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63" w:rsidRPr="008A4DE5" w:rsidRDefault="00552063" w:rsidP="008A4DE5">
      <w:pPr>
        <w:spacing w:line="360" w:lineRule="auto"/>
        <w:ind w:firstLine="709"/>
        <w:jc w:val="center"/>
        <w:rPr>
          <w:b/>
          <w:sz w:val="28"/>
          <w:szCs w:val="28"/>
        </w:rPr>
      </w:pPr>
      <w:r w:rsidRPr="008A4DE5">
        <w:rPr>
          <w:b/>
          <w:sz w:val="28"/>
          <w:szCs w:val="28"/>
        </w:rPr>
        <w:t>Содержание</w:t>
      </w:r>
    </w:p>
    <w:p w:rsidR="008A4DE5" w:rsidRPr="008A4DE5" w:rsidRDefault="008A4DE5" w:rsidP="008A4DE5">
      <w:pPr>
        <w:spacing w:line="360" w:lineRule="auto"/>
        <w:ind w:firstLine="709"/>
        <w:jc w:val="both"/>
        <w:rPr>
          <w:sz w:val="28"/>
          <w:szCs w:val="28"/>
        </w:rPr>
      </w:pPr>
    </w:p>
    <w:p w:rsidR="00552063" w:rsidRPr="008A4DE5" w:rsidRDefault="00552063" w:rsidP="008A4DE5">
      <w:pPr>
        <w:spacing w:line="360" w:lineRule="auto"/>
        <w:jc w:val="both"/>
        <w:rPr>
          <w:sz w:val="28"/>
          <w:szCs w:val="28"/>
        </w:rPr>
      </w:pPr>
      <w:r w:rsidRPr="008A4DE5">
        <w:rPr>
          <w:sz w:val="28"/>
          <w:szCs w:val="28"/>
        </w:rPr>
        <w:t>Введение</w:t>
      </w:r>
    </w:p>
    <w:p w:rsidR="00552063" w:rsidRPr="008A4DE5" w:rsidRDefault="00552063" w:rsidP="008A4DE5">
      <w:pPr>
        <w:spacing w:line="360" w:lineRule="auto"/>
        <w:jc w:val="both"/>
        <w:rPr>
          <w:sz w:val="28"/>
          <w:szCs w:val="28"/>
        </w:rPr>
      </w:pPr>
      <w:r w:rsidRPr="008A4DE5">
        <w:rPr>
          <w:sz w:val="28"/>
          <w:szCs w:val="28"/>
        </w:rPr>
        <w:t>1. Теоретические и методологические основы анализа эффективности работы предприятия розничной торговли</w:t>
      </w:r>
    </w:p>
    <w:p w:rsidR="00552063" w:rsidRPr="008A4DE5" w:rsidRDefault="00552063" w:rsidP="008A4DE5">
      <w:pPr>
        <w:spacing w:line="360" w:lineRule="auto"/>
        <w:jc w:val="both"/>
        <w:rPr>
          <w:sz w:val="28"/>
          <w:szCs w:val="28"/>
        </w:rPr>
      </w:pPr>
      <w:r w:rsidRPr="008A4DE5">
        <w:rPr>
          <w:sz w:val="28"/>
          <w:szCs w:val="28"/>
        </w:rPr>
        <w:t>1.1 Сущность и значение коммерческой работы</w:t>
      </w:r>
      <w:r w:rsidR="008A4DE5">
        <w:rPr>
          <w:sz w:val="28"/>
          <w:szCs w:val="28"/>
        </w:rPr>
        <w:t xml:space="preserve"> </w:t>
      </w:r>
      <w:r w:rsidRPr="008A4DE5">
        <w:rPr>
          <w:sz w:val="28"/>
          <w:szCs w:val="28"/>
        </w:rPr>
        <w:t>на предприятии розничной торговли</w:t>
      </w:r>
    </w:p>
    <w:p w:rsidR="00552063" w:rsidRPr="008A4DE5" w:rsidRDefault="00552063" w:rsidP="008A4DE5">
      <w:pPr>
        <w:spacing w:line="360" w:lineRule="auto"/>
        <w:jc w:val="both"/>
        <w:rPr>
          <w:sz w:val="28"/>
          <w:szCs w:val="28"/>
        </w:rPr>
      </w:pPr>
      <w:r w:rsidRPr="008A4DE5">
        <w:rPr>
          <w:sz w:val="28"/>
          <w:szCs w:val="28"/>
        </w:rPr>
        <w:t>1.2 Показатели эффективности коммерческой работы</w:t>
      </w:r>
      <w:r w:rsidR="008A4DE5">
        <w:rPr>
          <w:sz w:val="28"/>
          <w:szCs w:val="28"/>
        </w:rPr>
        <w:t xml:space="preserve"> </w:t>
      </w:r>
      <w:r w:rsidRPr="008A4DE5">
        <w:rPr>
          <w:sz w:val="28"/>
          <w:szCs w:val="28"/>
        </w:rPr>
        <w:t>предприятия</w:t>
      </w:r>
    </w:p>
    <w:p w:rsidR="00552063" w:rsidRPr="008A4DE5" w:rsidRDefault="00552063" w:rsidP="008A4DE5">
      <w:pPr>
        <w:spacing w:line="360" w:lineRule="auto"/>
        <w:jc w:val="both"/>
        <w:rPr>
          <w:sz w:val="28"/>
          <w:szCs w:val="28"/>
        </w:rPr>
      </w:pPr>
      <w:r w:rsidRPr="008A4DE5">
        <w:rPr>
          <w:sz w:val="28"/>
          <w:szCs w:val="28"/>
        </w:rPr>
        <w:t>1.3 Методы оценки качества продукции и управления ассортиментом.</w:t>
      </w:r>
      <w:r w:rsidRPr="008A4DE5">
        <w:rPr>
          <w:sz w:val="28"/>
          <w:szCs w:val="28"/>
        </w:rPr>
        <w:tab/>
      </w:r>
    </w:p>
    <w:p w:rsidR="00552063" w:rsidRPr="008A4DE5" w:rsidRDefault="00552063" w:rsidP="008A4DE5">
      <w:pPr>
        <w:spacing w:line="360" w:lineRule="auto"/>
        <w:jc w:val="both"/>
        <w:rPr>
          <w:sz w:val="28"/>
          <w:szCs w:val="28"/>
        </w:rPr>
      </w:pPr>
      <w:r w:rsidRPr="008A4DE5">
        <w:rPr>
          <w:sz w:val="28"/>
          <w:szCs w:val="28"/>
        </w:rPr>
        <w:t>2. Оценка управления ассортиментом и качеством продукции ООО «Росинка» магазин «Березка»</w:t>
      </w:r>
    </w:p>
    <w:p w:rsidR="00552063" w:rsidRPr="008A4DE5" w:rsidRDefault="00552063" w:rsidP="008A4DE5">
      <w:pPr>
        <w:spacing w:line="360" w:lineRule="auto"/>
        <w:jc w:val="both"/>
        <w:rPr>
          <w:sz w:val="28"/>
          <w:szCs w:val="28"/>
        </w:rPr>
      </w:pPr>
      <w:r w:rsidRPr="008A4DE5">
        <w:rPr>
          <w:sz w:val="28"/>
          <w:szCs w:val="28"/>
        </w:rPr>
        <w:t>2.1 Общая характеристика предприятия.</w:t>
      </w:r>
    </w:p>
    <w:p w:rsidR="00552063" w:rsidRPr="008A4DE5" w:rsidRDefault="00552063" w:rsidP="008A4DE5">
      <w:pPr>
        <w:spacing w:line="360" w:lineRule="auto"/>
        <w:jc w:val="both"/>
        <w:rPr>
          <w:sz w:val="28"/>
          <w:szCs w:val="28"/>
        </w:rPr>
      </w:pPr>
      <w:r w:rsidRPr="008A4DE5">
        <w:rPr>
          <w:sz w:val="28"/>
          <w:szCs w:val="28"/>
        </w:rPr>
        <w:t>2.2 Внешняя и внутренняя среда функционирования предприятия</w:t>
      </w:r>
    </w:p>
    <w:p w:rsidR="00552063" w:rsidRPr="008A4DE5" w:rsidRDefault="00552063" w:rsidP="008A4DE5">
      <w:pPr>
        <w:spacing w:line="360" w:lineRule="auto"/>
        <w:jc w:val="both"/>
        <w:rPr>
          <w:sz w:val="28"/>
          <w:szCs w:val="28"/>
        </w:rPr>
      </w:pPr>
      <w:r w:rsidRPr="008A4DE5">
        <w:rPr>
          <w:sz w:val="28"/>
          <w:szCs w:val="28"/>
        </w:rPr>
        <w:t>2.3 Оценка эффективности управления ассортиментом и качеством на предприятии ООО «Росинка» магазин «Березка»</w:t>
      </w:r>
    </w:p>
    <w:p w:rsidR="00552063" w:rsidRPr="008A4DE5" w:rsidRDefault="00552063" w:rsidP="008A4DE5">
      <w:pPr>
        <w:spacing w:line="360" w:lineRule="auto"/>
        <w:jc w:val="both"/>
        <w:rPr>
          <w:sz w:val="28"/>
          <w:szCs w:val="28"/>
        </w:rPr>
      </w:pPr>
      <w:r w:rsidRPr="008A4DE5">
        <w:rPr>
          <w:sz w:val="28"/>
          <w:szCs w:val="28"/>
        </w:rPr>
        <w:t>3.</w:t>
      </w:r>
      <w:r w:rsidR="00491F20" w:rsidRPr="00491F20">
        <w:rPr>
          <w:sz w:val="28"/>
          <w:szCs w:val="28"/>
        </w:rPr>
        <w:t xml:space="preserve"> </w:t>
      </w:r>
      <w:r w:rsidRPr="008A4DE5">
        <w:rPr>
          <w:sz w:val="28"/>
          <w:szCs w:val="28"/>
        </w:rPr>
        <w:t>Направления совершенствования деятельности по управлению ассортиментом и качеством продукции предприятия</w:t>
      </w:r>
    </w:p>
    <w:p w:rsidR="00552063" w:rsidRPr="008A4DE5" w:rsidRDefault="00552063" w:rsidP="008A4DE5">
      <w:pPr>
        <w:spacing w:line="360" w:lineRule="auto"/>
        <w:jc w:val="both"/>
        <w:rPr>
          <w:sz w:val="28"/>
          <w:szCs w:val="28"/>
        </w:rPr>
      </w:pPr>
      <w:r w:rsidRPr="008A4DE5">
        <w:rPr>
          <w:sz w:val="28"/>
          <w:szCs w:val="28"/>
        </w:rPr>
        <w:t>3.1 Повышение доходности продаж в результате управления ассортиментом выпуска продукции ООО «Росинка» магазин «Березка»</w:t>
      </w:r>
    </w:p>
    <w:p w:rsidR="00552063" w:rsidRPr="008A4DE5" w:rsidRDefault="00552063" w:rsidP="008A4DE5">
      <w:pPr>
        <w:spacing w:line="360" w:lineRule="auto"/>
        <w:jc w:val="both"/>
        <w:rPr>
          <w:sz w:val="28"/>
          <w:szCs w:val="28"/>
        </w:rPr>
      </w:pPr>
      <w:r w:rsidRPr="008A4DE5">
        <w:rPr>
          <w:sz w:val="28"/>
          <w:szCs w:val="28"/>
        </w:rPr>
        <w:t>3.2 Совершенствование деятельности ООО «Росинка» магазин «Березка» в сфере управления качеством продукции</w:t>
      </w:r>
    </w:p>
    <w:p w:rsidR="00552063" w:rsidRPr="008A4DE5" w:rsidRDefault="00552063" w:rsidP="008A4DE5">
      <w:pPr>
        <w:spacing w:line="360" w:lineRule="auto"/>
        <w:jc w:val="both"/>
        <w:rPr>
          <w:sz w:val="28"/>
          <w:szCs w:val="28"/>
        </w:rPr>
      </w:pPr>
      <w:r w:rsidRPr="008A4DE5">
        <w:rPr>
          <w:sz w:val="28"/>
          <w:szCs w:val="28"/>
        </w:rPr>
        <w:t>Заключение</w:t>
      </w:r>
    </w:p>
    <w:p w:rsidR="00552063" w:rsidRPr="008A4DE5" w:rsidRDefault="00552063" w:rsidP="008A4DE5">
      <w:pPr>
        <w:spacing w:line="360" w:lineRule="auto"/>
        <w:jc w:val="both"/>
        <w:rPr>
          <w:sz w:val="28"/>
          <w:szCs w:val="28"/>
        </w:rPr>
      </w:pPr>
      <w:r w:rsidRPr="008A4DE5">
        <w:rPr>
          <w:sz w:val="28"/>
          <w:szCs w:val="28"/>
        </w:rPr>
        <w:t>Список использованной литературы</w:t>
      </w:r>
    </w:p>
    <w:p w:rsidR="00E044A3" w:rsidRPr="008A4DE5" w:rsidRDefault="00552063" w:rsidP="008A4DE5">
      <w:pPr>
        <w:spacing w:line="360" w:lineRule="auto"/>
        <w:jc w:val="both"/>
        <w:rPr>
          <w:sz w:val="28"/>
          <w:szCs w:val="28"/>
        </w:rPr>
      </w:pPr>
      <w:r w:rsidRPr="008A4DE5">
        <w:rPr>
          <w:sz w:val="28"/>
          <w:szCs w:val="28"/>
        </w:rPr>
        <w:t>Приложения</w:t>
      </w:r>
    </w:p>
    <w:p w:rsidR="00E044A3" w:rsidRPr="008A4DE5" w:rsidRDefault="00E044A3" w:rsidP="008A4DE5">
      <w:pPr>
        <w:pStyle w:val="1"/>
        <w:ind w:right="0"/>
        <w:jc w:val="center"/>
        <w:rPr>
          <w:b/>
          <w:sz w:val="28"/>
          <w:szCs w:val="28"/>
        </w:rPr>
      </w:pPr>
      <w:r w:rsidRPr="008A4DE5">
        <w:rPr>
          <w:sz w:val="28"/>
          <w:szCs w:val="28"/>
        </w:rPr>
        <w:br w:type="page"/>
      </w:r>
      <w:bookmarkStart w:id="0" w:name="_Toc198788771"/>
      <w:r w:rsidRPr="008A4DE5">
        <w:rPr>
          <w:b/>
          <w:sz w:val="28"/>
          <w:szCs w:val="28"/>
        </w:rPr>
        <w:t>Введение</w:t>
      </w:r>
      <w:bookmarkEnd w:id="0"/>
    </w:p>
    <w:p w:rsidR="008A4DE5" w:rsidRPr="008A4DE5" w:rsidRDefault="008A4DE5" w:rsidP="008A4DE5">
      <w:pPr>
        <w:rPr>
          <w:lang w:eastAsia="ru-RU"/>
        </w:rPr>
      </w:pPr>
    </w:p>
    <w:p w:rsidR="00E044A3" w:rsidRPr="008A4DE5" w:rsidRDefault="00E044A3" w:rsidP="008A4DE5">
      <w:pPr>
        <w:pStyle w:val="35"/>
        <w:ind w:right="0"/>
        <w:jc w:val="both"/>
        <w:rPr>
          <w:rFonts w:ascii="Times New Roman" w:hAnsi="Times New Roman"/>
          <w:sz w:val="28"/>
          <w:szCs w:val="28"/>
        </w:rPr>
      </w:pPr>
      <w:r w:rsidRPr="008A4DE5">
        <w:rPr>
          <w:rFonts w:ascii="Times New Roman" w:hAnsi="Times New Roman"/>
          <w:sz w:val="28"/>
          <w:szCs w:val="28"/>
        </w:rPr>
        <w:t>В условиях рыночной экономики произошло окончательное признание огромной роли и значения коммерческой работы. Новые условия хозяйствования, развитие и углубление товарно-денежных отношений, полного хозрасчета и самофинансирования способствовали появлению нового типа организации коммерческих отношений между поставщиками и покупателями товаров, открыли широкий простор коммерческой инициативе, самостоятельности и предприимчивости торговых работников. Без этих качеств в современных условиях нельзя успешно осуществлять коммерческую работу. Существовавшие раньше административно-командные методы управления приводили к тому, что коммерческая работа в торговле подменялась в основном распределенческими функциями. Сверху спускались многочисленные плановые задания. Так же распределялись фонды. От работников нижестоящих торговых звеньев требовалось лишь неукоснительное выполнение того, что было решено директивами сверху.</w:t>
      </w:r>
    </w:p>
    <w:p w:rsidR="008103A0" w:rsidRPr="008A4DE5" w:rsidRDefault="00E044A3" w:rsidP="008A4DE5">
      <w:pPr>
        <w:spacing w:line="360" w:lineRule="auto"/>
        <w:ind w:firstLine="709"/>
        <w:jc w:val="both"/>
        <w:rPr>
          <w:sz w:val="28"/>
          <w:szCs w:val="28"/>
        </w:rPr>
      </w:pPr>
      <w:r w:rsidRPr="008A4DE5">
        <w:rPr>
          <w:sz w:val="28"/>
          <w:szCs w:val="28"/>
        </w:rPr>
        <w:t xml:space="preserve"> Организация коммерческой деятельности в современных условиях строится на основе принципа полного равноправия торговых партнеров по поставкам товаров, хозяйственной самостоятельности поставщиков и покупателей, строгой ответственности материальной и финансовой сторон за выполнение принятых обязательств.</w:t>
      </w:r>
      <w:r w:rsidR="008103A0" w:rsidRPr="008A4DE5">
        <w:rPr>
          <w:sz w:val="28"/>
          <w:szCs w:val="28"/>
        </w:rPr>
        <w:t xml:space="preserve"> Под коммерческой деятельностью следует понимать деятельность торгового предприятия,</w:t>
      </w:r>
      <w:r w:rsidR="008A4DE5">
        <w:rPr>
          <w:sz w:val="28"/>
          <w:szCs w:val="28"/>
        </w:rPr>
        <w:t xml:space="preserve"> </w:t>
      </w:r>
      <w:r w:rsidR="008103A0" w:rsidRPr="008A4DE5">
        <w:rPr>
          <w:sz w:val="28"/>
          <w:szCs w:val="28"/>
        </w:rPr>
        <w:t>направленную на получение максимальной прибыли на основе изучения спроса на избранном сегменте рынка, налаживание хозяйственных связей, создание торгового ассортимента товаров с соответствующим уровнем цен и качества, а также создание условий для реализации этих товаров и</w:t>
      </w:r>
      <w:r w:rsidR="008A4DE5">
        <w:rPr>
          <w:sz w:val="28"/>
          <w:szCs w:val="28"/>
        </w:rPr>
        <w:t xml:space="preserve"> </w:t>
      </w:r>
      <w:r w:rsidR="008103A0" w:rsidRPr="008A4DE5">
        <w:rPr>
          <w:sz w:val="28"/>
          <w:szCs w:val="28"/>
        </w:rPr>
        <w:t xml:space="preserve">получения прибыли от всех других видов деятельности. </w:t>
      </w:r>
    </w:p>
    <w:p w:rsidR="008103A0" w:rsidRPr="008A4DE5" w:rsidRDefault="008103A0" w:rsidP="008A4DE5">
      <w:pPr>
        <w:spacing w:line="360" w:lineRule="auto"/>
        <w:ind w:firstLine="709"/>
        <w:jc w:val="both"/>
        <w:rPr>
          <w:sz w:val="28"/>
          <w:szCs w:val="28"/>
        </w:rPr>
      </w:pPr>
      <w:r w:rsidRPr="008A4DE5">
        <w:rPr>
          <w:sz w:val="28"/>
          <w:szCs w:val="28"/>
        </w:rPr>
        <w:t>В данном случае коммерческая деятельность осуществляется путем выполнения коммерческих операций и является важнейшим механизмом управления экономическим отношениями. Они возникают между хозяйствующими субъектами во всех сферах экономики, в процессе обмена товарами, услугами, научно-технической информации, средствами производства, сырьем и т.д. и</w:t>
      </w:r>
      <w:r w:rsidR="008A4DE5">
        <w:rPr>
          <w:sz w:val="28"/>
          <w:szCs w:val="28"/>
        </w:rPr>
        <w:t xml:space="preserve"> </w:t>
      </w:r>
      <w:r w:rsidRPr="008A4DE5">
        <w:rPr>
          <w:sz w:val="28"/>
          <w:szCs w:val="28"/>
        </w:rPr>
        <w:t xml:space="preserve">ведут к развитию договорных отношений между ними. </w:t>
      </w:r>
    </w:p>
    <w:p w:rsidR="008A4DE5" w:rsidRPr="008A4DE5" w:rsidRDefault="008103A0" w:rsidP="008A4DE5">
      <w:pPr>
        <w:spacing w:line="360" w:lineRule="auto"/>
        <w:ind w:firstLine="709"/>
        <w:jc w:val="both"/>
        <w:rPr>
          <w:sz w:val="28"/>
          <w:szCs w:val="28"/>
        </w:rPr>
      </w:pPr>
      <w:r w:rsidRPr="008A4DE5">
        <w:rPr>
          <w:sz w:val="28"/>
          <w:szCs w:val="28"/>
        </w:rPr>
        <w:t>Главная цель коммерческой деятельности - получение прибыли через удовлетворение покупательского спроса при высокой культуре.</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Актуальность выбранной проблемы заключается в том, что в настоящее время значительно возрастает роль анализа и оценки эффективности коммерческой деятельности предприятий, основная цель которого - выявление и устранение недостатков в деятельности предприятий, поиск новых хозяйственных связей и оптимизация затрат и, соответственно, получение прибыли.</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Анализ коммерческой деятельности необходим на любом предприятии - государственном, совместном, акционерном или основанном на иной форме собственности.</w:t>
      </w:r>
    </w:p>
    <w:p w:rsidR="00E044A3" w:rsidRPr="008A4DE5" w:rsidRDefault="00E044A3" w:rsidP="008A4DE5">
      <w:pPr>
        <w:spacing w:line="360" w:lineRule="auto"/>
        <w:ind w:firstLine="709"/>
        <w:jc w:val="both"/>
        <w:rPr>
          <w:sz w:val="28"/>
          <w:szCs w:val="28"/>
        </w:rPr>
      </w:pPr>
      <w:r w:rsidRPr="008A4DE5">
        <w:rPr>
          <w:sz w:val="28"/>
          <w:szCs w:val="28"/>
        </w:rPr>
        <w:t>Целью выполнения выпускной квалификационной</w:t>
      </w:r>
      <w:r w:rsidR="008A4DE5">
        <w:rPr>
          <w:sz w:val="28"/>
          <w:szCs w:val="28"/>
        </w:rPr>
        <w:t xml:space="preserve"> </w:t>
      </w:r>
      <w:r w:rsidRPr="008A4DE5">
        <w:rPr>
          <w:sz w:val="28"/>
          <w:szCs w:val="28"/>
        </w:rPr>
        <w:t>работы является исследование в теоретическом аспекте проблем анализа и оценки эффективности коммерческой деятельности предприятия розничной торговли и разработка предложений по его совершенствованию.</w:t>
      </w:r>
    </w:p>
    <w:p w:rsidR="00E044A3" w:rsidRPr="008A4DE5" w:rsidRDefault="00E044A3" w:rsidP="008A4DE5">
      <w:pPr>
        <w:spacing w:line="360" w:lineRule="auto"/>
        <w:ind w:firstLine="709"/>
        <w:jc w:val="both"/>
        <w:rPr>
          <w:sz w:val="28"/>
          <w:szCs w:val="28"/>
        </w:rPr>
      </w:pPr>
      <w:r w:rsidRPr="008A4DE5">
        <w:rPr>
          <w:sz w:val="28"/>
          <w:szCs w:val="28"/>
        </w:rPr>
        <w:t>Для достижения этой цели были решены следующие задачи:</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w:t>
      </w:r>
      <w:r w:rsidR="008A4DE5">
        <w:rPr>
          <w:sz w:val="28"/>
          <w:szCs w:val="28"/>
        </w:rPr>
        <w:t xml:space="preserve"> </w:t>
      </w:r>
      <w:r w:rsidRPr="008A4DE5">
        <w:rPr>
          <w:sz w:val="28"/>
          <w:szCs w:val="28"/>
        </w:rPr>
        <w:t>изложены</w:t>
      </w:r>
      <w:r w:rsidR="008A4DE5">
        <w:rPr>
          <w:sz w:val="28"/>
          <w:szCs w:val="28"/>
        </w:rPr>
        <w:t xml:space="preserve"> </w:t>
      </w:r>
      <w:r w:rsidRPr="008A4DE5">
        <w:rPr>
          <w:sz w:val="28"/>
          <w:szCs w:val="28"/>
        </w:rPr>
        <w:t>сущность и значение коммерческой деятельности предприятия;</w:t>
      </w:r>
      <w:r w:rsidR="008A4DE5">
        <w:rPr>
          <w:sz w:val="28"/>
          <w:szCs w:val="28"/>
        </w:rPr>
        <w:t xml:space="preserve"> </w:t>
      </w:r>
    </w:p>
    <w:p w:rsidR="00E044A3" w:rsidRPr="008A4DE5" w:rsidRDefault="00E044A3" w:rsidP="008A4DE5">
      <w:pPr>
        <w:spacing w:line="360" w:lineRule="auto"/>
        <w:ind w:firstLine="709"/>
        <w:jc w:val="both"/>
        <w:rPr>
          <w:sz w:val="28"/>
          <w:szCs w:val="28"/>
        </w:rPr>
      </w:pPr>
      <w:r w:rsidRPr="008A4DE5">
        <w:rPr>
          <w:sz w:val="28"/>
          <w:szCs w:val="28"/>
        </w:rPr>
        <w:t>- исследована внешняя и внутренняя среда функционирования предприятия, дана оценка эффективности коммерческой деятельности предприятия и</w:t>
      </w:r>
      <w:r w:rsidR="008A4DE5">
        <w:rPr>
          <w:sz w:val="28"/>
          <w:szCs w:val="28"/>
        </w:rPr>
        <w:t xml:space="preserve"> </w:t>
      </w:r>
      <w:r w:rsidRPr="008A4DE5">
        <w:rPr>
          <w:sz w:val="28"/>
          <w:szCs w:val="28"/>
        </w:rPr>
        <w:t>разработаны направления по их совершенствованию.</w:t>
      </w:r>
    </w:p>
    <w:p w:rsidR="00E044A3" w:rsidRPr="008A4DE5" w:rsidRDefault="00E044A3" w:rsidP="008A4DE5">
      <w:pPr>
        <w:spacing w:line="360" w:lineRule="auto"/>
        <w:ind w:firstLine="709"/>
        <w:jc w:val="both"/>
        <w:rPr>
          <w:sz w:val="28"/>
          <w:szCs w:val="28"/>
        </w:rPr>
      </w:pPr>
      <w:r w:rsidRPr="008A4DE5">
        <w:rPr>
          <w:sz w:val="28"/>
          <w:szCs w:val="28"/>
        </w:rPr>
        <w:t>Для выполнения выпускной квалификационной</w:t>
      </w:r>
      <w:r w:rsidR="008A4DE5">
        <w:rPr>
          <w:sz w:val="28"/>
          <w:szCs w:val="28"/>
        </w:rPr>
        <w:t xml:space="preserve"> </w:t>
      </w:r>
      <w:r w:rsidRPr="008A4DE5">
        <w:rPr>
          <w:sz w:val="28"/>
          <w:szCs w:val="28"/>
        </w:rPr>
        <w:t>работы использованы данные статистической и бухгалтерской отчетностей предприятия за 200</w:t>
      </w:r>
      <w:r w:rsidR="0043561D" w:rsidRPr="008A4DE5">
        <w:rPr>
          <w:sz w:val="28"/>
          <w:szCs w:val="28"/>
        </w:rPr>
        <w:t>5</w:t>
      </w:r>
      <w:r w:rsidRPr="008A4DE5">
        <w:rPr>
          <w:sz w:val="28"/>
          <w:szCs w:val="28"/>
        </w:rPr>
        <w:t>-200</w:t>
      </w:r>
      <w:r w:rsidR="0043561D" w:rsidRPr="008A4DE5">
        <w:rPr>
          <w:sz w:val="28"/>
          <w:szCs w:val="28"/>
        </w:rPr>
        <w:t>7</w:t>
      </w:r>
      <w:r w:rsidRPr="008A4DE5">
        <w:rPr>
          <w:sz w:val="28"/>
          <w:szCs w:val="28"/>
        </w:rPr>
        <w:t xml:space="preserve"> гг.</w:t>
      </w:r>
    </w:p>
    <w:p w:rsidR="00E044A3" w:rsidRPr="008A4DE5" w:rsidRDefault="0043561D" w:rsidP="008A4DE5">
      <w:pPr>
        <w:spacing w:line="360" w:lineRule="auto"/>
        <w:ind w:firstLine="709"/>
        <w:jc w:val="both"/>
        <w:rPr>
          <w:sz w:val="28"/>
          <w:szCs w:val="28"/>
        </w:rPr>
      </w:pPr>
      <w:r w:rsidRPr="008A4DE5">
        <w:rPr>
          <w:sz w:val="28"/>
          <w:szCs w:val="28"/>
        </w:rPr>
        <w:t>Объектом исследования является ООО «Росинка» магазин «Березка» находящаяся по адресу Эгерский бульвар, 47. Предмет исследования ассортимент и качество продукции.</w:t>
      </w:r>
    </w:p>
    <w:p w:rsidR="00E044A3" w:rsidRPr="008A4DE5" w:rsidRDefault="00E044A3" w:rsidP="008A4DE5">
      <w:pPr>
        <w:spacing w:line="360" w:lineRule="auto"/>
        <w:ind w:firstLine="709"/>
        <w:jc w:val="both"/>
        <w:rPr>
          <w:sz w:val="28"/>
          <w:szCs w:val="28"/>
        </w:rPr>
      </w:pPr>
      <w:r w:rsidRPr="008A4DE5">
        <w:rPr>
          <w:sz w:val="28"/>
          <w:szCs w:val="28"/>
        </w:rPr>
        <w:t>Методологической основой послужили труды ученых (Панкратов Ф.Г.</w:t>
      </w:r>
      <w:r w:rsidR="008A4DE5">
        <w:rPr>
          <w:sz w:val="28"/>
          <w:szCs w:val="28"/>
        </w:rPr>
        <w:t xml:space="preserve"> </w:t>
      </w:r>
      <w:r w:rsidRPr="008A4DE5">
        <w:rPr>
          <w:sz w:val="28"/>
          <w:szCs w:val="28"/>
        </w:rPr>
        <w:t>Раицкий</w:t>
      </w:r>
      <w:r w:rsidR="008A4DE5">
        <w:rPr>
          <w:sz w:val="28"/>
          <w:szCs w:val="28"/>
        </w:rPr>
        <w:t xml:space="preserve"> </w:t>
      </w:r>
      <w:r w:rsidRPr="008A4DE5">
        <w:rPr>
          <w:sz w:val="28"/>
          <w:szCs w:val="28"/>
        </w:rPr>
        <w:t>К.А. Кравченко Л.И.</w:t>
      </w:r>
      <w:r w:rsidR="008A4DE5">
        <w:rPr>
          <w:sz w:val="28"/>
          <w:szCs w:val="28"/>
        </w:rPr>
        <w:t xml:space="preserve"> </w:t>
      </w:r>
      <w:r w:rsidRPr="008A4DE5">
        <w:rPr>
          <w:sz w:val="28"/>
          <w:szCs w:val="28"/>
        </w:rPr>
        <w:t>Абрютина М.С. и т.д.), статьи и публикации за 2005-2007 год («Российская</w:t>
      </w:r>
      <w:r w:rsidR="008A4DE5">
        <w:rPr>
          <w:sz w:val="28"/>
          <w:szCs w:val="28"/>
        </w:rPr>
        <w:t xml:space="preserve"> </w:t>
      </w:r>
      <w:r w:rsidRPr="008A4DE5">
        <w:rPr>
          <w:sz w:val="28"/>
          <w:szCs w:val="28"/>
        </w:rPr>
        <w:t xml:space="preserve">газета», «Деловой вестник»). </w:t>
      </w:r>
    </w:p>
    <w:p w:rsidR="00E044A3" w:rsidRDefault="00E044A3" w:rsidP="008A4DE5">
      <w:pPr>
        <w:spacing w:line="360" w:lineRule="auto"/>
        <w:ind w:firstLine="709"/>
        <w:jc w:val="both"/>
        <w:rPr>
          <w:sz w:val="28"/>
          <w:szCs w:val="28"/>
          <w:lang w:val="en-US"/>
        </w:rPr>
      </w:pPr>
      <w:r w:rsidRPr="008A4DE5">
        <w:rPr>
          <w:sz w:val="28"/>
          <w:szCs w:val="28"/>
        </w:rPr>
        <w:t xml:space="preserve">Структура работы состоит из введения, трех разделов, заключения, списка использованной литературы и приложений. </w:t>
      </w:r>
    </w:p>
    <w:p w:rsidR="00E044A3" w:rsidRPr="00726203" w:rsidRDefault="00726203" w:rsidP="00726203">
      <w:pPr>
        <w:spacing w:line="360" w:lineRule="auto"/>
        <w:ind w:left="709"/>
        <w:jc w:val="center"/>
        <w:rPr>
          <w:b/>
          <w:sz w:val="28"/>
          <w:szCs w:val="28"/>
        </w:rPr>
      </w:pPr>
      <w:r w:rsidRPr="00726203">
        <w:rPr>
          <w:sz w:val="28"/>
          <w:szCs w:val="28"/>
        </w:rPr>
        <w:br w:type="page"/>
      </w:r>
      <w:bookmarkStart w:id="1" w:name="_Toc198788772"/>
      <w:r w:rsidR="00E044A3" w:rsidRPr="00726203">
        <w:rPr>
          <w:b/>
          <w:sz w:val="28"/>
          <w:szCs w:val="28"/>
        </w:rPr>
        <w:t>1. Теоретические и методологические основы анализа эффективности работы предприятия розничной торговли</w:t>
      </w:r>
      <w:bookmarkEnd w:id="1"/>
    </w:p>
    <w:p w:rsidR="00726203" w:rsidRPr="00726203" w:rsidRDefault="00726203" w:rsidP="00726203">
      <w:pPr>
        <w:pStyle w:val="2"/>
        <w:ind w:left="709" w:right="0" w:firstLine="0"/>
        <w:jc w:val="center"/>
        <w:rPr>
          <w:b/>
          <w:szCs w:val="28"/>
          <w:lang w:val="en-US"/>
        </w:rPr>
      </w:pPr>
      <w:bookmarkStart w:id="2" w:name="_Toc198788773"/>
    </w:p>
    <w:p w:rsidR="00276371" w:rsidRPr="00726203" w:rsidRDefault="00E044A3" w:rsidP="00726203">
      <w:pPr>
        <w:pStyle w:val="2"/>
        <w:ind w:left="709" w:right="0" w:firstLine="0"/>
        <w:jc w:val="center"/>
        <w:rPr>
          <w:b/>
          <w:szCs w:val="28"/>
        </w:rPr>
      </w:pPr>
      <w:r w:rsidRPr="00726203">
        <w:rPr>
          <w:b/>
          <w:szCs w:val="28"/>
        </w:rPr>
        <w:t>1.1 Сущность и значение коммерческой работы</w:t>
      </w:r>
      <w:r w:rsidR="008A4DE5" w:rsidRPr="00726203">
        <w:rPr>
          <w:b/>
          <w:szCs w:val="28"/>
        </w:rPr>
        <w:t xml:space="preserve"> </w:t>
      </w:r>
      <w:r w:rsidRPr="00726203">
        <w:rPr>
          <w:b/>
          <w:szCs w:val="28"/>
        </w:rPr>
        <w:t>на предприятии розничной торговли</w:t>
      </w:r>
      <w:bookmarkEnd w:id="2"/>
    </w:p>
    <w:p w:rsidR="00B615EE" w:rsidRPr="008A4DE5" w:rsidRDefault="00B615EE" w:rsidP="008A4DE5">
      <w:pPr>
        <w:pStyle w:val="af"/>
        <w:spacing w:after="0" w:line="360" w:lineRule="auto"/>
        <w:ind w:firstLine="709"/>
        <w:jc w:val="both"/>
        <w:rPr>
          <w:sz w:val="28"/>
          <w:szCs w:val="28"/>
        </w:rPr>
      </w:pPr>
    </w:p>
    <w:p w:rsidR="00E044A3" w:rsidRPr="008A4DE5" w:rsidRDefault="00E044A3" w:rsidP="008A4DE5">
      <w:pPr>
        <w:pStyle w:val="af"/>
        <w:spacing w:after="0" w:line="360" w:lineRule="auto"/>
        <w:ind w:firstLine="709"/>
        <w:jc w:val="both"/>
        <w:rPr>
          <w:sz w:val="28"/>
          <w:szCs w:val="28"/>
        </w:rPr>
      </w:pPr>
      <w:r w:rsidRPr="008A4DE5">
        <w:rPr>
          <w:sz w:val="28"/>
          <w:szCs w:val="28"/>
        </w:rPr>
        <w:t>Коммерческая деятельность – широкое и сложное понятие. Это комплекс приемов и методов, обеспечивающих максимальную выгодность любой торговой операции для каждого из партнеров при</w:t>
      </w:r>
      <w:r w:rsidR="008A4DE5">
        <w:rPr>
          <w:sz w:val="28"/>
          <w:szCs w:val="28"/>
        </w:rPr>
        <w:t xml:space="preserve"> </w:t>
      </w:r>
      <w:r w:rsidRPr="008A4DE5">
        <w:rPr>
          <w:sz w:val="28"/>
          <w:szCs w:val="28"/>
        </w:rPr>
        <w:t>учете интересов конечного потребителя.</w:t>
      </w:r>
      <w:r w:rsidR="00D16A6E" w:rsidRPr="008A4DE5">
        <w:rPr>
          <w:sz w:val="28"/>
          <w:szCs w:val="28"/>
        </w:rPr>
        <w:t xml:space="preserve"> (17, С.57-62)</w:t>
      </w:r>
      <w:r w:rsidR="00BE0F42" w:rsidRPr="008A4DE5">
        <w:rPr>
          <w:sz w:val="28"/>
          <w:szCs w:val="28"/>
        </w:rPr>
        <w:t xml:space="preserve"> </w:t>
      </w:r>
    </w:p>
    <w:p w:rsidR="00E044A3" w:rsidRPr="008A4DE5" w:rsidRDefault="00E044A3" w:rsidP="008A4DE5">
      <w:pPr>
        <w:pStyle w:val="af"/>
        <w:spacing w:after="0" w:line="360" w:lineRule="auto"/>
        <w:ind w:firstLine="709"/>
        <w:jc w:val="both"/>
        <w:rPr>
          <w:sz w:val="28"/>
          <w:szCs w:val="28"/>
        </w:rPr>
      </w:pPr>
      <w:r w:rsidRPr="008A4DE5">
        <w:rPr>
          <w:sz w:val="28"/>
          <w:szCs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p>
    <w:p w:rsidR="00E044A3" w:rsidRPr="008A4DE5" w:rsidRDefault="00E044A3" w:rsidP="008A4DE5">
      <w:pPr>
        <w:pStyle w:val="af1"/>
        <w:spacing w:after="0" w:line="360" w:lineRule="auto"/>
        <w:ind w:left="0" w:firstLine="709"/>
        <w:jc w:val="both"/>
        <w:rPr>
          <w:sz w:val="28"/>
          <w:szCs w:val="28"/>
        </w:rPr>
      </w:pPr>
      <w:r w:rsidRPr="008A4DE5">
        <w:rPr>
          <w:sz w:val="28"/>
          <w:szCs w:val="28"/>
        </w:rPr>
        <w:tab/>
        <w:t>Содержание основ коммерческой деятельности в розничной торговле включает такие направления:</w:t>
      </w:r>
    </w:p>
    <w:p w:rsidR="00E044A3" w:rsidRPr="008A4DE5" w:rsidRDefault="00E044A3" w:rsidP="008A4DE5">
      <w:pPr>
        <w:pStyle w:val="af1"/>
        <w:numPr>
          <w:ilvl w:val="0"/>
          <w:numId w:val="5"/>
        </w:numPr>
        <w:spacing w:after="0" w:line="360" w:lineRule="auto"/>
        <w:ind w:left="0" w:firstLine="709"/>
        <w:jc w:val="both"/>
        <w:rPr>
          <w:sz w:val="28"/>
          <w:szCs w:val="28"/>
        </w:rPr>
      </w:pPr>
      <w:r w:rsidRPr="008A4DE5">
        <w:rPr>
          <w:sz w:val="28"/>
          <w:szCs w:val="28"/>
        </w:rPr>
        <w:t>планирование ассортимента и сбыта продукции на предприятиями.</w:t>
      </w:r>
    </w:p>
    <w:p w:rsidR="00E044A3" w:rsidRPr="008A4DE5" w:rsidRDefault="00E044A3" w:rsidP="008A4DE5">
      <w:pPr>
        <w:pStyle w:val="af1"/>
        <w:numPr>
          <w:ilvl w:val="0"/>
          <w:numId w:val="6"/>
        </w:numPr>
        <w:spacing w:after="0" w:line="360" w:lineRule="auto"/>
        <w:ind w:left="0" w:firstLine="709"/>
        <w:jc w:val="both"/>
        <w:rPr>
          <w:sz w:val="28"/>
          <w:szCs w:val="28"/>
        </w:rPr>
      </w:pPr>
      <w:r w:rsidRPr="008A4DE5">
        <w:rPr>
          <w:sz w:val="28"/>
          <w:szCs w:val="28"/>
        </w:rPr>
        <w:t>выбор наилучшего партнера в коммерческой деятельности.</w:t>
      </w:r>
    </w:p>
    <w:p w:rsidR="00E044A3" w:rsidRPr="008A4DE5" w:rsidRDefault="00E044A3" w:rsidP="008A4DE5">
      <w:pPr>
        <w:pStyle w:val="af1"/>
        <w:numPr>
          <w:ilvl w:val="0"/>
          <w:numId w:val="6"/>
        </w:numPr>
        <w:spacing w:after="0" w:line="360" w:lineRule="auto"/>
        <w:ind w:left="0" w:firstLine="709"/>
        <w:jc w:val="both"/>
        <w:rPr>
          <w:sz w:val="28"/>
          <w:szCs w:val="28"/>
        </w:rPr>
      </w:pPr>
      <w:r w:rsidRPr="008A4DE5">
        <w:rPr>
          <w:sz w:val="28"/>
          <w:szCs w:val="28"/>
        </w:rPr>
        <w:t xml:space="preserve">закупка товара. </w:t>
      </w:r>
    </w:p>
    <w:p w:rsidR="00E044A3" w:rsidRPr="008A4DE5" w:rsidRDefault="00E044A3" w:rsidP="008A4DE5">
      <w:pPr>
        <w:pStyle w:val="af1"/>
        <w:numPr>
          <w:ilvl w:val="0"/>
          <w:numId w:val="6"/>
        </w:numPr>
        <w:spacing w:after="0" w:line="360" w:lineRule="auto"/>
        <w:ind w:left="0" w:firstLine="709"/>
        <w:jc w:val="both"/>
        <w:rPr>
          <w:sz w:val="28"/>
          <w:szCs w:val="28"/>
        </w:rPr>
      </w:pPr>
      <w:r w:rsidRPr="008A4DE5">
        <w:rPr>
          <w:sz w:val="28"/>
          <w:szCs w:val="28"/>
        </w:rPr>
        <w:t>организация продажи товаров и коммерческое посредничество.</w:t>
      </w:r>
    </w:p>
    <w:p w:rsidR="00E044A3" w:rsidRPr="008A4DE5" w:rsidRDefault="00E044A3" w:rsidP="008A4DE5">
      <w:pPr>
        <w:pStyle w:val="af1"/>
        <w:numPr>
          <w:ilvl w:val="0"/>
          <w:numId w:val="6"/>
        </w:numPr>
        <w:spacing w:after="0" w:line="360" w:lineRule="auto"/>
        <w:ind w:left="0" w:firstLine="709"/>
        <w:jc w:val="both"/>
        <w:rPr>
          <w:sz w:val="28"/>
          <w:szCs w:val="28"/>
        </w:rPr>
      </w:pPr>
      <w:r w:rsidRPr="008A4DE5">
        <w:rPr>
          <w:sz w:val="28"/>
          <w:szCs w:val="28"/>
        </w:rPr>
        <w:t>розничная торговля как форма коммерческо-посреднической деятельности.</w:t>
      </w:r>
    </w:p>
    <w:p w:rsidR="00E044A3" w:rsidRPr="008A4DE5" w:rsidRDefault="00E044A3" w:rsidP="008A4DE5">
      <w:pPr>
        <w:spacing w:line="360" w:lineRule="auto"/>
        <w:ind w:firstLine="709"/>
        <w:jc w:val="both"/>
        <w:rPr>
          <w:b/>
          <w:sz w:val="28"/>
          <w:szCs w:val="28"/>
          <w:u w:val="single"/>
        </w:rPr>
      </w:pPr>
      <w:r w:rsidRPr="008A4DE5">
        <w:rPr>
          <w:sz w:val="28"/>
          <w:szCs w:val="28"/>
        </w:rPr>
        <w:t>Для достижения поставленных задач необходимо руководствоваться следующими основными принципами:</w:t>
      </w:r>
    </w:p>
    <w:p w:rsidR="00E044A3" w:rsidRPr="008A4DE5" w:rsidRDefault="00E044A3" w:rsidP="008A4DE5">
      <w:pPr>
        <w:spacing w:line="360" w:lineRule="auto"/>
        <w:ind w:firstLine="709"/>
        <w:jc w:val="both"/>
        <w:rPr>
          <w:sz w:val="28"/>
          <w:szCs w:val="28"/>
        </w:rPr>
      </w:pPr>
      <w:r w:rsidRPr="008A4DE5">
        <w:rPr>
          <w:sz w:val="28"/>
          <w:szCs w:val="28"/>
        </w:rPr>
        <w:t xml:space="preserve"> -</w:t>
      </w:r>
      <w:r w:rsidR="008A4DE5">
        <w:rPr>
          <w:sz w:val="28"/>
          <w:szCs w:val="28"/>
        </w:rPr>
        <w:t xml:space="preserve"> </w:t>
      </w:r>
      <w:r w:rsidRPr="008A4DE5">
        <w:rPr>
          <w:sz w:val="28"/>
          <w:szCs w:val="28"/>
        </w:rPr>
        <w:t>неразрывная связь коммерции с принципами маркетинга;</w:t>
      </w:r>
    </w:p>
    <w:p w:rsidR="00E044A3" w:rsidRPr="008A4DE5" w:rsidRDefault="00E044A3" w:rsidP="008A4DE5">
      <w:pPr>
        <w:pStyle w:val="23"/>
        <w:ind w:left="0" w:right="0" w:firstLine="709"/>
        <w:rPr>
          <w:szCs w:val="28"/>
        </w:rPr>
      </w:pPr>
      <w:r w:rsidRPr="008A4DE5">
        <w:rPr>
          <w:szCs w:val="28"/>
        </w:rPr>
        <w:t>-</w:t>
      </w:r>
      <w:r w:rsidR="008A4DE5">
        <w:rPr>
          <w:szCs w:val="28"/>
        </w:rPr>
        <w:t xml:space="preserve"> </w:t>
      </w:r>
      <w:r w:rsidRPr="008A4DE5">
        <w:rPr>
          <w:szCs w:val="28"/>
        </w:rPr>
        <w:t>гибкость коммерции, ее направленность на учет постоянно меняющихся</w:t>
      </w:r>
      <w:r w:rsidR="008A4DE5">
        <w:rPr>
          <w:szCs w:val="28"/>
        </w:rPr>
        <w:t xml:space="preserve"> </w:t>
      </w:r>
      <w:r w:rsidRPr="008A4DE5">
        <w:rPr>
          <w:szCs w:val="28"/>
        </w:rPr>
        <w:t>требований</w:t>
      </w:r>
      <w:r w:rsidR="008A4DE5">
        <w:rPr>
          <w:szCs w:val="28"/>
        </w:rPr>
        <w:t xml:space="preserve"> </w:t>
      </w:r>
      <w:r w:rsidRPr="008A4DE5">
        <w:rPr>
          <w:szCs w:val="28"/>
        </w:rPr>
        <w:t>рынка;</w:t>
      </w:r>
    </w:p>
    <w:p w:rsidR="00E044A3" w:rsidRPr="008A4DE5" w:rsidRDefault="00E044A3" w:rsidP="008A4DE5">
      <w:pPr>
        <w:pStyle w:val="23"/>
        <w:ind w:left="0" w:right="0" w:firstLine="709"/>
        <w:rPr>
          <w:szCs w:val="28"/>
        </w:rPr>
      </w:pPr>
      <w:r w:rsidRPr="008A4DE5">
        <w:rPr>
          <w:szCs w:val="28"/>
        </w:rPr>
        <w:t>-</w:t>
      </w:r>
      <w:r w:rsidR="008A4DE5">
        <w:rPr>
          <w:szCs w:val="28"/>
        </w:rPr>
        <w:t xml:space="preserve"> </w:t>
      </w:r>
      <w:r w:rsidRPr="008A4DE5">
        <w:rPr>
          <w:szCs w:val="28"/>
        </w:rPr>
        <w:t>умение предвидеть коммерческие риски;</w:t>
      </w:r>
    </w:p>
    <w:p w:rsidR="00E044A3" w:rsidRPr="008A4DE5" w:rsidRDefault="00E044A3" w:rsidP="008A4DE5">
      <w:pPr>
        <w:pStyle w:val="ae"/>
        <w:ind w:firstLine="709"/>
        <w:jc w:val="both"/>
        <w:rPr>
          <w:szCs w:val="28"/>
        </w:rPr>
      </w:pPr>
      <w:r w:rsidRPr="008A4DE5">
        <w:rPr>
          <w:szCs w:val="28"/>
        </w:rPr>
        <w:t>-</w:t>
      </w:r>
      <w:r w:rsidR="008A4DE5">
        <w:rPr>
          <w:szCs w:val="28"/>
        </w:rPr>
        <w:t xml:space="preserve"> </w:t>
      </w:r>
      <w:r w:rsidRPr="008A4DE5">
        <w:rPr>
          <w:szCs w:val="28"/>
        </w:rPr>
        <w:t>выделение приоритетов;</w:t>
      </w:r>
    </w:p>
    <w:p w:rsidR="00E044A3" w:rsidRPr="008A4DE5" w:rsidRDefault="00E044A3" w:rsidP="008A4DE5">
      <w:pPr>
        <w:pStyle w:val="23"/>
        <w:ind w:left="0" w:right="0" w:firstLine="709"/>
        <w:rPr>
          <w:szCs w:val="28"/>
        </w:rPr>
      </w:pPr>
      <w:r w:rsidRPr="008A4DE5">
        <w:rPr>
          <w:szCs w:val="28"/>
        </w:rPr>
        <w:t>-</w:t>
      </w:r>
      <w:r w:rsidR="008A4DE5">
        <w:rPr>
          <w:szCs w:val="28"/>
        </w:rPr>
        <w:t xml:space="preserve"> </w:t>
      </w:r>
      <w:r w:rsidRPr="008A4DE5">
        <w:rPr>
          <w:szCs w:val="28"/>
        </w:rPr>
        <w:t>проявление личной инициативы;</w:t>
      </w:r>
    </w:p>
    <w:p w:rsidR="00E044A3" w:rsidRPr="008A4DE5" w:rsidRDefault="00E044A3" w:rsidP="008A4DE5">
      <w:pPr>
        <w:pStyle w:val="23"/>
        <w:ind w:left="0" w:right="0" w:firstLine="709"/>
        <w:rPr>
          <w:szCs w:val="28"/>
        </w:rPr>
      </w:pPr>
      <w:r w:rsidRPr="008A4DE5">
        <w:rPr>
          <w:szCs w:val="28"/>
        </w:rPr>
        <w:t>- высокая ответственность за выполнение принятых обязательств по торговым</w:t>
      </w:r>
      <w:r w:rsidR="008A4DE5">
        <w:rPr>
          <w:szCs w:val="28"/>
        </w:rPr>
        <w:t xml:space="preserve"> </w:t>
      </w:r>
      <w:r w:rsidRPr="008A4DE5">
        <w:rPr>
          <w:szCs w:val="28"/>
        </w:rPr>
        <w:t>сделкам.</w:t>
      </w:r>
    </w:p>
    <w:p w:rsidR="00E044A3" w:rsidRPr="008A4DE5" w:rsidRDefault="00E044A3" w:rsidP="008A4DE5">
      <w:pPr>
        <w:pStyle w:val="23"/>
        <w:ind w:left="0" w:right="0" w:firstLine="709"/>
        <w:rPr>
          <w:szCs w:val="28"/>
        </w:rPr>
      </w:pPr>
      <w:r w:rsidRPr="008A4DE5">
        <w:rPr>
          <w:szCs w:val="28"/>
        </w:rPr>
        <w:t>-</w:t>
      </w:r>
      <w:r w:rsidR="008A4DE5">
        <w:rPr>
          <w:szCs w:val="28"/>
        </w:rPr>
        <w:t xml:space="preserve"> </w:t>
      </w:r>
      <w:r w:rsidRPr="008A4DE5">
        <w:rPr>
          <w:szCs w:val="28"/>
        </w:rPr>
        <w:t>нацеленность на достижение конечного результата – прибыли.</w:t>
      </w:r>
    </w:p>
    <w:p w:rsidR="00E044A3" w:rsidRPr="008A4DE5" w:rsidRDefault="00E044A3" w:rsidP="008A4DE5">
      <w:pPr>
        <w:pStyle w:val="1415"/>
        <w:ind w:firstLine="709"/>
        <w:rPr>
          <w:szCs w:val="28"/>
        </w:rPr>
      </w:pPr>
      <w:r w:rsidRPr="008A4DE5">
        <w:rPr>
          <w:szCs w:val="28"/>
        </w:rPr>
        <w:t>Таким образом, коммерческая</w:t>
      </w:r>
      <w:r w:rsidR="008A4DE5">
        <w:rPr>
          <w:szCs w:val="28"/>
        </w:rPr>
        <w:t xml:space="preserve"> </w:t>
      </w:r>
      <w:r w:rsidRPr="008A4DE5">
        <w:rPr>
          <w:szCs w:val="28"/>
        </w:rPr>
        <w:t>работа</w:t>
      </w:r>
      <w:r w:rsidR="008A4DE5">
        <w:rPr>
          <w:szCs w:val="28"/>
        </w:rPr>
        <w:t xml:space="preserve"> </w:t>
      </w:r>
      <w:r w:rsidRPr="008A4DE5">
        <w:rPr>
          <w:szCs w:val="28"/>
        </w:rPr>
        <w:t>в</w:t>
      </w:r>
      <w:r w:rsidR="008A4DE5">
        <w:rPr>
          <w:szCs w:val="28"/>
        </w:rPr>
        <w:t xml:space="preserve"> </w:t>
      </w:r>
      <w:r w:rsidRPr="008A4DE5">
        <w:rPr>
          <w:szCs w:val="28"/>
        </w:rPr>
        <w:t>торговле</w:t>
      </w:r>
      <w:r w:rsidR="008A4DE5">
        <w:rPr>
          <w:szCs w:val="28"/>
        </w:rPr>
        <w:t xml:space="preserve"> </w:t>
      </w:r>
      <w:r w:rsidRPr="008A4DE5">
        <w:rPr>
          <w:szCs w:val="28"/>
        </w:rPr>
        <w:t>представляет</w:t>
      </w:r>
      <w:r w:rsidR="008A4DE5">
        <w:rPr>
          <w:szCs w:val="28"/>
        </w:rPr>
        <w:t xml:space="preserve"> </w:t>
      </w:r>
      <w:r w:rsidRPr="008A4DE5">
        <w:rPr>
          <w:szCs w:val="28"/>
        </w:rPr>
        <w:t>собой</w:t>
      </w:r>
      <w:r w:rsidR="008A4DE5">
        <w:rPr>
          <w:szCs w:val="28"/>
        </w:rPr>
        <w:t xml:space="preserve"> </w:t>
      </w:r>
      <w:r w:rsidRPr="008A4DE5">
        <w:rPr>
          <w:szCs w:val="28"/>
        </w:rPr>
        <w:t>обширную</w:t>
      </w:r>
      <w:r w:rsidR="008A4DE5">
        <w:rPr>
          <w:szCs w:val="28"/>
        </w:rPr>
        <w:t xml:space="preserve"> </w:t>
      </w:r>
      <w:r w:rsidRPr="008A4DE5">
        <w:rPr>
          <w:szCs w:val="28"/>
        </w:rPr>
        <w:t>сферу</w:t>
      </w:r>
      <w:r w:rsidR="008A4DE5">
        <w:rPr>
          <w:szCs w:val="28"/>
        </w:rPr>
        <w:t xml:space="preserve"> </w:t>
      </w:r>
      <w:r w:rsidRPr="008A4DE5">
        <w:rPr>
          <w:szCs w:val="28"/>
        </w:rPr>
        <w:t>оперативно</w:t>
      </w:r>
      <w:r w:rsidR="008A4DE5">
        <w:rPr>
          <w:szCs w:val="28"/>
        </w:rPr>
        <w:t xml:space="preserve"> </w:t>
      </w:r>
      <w:r w:rsidRPr="008A4DE5">
        <w:rPr>
          <w:szCs w:val="28"/>
        </w:rPr>
        <w:t>-</w:t>
      </w:r>
      <w:r w:rsidR="008A4DE5">
        <w:rPr>
          <w:szCs w:val="28"/>
        </w:rPr>
        <w:t xml:space="preserve"> </w:t>
      </w:r>
      <w:r w:rsidRPr="008A4DE5">
        <w:rPr>
          <w:szCs w:val="28"/>
        </w:rPr>
        <w:t>организационной</w:t>
      </w:r>
      <w:r w:rsidR="008A4DE5">
        <w:rPr>
          <w:szCs w:val="28"/>
        </w:rPr>
        <w:t xml:space="preserve"> </w:t>
      </w:r>
      <w:r w:rsidRPr="008A4DE5">
        <w:rPr>
          <w:szCs w:val="28"/>
        </w:rPr>
        <w:t>деятельности</w:t>
      </w:r>
      <w:r w:rsidR="008A4DE5">
        <w:rPr>
          <w:szCs w:val="28"/>
        </w:rPr>
        <w:t xml:space="preserve"> </w:t>
      </w:r>
      <w:r w:rsidRPr="008A4DE5">
        <w:rPr>
          <w:szCs w:val="28"/>
        </w:rPr>
        <w:t>торговых</w:t>
      </w:r>
      <w:r w:rsidR="008A4DE5">
        <w:rPr>
          <w:szCs w:val="28"/>
        </w:rPr>
        <w:t xml:space="preserve"> </w:t>
      </w:r>
      <w:r w:rsidRPr="008A4DE5">
        <w:rPr>
          <w:szCs w:val="28"/>
        </w:rPr>
        <w:t>организаций</w:t>
      </w:r>
      <w:r w:rsidR="008A4DE5">
        <w:rPr>
          <w:szCs w:val="28"/>
        </w:rPr>
        <w:t xml:space="preserve"> </w:t>
      </w:r>
      <w:r w:rsidRPr="008A4DE5">
        <w:rPr>
          <w:szCs w:val="28"/>
        </w:rPr>
        <w:t>и</w:t>
      </w:r>
      <w:r w:rsidR="008A4DE5">
        <w:rPr>
          <w:szCs w:val="28"/>
        </w:rPr>
        <w:t xml:space="preserve"> </w:t>
      </w:r>
      <w:r w:rsidRPr="008A4DE5">
        <w:rPr>
          <w:szCs w:val="28"/>
        </w:rPr>
        <w:t>предприятий,</w:t>
      </w:r>
      <w:r w:rsidR="008A4DE5">
        <w:rPr>
          <w:szCs w:val="28"/>
        </w:rPr>
        <w:t xml:space="preserve"> </w:t>
      </w:r>
      <w:r w:rsidRPr="008A4DE5">
        <w:rPr>
          <w:szCs w:val="28"/>
        </w:rPr>
        <w:t>направленной</w:t>
      </w:r>
      <w:r w:rsidR="008A4DE5">
        <w:rPr>
          <w:szCs w:val="28"/>
        </w:rPr>
        <w:t xml:space="preserve"> </w:t>
      </w:r>
      <w:r w:rsidRPr="008A4DE5">
        <w:rPr>
          <w:szCs w:val="28"/>
        </w:rPr>
        <w:t>на</w:t>
      </w:r>
      <w:r w:rsidR="008A4DE5">
        <w:rPr>
          <w:szCs w:val="28"/>
        </w:rPr>
        <w:t xml:space="preserve"> </w:t>
      </w:r>
      <w:r w:rsidRPr="008A4DE5">
        <w:rPr>
          <w:szCs w:val="28"/>
        </w:rPr>
        <w:t>совершение</w:t>
      </w:r>
      <w:r w:rsidR="008A4DE5">
        <w:rPr>
          <w:szCs w:val="28"/>
        </w:rPr>
        <w:t xml:space="preserve"> </w:t>
      </w:r>
      <w:r w:rsidRPr="008A4DE5">
        <w:rPr>
          <w:szCs w:val="28"/>
        </w:rPr>
        <w:t>процессов</w:t>
      </w:r>
      <w:r w:rsidR="008A4DE5">
        <w:rPr>
          <w:szCs w:val="28"/>
        </w:rPr>
        <w:t xml:space="preserve"> </w:t>
      </w:r>
      <w:r w:rsidRPr="008A4DE5">
        <w:rPr>
          <w:szCs w:val="28"/>
        </w:rPr>
        <w:t>купли</w:t>
      </w:r>
      <w:r w:rsidR="008A4DE5">
        <w:rPr>
          <w:szCs w:val="28"/>
        </w:rPr>
        <w:t xml:space="preserve"> </w:t>
      </w:r>
      <w:r w:rsidRPr="008A4DE5">
        <w:rPr>
          <w:szCs w:val="28"/>
        </w:rPr>
        <w:t>-</w:t>
      </w:r>
      <w:r w:rsidR="008A4DE5">
        <w:rPr>
          <w:szCs w:val="28"/>
        </w:rPr>
        <w:t xml:space="preserve"> </w:t>
      </w:r>
      <w:r w:rsidRPr="008A4DE5">
        <w:rPr>
          <w:szCs w:val="28"/>
        </w:rPr>
        <w:t>продажи</w:t>
      </w:r>
      <w:r w:rsidR="008A4DE5">
        <w:rPr>
          <w:szCs w:val="28"/>
        </w:rPr>
        <w:t xml:space="preserve"> </w:t>
      </w:r>
      <w:r w:rsidRPr="008A4DE5">
        <w:rPr>
          <w:szCs w:val="28"/>
        </w:rPr>
        <w:t>товаров</w:t>
      </w:r>
      <w:r w:rsidR="008A4DE5">
        <w:rPr>
          <w:szCs w:val="28"/>
        </w:rPr>
        <w:t xml:space="preserve"> </w:t>
      </w:r>
      <w:r w:rsidRPr="008A4DE5">
        <w:rPr>
          <w:szCs w:val="28"/>
        </w:rPr>
        <w:t>для</w:t>
      </w:r>
      <w:r w:rsidR="008A4DE5">
        <w:rPr>
          <w:szCs w:val="28"/>
        </w:rPr>
        <w:t xml:space="preserve"> </w:t>
      </w:r>
      <w:r w:rsidRPr="008A4DE5">
        <w:rPr>
          <w:szCs w:val="28"/>
        </w:rPr>
        <w:t>удовлетворения</w:t>
      </w:r>
      <w:r w:rsidR="008A4DE5">
        <w:rPr>
          <w:szCs w:val="28"/>
        </w:rPr>
        <w:t xml:space="preserve"> </w:t>
      </w:r>
      <w:r w:rsidRPr="008A4DE5">
        <w:rPr>
          <w:szCs w:val="28"/>
        </w:rPr>
        <w:t>спроса</w:t>
      </w:r>
      <w:r w:rsidR="008A4DE5">
        <w:rPr>
          <w:szCs w:val="28"/>
        </w:rPr>
        <w:t xml:space="preserve"> </w:t>
      </w:r>
      <w:r w:rsidRPr="008A4DE5">
        <w:rPr>
          <w:szCs w:val="28"/>
        </w:rPr>
        <w:t>населения</w:t>
      </w:r>
      <w:r w:rsidR="008A4DE5">
        <w:rPr>
          <w:szCs w:val="28"/>
        </w:rPr>
        <w:t xml:space="preserve"> </w:t>
      </w:r>
      <w:r w:rsidRPr="008A4DE5">
        <w:rPr>
          <w:szCs w:val="28"/>
        </w:rPr>
        <w:t>и</w:t>
      </w:r>
      <w:r w:rsidR="008A4DE5">
        <w:rPr>
          <w:szCs w:val="28"/>
        </w:rPr>
        <w:t xml:space="preserve"> </w:t>
      </w:r>
      <w:r w:rsidRPr="008A4DE5">
        <w:rPr>
          <w:szCs w:val="28"/>
        </w:rPr>
        <w:t>получения</w:t>
      </w:r>
      <w:r w:rsidR="008A4DE5">
        <w:rPr>
          <w:szCs w:val="28"/>
        </w:rPr>
        <w:t xml:space="preserve"> </w:t>
      </w:r>
      <w:r w:rsidRPr="008A4DE5">
        <w:rPr>
          <w:szCs w:val="28"/>
        </w:rPr>
        <w:t>прибыли.</w:t>
      </w:r>
      <w:r w:rsidR="00D16A6E" w:rsidRPr="008A4DE5">
        <w:rPr>
          <w:szCs w:val="28"/>
        </w:rPr>
        <w:t xml:space="preserve"> (30, С.504)</w:t>
      </w:r>
    </w:p>
    <w:p w:rsidR="00E044A3" w:rsidRPr="008A4DE5" w:rsidRDefault="00E044A3" w:rsidP="008A4DE5">
      <w:pPr>
        <w:pStyle w:val="a5"/>
        <w:spacing w:before="0" w:beforeAutospacing="0" w:after="0" w:afterAutospacing="0" w:line="360" w:lineRule="auto"/>
        <w:ind w:firstLine="709"/>
        <w:jc w:val="both"/>
        <w:rPr>
          <w:sz w:val="28"/>
          <w:szCs w:val="28"/>
        </w:rPr>
      </w:pPr>
      <w:r w:rsidRPr="008A4DE5">
        <w:rPr>
          <w:sz w:val="28"/>
          <w:szCs w:val="28"/>
        </w:rPr>
        <w:t xml:space="preserve">Для углубленного исследования влияния коммерческой работы на результаты деятельности магазина может быть применена система основных составляющих ее оценки, которая может быть использована в качестве самооценки коммерческой работы. </w:t>
      </w:r>
    </w:p>
    <w:p w:rsidR="00E044A3" w:rsidRPr="008A4DE5" w:rsidRDefault="00E044A3" w:rsidP="008A4DE5">
      <w:pPr>
        <w:pStyle w:val="a5"/>
        <w:spacing w:before="0" w:beforeAutospacing="0" w:after="0" w:afterAutospacing="0" w:line="360" w:lineRule="auto"/>
        <w:ind w:firstLine="709"/>
        <w:jc w:val="both"/>
        <w:rPr>
          <w:sz w:val="28"/>
          <w:szCs w:val="28"/>
        </w:rPr>
      </w:pPr>
      <w:r w:rsidRPr="008A4DE5">
        <w:rPr>
          <w:sz w:val="28"/>
          <w:szCs w:val="28"/>
        </w:rPr>
        <w:t xml:space="preserve">В данной системе коммерческая работа представлена четырьмя блоками, характеризующими вид коммерческой деятельности, и показателями, оценивающими ее эффективность (табл. 1.1). </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 xml:space="preserve">Таблица 1.1 </w:t>
      </w:r>
    </w:p>
    <w:p w:rsidR="00E044A3" w:rsidRPr="008A4DE5" w:rsidRDefault="00E044A3" w:rsidP="008A4DE5">
      <w:pPr>
        <w:spacing w:line="360" w:lineRule="auto"/>
        <w:ind w:firstLine="709"/>
        <w:jc w:val="both"/>
        <w:rPr>
          <w:b/>
          <w:sz w:val="28"/>
          <w:szCs w:val="28"/>
        </w:rPr>
      </w:pPr>
      <w:r w:rsidRPr="008A4DE5">
        <w:rPr>
          <w:b/>
          <w:sz w:val="28"/>
          <w:szCs w:val="28"/>
        </w:rPr>
        <w:t>Особенности коммерческой работы на предприятии розничнойторговли</w:t>
      </w:r>
    </w:p>
    <w:tbl>
      <w:tblPr>
        <w:tblW w:w="901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0" w:type="dxa"/>
          <w:bottom w:w="45" w:type="dxa"/>
          <w:right w:w="0" w:type="dxa"/>
        </w:tblCellMar>
        <w:tblLook w:val="04A0" w:firstRow="1" w:lastRow="0" w:firstColumn="1" w:lastColumn="0" w:noHBand="0" w:noVBand="1"/>
      </w:tblPr>
      <w:tblGrid>
        <w:gridCol w:w="2964"/>
        <w:gridCol w:w="6048"/>
      </w:tblGrid>
      <w:tr w:rsidR="00E044A3" w:rsidRPr="00726203" w:rsidTr="00726203">
        <w:trPr>
          <w:trHeight w:val="30"/>
          <w:tblCellSpacing w:w="0" w:type="dxa"/>
          <w:jc w:val="center"/>
        </w:trPr>
        <w:tc>
          <w:tcPr>
            <w:tcW w:w="2964" w:type="dxa"/>
            <w:vAlign w:val="center"/>
            <w:hideMark/>
          </w:tcPr>
          <w:p w:rsidR="00E044A3" w:rsidRPr="00726203" w:rsidRDefault="00E044A3" w:rsidP="00726203">
            <w:pPr>
              <w:spacing w:line="360" w:lineRule="auto"/>
              <w:rPr>
                <w:sz w:val="20"/>
                <w:szCs w:val="20"/>
              </w:rPr>
            </w:pPr>
            <w:r w:rsidRPr="00726203">
              <w:rPr>
                <w:sz w:val="20"/>
                <w:szCs w:val="20"/>
              </w:rPr>
              <w:t xml:space="preserve">Направление коммерческой деятельности </w:t>
            </w:r>
          </w:p>
        </w:tc>
        <w:tc>
          <w:tcPr>
            <w:tcW w:w="6048" w:type="dxa"/>
            <w:vAlign w:val="center"/>
            <w:hideMark/>
          </w:tcPr>
          <w:p w:rsidR="00E044A3" w:rsidRPr="00726203" w:rsidRDefault="00E044A3" w:rsidP="00726203">
            <w:pPr>
              <w:spacing w:line="360" w:lineRule="auto"/>
              <w:rPr>
                <w:sz w:val="20"/>
                <w:szCs w:val="20"/>
              </w:rPr>
            </w:pPr>
            <w:r w:rsidRPr="00726203">
              <w:rPr>
                <w:sz w:val="20"/>
                <w:szCs w:val="20"/>
              </w:rPr>
              <w:t xml:space="preserve">Показатель эффективности коммерческой работы </w:t>
            </w:r>
          </w:p>
        </w:tc>
      </w:tr>
      <w:tr w:rsidR="00E044A3" w:rsidRPr="00726203" w:rsidTr="00726203">
        <w:trPr>
          <w:trHeight w:val="25"/>
          <w:tblCellSpacing w:w="0" w:type="dxa"/>
          <w:jc w:val="center"/>
        </w:trPr>
        <w:tc>
          <w:tcPr>
            <w:tcW w:w="2964" w:type="dxa"/>
            <w:vAlign w:val="center"/>
            <w:hideMark/>
          </w:tcPr>
          <w:p w:rsidR="00E044A3" w:rsidRPr="00726203" w:rsidRDefault="00E044A3" w:rsidP="00726203">
            <w:pPr>
              <w:spacing w:line="360" w:lineRule="auto"/>
              <w:rPr>
                <w:sz w:val="20"/>
                <w:szCs w:val="20"/>
              </w:rPr>
            </w:pPr>
            <w:r w:rsidRPr="00726203">
              <w:rPr>
                <w:sz w:val="20"/>
                <w:szCs w:val="20"/>
              </w:rPr>
              <w:t xml:space="preserve">Ассортимент товаров и его формирование </w:t>
            </w:r>
          </w:p>
        </w:tc>
        <w:tc>
          <w:tcPr>
            <w:tcW w:w="6048" w:type="dxa"/>
            <w:vAlign w:val="center"/>
            <w:hideMark/>
          </w:tcPr>
          <w:p w:rsidR="00E044A3" w:rsidRPr="00726203" w:rsidRDefault="00E044A3" w:rsidP="00726203">
            <w:pPr>
              <w:spacing w:line="360" w:lineRule="auto"/>
              <w:rPr>
                <w:sz w:val="20"/>
                <w:szCs w:val="20"/>
              </w:rPr>
            </w:pPr>
            <w:r w:rsidRPr="00726203">
              <w:rPr>
                <w:sz w:val="20"/>
                <w:szCs w:val="20"/>
              </w:rPr>
              <w:t>Широта ассортимента</w:t>
            </w:r>
          </w:p>
          <w:p w:rsidR="00E044A3" w:rsidRPr="00726203" w:rsidRDefault="00E044A3" w:rsidP="00726203">
            <w:pPr>
              <w:spacing w:line="360" w:lineRule="auto"/>
              <w:rPr>
                <w:sz w:val="20"/>
                <w:szCs w:val="20"/>
              </w:rPr>
            </w:pPr>
            <w:r w:rsidRPr="00726203">
              <w:rPr>
                <w:sz w:val="20"/>
                <w:szCs w:val="20"/>
              </w:rPr>
              <w:t>Глубина ассортимента</w:t>
            </w:r>
          </w:p>
          <w:p w:rsidR="00E044A3" w:rsidRPr="00726203" w:rsidRDefault="00E044A3" w:rsidP="00726203">
            <w:pPr>
              <w:spacing w:line="360" w:lineRule="auto"/>
              <w:rPr>
                <w:sz w:val="20"/>
                <w:szCs w:val="20"/>
              </w:rPr>
            </w:pPr>
            <w:r w:rsidRPr="00726203">
              <w:rPr>
                <w:sz w:val="20"/>
                <w:szCs w:val="20"/>
              </w:rPr>
              <w:t>Коэффициент обновления ассортимента</w:t>
            </w:r>
          </w:p>
          <w:p w:rsidR="00982B79" w:rsidRPr="00726203" w:rsidRDefault="00E044A3" w:rsidP="00726203">
            <w:pPr>
              <w:spacing w:line="360" w:lineRule="auto"/>
              <w:rPr>
                <w:sz w:val="20"/>
                <w:szCs w:val="20"/>
              </w:rPr>
            </w:pPr>
            <w:r w:rsidRPr="00726203">
              <w:rPr>
                <w:sz w:val="20"/>
                <w:szCs w:val="20"/>
              </w:rPr>
              <w:t>Коэффициент устойчивости ассортимента</w:t>
            </w:r>
          </w:p>
        </w:tc>
      </w:tr>
      <w:tr w:rsidR="00E044A3" w:rsidRPr="00726203" w:rsidTr="00726203">
        <w:trPr>
          <w:trHeight w:val="304"/>
          <w:tblCellSpacing w:w="0" w:type="dxa"/>
          <w:jc w:val="center"/>
        </w:trPr>
        <w:tc>
          <w:tcPr>
            <w:tcW w:w="2964" w:type="dxa"/>
            <w:vAlign w:val="center"/>
            <w:hideMark/>
          </w:tcPr>
          <w:p w:rsidR="00E044A3" w:rsidRPr="00726203" w:rsidRDefault="00E044A3" w:rsidP="00726203">
            <w:pPr>
              <w:spacing w:line="360" w:lineRule="auto"/>
              <w:rPr>
                <w:sz w:val="20"/>
                <w:szCs w:val="20"/>
              </w:rPr>
            </w:pPr>
            <w:r w:rsidRPr="00726203">
              <w:rPr>
                <w:sz w:val="20"/>
                <w:szCs w:val="20"/>
              </w:rPr>
              <w:t xml:space="preserve">Планирование товарного предложения и обеспечение товарами </w:t>
            </w:r>
          </w:p>
        </w:tc>
        <w:tc>
          <w:tcPr>
            <w:tcW w:w="6048" w:type="dxa"/>
            <w:vAlign w:val="center"/>
            <w:hideMark/>
          </w:tcPr>
          <w:p w:rsidR="00E044A3" w:rsidRPr="00726203" w:rsidRDefault="00E044A3" w:rsidP="00726203">
            <w:pPr>
              <w:spacing w:line="360" w:lineRule="auto"/>
              <w:rPr>
                <w:sz w:val="20"/>
                <w:szCs w:val="20"/>
              </w:rPr>
            </w:pPr>
            <w:r w:rsidRPr="00726203">
              <w:rPr>
                <w:sz w:val="20"/>
                <w:szCs w:val="20"/>
              </w:rPr>
              <w:t xml:space="preserve">Индекс роста товарооборота </w:t>
            </w:r>
          </w:p>
          <w:p w:rsidR="00E044A3" w:rsidRPr="00726203" w:rsidRDefault="00E044A3" w:rsidP="00726203">
            <w:pPr>
              <w:spacing w:line="360" w:lineRule="auto"/>
              <w:rPr>
                <w:sz w:val="20"/>
                <w:szCs w:val="20"/>
              </w:rPr>
            </w:pPr>
            <w:r w:rsidRPr="00726203">
              <w:rPr>
                <w:sz w:val="20"/>
                <w:szCs w:val="20"/>
              </w:rPr>
              <w:t xml:space="preserve">Прирост (сокращение) времени обращения товаров </w:t>
            </w:r>
          </w:p>
          <w:p w:rsidR="00E044A3" w:rsidRPr="00726203" w:rsidRDefault="00E044A3" w:rsidP="00726203">
            <w:pPr>
              <w:spacing w:line="360" w:lineRule="auto"/>
              <w:rPr>
                <w:sz w:val="20"/>
                <w:szCs w:val="20"/>
              </w:rPr>
            </w:pPr>
            <w:r w:rsidRPr="00726203">
              <w:rPr>
                <w:sz w:val="20"/>
                <w:szCs w:val="20"/>
              </w:rPr>
              <w:t xml:space="preserve">Степень соответствия товарных запасов нормативу </w:t>
            </w:r>
          </w:p>
          <w:p w:rsidR="00E044A3" w:rsidRPr="00726203" w:rsidRDefault="00E044A3" w:rsidP="00726203">
            <w:pPr>
              <w:spacing w:line="360" w:lineRule="auto"/>
              <w:rPr>
                <w:sz w:val="20"/>
                <w:szCs w:val="20"/>
              </w:rPr>
            </w:pPr>
            <w:r w:rsidRPr="00726203">
              <w:rPr>
                <w:sz w:val="20"/>
                <w:szCs w:val="20"/>
              </w:rPr>
              <w:t xml:space="preserve">Индекс выполнения плана закупок </w:t>
            </w:r>
          </w:p>
          <w:p w:rsidR="00E044A3" w:rsidRPr="00726203" w:rsidRDefault="00E044A3" w:rsidP="00726203">
            <w:pPr>
              <w:spacing w:line="360" w:lineRule="auto"/>
              <w:rPr>
                <w:sz w:val="20"/>
                <w:szCs w:val="20"/>
              </w:rPr>
            </w:pPr>
            <w:r w:rsidRPr="00726203">
              <w:rPr>
                <w:sz w:val="20"/>
                <w:szCs w:val="20"/>
              </w:rPr>
              <w:t xml:space="preserve">Степень выполнения договорных обязательств поставщиками </w:t>
            </w:r>
          </w:p>
          <w:p w:rsidR="00E044A3" w:rsidRPr="00726203" w:rsidRDefault="00E044A3" w:rsidP="00726203">
            <w:pPr>
              <w:spacing w:line="360" w:lineRule="auto"/>
              <w:rPr>
                <w:sz w:val="20"/>
                <w:szCs w:val="20"/>
              </w:rPr>
            </w:pPr>
            <w:r w:rsidRPr="00726203">
              <w:rPr>
                <w:sz w:val="20"/>
                <w:szCs w:val="20"/>
              </w:rPr>
              <w:t xml:space="preserve">Ритмичность поступления товаров по ассортименту </w:t>
            </w:r>
          </w:p>
          <w:p w:rsidR="00E044A3" w:rsidRPr="00726203" w:rsidRDefault="00E044A3" w:rsidP="00726203">
            <w:pPr>
              <w:spacing w:line="360" w:lineRule="auto"/>
              <w:rPr>
                <w:sz w:val="20"/>
                <w:szCs w:val="20"/>
              </w:rPr>
            </w:pPr>
            <w:r w:rsidRPr="00726203">
              <w:rPr>
                <w:sz w:val="20"/>
                <w:szCs w:val="20"/>
              </w:rPr>
              <w:t xml:space="preserve">Коэффициент допустимого уровня качества товаров </w:t>
            </w:r>
          </w:p>
          <w:p w:rsidR="00D16A6E" w:rsidRPr="00726203" w:rsidRDefault="00E044A3" w:rsidP="00726203">
            <w:pPr>
              <w:spacing w:line="360" w:lineRule="auto"/>
              <w:rPr>
                <w:sz w:val="20"/>
                <w:szCs w:val="20"/>
              </w:rPr>
            </w:pPr>
            <w:r w:rsidRPr="00726203">
              <w:rPr>
                <w:sz w:val="20"/>
                <w:szCs w:val="20"/>
              </w:rPr>
              <w:t xml:space="preserve">Индекс валового дохода </w:t>
            </w:r>
          </w:p>
        </w:tc>
      </w:tr>
      <w:tr w:rsidR="00E044A3" w:rsidRPr="00726203" w:rsidTr="00726203">
        <w:trPr>
          <w:trHeight w:val="25"/>
          <w:tblCellSpacing w:w="0" w:type="dxa"/>
          <w:jc w:val="center"/>
        </w:trPr>
        <w:tc>
          <w:tcPr>
            <w:tcW w:w="2964" w:type="dxa"/>
            <w:vAlign w:val="center"/>
            <w:hideMark/>
          </w:tcPr>
          <w:p w:rsidR="00E044A3" w:rsidRPr="00726203" w:rsidRDefault="00E044A3" w:rsidP="00726203">
            <w:pPr>
              <w:spacing w:line="360" w:lineRule="auto"/>
              <w:rPr>
                <w:sz w:val="20"/>
                <w:szCs w:val="20"/>
              </w:rPr>
            </w:pPr>
            <w:r w:rsidRPr="00726203">
              <w:rPr>
                <w:sz w:val="20"/>
                <w:szCs w:val="20"/>
              </w:rPr>
              <w:t xml:space="preserve">Формирование и </w:t>
            </w:r>
          </w:p>
          <w:p w:rsidR="00E044A3" w:rsidRPr="00726203" w:rsidRDefault="00E044A3" w:rsidP="00726203">
            <w:pPr>
              <w:spacing w:line="360" w:lineRule="auto"/>
              <w:rPr>
                <w:sz w:val="20"/>
                <w:szCs w:val="20"/>
              </w:rPr>
            </w:pPr>
            <w:r w:rsidRPr="00726203">
              <w:rPr>
                <w:sz w:val="20"/>
                <w:szCs w:val="20"/>
              </w:rPr>
              <w:t xml:space="preserve">стимулирование спроса </w:t>
            </w:r>
          </w:p>
        </w:tc>
        <w:tc>
          <w:tcPr>
            <w:tcW w:w="6048" w:type="dxa"/>
            <w:vAlign w:val="center"/>
            <w:hideMark/>
          </w:tcPr>
          <w:p w:rsidR="00E044A3" w:rsidRPr="00726203" w:rsidRDefault="00E044A3" w:rsidP="00726203">
            <w:pPr>
              <w:spacing w:line="360" w:lineRule="auto"/>
              <w:rPr>
                <w:sz w:val="20"/>
                <w:szCs w:val="20"/>
              </w:rPr>
            </w:pPr>
            <w:r w:rsidRPr="00726203">
              <w:rPr>
                <w:sz w:val="20"/>
                <w:szCs w:val="20"/>
              </w:rPr>
              <w:t xml:space="preserve">Соответствие объема и структуры товарного предложения объему и структуре покупательского спроса </w:t>
            </w:r>
          </w:p>
          <w:p w:rsidR="00E044A3" w:rsidRPr="00726203" w:rsidRDefault="00E044A3" w:rsidP="00726203">
            <w:pPr>
              <w:spacing w:line="360" w:lineRule="auto"/>
              <w:rPr>
                <w:sz w:val="20"/>
                <w:szCs w:val="20"/>
              </w:rPr>
            </w:pPr>
            <w:r w:rsidRPr="00726203">
              <w:rPr>
                <w:sz w:val="20"/>
                <w:szCs w:val="20"/>
              </w:rPr>
              <w:t xml:space="preserve">Степень обновления ассортимента </w:t>
            </w:r>
          </w:p>
          <w:p w:rsidR="00E044A3" w:rsidRPr="00726203" w:rsidRDefault="00E044A3" w:rsidP="00726203">
            <w:pPr>
              <w:spacing w:line="360" w:lineRule="auto"/>
              <w:rPr>
                <w:sz w:val="20"/>
                <w:szCs w:val="20"/>
              </w:rPr>
            </w:pPr>
            <w:r w:rsidRPr="00726203">
              <w:rPr>
                <w:sz w:val="20"/>
                <w:szCs w:val="20"/>
              </w:rPr>
              <w:t xml:space="preserve">Коэффициент завершенности покупки </w:t>
            </w:r>
          </w:p>
          <w:p w:rsidR="00E044A3" w:rsidRPr="00726203" w:rsidRDefault="00E044A3" w:rsidP="00726203">
            <w:pPr>
              <w:spacing w:line="360" w:lineRule="auto"/>
              <w:rPr>
                <w:sz w:val="20"/>
                <w:szCs w:val="20"/>
              </w:rPr>
            </w:pPr>
            <w:r w:rsidRPr="00726203">
              <w:rPr>
                <w:sz w:val="20"/>
                <w:szCs w:val="20"/>
              </w:rPr>
              <w:t xml:space="preserve">Объем и структура неудовлетворенного спроса </w:t>
            </w:r>
          </w:p>
          <w:p w:rsidR="00E044A3" w:rsidRPr="00726203" w:rsidRDefault="00E044A3" w:rsidP="00726203">
            <w:pPr>
              <w:spacing w:line="360" w:lineRule="auto"/>
              <w:rPr>
                <w:sz w:val="20"/>
                <w:szCs w:val="20"/>
              </w:rPr>
            </w:pPr>
            <w:r w:rsidRPr="00726203">
              <w:rPr>
                <w:sz w:val="20"/>
                <w:szCs w:val="20"/>
              </w:rPr>
              <w:t xml:space="preserve">Рентабельность рекламных мероприятий </w:t>
            </w:r>
          </w:p>
        </w:tc>
      </w:tr>
      <w:tr w:rsidR="00E044A3" w:rsidRPr="00726203" w:rsidTr="00726203">
        <w:trPr>
          <w:trHeight w:val="25"/>
          <w:tblCellSpacing w:w="0" w:type="dxa"/>
          <w:jc w:val="center"/>
        </w:trPr>
        <w:tc>
          <w:tcPr>
            <w:tcW w:w="2964" w:type="dxa"/>
            <w:vAlign w:val="center"/>
            <w:hideMark/>
          </w:tcPr>
          <w:p w:rsidR="00E044A3" w:rsidRPr="00726203" w:rsidRDefault="00E044A3" w:rsidP="00726203">
            <w:pPr>
              <w:spacing w:line="360" w:lineRule="auto"/>
              <w:rPr>
                <w:sz w:val="20"/>
                <w:szCs w:val="20"/>
              </w:rPr>
            </w:pPr>
            <w:r w:rsidRPr="00726203">
              <w:rPr>
                <w:sz w:val="20"/>
                <w:szCs w:val="20"/>
              </w:rPr>
              <w:t xml:space="preserve">Экономическая эффективность коммерческой деятельности </w:t>
            </w:r>
          </w:p>
        </w:tc>
        <w:tc>
          <w:tcPr>
            <w:tcW w:w="6048" w:type="dxa"/>
            <w:vAlign w:val="center"/>
            <w:hideMark/>
          </w:tcPr>
          <w:p w:rsidR="00E044A3" w:rsidRPr="00726203" w:rsidRDefault="00E044A3" w:rsidP="00726203">
            <w:pPr>
              <w:spacing w:line="360" w:lineRule="auto"/>
              <w:rPr>
                <w:sz w:val="20"/>
                <w:szCs w:val="20"/>
              </w:rPr>
            </w:pPr>
            <w:r w:rsidRPr="00726203">
              <w:rPr>
                <w:sz w:val="20"/>
                <w:szCs w:val="20"/>
              </w:rPr>
              <w:t xml:space="preserve">Прирост валового дохода от коммерческих операций </w:t>
            </w:r>
          </w:p>
          <w:p w:rsidR="00E044A3" w:rsidRPr="00726203" w:rsidRDefault="00E044A3" w:rsidP="00726203">
            <w:pPr>
              <w:spacing w:line="360" w:lineRule="auto"/>
              <w:rPr>
                <w:sz w:val="20"/>
                <w:szCs w:val="20"/>
              </w:rPr>
            </w:pPr>
            <w:r w:rsidRPr="00726203">
              <w:rPr>
                <w:sz w:val="20"/>
                <w:szCs w:val="20"/>
              </w:rPr>
              <w:t xml:space="preserve">Прирост прибыли от коммерческой деятельности </w:t>
            </w:r>
          </w:p>
          <w:p w:rsidR="00E044A3" w:rsidRPr="00726203" w:rsidRDefault="00E044A3" w:rsidP="00726203">
            <w:pPr>
              <w:spacing w:line="360" w:lineRule="auto"/>
              <w:rPr>
                <w:sz w:val="20"/>
                <w:szCs w:val="20"/>
              </w:rPr>
            </w:pPr>
            <w:r w:rsidRPr="00726203">
              <w:rPr>
                <w:sz w:val="20"/>
                <w:szCs w:val="20"/>
              </w:rPr>
              <w:t xml:space="preserve">Соотношение доходов и расходов по закупке и реализации товаров </w:t>
            </w:r>
          </w:p>
        </w:tc>
      </w:tr>
    </w:tbl>
    <w:p w:rsidR="00726203" w:rsidRDefault="00726203" w:rsidP="008A4DE5">
      <w:pPr>
        <w:spacing w:line="360" w:lineRule="auto"/>
        <w:ind w:firstLine="709"/>
        <w:jc w:val="both"/>
        <w:rPr>
          <w:sz w:val="28"/>
          <w:szCs w:val="28"/>
          <w:lang w:val="en-US"/>
        </w:rPr>
      </w:pPr>
    </w:p>
    <w:p w:rsidR="00B615EE" w:rsidRPr="008A4DE5" w:rsidRDefault="00B615EE" w:rsidP="008A4DE5">
      <w:pPr>
        <w:spacing w:line="360" w:lineRule="auto"/>
        <w:ind w:firstLine="709"/>
        <w:jc w:val="both"/>
        <w:rPr>
          <w:sz w:val="28"/>
          <w:szCs w:val="28"/>
        </w:rPr>
      </w:pPr>
      <w:r w:rsidRPr="008A4DE5">
        <w:rPr>
          <w:sz w:val="28"/>
          <w:szCs w:val="28"/>
        </w:rPr>
        <w:t>Первый блок в системе оценки коммерческой деятельности - “</w:t>
      </w:r>
      <w:r w:rsidRPr="008A4DE5">
        <w:rPr>
          <w:bCs/>
          <w:iCs/>
          <w:sz w:val="28"/>
          <w:szCs w:val="28"/>
        </w:rPr>
        <w:t>Ассортимент товаров и его формирование</w:t>
      </w:r>
      <w:r w:rsidRPr="008A4DE5">
        <w:rPr>
          <w:sz w:val="28"/>
          <w:szCs w:val="28"/>
        </w:rPr>
        <w:t xml:space="preserve">” - состоит из четырех показателей, которые подробно рассмотрены нами при оценке широты и глубины ассортимента в магазинах. </w:t>
      </w:r>
    </w:p>
    <w:p w:rsidR="00B615EE" w:rsidRPr="008A4DE5" w:rsidRDefault="00B615EE" w:rsidP="008A4DE5">
      <w:pPr>
        <w:spacing w:line="360" w:lineRule="auto"/>
        <w:ind w:firstLine="709"/>
        <w:jc w:val="both"/>
        <w:rPr>
          <w:sz w:val="28"/>
          <w:szCs w:val="28"/>
        </w:rPr>
      </w:pPr>
      <w:r w:rsidRPr="008A4DE5">
        <w:rPr>
          <w:sz w:val="28"/>
          <w:szCs w:val="28"/>
        </w:rPr>
        <w:t xml:space="preserve">Коэффициент обновления ассортимента свидетельствует о развитии и характере хозяйственных связей торговли в магазине, а также работе предприятий по обновлению ассортимента. </w:t>
      </w:r>
    </w:p>
    <w:p w:rsidR="00B615EE" w:rsidRPr="008A4DE5" w:rsidRDefault="00B615EE" w:rsidP="008A4DE5">
      <w:pPr>
        <w:spacing w:line="360" w:lineRule="auto"/>
        <w:ind w:firstLine="709"/>
        <w:jc w:val="both"/>
        <w:rPr>
          <w:sz w:val="28"/>
          <w:szCs w:val="28"/>
        </w:rPr>
      </w:pPr>
      <w:r w:rsidRPr="008A4DE5">
        <w:rPr>
          <w:sz w:val="28"/>
          <w:szCs w:val="28"/>
        </w:rPr>
        <w:t xml:space="preserve">Коэффициент устойчивости ассортимента характеризует видовой состав предлагаемых товаров в товарной группе (подгруппе). </w:t>
      </w:r>
    </w:p>
    <w:p w:rsidR="00B615EE" w:rsidRPr="008A4DE5" w:rsidRDefault="00B615EE" w:rsidP="008A4DE5">
      <w:pPr>
        <w:spacing w:line="360" w:lineRule="auto"/>
        <w:ind w:firstLine="709"/>
        <w:jc w:val="both"/>
        <w:rPr>
          <w:sz w:val="28"/>
          <w:szCs w:val="28"/>
        </w:rPr>
      </w:pPr>
      <w:r w:rsidRPr="008A4DE5">
        <w:rPr>
          <w:sz w:val="28"/>
          <w:szCs w:val="28"/>
        </w:rPr>
        <w:t xml:space="preserve">Этот блок особенно важен для оценки работы предприятий, реализующих товары предусмотренного ассортиментного перечня. </w:t>
      </w:r>
    </w:p>
    <w:p w:rsidR="00B615EE" w:rsidRPr="008A4DE5" w:rsidRDefault="00B615EE" w:rsidP="008A4DE5">
      <w:pPr>
        <w:spacing w:line="360" w:lineRule="auto"/>
        <w:ind w:firstLine="709"/>
        <w:jc w:val="both"/>
        <w:rPr>
          <w:sz w:val="28"/>
          <w:szCs w:val="28"/>
        </w:rPr>
      </w:pPr>
      <w:r w:rsidRPr="008A4DE5">
        <w:rPr>
          <w:sz w:val="28"/>
          <w:szCs w:val="28"/>
        </w:rPr>
        <w:t>В ассортиментной политике должны учитываться следующие факторы: наличие в магазине разнообразных товаров; устойчивость и гибкость ассортимента, его соответствие изменениям спроса и сезонным колебаниям; рациональное размещение товаров в магазинах. Все это принципиально важно.</w:t>
      </w:r>
    </w:p>
    <w:p w:rsidR="00B615EE" w:rsidRPr="008A4DE5" w:rsidRDefault="00B615EE" w:rsidP="008A4DE5">
      <w:pPr>
        <w:spacing w:line="360" w:lineRule="auto"/>
        <w:ind w:firstLine="709"/>
        <w:jc w:val="both"/>
        <w:rPr>
          <w:sz w:val="28"/>
          <w:szCs w:val="28"/>
        </w:rPr>
      </w:pPr>
      <w:r w:rsidRPr="008A4DE5">
        <w:rPr>
          <w:sz w:val="28"/>
          <w:szCs w:val="28"/>
        </w:rPr>
        <w:t xml:space="preserve">Фактическая полнота ассортимента и ее динамика могут служить свидетельством грамотной ассортиментной политики. Полнота ассортимента зависит не только от торговой площади магазина, объемов товарооборота. Важными факторами, обеспечивающими полноту ассортимента, является также финансовая устойчивость, авторитет предприятия на рынке товаров и услуг. </w:t>
      </w:r>
    </w:p>
    <w:p w:rsidR="00B615EE" w:rsidRPr="008A4DE5" w:rsidRDefault="00B615EE" w:rsidP="008A4DE5">
      <w:pPr>
        <w:spacing w:line="360" w:lineRule="auto"/>
        <w:ind w:firstLine="709"/>
        <w:jc w:val="both"/>
        <w:rPr>
          <w:sz w:val="28"/>
          <w:szCs w:val="28"/>
        </w:rPr>
      </w:pPr>
      <w:r w:rsidRPr="008A4DE5">
        <w:rPr>
          <w:sz w:val="28"/>
          <w:szCs w:val="28"/>
        </w:rPr>
        <w:t xml:space="preserve">Для повышения социального уровня торгового обслуживания торгово-оперативные работники магазинов должны уделять особое внимание устойчивости ассортимента. С одной стороны, этот показатель существенно влияет на показатель уровня обслуживания, а с другой - свидетельствует о ритмичности поставки. Устойчивость ассортимента - ориентир для покупателя. </w:t>
      </w:r>
    </w:p>
    <w:p w:rsidR="00B615EE" w:rsidRPr="008A4DE5" w:rsidRDefault="00B615EE" w:rsidP="008A4DE5">
      <w:pPr>
        <w:spacing w:line="360" w:lineRule="auto"/>
        <w:ind w:firstLine="709"/>
        <w:jc w:val="both"/>
        <w:rPr>
          <w:sz w:val="28"/>
          <w:szCs w:val="28"/>
        </w:rPr>
      </w:pPr>
      <w:r w:rsidRPr="008A4DE5">
        <w:rPr>
          <w:sz w:val="28"/>
          <w:szCs w:val="28"/>
        </w:rPr>
        <w:t xml:space="preserve">Специалистам, занимающимся анализом стабильности реализации товара с колеблющимся (неравномерным) количеством покупок в течение дня, введение такого учета поможет не только оценивать эффективность организации товароснабжения, но и определять рациональность ассортиментной структуры и эффективность ассортиментной политики торгового предприятия. </w:t>
      </w:r>
    </w:p>
    <w:p w:rsidR="00B615EE" w:rsidRPr="008A4DE5" w:rsidRDefault="00B615EE" w:rsidP="008A4DE5">
      <w:pPr>
        <w:spacing w:line="360" w:lineRule="auto"/>
        <w:ind w:firstLine="709"/>
        <w:jc w:val="both"/>
        <w:rPr>
          <w:sz w:val="28"/>
          <w:szCs w:val="28"/>
        </w:rPr>
      </w:pPr>
      <w:r w:rsidRPr="008A4DE5">
        <w:rPr>
          <w:sz w:val="28"/>
          <w:szCs w:val="28"/>
        </w:rPr>
        <w:t>Анализ широты и устойчивости (стабильности) ассортимента необходимо проводить на базе оперативных данных о состоянии текущих запасов, выделяя товары с замедленной товарооборачиваемостью. (</w:t>
      </w:r>
      <w:r w:rsidRPr="008A4DE5">
        <w:rPr>
          <w:sz w:val="28"/>
          <w:szCs w:val="28"/>
          <w:lang w:val="en-US"/>
        </w:rPr>
        <w:t>ABC</w:t>
      </w:r>
      <w:r w:rsidRPr="008A4DE5">
        <w:rPr>
          <w:sz w:val="28"/>
          <w:szCs w:val="28"/>
        </w:rPr>
        <w:t>-анализ).</w:t>
      </w:r>
    </w:p>
    <w:p w:rsidR="00B615EE" w:rsidRPr="008A4DE5" w:rsidRDefault="00B615EE" w:rsidP="008A4DE5">
      <w:pPr>
        <w:spacing w:line="360" w:lineRule="auto"/>
        <w:ind w:firstLine="709"/>
        <w:jc w:val="both"/>
        <w:rPr>
          <w:sz w:val="28"/>
          <w:szCs w:val="28"/>
        </w:rPr>
      </w:pPr>
      <w:r w:rsidRPr="008A4DE5">
        <w:rPr>
          <w:sz w:val="28"/>
          <w:szCs w:val="28"/>
        </w:rPr>
        <w:t>Второй блок показателей - “</w:t>
      </w:r>
      <w:r w:rsidRPr="008A4DE5">
        <w:rPr>
          <w:bCs/>
          <w:iCs/>
          <w:sz w:val="28"/>
          <w:szCs w:val="28"/>
        </w:rPr>
        <w:t>Планирование товарного предложения и обеспечение товарами</w:t>
      </w:r>
      <w:r w:rsidRPr="008A4DE5">
        <w:rPr>
          <w:sz w:val="28"/>
          <w:szCs w:val="28"/>
        </w:rPr>
        <w:t xml:space="preserve">” - состоит из восьми показателей, отражающих планируемый рост товарооборота предприятия, изменение в его структуре на основе товарного предложения, объем планируемого валового дохода, товарных запасов, товарооборачиваемость, качество товара. Эти показатели составляют основу планов закупки товаров, выбора поставщиков, определения условий поставки, ассортимента, сроков, партионности поставки, цен и расчетов с поставщиками и т.д. Чем выше индексы этих показателей, тем эффективнее хозяйственные связи. Здесь значение имеют долгосрочность, степень постоянства хозяйственных связей и особенно выполнение договорных обязательств. </w:t>
      </w:r>
    </w:p>
    <w:p w:rsidR="00B615EE" w:rsidRPr="008A4DE5" w:rsidRDefault="00B615EE" w:rsidP="008A4DE5">
      <w:pPr>
        <w:spacing w:line="360" w:lineRule="auto"/>
        <w:ind w:firstLine="709"/>
        <w:jc w:val="both"/>
        <w:rPr>
          <w:sz w:val="28"/>
          <w:szCs w:val="28"/>
        </w:rPr>
      </w:pPr>
      <w:r w:rsidRPr="008A4DE5">
        <w:rPr>
          <w:sz w:val="28"/>
          <w:szCs w:val="28"/>
        </w:rPr>
        <w:t xml:space="preserve">Так как один и тот же товар фигурирует в коммерческих сделках, то существенного увеличения совокупного товарооборота не наблюдается. Вместе с тем с развитием конкуренции на потребительском рынке появилась реальная возможность у предприятия торговли выбора выгодных поставщиков. Результативность хозяйственных связей как важнейшего направления коммерческой деятельности во многом определяет правильность выбора поставщика и форм осуществления торговых сделок. Количество поставщиков, частота завоза товаров, по нашим наблюдениям, зависит от типа магазина, мощности магазина, ассортиментного профиля которые являются определяющей при формировании ассортимента и объемов товарооборота. С увеличением торговой площади увеличивается частота завоза товаров, а, следовательно, и товарооборачиваемость. Экономнее расходуются в целом средства предприятия. </w:t>
      </w:r>
    </w:p>
    <w:p w:rsidR="00B615EE" w:rsidRPr="008A4DE5" w:rsidRDefault="00B615EE" w:rsidP="008A4DE5">
      <w:pPr>
        <w:spacing w:line="360" w:lineRule="auto"/>
        <w:ind w:firstLine="709"/>
        <w:jc w:val="both"/>
        <w:rPr>
          <w:sz w:val="28"/>
          <w:szCs w:val="28"/>
        </w:rPr>
      </w:pPr>
      <w:r w:rsidRPr="008A4DE5">
        <w:rPr>
          <w:sz w:val="28"/>
          <w:szCs w:val="28"/>
        </w:rPr>
        <w:t xml:space="preserve">Наибольшая результативность коммерческой деятельности наблюдается в магазине и объясняется наличием долговременных хозяйственных связей с крупными поставщиками. Это обеспечивает высокую информированность специалистов этой группы предприятий о рыночной ситуации на текущий момент и ее перспективах. </w:t>
      </w:r>
    </w:p>
    <w:p w:rsidR="00B615EE" w:rsidRPr="00726203" w:rsidRDefault="00B615EE" w:rsidP="008A4DE5">
      <w:pPr>
        <w:spacing w:line="360" w:lineRule="auto"/>
        <w:ind w:firstLine="709"/>
        <w:jc w:val="both"/>
        <w:rPr>
          <w:sz w:val="28"/>
          <w:szCs w:val="28"/>
        </w:rPr>
      </w:pPr>
      <w:r w:rsidRPr="008A4DE5">
        <w:rPr>
          <w:sz w:val="28"/>
          <w:szCs w:val="28"/>
        </w:rPr>
        <w:t>Третий блок - “</w:t>
      </w:r>
      <w:r w:rsidRPr="008A4DE5">
        <w:rPr>
          <w:bCs/>
          <w:sz w:val="28"/>
          <w:szCs w:val="28"/>
        </w:rPr>
        <w:t>Формирование и стимулирование спроса</w:t>
      </w:r>
      <w:r w:rsidRPr="008A4DE5">
        <w:rPr>
          <w:sz w:val="28"/>
          <w:szCs w:val="28"/>
        </w:rPr>
        <w:t xml:space="preserve"> “. Эту группу показателей целесообразно использовать при оценке соответствия объема и структуры спроса товарному предложению. Предлагаемые показатели рассчитываются по предприятию, исходя из ассортимента, его широты, данных о спросе населения и факторов, влияющих на</w:t>
      </w:r>
      <w:r w:rsidR="00726203">
        <w:rPr>
          <w:sz w:val="28"/>
          <w:szCs w:val="28"/>
        </w:rPr>
        <w:t xml:space="preserve"> степень завершенности покупок.</w:t>
      </w:r>
    </w:p>
    <w:p w:rsidR="00B615EE" w:rsidRPr="008A4DE5" w:rsidRDefault="00B615EE" w:rsidP="008A4DE5">
      <w:pPr>
        <w:spacing w:line="360" w:lineRule="auto"/>
        <w:ind w:firstLine="709"/>
        <w:jc w:val="both"/>
        <w:rPr>
          <w:sz w:val="28"/>
          <w:szCs w:val="28"/>
        </w:rPr>
      </w:pPr>
      <w:r w:rsidRPr="008A4DE5">
        <w:rPr>
          <w:sz w:val="28"/>
          <w:szCs w:val="28"/>
        </w:rPr>
        <w:t xml:space="preserve">Это направление коммерческой деятельности неразрывно связано с блоками, характеризующими планирование товарного предложения и формирование ассортимента товаров. Именно в результате предложения товаров потребителю формируется спрос, а в результате анализа спроса населения осуществляется закупка товаров и определяется ассортиментная и ценовая политика. В этом блоке важное место занимает рекламная работа. </w:t>
      </w:r>
    </w:p>
    <w:p w:rsidR="00E044A3" w:rsidRPr="008A4DE5" w:rsidRDefault="00E044A3" w:rsidP="008A4DE5">
      <w:pPr>
        <w:spacing w:line="360" w:lineRule="auto"/>
        <w:ind w:firstLine="709"/>
        <w:jc w:val="both"/>
        <w:rPr>
          <w:sz w:val="28"/>
          <w:szCs w:val="28"/>
        </w:rPr>
      </w:pPr>
      <w:r w:rsidRPr="008A4DE5">
        <w:rPr>
          <w:sz w:val="28"/>
          <w:szCs w:val="28"/>
        </w:rPr>
        <w:t>Четвертый блок - “</w:t>
      </w:r>
      <w:r w:rsidRPr="008A4DE5">
        <w:rPr>
          <w:bCs/>
          <w:sz w:val="28"/>
          <w:szCs w:val="28"/>
        </w:rPr>
        <w:t>Экономическая эффективность коммерческой деятельности</w:t>
      </w:r>
      <w:r w:rsidRPr="008A4DE5">
        <w:rPr>
          <w:sz w:val="28"/>
          <w:szCs w:val="28"/>
        </w:rPr>
        <w:t>” - характеризует результативность управления коммерческой работы. Эти показатели завершают и обобщают оценку коммерческой деятельности предприятия розничной торговли.</w:t>
      </w:r>
      <w:r w:rsidR="008A4DE5">
        <w:rPr>
          <w:sz w:val="28"/>
          <w:szCs w:val="28"/>
        </w:rPr>
        <w:t xml:space="preserve"> </w:t>
      </w:r>
    </w:p>
    <w:p w:rsidR="00E044A3" w:rsidRPr="008A4DE5" w:rsidRDefault="00E044A3" w:rsidP="008A4DE5">
      <w:pPr>
        <w:spacing w:line="360" w:lineRule="auto"/>
        <w:ind w:firstLine="709"/>
        <w:jc w:val="both"/>
        <w:rPr>
          <w:sz w:val="28"/>
          <w:szCs w:val="28"/>
        </w:rPr>
      </w:pPr>
      <w:r w:rsidRPr="008A4DE5">
        <w:rPr>
          <w:sz w:val="28"/>
          <w:szCs w:val="28"/>
        </w:rPr>
        <w:t>Далее будут изучены основные показатели эффективности коммерческой работы предприятия.</w:t>
      </w:r>
    </w:p>
    <w:p w:rsidR="00726203" w:rsidRDefault="00726203" w:rsidP="008A4DE5">
      <w:pPr>
        <w:pStyle w:val="2"/>
        <w:ind w:right="0"/>
        <w:jc w:val="both"/>
        <w:rPr>
          <w:szCs w:val="28"/>
          <w:lang w:val="en-US"/>
        </w:rPr>
      </w:pPr>
      <w:bookmarkStart w:id="3" w:name="_Toc198788774"/>
    </w:p>
    <w:p w:rsidR="00E044A3" w:rsidRPr="00726203" w:rsidRDefault="00E044A3" w:rsidP="00726203">
      <w:pPr>
        <w:pStyle w:val="2"/>
        <w:ind w:right="0"/>
        <w:jc w:val="center"/>
        <w:rPr>
          <w:b/>
          <w:szCs w:val="28"/>
        </w:rPr>
      </w:pPr>
      <w:r w:rsidRPr="00726203">
        <w:rPr>
          <w:b/>
          <w:szCs w:val="28"/>
        </w:rPr>
        <w:t>1.2 Показатели эффективности коммерческой работы</w:t>
      </w:r>
      <w:r w:rsidR="008A4DE5" w:rsidRPr="00726203">
        <w:rPr>
          <w:b/>
          <w:szCs w:val="28"/>
        </w:rPr>
        <w:t xml:space="preserve"> </w:t>
      </w:r>
      <w:r w:rsidRPr="00726203">
        <w:rPr>
          <w:b/>
          <w:szCs w:val="28"/>
        </w:rPr>
        <w:t>предприятия</w:t>
      </w:r>
      <w:bookmarkEnd w:id="3"/>
    </w:p>
    <w:p w:rsidR="00E942FE" w:rsidRPr="008A4DE5" w:rsidRDefault="00E942FE" w:rsidP="008A4DE5">
      <w:pPr>
        <w:spacing w:line="360" w:lineRule="auto"/>
        <w:ind w:firstLine="709"/>
        <w:jc w:val="both"/>
        <w:rPr>
          <w:sz w:val="28"/>
          <w:szCs w:val="28"/>
          <w:lang w:eastAsia="ru-RU"/>
        </w:rPr>
      </w:pPr>
    </w:p>
    <w:p w:rsidR="00E044A3" w:rsidRPr="008A4DE5" w:rsidRDefault="00E044A3" w:rsidP="008A4DE5">
      <w:pPr>
        <w:pStyle w:val="1415"/>
        <w:ind w:firstLine="709"/>
        <w:rPr>
          <w:szCs w:val="28"/>
        </w:rPr>
      </w:pPr>
      <w:r w:rsidRPr="008A4DE5">
        <w:rPr>
          <w:szCs w:val="28"/>
        </w:rPr>
        <w:t>Показатели эффективности коммерческой деятельности строятся с использованием показателя выручки от продаж, за вычетом НДС, а также показателя прибыли.</w:t>
      </w:r>
    </w:p>
    <w:p w:rsidR="00E044A3" w:rsidRPr="008A4DE5" w:rsidRDefault="00E044A3" w:rsidP="008A4DE5">
      <w:pPr>
        <w:pStyle w:val="27"/>
        <w:spacing w:after="0" w:line="360" w:lineRule="auto"/>
        <w:ind w:left="0" w:firstLine="709"/>
        <w:jc w:val="both"/>
        <w:rPr>
          <w:sz w:val="28"/>
          <w:szCs w:val="28"/>
        </w:rPr>
      </w:pPr>
      <w:r w:rsidRPr="008A4DE5">
        <w:rPr>
          <w:sz w:val="28"/>
          <w:szCs w:val="28"/>
        </w:rPr>
        <w:t xml:space="preserve"> К обобщающим показателям эффективности деятельности предприятия относятся: ресурсоотдача, ресурсоемкость, ресурсорентабельность и общие показатели рентабельности.</w:t>
      </w:r>
    </w:p>
    <w:p w:rsidR="00E044A3" w:rsidRPr="008A4DE5" w:rsidRDefault="00E044A3" w:rsidP="008A4DE5">
      <w:pPr>
        <w:spacing w:line="360" w:lineRule="auto"/>
        <w:ind w:firstLine="709"/>
        <w:jc w:val="both"/>
        <w:rPr>
          <w:sz w:val="28"/>
          <w:szCs w:val="28"/>
        </w:rPr>
      </w:pPr>
      <w:r w:rsidRPr="008A4DE5">
        <w:rPr>
          <w:sz w:val="28"/>
          <w:szCs w:val="28"/>
        </w:rPr>
        <w:t xml:space="preserve"> Общая сумма используемых в деятельности предприятия ресурсов (Рес) может быть определена путем суммирования за анализируемый период</w:t>
      </w:r>
      <w:r w:rsidR="008A4DE5">
        <w:rPr>
          <w:sz w:val="28"/>
          <w:szCs w:val="28"/>
        </w:rPr>
        <w:t xml:space="preserve"> </w:t>
      </w:r>
      <w:r w:rsidRPr="008A4DE5">
        <w:rPr>
          <w:sz w:val="28"/>
          <w:szCs w:val="28"/>
        </w:rPr>
        <w:t>средней суммы основных фондов (ОФ) и оборотных средств (ОбС), суммы средств, направленных на оплату труда работников (РОТ).</w:t>
      </w:r>
    </w:p>
    <w:p w:rsidR="00E044A3" w:rsidRPr="008A4DE5" w:rsidRDefault="00E044A3" w:rsidP="008A4DE5">
      <w:pPr>
        <w:spacing w:line="360" w:lineRule="auto"/>
        <w:ind w:firstLine="709"/>
        <w:jc w:val="both"/>
        <w:rPr>
          <w:sz w:val="28"/>
          <w:szCs w:val="28"/>
        </w:rPr>
      </w:pPr>
      <w:r w:rsidRPr="008A4DE5">
        <w:rPr>
          <w:sz w:val="28"/>
          <w:szCs w:val="28"/>
        </w:rPr>
        <w:t>Формула для расчета ресурсов имеет вид:</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Рес = ОФ +ОбС + РОТ,</w:t>
      </w:r>
      <w:r w:rsidR="008A4DE5">
        <w:rPr>
          <w:sz w:val="28"/>
          <w:szCs w:val="28"/>
        </w:rPr>
        <w:t xml:space="preserve"> </w:t>
      </w:r>
      <w:r w:rsidRPr="008A4DE5">
        <w:rPr>
          <w:sz w:val="28"/>
          <w:szCs w:val="28"/>
        </w:rPr>
        <w:t>(1)</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 xml:space="preserve">Обобщающими показателями эффективности использования ресурсов являются ресурсорентабельность (РР) и ресурсоотдача (РО), которые рассчитываются отношением прибыли (П) к сумме ресурсов (Рес) и валового оборота (ОД) к сумме ресурсов: </w:t>
      </w:r>
    </w:p>
    <w:p w:rsidR="00726203" w:rsidRDefault="00726203" w:rsidP="008A4DE5">
      <w:pPr>
        <w:spacing w:line="360" w:lineRule="auto"/>
        <w:ind w:firstLine="709"/>
        <w:jc w:val="both"/>
        <w:rPr>
          <w:sz w:val="28"/>
          <w:szCs w:val="28"/>
          <w:lang w:val="en-US"/>
        </w:rPr>
      </w:pPr>
    </w:p>
    <w:p w:rsidR="00BC0BF8" w:rsidRPr="008A4DE5" w:rsidRDefault="00E044A3" w:rsidP="008A4DE5">
      <w:pPr>
        <w:spacing w:line="360" w:lineRule="auto"/>
        <w:ind w:firstLine="709"/>
        <w:jc w:val="both"/>
        <w:rPr>
          <w:sz w:val="28"/>
          <w:szCs w:val="28"/>
        </w:rPr>
      </w:pPr>
      <w:r w:rsidRPr="008A4DE5">
        <w:rPr>
          <w:sz w:val="28"/>
          <w:szCs w:val="28"/>
        </w:rPr>
        <w:t>РР = П / Рес ,</w:t>
      </w:r>
      <w:r w:rsidR="008A4DE5">
        <w:rPr>
          <w:sz w:val="28"/>
          <w:szCs w:val="28"/>
        </w:rPr>
        <w:t xml:space="preserve"> </w:t>
      </w:r>
      <w:r w:rsidRPr="008A4DE5">
        <w:rPr>
          <w:sz w:val="28"/>
          <w:szCs w:val="28"/>
        </w:rPr>
        <w:t>(2</w:t>
      </w:r>
      <w:r w:rsidR="00BC0BF8" w:rsidRPr="008A4DE5">
        <w:rPr>
          <w:sz w:val="28"/>
          <w:szCs w:val="28"/>
        </w:rPr>
        <w:t>)</w:t>
      </w:r>
    </w:p>
    <w:p w:rsidR="00E044A3" w:rsidRPr="008A4DE5" w:rsidRDefault="00E044A3" w:rsidP="008A4DE5">
      <w:pPr>
        <w:spacing w:line="360" w:lineRule="auto"/>
        <w:ind w:firstLine="709"/>
        <w:jc w:val="both"/>
        <w:rPr>
          <w:sz w:val="28"/>
          <w:szCs w:val="28"/>
        </w:rPr>
      </w:pPr>
      <w:r w:rsidRPr="008A4DE5">
        <w:rPr>
          <w:sz w:val="28"/>
          <w:szCs w:val="28"/>
        </w:rPr>
        <w:t>РО = ОД</w:t>
      </w:r>
      <w:r w:rsidR="008A4DE5">
        <w:rPr>
          <w:sz w:val="28"/>
          <w:szCs w:val="28"/>
        </w:rPr>
        <w:t xml:space="preserve"> </w:t>
      </w:r>
      <w:r w:rsidRPr="008A4DE5">
        <w:rPr>
          <w:sz w:val="28"/>
          <w:szCs w:val="28"/>
        </w:rPr>
        <w:t>/ Рес,</w:t>
      </w:r>
      <w:r w:rsidR="008A4DE5">
        <w:rPr>
          <w:sz w:val="28"/>
          <w:szCs w:val="28"/>
        </w:rPr>
        <w:t xml:space="preserve"> </w:t>
      </w:r>
      <w:r w:rsidRPr="008A4DE5">
        <w:rPr>
          <w:sz w:val="28"/>
          <w:szCs w:val="28"/>
        </w:rPr>
        <w:t>(3)</w:t>
      </w:r>
    </w:p>
    <w:p w:rsidR="00E044A3" w:rsidRPr="008A4DE5" w:rsidRDefault="00E044A3" w:rsidP="008A4DE5">
      <w:pPr>
        <w:pStyle w:val="33"/>
        <w:spacing w:after="0" w:line="360" w:lineRule="auto"/>
        <w:ind w:firstLine="709"/>
        <w:jc w:val="both"/>
        <w:rPr>
          <w:sz w:val="28"/>
          <w:szCs w:val="28"/>
        </w:rPr>
      </w:pPr>
      <w:r w:rsidRPr="008A4DE5">
        <w:rPr>
          <w:sz w:val="28"/>
          <w:szCs w:val="28"/>
        </w:rPr>
        <w:t>На ресурсоотдачу влияют фондоотдача (ФО), коэффициент оборачиваемости (Ко), уровень расходов на оплату труда (У рот). Для расчета</w:t>
      </w:r>
      <w:r w:rsidR="008A4DE5">
        <w:rPr>
          <w:sz w:val="28"/>
          <w:szCs w:val="28"/>
        </w:rPr>
        <w:t xml:space="preserve"> </w:t>
      </w:r>
      <w:r w:rsidRPr="008A4DE5">
        <w:rPr>
          <w:sz w:val="28"/>
          <w:szCs w:val="28"/>
        </w:rPr>
        <w:t>влияния факторов исходную формулу ресурсоотдачи (РО) можно преобразовать путем деления числителя и знаменателя на один и тот же показатель, характеризующий объем</w:t>
      </w:r>
      <w:r w:rsidR="008A4DE5">
        <w:rPr>
          <w:sz w:val="28"/>
          <w:szCs w:val="28"/>
        </w:rPr>
        <w:t xml:space="preserve"> </w:t>
      </w:r>
      <w:r w:rsidRPr="008A4DE5">
        <w:rPr>
          <w:sz w:val="28"/>
          <w:szCs w:val="28"/>
        </w:rPr>
        <w:t xml:space="preserve">деятельности (ОД): </w:t>
      </w:r>
    </w:p>
    <w:p w:rsidR="00726203" w:rsidRDefault="00726203" w:rsidP="008A4DE5">
      <w:pPr>
        <w:pStyle w:val="33"/>
        <w:spacing w:after="0" w:line="360" w:lineRule="auto"/>
        <w:ind w:firstLine="709"/>
        <w:jc w:val="both"/>
        <w:rPr>
          <w:sz w:val="28"/>
          <w:szCs w:val="28"/>
          <w:lang w:val="en-US"/>
        </w:rPr>
      </w:pPr>
    </w:p>
    <w:p w:rsidR="00E044A3" w:rsidRPr="008A4DE5" w:rsidRDefault="00E044A3" w:rsidP="008A4DE5">
      <w:pPr>
        <w:pStyle w:val="33"/>
        <w:spacing w:after="0" w:line="360" w:lineRule="auto"/>
        <w:ind w:firstLine="709"/>
        <w:jc w:val="both"/>
        <w:rPr>
          <w:sz w:val="28"/>
          <w:szCs w:val="28"/>
        </w:rPr>
      </w:pPr>
      <w:r w:rsidRPr="008A4DE5">
        <w:rPr>
          <w:sz w:val="28"/>
          <w:szCs w:val="28"/>
        </w:rPr>
        <w:t>РО = ОД / (ОФ+ОС+ОТ),</w:t>
      </w:r>
      <w:r w:rsidR="008A4DE5">
        <w:rPr>
          <w:sz w:val="28"/>
          <w:szCs w:val="28"/>
        </w:rPr>
        <w:t xml:space="preserve"> </w:t>
      </w:r>
      <w:r w:rsidRPr="008A4DE5">
        <w:rPr>
          <w:sz w:val="28"/>
          <w:szCs w:val="28"/>
        </w:rPr>
        <w:t>(4)</w:t>
      </w:r>
    </w:p>
    <w:p w:rsidR="00726203" w:rsidRDefault="00726203" w:rsidP="008A4DE5">
      <w:pPr>
        <w:pStyle w:val="33"/>
        <w:spacing w:after="0" w:line="360" w:lineRule="auto"/>
        <w:ind w:firstLine="709"/>
        <w:jc w:val="both"/>
        <w:rPr>
          <w:sz w:val="28"/>
          <w:szCs w:val="28"/>
          <w:lang w:val="en-US"/>
        </w:rPr>
      </w:pPr>
    </w:p>
    <w:p w:rsidR="00E044A3" w:rsidRPr="008A4DE5" w:rsidRDefault="00E044A3" w:rsidP="008A4DE5">
      <w:pPr>
        <w:pStyle w:val="33"/>
        <w:spacing w:after="0" w:line="360" w:lineRule="auto"/>
        <w:ind w:firstLine="709"/>
        <w:jc w:val="both"/>
        <w:rPr>
          <w:sz w:val="28"/>
          <w:szCs w:val="28"/>
        </w:rPr>
      </w:pPr>
      <w:r w:rsidRPr="008A4DE5">
        <w:rPr>
          <w:sz w:val="28"/>
          <w:szCs w:val="28"/>
        </w:rPr>
        <w:t xml:space="preserve">Следовательно, формула будет иметь вид: </w:t>
      </w:r>
    </w:p>
    <w:p w:rsidR="00726203" w:rsidRDefault="00726203" w:rsidP="008A4DE5">
      <w:pPr>
        <w:pStyle w:val="33"/>
        <w:spacing w:after="0" w:line="360" w:lineRule="auto"/>
        <w:ind w:firstLine="709"/>
        <w:jc w:val="both"/>
        <w:rPr>
          <w:sz w:val="28"/>
          <w:szCs w:val="28"/>
          <w:lang w:val="en-US"/>
        </w:rPr>
      </w:pPr>
    </w:p>
    <w:p w:rsidR="00E044A3" w:rsidRPr="008A4DE5" w:rsidRDefault="00E044A3" w:rsidP="008A4DE5">
      <w:pPr>
        <w:pStyle w:val="33"/>
        <w:spacing w:after="0" w:line="360" w:lineRule="auto"/>
        <w:ind w:firstLine="709"/>
        <w:jc w:val="both"/>
        <w:rPr>
          <w:sz w:val="28"/>
          <w:szCs w:val="28"/>
        </w:rPr>
      </w:pPr>
      <w:r w:rsidRPr="008A4DE5">
        <w:rPr>
          <w:sz w:val="28"/>
          <w:szCs w:val="28"/>
        </w:rPr>
        <w:t>РО = 1 / (1/ФО) + (1/Ко) + (Урот) /100, (5)</w:t>
      </w:r>
    </w:p>
    <w:p w:rsidR="00726203" w:rsidRDefault="00726203" w:rsidP="008A4DE5">
      <w:pPr>
        <w:pStyle w:val="af1"/>
        <w:spacing w:after="0" w:line="360" w:lineRule="auto"/>
        <w:ind w:left="0" w:firstLine="709"/>
        <w:jc w:val="both"/>
        <w:rPr>
          <w:sz w:val="28"/>
          <w:szCs w:val="28"/>
          <w:lang w:val="en-US"/>
        </w:rPr>
      </w:pPr>
    </w:p>
    <w:p w:rsidR="00E044A3" w:rsidRPr="008A4DE5" w:rsidRDefault="00E044A3" w:rsidP="008A4DE5">
      <w:pPr>
        <w:pStyle w:val="af1"/>
        <w:spacing w:after="0" w:line="360" w:lineRule="auto"/>
        <w:ind w:left="0" w:firstLine="709"/>
        <w:jc w:val="both"/>
        <w:rPr>
          <w:sz w:val="28"/>
          <w:szCs w:val="28"/>
        </w:rPr>
      </w:pPr>
      <w:r w:rsidRPr="008A4DE5">
        <w:rPr>
          <w:sz w:val="28"/>
          <w:szCs w:val="28"/>
        </w:rPr>
        <w:t>Эффективность использования основных фондов оценивается посредством общих и частных показателей. Наиболее обобщающим показателем, отображающим уровень использования основного капитала, является фондоотдача.</w:t>
      </w:r>
    </w:p>
    <w:p w:rsidR="00E044A3" w:rsidRPr="008A4DE5" w:rsidRDefault="00E044A3" w:rsidP="008A4DE5">
      <w:pPr>
        <w:pStyle w:val="af1"/>
        <w:numPr>
          <w:ilvl w:val="0"/>
          <w:numId w:val="7"/>
        </w:numPr>
        <w:tabs>
          <w:tab w:val="clear" w:pos="1860"/>
          <w:tab w:val="left" w:pos="1080"/>
          <w:tab w:val="left" w:pos="1440"/>
          <w:tab w:val="num" w:pos="1980"/>
        </w:tabs>
        <w:spacing w:after="0" w:line="360" w:lineRule="auto"/>
        <w:ind w:left="0" w:firstLine="709"/>
        <w:jc w:val="both"/>
        <w:rPr>
          <w:sz w:val="28"/>
          <w:szCs w:val="28"/>
        </w:rPr>
      </w:pPr>
      <w:r w:rsidRPr="008A4DE5">
        <w:rPr>
          <w:sz w:val="28"/>
          <w:szCs w:val="28"/>
        </w:rPr>
        <w:t xml:space="preserve">Фондоотдача (ФО) представляет собой отношение объема деятельности (ОД) к среднегодовой стоимости основных фондов (ОФ): </w:t>
      </w:r>
    </w:p>
    <w:p w:rsidR="00726203" w:rsidRDefault="00726203" w:rsidP="008A4DE5">
      <w:pPr>
        <w:pStyle w:val="af1"/>
        <w:tabs>
          <w:tab w:val="left" w:pos="1080"/>
          <w:tab w:val="left" w:pos="1440"/>
        </w:tabs>
        <w:spacing w:after="0" w:line="360" w:lineRule="auto"/>
        <w:ind w:left="0" w:firstLine="709"/>
        <w:jc w:val="both"/>
        <w:rPr>
          <w:sz w:val="28"/>
          <w:szCs w:val="28"/>
          <w:lang w:val="en-US"/>
        </w:rPr>
      </w:pPr>
    </w:p>
    <w:p w:rsidR="00E044A3" w:rsidRPr="008A4DE5" w:rsidRDefault="00E044A3" w:rsidP="008A4DE5">
      <w:pPr>
        <w:pStyle w:val="af1"/>
        <w:tabs>
          <w:tab w:val="left" w:pos="1080"/>
          <w:tab w:val="left" w:pos="1440"/>
        </w:tabs>
        <w:spacing w:after="0" w:line="360" w:lineRule="auto"/>
        <w:ind w:left="0" w:firstLine="709"/>
        <w:jc w:val="both"/>
        <w:rPr>
          <w:sz w:val="28"/>
          <w:szCs w:val="28"/>
        </w:rPr>
      </w:pPr>
      <w:r w:rsidRPr="008A4DE5">
        <w:rPr>
          <w:sz w:val="28"/>
          <w:szCs w:val="28"/>
        </w:rPr>
        <w:t>ФО = ОД / ОФ,</w:t>
      </w:r>
      <w:r w:rsidR="008A4DE5">
        <w:rPr>
          <w:sz w:val="28"/>
          <w:szCs w:val="28"/>
        </w:rPr>
        <w:t xml:space="preserve"> </w:t>
      </w:r>
      <w:r w:rsidRPr="008A4DE5">
        <w:rPr>
          <w:sz w:val="28"/>
          <w:szCs w:val="28"/>
        </w:rPr>
        <w:t>(6)</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Этот показатель показывает, сколько приходится объема деятельности на каждый руб. основных фондов.</w:t>
      </w:r>
    </w:p>
    <w:p w:rsidR="00E044A3" w:rsidRPr="008A4DE5" w:rsidRDefault="00E044A3" w:rsidP="00726203">
      <w:pPr>
        <w:numPr>
          <w:ilvl w:val="0"/>
          <w:numId w:val="7"/>
        </w:numPr>
        <w:tabs>
          <w:tab w:val="clear" w:pos="1860"/>
          <w:tab w:val="num" w:pos="900"/>
          <w:tab w:val="num" w:pos="1418"/>
        </w:tabs>
        <w:spacing w:line="360" w:lineRule="auto"/>
        <w:ind w:left="0" w:firstLine="709"/>
        <w:jc w:val="both"/>
        <w:rPr>
          <w:sz w:val="28"/>
          <w:szCs w:val="28"/>
        </w:rPr>
      </w:pPr>
      <w:r w:rsidRPr="008A4DE5">
        <w:rPr>
          <w:sz w:val="28"/>
          <w:szCs w:val="28"/>
        </w:rPr>
        <w:t xml:space="preserve">Обратной величиной фондоотдачи является показатель фондоемкости (ФЕ), который характеризует стоимость основных фондов, приходящихся на 1 руб. объема деятельности. Он определяется по формулам: </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ФЕ = ОФ / ОД = 1 / ФО,</w:t>
      </w:r>
      <w:r w:rsidR="008A4DE5">
        <w:rPr>
          <w:sz w:val="28"/>
          <w:szCs w:val="28"/>
        </w:rPr>
        <w:t xml:space="preserve"> </w:t>
      </w:r>
      <w:r w:rsidRPr="008A4DE5">
        <w:rPr>
          <w:sz w:val="28"/>
          <w:szCs w:val="28"/>
        </w:rPr>
        <w:t>(7)</w:t>
      </w:r>
    </w:p>
    <w:p w:rsidR="00E942FE" w:rsidRPr="008A4DE5" w:rsidRDefault="00726203" w:rsidP="008A4DE5">
      <w:pPr>
        <w:spacing w:line="360" w:lineRule="auto"/>
        <w:ind w:firstLine="709"/>
        <w:jc w:val="both"/>
        <w:rPr>
          <w:sz w:val="28"/>
          <w:szCs w:val="28"/>
        </w:rPr>
      </w:pPr>
      <w:r w:rsidRPr="00726203">
        <w:rPr>
          <w:sz w:val="28"/>
          <w:szCs w:val="28"/>
        </w:rPr>
        <w:br w:type="page"/>
      </w:r>
      <w:r w:rsidR="00E044A3" w:rsidRPr="008A4DE5">
        <w:rPr>
          <w:sz w:val="28"/>
          <w:szCs w:val="28"/>
        </w:rPr>
        <w:t>Рост показателя фондоотдачи и снижение фондоемкости свидетельствует</w:t>
      </w:r>
      <w:r w:rsidR="008A4DE5">
        <w:rPr>
          <w:sz w:val="28"/>
          <w:szCs w:val="28"/>
        </w:rPr>
        <w:t xml:space="preserve"> </w:t>
      </w:r>
      <w:r w:rsidR="00E044A3" w:rsidRPr="008A4DE5">
        <w:rPr>
          <w:sz w:val="28"/>
          <w:szCs w:val="28"/>
        </w:rPr>
        <w:t>об улучшении использования основных фондов и наоборот.</w:t>
      </w:r>
    </w:p>
    <w:p w:rsidR="00E044A3" w:rsidRPr="008A4DE5" w:rsidRDefault="00E044A3" w:rsidP="008A4DE5">
      <w:pPr>
        <w:spacing w:line="360" w:lineRule="auto"/>
        <w:ind w:firstLine="709"/>
        <w:jc w:val="both"/>
        <w:rPr>
          <w:sz w:val="28"/>
          <w:szCs w:val="28"/>
        </w:rPr>
      </w:pPr>
      <w:r w:rsidRPr="008A4DE5">
        <w:rPr>
          <w:sz w:val="28"/>
          <w:szCs w:val="28"/>
        </w:rPr>
        <w:t>3. Следующий показатель, характеризующий использование основных фондов</w:t>
      </w:r>
      <w:r w:rsidR="003F4343" w:rsidRPr="008A4DE5">
        <w:rPr>
          <w:sz w:val="28"/>
          <w:szCs w:val="28"/>
        </w:rPr>
        <w:t xml:space="preserve"> – это фондовооруженность (ФВ), показывает, сколько приходится основных фондов на каждого работающего.</w:t>
      </w:r>
    </w:p>
    <w:p w:rsidR="00726203" w:rsidRDefault="00726203" w:rsidP="008A4DE5">
      <w:pPr>
        <w:pStyle w:val="25"/>
        <w:spacing w:after="0" w:line="360" w:lineRule="auto"/>
        <w:ind w:firstLine="709"/>
        <w:jc w:val="both"/>
        <w:rPr>
          <w:sz w:val="28"/>
          <w:szCs w:val="28"/>
          <w:lang w:val="en-US"/>
        </w:rPr>
      </w:pPr>
    </w:p>
    <w:p w:rsidR="003F4343" w:rsidRPr="008A4DE5" w:rsidRDefault="00E044A3" w:rsidP="008A4DE5">
      <w:pPr>
        <w:pStyle w:val="25"/>
        <w:spacing w:after="0" w:line="360" w:lineRule="auto"/>
        <w:ind w:firstLine="709"/>
        <w:jc w:val="both"/>
        <w:rPr>
          <w:sz w:val="28"/>
          <w:szCs w:val="28"/>
        </w:rPr>
      </w:pPr>
      <w:r w:rsidRPr="008A4DE5">
        <w:rPr>
          <w:sz w:val="28"/>
          <w:szCs w:val="28"/>
        </w:rPr>
        <w:t>ФВ = ОФ / ССЧ,</w:t>
      </w:r>
      <w:r w:rsidR="008A4DE5">
        <w:rPr>
          <w:sz w:val="28"/>
          <w:szCs w:val="28"/>
        </w:rPr>
        <w:t xml:space="preserve"> </w:t>
      </w:r>
      <w:r w:rsidRPr="008A4DE5">
        <w:rPr>
          <w:sz w:val="28"/>
          <w:szCs w:val="28"/>
        </w:rPr>
        <w:t>(8)</w:t>
      </w:r>
    </w:p>
    <w:p w:rsidR="00726203" w:rsidRDefault="00726203" w:rsidP="008A4DE5">
      <w:pPr>
        <w:pStyle w:val="25"/>
        <w:spacing w:after="0" w:line="360" w:lineRule="auto"/>
        <w:ind w:firstLine="709"/>
        <w:jc w:val="both"/>
        <w:rPr>
          <w:sz w:val="28"/>
          <w:szCs w:val="28"/>
          <w:lang w:val="en-US"/>
        </w:rPr>
      </w:pPr>
    </w:p>
    <w:p w:rsidR="003F4343" w:rsidRPr="008A4DE5" w:rsidRDefault="003F4343" w:rsidP="008A4DE5">
      <w:pPr>
        <w:pStyle w:val="25"/>
        <w:spacing w:after="0" w:line="360" w:lineRule="auto"/>
        <w:ind w:firstLine="709"/>
        <w:jc w:val="both"/>
        <w:rPr>
          <w:sz w:val="28"/>
          <w:szCs w:val="28"/>
        </w:rPr>
      </w:pPr>
      <w:r w:rsidRPr="008A4DE5">
        <w:rPr>
          <w:sz w:val="28"/>
          <w:szCs w:val="28"/>
        </w:rPr>
        <w:t>г</w:t>
      </w:r>
      <w:r w:rsidR="001A7227" w:rsidRPr="008A4DE5">
        <w:rPr>
          <w:sz w:val="28"/>
          <w:szCs w:val="28"/>
        </w:rPr>
        <w:t>де</w:t>
      </w:r>
      <w:r w:rsidRPr="008A4DE5">
        <w:rPr>
          <w:sz w:val="28"/>
          <w:szCs w:val="28"/>
        </w:rPr>
        <w:t xml:space="preserve"> </w:t>
      </w:r>
      <w:r w:rsidR="001A7227" w:rsidRPr="008A4DE5">
        <w:rPr>
          <w:sz w:val="28"/>
          <w:szCs w:val="28"/>
        </w:rPr>
        <w:t>ОФ -</w:t>
      </w:r>
      <w:r w:rsidR="00E044A3" w:rsidRPr="008A4DE5">
        <w:rPr>
          <w:sz w:val="28"/>
          <w:szCs w:val="28"/>
        </w:rPr>
        <w:t xml:space="preserve"> стоимости основных фондов</w:t>
      </w:r>
      <w:r w:rsidRPr="008A4DE5">
        <w:rPr>
          <w:sz w:val="28"/>
          <w:szCs w:val="28"/>
        </w:rPr>
        <w:t>;</w:t>
      </w:r>
      <w:r w:rsidR="00E044A3" w:rsidRPr="008A4DE5">
        <w:rPr>
          <w:sz w:val="28"/>
          <w:szCs w:val="28"/>
        </w:rPr>
        <w:t xml:space="preserve"> </w:t>
      </w:r>
      <w:r w:rsidRPr="008A4DE5">
        <w:rPr>
          <w:sz w:val="28"/>
          <w:szCs w:val="28"/>
        </w:rPr>
        <w:t xml:space="preserve">ССЧ - </w:t>
      </w:r>
      <w:r w:rsidR="00E044A3" w:rsidRPr="008A4DE5">
        <w:rPr>
          <w:sz w:val="28"/>
          <w:szCs w:val="28"/>
        </w:rPr>
        <w:t>среднесписочной численности работников</w:t>
      </w:r>
      <w:r w:rsidRPr="008A4DE5">
        <w:rPr>
          <w:sz w:val="28"/>
          <w:szCs w:val="28"/>
        </w:rPr>
        <w:t>.</w:t>
      </w:r>
      <w:r w:rsidR="00E044A3" w:rsidRPr="008A4DE5">
        <w:rPr>
          <w:sz w:val="28"/>
          <w:szCs w:val="28"/>
        </w:rPr>
        <w:t xml:space="preserve"> </w:t>
      </w:r>
    </w:p>
    <w:p w:rsidR="00E044A3" w:rsidRPr="008A4DE5" w:rsidRDefault="00E044A3" w:rsidP="008A4DE5">
      <w:pPr>
        <w:pStyle w:val="25"/>
        <w:spacing w:after="0" w:line="360" w:lineRule="auto"/>
        <w:ind w:firstLine="709"/>
        <w:jc w:val="both"/>
        <w:rPr>
          <w:sz w:val="28"/>
          <w:szCs w:val="28"/>
        </w:rPr>
      </w:pPr>
      <w:r w:rsidRPr="008A4DE5">
        <w:rPr>
          <w:sz w:val="28"/>
          <w:szCs w:val="28"/>
        </w:rPr>
        <w:t xml:space="preserve">Фондорентабельность (ФР) основных фондов определяется отношением прибыли (П) к среднегодовой стоимости основных фондов (ОФ). Характеризует, сколько прибыли приходится на каждый руб. используемых основных фондов на предприятии. </w:t>
      </w:r>
    </w:p>
    <w:p w:rsidR="00726203" w:rsidRDefault="00726203" w:rsidP="008A4DE5">
      <w:pPr>
        <w:pStyle w:val="af1"/>
        <w:tabs>
          <w:tab w:val="left" w:pos="1892"/>
          <w:tab w:val="center" w:pos="4947"/>
          <w:tab w:val="left" w:pos="6120"/>
        </w:tabs>
        <w:spacing w:after="0" w:line="360" w:lineRule="auto"/>
        <w:ind w:left="0" w:firstLine="709"/>
        <w:jc w:val="both"/>
        <w:rPr>
          <w:sz w:val="28"/>
          <w:szCs w:val="28"/>
          <w:lang w:val="en-US"/>
        </w:rPr>
      </w:pPr>
    </w:p>
    <w:p w:rsidR="00E044A3" w:rsidRPr="008A4DE5" w:rsidRDefault="00E044A3" w:rsidP="008A4DE5">
      <w:pPr>
        <w:pStyle w:val="af1"/>
        <w:tabs>
          <w:tab w:val="left" w:pos="1892"/>
          <w:tab w:val="center" w:pos="4947"/>
          <w:tab w:val="left" w:pos="6120"/>
        </w:tabs>
        <w:spacing w:after="0" w:line="360" w:lineRule="auto"/>
        <w:ind w:left="0" w:firstLine="709"/>
        <w:jc w:val="both"/>
        <w:rPr>
          <w:sz w:val="28"/>
          <w:szCs w:val="28"/>
        </w:rPr>
      </w:pPr>
      <w:r w:rsidRPr="008A4DE5">
        <w:rPr>
          <w:sz w:val="28"/>
          <w:szCs w:val="28"/>
        </w:rPr>
        <w:t>ФР = П / ОФ,</w:t>
      </w:r>
      <w:r w:rsidR="008A4DE5">
        <w:rPr>
          <w:sz w:val="28"/>
          <w:szCs w:val="28"/>
        </w:rPr>
        <w:t xml:space="preserve"> </w:t>
      </w:r>
      <w:r w:rsidRPr="008A4DE5">
        <w:rPr>
          <w:sz w:val="28"/>
          <w:szCs w:val="28"/>
        </w:rPr>
        <w:t>(9)</w:t>
      </w:r>
    </w:p>
    <w:p w:rsidR="00726203" w:rsidRDefault="00726203" w:rsidP="008A4DE5">
      <w:pPr>
        <w:pStyle w:val="af1"/>
        <w:spacing w:after="0" w:line="360" w:lineRule="auto"/>
        <w:ind w:left="0" w:firstLine="709"/>
        <w:jc w:val="both"/>
        <w:rPr>
          <w:sz w:val="28"/>
          <w:szCs w:val="28"/>
          <w:lang w:val="en-US"/>
        </w:rPr>
      </w:pPr>
    </w:p>
    <w:p w:rsidR="00E044A3" w:rsidRPr="008A4DE5" w:rsidRDefault="00E044A3" w:rsidP="008A4DE5">
      <w:pPr>
        <w:pStyle w:val="af1"/>
        <w:spacing w:after="0" w:line="360" w:lineRule="auto"/>
        <w:ind w:left="0" w:firstLine="709"/>
        <w:jc w:val="both"/>
        <w:rPr>
          <w:sz w:val="28"/>
          <w:szCs w:val="28"/>
        </w:rPr>
      </w:pPr>
      <w:r w:rsidRPr="008A4DE5">
        <w:rPr>
          <w:sz w:val="28"/>
          <w:szCs w:val="28"/>
        </w:rPr>
        <w:t>Основными показателями эффективности использования оборотных средств являются: продолжительность обращения капитала (оборачиваемость) в днях</w:t>
      </w:r>
      <w:r w:rsidR="008A4DE5">
        <w:rPr>
          <w:sz w:val="28"/>
          <w:szCs w:val="28"/>
        </w:rPr>
        <w:t xml:space="preserve"> </w:t>
      </w:r>
      <w:r w:rsidRPr="008A4DE5">
        <w:rPr>
          <w:sz w:val="28"/>
          <w:szCs w:val="28"/>
        </w:rPr>
        <w:t>(Одн) и</w:t>
      </w:r>
      <w:r w:rsidR="008A4DE5">
        <w:rPr>
          <w:sz w:val="28"/>
          <w:szCs w:val="28"/>
        </w:rPr>
        <w:t xml:space="preserve"> </w:t>
      </w:r>
      <w:r w:rsidRPr="008A4DE5">
        <w:rPr>
          <w:sz w:val="28"/>
          <w:szCs w:val="28"/>
        </w:rPr>
        <w:t>скорость оборачиваемости в разах (Ор).</w:t>
      </w:r>
    </w:p>
    <w:p w:rsidR="00E044A3" w:rsidRPr="008A4DE5" w:rsidRDefault="00E044A3" w:rsidP="008A4DE5">
      <w:pPr>
        <w:numPr>
          <w:ilvl w:val="0"/>
          <w:numId w:val="8"/>
        </w:numPr>
        <w:tabs>
          <w:tab w:val="clear" w:pos="912"/>
          <w:tab w:val="num" w:pos="0"/>
          <w:tab w:val="left" w:pos="900"/>
        </w:tabs>
        <w:spacing w:line="360" w:lineRule="auto"/>
        <w:ind w:left="0" w:firstLine="709"/>
        <w:jc w:val="both"/>
        <w:rPr>
          <w:sz w:val="28"/>
          <w:szCs w:val="28"/>
        </w:rPr>
      </w:pPr>
      <w:r w:rsidRPr="008A4DE5">
        <w:rPr>
          <w:sz w:val="28"/>
          <w:szCs w:val="28"/>
        </w:rPr>
        <w:t>Показатель оборачиваемости оборотных средств в днях (Одн) определяется отношением средних оборотных средств (ОС) к однодневному объемному показателю предприятия.</w:t>
      </w:r>
      <w:r w:rsidR="008A4DE5">
        <w:rPr>
          <w:sz w:val="28"/>
          <w:szCs w:val="28"/>
        </w:rPr>
        <w:t xml:space="preserve"> </w:t>
      </w:r>
    </w:p>
    <w:p w:rsidR="00726203" w:rsidRDefault="00726203" w:rsidP="008A4DE5">
      <w:pPr>
        <w:tabs>
          <w:tab w:val="left" w:pos="900"/>
          <w:tab w:val="left" w:pos="2980"/>
          <w:tab w:val="right" w:pos="9355"/>
        </w:tabs>
        <w:spacing w:line="360" w:lineRule="auto"/>
        <w:ind w:firstLine="709"/>
        <w:jc w:val="both"/>
        <w:rPr>
          <w:sz w:val="28"/>
          <w:szCs w:val="28"/>
          <w:lang w:val="en-US"/>
        </w:rPr>
      </w:pPr>
    </w:p>
    <w:p w:rsidR="00E044A3" w:rsidRPr="008A4DE5" w:rsidRDefault="00E044A3" w:rsidP="008A4DE5">
      <w:pPr>
        <w:tabs>
          <w:tab w:val="left" w:pos="900"/>
          <w:tab w:val="left" w:pos="2980"/>
          <w:tab w:val="right" w:pos="9355"/>
        </w:tabs>
        <w:spacing w:line="360" w:lineRule="auto"/>
        <w:ind w:firstLine="709"/>
        <w:jc w:val="both"/>
        <w:rPr>
          <w:sz w:val="28"/>
          <w:szCs w:val="28"/>
        </w:rPr>
      </w:pPr>
      <w:r w:rsidRPr="008A4DE5">
        <w:rPr>
          <w:sz w:val="28"/>
          <w:szCs w:val="28"/>
        </w:rPr>
        <w:t>Одн</w:t>
      </w:r>
      <w:r w:rsidR="008A4DE5">
        <w:rPr>
          <w:sz w:val="28"/>
          <w:szCs w:val="28"/>
          <w:vertAlign w:val="subscript"/>
        </w:rPr>
        <w:t xml:space="preserve"> </w:t>
      </w:r>
      <w:r w:rsidRPr="008A4DE5">
        <w:rPr>
          <w:sz w:val="28"/>
          <w:szCs w:val="28"/>
        </w:rPr>
        <w:t>=</w:t>
      </w:r>
      <w:r w:rsidR="008A4DE5">
        <w:rPr>
          <w:sz w:val="28"/>
          <w:szCs w:val="28"/>
        </w:rPr>
        <w:t xml:space="preserve"> </w:t>
      </w:r>
      <w:r w:rsidRPr="008A4DE5">
        <w:rPr>
          <w:sz w:val="28"/>
          <w:szCs w:val="28"/>
        </w:rPr>
        <w:t>ОС / ОД(однодн.),</w:t>
      </w:r>
      <w:r w:rsidR="008A4DE5">
        <w:rPr>
          <w:sz w:val="28"/>
          <w:szCs w:val="28"/>
        </w:rPr>
        <w:t xml:space="preserve"> </w:t>
      </w:r>
      <w:r w:rsidRPr="008A4DE5">
        <w:rPr>
          <w:sz w:val="28"/>
          <w:szCs w:val="28"/>
        </w:rPr>
        <w:t>(10)</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Он показывает длительность одного кругооборота оборотных средств в днях, чем меньше продолжительность оборота, тем меньше требуется оборотных средств.</w:t>
      </w:r>
      <w:r w:rsidR="008A4DE5">
        <w:rPr>
          <w:sz w:val="28"/>
          <w:szCs w:val="28"/>
        </w:rPr>
        <w:t xml:space="preserve"> </w:t>
      </w:r>
    </w:p>
    <w:p w:rsidR="00E044A3" w:rsidRPr="008A4DE5" w:rsidRDefault="00E044A3" w:rsidP="008A4DE5">
      <w:pPr>
        <w:numPr>
          <w:ilvl w:val="0"/>
          <w:numId w:val="8"/>
        </w:numPr>
        <w:tabs>
          <w:tab w:val="clear" w:pos="912"/>
          <w:tab w:val="num" w:pos="0"/>
          <w:tab w:val="left" w:pos="900"/>
        </w:tabs>
        <w:spacing w:line="360" w:lineRule="auto"/>
        <w:ind w:left="0" w:firstLine="709"/>
        <w:jc w:val="both"/>
        <w:rPr>
          <w:sz w:val="28"/>
          <w:szCs w:val="28"/>
        </w:rPr>
      </w:pPr>
      <w:r w:rsidRPr="008A4DE5">
        <w:rPr>
          <w:sz w:val="28"/>
          <w:szCs w:val="28"/>
        </w:rPr>
        <w:t xml:space="preserve">Оборачиваемость в разах характеризует количество оборотов, совершаемых оборотными средствами за определенный период: </w:t>
      </w:r>
    </w:p>
    <w:p w:rsidR="00726203" w:rsidRDefault="00726203" w:rsidP="008A4DE5">
      <w:pPr>
        <w:tabs>
          <w:tab w:val="left" w:pos="900"/>
        </w:tabs>
        <w:spacing w:line="360" w:lineRule="auto"/>
        <w:ind w:firstLine="709"/>
        <w:jc w:val="both"/>
        <w:rPr>
          <w:sz w:val="28"/>
          <w:szCs w:val="28"/>
          <w:lang w:val="en-US"/>
        </w:rPr>
      </w:pPr>
    </w:p>
    <w:p w:rsidR="00E044A3" w:rsidRDefault="00E044A3" w:rsidP="008A4DE5">
      <w:pPr>
        <w:tabs>
          <w:tab w:val="left" w:pos="900"/>
        </w:tabs>
        <w:spacing w:line="360" w:lineRule="auto"/>
        <w:ind w:firstLine="709"/>
        <w:jc w:val="both"/>
        <w:rPr>
          <w:sz w:val="28"/>
          <w:szCs w:val="28"/>
          <w:lang w:val="en-US"/>
        </w:rPr>
      </w:pPr>
      <w:r w:rsidRPr="008A4DE5">
        <w:rPr>
          <w:sz w:val="28"/>
          <w:szCs w:val="28"/>
        </w:rPr>
        <w:t>Ор = 360 (90,30) / О дн,</w:t>
      </w:r>
      <w:r w:rsidR="008A4DE5">
        <w:rPr>
          <w:sz w:val="28"/>
          <w:szCs w:val="28"/>
        </w:rPr>
        <w:t xml:space="preserve"> </w:t>
      </w:r>
      <w:r w:rsidRPr="008A4DE5">
        <w:rPr>
          <w:sz w:val="28"/>
          <w:szCs w:val="28"/>
        </w:rPr>
        <w:t>(11)</w:t>
      </w:r>
    </w:p>
    <w:p w:rsidR="00726203" w:rsidRPr="00726203" w:rsidRDefault="00726203" w:rsidP="008A4DE5">
      <w:pPr>
        <w:tabs>
          <w:tab w:val="left" w:pos="900"/>
        </w:tabs>
        <w:spacing w:line="360" w:lineRule="auto"/>
        <w:ind w:firstLine="709"/>
        <w:jc w:val="both"/>
        <w:rPr>
          <w:sz w:val="28"/>
          <w:szCs w:val="28"/>
          <w:lang w:val="en-US"/>
        </w:rPr>
      </w:pPr>
    </w:p>
    <w:p w:rsidR="00E044A3" w:rsidRPr="00726203" w:rsidRDefault="00E044A3" w:rsidP="008A4DE5">
      <w:pPr>
        <w:numPr>
          <w:ilvl w:val="0"/>
          <w:numId w:val="8"/>
        </w:numPr>
        <w:tabs>
          <w:tab w:val="clear" w:pos="912"/>
          <w:tab w:val="left" w:pos="900"/>
        </w:tabs>
        <w:spacing w:line="360" w:lineRule="auto"/>
        <w:ind w:left="0" w:firstLine="709"/>
        <w:jc w:val="both"/>
        <w:rPr>
          <w:sz w:val="28"/>
          <w:szCs w:val="28"/>
        </w:rPr>
      </w:pPr>
      <w:r w:rsidRPr="008A4DE5">
        <w:rPr>
          <w:sz w:val="28"/>
          <w:szCs w:val="28"/>
        </w:rPr>
        <w:t xml:space="preserve">Можно определить долю собственных оборотных средств (Дсос) в совокупной сумме оборотного </w:t>
      </w:r>
      <w:r w:rsidR="00726203">
        <w:rPr>
          <w:sz w:val="28"/>
          <w:szCs w:val="28"/>
        </w:rPr>
        <w:t>капитала (ОС).</w:t>
      </w:r>
    </w:p>
    <w:p w:rsidR="00726203" w:rsidRPr="008A4DE5" w:rsidRDefault="00726203" w:rsidP="00726203">
      <w:pPr>
        <w:spacing w:line="360" w:lineRule="auto"/>
        <w:ind w:left="709"/>
        <w:jc w:val="both"/>
        <w:rPr>
          <w:sz w:val="28"/>
          <w:szCs w:val="28"/>
        </w:rPr>
      </w:pPr>
    </w:p>
    <w:p w:rsidR="00E044A3" w:rsidRDefault="00E044A3" w:rsidP="008A4DE5">
      <w:pPr>
        <w:spacing w:line="360" w:lineRule="auto"/>
        <w:ind w:firstLine="709"/>
        <w:jc w:val="both"/>
        <w:rPr>
          <w:sz w:val="28"/>
          <w:szCs w:val="28"/>
          <w:lang w:val="en-US"/>
        </w:rPr>
      </w:pPr>
      <w:r w:rsidRPr="008A4DE5">
        <w:rPr>
          <w:sz w:val="28"/>
          <w:szCs w:val="28"/>
        </w:rPr>
        <w:t>Д</w:t>
      </w:r>
      <w:r w:rsidRPr="008A4DE5">
        <w:rPr>
          <w:sz w:val="28"/>
          <w:szCs w:val="28"/>
          <w:vertAlign w:val="subscript"/>
        </w:rPr>
        <w:t xml:space="preserve">СОС = </w:t>
      </w:r>
      <w:r w:rsidRPr="008A4DE5">
        <w:rPr>
          <w:sz w:val="28"/>
          <w:szCs w:val="28"/>
        </w:rPr>
        <w:t>СОС / ОС * 100 %,</w:t>
      </w:r>
      <w:r w:rsidR="008A4DE5">
        <w:rPr>
          <w:sz w:val="28"/>
          <w:szCs w:val="28"/>
        </w:rPr>
        <w:t xml:space="preserve"> </w:t>
      </w:r>
      <w:r w:rsidRPr="008A4DE5">
        <w:rPr>
          <w:sz w:val="28"/>
          <w:szCs w:val="28"/>
        </w:rPr>
        <w:t>(12)</w:t>
      </w:r>
    </w:p>
    <w:p w:rsidR="00726203" w:rsidRPr="00726203" w:rsidRDefault="00726203" w:rsidP="008A4DE5">
      <w:pPr>
        <w:spacing w:line="360" w:lineRule="auto"/>
        <w:ind w:firstLine="709"/>
        <w:jc w:val="both"/>
        <w:rPr>
          <w:b/>
          <w:sz w:val="28"/>
          <w:szCs w:val="28"/>
          <w:lang w:val="en-US"/>
        </w:rPr>
      </w:pPr>
    </w:p>
    <w:p w:rsidR="00E044A3" w:rsidRPr="008A4DE5" w:rsidRDefault="00E044A3" w:rsidP="008A4DE5">
      <w:pPr>
        <w:pStyle w:val="af1"/>
        <w:widowControl w:val="0"/>
        <w:numPr>
          <w:ilvl w:val="0"/>
          <w:numId w:val="8"/>
        </w:numPr>
        <w:shd w:val="clear" w:color="auto" w:fill="FFFFFF"/>
        <w:tabs>
          <w:tab w:val="clear" w:pos="912"/>
          <w:tab w:val="num" w:pos="0"/>
          <w:tab w:val="left" w:pos="900"/>
        </w:tabs>
        <w:autoSpaceDE w:val="0"/>
        <w:autoSpaceDN w:val="0"/>
        <w:adjustRightInd w:val="0"/>
        <w:spacing w:after="0" w:line="360" w:lineRule="auto"/>
        <w:ind w:left="0" w:firstLine="709"/>
        <w:jc w:val="both"/>
        <w:rPr>
          <w:sz w:val="28"/>
          <w:szCs w:val="28"/>
        </w:rPr>
      </w:pPr>
      <w:r w:rsidRPr="008A4DE5">
        <w:rPr>
          <w:sz w:val="28"/>
          <w:szCs w:val="28"/>
        </w:rPr>
        <w:t xml:space="preserve">Следующий показатель, характеризующий использование оборотных средств, это прибыль на один руб. оборотных средств. </w:t>
      </w:r>
    </w:p>
    <w:p w:rsidR="00726203" w:rsidRDefault="00726203" w:rsidP="008A4DE5">
      <w:pPr>
        <w:pStyle w:val="af1"/>
        <w:widowControl w:val="0"/>
        <w:shd w:val="clear" w:color="auto" w:fill="FFFFFF"/>
        <w:autoSpaceDE w:val="0"/>
        <w:autoSpaceDN w:val="0"/>
        <w:adjustRightInd w:val="0"/>
        <w:spacing w:after="0" w:line="360" w:lineRule="auto"/>
        <w:ind w:left="0" w:firstLine="709"/>
        <w:jc w:val="both"/>
        <w:rPr>
          <w:sz w:val="28"/>
          <w:szCs w:val="28"/>
          <w:lang w:val="en-US"/>
        </w:rPr>
      </w:pPr>
    </w:p>
    <w:p w:rsidR="00E044A3" w:rsidRPr="008A4DE5" w:rsidRDefault="00E044A3" w:rsidP="008A4DE5">
      <w:pPr>
        <w:pStyle w:val="af1"/>
        <w:widowControl w:val="0"/>
        <w:shd w:val="clear" w:color="auto" w:fill="FFFFFF"/>
        <w:autoSpaceDE w:val="0"/>
        <w:autoSpaceDN w:val="0"/>
        <w:adjustRightInd w:val="0"/>
        <w:spacing w:after="0" w:line="360" w:lineRule="auto"/>
        <w:ind w:left="0" w:firstLine="709"/>
        <w:jc w:val="both"/>
        <w:rPr>
          <w:sz w:val="28"/>
          <w:szCs w:val="28"/>
        </w:rPr>
      </w:pPr>
      <w:r w:rsidRPr="008A4DE5">
        <w:rPr>
          <w:sz w:val="28"/>
          <w:szCs w:val="28"/>
        </w:rPr>
        <w:t>Поб = П / ОС,</w:t>
      </w:r>
      <w:r w:rsidR="008A4DE5">
        <w:rPr>
          <w:sz w:val="28"/>
          <w:szCs w:val="28"/>
        </w:rPr>
        <w:t xml:space="preserve"> </w:t>
      </w:r>
      <w:r w:rsidRPr="008A4DE5">
        <w:rPr>
          <w:sz w:val="28"/>
          <w:szCs w:val="28"/>
        </w:rPr>
        <w:t>(13)</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Положительным при анализе оборотных средств является достижение опережающих темпов роста:</w:t>
      </w:r>
    </w:p>
    <w:p w:rsidR="00E044A3" w:rsidRPr="008A4DE5" w:rsidRDefault="00E044A3" w:rsidP="008A4DE5">
      <w:pPr>
        <w:numPr>
          <w:ilvl w:val="0"/>
          <w:numId w:val="9"/>
        </w:numPr>
        <w:tabs>
          <w:tab w:val="num" w:pos="0"/>
        </w:tabs>
        <w:spacing w:line="360" w:lineRule="auto"/>
        <w:ind w:left="0" w:firstLine="709"/>
        <w:jc w:val="both"/>
        <w:rPr>
          <w:sz w:val="28"/>
          <w:szCs w:val="28"/>
        </w:rPr>
      </w:pPr>
      <w:r w:rsidRPr="008A4DE5">
        <w:rPr>
          <w:sz w:val="28"/>
          <w:szCs w:val="28"/>
        </w:rPr>
        <w:t>оборотных средств по сравнению с запасами, т.е. изменение денежных средств по сравнению со средствами, вложенными в запасы товаров и сырья;</w:t>
      </w:r>
    </w:p>
    <w:p w:rsidR="00E044A3" w:rsidRPr="008A4DE5" w:rsidRDefault="00E044A3" w:rsidP="008A4DE5">
      <w:pPr>
        <w:numPr>
          <w:ilvl w:val="0"/>
          <w:numId w:val="9"/>
        </w:numPr>
        <w:tabs>
          <w:tab w:val="num" w:pos="0"/>
        </w:tabs>
        <w:spacing w:line="360" w:lineRule="auto"/>
        <w:ind w:left="0" w:firstLine="709"/>
        <w:jc w:val="both"/>
        <w:rPr>
          <w:sz w:val="28"/>
          <w:szCs w:val="28"/>
        </w:rPr>
      </w:pPr>
      <w:r w:rsidRPr="008A4DE5">
        <w:rPr>
          <w:sz w:val="28"/>
          <w:szCs w:val="28"/>
        </w:rPr>
        <w:t>прибыли и объемов деятельности по сравнению с суммой оборотных средств, так как это способствует</w:t>
      </w:r>
      <w:r w:rsidR="008A4DE5">
        <w:rPr>
          <w:sz w:val="28"/>
          <w:szCs w:val="28"/>
        </w:rPr>
        <w:t xml:space="preserve"> </w:t>
      </w:r>
      <w:r w:rsidRPr="008A4DE5">
        <w:rPr>
          <w:sz w:val="28"/>
          <w:szCs w:val="28"/>
        </w:rPr>
        <w:t>повышению отдачи и ускорению оборачиваемости;</w:t>
      </w:r>
    </w:p>
    <w:p w:rsidR="00E044A3" w:rsidRPr="008A4DE5" w:rsidRDefault="00E044A3" w:rsidP="008A4DE5">
      <w:pPr>
        <w:numPr>
          <w:ilvl w:val="0"/>
          <w:numId w:val="9"/>
        </w:numPr>
        <w:tabs>
          <w:tab w:val="num" w:pos="0"/>
        </w:tabs>
        <w:spacing w:line="360" w:lineRule="auto"/>
        <w:ind w:left="0" w:firstLine="709"/>
        <w:jc w:val="both"/>
        <w:rPr>
          <w:sz w:val="28"/>
          <w:szCs w:val="28"/>
        </w:rPr>
      </w:pPr>
      <w:r w:rsidRPr="008A4DE5">
        <w:rPr>
          <w:sz w:val="28"/>
          <w:szCs w:val="28"/>
        </w:rPr>
        <w:t>роста прибыли на 1 руб. оборотных средств.</w:t>
      </w:r>
    </w:p>
    <w:p w:rsidR="00E044A3" w:rsidRPr="008A4DE5" w:rsidRDefault="00E044A3" w:rsidP="008A4DE5">
      <w:pPr>
        <w:pStyle w:val="af1"/>
        <w:spacing w:after="0" w:line="360" w:lineRule="auto"/>
        <w:ind w:left="0" w:firstLine="709"/>
        <w:jc w:val="both"/>
        <w:rPr>
          <w:sz w:val="28"/>
          <w:szCs w:val="28"/>
        </w:rPr>
      </w:pPr>
      <w:r w:rsidRPr="008A4DE5">
        <w:rPr>
          <w:sz w:val="28"/>
          <w:szCs w:val="28"/>
        </w:rPr>
        <w:t xml:space="preserve">Основным показателем, характеризующим эффективность использования трудовых ресурсов, является производительность труда (ПТ). Она определяется как отношение объемного показателя деятельности предприятия (ОД) к среднесписочной численности работников (ССЧ): </w:t>
      </w:r>
    </w:p>
    <w:p w:rsidR="00726203" w:rsidRDefault="00726203" w:rsidP="008A4DE5">
      <w:pPr>
        <w:pStyle w:val="af1"/>
        <w:spacing w:after="0" w:line="360" w:lineRule="auto"/>
        <w:ind w:left="0" w:firstLine="709"/>
        <w:jc w:val="both"/>
        <w:rPr>
          <w:sz w:val="28"/>
          <w:szCs w:val="28"/>
          <w:lang w:val="en-US"/>
        </w:rPr>
      </w:pPr>
    </w:p>
    <w:p w:rsidR="00E044A3" w:rsidRPr="008A4DE5" w:rsidRDefault="00E044A3" w:rsidP="008A4DE5">
      <w:pPr>
        <w:pStyle w:val="af1"/>
        <w:spacing w:after="0" w:line="360" w:lineRule="auto"/>
        <w:ind w:left="0" w:firstLine="709"/>
        <w:jc w:val="both"/>
        <w:rPr>
          <w:sz w:val="28"/>
          <w:szCs w:val="28"/>
        </w:rPr>
      </w:pPr>
      <w:r w:rsidRPr="008A4DE5">
        <w:rPr>
          <w:sz w:val="28"/>
          <w:szCs w:val="28"/>
        </w:rPr>
        <w:t>ПТ = ОД /ССЧ,</w:t>
      </w:r>
      <w:r w:rsidR="008A4DE5">
        <w:rPr>
          <w:sz w:val="28"/>
          <w:szCs w:val="28"/>
        </w:rPr>
        <w:t xml:space="preserve"> </w:t>
      </w:r>
      <w:r w:rsidRPr="008A4DE5">
        <w:rPr>
          <w:sz w:val="28"/>
          <w:szCs w:val="28"/>
        </w:rPr>
        <w:t>(14)</w:t>
      </w:r>
    </w:p>
    <w:p w:rsidR="00E044A3" w:rsidRPr="008A4DE5" w:rsidRDefault="00E044A3" w:rsidP="008A4DE5">
      <w:pPr>
        <w:spacing w:line="360" w:lineRule="auto"/>
        <w:ind w:firstLine="709"/>
        <w:jc w:val="both"/>
        <w:rPr>
          <w:sz w:val="28"/>
          <w:szCs w:val="28"/>
        </w:rPr>
      </w:pPr>
      <w:r w:rsidRPr="008A4DE5">
        <w:rPr>
          <w:sz w:val="28"/>
          <w:szCs w:val="28"/>
        </w:rPr>
        <w:t>Наиболее наглядно отражает эффективность использования ресурсов,</w:t>
      </w:r>
      <w:r w:rsidR="008A4DE5">
        <w:rPr>
          <w:sz w:val="28"/>
          <w:szCs w:val="28"/>
        </w:rPr>
        <w:t xml:space="preserve"> </w:t>
      </w:r>
      <w:r w:rsidRPr="008A4DE5">
        <w:rPr>
          <w:sz w:val="28"/>
          <w:szCs w:val="28"/>
        </w:rPr>
        <w:t xml:space="preserve">исчисление доли интенсивного фактора (РО, ФО, оборачиваемости, производительности труда) в общем приросте показателей деятельности предприятия: </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Ди = (1- Тпр (Р, ОФ, ОС, ССЧ) в %) / Тпр (ОД) % * 100 %,</w:t>
      </w:r>
      <w:r w:rsidR="008A4DE5">
        <w:rPr>
          <w:sz w:val="28"/>
          <w:szCs w:val="28"/>
        </w:rPr>
        <w:t xml:space="preserve"> </w:t>
      </w:r>
      <w:r w:rsidRPr="008A4DE5">
        <w:rPr>
          <w:sz w:val="28"/>
          <w:szCs w:val="28"/>
        </w:rPr>
        <w:t>(15)</w:t>
      </w:r>
    </w:p>
    <w:p w:rsidR="00726203" w:rsidRDefault="00726203" w:rsidP="008A4DE5">
      <w:pPr>
        <w:pStyle w:val="27"/>
        <w:spacing w:after="0" w:line="360" w:lineRule="auto"/>
        <w:ind w:left="0" w:firstLine="709"/>
        <w:jc w:val="both"/>
        <w:rPr>
          <w:sz w:val="28"/>
          <w:szCs w:val="28"/>
          <w:lang w:val="en-US"/>
        </w:rPr>
      </w:pPr>
    </w:p>
    <w:p w:rsidR="00726203" w:rsidRDefault="00E044A3" w:rsidP="008A4DE5">
      <w:pPr>
        <w:pStyle w:val="27"/>
        <w:spacing w:after="0" w:line="360" w:lineRule="auto"/>
        <w:ind w:left="0" w:firstLine="709"/>
        <w:jc w:val="both"/>
        <w:rPr>
          <w:sz w:val="28"/>
          <w:szCs w:val="28"/>
          <w:lang w:val="en-US"/>
        </w:rPr>
      </w:pPr>
      <w:r w:rsidRPr="008A4DE5">
        <w:rPr>
          <w:sz w:val="28"/>
          <w:szCs w:val="28"/>
        </w:rPr>
        <w:t>В сфере производства эффективность совокупных текущих</w:t>
      </w:r>
      <w:r w:rsidR="008A4DE5">
        <w:rPr>
          <w:sz w:val="28"/>
          <w:szCs w:val="28"/>
        </w:rPr>
        <w:t xml:space="preserve"> </w:t>
      </w:r>
      <w:r w:rsidRPr="008A4DE5">
        <w:rPr>
          <w:sz w:val="28"/>
          <w:szCs w:val="28"/>
        </w:rPr>
        <w:t>затрат (РО) характеризуется общим показателем рентабельности деятельности, рассчитываемый как отношение прибыли (П) к совокупной стоимости затрат (СЗ):</w:t>
      </w:r>
      <w:r w:rsidR="008A4DE5">
        <w:rPr>
          <w:sz w:val="28"/>
          <w:szCs w:val="28"/>
        </w:rPr>
        <w:t xml:space="preserve"> </w:t>
      </w:r>
    </w:p>
    <w:p w:rsidR="00E044A3" w:rsidRPr="008A4DE5" w:rsidRDefault="00E044A3" w:rsidP="008A4DE5">
      <w:pPr>
        <w:pStyle w:val="27"/>
        <w:spacing w:after="0" w:line="360" w:lineRule="auto"/>
        <w:ind w:left="0" w:firstLine="709"/>
        <w:jc w:val="both"/>
        <w:rPr>
          <w:sz w:val="28"/>
          <w:szCs w:val="28"/>
        </w:rPr>
      </w:pPr>
      <w:r w:rsidRPr="008A4DE5">
        <w:rPr>
          <w:sz w:val="28"/>
          <w:szCs w:val="28"/>
        </w:rPr>
        <w:t>РО =</w:t>
      </w:r>
      <w:r w:rsidR="008A4DE5">
        <w:rPr>
          <w:sz w:val="28"/>
          <w:szCs w:val="28"/>
        </w:rPr>
        <w:t xml:space="preserve"> </w:t>
      </w:r>
      <w:r w:rsidRPr="008A4DE5">
        <w:rPr>
          <w:sz w:val="28"/>
          <w:szCs w:val="28"/>
        </w:rPr>
        <w:t>П / СЗ * 100</w:t>
      </w:r>
      <w:r w:rsidR="008A4DE5">
        <w:rPr>
          <w:sz w:val="28"/>
          <w:szCs w:val="28"/>
        </w:rPr>
        <w:t xml:space="preserve"> </w:t>
      </w:r>
      <w:r w:rsidRPr="008A4DE5">
        <w:rPr>
          <w:sz w:val="28"/>
          <w:szCs w:val="28"/>
        </w:rPr>
        <w:t>%.</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Эффективность деятельности предприятий розничной торговли оценивается аналогичными показателями (табл. 1.</w:t>
      </w:r>
      <w:r w:rsidR="00E942FE" w:rsidRPr="008A4DE5">
        <w:rPr>
          <w:sz w:val="28"/>
          <w:szCs w:val="28"/>
        </w:rPr>
        <w:t>2</w:t>
      </w:r>
      <w:r w:rsidRPr="008A4DE5">
        <w:rPr>
          <w:sz w:val="28"/>
          <w:szCs w:val="28"/>
        </w:rPr>
        <w:t xml:space="preserve">.). </w:t>
      </w:r>
    </w:p>
    <w:p w:rsidR="00726203" w:rsidRDefault="00726203" w:rsidP="008A4DE5">
      <w:pPr>
        <w:spacing w:line="360" w:lineRule="auto"/>
        <w:ind w:firstLine="709"/>
        <w:jc w:val="both"/>
        <w:rPr>
          <w:bCs/>
          <w:sz w:val="28"/>
          <w:szCs w:val="28"/>
          <w:lang w:val="en-US"/>
        </w:rPr>
      </w:pPr>
    </w:p>
    <w:p w:rsidR="00E044A3" w:rsidRPr="008A4DE5" w:rsidRDefault="00E044A3" w:rsidP="008A4DE5">
      <w:pPr>
        <w:spacing w:line="360" w:lineRule="auto"/>
        <w:ind w:firstLine="709"/>
        <w:jc w:val="both"/>
        <w:rPr>
          <w:bCs/>
          <w:sz w:val="28"/>
          <w:szCs w:val="28"/>
        </w:rPr>
      </w:pPr>
      <w:r w:rsidRPr="008A4DE5">
        <w:rPr>
          <w:bCs/>
          <w:sz w:val="28"/>
          <w:szCs w:val="28"/>
        </w:rPr>
        <w:t>Таблица 1.</w:t>
      </w:r>
      <w:r w:rsidR="00E942FE" w:rsidRPr="008A4DE5">
        <w:rPr>
          <w:bCs/>
          <w:sz w:val="28"/>
          <w:szCs w:val="28"/>
        </w:rPr>
        <w:t>2</w:t>
      </w:r>
      <w:r w:rsidRPr="008A4DE5">
        <w:rPr>
          <w:bCs/>
          <w:sz w:val="28"/>
          <w:szCs w:val="28"/>
        </w:rPr>
        <w:t>.</w:t>
      </w:r>
    </w:p>
    <w:p w:rsidR="00E044A3" w:rsidRPr="008A4DE5" w:rsidRDefault="00E044A3" w:rsidP="008A4DE5">
      <w:pPr>
        <w:pStyle w:val="FR1"/>
        <w:spacing w:line="360" w:lineRule="auto"/>
        <w:ind w:left="0" w:right="0" w:firstLine="709"/>
        <w:jc w:val="both"/>
        <w:rPr>
          <w:rFonts w:ascii="Times New Roman" w:hAnsi="Times New Roman"/>
          <w:sz w:val="28"/>
          <w:szCs w:val="28"/>
        </w:rPr>
      </w:pPr>
      <w:r w:rsidRPr="008A4DE5">
        <w:rPr>
          <w:rFonts w:ascii="Times New Roman" w:hAnsi="Times New Roman"/>
          <w:sz w:val="28"/>
          <w:szCs w:val="28"/>
        </w:rPr>
        <w:t>Система показателей эффективности</w:t>
      </w:r>
      <w:r w:rsidR="008A4DE5">
        <w:rPr>
          <w:rFonts w:ascii="Times New Roman" w:hAnsi="Times New Roman"/>
          <w:sz w:val="28"/>
          <w:szCs w:val="28"/>
        </w:rPr>
        <w:t xml:space="preserve"> </w:t>
      </w:r>
      <w:r w:rsidRPr="008A4DE5">
        <w:rPr>
          <w:rFonts w:ascii="Times New Roman" w:hAnsi="Times New Roman"/>
          <w:sz w:val="28"/>
          <w:szCs w:val="28"/>
        </w:rPr>
        <w:t>коммерческой</w:t>
      </w:r>
      <w:r w:rsidR="008A4DE5">
        <w:rPr>
          <w:rFonts w:ascii="Times New Roman" w:hAnsi="Times New Roman"/>
          <w:sz w:val="28"/>
          <w:szCs w:val="28"/>
        </w:rPr>
        <w:t xml:space="preserve"> </w:t>
      </w:r>
      <w:r w:rsidRPr="008A4DE5">
        <w:rPr>
          <w:rFonts w:ascii="Times New Roman" w:hAnsi="Times New Roman"/>
          <w:sz w:val="28"/>
          <w:szCs w:val="28"/>
        </w:rPr>
        <w:t>деятельности предприятий розничной торговли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24"/>
        <w:gridCol w:w="4624"/>
        <w:gridCol w:w="2289"/>
      </w:tblGrid>
      <w:tr w:rsidR="00E044A3" w:rsidRPr="00726203" w:rsidTr="00726203">
        <w:trPr>
          <w:trHeight w:hRule="exact" w:val="671"/>
          <w:jc w:val="center"/>
        </w:trPr>
        <w:tc>
          <w:tcPr>
            <w:tcW w:w="1337" w:type="pct"/>
            <w:vAlign w:val="center"/>
          </w:tcPr>
          <w:p w:rsidR="00E044A3" w:rsidRPr="00726203" w:rsidRDefault="00E044A3" w:rsidP="00726203">
            <w:pPr>
              <w:spacing w:line="360" w:lineRule="auto"/>
              <w:rPr>
                <w:sz w:val="20"/>
                <w:szCs w:val="20"/>
              </w:rPr>
            </w:pPr>
            <w:r w:rsidRPr="00726203">
              <w:rPr>
                <w:sz w:val="20"/>
                <w:szCs w:val="20"/>
              </w:rPr>
              <w:t>Группа показателей</w:t>
            </w:r>
          </w:p>
          <w:p w:rsidR="00E044A3" w:rsidRPr="00726203" w:rsidRDefault="00E044A3" w:rsidP="00726203">
            <w:pPr>
              <w:spacing w:line="360" w:lineRule="auto"/>
              <w:rPr>
                <w:sz w:val="20"/>
                <w:szCs w:val="20"/>
              </w:rPr>
            </w:pPr>
          </w:p>
        </w:tc>
        <w:tc>
          <w:tcPr>
            <w:tcW w:w="2450" w:type="pct"/>
            <w:vAlign w:val="center"/>
            <w:hideMark/>
          </w:tcPr>
          <w:p w:rsidR="00E044A3" w:rsidRPr="00726203" w:rsidRDefault="00E044A3" w:rsidP="00726203">
            <w:pPr>
              <w:pStyle w:val="8"/>
              <w:keepNext w:val="0"/>
              <w:jc w:val="left"/>
              <w:rPr>
                <w:sz w:val="20"/>
                <w:lang w:eastAsia="en-US"/>
              </w:rPr>
            </w:pPr>
            <w:r w:rsidRPr="00726203">
              <w:rPr>
                <w:sz w:val="20"/>
                <w:lang w:eastAsia="en-US"/>
              </w:rPr>
              <w:t>Название показателей и их условное обозначение</w:t>
            </w:r>
          </w:p>
        </w:tc>
        <w:tc>
          <w:tcPr>
            <w:tcW w:w="1213" w:type="pct"/>
            <w:vAlign w:val="center"/>
            <w:hideMark/>
          </w:tcPr>
          <w:p w:rsidR="00E044A3" w:rsidRPr="00726203" w:rsidRDefault="00E044A3" w:rsidP="00726203">
            <w:pPr>
              <w:pStyle w:val="8"/>
              <w:jc w:val="left"/>
              <w:rPr>
                <w:sz w:val="20"/>
                <w:lang w:eastAsia="en-US"/>
              </w:rPr>
            </w:pPr>
            <w:r w:rsidRPr="00726203">
              <w:rPr>
                <w:sz w:val="20"/>
                <w:lang w:eastAsia="en-US"/>
              </w:rPr>
              <w:t>Метод расчета</w:t>
            </w:r>
          </w:p>
        </w:tc>
      </w:tr>
      <w:tr w:rsidR="00E044A3" w:rsidRPr="00726203" w:rsidTr="00726203">
        <w:trPr>
          <w:trHeight w:hRule="exact" w:val="3026"/>
          <w:jc w:val="center"/>
        </w:trPr>
        <w:tc>
          <w:tcPr>
            <w:tcW w:w="1337" w:type="pct"/>
            <w:tcBorders>
              <w:bottom w:val="nil"/>
            </w:tcBorders>
          </w:tcPr>
          <w:p w:rsidR="00E044A3" w:rsidRPr="00726203" w:rsidRDefault="00E044A3" w:rsidP="00726203">
            <w:pPr>
              <w:spacing w:line="360" w:lineRule="auto"/>
              <w:rPr>
                <w:sz w:val="20"/>
                <w:szCs w:val="20"/>
              </w:rPr>
            </w:pPr>
            <w:r w:rsidRPr="00726203">
              <w:rPr>
                <w:sz w:val="20"/>
                <w:szCs w:val="20"/>
              </w:rPr>
              <w:t>Обобщающие показатели эффективности деятельности</w:t>
            </w:r>
          </w:p>
          <w:p w:rsidR="00E044A3" w:rsidRPr="00726203" w:rsidRDefault="00E044A3" w:rsidP="00726203">
            <w:pPr>
              <w:spacing w:line="360" w:lineRule="auto"/>
              <w:rPr>
                <w:sz w:val="20"/>
                <w:szCs w:val="20"/>
              </w:rPr>
            </w:pPr>
            <w:r w:rsidRPr="00726203">
              <w:rPr>
                <w:sz w:val="20"/>
                <w:szCs w:val="20"/>
              </w:rPr>
              <w:t>предприятия</w:t>
            </w:r>
          </w:p>
          <w:p w:rsidR="00E044A3" w:rsidRPr="00726203" w:rsidRDefault="00E044A3" w:rsidP="00726203">
            <w:pPr>
              <w:spacing w:line="360" w:lineRule="auto"/>
              <w:rPr>
                <w:sz w:val="20"/>
                <w:szCs w:val="20"/>
              </w:rPr>
            </w:pPr>
          </w:p>
        </w:tc>
        <w:tc>
          <w:tcPr>
            <w:tcW w:w="2450" w:type="pct"/>
            <w:tcBorders>
              <w:bottom w:val="nil"/>
            </w:tcBorders>
          </w:tcPr>
          <w:p w:rsidR="00E044A3" w:rsidRPr="00726203" w:rsidRDefault="00E044A3" w:rsidP="00726203">
            <w:pPr>
              <w:spacing w:line="360" w:lineRule="auto"/>
              <w:rPr>
                <w:sz w:val="20"/>
                <w:szCs w:val="20"/>
              </w:rPr>
            </w:pPr>
            <w:r w:rsidRPr="00726203">
              <w:rPr>
                <w:sz w:val="20"/>
                <w:szCs w:val="20"/>
              </w:rPr>
              <w:t>Ресурсоотдача – РО</w:t>
            </w:r>
          </w:p>
          <w:p w:rsidR="00E044A3" w:rsidRPr="00726203" w:rsidRDefault="00E044A3" w:rsidP="00726203">
            <w:pPr>
              <w:spacing w:line="360" w:lineRule="auto"/>
              <w:rPr>
                <w:sz w:val="20"/>
                <w:szCs w:val="20"/>
              </w:rPr>
            </w:pPr>
            <w:r w:rsidRPr="00726203">
              <w:rPr>
                <w:sz w:val="20"/>
                <w:szCs w:val="20"/>
              </w:rPr>
              <w:t>Ресурсоемкость – РЕ</w:t>
            </w:r>
          </w:p>
          <w:p w:rsidR="00E044A3" w:rsidRPr="00726203" w:rsidRDefault="00E044A3" w:rsidP="00726203">
            <w:pPr>
              <w:spacing w:line="360" w:lineRule="auto"/>
              <w:rPr>
                <w:sz w:val="20"/>
                <w:szCs w:val="20"/>
              </w:rPr>
            </w:pPr>
            <w:r w:rsidRPr="00726203">
              <w:rPr>
                <w:sz w:val="20"/>
                <w:szCs w:val="20"/>
              </w:rPr>
              <w:t>Ресурсорентабельность – РР</w:t>
            </w:r>
          </w:p>
          <w:p w:rsidR="00E044A3" w:rsidRPr="00726203" w:rsidRDefault="00E044A3" w:rsidP="00726203">
            <w:pPr>
              <w:spacing w:line="360" w:lineRule="auto"/>
              <w:rPr>
                <w:sz w:val="20"/>
                <w:szCs w:val="20"/>
                <w:vertAlign w:val="subscript"/>
              </w:rPr>
            </w:pPr>
            <w:r w:rsidRPr="00726203">
              <w:rPr>
                <w:sz w:val="20"/>
                <w:szCs w:val="20"/>
              </w:rPr>
              <w:t>Общая рентабельность</w:t>
            </w:r>
            <w:r w:rsidR="008A4DE5" w:rsidRPr="00726203">
              <w:rPr>
                <w:sz w:val="20"/>
                <w:szCs w:val="20"/>
              </w:rPr>
              <w:t xml:space="preserve"> </w:t>
            </w:r>
            <w:r w:rsidRPr="00726203">
              <w:rPr>
                <w:sz w:val="20"/>
                <w:szCs w:val="20"/>
              </w:rPr>
              <w:t>– Р</w:t>
            </w:r>
            <w:r w:rsidRPr="00726203">
              <w:rPr>
                <w:sz w:val="20"/>
                <w:szCs w:val="20"/>
                <w:vertAlign w:val="subscript"/>
              </w:rPr>
              <w:t>о</w:t>
            </w:r>
          </w:p>
          <w:p w:rsidR="00E044A3" w:rsidRPr="00726203" w:rsidRDefault="00E044A3" w:rsidP="00726203">
            <w:pPr>
              <w:spacing w:line="360" w:lineRule="auto"/>
              <w:rPr>
                <w:sz w:val="20"/>
                <w:szCs w:val="20"/>
                <w:vertAlign w:val="subscript"/>
              </w:rPr>
            </w:pPr>
            <w:r w:rsidRPr="00726203">
              <w:rPr>
                <w:sz w:val="20"/>
                <w:szCs w:val="20"/>
              </w:rPr>
              <w:t>Рентабельность продаж – Рп</w:t>
            </w:r>
          </w:p>
          <w:p w:rsidR="00E044A3" w:rsidRPr="00726203" w:rsidRDefault="00E044A3" w:rsidP="00726203">
            <w:pPr>
              <w:spacing w:line="360" w:lineRule="auto"/>
              <w:rPr>
                <w:sz w:val="20"/>
                <w:szCs w:val="20"/>
                <w:vertAlign w:val="subscript"/>
              </w:rPr>
            </w:pPr>
            <w:r w:rsidRPr="00726203">
              <w:rPr>
                <w:sz w:val="20"/>
                <w:szCs w:val="20"/>
              </w:rPr>
              <w:t>Число оборотов капитала - О</w:t>
            </w:r>
            <w:r w:rsidRPr="00726203">
              <w:rPr>
                <w:sz w:val="20"/>
                <w:szCs w:val="20"/>
                <w:vertAlign w:val="subscript"/>
              </w:rPr>
              <w:t>к</w:t>
            </w:r>
          </w:p>
          <w:p w:rsidR="00E044A3" w:rsidRPr="00726203" w:rsidRDefault="00E044A3" w:rsidP="00726203">
            <w:pPr>
              <w:pStyle w:val="12"/>
              <w:spacing w:line="360" w:lineRule="auto"/>
              <w:jc w:val="left"/>
              <w:rPr>
                <w:sz w:val="20"/>
                <w:lang w:eastAsia="en-US"/>
              </w:rPr>
            </w:pPr>
            <w:r w:rsidRPr="00726203">
              <w:rPr>
                <w:sz w:val="20"/>
                <w:lang w:eastAsia="en-US"/>
              </w:rPr>
              <w:t>Рентабельность капитала - Рк</w:t>
            </w:r>
          </w:p>
          <w:p w:rsidR="00E044A3" w:rsidRPr="00726203" w:rsidRDefault="00E044A3" w:rsidP="00726203">
            <w:pPr>
              <w:pStyle w:val="12"/>
              <w:spacing w:line="360" w:lineRule="auto"/>
              <w:jc w:val="left"/>
              <w:rPr>
                <w:sz w:val="20"/>
                <w:lang w:eastAsia="en-US"/>
              </w:rPr>
            </w:pPr>
            <w:r w:rsidRPr="00726203">
              <w:rPr>
                <w:sz w:val="20"/>
                <w:lang w:eastAsia="en-US"/>
              </w:rPr>
              <w:t>К- капитал</w:t>
            </w:r>
          </w:p>
          <w:p w:rsidR="00E044A3" w:rsidRPr="00726203" w:rsidRDefault="00E044A3" w:rsidP="00726203">
            <w:pPr>
              <w:spacing w:line="360" w:lineRule="auto"/>
              <w:rPr>
                <w:sz w:val="20"/>
                <w:szCs w:val="20"/>
              </w:rPr>
            </w:pPr>
            <w:r w:rsidRPr="00726203">
              <w:rPr>
                <w:sz w:val="20"/>
                <w:szCs w:val="20"/>
              </w:rPr>
              <w:t>В- выручка общая и от продаж товаров (услуг, работ)</w:t>
            </w:r>
          </w:p>
          <w:p w:rsidR="007D2741" w:rsidRPr="00726203" w:rsidRDefault="00E044A3" w:rsidP="00726203">
            <w:pPr>
              <w:spacing w:line="360" w:lineRule="auto"/>
              <w:rPr>
                <w:sz w:val="20"/>
                <w:szCs w:val="20"/>
              </w:rPr>
            </w:pPr>
            <w:r w:rsidRPr="00726203">
              <w:rPr>
                <w:sz w:val="20"/>
                <w:szCs w:val="20"/>
              </w:rPr>
              <w:t>По- Прибыль общая и от продаж</w:t>
            </w:r>
          </w:p>
          <w:p w:rsidR="007D2741" w:rsidRPr="00726203" w:rsidRDefault="007D2741" w:rsidP="00726203">
            <w:pPr>
              <w:spacing w:line="360" w:lineRule="auto"/>
              <w:rPr>
                <w:sz w:val="20"/>
                <w:szCs w:val="20"/>
              </w:rPr>
            </w:pPr>
          </w:p>
          <w:p w:rsidR="00E044A3" w:rsidRPr="00726203" w:rsidRDefault="00E044A3" w:rsidP="00726203">
            <w:pPr>
              <w:spacing w:line="360" w:lineRule="auto"/>
              <w:rPr>
                <w:sz w:val="20"/>
                <w:szCs w:val="20"/>
              </w:rPr>
            </w:pPr>
          </w:p>
        </w:tc>
        <w:tc>
          <w:tcPr>
            <w:tcW w:w="1213" w:type="pct"/>
            <w:tcBorders>
              <w:bottom w:val="nil"/>
            </w:tcBorders>
          </w:tcPr>
          <w:p w:rsidR="00E044A3" w:rsidRPr="00726203" w:rsidRDefault="00E044A3" w:rsidP="00726203">
            <w:pPr>
              <w:spacing w:line="360" w:lineRule="auto"/>
              <w:rPr>
                <w:sz w:val="20"/>
                <w:szCs w:val="20"/>
              </w:rPr>
            </w:pPr>
            <w:r w:rsidRPr="00726203">
              <w:rPr>
                <w:sz w:val="20"/>
                <w:szCs w:val="20"/>
              </w:rPr>
              <w:t>РО = В/Ресурсы</w:t>
            </w:r>
          </w:p>
          <w:p w:rsidR="00E044A3" w:rsidRPr="00726203" w:rsidRDefault="00E044A3" w:rsidP="00726203">
            <w:pPr>
              <w:spacing w:line="360" w:lineRule="auto"/>
              <w:rPr>
                <w:sz w:val="20"/>
                <w:szCs w:val="20"/>
              </w:rPr>
            </w:pPr>
            <w:r w:rsidRPr="00726203">
              <w:rPr>
                <w:sz w:val="20"/>
                <w:szCs w:val="20"/>
              </w:rPr>
              <w:t>РЕ = Ресурсы/В</w:t>
            </w:r>
          </w:p>
          <w:p w:rsidR="00E044A3" w:rsidRPr="00726203" w:rsidRDefault="00E044A3" w:rsidP="00726203">
            <w:pPr>
              <w:spacing w:line="360" w:lineRule="auto"/>
              <w:rPr>
                <w:sz w:val="20"/>
                <w:szCs w:val="20"/>
              </w:rPr>
            </w:pPr>
            <w:r w:rsidRPr="00726203">
              <w:rPr>
                <w:sz w:val="20"/>
                <w:szCs w:val="20"/>
              </w:rPr>
              <w:t>РР = П/Ресурсы</w:t>
            </w:r>
          </w:p>
          <w:p w:rsidR="00E044A3" w:rsidRPr="00726203" w:rsidRDefault="00E044A3" w:rsidP="00726203">
            <w:pPr>
              <w:spacing w:line="360" w:lineRule="auto"/>
              <w:rPr>
                <w:sz w:val="20"/>
                <w:szCs w:val="20"/>
              </w:rPr>
            </w:pPr>
            <w:r w:rsidRPr="00726203">
              <w:rPr>
                <w:sz w:val="20"/>
                <w:szCs w:val="20"/>
              </w:rPr>
              <w:t>Ро = По/В х100</w:t>
            </w:r>
          </w:p>
          <w:p w:rsidR="00E044A3" w:rsidRPr="00726203" w:rsidRDefault="00E044A3" w:rsidP="00726203">
            <w:pPr>
              <w:spacing w:line="360" w:lineRule="auto"/>
              <w:rPr>
                <w:sz w:val="20"/>
                <w:szCs w:val="20"/>
              </w:rPr>
            </w:pPr>
            <w:r w:rsidRPr="00726203">
              <w:rPr>
                <w:sz w:val="20"/>
                <w:szCs w:val="20"/>
              </w:rPr>
              <w:t>Рп = Пп/Вп х 100</w:t>
            </w:r>
          </w:p>
          <w:p w:rsidR="00E044A3" w:rsidRPr="00726203" w:rsidRDefault="00E044A3" w:rsidP="00726203">
            <w:pPr>
              <w:spacing w:line="360" w:lineRule="auto"/>
              <w:rPr>
                <w:sz w:val="20"/>
                <w:szCs w:val="20"/>
              </w:rPr>
            </w:pPr>
            <w:r w:rsidRPr="00726203">
              <w:rPr>
                <w:sz w:val="20"/>
                <w:szCs w:val="20"/>
              </w:rPr>
              <w:t>О</w:t>
            </w:r>
            <w:r w:rsidRPr="00726203">
              <w:rPr>
                <w:sz w:val="20"/>
                <w:szCs w:val="20"/>
                <w:vertAlign w:val="subscript"/>
              </w:rPr>
              <w:t>к</w:t>
            </w:r>
            <w:r w:rsidR="008A4DE5" w:rsidRPr="00726203">
              <w:rPr>
                <w:sz w:val="20"/>
                <w:szCs w:val="20"/>
                <w:vertAlign w:val="subscript"/>
              </w:rPr>
              <w:t xml:space="preserve"> </w:t>
            </w:r>
            <w:r w:rsidR="00B33372">
              <w:rPr>
                <w:noProof/>
                <w:lang w:eastAsia="ru-RU"/>
              </w:rPr>
              <w:pict>
                <v:line id="_x0000_s1026" style="position:absolute;z-index:251656704;mso-position-horizontal-relative:text;mso-position-vertical-relative:text" from="14.5pt,.25pt" to="23.5pt,.25pt"/>
              </w:pict>
            </w:r>
            <w:r w:rsidRPr="00726203">
              <w:rPr>
                <w:sz w:val="20"/>
                <w:szCs w:val="20"/>
                <w:vertAlign w:val="subscript"/>
              </w:rPr>
              <w:t xml:space="preserve"> = </w:t>
            </w:r>
            <w:r w:rsidRPr="00726203">
              <w:rPr>
                <w:sz w:val="20"/>
                <w:szCs w:val="20"/>
              </w:rPr>
              <w:t>В/К</w:t>
            </w:r>
          </w:p>
          <w:p w:rsidR="00E044A3" w:rsidRPr="00726203" w:rsidRDefault="00E044A3" w:rsidP="00726203">
            <w:pPr>
              <w:pStyle w:val="12"/>
              <w:spacing w:line="360" w:lineRule="auto"/>
              <w:jc w:val="left"/>
              <w:rPr>
                <w:sz w:val="20"/>
                <w:lang w:eastAsia="en-US"/>
              </w:rPr>
            </w:pPr>
            <w:r w:rsidRPr="00726203">
              <w:rPr>
                <w:sz w:val="20"/>
                <w:lang w:eastAsia="en-US"/>
              </w:rPr>
              <w:t>Рк = П</w:t>
            </w:r>
            <w:r w:rsidRPr="00726203">
              <w:rPr>
                <w:sz w:val="20"/>
                <w:lang w:val="en-US" w:eastAsia="en-US"/>
              </w:rPr>
              <w:t>/</w:t>
            </w:r>
            <w:r w:rsidRPr="00726203">
              <w:rPr>
                <w:sz w:val="20"/>
                <w:lang w:eastAsia="en-US"/>
              </w:rPr>
              <w:t xml:space="preserve"> К</w:t>
            </w:r>
          </w:p>
          <w:p w:rsidR="00E044A3" w:rsidRPr="00726203" w:rsidRDefault="00E044A3" w:rsidP="00726203">
            <w:pPr>
              <w:spacing w:line="360" w:lineRule="auto"/>
              <w:rPr>
                <w:sz w:val="20"/>
                <w:szCs w:val="20"/>
              </w:rPr>
            </w:pPr>
          </w:p>
        </w:tc>
      </w:tr>
      <w:tr w:rsidR="00E044A3" w:rsidRPr="00726203" w:rsidTr="00726203">
        <w:trPr>
          <w:trHeight w:hRule="exact" w:val="1028"/>
          <w:jc w:val="center"/>
        </w:trPr>
        <w:tc>
          <w:tcPr>
            <w:tcW w:w="1337" w:type="pct"/>
          </w:tcPr>
          <w:p w:rsidR="00E044A3" w:rsidRPr="00726203" w:rsidRDefault="00E044A3" w:rsidP="00726203">
            <w:pPr>
              <w:spacing w:line="360" w:lineRule="auto"/>
              <w:rPr>
                <w:sz w:val="20"/>
                <w:szCs w:val="20"/>
              </w:rPr>
            </w:pPr>
            <w:r w:rsidRPr="00726203">
              <w:rPr>
                <w:sz w:val="20"/>
                <w:szCs w:val="20"/>
              </w:rPr>
              <w:t>Эффективность использования собственного капитала (К</w:t>
            </w:r>
            <w:r w:rsidRPr="00726203">
              <w:rPr>
                <w:sz w:val="20"/>
                <w:szCs w:val="20"/>
                <w:vertAlign w:val="subscript"/>
              </w:rPr>
              <w:t>с</w:t>
            </w:r>
            <w:r w:rsidRPr="00726203">
              <w:rPr>
                <w:sz w:val="20"/>
                <w:szCs w:val="20"/>
              </w:rPr>
              <w:t>)</w:t>
            </w:r>
          </w:p>
          <w:p w:rsidR="00E044A3" w:rsidRPr="00726203" w:rsidRDefault="00E044A3" w:rsidP="00726203">
            <w:pPr>
              <w:spacing w:line="360" w:lineRule="auto"/>
              <w:rPr>
                <w:sz w:val="20"/>
                <w:szCs w:val="20"/>
              </w:rPr>
            </w:pPr>
          </w:p>
        </w:tc>
        <w:tc>
          <w:tcPr>
            <w:tcW w:w="2450" w:type="pct"/>
          </w:tcPr>
          <w:p w:rsidR="00E044A3" w:rsidRPr="00726203" w:rsidRDefault="00E044A3" w:rsidP="00726203">
            <w:pPr>
              <w:spacing w:line="360" w:lineRule="auto"/>
              <w:rPr>
                <w:sz w:val="20"/>
                <w:szCs w:val="20"/>
                <w:vertAlign w:val="subscript"/>
              </w:rPr>
            </w:pPr>
            <w:r w:rsidRPr="00726203">
              <w:rPr>
                <w:sz w:val="20"/>
                <w:szCs w:val="20"/>
              </w:rPr>
              <w:t>Рентабельность собственного капитала – Р</w:t>
            </w:r>
            <w:r w:rsidRPr="00726203">
              <w:rPr>
                <w:sz w:val="20"/>
                <w:szCs w:val="20"/>
                <w:vertAlign w:val="subscript"/>
              </w:rPr>
              <w:t>кс</w:t>
            </w:r>
          </w:p>
          <w:p w:rsidR="00E044A3" w:rsidRPr="00726203" w:rsidRDefault="00E044A3" w:rsidP="00726203">
            <w:pPr>
              <w:spacing w:line="360" w:lineRule="auto"/>
              <w:rPr>
                <w:sz w:val="20"/>
                <w:szCs w:val="20"/>
              </w:rPr>
            </w:pPr>
          </w:p>
        </w:tc>
        <w:tc>
          <w:tcPr>
            <w:tcW w:w="1213" w:type="pct"/>
          </w:tcPr>
          <w:p w:rsidR="00E044A3" w:rsidRPr="00726203" w:rsidRDefault="00E044A3" w:rsidP="00726203">
            <w:pPr>
              <w:spacing w:line="360" w:lineRule="auto"/>
              <w:rPr>
                <w:sz w:val="20"/>
                <w:szCs w:val="20"/>
              </w:rPr>
            </w:pPr>
          </w:p>
          <w:p w:rsidR="00E044A3" w:rsidRPr="00726203" w:rsidRDefault="00B33372" w:rsidP="00726203">
            <w:pPr>
              <w:spacing w:line="360" w:lineRule="auto"/>
              <w:rPr>
                <w:sz w:val="20"/>
                <w:szCs w:val="20"/>
              </w:rPr>
            </w:pPr>
            <w:r>
              <w:rPr>
                <w:noProof/>
                <w:lang w:eastAsia="ru-RU"/>
              </w:rPr>
              <w:pict>
                <v:line id="_x0000_s1027" style="position:absolute;z-index:251657728" from="50.5pt,-.5pt" to="59.5pt,-.5pt"/>
              </w:pict>
            </w:r>
            <w:r>
              <w:rPr>
                <w:noProof/>
                <w:lang w:eastAsia="ru-RU"/>
              </w:rPr>
              <w:pict>
                <v:line id="_x0000_s1028" style="position:absolute;z-index:251658752" from="50.5pt,-.5pt" to="59.5pt,-.5pt"/>
              </w:pict>
            </w:r>
            <w:r w:rsidR="00E044A3" w:rsidRPr="00726203">
              <w:rPr>
                <w:sz w:val="20"/>
                <w:szCs w:val="20"/>
              </w:rPr>
              <w:t>Рк = П / К</w:t>
            </w:r>
            <w:r w:rsidR="00E044A3" w:rsidRPr="00726203">
              <w:rPr>
                <w:sz w:val="20"/>
                <w:szCs w:val="20"/>
                <w:vertAlign w:val="subscript"/>
              </w:rPr>
              <w:t>с</w:t>
            </w:r>
            <w:r w:rsidR="00E044A3" w:rsidRPr="00726203">
              <w:rPr>
                <w:sz w:val="20"/>
                <w:szCs w:val="20"/>
              </w:rPr>
              <w:t>*100</w:t>
            </w:r>
          </w:p>
          <w:p w:rsidR="00E044A3" w:rsidRPr="00726203" w:rsidRDefault="00E044A3" w:rsidP="00726203">
            <w:pPr>
              <w:spacing w:line="360" w:lineRule="auto"/>
              <w:rPr>
                <w:sz w:val="20"/>
                <w:szCs w:val="20"/>
              </w:rPr>
            </w:pPr>
          </w:p>
        </w:tc>
      </w:tr>
      <w:tr w:rsidR="00E044A3" w:rsidRPr="00726203" w:rsidTr="00726203">
        <w:trPr>
          <w:trHeight w:hRule="exact" w:val="1064"/>
          <w:jc w:val="center"/>
        </w:trPr>
        <w:tc>
          <w:tcPr>
            <w:tcW w:w="1337" w:type="pct"/>
          </w:tcPr>
          <w:p w:rsidR="00E044A3" w:rsidRPr="00726203" w:rsidRDefault="00E044A3" w:rsidP="00726203">
            <w:pPr>
              <w:pStyle w:val="25"/>
              <w:spacing w:after="0" w:line="360" w:lineRule="auto"/>
              <w:rPr>
                <w:sz w:val="20"/>
                <w:szCs w:val="20"/>
                <w:lang w:eastAsia="en-US"/>
              </w:rPr>
            </w:pPr>
            <w:r w:rsidRPr="00726203">
              <w:rPr>
                <w:sz w:val="20"/>
                <w:szCs w:val="20"/>
                <w:lang w:eastAsia="en-US"/>
              </w:rPr>
              <w:t>Эффективность использования основных фондов (ОФ)</w:t>
            </w:r>
          </w:p>
          <w:p w:rsidR="00E044A3" w:rsidRPr="00726203" w:rsidRDefault="00E044A3" w:rsidP="00726203">
            <w:pPr>
              <w:spacing w:line="360" w:lineRule="auto"/>
              <w:rPr>
                <w:sz w:val="20"/>
                <w:szCs w:val="20"/>
              </w:rPr>
            </w:pPr>
          </w:p>
        </w:tc>
        <w:tc>
          <w:tcPr>
            <w:tcW w:w="2450" w:type="pct"/>
          </w:tcPr>
          <w:p w:rsidR="00E044A3" w:rsidRPr="00726203" w:rsidRDefault="00E044A3" w:rsidP="00726203">
            <w:pPr>
              <w:spacing w:line="360" w:lineRule="auto"/>
              <w:rPr>
                <w:sz w:val="20"/>
                <w:szCs w:val="20"/>
                <w:vertAlign w:val="subscript"/>
              </w:rPr>
            </w:pPr>
            <w:r w:rsidRPr="00726203">
              <w:rPr>
                <w:sz w:val="20"/>
                <w:szCs w:val="20"/>
              </w:rPr>
              <w:t>Рентабельность основных средств (фондов) – Р</w:t>
            </w:r>
            <w:r w:rsidRPr="00726203">
              <w:rPr>
                <w:sz w:val="20"/>
                <w:szCs w:val="20"/>
                <w:vertAlign w:val="subscript"/>
              </w:rPr>
              <w:t>оф</w:t>
            </w:r>
          </w:p>
          <w:p w:rsidR="00E044A3" w:rsidRPr="00726203" w:rsidRDefault="00E044A3" w:rsidP="00726203">
            <w:pPr>
              <w:spacing w:line="360" w:lineRule="auto"/>
              <w:rPr>
                <w:sz w:val="20"/>
                <w:szCs w:val="20"/>
              </w:rPr>
            </w:pPr>
            <w:r w:rsidRPr="00726203">
              <w:rPr>
                <w:sz w:val="20"/>
                <w:szCs w:val="20"/>
              </w:rPr>
              <w:t xml:space="preserve">Оборот на </w:t>
            </w:r>
            <w:smartTag w:uri="urn:schemas-microsoft-com:office:smarttags" w:element="metricconverter">
              <w:smartTagPr>
                <w:attr w:name="ProductID" w:val="1 м2"/>
              </w:smartTagPr>
              <w:r w:rsidRPr="00726203">
                <w:rPr>
                  <w:sz w:val="20"/>
                  <w:szCs w:val="20"/>
                </w:rPr>
                <w:t>1 м</w:t>
              </w:r>
              <w:r w:rsidRPr="00726203">
                <w:rPr>
                  <w:sz w:val="20"/>
                  <w:szCs w:val="20"/>
                  <w:vertAlign w:val="superscript"/>
                </w:rPr>
                <w:t>2</w:t>
              </w:r>
            </w:smartTag>
            <w:r w:rsidRPr="00726203">
              <w:rPr>
                <w:sz w:val="20"/>
                <w:szCs w:val="20"/>
              </w:rPr>
              <w:t xml:space="preserve"> торговой площади, 1место </w:t>
            </w:r>
          </w:p>
          <w:p w:rsidR="00E044A3" w:rsidRPr="00726203" w:rsidRDefault="00E044A3" w:rsidP="00726203">
            <w:pPr>
              <w:spacing w:line="360" w:lineRule="auto"/>
              <w:rPr>
                <w:sz w:val="20"/>
                <w:szCs w:val="20"/>
              </w:rPr>
            </w:pPr>
            <w:r w:rsidRPr="00726203">
              <w:rPr>
                <w:sz w:val="20"/>
                <w:szCs w:val="20"/>
              </w:rPr>
              <w:t xml:space="preserve">Прибыль на </w:t>
            </w:r>
            <w:smartTag w:uri="urn:schemas-microsoft-com:office:smarttags" w:element="metricconverter">
              <w:smartTagPr>
                <w:attr w:name="ProductID" w:val="1 м2"/>
              </w:smartTagPr>
              <w:r w:rsidRPr="00726203">
                <w:rPr>
                  <w:sz w:val="20"/>
                  <w:szCs w:val="20"/>
                </w:rPr>
                <w:t>1 м</w:t>
              </w:r>
              <w:r w:rsidRPr="00726203">
                <w:rPr>
                  <w:sz w:val="20"/>
                  <w:szCs w:val="20"/>
                  <w:vertAlign w:val="superscript"/>
                </w:rPr>
                <w:t>2</w:t>
              </w:r>
            </w:smartTag>
            <w:r w:rsidRPr="00726203">
              <w:rPr>
                <w:sz w:val="20"/>
                <w:szCs w:val="20"/>
              </w:rPr>
              <w:t xml:space="preserve"> торговой площади, 1 место </w:t>
            </w:r>
          </w:p>
          <w:p w:rsidR="00E044A3" w:rsidRPr="00726203" w:rsidRDefault="00E044A3" w:rsidP="00726203">
            <w:pPr>
              <w:spacing w:line="360" w:lineRule="auto"/>
              <w:rPr>
                <w:sz w:val="20"/>
                <w:szCs w:val="20"/>
              </w:rPr>
            </w:pPr>
          </w:p>
        </w:tc>
        <w:tc>
          <w:tcPr>
            <w:tcW w:w="1213" w:type="pct"/>
          </w:tcPr>
          <w:p w:rsidR="00E044A3" w:rsidRPr="00726203" w:rsidRDefault="00E044A3" w:rsidP="00726203">
            <w:pPr>
              <w:spacing w:line="360" w:lineRule="auto"/>
              <w:rPr>
                <w:sz w:val="20"/>
                <w:szCs w:val="20"/>
                <w:lang w:val="en-US"/>
              </w:rPr>
            </w:pPr>
            <w:r w:rsidRPr="00726203">
              <w:rPr>
                <w:sz w:val="20"/>
                <w:szCs w:val="20"/>
              </w:rPr>
              <w:t>П</w:t>
            </w:r>
            <w:r w:rsidRPr="00726203">
              <w:rPr>
                <w:sz w:val="20"/>
                <w:szCs w:val="20"/>
                <w:lang w:val="en-US"/>
              </w:rPr>
              <w:t>/</w:t>
            </w:r>
            <w:r w:rsidRPr="00726203">
              <w:rPr>
                <w:sz w:val="20"/>
                <w:szCs w:val="20"/>
              </w:rPr>
              <w:t>ОФ</w:t>
            </w:r>
            <w:r w:rsidRPr="00726203">
              <w:rPr>
                <w:sz w:val="20"/>
                <w:szCs w:val="20"/>
                <w:lang w:val="en-US"/>
              </w:rPr>
              <w:t>*100</w:t>
            </w:r>
          </w:p>
          <w:p w:rsidR="00E044A3" w:rsidRPr="00726203" w:rsidRDefault="00E044A3" w:rsidP="00726203">
            <w:pPr>
              <w:spacing w:line="360" w:lineRule="auto"/>
              <w:rPr>
                <w:sz w:val="20"/>
                <w:szCs w:val="20"/>
                <w:lang w:val="en-US"/>
              </w:rPr>
            </w:pPr>
          </w:p>
          <w:p w:rsidR="00E044A3" w:rsidRPr="00726203" w:rsidRDefault="00E044A3" w:rsidP="00726203">
            <w:pPr>
              <w:spacing w:line="360" w:lineRule="auto"/>
              <w:rPr>
                <w:sz w:val="20"/>
                <w:szCs w:val="20"/>
              </w:rPr>
            </w:pPr>
            <w:r w:rsidRPr="00726203">
              <w:rPr>
                <w:sz w:val="20"/>
                <w:szCs w:val="20"/>
              </w:rPr>
              <w:t>В</w:t>
            </w:r>
            <w:r w:rsidRPr="00726203">
              <w:rPr>
                <w:sz w:val="20"/>
                <w:szCs w:val="20"/>
                <w:lang w:val="en-US"/>
              </w:rPr>
              <w:t>/S</w:t>
            </w:r>
            <w:r w:rsidRPr="00726203">
              <w:rPr>
                <w:sz w:val="20"/>
                <w:szCs w:val="20"/>
              </w:rPr>
              <w:t xml:space="preserve"> (КМ)</w:t>
            </w:r>
          </w:p>
          <w:p w:rsidR="00E044A3" w:rsidRPr="00726203" w:rsidRDefault="00E044A3" w:rsidP="00726203">
            <w:pPr>
              <w:spacing w:line="360" w:lineRule="auto"/>
              <w:rPr>
                <w:sz w:val="20"/>
                <w:szCs w:val="20"/>
              </w:rPr>
            </w:pPr>
            <w:r w:rsidRPr="00726203">
              <w:rPr>
                <w:sz w:val="20"/>
                <w:szCs w:val="20"/>
              </w:rPr>
              <w:t>П/</w:t>
            </w:r>
            <w:r w:rsidRPr="00726203">
              <w:rPr>
                <w:sz w:val="20"/>
                <w:szCs w:val="20"/>
                <w:lang w:val="en-US"/>
              </w:rPr>
              <w:t>S</w:t>
            </w:r>
            <w:r w:rsidRPr="00726203">
              <w:rPr>
                <w:sz w:val="20"/>
                <w:szCs w:val="20"/>
              </w:rPr>
              <w:t xml:space="preserve"> (КМ)</w:t>
            </w:r>
          </w:p>
          <w:p w:rsidR="00E044A3" w:rsidRPr="00726203" w:rsidRDefault="00E044A3" w:rsidP="00726203">
            <w:pPr>
              <w:spacing w:line="360" w:lineRule="auto"/>
              <w:rPr>
                <w:sz w:val="20"/>
                <w:szCs w:val="20"/>
              </w:rPr>
            </w:pPr>
          </w:p>
        </w:tc>
      </w:tr>
      <w:tr w:rsidR="00E044A3" w:rsidRPr="00726203" w:rsidTr="00726203">
        <w:trPr>
          <w:trHeight w:hRule="exact" w:val="1280"/>
          <w:jc w:val="center"/>
        </w:trPr>
        <w:tc>
          <w:tcPr>
            <w:tcW w:w="1337" w:type="pct"/>
            <w:tcBorders>
              <w:bottom w:val="nil"/>
            </w:tcBorders>
          </w:tcPr>
          <w:p w:rsidR="00E044A3" w:rsidRPr="00726203" w:rsidRDefault="00E044A3" w:rsidP="00726203">
            <w:pPr>
              <w:spacing w:line="360" w:lineRule="auto"/>
              <w:rPr>
                <w:sz w:val="20"/>
                <w:szCs w:val="20"/>
              </w:rPr>
            </w:pPr>
            <w:r w:rsidRPr="00726203">
              <w:rPr>
                <w:sz w:val="20"/>
                <w:szCs w:val="20"/>
              </w:rPr>
              <w:t>Эффективность использования материальных оборотных средств (МС)</w:t>
            </w:r>
          </w:p>
          <w:p w:rsidR="00E044A3" w:rsidRPr="00726203" w:rsidRDefault="00E044A3" w:rsidP="00726203">
            <w:pPr>
              <w:spacing w:line="360" w:lineRule="auto"/>
              <w:rPr>
                <w:sz w:val="20"/>
                <w:szCs w:val="20"/>
              </w:rPr>
            </w:pPr>
          </w:p>
        </w:tc>
        <w:tc>
          <w:tcPr>
            <w:tcW w:w="2450" w:type="pct"/>
            <w:tcBorders>
              <w:bottom w:val="nil"/>
            </w:tcBorders>
          </w:tcPr>
          <w:p w:rsidR="00E044A3" w:rsidRPr="00726203" w:rsidRDefault="00E044A3" w:rsidP="00726203">
            <w:pPr>
              <w:spacing w:line="360" w:lineRule="auto"/>
              <w:rPr>
                <w:sz w:val="20"/>
                <w:szCs w:val="20"/>
                <w:vertAlign w:val="subscript"/>
              </w:rPr>
            </w:pPr>
            <w:r w:rsidRPr="00726203">
              <w:rPr>
                <w:sz w:val="20"/>
                <w:szCs w:val="20"/>
              </w:rPr>
              <w:t>Рентабельность материальных оборотных средств – Р</w:t>
            </w:r>
            <w:r w:rsidRPr="00726203">
              <w:rPr>
                <w:sz w:val="20"/>
                <w:szCs w:val="20"/>
                <w:vertAlign w:val="subscript"/>
              </w:rPr>
              <w:t>мс</w:t>
            </w:r>
          </w:p>
          <w:p w:rsidR="00E044A3" w:rsidRPr="00726203" w:rsidRDefault="00E044A3" w:rsidP="00726203">
            <w:pPr>
              <w:spacing w:line="360" w:lineRule="auto"/>
              <w:rPr>
                <w:sz w:val="20"/>
                <w:szCs w:val="20"/>
                <w:vertAlign w:val="subscript"/>
              </w:rPr>
            </w:pPr>
            <w:r w:rsidRPr="00726203">
              <w:rPr>
                <w:sz w:val="20"/>
                <w:szCs w:val="20"/>
              </w:rPr>
              <w:t xml:space="preserve">Коэффициент оборачиваемости материальных оборотных средств – </w:t>
            </w:r>
            <w:r w:rsidRPr="00726203">
              <w:rPr>
                <w:sz w:val="20"/>
                <w:szCs w:val="20"/>
                <w:lang w:val="en-US"/>
              </w:rPr>
              <w:t>K</w:t>
            </w:r>
            <w:r w:rsidRPr="00726203">
              <w:rPr>
                <w:sz w:val="20"/>
                <w:szCs w:val="20"/>
                <w:vertAlign w:val="subscript"/>
              </w:rPr>
              <w:t>о</w:t>
            </w:r>
          </w:p>
          <w:p w:rsidR="00E044A3" w:rsidRPr="00726203" w:rsidRDefault="00E044A3" w:rsidP="00726203">
            <w:pPr>
              <w:spacing w:line="360" w:lineRule="auto"/>
              <w:rPr>
                <w:sz w:val="20"/>
                <w:szCs w:val="20"/>
              </w:rPr>
            </w:pPr>
          </w:p>
        </w:tc>
        <w:tc>
          <w:tcPr>
            <w:tcW w:w="1213" w:type="pct"/>
            <w:tcBorders>
              <w:bottom w:val="nil"/>
            </w:tcBorders>
          </w:tcPr>
          <w:p w:rsidR="00E044A3" w:rsidRPr="00726203" w:rsidRDefault="00E044A3" w:rsidP="00726203">
            <w:pPr>
              <w:spacing w:line="360" w:lineRule="auto"/>
              <w:rPr>
                <w:sz w:val="20"/>
                <w:szCs w:val="20"/>
              </w:rPr>
            </w:pPr>
            <w:r w:rsidRPr="00726203">
              <w:rPr>
                <w:sz w:val="20"/>
                <w:szCs w:val="20"/>
              </w:rPr>
              <w:t>П/МС*100</w:t>
            </w:r>
          </w:p>
          <w:p w:rsidR="00E044A3" w:rsidRPr="00726203" w:rsidRDefault="00E044A3" w:rsidP="00726203">
            <w:pPr>
              <w:spacing w:line="360" w:lineRule="auto"/>
              <w:rPr>
                <w:sz w:val="20"/>
                <w:szCs w:val="20"/>
              </w:rPr>
            </w:pPr>
          </w:p>
          <w:p w:rsidR="00E044A3" w:rsidRPr="00726203" w:rsidRDefault="00E044A3" w:rsidP="00726203">
            <w:pPr>
              <w:spacing w:line="360" w:lineRule="auto"/>
              <w:rPr>
                <w:sz w:val="20"/>
                <w:szCs w:val="20"/>
              </w:rPr>
            </w:pPr>
          </w:p>
          <w:p w:rsidR="00E044A3" w:rsidRPr="00726203" w:rsidRDefault="00E044A3" w:rsidP="00726203">
            <w:pPr>
              <w:spacing w:line="360" w:lineRule="auto"/>
              <w:rPr>
                <w:sz w:val="20"/>
                <w:szCs w:val="20"/>
              </w:rPr>
            </w:pPr>
            <w:r w:rsidRPr="00726203">
              <w:rPr>
                <w:sz w:val="20"/>
                <w:szCs w:val="20"/>
              </w:rPr>
              <w:t>В/З</w:t>
            </w:r>
            <w:r w:rsidRPr="00726203">
              <w:rPr>
                <w:sz w:val="20"/>
                <w:szCs w:val="20"/>
                <w:vertAlign w:val="subscript"/>
              </w:rPr>
              <w:t>СР.</w:t>
            </w:r>
          </w:p>
          <w:p w:rsidR="00E044A3" w:rsidRPr="00726203" w:rsidRDefault="00E044A3" w:rsidP="00726203">
            <w:pPr>
              <w:spacing w:line="360" w:lineRule="auto"/>
              <w:rPr>
                <w:sz w:val="20"/>
                <w:szCs w:val="20"/>
              </w:rPr>
            </w:pPr>
          </w:p>
        </w:tc>
      </w:tr>
      <w:tr w:rsidR="00574EEA" w:rsidRPr="00726203" w:rsidTr="00726203">
        <w:trPr>
          <w:trHeight w:hRule="exact" w:val="202"/>
          <w:jc w:val="center"/>
        </w:trPr>
        <w:tc>
          <w:tcPr>
            <w:tcW w:w="5000" w:type="pct"/>
            <w:gridSpan w:val="3"/>
            <w:tcBorders>
              <w:top w:val="nil"/>
              <w:left w:val="nil"/>
              <w:right w:val="nil"/>
            </w:tcBorders>
          </w:tcPr>
          <w:p w:rsidR="00574EEA" w:rsidRPr="00726203" w:rsidRDefault="00574EEA" w:rsidP="00726203">
            <w:pPr>
              <w:spacing w:line="360" w:lineRule="auto"/>
              <w:rPr>
                <w:sz w:val="20"/>
                <w:szCs w:val="20"/>
              </w:rPr>
            </w:pPr>
          </w:p>
        </w:tc>
      </w:tr>
      <w:tr w:rsidR="00E044A3" w:rsidRPr="00726203" w:rsidTr="00726203">
        <w:trPr>
          <w:trHeight w:hRule="exact" w:val="1144"/>
          <w:jc w:val="center"/>
        </w:trPr>
        <w:tc>
          <w:tcPr>
            <w:tcW w:w="1337" w:type="pct"/>
          </w:tcPr>
          <w:p w:rsidR="00E044A3" w:rsidRPr="00726203" w:rsidRDefault="00E044A3" w:rsidP="00726203">
            <w:pPr>
              <w:spacing w:line="360" w:lineRule="auto"/>
              <w:rPr>
                <w:sz w:val="20"/>
                <w:szCs w:val="20"/>
              </w:rPr>
            </w:pPr>
            <w:r w:rsidRPr="00726203">
              <w:rPr>
                <w:sz w:val="20"/>
                <w:szCs w:val="20"/>
              </w:rPr>
              <w:t>Эффективность использования рабочей силы</w:t>
            </w:r>
          </w:p>
          <w:p w:rsidR="00E044A3" w:rsidRPr="00726203" w:rsidRDefault="00E044A3" w:rsidP="00726203">
            <w:pPr>
              <w:spacing w:line="360" w:lineRule="auto"/>
              <w:rPr>
                <w:sz w:val="20"/>
                <w:szCs w:val="20"/>
              </w:rPr>
            </w:pPr>
          </w:p>
        </w:tc>
        <w:tc>
          <w:tcPr>
            <w:tcW w:w="2450" w:type="pct"/>
            <w:hideMark/>
          </w:tcPr>
          <w:p w:rsidR="00E044A3" w:rsidRPr="00726203" w:rsidRDefault="00E044A3" w:rsidP="00726203">
            <w:pPr>
              <w:spacing w:line="360" w:lineRule="auto"/>
              <w:rPr>
                <w:sz w:val="20"/>
                <w:szCs w:val="20"/>
              </w:rPr>
            </w:pPr>
            <w:r w:rsidRPr="00726203">
              <w:rPr>
                <w:sz w:val="20"/>
                <w:szCs w:val="20"/>
              </w:rPr>
              <w:t>Объем продаж на одного работника</w:t>
            </w:r>
          </w:p>
          <w:p w:rsidR="00E044A3" w:rsidRPr="00726203" w:rsidRDefault="00E044A3" w:rsidP="00726203">
            <w:pPr>
              <w:spacing w:line="360" w:lineRule="auto"/>
              <w:rPr>
                <w:sz w:val="20"/>
                <w:szCs w:val="20"/>
              </w:rPr>
            </w:pPr>
            <w:r w:rsidRPr="00726203">
              <w:rPr>
                <w:sz w:val="20"/>
                <w:szCs w:val="20"/>
              </w:rPr>
              <w:t>Прибыль на одного работника</w:t>
            </w:r>
          </w:p>
          <w:p w:rsidR="00E044A3" w:rsidRPr="00726203" w:rsidRDefault="00E044A3" w:rsidP="00726203">
            <w:pPr>
              <w:spacing w:line="360" w:lineRule="auto"/>
              <w:rPr>
                <w:sz w:val="20"/>
                <w:szCs w:val="20"/>
              </w:rPr>
            </w:pPr>
            <w:r w:rsidRPr="00726203">
              <w:rPr>
                <w:sz w:val="20"/>
                <w:szCs w:val="20"/>
              </w:rPr>
              <w:t>Прибыль, полученная в расчете на 1</w:t>
            </w:r>
            <w:r w:rsidR="008A4DE5" w:rsidRPr="00726203">
              <w:rPr>
                <w:sz w:val="20"/>
                <w:szCs w:val="20"/>
              </w:rPr>
              <w:t xml:space="preserve"> </w:t>
            </w:r>
            <w:r w:rsidRPr="00726203">
              <w:rPr>
                <w:sz w:val="20"/>
                <w:szCs w:val="20"/>
              </w:rPr>
              <w:t>руб. средств, израсходованных на оплату труда</w:t>
            </w:r>
          </w:p>
        </w:tc>
        <w:tc>
          <w:tcPr>
            <w:tcW w:w="1213" w:type="pct"/>
            <w:hideMark/>
          </w:tcPr>
          <w:p w:rsidR="00E044A3" w:rsidRPr="00726203" w:rsidRDefault="00E044A3" w:rsidP="00726203">
            <w:pPr>
              <w:spacing w:line="360" w:lineRule="auto"/>
              <w:rPr>
                <w:sz w:val="20"/>
                <w:szCs w:val="20"/>
              </w:rPr>
            </w:pPr>
            <w:r w:rsidRPr="00726203">
              <w:rPr>
                <w:sz w:val="20"/>
                <w:szCs w:val="20"/>
              </w:rPr>
              <w:t>В/ССЧ</w:t>
            </w:r>
          </w:p>
          <w:p w:rsidR="00E044A3" w:rsidRPr="00726203" w:rsidRDefault="00E044A3" w:rsidP="00726203">
            <w:pPr>
              <w:spacing w:line="360" w:lineRule="auto"/>
              <w:rPr>
                <w:sz w:val="20"/>
                <w:szCs w:val="20"/>
              </w:rPr>
            </w:pPr>
            <w:r w:rsidRPr="00726203">
              <w:rPr>
                <w:sz w:val="20"/>
                <w:szCs w:val="20"/>
              </w:rPr>
              <w:t>П/ ССЧ</w:t>
            </w:r>
          </w:p>
          <w:p w:rsidR="00E044A3" w:rsidRPr="00726203" w:rsidRDefault="00E044A3" w:rsidP="00726203">
            <w:pPr>
              <w:spacing w:line="360" w:lineRule="auto"/>
              <w:rPr>
                <w:sz w:val="20"/>
                <w:szCs w:val="20"/>
              </w:rPr>
            </w:pPr>
            <w:r w:rsidRPr="00726203">
              <w:rPr>
                <w:sz w:val="20"/>
                <w:szCs w:val="20"/>
              </w:rPr>
              <w:t>П/РОТ</w:t>
            </w:r>
          </w:p>
        </w:tc>
      </w:tr>
      <w:tr w:rsidR="00E044A3" w:rsidRPr="00726203" w:rsidTr="00726203">
        <w:trPr>
          <w:trHeight w:hRule="exact" w:val="996"/>
          <w:jc w:val="center"/>
        </w:trPr>
        <w:tc>
          <w:tcPr>
            <w:tcW w:w="1337" w:type="pct"/>
          </w:tcPr>
          <w:p w:rsidR="00E044A3" w:rsidRPr="00726203" w:rsidRDefault="00E044A3" w:rsidP="00726203">
            <w:pPr>
              <w:spacing w:line="360" w:lineRule="auto"/>
              <w:rPr>
                <w:sz w:val="20"/>
                <w:szCs w:val="20"/>
              </w:rPr>
            </w:pPr>
            <w:r w:rsidRPr="00726203">
              <w:rPr>
                <w:sz w:val="20"/>
                <w:szCs w:val="20"/>
              </w:rPr>
              <w:t>Эффективность текущих затрат (ТЗ)</w:t>
            </w:r>
          </w:p>
          <w:p w:rsidR="00E044A3" w:rsidRPr="00726203" w:rsidRDefault="00E044A3" w:rsidP="00726203">
            <w:pPr>
              <w:spacing w:line="360" w:lineRule="auto"/>
              <w:rPr>
                <w:sz w:val="20"/>
                <w:szCs w:val="20"/>
              </w:rPr>
            </w:pPr>
          </w:p>
        </w:tc>
        <w:tc>
          <w:tcPr>
            <w:tcW w:w="2450" w:type="pct"/>
          </w:tcPr>
          <w:p w:rsidR="00E044A3" w:rsidRPr="00726203" w:rsidRDefault="00E044A3" w:rsidP="00726203">
            <w:pPr>
              <w:spacing w:line="360" w:lineRule="auto"/>
              <w:rPr>
                <w:sz w:val="20"/>
                <w:szCs w:val="20"/>
                <w:vertAlign w:val="subscript"/>
              </w:rPr>
            </w:pPr>
            <w:r w:rsidRPr="00726203">
              <w:rPr>
                <w:sz w:val="20"/>
                <w:szCs w:val="20"/>
              </w:rPr>
              <w:t>Уровень издержек обращения (ИО) к обороту – У</w:t>
            </w:r>
            <w:r w:rsidRPr="00726203">
              <w:rPr>
                <w:sz w:val="20"/>
                <w:szCs w:val="20"/>
                <w:vertAlign w:val="subscript"/>
              </w:rPr>
              <w:t>из</w:t>
            </w:r>
          </w:p>
          <w:p w:rsidR="00E044A3" w:rsidRPr="00726203" w:rsidRDefault="00E044A3" w:rsidP="00726203">
            <w:pPr>
              <w:spacing w:line="360" w:lineRule="auto"/>
              <w:rPr>
                <w:sz w:val="20"/>
                <w:szCs w:val="20"/>
                <w:vertAlign w:val="subscript"/>
              </w:rPr>
            </w:pPr>
            <w:r w:rsidRPr="00726203">
              <w:rPr>
                <w:sz w:val="20"/>
                <w:szCs w:val="20"/>
              </w:rPr>
              <w:t>Рентабельность текущих затрат – Р</w:t>
            </w:r>
            <w:r w:rsidRPr="00726203">
              <w:rPr>
                <w:sz w:val="20"/>
                <w:szCs w:val="20"/>
                <w:vertAlign w:val="subscript"/>
              </w:rPr>
              <w:t>тз</w:t>
            </w:r>
          </w:p>
          <w:p w:rsidR="00E044A3" w:rsidRPr="00726203" w:rsidRDefault="00E044A3" w:rsidP="00726203">
            <w:pPr>
              <w:spacing w:line="360" w:lineRule="auto"/>
              <w:rPr>
                <w:sz w:val="20"/>
                <w:szCs w:val="20"/>
              </w:rPr>
            </w:pPr>
          </w:p>
        </w:tc>
        <w:tc>
          <w:tcPr>
            <w:tcW w:w="1213" w:type="pct"/>
          </w:tcPr>
          <w:p w:rsidR="00E044A3" w:rsidRPr="00726203" w:rsidRDefault="00E044A3" w:rsidP="00726203">
            <w:pPr>
              <w:spacing w:line="360" w:lineRule="auto"/>
              <w:rPr>
                <w:sz w:val="20"/>
                <w:szCs w:val="20"/>
              </w:rPr>
            </w:pPr>
            <w:r w:rsidRPr="00726203">
              <w:rPr>
                <w:sz w:val="20"/>
                <w:szCs w:val="20"/>
              </w:rPr>
              <w:t>ИО/В*100</w:t>
            </w:r>
          </w:p>
          <w:p w:rsidR="00E044A3" w:rsidRPr="00726203" w:rsidRDefault="00E044A3" w:rsidP="00726203">
            <w:pPr>
              <w:spacing w:line="360" w:lineRule="auto"/>
              <w:rPr>
                <w:sz w:val="20"/>
                <w:szCs w:val="20"/>
              </w:rPr>
            </w:pPr>
          </w:p>
          <w:p w:rsidR="00E044A3" w:rsidRPr="00726203" w:rsidRDefault="00E044A3" w:rsidP="00726203">
            <w:pPr>
              <w:spacing w:line="360" w:lineRule="auto"/>
              <w:rPr>
                <w:sz w:val="20"/>
                <w:szCs w:val="20"/>
              </w:rPr>
            </w:pPr>
            <w:r w:rsidRPr="00726203">
              <w:rPr>
                <w:sz w:val="20"/>
                <w:szCs w:val="20"/>
              </w:rPr>
              <w:t>П/ИО*100</w:t>
            </w:r>
          </w:p>
          <w:p w:rsidR="00E044A3" w:rsidRPr="00726203" w:rsidRDefault="00E044A3" w:rsidP="00726203">
            <w:pPr>
              <w:spacing w:line="360" w:lineRule="auto"/>
              <w:rPr>
                <w:sz w:val="20"/>
                <w:szCs w:val="20"/>
              </w:rPr>
            </w:pPr>
          </w:p>
          <w:p w:rsidR="00E044A3" w:rsidRPr="00726203" w:rsidRDefault="00E044A3" w:rsidP="00726203">
            <w:pPr>
              <w:spacing w:line="360" w:lineRule="auto"/>
              <w:rPr>
                <w:sz w:val="20"/>
                <w:szCs w:val="20"/>
              </w:rPr>
            </w:pPr>
          </w:p>
        </w:tc>
      </w:tr>
    </w:tbl>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В качестве основного критерия оценки эффективности управленческой деятельности предприятия используется рентабельность, которая является синонимом нормы прибыли, т. е. уровня прибыли на капитал, вложенный в дело.</w:t>
      </w:r>
    </w:p>
    <w:p w:rsidR="00E044A3" w:rsidRPr="008A4DE5" w:rsidRDefault="00E044A3" w:rsidP="008A4DE5">
      <w:pPr>
        <w:spacing w:line="360" w:lineRule="auto"/>
        <w:ind w:firstLine="709"/>
        <w:jc w:val="both"/>
        <w:rPr>
          <w:sz w:val="28"/>
          <w:szCs w:val="28"/>
        </w:rPr>
      </w:pPr>
      <w:r w:rsidRPr="008A4DE5">
        <w:rPr>
          <w:sz w:val="28"/>
          <w:szCs w:val="28"/>
        </w:rPr>
        <w:t>Норма прибыли рассчитывается по следующей формуле:</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Норма прибыли = Доходы - Затраты / Капитал,</w:t>
      </w:r>
      <w:r w:rsidR="008A4DE5">
        <w:rPr>
          <w:sz w:val="28"/>
          <w:szCs w:val="28"/>
        </w:rPr>
        <w:t xml:space="preserve"> </w:t>
      </w:r>
      <w:r w:rsidRPr="008A4DE5">
        <w:rPr>
          <w:sz w:val="28"/>
          <w:szCs w:val="28"/>
        </w:rPr>
        <w:t>(16)</w:t>
      </w:r>
    </w:p>
    <w:p w:rsidR="00726203" w:rsidRDefault="00726203" w:rsidP="008A4DE5">
      <w:pPr>
        <w:pStyle w:val="25"/>
        <w:spacing w:after="0" w:line="360" w:lineRule="auto"/>
        <w:ind w:firstLine="709"/>
        <w:jc w:val="both"/>
        <w:rPr>
          <w:sz w:val="28"/>
          <w:szCs w:val="28"/>
          <w:lang w:val="en-US"/>
        </w:rPr>
      </w:pPr>
    </w:p>
    <w:p w:rsidR="00E044A3" w:rsidRPr="008A4DE5" w:rsidRDefault="00E044A3" w:rsidP="008A4DE5">
      <w:pPr>
        <w:pStyle w:val="25"/>
        <w:spacing w:after="0" w:line="360" w:lineRule="auto"/>
        <w:ind w:firstLine="709"/>
        <w:jc w:val="both"/>
        <w:rPr>
          <w:sz w:val="28"/>
          <w:szCs w:val="28"/>
        </w:rPr>
      </w:pPr>
      <w:r w:rsidRPr="008A4DE5">
        <w:rPr>
          <w:sz w:val="28"/>
          <w:szCs w:val="28"/>
        </w:rPr>
        <w:t>Основные показатели рентабельности: рентабельность общая; рентабельность продукции (издержек); рентабельность продаж; рентабельность активов; рентабельность текущих активов; рентабельность собственного акционерного капитала.</w:t>
      </w:r>
    </w:p>
    <w:p w:rsidR="00E044A3" w:rsidRPr="008A4DE5" w:rsidRDefault="00E044A3" w:rsidP="008A4DE5">
      <w:pPr>
        <w:spacing w:line="360" w:lineRule="auto"/>
        <w:ind w:firstLine="709"/>
        <w:jc w:val="both"/>
        <w:rPr>
          <w:sz w:val="28"/>
          <w:szCs w:val="28"/>
        </w:rPr>
      </w:pPr>
      <w:r w:rsidRPr="008A4DE5">
        <w:rPr>
          <w:sz w:val="28"/>
          <w:szCs w:val="28"/>
        </w:rPr>
        <w:t>1. Общая экономическая рентабельность (Ро) рассчитывается отношением прибыли к обороту предприятия (ОД), по формуле:</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Р</w:t>
      </w:r>
      <w:r w:rsidRPr="008A4DE5">
        <w:rPr>
          <w:sz w:val="28"/>
          <w:szCs w:val="28"/>
          <w:vertAlign w:val="subscript"/>
        </w:rPr>
        <w:t xml:space="preserve">О </w:t>
      </w:r>
      <w:r w:rsidRPr="008A4DE5">
        <w:rPr>
          <w:sz w:val="28"/>
          <w:szCs w:val="28"/>
        </w:rPr>
        <w:t>= П / ОД*100,</w:t>
      </w:r>
      <w:r w:rsidR="008A4DE5">
        <w:rPr>
          <w:sz w:val="28"/>
          <w:szCs w:val="28"/>
        </w:rPr>
        <w:t xml:space="preserve"> </w:t>
      </w:r>
      <w:r w:rsidRPr="008A4DE5">
        <w:rPr>
          <w:sz w:val="28"/>
          <w:szCs w:val="28"/>
        </w:rPr>
        <w:t>(17)</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2. Критерием оценки эффективности управленческой деятельности может служить рентабельность вложенного капитала (Рк). Этот показатель определяется разницей общей рентабельности (Ро) и произведения рентабельности продаж (Рп) и оборачиваемости капитала (Ок), по следующей формуле:</w:t>
      </w:r>
    </w:p>
    <w:p w:rsidR="00726203" w:rsidRDefault="00726203"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vertAlign w:val="subscript"/>
        </w:rPr>
      </w:pPr>
      <w:r w:rsidRPr="008A4DE5">
        <w:rPr>
          <w:sz w:val="28"/>
          <w:szCs w:val="28"/>
        </w:rPr>
        <w:t>Рк = П/ К или Рк = Ро</w:t>
      </w:r>
      <w:r w:rsidRPr="008A4DE5">
        <w:rPr>
          <w:sz w:val="28"/>
          <w:szCs w:val="28"/>
          <w:vertAlign w:val="subscript"/>
        </w:rPr>
        <w:t xml:space="preserve"> </w:t>
      </w:r>
      <w:r w:rsidRPr="008A4DE5">
        <w:rPr>
          <w:sz w:val="28"/>
          <w:szCs w:val="28"/>
        </w:rPr>
        <w:t>– Рп Ок,</w:t>
      </w:r>
      <w:r w:rsidR="008A4DE5">
        <w:rPr>
          <w:sz w:val="28"/>
          <w:szCs w:val="28"/>
          <w:vertAlign w:val="subscript"/>
        </w:rPr>
        <w:t xml:space="preserve"> </w:t>
      </w:r>
      <w:r w:rsidRPr="008A4DE5">
        <w:rPr>
          <w:sz w:val="28"/>
          <w:szCs w:val="28"/>
        </w:rPr>
        <w:t>(18)</w:t>
      </w:r>
    </w:p>
    <w:p w:rsidR="00726203" w:rsidRDefault="00726203" w:rsidP="008A4DE5">
      <w:pPr>
        <w:pStyle w:val="25"/>
        <w:tabs>
          <w:tab w:val="left" w:pos="900"/>
        </w:tabs>
        <w:spacing w:after="0" w:line="360" w:lineRule="auto"/>
        <w:ind w:firstLine="709"/>
        <w:jc w:val="both"/>
        <w:rPr>
          <w:sz w:val="28"/>
          <w:szCs w:val="28"/>
          <w:lang w:val="en-US"/>
        </w:rPr>
      </w:pPr>
    </w:p>
    <w:p w:rsidR="00E044A3" w:rsidRPr="008A4DE5" w:rsidRDefault="00E044A3" w:rsidP="008A4DE5">
      <w:pPr>
        <w:pStyle w:val="25"/>
        <w:tabs>
          <w:tab w:val="left" w:pos="900"/>
        </w:tabs>
        <w:spacing w:after="0" w:line="360" w:lineRule="auto"/>
        <w:ind w:firstLine="709"/>
        <w:jc w:val="both"/>
        <w:rPr>
          <w:sz w:val="28"/>
          <w:szCs w:val="28"/>
        </w:rPr>
      </w:pPr>
      <w:r w:rsidRPr="008A4DE5">
        <w:rPr>
          <w:sz w:val="28"/>
          <w:szCs w:val="28"/>
        </w:rPr>
        <w:t>3. Рентабельность продукции (издержек) (Рпр) определяется как отношение прибыли от реализации продукции (Пр) к общей стоимости затрат реализованной продукции (СЗ):</w:t>
      </w:r>
      <w:r w:rsidR="008A4DE5">
        <w:rPr>
          <w:sz w:val="28"/>
          <w:szCs w:val="28"/>
        </w:rPr>
        <w:t xml:space="preserve"> </w:t>
      </w:r>
    </w:p>
    <w:p w:rsidR="00726203" w:rsidRDefault="00726203" w:rsidP="008A4DE5">
      <w:pPr>
        <w:pStyle w:val="25"/>
        <w:spacing w:after="0" w:line="360" w:lineRule="auto"/>
        <w:ind w:firstLine="709"/>
        <w:jc w:val="both"/>
        <w:rPr>
          <w:sz w:val="28"/>
          <w:szCs w:val="28"/>
          <w:lang w:val="en-US"/>
        </w:rPr>
      </w:pPr>
    </w:p>
    <w:p w:rsidR="00E044A3" w:rsidRPr="008A4DE5" w:rsidRDefault="00E044A3" w:rsidP="008A4DE5">
      <w:pPr>
        <w:pStyle w:val="25"/>
        <w:spacing w:after="0" w:line="360" w:lineRule="auto"/>
        <w:ind w:firstLine="709"/>
        <w:jc w:val="both"/>
        <w:rPr>
          <w:sz w:val="28"/>
          <w:szCs w:val="28"/>
        </w:rPr>
      </w:pPr>
      <w:r w:rsidRPr="008A4DE5">
        <w:rPr>
          <w:sz w:val="28"/>
          <w:szCs w:val="28"/>
        </w:rPr>
        <w:t>Рпр = Пр / СЗ,</w:t>
      </w:r>
      <w:r w:rsidR="008A4DE5">
        <w:rPr>
          <w:sz w:val="28"/>
          <w:szCs w:val="28"/>
        </w:rPr>
        <w:t xml:space="preserve"> </w:t>
      </w:r>
      <w:r w:rsidRPr="008A4DE5">
        <w:rPr>
          <w:sz w:val="28"/>
          <w:szCs w:val="28"/>
        </w:rPr>
        <w:t>(19)</w:t>
      </w:r>
    </w:p>
    <w:p w:rsidR="00726203" w:rsidRDefault="00726203" w:rsidP="008A4DE5">
      <w:pPr>
        <w:pStyle w:val="25"/>
        <w:spacing w:after="0" w:line="360" w:lineRule="auto"/>
        <w:ind w:firstLine="709"/>
        <w:jc w:val="both"/>
        <w:rPr>
          <w:sz w:val="28"/>
          <w:szCs w:val="28"/>
          <w:lang w:val="en-US"/>
        </w:rPr>
      </w:pPr>
    </w:p>
    <w:p w:rsidR="00E044A3" w:rsidRPr="008A4DE5" w:rsidRDefault="00E044A3" w:rsidP="008A4DE5">
      <w:pPr>
        <w:pStyle w:val="25"/>
        <w:spacing w:after="0" w:line="360" w:lineRule="auto"/>
        <w:ind w:firstLine="709"/>
        <w:jc w:val="both"/>
        <w:rPr>
          <w:sz w:val="28"/>
          <w:szCs w:val="28"/>
        </w:rPr>
      </w:pPr>
      <w:r w:rsidRPr="008A4DE5">
        <w:rPr>
          <w:sz w:val="28"/>
          <w:szCs w:val="28"/>
        </w:rPr>
        <w:t>Этот показатель характеризует полученную прибыль в процессе реализации продукции в расчете на 1 руб. затрат.</w:t>
      </w:r>
    </w:p>
    <w:p w:rsidR="00E044A3" w:rsidRPr="008A4DE5" w:rsidRDefault="00E044A3" w:rsidP="008A4DE5">
      <w:pPr>
        <w:pStyle w:val="25"/>
        <w:spacing w:after="0" w:line="360" w:lineRule="auto"/>
        <w:ind w:firstLine="709"/>
        <w:jc w:val="both"/>
        <w:rPr>
          <w:sz w:val="28"/>
          <w:szCs w:val="28"/>
        </w:rPr>
      </w:pPr>
      <w:r w:rsidRPr="008A4DE5">
        <w:rPr>
          <w:sz w:val="28"/>
          <w:szCs w:val="28"/>
        </w:rPr>
        <w:t>4. Рентабельность продаж (Рп) определяется как отношение прибыли от продаж (Пп) к выручке от продаж без налогов, включаемых в цену продукции (Вп).</w:t>
      </w:r>
      <w:r w:rsidR="008A4DE5">
        <w:rPr>
          <w:sz w:val="28"/>
          <w:szCs w:val="28"/>
        </w:rPr>
        <w:t xml:space="preserve"> </w:t>
      </w:r>
    </w:p>
    <w:p w:rsidR="00726203" w:rsidRDefault="00726203" w:rsidP="008A4DE5">
      <w:pPr>
        <w:pStyle w:val="25"/>
        <w:tabs>
          <w:tab w:val="left" w:pos="6120"/>
        </w:tabs>
        <w:spacing w:after="0" w:line="360" w:lineRule="auto"/>
        <w:ind w:firstLine="709"/>
        <w:jc w:val="both"/>
        <w:rPr>
          <w:sz w:val="28"/>
          <w:szCs w:val="28"/>
          <w:lang w:val="en-US"/>
        </w:rPr>
      </w:pPr>
    </w:p>
    <w:p w:rsidR="00E044A3" w:rsidRPr="008A4DE5" w:rsidRDefault="00E044A3" w:rsidP="008A4DE5">
      <w:pPr>
        <w:pStyle w:val="25"/>
        <w:tabs>
          <w:tab w:val="left" w:pos="6120"/>
        </w:tabs>
        <w:spacing w:after="0" w:line="360" w:lineRule="auto"/>
        <w:ind w:firstLine="709"/>
        <w:jc w:val="both"/>
        <w:rPr>
          <w:sz w:val="28"/>
          <w:szCs w:val="28"/>
        </w:rPr>
      </w:pPr>
      <w:r w:rsidRPr="008A4DE5">
        <w:rPr>
          <w:sz w:val="28"/>
          <w:szCs w:val="28"/>
        </w:rPr>
        <w:t>Рп = Пп / Вп * 100 %,</w:t>
      </w:r>
      <w:r w:rsidR="008A4DE5">
        <w:rPr>
          <w:sz w:val="28"/>
          <w:szCs w:val="28"/>
        </w:rPr>
        <w:t xml:space="preserve"> </w:t>
      </w:r>
      <w:r w:rsidRPr="008A4DE5">
        <w:rPr>
          <w:sz w:val="28"/>
          <w:szCs w:val="28"/>
        </w:rPr>
        <w:t>(20)</w:t>
      </w:r>
    </w:p>
    <w:p w:rsidR="00726203" w:rsidRDefault="00726203" w:rsidP="008A4DE5">
      <w:pPr>
        <w:pStyle w:val="25"/>
        <w:spacing w:after="0" w:line="360" w:lineRule="auto"/>
        <w:ind w:firstLine="709"/>
        <w:jc w:val="both"/>
        <w:rPr>
          <w:sz w:val="28"/>
          <w:szCs w:val="28"/>
          <w:lang w:val="en-US"/>
        </w:rPr>
      </w:pPr>
    </w:p>
    <w:p w:rsidR="00E044A3" w:rsidRPr="008A4DE5" w:rsidRDefault="00E044A3" w:rsidP="008A4DE5">
      <w:pPr>
        <w:pStyle w:val="25"/>
        <w:spacing w:after="0" w:line="360" w:lineRule="auto"/>
        <w:ind w:firstLine="709"/>
        <w:jc w:val="both"/>
        <w:rPr>
          <w:sz w:val="28"/>
          <w:szCs w:val="28"/>
        </w:rPr>
      </w:pPr>
      <w:r w:rsidRPr="008A4DE5">
        <w:rPr>
          <w:sz w:val="28"/>
          <w:szCs w:val="28"/>
        </w:rPr>
        <w:t>Рентабельность продаж характеризует доходность основной деятельности предприятия. Менеджеры используют этот показатель для контроля над взаимосвязью между ценами, количеством реализованного товара и величиной издержек производства и реализации продукции.</w:t>
      </w:r>
    </w:p>
    <w:p w:rsidR="00E044A3" w:rsidRPr="008A4DE5" w:rsidRDefault="00E044A3" w:rsidP="008A4DE5">
      <w:pPr>
        <w:pStyle w:val="25"/>
        <w:numPr>
          <w:ilvl w:val="0"/>
          <w:numId w:val="8"/>
        </w:numPr>
        <w:spacing w:after="0" w:line="360" w:lineRule="auto"/>
        <w:ind w:left="0" w:firstLine="709"/>
        <w:jc w:val="both"/>
        <w:rPr>
          <w:sz w:val="28"/>
          <w:szCs w:val="28"/>
        </w:rPr>
      </w:pPr>
      <w:r w:rsidRPr="008A4DE5">
        <w:rPr>
          <w:sz w:val="28"/>
          <w:szCs w:val="28"/>
        </w:rPr>
        <w:t>Рентабельность активов (Ра) определяется как отношение прибыли (балансовой и чистой) (Пб или Пч) к средней величине активов за определенный период (Аср).</w:t>
      </w:r>
      <w:r w:rsidR="008A4DE5">
        <w:rPr>
          <w:sz w:val="28"/>
          <w:szCs w:val="28"/>
        </w:rPr>
        <w:t xml:space="preserve"> </w:t>
      </w:r>
    </w:p>
    <w:p w:rsidR="00726203" w:rsidRDefault="00726203" w:rsidP="008A4DE5">
      <w:pPr>
        <w:pStyle w:val="25"/>
        <w:spacing w:after="0" w:line="360" w:lineRule="auto"/>
        <w:ind w:firstLine="709"/>
        <w:jc w:val="both"/>
        <w:rPr>
          <w:sz w:val="28"/>
          <w:szCs w:val="28"/>
          <w:lang w:val="en-US"/>
        </w:rPr>
      </w:pPr>
    </w:p>
    <w:p w:rsidR="00E044A3" w:rsidRDefault="00E044A3" w:rsidP="008A4DE5">
      <w:pPr>
        <w:pStyle w:val="25"/>
        <w:spacing w:after="0" w:line="360" w:lineRule="auto"/>
        <w:ind w:firstLine="709"/>
        <w:jc w:val="both"/>
        <w:rPr>
          <w:sz w:val="28"/>
          <w:szCs w:val="28"/>
          <w:lang w:val="en-US"/>
        </w:rPr>
      </w:pPr>
      <w:r w:rsidRPr="008A4DE5">
        <w:rPr>
          <w:sz w:val="28"/>
          <w:szCs w:val="28"/>
        </w:rPr>
        <w:t>Ра = Пб (или Пч) / Аср,</w:t>
      </w:r>
      <w:r w:rsidR="008A4DE5">
        <w:rPr>
          <w:sz w:val="28"/>
          <w:szCs w:val="28"/>
        </w:rPr>
        <w:t xml:space="preserve"> </w:t>
      </w:r>
      <w:r w:rsidRPr="008A4DE5">
        <w:rPr>
          <w:sz w:val="28"/>
          <w:szCs w:val="28"/>
        </w:rPr>
        <w:t>(21)</w:t>
      </w:r>
    </w:p>
    <w:p w:rsidR="00E044A3" w:rsidRDefault="00726203" w:rsidP="008A4DE5">
      <w:pPr>
        <w:pStyle w:val="25"/>
        <w:spacing w:after="0" w:line="360" w:lineRule="auto"/>
        <w:ind w:firstLine="709"/>
        <w:jc w:val="both"/>
        <w:rPr>
          <w:sz w:val="28"/>
          <w:szCs w:val="28"/>
          <w:lang w:val="en-US"/>
        </w:rPr>
      </w:pPr>
      <w:r w:rsidRPr="00726203">
        <w:rPr>
          <w:sz w:val="28"/>
          <w:szCs w:val="28"/>
        </w:rPr>
        <w:br w:type="page"/>
      </w:r>
      <w:r w:rsidR="00E044A3" w:rsidRPr="008A4DE5">
        <w:rPr>
          <w:sz w:val="28"/>
          <w:szCs w:val="28"/>
        </w:rPr>
        <w:t>Рентабельность активов также можно представить как произведение показателей рентабельности продаж и оборачиваемости активов (Оа):</w:t>
      </w:r>
    </w:p>
    <w:p w:rsidR="00726203" w:rsidRPr="00726203" w:rsidRDefault="00726203" w:rsidP="008A4DE5">
      <w:pPr>
        <w:pStyle w:val="25"/>
        <w:spacing w:after="0" w:line="360" w:lineRule="auto"/>
        <w:ind w:firstLine="709"/>
        <w:jc w:val="both"/>
        <w:rPr>
          <w:sz w:val="28"/>
          <w:szCs w:val="28"/>
          <w:lang w:val="en-US"/>
        </w:rPr>
      </w:pPr>
    </w:p>
    <w:p w:rsidR="00E044A3" w:rsidRDefault="00E044A3" w:rsidP="008A4DE5">
      <w:pPr>
        <w:pStyle w:val="25"/>
        <w:spacing w:after="0" w:line="360" w:lineRule="auto"/>
        <w:ind w:firstLine="709"/>
        <w:jc w:val="both"/>
        <w:rPr>
          <w:iCs/>
          <w:sz w:val="28"/>
          <w:szCs w:val="28"/>
          <w:lang w:val="en-US"/>
        </w:rPr>
      </w:pPr>
      <w:r w:rsidRPr="008A4DE5">
        <w:rPr>
          <w:iCs/>
          <w:sz w:val="28"/>
          <w:szCs w:val="28"/>
        </w:rPr>
        <w:t>Ра = Рп * Оа,</w:t>
      </w:r>
      <w:r w:rsidRPr="008A4DE5">
        <w:rPr>
          <w:iCs/>
          <w:sz w:val="28"/>
          <w:szCs w:val="28"/>
        </w:rPr>
        <w:tab/>
      </w:r>
      <w:r w:rsidR="008A4DE5">
        <w:rPr>
          <w:iCs/>
          <w:sz w:val="28"/>
          <w:szCs w:val="28"/>
        </w:rPr>
        <w:t xml:space="preserve"> </w:t>
      </w:r>
      <w:r w:rsidRPr="008A4DE5">
        <w:rPr>
          <w:iCs/>
          <w:sz w:val="28"/>
          <w:szCs w:val="28"/>
        </w:rPr>
        <w:t>(22)</w:t>
      </w:r>
    </w:p>
    <w:p w:rsidR="00726203" w:rsidRPr="00726203" w:rsidRDefault="00726203" w:rsidP="008A4DE5">
      <w:pPr>
        <w:pStyle w:val="25"/>
        <w:spacing w:after="0" w:line="360" w:lineRule="auto"/>
        <w:ind w:firstLine="709"/>
        <w:jc w:val="both"/>
        <w:rPr>
          <w:iCs/>
          <w:sz w:val="28"/>
          <w:szCs w:val="28"/>
          <w:lang w:val="en-US"/>
        </w:rPr>
      </w:pPr>
    </w:p>
    <w:p w:rsidR="00E044A3" w:rsidRPr="008A4DE5" w:rsidRDefault="00E044A3" w:rsidP="008A4DE5">
      <w:pPr>
        <w:pStyle w:val="25"/>
        <w:numPr>
          <w:ilvl w:val="0"/>
          <w:numId w:val="8"/>
        </w:numPr>
        <w:spacing w:after="0" w:line="360" w:lineRule="auto"/>
        <w:ind w:left="0" w:firstLine="709"/>
        <w:jc w:val="both"/>
        <w:rPr>
          <w:sz w:val="28"/>
          <w:szCs w:val="28"/>
        </w:rPr>
      </w:pPr>
      <w:r w:rsidRPr="008A4DE5">
        <w:rPr>
          <w:sz w:val="28"/>
          <w:szCs w:val="28"/>
        </w:rPr>
        <w:t>Рентабельность текущих активов (Рта) представляет собой отношение чистой прибыли предприятия (Пч) к средней величине текущих активов (оборотных средств) предприятия (Ат.ср.):</w:t>
      </w:r>
      <w:r w:rsidR="008A4DE5">
        <w:rPr>
          <w:sz w:val="28"/>
          <w:szCs w:val="28"/>
        </w:rPr>
        <w:t xml:space="preserve"> </w:t>
      </w:r>
    </w:p>
    <w:p w:rsidR="00726203" w:rsidRDefault="00726203" w:rsidP="008A4DE5">
      <w:pPr>
        <w:pStyle w:val="25"/>
        <w:spacing w:after="0" w:line="360" w:lineRule="auto"/>
        <w:ind w:firstLine="709"/>
        <w:jc w:val="both"/>
        <w:rPr>
          <w:sz w:val="28"/>
          <w:szCs w:val="28"/>
          <w:lang w:val="en-US"/>
        </w:rPr>
      </w:pPr>
    </w:p>
    <w:p w:rsidR="00E044A3" w:rsidRDefault="00E044A3" w:rsidP="008A4DE5">
      <w:pPr>
        <w:pStyle w:val="25"/>
        <w:spacing w:after="0" w:line="360" w:lineRule="auto"/>
        <w:ind w:firstLine="709"/>
        <w:jc w:val="both"/>
        <w:rPr>
          <w:sz w:val="28"/>
          <w:szCs w:val="28"/>
          <w:lang w:val="en-US"/>
        </w:rPr>
      </w:pPr>
      <w:r w:rsidRPr="008A4DE5">
        <w:rPr>
          <w:sz w:val="28"/>
          <w:szCs w:val="28"/>
        </w:rPr>
        <w:t>Рта = Пч / Ат. ср.,</w:t>
      </w:r>
      <w:r w:rsidR="008A4DE5">
        <w:rPr>
          <w:sz w:val="28"/>
          <w:szCs w:val="28"/>
        </w:rPr>
        <w:t xml:space="preserve"> </w:t>
      </w:r>
      <w:r w:rsidRPr="008A4DE5">
        <w:rPr>
          <w:sz w:val="28"/>
          <w:szCs w:val="28"/>
        </w:rPr>
        <w:t>(23)</w:t>
      </w:r>
    </w:p>
    <w:p w:rsidR="00726203" w:rsidRPr="00726203" w:rsidRDefault="00726203" w:rsidP="008A4DE5">
      <w:pPr>
        <w:pStyle w:val="25"/>
        <w:spacing w:after="0" w:line="360" w:lineRule="auto"/>
        <w:ind w:firstLine="709"/>
        <w:jc w:val="both"/>
        <w:rPr>
          <w:sz w:val="28"/>
          <w:szCs w:val="28"/>
          <w:lang w:val="en-US"/>
        </w:rPr>
      </w:pPr>
    </w:p>
    <w:p w:rsidR="00E044A3" w:rsidRPr="008A4DE5" w:rsidRDefault="00E044A3" w:rsidP="008A4DE5">
      <w:pPr>
        <w:pStyle w:val="25"/>
        <w:numPr>
          <w:ilvl w:val="0"/>
          <w:numId w:val="8"/>
        </w:numPr>
        <w:spacing w:after="0" w:line="360" w:lineRule="auto"/>
        <w:ind w:left="0" w:firstLine="709"/>
        <w:jc w:val="both"/>
        <w:rPr>
          <w:sz w:val="28"/>
          <w:szCs w:val="28"/>
        </w:rPr>
      </w:pPr>
      <w:r w:rsidRPr="008A4DE5">
        <w:rPr>
          <w:sz w:val="28"/>
          <w:szCs w:val="28"/>
        </w:rPr>
        <w:t>Рентабельность собственного акционерного капитала (Рсак) определяется как отношение чистой прибыли (Пч) к средней величине собственного капитала предприятия (Кс) за определенный период:</w:t>
      </w:r>
    </w:p>
    <w:p w:rsidR="00726203" w:rsidRDefault="00726203" w:rsidP="008A4DE5">
      <w:pPr>
        <w:pStyle w:val="25"/>
        <w:tabs>
          <w:tab w:val="left" w:pos="6300"/>
        </w:tabs>
        <w:spacing w:after="0" w:line="360" w:lineRule="auto"/>
        <w:ind w:firstLine="709"/>
        <w:jc w:val="both"/>
        <w:rPr>
          <w:iCs/>
          <w:sz w:val="28"/>
          <w:szCs w:val="28"/>
          <w:lang w:val="en-US"/>
        </w:rPr>
      </w:pPr>
    </w:p>
    <w:p w:rsidR="00E044A3" w:rsidRDefault="00E044A3" w:rsidP="008A4DE5">
      <w:pPr>
        <w:pStyle w:val="25"/>
        <w:tabs>
          <w:tab w:val="left" w:pos="6300"/>
        </w:tabs>
        <w:spacing w:after="0" w:line="360" w:lineRule="auto"/>
        <w:ind w:firstLine="709"/>
        <w:jc w:val="both"/>
        <w:rPr>
          <w:iCs/>
          <w:sz w:val="28"/>
          <w:szCs w:val="28"/>
          <w:lang w:val="en-US"/>
        </w:rPr>
      </w:pPr>
      <w:r w:rsidRPr="008A4DE5">
        <w:rPr>
          <w:iCs/>
          <w:sz w:val="28"/>
          <w:szCs w:val="28"/>
        </w:rPr>
        <w:t>Рсак = Пч / Кс,</w:t>
      </w:r>
      <w:r w:rsidR="008A4DE5">
        <w:rPr>
          <w:iCs/>
          <w:sz w:val="28"/>
          <w:szCs w:val="28"/>
        </w:rPr>
        <w:t xml:space="preserve"> </w:t>
      </w:r>
      <w:r w:rsidRPr="008A4DE5">
        <w:rPr>
          <w:iCs/>
          <w:sz w:val="28"/>
          <w:szCs w:val="28"/>
        </w:rPr>
        <w:t>(24)</w:t>
      </w:r>
    </w:p>
    <w:p w:rsidR="00726203" w:rsidRPr="00726203" w:rsidRDefault="00726203" w:rsidP="008A4DE5">
      <w:pPr>
        <w:pStyle w:val="25"/>
        <w:tabs>
          <w:tab w:val="left" w:pos="6300"/>
        </w:tabs>
        <w:spacing w:after="0" w:line="360" w:lineRule="auto"/>
        <w:ind w:firstLine="709"/>
        <w:jc w:val="both"/>
        <w:rPr>
          <w:iCs/>
          <w:sz w:val="28"/>
          <w:szCs w:val="28"/>
          <w:lang w:val="en-US"/>
        </w:rPr>
      </w:pPr>
    </w:p>
    <w:p w:rsidR="00B233F1" w:rsidRPr="008A4DE5" w:rsidRDefault="00E044A3" w:rsidP="008A4DE5">
      <w:pPr>
        <w:spacing w:line="360" w:lineRule="auto"/>
        <w:ind w:firstLine="709"/>
        <w:jc w:val="both"/>
        <w:rPr>
          <w:sz w:val="28"/>
          <w:szCs w:val="28"/>
        </w:rPr>
      </w:pPr>
      <w:r w:rsidRPr="008A4DE5">
        <w:rPr>
          <w:sz w:val="28"/>
          <w:szCs w:val="28"/>
        </w:rPr>
        <w:t>Значение этого показателя отражает степень привлекательности объекта для вложений средств акционеров.</w:t>
      </w:r>
    </w:p>
    <w:p w:rsidR="00E044A3" w:rsidRPr="008A4DE5" w:rsidRDefault="00E044A3" w:rsidP="008A4DE5">
      <w:pPr>
        <w:spacing w:line="360" w:lineRule="auto"/>
        <w:ind w:firstLine="709"/>
        <w:jc w:val="both"/>
        <w:rPr>
          <w:sz w:val="28"/>
          <w:szCs w:val="28"/>
        </w:rPr>
      </w:pPr>
      <w:r w:rsidRPr="008A4DE5">
        <w:rPr>
          <w:sz w:val="28"/>
          <w:szCs w:val="28"/>
        </w:rPr>
        <w:t>Для оценки инвестиционной деятельности используются показатели: чистый дисконтированный доход, индекс доходности, период окупаемости, индекс рентабельности, внутренняя ставка доходности.</w:t>
      </w:r>
    </w:p>
    <w:p w:rsidR="00E044A3" w:rsidRPr="008A4DE5" w:rsidRDefault="00E044A3" w:rsidP="008A4DE5">
      <w:pPr>
        <w:tabs>
          <w:tab w:val="left" w:pos="900"/>
          <w:tab w:val="left" w:pos="1080"/>
        </w:tabs>
        <w:spacing w:line="360" w:lineRule="auto"/>
        <w:ind w:firstLine="709"/>
        <w:jc w:val="both"/>
        <w:rPr>
          <w:sz w:val="28"/>
          <w:szCs w:val="28"/>
        </w:rPr>
      </w:pPr>
      <w:r w:rsidRPr="008A4DE5">
        <w:rPr>
          <w:sz w:val="28"/>
          <w:szCs w:val="28"/>
        </w:rPr>
        <w:t xml:space="preserve">1. Чистый приведенный доход позволяет получить наиболее обобщенную характеристику результата инвестирования, т.е. его конечный эффект в абсолютной сумме. Под чистым приведенным доходом (ЧПД) понимается разница между приведенными к настоящей стоимости суммой чистого денежного потока (ЧДП) за период эксплуатации инвестиционного проекта и суммой инвестиционных затрат (ИЗ) на его реализацию. Расчет этого показателя осуществляется по формуле: </w:t>
      </w:r>
    </w:p>
    <w:p w:rsidR="00E044A3" w:rsidRPr="008A4DE5" w:rsidRDefault="00726203" w:rsidP="008A4DE5">
      <w:pPr>
        <w:spacing w:line="360" w:lineRule="auto"/>
        <w:ind w:firstLine="709"/>
        <w:jc w:val="both"/>
        <w:rPr>
          <w:sz w:val="28"/>
          <w:szCs w:val="28"/>
        </w:rPr>
      </w:pPr>
      <w:r w:rsidRPr="00D2208E">
        <w:rPr>
          <w:sz w:val="28"/>
          <w:szCs w:val="28"/>
        </w:rPr>
        <w:br w:type="page"/>
      </w:r>
      <w:r w:rsidR="00E044A3" w:rsidRPr="008A4DE5">
        <w:rPr>
          <w:sz w:val="28"/>
          <w:szCs w:val="28"/>
        </w:rPr>
        <w:t>ЧПД = ЧДП - ИЗ,</w:t>
      </w:r>
      <w:r w:rsidR="008A4DE5">
        <w:rPr>
          <w:sz w:val="28"/>
          <w:szCs w:val="28"/>
        </w:rPr>
        <w:t xml:space="preserve"> </w:t>
      </w:r>
      <w:r w:rsidR="00E044A3" w:rsidRPr="008A4DE5">
        <w:rPr>
          <w:sz w:val="28"/>
          <w:szCs w:val="28"/>
        </w:rPr>
        <w:t>(25)</w:t>
      </w:r>
    </w:p>
    <w:p w:rsidR="00726203" w:rsidRPr="00D2208E" w:rsidRDefault="00726203" w:rsidP="008A4DE5">
      <w:pPr>
        <w:spacing w:line="360" w:lineRule="auto"/>
        <w:ind w:firstLine="709"/>
        <w:jc w:val="both"/>
        <w:rPr>
          <w:sz w:val="28"/>
          <w:szCs w:val="28"/>
        </w:rPr>
      </w:pPr>
    </w:p>
    <w:p w:rsidR="00E044A3" w:rsidRPr="008A4DE5" w:rsidRDefault="00E044A3" w:rsidP="008A4DE5">
      <w:pPr>
        <w:spacing w:line="360" w:lineRule="auto"/>
        <w:ind w:firstLine="709"/>
        <w:jc w:val="both"/>
        <w:rPr>
          <w:sz w:val="28"/>
          <w:szCs w:val="28"/>
        </w:rPr>
      </w:pPr>
      <w:r w:rsidRPr="008A4DE5">
        <w:rPr>
          <w:sz w:val="28"/>
          <w:szCs w:val="28"/>
        </w:rPr>
        <w:t>2. Индекс (коэффициент) доходности (ИД) также позволяет соотнести объем инвестиционных затрат с предстоящим чистым денежным потоком по проекту. Расчет такого показателя осуществляется по формуле:</w:t>
      </w:r>
    </w:p>
    <w:p w:rsidR="00D2208E" w:rsidRDefault="00D2208E"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ИД = ЧДП/ ИЗ,</w:t>
      </w:r>
      <w:r w:rsidR="008A4DE5">
        <w:rPr>
          <w:sz w:val="28"/>
          <w:szCs w:val="28"/>
        </w:rPr>
        <w:t xml:space="preserve"> </w:t>
      </w:r>
      <w:r w:rsidRPr="008A4DE5">
        <w:rPr>
          <w:sz w:val="28"/>
          <w:szCs w:val="28"/>
        </w:rPr>
        <w:t>(26)</w:t>
      </w:r>
    </w:p>
    <w:p w:rsidR="00D2208E" w:rsidRDefault="00D2208E"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3. Индекс (коэффициент) рентабельности (ИРц) в процессе оценки эффективности инвестиционного проекта может играть лишь вспомогательную роль, так как не позволяет в полной мере оценить весь возвратный инвестиционный поток по проекту (значительную часть этого потока составляют амортизационные отчисления). Расчет этого показателя осуществляется отношением среднегодовой суммы чистой инвестиционной прибыли за период эксплуатации проекта (ЧПц) к</w:t>
      </w:r>
      <w:r w:rsidR="008A4DE5">
        <w:rPr>
          <w:sz w:val="28"/>
          <w:szCs w:val="28"/>
        </w:rPr>
        <w:t xml:space="preserve"> </w:t>
      </w:r>
      <w:r w:rsidRPr="008A4DE5">
        <w:rPr>
          <w:sz w:val="28"/>
          <w:szCs w:val="28"/>
        </w:rPr>
        <w:t>сумме инвестиционных затрат (ИЗ),по формуле:</w:t>
      </w:r>
    </w:p>
    <w:p w:rsidR="00D2208E" w:rsidRDefault="00D2208E"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Ирц = ЧПц / ИЗ,</w:t>
      </w:r>
      <w:r w:rsidR="008A4DE5">
        <w:rPr>
          <w:sz w:val="28"/>
          <w:szCs w:val="28"/>
        </w:rPr>
        <w:t xml:space="preserve"> </w:t>
      </w:r>
      <w:r w:rsidRPr="008A4DE5">
        <w:rPr>
          <w:sz w:val="28"/>
          <w:szCs w:val="28"/>
        </w:rPr>
        <w:t>(27)</w:t>
      </w:r>
    </w:p>
    <w:p w:rsidR="00D2208E" w:rsidRDefault="00D2208E"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4. Период окупаемости (Т) является одним из наиболее распространенных и понятных показателей оценки эффективности инвестиционного проекта. Расчет этого показателя осуществляется отношением суммы инвестиционных затрат (ИЗ) к среднегодовой сумме чистого денежного потока за период эксплуатации проекта (при краткосрочных реальных вложениях этот показатель рассчитывается как среднемесячный) (ЧДПг),</w:t>
      </w:r>
      <w:r w:rsidR="008A4DE5">
        <w:rPr>
          <w:sz w:val="28"/>
          <w:szCs w:val="28"/>
        </w:rPr>
        <w:t xml:space="preserve"> </w:t>
      </w:r>
      <w:r w:rsidRPr="008A4DE5">
        <w:rPr>
          <w:sz w:val="28"/>
          <w:szCs w:val="28"/>
        </w:rPr>
        <w:t>по формуле:</w:t>
      </w:r>
    </w:p>
    <w:p w:rsidR="00D2208E" w:rsidRDefault="00D2208E"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Т = ИЗ/ ЧДПг,</w:t>
      </w:r>
      <w:r w:rsidR="008A4DE5">
        <w:rPr>
          <w:sz w:val="28"/>
          <w:szCs w:val="28"/>
        </w:rPr>
        <w:t xml:space="preserve"> </w:t>
      </w:r>
      <w:r w:rsidRPr="008A4DE5">
        <w:rPr>
          <w:sz w:val="28"/>
          <w:szCs w:val="28"/>
        </w:rPr>
        <w:t>(28)</w:t>
      </w:r>
    </w:p>
    <w:p w:rsidR="00D2208E" w:rsidRDefault="00D2208E" w:rsidP="008A4DE5">
      <w:pPr>
        <w:pStyle w:val="af"/>
        <w:spacing w:after="0" w:line="360" w:lineRule="auto"/>
        <w:ind w:firstLine="709"/>
        <w:jc w:val="both"/>
        <w:rPr>
          <w:sz w:val="28"/>
          <w:szCs w:val="28"/>
          <w:lang w:val="en-US"/>
        </w:rPr>
      </w:pPr>
    </w:p>
    <w:p w:rsidR="00E044A3" w:rsidRPr="008A4DE5" w:rsidRDefault="00D2208E" w:rsidP="008A4DE5">
      <w:pPr>
        <w:pStyle w:val="af"/>
        <w:spacing w:after="0" w:line="360" w:lineRule="auto"/>
        <w:ind w:firstLine="709"/>
        <w:jc w:val="both"/>
        <w:rPr>
          <w:sz w:val="28"/>
          <w:szCs w:val="28"/>
        </w:rPr>
      </w:pPr>
      <w:r>
        <w:rPr>
          <w:sz w:val="28"/>
          <w:szCs w:val="28"/>
          <w:lang w:val="en-US"/>
        </w:rPr>
        <w:br w:type="page"/>
      </w:r>
      <w:r w:rsidR="00E044A3" w:rsidRPr="008A4DE5">
        <w:rPr>
          <w:sz w:val="28"/>
          <w:szCs w:val="28"/>
        </w:rPr>
        <w:t xml:space="preserve">5. Внутренняя ставка доходности является наиболее сложным показателем оценки эффективности реальных инвестиционных проектов. Она характеризует уровень доходности конкретного инвестиционного проекта, выражаемый дисконтной ставкой, по которой будущая стоимость чистого денежного потока приводится к настоящей стоимости инвестиционных затрат. Внутреннюю ставку доходности можно охарактеризовать и как дисконтную ставку, по которой чистый приведенный доход в процессе дисконтирования будет приведен к нулю. </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Все указанные показатели характеризуют общую экономическую эффективность предприятия.</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Оценка эффективности коммерческой деятельности предприятия розничной торговли на примере ООО «Росинка» магазин «Березка» будет дана в следующем разделе работы.</w:t>
      </w:r>
      <w:r w:rsidR="008A4DE5">
        <w:rPr>
          <w:sz w:val="28"/>
          <w:szCs w:val="28"/>
        </w:rPr>
        <w:t xml:space="preserve"> </w:t>
      </w:r>
    </w:p>
    <w:p w:rsidR="007D2741" w:rsidRPr="008A4DE5" w:rsidRDefault="007D2741" w:rsidP="008A4DE5">
      <w:pPr>
        <w:shd w:val="clear" w:color="auto" w:fill="FFFFFF"/>
        <w:spacing w:line="360" w:lineRule="auto"/>
        <w:ind w:firstLine="709"/>
        <w:jc w:val="both"/>
        <w:rPr>
          <w:sz w:val="28"/>
          <w:szCs w:val="28"/>
        </w:rPr>
      </w:pPr>
    </w:p>
    <w:p w:rsidR="00E044A3" w:rsidRPr="00D2208E" w:rsidRDefault="00E044A3" w:rsidP="00D2208E">
      <w:pPr>
        <w:pStyle w:val="2"/>
        <w:ind w:right="0"/>
        <w:jc w:val="center"/>
        <w:rPr>
          <w:b/>
          <w:szCs w:val="28"/>
        </w:rPr>
      </w:pPr>
      <w:bookmarkStart w:id="4" w:name="_Toc198788775"/>
      <w:r w:rsidRPr="00D2208E">
        <w:rPr>
          <w:b/>
          <w:szCs w:val="28"/>
        </w:rPr>
        <w:t>1.3 Методы оценки качества продукции и управления ассортиментом</w:t>
      </w:r>
      <w:bookmarkEnd w:id="4"/>
    </w:p>
    <w:p w:rsidR="007D2741" w:rsidRPr="008A4DE5" w:rsidRDefault="007D2741" w:rsidP="008A4DE5">
      <w:pPr>
        <w:spacing w:line="360" w:lineRule="auto"/>
        <w:ind w:firstLine="709"/>
        <w:jc w:val="both"/>
        <w:rPr>
          <w:sz w:val="28"/>
          <w:szCs w:val="28"/>
          <w:lang w:eastAsia="ru-RU"/>
        </w:rPr>
      </w:pP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Качество - совокупность характерных свойств, формы, внешнего вида и условий применения, которыми должны быть наделены товары для соответствия своему назначению. Предусматривающих качество сырья, конструктивные размеры и т.д.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Методы оценки качества товаров:</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 Объективные методы определения показателей качества:</w:t>
      </w:r>
    </w:p>
    <w:p w:rsidR="00E044A3" w:rsidRPr="008A4DE5" w:rsidRDefault="00E044A3" w:rsidP="008A4DE5">
      <w:pPr>
        <w:pStyle w:val="af6"/>
        <w:numPr>
          <w:ilvl w:val="0"/>
          <w:numId w:val="10"/>
        </w:numPr>
        <w:spacing w:line="360" w:lineRule="auto"/>
        <w:ind w:left="0" w:firstLine="709"/>
        <w:jc w:val="both"/>
        <w:rPr>
          <w:rFonts w:ascii="Times New Roman" w:hAnsi="Times New Roman"/>
          <w:sz w:val="28"/>
          <w:szCs w:val="28"/>
        </w:rPr>
      </w:pPr>
      <w:r w:rsidRPr="008A4DE5">
        <w:rPr>
          <w:rFonts w:ascii="Times New Roman" w:hAnsi="Times New Roman"/>
          <w:sz w:val="28"/>
          <w:szCs w:val="28"/>
        </w:rPr>
        <w:t>Измерительный (лабораторный, инструментальный) метод определения численных значений показателей качества основан на информации, получаемой при использовании технических средств измерений (измерительных приборов, реактивов и др.).</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Использование технических средств осуществляется в соответствии с методикой проведения измерений и предполагает использование приборов и реактивов. Методика проведения измерений включает методы измерений; средства и условия измерений, отбор проб, алгоритмы выполнения операций по определению показателей качества; формы представления данных и оценивания точности, достоверности результатов, требования техники безопасности и охраны окружающей среды.</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2) Математическая обработка данных и анализ результатов измерений (испытаний). При проведении инструментальной оценки и использовании полученных результатов следует учитывать, что результаты измерений дают приближенное значение измеряемой величины, т.е. могут содержать погрешности.</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Погрешности можно разделить на следующие группы:</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w:t>
      </w:r>
      <w:r w:rsidR="008A4DE5">
        <w:rPr>
          <w:rFonts w:ascii="Times New Roman" w:hAnsi="Times New Roman"/>
          <w:sz w:val="28"/>
          <w:szCs w:val="28"/>
        </w:rPr>
        <w:t xml:space="preserve"> </w:t>
      </w:r>
      <w:r w:rsidRPr="008A4DE5">
        <w:rPr>
          <w:rFonts w:ascii="Times New Roman" w:hAnsi="Times New Roman"/>
          <w:sz w:val="28"/>
          <w:szCs w:val="28"/>
        </w:rPr>
        <w:t>Грубые (промахи) связаны с неверными расчетами или недостаточной тщательностью в работе. Такие погрешности не являются систематическими, однако они не случайны, так как не вызваны влиянием разных многочисленных факторов.</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w:t>
      </w:r>
      <w:r w:rsidR="008A4DE5">
        <w:rPr>
          <w:rFonts w:ascii="Times New Roman" w:hAnsi="Times New Roman"/>
          <w:sz w:val="28"/>
          <w:szCs w:val="28"/>
        </w:rPr>
        <w:t xml:space="preserve"> </w:t>
      </w:r>
      <w:r w:rsidRPr="008A4DE5">
        <w:rPr>
          <w:rFonts w:ascii="Times New Roman" w:hAnsi="Times New Roman"/>
          <w:sz w:val="28"/>
          <w:szCs w:val="28"/>
        </w:rPr>
        <w:t>Систематические погрешности вызваны одной или несколькими причинами, действующими по определенным законам. Возникают вследствие применения неисправных приборов, неточных гирь, нарушения методики измерения.</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w:t>
      </w:r>
      <w:r w:rsidR="008A4DE5">
        <w:rPr>
          <w:rFonts w:ascii="Times New Roman" w:hAnsi="Times New Roman"/>
          <w:sz w:val="28"/>
          <w:szCs w:val="28"/>
        </w:rPr>
        <w:t xml:space="preserve"> </w:t>
      </w:r>
      <w:r w:rsidRPr="008A4DE5">
        <w:rPr>
          <w:rFonts w:ascii="Times New Roman" w:hAnsi="Times New Roman"/>
          <w:sz w:val="28"/>
          <w:szCs w:val="28"/>
        </w:rPr>
        <w:t>Допустимые приборные погрешности (инструментальные, аппаратурные), обусловленные несовершенством конструкции и изготовления правильно работающего прибора и не противоречащие существующим нормам. Присущи почти всем приборам, имеющим подвижные части. Износ и старение материалов, из которых изготовлены детали приборов, - постоянные причины приборных погрешностей. Допустимые приборные погрешности указываются в паспорте каждого прибора.</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w:t>
      </w:r>
      <w:r w:rsidR="008A4DE5">
        <w:rPr>
          <w:rFonts w:ascii="Times New Roman" w:hAnsi="Times New Roman"/>
          <w:sz w:val="28"/>
          <w:szCs w:val="28"/>
        </w:rPr>
        <w:t xml:space="preserve"> </w:t>
      </w:r>
      <w:r w:rsidRPr="008A4DE5">
        <w:rPr>
          <w:rFonts w:ascii="Times New Roman" w:hAnsi="Times New Roman"/>
          <w:sz w:val="28"/>
          <w:szCs w:val="28"/>
        </w:rPr>
        <w:t>Случайные погрешности вызываются факторами, которые носят случайный характер и не поддаются учету, поэтому вероятность ошибки в ту или иную сторону одинакова.</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3)</w:t>
      </w:r>
      <w:r w:rsidR="008A4DE5">
        <w:rPr>
          <w:rFonts w:ascii="Times New Roman" w:hAnsi="Times New Roman"/>
          <w:sz w:val="28"/>
          <w:szCs w:val="28"/>
        </w:rPr>
        <w:t xml:space="preserve"> </w:t>
      </w:r>
      <w:r w:rsidRPr="008A4DE5">
        <w:rPr>
          <w:rFonts w:ascii="Times New Roman" w:hAnsi="Times New Roman"/>
          <w:sz w:val="28"/>
          <w:szCs w:val="28"/>
        </w:rPr>
        <w:t>Регистрационный метод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Регистрационный метод основан на наблюдении и подсчете числа определенных событий, случаев, предметов или затрат. Этим методом определяют, например, количество отказов за определенный период эксплуатации изделия, затраты на создание и (или) использование изделий, число различных частей сложного изделия (стандартных, унифицированных, оригинальных, защищенных патентами), количество дефектных изделий в партии.</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Недостатком этого метода является его трудоемкость и в ряде случаев длительность проведения наблюдений. В товароведении этот метод широко применяется при определении показателей долговечности, безотказности, сохраняемости, стандартизации и унификации, а также патентно-правовых показателей.</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4) Расчетный метод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Расчетный метод основан на получении информации расчетом. Показатели качества рассчитываются по математическим формулам, по параметрам, найденным другими методами, например измерительным.</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5) Метод опытной эксплуатации</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Метод опытной эксплуатации является разновидностью регистрационного метода. Его используют, как правило, для определения показателей надежности, экологичности, безопасности. Данный метод используется для оценки влияния косметических средств на кожу человека, при этом оценивается сенсибилизирующее воздействие средств на организм человека.</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Для оценки показателей долговечности одежды привлекаются испытуемые, которые будут эксплуатировать эту одежду в обычных условиях до полного износа. Изменение свойств материалов и одежды в целом может достигаться применением лабораторного оборудования.</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 Эвристические методы:</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1) Органолептический метод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Органолептический метод основывается на использовании информации, получаемой в результате анализа ощущений и восприятий с помощью органов чувств человека – зрения, обоняния, слуха, осязания, вкуса. При этом методе не исключается использование некоторых технических средств (кроме измерительных и регистрационных), повышающих разрешающие способности органов чувств человека, например, лупы, микрофона с усилителем громкости и т.д.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Органолептический метод прост, всегда используется первым, часто исключает необходимость использования измерительного метода, как более дорогого, требует малых затрат времени. Кроме доступности и простоты этот метод незаменим при оценке таких показателей качества, как запах, вкус.</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Разновидностью органолептического метода являются сенсорный, дегустационный и др. методы. Сенсорный анализ применяется для оценки качества продуктов питания. В результате сенсорного анализа определяют цвет, вкус, запах, консистенцию пищевых продуктов.</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Дегустационный метод предполагает апробирование пищевых продуктов. Результаты дегустации зависят от квалификации эксперта, соблюдения условий дегустации: нельзя курить, использовать пахучие вещества, в том числе парфюмерию.</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 xml:space="preserve">Несмотря на существенные преимущества органолептического метода, он имеет недостаток, выражающийся в его субъективности. Очевидно, что точность и достоверность значений показателей качества, определяемых данным методом, зависит от способностей, квалификации, навыков и индивидуальных особенностей людей, определяющих соответствующие параметры свойств продукции. </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2) Экспертный метод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Экспертный метод определения показателей качества основан на учете мнений специалистов-экспертов. Эксперт – это специалист, компетентный в решении конкретной задачи. Этот метод применяют в тех случаях, когда показатели качества не могут быть определены другими методами из-за недостаточного количества информации, необходимости разработки специальных технических средств и т.п.</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3) Социологический метод</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Социологический метод определения показателей качества основан на сборе и анализе мнений потребителей. Сбор мнений потребителей осуществляется различными способами: устный опрос; распространение анкет-вопросников, организация выставок-продаж, конференций, аукционов. Для получения достовер</w:t>
      </w:r>
      <w:r w:rsidR="00523EFE" w:rsidRPr="008A4DE5">
        <w:rPr>
          <w:rFonts w:ascii="Times New Roman" w:hAnsi="Times New Roman"/>
          <w:sz w:val="28"/>
          <w:szCs w:val="28"/>
        </w:rPr>
        <w:t>н</w:t>
      </w:r>
      <w:r w:rsidRPr="008A4DE5">
        <w:rPr>
          <w:rFonts w:ascii="Times New Roman" w:hAnsi="Times New Roman"/>
          <w:sz w:val="28"/>
          <w:szCs w:val="28"/>
        </w:rPr>
        <w:t xml:space="preserve">ых результатов требуются научно обоснованная система опроса, а также методы математической статистики для сбора и обработки информации. </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4) Статистические методы контроля и управления качеством</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Статистические методы основаны на определении значений показателей качества продукции с использовании методов теории вероятности и математической статистики. При проведении статистического контроля принимается решение о приемке или забраковании всей партии продукции по результатам контроля выборки. Статистические методы можно использовать по всему жизненному циклу продукции, от определения требований в самом начале до их выполнения в конце. Данные методы позволяют значительно сократить трудозатраты и объемы работы по контролю партий. Это связано с тем, что контролируется от 5 до 15% от всей партии. Использование статистических методов нашло отражение в стандартах.</w:t>
      </w:r>
      <w:r w:rsidR="008A4DE5">
        <w:rPr>
          <w:rFonts w:ascii="Times New Roman" w:hAnsi="Times New Roman"/>
          <w:sz w:val="28"/>
          <w:szCs w:val="28"/>
        </w:rPr>
        <w:t xml:space="preserve"> </w:t>
      </w:r>
      <w:r w:rsidRPr="008A4DE5">
        <w:rPr>
          <w:rFonts w:ascii="Times New Roman" w:hAnsi="Times New Roman"/>
          <w:sz w:val="28"/>
          <w:szCs w:val="28"/>
        </w:rPr>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p>
    <w:p w:rsidR="00E044A3" w:rsidRPr="008A4DE5" w:rsidRDefault="00E044A3" w:rsidP="008A4DE5">
      <w:pPr>
        <w:pStyle w:val="af6"/>
        <w:spacing w:line="360" w:lineRule="auto"/>
        <w:ind w:firstLine="709"/>
        <w:jc w:val="both"/>
        <w:rPr>
          <w:rFonts w:ascii="Times New Roman" w:hAnsi="Times New Roman"/>
          <w:sz w:val="28"/>
          <w:szCs w:val="28"/>
        </w:rPr>
      </w:pPr>
      <w:r w:rsidRPr="008A4DE5">
        <w:rPr>
          <w:rFonts w:ascii="Times New Roman" w:hAnsi="Times New Roman"/>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w:t>
      </w:r>
      <w:r w:rsidR="006420A1" w:rsidRPr="008A4DE5">
        <w:rPr>
          <w:rFonts w:ascii="Times New Roman" w:hAnsi="Times New Roman"/>
          <w:sz w:val="28"/>
          <w:szCs w:val="28"/>
        </w:rPr>
        <w:t>ководителю службы маркетинга.</w:t>
      </w:r>
    </w:p>
    <w:p w:rsidR="00E044A3" w:rsidRPr="008A4DE5" w:rsidRDefault="008A4DE5" w:rsidP="008A4DE5">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044A3" w:rsidRPr="008A4DE5">
        <w:rPr>
          <w:rFonts w:ascii="Times New Roman" w:hAnsi="Times New Roman"/>
          <w:sz w:val="28"/>
          <w:szCs w:val="28"/>
        </w:rPr>
        <w:t>В определенных случаях целесообразно создание постоянного органа под председательством генерального директора (его заместителя), в который в качестве постоянных членов включались бы руководители ведущих служб и отделов предприятия. Его главная задача — принятие принципиальных решений относительно ассортимента, включая: изъятие нерентабельных видов продукции, ее отдельных моделей, типоразмеров;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продуктов; выделение финансовых средств на утвержденные программы и планы</w:t>
      </w:r>
    </w:p>
    <w:p w:rsidR="00E044A3" w:rsidRPr="008A4DE5" w:rsidRDefault="008A4DE5" w:rsidP="008A4DE5">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044A3" w:rsidRPr="008A4DE5">
        <w:rPr>
          <w:rFonts w:ascii="Times New Roman" w:hAnsi="Times New Roman"/>
          <w:sz w:val="28"/>
          <w:szCs w:val="28"/>
        </w:rPr>
        <w:t>Так, хотя создание стандартного товара, единого для всех рынков, весьма заманчиво, но это нередко практически неосуществимо. В то же время политика дифференциации не оправдывает себя экономически там, где условия рынка позволяют осуществлять частичную или полную стандартизацию (универсализацию) изделия.</w:t>
      </w:r>
    </w:p>
    <w:p w:rsidR="00E044A3" w:rsidRPr="008A4DE5" w:rsidRDefault="008A4DE5" w:rsidP="008A4DE5">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044A3" w:rsidRPr="008A4DE5">
        <w:rPr>
          <w:rFonts w:ascii="Times New Roman" w:hAnsi="Times New Roman"/>
          <w:sz w:val="28"/>
          <w:szCs w:val="28"/>
        </w:rPr>
        <w:t>К выгодам такого рода стандартизации товара следует отнести: снижение затрат на производство, распределение, сбыт и обслуживание; унификацию элементов комплекса маркетинга; ускорение окупаемости капиталовложений и др. Неполное использование (в сравнении с дифференциацией) потенциальных возможностей рынка, недостаточно гибкая реакция маркетинга на меняющиеся рыночные условия в этом случае сдерживают нововведения.</w:t>
      </w:r>
    </w:p>
    <w:p w:rsidR="003F4343" w:rsidRPr="008A4DE5" w:rsidRDefault="008A4DE5" w:rsidP="008A4DE5">
      <w:pPr>
        <w:pStyle w:val="af6"/>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044A3" w:rsidRPr="008A4DE5">
        <w:rPr>
          <w:rFonts w:ascii="Times New Roman" w:hAnsi="Times New Roman"/>
          <w:sz w:val="28"/>
          <w:szCs w:val="28"/>
        </w:rPr>
        <w:t>Дифференциация, или модификация, товара позволяет более полно использовать «поглощающие» возможности рынков с учетом специфики их требований в отдельных регионах страны и зарубежных странах, заполнять те товарные ниши, где нет конкуренции или она незначительна. Однако определение такого направления в ассортиментной стратегии — дорогостоящее дело, связанное с необходимостью модернизации и расширения производственных мощностей, диверсификации и перестройки сбытовой сети и, конечно, расширения комплекса маркетинга. В конечном счете, использование стандартизации, дифференциации или их сочетания зависит от конкретных условий деятельности изготовителя и определяется конечным результатом — уровнем экономической эффективности сбыта и его объемом, достигаемых с помощью этих методов.</w:t>
      </w:r>
    </w:p>
    <w:p w:rsidR="00E044A3" w:rsidRPr="00D2208E" w:rsidRDefault="00D2208E" w:rsidP="00D2208E">
      <w:pPr>
        <w:pStyle w:val="1"/>
        <w:ind w:left="709" w:right="0" w:firstLine="0"/>
        <w:jc w:val="center"/>
        <w:rPr>
          <w:b/>
          <w:sz w:val="28"/>
          <w:szCs w:val="28"/>
        </w:rPr>
      </w:pPr>
      <w:bookmarkStart w:id="5" w:name="_Toc198788776"/>
      <w:r w:rsidRPr="00D2208E">
        <w:rPr>
          <w:sz w:val="28"/>
          <w:szCs w:val="28"/>
        </w:rPr>
        <w:br w:type="page"/>
      </w:r>
      <w:r w:rsidR="00E044A3" w:rsidRPr="00D2208E">
        <w:rPr>
          <w:b/>
          <w:sz w:val="28"/>
          <w:szCs w:val="28"/>
        </w:rPr>
        <w:t>2. Оценка управления ассортиментом и качеством продукции ООО «Росинка» магазин «Березка»</w:t>
      </w:r>
      <w:bookmarkEnd w:id="5"/>
    </w:p>
    <w:p w:rsidR="00D2208E" w:rsidRPr="00D2208E" w:rsidRDefault="00D2208E" w:rsidP="00D2208E">
      <w:pPr>
        <w:pStyle w:val="2"/>
        <w:ind w:left="709" w:right="0" w:firstLine="0"/>
        <w:jc w:val="center"/>
        <w:rPr>
          <w:b/>
          <w:szCs w:val="28"/>
          <w:lang w:val="en-US"/>
        </w:rPr>
      </w:pPr>
      <w:bookmarkStart w:id="6" w:name="_Toc198788777"/>
    </w:p>
    <w:p w:rsidR="00E044A3" w:rsidRPr="00D2208E" w:rsidRDefault="00E044A3" w:rsidP="00D2208E">
      <w:pPr>
        <w:pStyle w:val="2"/>
        <w:ind w:left="709" w:right="0" w:firstLine="0"/>
        <w:jc w:val="center"/>
        <w:rPr>
          <w:b/>
          <w:szCs w:val="28"/>
        </w:rPr>
      </w:pPr>
      <w:r w:rsidRPr="00D2208E">
        <w:rPr>
          <w:b/>
          <w:szCs w:val="28"/>
        </w:rPr>
        <w:t>2.1 Общая характеристика предприятия</w:t>
      </w:r>
      <w:bookmarkEnd w:id="6"/>
    </w:p>
    <w:p w:rsidR="00AE1A2A" w:rsidRPr="008A4DE5" w:rsidRDefault="00AE1A2A" w:rsidP="008A4DE5">
      <w:pPr>
        <w:spacing w:line="360" w:lineRule="auto"/>
        <w:ind w:firstLine="709"/>
        <w:jc w:val="both"/>
        <w:rPr>
          <w:sz w:val="28"/>
          <w:szCs w:val="28"/>
        </w:rPr>
      </w:pPr>
    </w:p>
    <w:p w:rsidR="00E044A3" w:rsidRPr="008A4DE5" w:rsidRDefault="00E044A3" w:rsidP="008A4DE5">
      <w:pPr>
        <w:spacing w:line="360" w:lineRule="auto"/>
        <w:ind w:firstLine="709"/>
        <w:jc w:val="both"/>
        <w:rPr>
          <w:sz w:val="28"/>
          <w:szCs w:val="28"/>
        </w:rPr>
      </w:pPr>
      <w:r w:rsidRPr="008A4DE5">
        <w:rPr>
          <w:sz w:val="28"/>
          <w:szCs w:val="28"/>
        </w:rPr>
        <w:t>Розничная торговля является одной из основных отраслей сферы обращения и выполняет главную социально-экономическую задачу развития общества – удовлетворение материального и культурного уровня жизни народа.</w:t>
      </w:r>
    </w:p>
    <w:p w:rsidR="00E044A3" w:rsidRPr="008A4DE5" w:rsidRDefault="00E044A3" w:rsidP="008A4DE5">
      <w:pPr>
        <w:spacing w:line="360" w:lineRule="auto"/>
        <w:ind w:firstLine="709"/>
        <w:jc w:val="both"/>
        <w:rPr>
          <w:sz w:val="28"/>
          <w:szCs w:val="28"/>
        </w:rPr>
      </w:pPr>
      <w:r w:rsidRPr="008A4DE5">
        <w:rPr>
          <w:sz w:val="28"/>
          <w:szCs w:val="28"/>
        </w:rPr>
        <w:t>Об этом свидетельствуют проведенные исследования в магазине самообслуживания сети «Росинка», зарегистрированному как м-н «Березка» и</w:t>
      </w:r>
      <w:r w:rsidR="008A4DE5">
        <w:rPr>
          <w:sz w:val="28"/>
          <w:szCs w:val="28"/>
        </w:rPr>
        <w:t xml:space="preserve"> </w:t>
      </w:r>
      <w:r w:rsidRPr="008A4DE5">
        <w:rPr>
          <w:sz w:val="28"/>
          <w:szCs w:val="28"/>
        </w:rPr>
        <w:t>расположенном по адресу: г. Чебоксары, Эгерский бульвар 47</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Торговая фирма ООО «Росинка» была образована как Общество ограниченной ответственности. Вид деятельности: реализация пищевых продук</w:t>
      </w:r>
      <w:r w:rsidR="00921FFD" w:rsidRPr="008A4DE5">
        <w:rPr>
          <w:sz w:val="28"/>
          <w:szCs w:val="28"/>
        </w:rPr>
        <w:t xml:space="preserve">тов </w:t>
      </w:r>
      <w:r w:rsidR="00F15C8B" w:rsidRPr="008A4DE5">
        <w:rPr>
          <w:sz w:val="28"/>
          <w:szCs w:val="28"/>
        </w:rPr>
        <w:t xml:space="preserve">и хозяйственных товаров </w:t>
      </w:r>
      <w:r w:rsidR="00921FFD" w:rsidRPr="008A4DE5">
        <w:rPr>
          <w:sz w:val="28"/>
          <w:szCs w:val="28"/>
        </w:rPr>
        <w:t>(см. таблицу 2.1).</w:t>
      </w:r>
      <w:r w:rsidRPr="008A4DE5">
        <w:rPr>
          <w:sz w:val="28"/>
          <w:szCs w:val="28"/>
        </w:rPr>
        <w:t xml:space="preserve"> Договор аренды заключен с ООО ТД «Березка».</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Данная фирма имеет свидетельство и занесена в государственный реестр РФ.</w:t>
      </w:r>
      <w:r w:rsidR="004B3043" w:rsidRPr="008A4DE5">
        <w:rPr>
          <w:sz w:val="28"/>
          <w:szCs w:val="28"/>
        </w:rPr>
        <w:t xml:space="preserve"> </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ООО «Росинка» магазин «Березка», как юридическое лицо, свои экономические отношения с государством регламентирует через основные законы: Гражданский кодекс, Налоговый кодекс, Трудовой кодекс, Закон «О защите прав потребителей» и др.</w:t>
      </w:r>
    </w:p>
    <w:p w:rsidR="00E07D22" w:rsidRPr="008A4DE5" w:rsidRDefault="00E044A3" w:rsidP="008A4DE5">
      <w:pPr>
        <w:spacing w:line="360" w:lineRule="auto"/>
        <w:ind w:firstLine="709"/>
        <w:jc w:val="both"/>
        <w:rPr>
          <w:sz w:val="28"/>
          <w:szCs w:val="28"/>
        </w:rPr>
      </w:pPr>
      <w:r w:rsidRPr="008A4DE5">
        <w:rPr>
          <w:sz w:val="28"/>
          <w:szCs w:val="28"/>
        </w:rPr>
        <w:t>Налоговая система регулирует отношения предприятия с государством, она призвана стимулировать формирование доходов государства. ООО «Росинка» магазин «Березка»</w:t>
      </w:r>
      <w:r w:rsidR="008A4DE5">
        <w:rPr>
          <w:sz w:val="28"/>
          <w:szCs w:val="28"/>
        </w:rPr>
        <w:t xml:space="preserve"> </w:t>
      </w:r>
      <w:r w:rsidRPr="008A4DE5">
        <w:rPr>
          <w:sz w:val="28"/>
          <w:szCs w:val="28"/>
        </w:rPr>
        <w:t>является плательщиком всех налогов, предусмотренных налоговым законодательством.</w:t>
      </w:r>
      <w:r w:rsidR="00E07D22" w:rsidRPr="008A4DE5">
        <w:rPr>
          <w:sz w:val="28"/>
          <w:szCs w:val="28"/>
        </w:rPr>
        <w:t xml:space="preserve"> </w:t>
      </w:r>
    </w:p>
    <w:p w:rsidR="005102D7" w:rsidRPr="008A4DE5" w:rsidRDefault="00E07D22" w:rsidP="008A4DE5">
      <w:pPr>
        <w:spacing w:line="360" w:lineRule="auto"/>
        <w:ind w:firstLine="709"/>
        <w:jc w:val="both"/>
        <w:rPr>
          <w:sz w:val="28"/>
          <w:szCs w:val="28"/>
        </w:rPr>
      </w:pPr>
      <w:r w:rsidRPr="008A4DE5">
        <w:rPr>
          <w:sz w:val="28"/>
          <w:szCs w:val="28"/>
        </w:rPr>
        <w:t xml:space="preserve">В магазине «Березка» ООО «Росинка» покупатели самостоятельно отбирают товары и доставляют их к расчетно-кассовому узлу. В магазине продаются товары повседневного спроса, хорошо знакомые покупателям. Покупателям достаточен тот объем информации, который имеется на упаковке и ценнике. Такая форма организации торговли позволяет снизить торговые издержки и, при необходимости, назначить более низкие цены на товар. </w:t>
      </w:r>
    </w:p>
    <w:p w:rsidR="00D2208E" w:rsidRDefault="00D2208E" w:rsidP="008A4DE5">
      <w:pPr>
        <w:shd w:val="clear" w:color="auto" w:fill="FFFFFF"/>
        <w:spacing w:line="360" w:lineRule="auto"/>
        <w:ind w:firstLine="709"/>
        <w:jc w:val="both"/>
        <w:rPr>
          <w:sz w:val="28"/>
          <w:szCs w:val="28"/>
          <w:lang w:val="en-US"/>
        </w:rPr>
      </w:pPr>
    </w:p>
    <w:p w:rsidR="005102D7" w:rsidRPr="008A4DE5" w:rsidRDefault="005102D7" w:rsidP="008A4DE5">
      <w:pPr>
        <w:shd w:val="clear" w:color="auto" w:fill="FFFFFF"/>
        <w:spacing w:line="360" w:lineRule="auto"/>
        <w:ind w:firstLine="709"/>
        <w:jc w:val="both"/>
        <w:rPr>
          <w:sz w:val="28"/>
          <w:szCs w:val="28"/>
        </w:rPr>
      </w:pPr>
      <w:r w:rsidRPr="008A4DE5">
        <w:rPr>
          <w:sz w:val="28"/>
          <w:szCs w:val="28"/>
        </w:rPr>
        <w:t>Таблица 2.1</w:t>
      </w:r>
    </w:p>
    <w:p w:rsidR="005102D7" w:rsidRPr="008A4DE5" w:rsidRDefault="005102D7" w:rsidP="008A4DE5">
      <w:pPr>
        <w:spacing w:line="360" w:lineRule="auto"/>
        <w:ind w:firstLine="709"/>
        <w:jc w:val="both"/>
        <w:rPr>
          <w:b/>
          <w:sz w:val="28"/>
          <w:szCs w:val="28"/>
        </w:rPr>
      </w:pPr>
      <w:r w:rsidRPr="008A4DE5">
        <w:rPr>
          <w:b/>
          <w:sz w:val="28"/>
          <w:szCs w:val="28"/>
        </w:rPr>
        <w:t>Ассортиментный перечень магазина «Березка» ООО «Росинка»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3"/>
      </w:tblGrid>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Алкоголь</w:t>
            </w:r>
          </w:p>
        </w:tc>
        <w:tc>
          <w:tcPr>
            <w:tcW w:w="4483" w:type="dxa"/>
            <w:vAlign w:val="center"/>
          </w:tcPr>
          <w:p w:rsidR="005102D7" w:rsidRPr="00D2208E" w:rsidRDefault="005102D7" w:rsidP="00D2208E">
            <w:pPr>
              <w:spacing w:line="360" w:lineRule="auto"/>
              <w:rPr>
                <w:sz w:val="20"/>
                <w:szCs w:val="20"/>
              </w:rPr>
            </w:pPr>
            <w:r w:rsidRPr="00D2208E">
              <w:rPr>
                <w:sz w:val="20"/>
                <w:szCs w:val="20"/>
              </w:rPr>
              <w:t>-вино-водочный изделия</w:t>
            </w:r>
          </w:p>
          <w:p w:rsidR="005102D7" w:rsidRPr="00D2208E" w:rsidRDefault="005102D7" w:rsidP="00D2208E">
            <w:pPr>
              <w:spacing w:line="360" w:lineRule="auto"/>
              <w:rPr>
                <w:sz w:val="20"/>
                <w:szCs w:val="20"/>
              </w:rPr>
            </w:pPr>
            <w:r w:rsidRPr="00D2208E">
              <w:rPr>
                <w:sz w:val="20"/>
                <w:szCs w:val="20"/>
              </w:rPr>
              <w:t>-пиво</w:t>
            </w:r>
          </w:p>
          <w:p w:rsidR="005102D7" w:rsidRPr="00D2208E" w:rsidRDefault="005102D7" w:rsidP="00D2208E">
            <w:pPr>
              <w:spacing w:line="360" w:lineRule="auto"/>
              <w:rPr>
                <w:sz w:val="20"/>
                <w:szCs w:val="20"/>
              </w:rPr>
            </w:pPr>
            <w:r w:rsidRPr="00D2208E">
              <w:rPr>
                <w:sz w:val="20"/>
                <w:szCs w:val="20"/>
              </w:rPr>
              <w:t>-коктейли</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Напитки</w:t>
            </w:r>
          </w:p>
        </w:tc>
        <w:tc>
          <w:tcPr>
            <w:tcW w:w="4483" w:type="dxa"/>
            <w:vAlign w:val="center"/>
          </w:tcPr>
          <w:p w:rsidR="005102D7" w:rsidRPr="00D2208E" w:rsidRDefault="005102D7" w:rsidP="00D2208E">
            <w:pPr>
              <w:spacing w:line="360" w:lineRule="auto"/>
              <w:rPr>
                <w:sz w:val="20"/>
                <w:szCs w:val="20"/>
              </w:rPr>
            </w:pPr>
            <w:r w:rsidRPr="00D2208E">
              <w:rPr>
                <w:sz w:val="20"/>
                <w:szCs w:val="20"/>
              </w:rPr>
              <w:t>-соки</w:t>
            </w:r>
          </w:p>
          <w:p w:rsidR="005102D7" w:rsidRPr="00D2208E" w:rsidRDefault="005102D7" w:rsidP="00D2208E">
            <w:pPr>
              <w:spacing w:line="360" w:lineRule="auto"/>
              <w:rPr>
                <w:sz w:val="20"/>
                <w:szCs w:val="20"/>
              </w:rPr>
            </w:pPr>
            <w:r w:rsidRPr="00D2208E">
              <w:rPr>
                <w:sz w:val="20"/>
                <w:szCs w:val="20"/>
              </w:rPr>
              <w:t>-газ. воды</w:t>
            </w:r>
          </w:p>
          <w:p w:rsidR="005102D7" w:rsidRPr="00D2208E" w:rsidRDefault="005102D7" w:rsidP="00D2208E">
            <w:pPr>
              <w:spacing w:line="360" w:lineRule="auto"/>
              <w:rPr>
                <w:sz w:val="20"/>
                <w:szCs w:val="20"/>
              </w:rPr>
            </w:pPr>
            <w:r w:rsidRPr="00D2208E">
              <w:rPr>
                <w:sz w:val="20"/>
                <w:szCs w:val="20"/>
              </w:rPr>
              <w:t>-мин.воды</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Кондитерские изделия</w:t>
            </w:r>
          </w:p>
        </w:tc>
        <w:tc>
          <w:tcPr>
            <w:tcW w:w="4483" w:type="dxa"/>
            <w:vAlign w:val="center"/>
          </w:tcPr>
          <w:p w:rsidR="005102D7" w:rsidRPr="00D2208E" w:rsidRDefault="005102D7" w:rsidP="00D2208E">
            <w:pPr>
              <w:spacing w:line="360" w:lineRule="auto"/>
              <w:rPr>
                <w:sz w:val="20"/>
                <w:szCs w:val="20"/>
              </w:rPr>
            </w:pPr>
            <w:r w:rsidRPr="00D2208E">
              <w:rPr>
                <w:sz w:val="20"/>
                <w:szCs w:val="20"/>
              </w:rPr>
              <w:t>-конфеты (шоколадные, карамель, ирис и т.д.)</w:t>
            </w:r>
          </w:p>
          <w:p w:rsidR="005102D7" w:rsidRPr="00D2208E" w:rsidRDefault="005102D7" w:rsidP="00D2208E">
            <w:pPr>
              <w:spacing w:line="360" w:lineRule="auto"/>
              <w:rPr>
                <w:sz w:val="20"/>
                <w:szCs w:val="20"/>
              </w:rPr>
            </w:pPr>
            <w:r w:rsidRPr="00D2208E">
              <w:rPr>
                <w:sz w:val="20"/>
                <w:szCs w:val="20"/>
              </w:rPr>
              <w:t>- торты</w:t>
            </w:r>
          </w:p>
          <w:p w:rsidR="005102D7" w:rsidRPr="00D2208E" w:rsidRDefault="005102D7" w:rsidP="00D2208E">
            <w:pPr>
              <w:spacing w:line="360" w:lineRule="auto"/>
              <w:rPr>
                <w:sz w:val="20"/>
                <w:szCs w:val="20"/>
              </w:rPr>
            </w:pPr>
            <w:r w:rsidRPr="00D2208E">
              <w:rPr>
                <w:sz w:val="20"/>
                <w:szCs w:val="20"/>
              </w:rPr>
              <w:t>-рулеты</w:t>
            </w:r>
          </w:p>
          <w:p w:rsidR="005102D7" w:rsidRPr="00D2208E" w:rsidRDefault="005102D7" w:rsidP="00D2208E">
            <w:pPr>
              <w:spacing w:line="360" w:lineRule="auto"/>
              <w:rPr>
                <w:sz w:val="20"/>
                <w:szCs w:val="20"/>
              </w:rPr>
            </w:pPr>
            <w:r w:rsidRPr="00D2208E">
              <w:rPr>
                <w:sz w:val="20"/>
                <w:szCs w:val="20"/>
              </w:rPr>
              <w:t>-печенья</w:t>
            </w:r>
          </w:p>
          <w:p w:rsidR="005102D7" w:rsidRPr="00D2208E" w:rsidRDefault="005102D7" w:rsidP="00D2208E">
            <w:pPr>
              <w:spacing w:line="360" w:lineRule="auto"/>
              <w:rPr>
                <w:sz w:val="20"/>
                <w:szCs w:val="20"/>
              </w:rPr>
            </w:pPr>
            <w:r w:rsidRPr="00D2208E">
              <w:rPr>
                <w:sz w:val="20"/>
                <w:szCs w:val="20"/>
              </w:rPr>
              <w:t>-халва</w:t>
            </w:r>
          </w:p>
          <w:p w:rsidR="005102D7" w:rsidRPr="00D2208E" w:rsidRDefault="005102D7" w:rsidP="00D2208E">
            <w:pPr>
              <w:spacing w:line="360" w:lineRule="auto"/>
              <w:rPr>
                <w:sz w:val="20"/>
                <w:szCs w:val="20"/>
              </w:rPr>
            </w:pPr>
            <w:r w:rsidRPr="00D2208E">
              <w:rPr>
                <w:sz w:val="20"/>
                <w:szCs w:val="20"/>
              </w:rPr>
              <w:t>-пряники</w:t>
            </w:r>
          </w:p>
          <w:p w:rsidR="005102D7" w:rsidRPr="00D2208E" w:rsidRDefault="005102D7" w:rsidP="00D2208E">
            <w:pPr>
              <w:spacing w:line="360" w:lineRule="auto"/>
              <w:rPr>
                <w:sz w:val="20"/>
                <w:szCs w:val="20"/>
              </w:rPr>
            </w:pPr>
            <w:r w:rsidRPr="00D2208E">
              <w:rPr>
                <w:sz w:val="20"/>
                <w:szCs w:val="20"/>
              </w:rPr>
              <w:t>-мармелад</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Хлебобулочный</w:t>
            </w:r>
          </w:p>
        </w:tc>
        <w:tc>
          <w:tcPr>
            <w:tcW w:w="4483" w:type="dxa"/>
            <w:vAlign w:val="center"/>
          </w:tcPr>
          <w:p w:rsidR="005102D7" w:rsidRPr="00D2208E" w:rsidRDefault="005102D7" w:rsidP="00D2208E">
            <w:pPr>
              <w:spacing w:line="360" w:lineRule="auto"/>
              <w:rPr>
                <w:sz w:val="20"/>
                <w:szCs w:val="20"/>
              </w:rPr>
            </w:pPr>
            <w:r w:rsidRPr="00D2208E">
              <w:rPr>
                <w:sz w:val="20"/>
                <w:szCs w:val="20"/>
              </w:rPr>
              <w:t>- хлеб</w:t>
            </w:r>
          </w:p>
          <w:p w:rsidR="005102D7" w:rsidRPr="00D2208E" w:rsidRDefault="005102D7" w:rsidP="00D2208E">
            <w:pPr>
              <w:spacing w:line="360" w:lineRule="auto"/>
              <w:rPr>
                <w:sz w:val="20"/>
                <w:szCs w:val="20"/>
              </w:rPr>
            </w:pPr>
            <w:r w:rsidRPr="00D2208E">
              <w:rPr>
                <w:sz w:val="20"/>
                <w:szCs w:val="20"/>
              </w:rPr>
              <w:t>-батон</w:t>
            </w:r>
          </w:p>
          <w:p w:rsidR="005102D7" w:rsidRPr="00D2208E" w:rsidRDefault="005102D7" w:rsidP="00D2208E">
            <w:pPr>
              <w:spacing w:line="360" w:lineRule="auto"/>
              <w:rPr>
                <w:sz w:val="20"/>
                <w:szCs w:val="20"/>
              </w:rPr>
            </w:pPr>
            <w:r w:rsidRPr="00D2208E">
              <w:rPr>
                <w:sz w:val="20"/>
                <w:szCs w:val="20"/>
              </w:rPr>
              <w:t>-баранки</w:t>
            </w:r>
          </w:p>
          <w:p w:rsidR="005102D7" w:rsidRPr="00D2208E" w:rsidRDefault="005102D7" w:rsidP="00D2208E">
            <w:pPr>
              <w:spacing w:line="360" w:lineRule="auto"/>
              <w:rPr>
                <w:sz w:val="20"/>
                <w:szCs w:val="20"/>
              </w:rPr>
            </w:pPr>
            <w:r w:rsidRPr="00D2208E">
              <w:rPr>
                <w:sz w:val="20"/>
                <w:szCs w:val="20"/>
              </w:rPr>
              <w:t>-сухари</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Кисломолочные</w:t>
            </w:r>
          </w:p>
        </w:tc>
        <w:tc>
          <w:tcPr>
            <w:tcW w:w="4483" w:type="dxa"/>
            <w:vAlign w:val="center"/>
          </w:tcPr>
          <w:p w:rsidR="005102D7" w:rsidRPr="00D2208E" w:rsidRDefault="005102D7" w:rsidP="00D2208E">
            <w:pPr>
              <w:spacing w:line="360" w:lineRule="auto"/>
              <w:rPr>
                <w:sz w:val="20"/>
                <w:szCs w:val="20"/>
              </w:rPr>
            </w:pPr>
            <w:r w:rsidRPr="00D2208E">
              <w:rPr>
                <w:sz w:val="20"/>
                <w:szCs w:val="20"/>
              </w:rPr>
              <w:t>-молоко</w:t>
            </w:r>
          </w:p>
          <w:p w:rsidR="005102D7" w:rsidRPr="00D2208E" w:rsidRDefault="005102D7" w:rsidP="00D2208E">
            <w:pPr>
              <w:spacing w:line="360" w:lineRule="auto"/>
              <w:rPr>
                <w:sz w:val="20"/>
                <w:szCs w:val="20"/>
              </w:rPr>
            </w:pPr>
            <w:r w:rsidRPr="00D2208E">
              <w:rPr>
                <w:sz w:val="20"/>
                <w:szCs w:val="20"/>
              </w:rPr>
              <w:t>-йогурт</w:t>
            </w:r>
          </w:p>
          <w:p w:rsidR="005102D7" w:rsidRPr="00D2208E" w:rsidRDefault="005102D7" w:rsidP="00D2208E">
            <w:pPr>
              <w:spacing w:line="360" w:lineRule="auto"/>
              <w:rPr>
                <w:sz w:val="20"/>
                <w:szCs w:val="20"/>
              </w:rPr>
            </w:pPr>
            <w:r w:rsidRPr="00D2208E">
              <w:rPr>
                <w:sz w:val="20"/>
                <w:szCs w:val="20"/>
              </w:rPr>
              <w:t>-творог</w:t>
            </w:r>
          </w:p>
          <w:p w:rsidR="005102D7" w:rsidRPr="00D2208E" w:rsidRDefault="005102D7" w:rsidP="00D2208E">
            <w:pPr>
              <w:spacing w:line="360" w:lineRule="auto"/>
              <w:rPr>
                <w:sz w:val="20"/>
                <w:szCs w:val="20"/>
              </w:rPr>
            </w:pPr>
            <w:r w:rsidRPr="00D2208E">
              <w:rPr>
                <w:sz w:val="20"/>
                <w:szCs w:val="20"/>
              </w:rPr>
              <w:t>- сыры</w:t>
            </w:r>
          </w:p>
          <w:p w:rsidR="005102D7" w:rsidRPr="00D2208E" w:rsidRDefault="005102D7" w:rsidP="00D2208E">
            <w:pPr>
              <w:spacing w:line="360" w:lineRule="auto"/>
              <w:rPr>
                <w:sz w:val="20"/>
                <w:szCs w:val="20"/>
              </w:rPr>
            </w:pPr>
            <w:r w:rsidRPr="00D2208E">
              <w:rPr>
                <w:sz w:val="20"/>
                <w:szCs w:val="20"/>
              </w:rPr>
              <w:t>-сырки</w:t>
            </w:r>
          </w:p>
          <w:p w:rsidR="005102D7" w:rsidRPr="00D2208E" w:rsidRDefault="005102D7" w:rsidP="00D2208E">
            <w:pPr>
              <w:spacing w:line="360" w:lineRule="auto"/>
              <w:rPr>
                <w:sz w:val="20"/>
                <w:szCs w:val="20"/>
              </w:rPr>
            </w:pPr>
            <w:r w:rsidRPr="00D2208E">
              <w:rPr>
                <w:sz w:val="20"/>
                <w:szCs w:val="20"/>
              </w:rPr>
              <w:t>-тонус</w:t>
            </w:r>
          </w:p>
          <w:p w:rsidR="005102D7" w:rsidRPr="00D2208E" w:rsidRDefault="005102D7" w:rsidP="00D2208E">
            <w:pPr>
              <w:spacing w:line="360" w:lineRule="auto"/>
              <w:rPr>
                <w:sz w:val="20"/>
                <w:szCs w:val="20"/>
              </w:rPr>
            </w:pPr>
            <w:r w:rsidRPr="00D2208E">
              <w:rPr>
                <w:sz w:val="20"/>
                <w:szCs w:val="20"/>
              </w:rPr>
              <w:t>-ряженка и т.д</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Мясные изделия</w:t>
            </w:r>
          </w:p>
        </w:tc>
        <w:tc>
          <w:tcPr>
            <w:tcW w:w="4483" w:type="dxa"/>
            <w:vAlign w:val="center"/>
          </w:tcPr>
          <w:p w:rsidR="005102D7" w:rsidRPr="00D2208E" w:rsidRDefault="005102D7" w:rsidP="00D2208E">
            <w:pPr>
              <w:spacing w:line="360" w:lineRule="auto"/>
              <w:rPr>
                <w:sz w:val="20"/>
                <w:szCs w:val="20"/>
              </w:rPr>
            </w:pPr>
            <w:r w:rsidRPr="00D2208E">
              <w:rPr>
                <w:sz w:val="20"/>
                <w:szCs w:val="20"/>
              </w:rPr>
              <w:t>-колбаса вареная</w:t>
            </w:r>
          </w:p>
          <w:p w:rsidR="005102D7" w:rsidRPr="00D2208E" w:rsidRDefault="005102D7" w:rsidP="00D2208E">
            <w:pPr>
              <w:spacing w:line="360" w:lineRule="auto"/>
              <w:rPr>
                <w:sz w:val="20"/>
                <w:szCs w:val="20"/>
              </w:rPr>
            </w:pPr>
            <w:r w:rsidRPr="00D2208E">
              <w:rPr>
                <w:sz w:val="20"/>
                <w:szCs w:val="20"/>
              </w:rPr>
              <w:t>-салями</w:t>
            </w:r>
          </w:p>
          <w:p w:rsidR="005102D7" w:rsidRPr="00D2208E" w:rsidRDefault="005102D7" w:rsidP="00D2208E">
            <w:pPr>
              <w:spacing w:line="360" w:lineRule="auto"/>
              <w:rPr>
                <w:sz w:val="20"/>
                <w:szCs w:val="20"/>
              </w:rPr>
            </w:pPr>
            <w:r w:rsidRPr="00D2208E">
              <w:rPr>
                <w:sz w:val="20"/>
                <w:szCs w:val="20"/>
              </w:rPr>
              <w:t>- колбаса копченная</w:t>
            </w:r>
          </w:p>
          <w:p w:rsidR="005102D7" w:rsidRPr="00D2208E" w:rsidRDefault="005102D7" w:rsidP="00D2208E">
            <w:pPr>
              <w:spacing w:line="360" w:lineRule="auto"/>
              <w:rPr>
                <w:sz w:val="20"/>
                <w:szCs w:val="20"/>
              </w:rPr>
            </w:pPr>
            <w:r w:rsidRPr="00D2208E">
              <w:rPr>
                <w:sz w:val="20"/>
                <w:szCs w:val="20"/>
              </w:rPr>
              <w:t>-ветчина и т.д.</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Морепродукты</w:t>
            </w:r>
          </w:p>
        </w:tc>
        <w:tc>
          <w:tcPr>
            <w:tcW w:w="4483" w:type="dxa"/>
            <w:vAlign w:val="center"/>
          </w:tcPr>
          <w:p w:rsidR="005102D7" w:rsidRPr="00D2208E" w:rsidRDefault="005102D7" w:rsidP="00D2208E">
            <w:pPr>
              <w:spacing w:line="360" w:lineRule="auto"/>
              <w:rPr>
                <w:sz w:val="20"/>
                <w:szCs w:val="20"/>
              </w:rPr>
            </w:pPr>
            <w:r w:rsidRPr="00D2208E">
              <w:rPr>
                <w:sz w:val="20"/>
                <w:szCs w:val="20"/>
              </w:rPr>
              <w:t>-рыба (с.м., с.с., х.к., г.к)</w:t>
            </w:r>
          </w:p>
          <w:p w:rsidR="005102D7" w:rsidRPr="00D2208E" w:rsidRDefault="005102D7" w:rsidP="00D2208E">
            <w:pPr>
              <w:spacing w:line="360" w:lineRule="auto"/>
              <w:rPr>
                <w:sz w:val="20"/>
                <w:szCs w:val="20"/>
              </w:rPr>
            </w:pPr>
            <w:r w:rsidRPr="00D2208E">
              <w:rPr>
                <w:sz w:val="20"/>
                <w:szCs w:val="20"/>
              </w:rPr>
              <w:t>-креветки</w:t>
            </w:r>
          </w:p>
        </w:tc>
      </w:tr>
      <w:tr w:rsidR="005102D7" w:rsidRPr="00D2208E" w:rsidTr="00D2208E">
        <w:trPr>
          <w:trHeight w:val="144"/>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Консервы</w:t>
            </w:r>
          </w:p>
        </w:tc>
        <w:tc>
          <w:tcPr>
            <w:tcW w:w="4483" w:type="dxa"/>
            <w:vAlign w:val="center"/>
          </w:tcPr>
          <w:p w:rsidR="005102D7" w:rsidRPr="00D2208E" w:rsidRDefault="005102D7" w:rsidP="00D2208E">
            <w:pPr>
              <w:spacing w:line="360" w:lineRule="auto"/>
              <w:rPr>
                <w:sz w:val="20"/>
                <w:szCs w:val="20"/>
              </w:rPr>
            </w:pPr>
            <w:r w:rsidRPr="00D2208E">
              <w:rPr>
                <w:sz w:val="20"/>
                <w:szCs w:val="20"/>
              </w:rPr>
              <w:t>-тушенка</w:t>
            </w:r>
          </w:p>
          <w:p w:rsidR="005102D7" w:rsidRPr="00D2208E" w:rsidRDefault="005102D7" w:rsidP="00D2208E">
            <w:pPr>
              <w:spacing w:line="360" w:lineRule="auto"/>
              <w:rPr>
                <w:sz w:val="20"/>
                <w:szCs w:val="20"/>
              </w:rPr>
            </w:pPr>
            <w:r w:rsidRPr="00D2208E">
              <w:rPr>
                <w:sz w:val="20"/>
                <w:szCs w:val="20"/>
              </w:rPr>
              <w:t>-зеленый горошек</w:t>
            </w:r>
          </w:p>
          <w:p w:rsidR="005102D7" w:rsidRPr="00D2208E" w:rsidRDefault="005102D7" w:rsidP="00D2208E">
            <w:pPr>
              <w:spacing w:line="360" w:lineRule="auto"/>
              <w:rPr>
                <w:sz w:val="20"/>
                <w:szCs w:val="20"/>
              </w:rPr>
            </w:pPr>
            <w:r w:rsidRPr="00D2208E">
              <w:rPr>
                <w:sz w:val="20"/>
                <w:szCs w:val="20"/>
              </w:rPr>
              <w:t>-кукуруза</w:t>
            </w:r>
          </w:p>
          <w:p w:rsidR="005102D7" w:rsidRPr="00D2208E" w:rsidRDefault="005102D7" w:rsidP="00D2208E">
            <w:pPr>
              <w:spacing w:line="360" w:lineRule="auto"/>
              <w:rPr>
                <w:sz w:val="20"/>
                <w:szCs w:val="20"/>
              </w:rPr>
            </w:pPr>
            <w:r w:rsidRPr="00D2208E">
              <w:rPr>
                <w:sz w:val="20"/>
                <w:szCs w:val="20"/>
              </w:rPr>
              <w:t>-томаты</w:t>
            </w:r>
          </w:p>
          <w:p w:rsidR="005102D7" w:rsidRPr="00D2208E" w:rsidRDefault="005102D7" w:rsidP="00D2208E">
            <w:pPr>
              <w:spacing w:line="360" w:lineRule="auto"/>
              <w:rPr>
                <w:sz w:val="20"/>
                <w:szCs w:val="20"/>
              </w:rPr>
            </w:pPr>
            <w:r w:rsidRPr="00D2208E">
              <w:rPr>
                <w:sz w:val="20"/>
                <w:szCs w:val="20"/>
              </w:rPr>
              <w:t>-огурцы</w:t>
            </w:r>
          </w:p>
        </w:tc>
      </w:tr>
      <w:tr w:rsidR="005102D7" w:rsidRPr="00D2208E" w:rsidTr="00D2208E">
        <w:trPr>
          <w:trHeight w:val="1035"/>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Крупы</w:t>
            </w:r>
          </w:p>
        </w:tc>
        <w:tc>
          <w:tcPr>
            <w:tcW w:w="4483" w:type="dxa"/>
            <w:vAlign w:val="center"/>
          </w:tcPr>
          <w:p w:rsidR="005102D7" w:rsidRPr="00D2208E" w:rsidRDefault="005102D7" w:rsidP="00D2208E">
            <w:pPr>
              <w:spacing w:line="360" w:lineRule="auto"/>
              <w:rPr>
                <w:sz w:val="20"/>
                <w:szCs w:val="20"/>
              </w:rPr>
            </w:pPr>
            <w:r w:rsidRPr="00D2208E">
              <w:rPr>
                <w:sz w:val="20"/>
                <w:szCs w:val="20"/>
              </w:rPr>
              <w:t>-рис</w:t>
            </w:r>
          </w:p>
          <w:p w:rsidR="005102D7" w:rsidRPr="00D2208E" w:rsidRDefault="005102D7" w:rsidP="00D2208E">
            <w:pPr>
              <w:spacing w:line="360" w:lineRule="auto"/>
              <w:rPr>
                <w:sz w:val="20"/>
                <w:szCs w:val="20"/>
              </w:rPr>
            </w:pPr>
            <w:r w:rsidRPr="00D2208E">
              <w:rPr>
                <w:sz w:val="20"/>
                <w:szCs w:val="20"/>
              </w:rPr>
              <w:t>-гречка</w:t>
            </w:r>
          </w:p>
          <w:p w:rsidR="005102D7" w:rsidRPr="00D2208E" w:rsidRDefault="005102D7" w:rsidP="00D2208E">
            <w:pPr>
              <w:spacing w:line="360" w:lineRule="auto"/>
              <w:rPr>
                <w:sz w:val="20"/>
                <w:szCs w:val="20"/>
              </w:rPr>
            </w:pPr>
            <w:r w:rsidRPr="00D2208E">
              <w:rPr>
                <w:sz w:val="20"/>
                <w:szCs w:val="20"/>
              </w:rPr>
              <w:t>-манка и т.д.</w:t>
            </w:r>
          </w:p>
        </w:tc>
      </w:tr>
      <w:tr w:rsidR="005102D7" w:rsidRPr="00D2208E" w:rsidTr="00D2208E">
        <w:trPr>
          <w:trHeight w:val="1380"/>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Хозтовары</w:t>
            </w:r>
          </w:p>
        </w:tc>
        <w:tc>
          <w:tcPr>
            <w:tcW w:w="4483" w:type="dxa"/>
            <w:vAlign w:val="center"/>
          </w:tcPr>
          <w:p w:rsidR="005102D7" w:rsidRPr="00D2208E" w:rsidRDefault="005102D7" w:rsidP="00D2208E">
            <w:pPr>
              <w:spacing w:line="360" w:lineRule="auto"/>
              <w:rPr>
                <w:sz w:val="20"/>
                <w:szCs w:val="20"/>
              </w:rPr>
            </w:pPr>
            <w:r w:rsidRPr="00D2208E">
              <w:rPr>
                <w:sz w:val="20"/>
                <w:szCs w:val="20"/>
              </w:rPr>
              <w:t>- стиральные порошки</w:t>
            </w:r>
          </w:p>
          <w:p w:rsidR="005102D7" w:rsidRPr="00D2208E" w:rsidRDefault="005102D7" w:rsidP="00D2208E">
            <w:pPr>
              <w:spacing w:line="360" w:lineRule="auto"/>
              <w:rPr>
                <w:sz w:val="20"/>
                <w:szCs w:val="20"/>
              </w:rPr>
            </w:pPr>
            <w:r w:rsidRPr="00D2208E">
              <w:rPr>
                <w:sz w:val="20"/>
                <w:szCs w:val="20"/>
              </w:rPr>
              <w:t>- зубные пасты</w:t>
            </w:r>
          </w:p>
          <w:p w:rsidR="005102D7" w:rsidRPr="00D2208E" w:rsidRDefault="005102D7" w:rsidP="00D2208E">
            <w:pPr>
              <w:spacing w:line="360" w:lineRule="auto"/>
              <w:rPr>
                <w:sz w:val="20"/>
                <w:szCs w:val="20"/>
              </w:rPr>
            </w:pPr>
            <w:r w:rsidRPr="00D2208E">
              <w:rPr>
                <w:sz w:val="20"/>
                <w:szCs w:val="20"/>
              </w:rPr>
              <w:t>-зубные щетки</w:t>
            </w:r>
          </w:p>
          <w:p w:rsidR="005102D7" w:rsidRPr="00D2208E" w:rsidRDefault="005102D7" w:rsidP="00D2208E">
            <w:pPr>
              <w:spacing w:line="360" w:lineRule="auto"/>
              <w:rPr>
                <w:sz w:val="20"/>
                <w:szCs w:val="20"/>
              </w:rPr>
            </w:pPr>
            <w:r w:rsidRPr="00D2208E">
              <w:rPr>
                <w:sz w:val="20"/>
                <w:szCs w:val="20"/>
              </w:rPr>
              <w:t>-набор посуды</w:t>
            </w:r>
          </w:p>
        </w:tc>
      </w:tr>
      <w:tr w:rsidR="005102D7" w:rsidRPr="00D2208E" w:rsidTr="00D2208E">
        <w:trPr>
          <w:trHeight w:val="2070"/>
          <w:jc w:val="center"/>
        </w:trPr>
        <w:tc>
          <w:tcPr>
            <w:tcW w:w="4489" w:type="dxa"/>
            <w:vAlign w:val="center"/>
          </w:tcPr>
          <w:p w:rsidR="005102D7" w:rsidRPr="00D2208E" w:rsidRDefault="005102D7" w:rsidP="00D2208E">
            <w:pPr>
              <w:spacing w:line="360" w:lineRule="auto"/>
              <w:rPr>
                <w:sz w:val="20"/>
                <w:szCs w:val="20"/>
              </w:rPr>
            </w:pPr>
            <w:r w:rsidRPr="00D2208E">
              <w:rPr>
                <w:sz w:val="20"/>
                <w:szCs w:val="20"/>
              </w:rPr>
              <w:t>Прочие товары</w:t>
            </w:r>
          </w:p>
        </w:tc>
        <w:tc>
          <w:tcPr>
            <w:tcW w:w="4483" w:type="dxa"/>
            <w:vAlign w:val="center"/>
          </w:tcPr>
          <w:p w:rsidR="005102D7" w:rsidRPr="00D2208E" w:rsidRDefault="005102D7" w:rsidP="00D2208E">
            <w:pPr>
              <w:spacing w:line="360" w:lineRule="auto"/>
              <w:rPr>
                <w:sz w:val="20"/>
                <w:szCs w:val="20"/>
              </w:rPr>
            </w:pPr>
            <w:r w:rsidRPr="00D2208E">
              <w:rPr>
                <w:sz w:val="20"/>
                <w:szCs w:val="20"/>
              </w:rPr>
              <w:t>-чай</w:t>
            </w:r>
          </w:p>
          <w:p w:rsidR="005102D7" w:rsidRPr="00D2208E" w:rsidRDefault="005102D7" w:rsidP="00D2208E">
            <w:pPr>
              <w:spacing w:line="360" w:lineRule="auto"/>
              <w:rPr>
                <w:sz w:val="20"/>
                <w:szCs w:val="20"/>
              </w:rPr>
            </w:pPr>
            <w:r w:rsidRPr="00D2208E">
              <w:rPr>
                <w:sz w:val="20"/>
                <w:szCs w:val="20"/>
              </w:rPr>
              <w:t>- сухарики</w:t>
            </w:r>
          </w:p>
          <w:p w:rsidR="005102D7" w:rsidRPr="00D2208E" w:rsidRDefault="005102D7" w:rsidP="00D2208E">
            <w:pPr>
              <w:spacing w:line="360" w:lineRule="auto"/>
              <w:rPr>
                <w:sz w:val="20"/>
                <w:szCs w:val="20"/>
              </w:rPr>
            </w:pPr>
            <w:r w:rsidRPr="00D2208E">
              <w:rPr>
                <w:sz w:val="20"/>
                <w:szCs w:val="20"/>
              </w:rPr>
              <w:t>-семечки</w:t>
            </w:r>
          </w:p>
          <w:p w:rsidR="005102D7" w:rsidRPr="00D2208E" w:rsidRDefault="005102D7" w:rsidP="00D2208E">
            <w:pPr>
              <w:spacing w:line="360" w:lineRule="auto"/>
              <w:rPr>
                <w:sz w:val="20"/>
                <w:szCs w:val="20"/>
              </w:rPr>
            </w:pPr>
            <w:r w:rsidRPr="00D2208E">
              <w:rPr>
                <w:sz w:val="20"/>
                <w:szCs w:val="20"/>
              </w:rPr>
              <w:t>-игрушки детские</w:t>
            </w:r>
          </w:p>
          <w:p w:rsidR="005102D7" w:rsidRPr="00D2208E" w:rsidRDefault="005102D7" w:rsidP="00D2208E">
            <w:pPr>
              <w:spacing w:line="360" w:lineRule="auto"/>
              <w:rPr>
                <w:sz w:val="20"/>
                <w:szCs w:val="20"/>
              </w:rPr>
            </w:pPr>
            <w:r w:rsidRPr="00D2208E">
              <w:rPr>
                <w:sz w:val="20"/>
                <w:szCs w:val="20"/>
              </w:rPr>
              <w:t>-газеты</w:t>
            </w:r>
          </w:p>
          <w:p w:rsidR="005102D7" w:rsidRPr="00D2208E" w:rsidRDefault="005102D7" w:rsidP="00D2208E">
            <w:pPr>
              <w:spacing w:line="360" w:lineRule="auto"/>
              <w:rPr>
                <w:sz w:val="20"/>
                <w:szCs w:val="20"/>
              </w:rPr>
            </w:pPr>
            <w:r w:rsidRPr="00D2208E">
              <w:rPr>
                <w:sz w:val="20"/>
                <w:szCs w:val="20"/>
              </w:rPr>
              <w:t>-корм для животных</w:t>
            </w:r>
          </w:p>
        </w:tc>
      </w:tr>
    </w:tbl>
    <w:p w:rsidR="00D2208E" w:rsidRDefault="00D2208E" w:rsidP="008A4DE5">
      <w:pPr>
        <w:spacing w:line="360" w:lineRule="auto"/>
        <w:ind w:firstLine="709"/>
        <w:jc w:val="both"/>
        <w:rPr>
          <w:sz w:val="28"/>
          <w:szCs w:val="28"/>
          <w:lang w:val="en-US"/>
        </w:rPr>
      </w:pPr>
    </w:p>
    <w:p w:rsidR="00572F3C" w:rsidRPr="008A4DE5" w:rsidRDefault="00E07D22" w:rsidP="008A4DE5">
      <w:pPr>
        <w:spacing w:line="360" w:lineRule="auto"/>
        <w:ind w:firstLine="709"/>
        <w:jc w:val="both"/>
        <w:rPr>
          <w:sz w:val="28"/>
          <w:szCs w:val="28"/>
        </w:rPr>
      </w:pPr>
      <w:r w:rsidRPr="008A4DE5">
        <w:rPr>
          <w:sz w:val="28"/>
          <w:szCs w:val="28"/>
        </w:rPr>
        <w:t>Для поддержания высокого оборота путем привлечения постоянных покупателей магазин «Березка» ООО «Росинка» предлагают широкий спектр дополнительных услуг. Магазин «Березка» имеет цветочный киоск,</w:t>
      </w:r>
      <w:r w:rsidR="00D30244" w:rsidRPr="008A4DE5">
        <w:rPr>
          <w:sz w:val="28"/>
          <w:szCs w:val="28"/>
        </w:rPr>
        <w:t xml:space="preserve"> киоск с дисками,</w:t>
      </w:r>
      <w:r w:rsidRPr="008A4DE5">
        <w:rPr>
          <w:sz w:val="28"/>
          <w:szCs w:val="28"/>
        </w:rPr>
        <w:t xml:space="preserve"> пункт мобильной связи, где без труда можно пополнить счет на телефон</w:t>
      </w:r>
      <w:r w:rsidR="00D30244" w:rsidRPr="008A4DE5">
        <w:rPr>
          <w:sz w:val="28"/>
          <w:szCs w:val="28"/>
        </w:rPr>
        <w:t>е</w:t>
      </w:r>
      <w:r w:rsidRPr="008A4DE5">
        <w:rPr>
          <w:sz w:val="28"/>
          <w:szCs w:val="28"/>
        </w:rPr>
        <w:t>. В среднем, каждый вид деятельности дают дополнительный оборот в размере 2-6 %. Это позволяет выдержать ожесточенную конкуренцию с развитой сетью уличной торговли.</w:t>
      </w:r>
      <w:r w:rsidR="00572F3C" w:rsidRPr="008A4DE5">
        <w:rPr>
          <w:sz w:val="28"/>
          <w:szCs w:val="28"/>
        </w:rPr>
        <w:t xml:space="preserve"> </w:t>
      </w:r>
    </w:p>
    <w:p w:rsidR="004A145C" w:rsidRPr="008A4DE5" w:rsidRDefault="00572F3C" w:rsidP="008A4DE5">
      <w:pPr>
        <w:spacing w:line="360" w:lineRule="auto"/>
        <w:ind w:firstLine="709"/>
        <w:jc w:val="both"/>
        <w:rPr>
          <w:sz w:val="28"/>
          <w:szCs w:val="28"/>
        </w:rPr>
      </w:pPr>
      <w:r w:rsidRPr="008A4DE5">
        <w:rPr>
          <w:sz w:val="28"/>
          <w:szCs w:val="28"/>
        </w:rPr>
        <w:t>Контингент покупателей состоит из лиц разного возраста, с различным уровнем доходов. В своей товарной политике фирма в основном ориентируется на покупателей со средним уровнем достатка.</w:t>
      </w:r>
      <w:r w:rsidR="004A145C" w:rsidRPr="008A4DE5">
        <w:rPr>
          <w:sz w:val="28"/>
          <w:szCs w:val="28"/>
        </w:rPr>
        <w:t xml:space="preserve"> </w:t>
      </w:r>
    </w:p>
    <w:p w:rsidR="00D270C5" w:rsidRPr="008A4DE5" w:rsidRDefault="004A145C" w:rsidP="008A4DE5">
      <w:pPr>
        <w:shd w:val="clear" w:color="auto" w:fill="FFFFFF"/>
        <w:spacing w:line="360" w:lineRule="auto"/>
        <w:ind w:firstLine="709"/>
        <w:jc w:val="both"/>
        <w:rPr>
          <w:sz w:val="28"/>
          <w:szCs w:val="28"/>
        </w:rPr>
      </w:pPr>
      <w:r w:rsidRPr="008A4DE5">
        <w:rPr>
          <w:sz w:val="28"/>
          <w:szCs w:val="28"/>
        </w:rPr>
        <w:t>Магазин работает по будням и в выходные дни с 7-00 до 23-00, без перерыва на обед. Режим работы этого торгового предприятия позволяет жителям города Чебоксары, то есть потенциальным покупателям, совершать покупки в удобное время.</w:t>
      </w:r>
      <w:r w:rsidR="00D270C5" w:rsidRPr="008A4DE5">
        <w:rPr>
          <w:sz w:val="28"/>
          <w:szCs w:val="28"/>
        </w:rPr>
        <w:t xml:space="preserve"> </w:t>
      </w:r>
    </w:p>
    <w:p w:rsidR="00D50959" w:rsidRPr="008A4DE5" w:rsidRDefault="00D270C5" w:rsidP="008A4DE5">
      <w:pPr>
        <w:spacing w:line="360" w:lineRule="auto"/>
        <w:ind w:firstLine="709"/>
        <w:jc w:val="both"/>
        <w:rPr>
          <w:sz w:val="28"/>
          <w:szCs w:val="28"/>
        </w:rPr>
      </w:pPr>
      <w:r w:rsidRPr="008A4DE5">
        <w:rPr>
          <w:sz w:val="28"/>
          <w:szCs w:val="28"/>
        </w:rPr>
        <w:t>Благоприятное расположение магазина «Березка» является положительным фактором в работе. Предприятие находится недалеко от автобусной остановки, на видном и открытом месте, имеется парковочная площадка. Этот фактор дает возможность привлекать дополнительных покупателей и дает возможность выгодное положение превратить в конкурентное преимущество.</w:t>
      </w:r>
      <w:r w:rsidR="00D50959" w:rsidRPr="008A4DE5">
        <w:rPr>
          <w:sz w:val="28"/>
          <w:szCs w:val="28"/>
        </w:rPr>
        <w:t xml:space="preserve"> </w:t>
      </w:r>
    </w:p>
    <w:p w:rsidR="00D50959" w:rsidRPr="008A4DE5" w:rsidRDefault="00D50959" w:rsidP="008A4DE5">
      <w:pPr>
        <w:spacing w:line="360" w:lineRule="auto"/>
        <w:ind w:firstLine="709"/>
        <w:jc w:val="both"/>
        <w:rPr>
          <w:sz w:val="28"/>
          <w:szCs w:val="28"/>
        </w:rPr>
      </w:pPr>
      <w:r w:rsidRPr="008A4DE5">
        <w:rPr>
          <w:sz w:val="28"/>
          <w:szCs w:val="28"/>
        </w:rPr>
        <w:t>Рассмотрим финансово-хозяйственную деятельность, которая осуществляется на предприятии:</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ООО «Росинка» магазин «Березка» совершает со всеми субъектами хозяйственной деятельности сделки и другие юридические акты, в том числе куп</w:t>
      </w:r>
      <w:r w:rsidR="00D30244" w:rsidRPr="008A4DE5">
        <w:rPr>
          <w:sz w:val="28"/>
          <w:szCs w:val="28"/>
        </w:rPr>
        <w:t>ли-</w:t>
      </w:r>
      <w:r w:rsidRPr="008A4DE5">
        <w:rPr>
          <w:sz w:val="28"/>
          <w:szCs w:val="28"/>
        </w:rPr>
        <w:t xml:space="preserve">продажи, подряда, аренды, перевозки, совместной деятельности и т.д. </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Самостоятельно планирует свою деятельность и определяет перспективы развития, исходя из спроса населения на товары народного потребления, работы, услуги и необходимости получения прибыли, обеспечения производственного и социального развития предприятия, повышение личных доходов его работников.</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Заключает договора, контракты, бартерные сделки со всеми субъектами хозяйствования на производство, поставку, оптовую и розничную продажу товаров, оказание услуг и другие хозяйственные договора.</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Укрепляет материально-техническую базу предприятия. Эффективно использует производственные мощности, основные фонды и оборотные средства.</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 xml:space="preserve">Обеспечивает рентабельную работу предприятия, устанавливает порядок распределение прибыли, самостоятельно устанавливает виды, размеры и направления использования фондов и резервов предприятия, системы и размеры оплаты труда, а также другие виды доходов работников. </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 xml:space="preserve">Решает вопросы научно-технического прогресса. Разработки и применения новой техники и технологии, внедрения научной организации труда. </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 xml:space="preserve">Совершенствует организацию торговли, проводит работу по развитию торговой рекламы. </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 xml:space="preserve">Обеспечивает сохранность товарно-материальных ценностей. Осуществляет оперативный бухгалтерский учет результатов своей деятельности. Представляет статистическую отчетность. </w:t>
      </w:r>
    </w:p>
    <w:p w:rsidR="00D50959" w:rsidRPr="008A4DE5" w:rsidRDefault="00D50959" w:rsidP="008A4DE5">
      <w:pPr>
        <w:pStyle w:val="aff0"/>
        <w:numPr>
          <w:ilvl w:val="0"/>
          <w:numId w:val="18"/>
        </w:numPr>
        <w:spacing w:line="360" w:lineRule="auto"/>
        <w:ind w:left="0" w:firstLine="709"/>
        <w:jc w:val="both"/>
        <w:rPr>
          <w:sz w:val="28"/>
          <w:szCs w:val="28"/>
        </w:rPr>
      </w:pPr>
      <w:r w:rsidRPr="008A4DE5">
        <w:rPr>
          <w:sz w:val="28"/>
          <w:szCs w:val="28"/>
        </w:rPr>
        <w:t>В пределах, установленных законодательством, имеет право продавать и передавать другим предприятиям, организациям и учреждениям, обменивать, сдавать в аренду, предоставлять бесплатно во временное пользование принадлежащие ему здания, сооружения, торговые и производственные площади, оборудование, транспортные средства, инвентарь и другие материальные ценности.</w:t>
      </w:r>
    </w:p>
    <w:p w:rsidR="00D270C5" w:rsidRPr="008A4DE5" w:rsidRDefault="00D50959" w:rsidP="008A4DE5">
      <w:pPr>
        <w:pStyle w:val="aff0"/>
        <w:spacing w:line="360" w:lineRule="auto"/>
        <w:ind w:left="0" w:firstLine="709"/>
        <w:jc w:val="both"/>
        <w:rPr>
          <w:sz w:val="28"/>
          <w:szCs w:val="28"/>
        </w:rPr>
      </w:pPr>
      <w:r w:rsidRPr="008A4DE5">
        <w:rPr>
          <w:sz w:val="28"/>
          <w:szCs w:val="28"/>
        </w:rPr>
        <w:t xml:space="preserve">10.Обеспечивает для всех работников безопасные условия труда, использование ими прав и социальных льгот, предусмотренных законодательством, а также дополнительные льготы в пределах заработанных средств, направляемых на потребление. </w:t>
      </w:r>
    </w:p>
    <w:p w:rsidR="006A0E49" w:rsidRPr="008A4DE5" w:rsidRDefault="008A4DE5" w:rsidP="008A4DE5">
      <w:pPr>
        <w:spacing w:line="360" w:lineRule="auto"/>
        <w:ind w:firstLine="709"/>
        <w:jc w:val="both"/>
        <w:rPr>
          <w:sz w:val="28"/>
          <w:szCs w:val="28"/>
        </w:rPr>
      </w:pPr>
      <w:r>
        <w:rPr>
          <w:sz w:val="28"/>
          <w:szCs w:val="28"/>
        </w:rPr>
        <w:t xml:space="preserve"> </w:t>
      </w:r>
      <w:r w:rsidR="006A0E49" w:rsidRPr="008A4DE5">
        <w:rPr>
          <w:sz w:val="28"/>
          <w:szCs w:val="28"/>
        </w:rPr>
        <w:t>Функциональное разделение предполагает подразделение на три категории: управленческий, основной и вспомогательный.</w:t>
      </w:r>
    </w:p>
    <w:p w:rsidR="00D30244" w:rsidRDefault="006A0E49" w:rsidP="008A4DE5">
      <w:pPr>
        <w:spacing w:line="360" w:lineRule="auto"/>
        <w:ind w:firstLine="709"/>
        <w:jc w:val="both"/>
        <w:rPr>
          <w:sz w:val="28"/>
          <w:szCs w:val="28"/>
          <w:lang w:val="en-US"/>
        </w:rPr>
      </w:pPr>
      <w:r w:rsidRPr="008A4DE5">
        <w:rPr>
          <w:sz w:val="28"/>
          <w:szCs w:val="28"/>
        </w:rPr>
        <w:t>Исходя из этого, рассмотрим организационную структуру ООО «Росинка» магазин «Березка».</w:t>
      </w:r>
    </w:p>
    <w:p w:rsidR="009D52DC" w:rsidRPr="009D52DC" w:rsidRDefault="009D52DC" w:rsidP="008A4DE5">
      <w:pPr>
        <w:spacing w:line="360" w:lineRule="auto"/>
        <w:ind w:firstLine="709"/>
        <w:jc w:val="both"/>
        <w:rPr>
          <w:sz w:val="28"/>
          <w:szCs w:val="28"/>
          <w:lang w:val="en-US"/>
        </w:rPr>
      </w:pPr>
    </w:p>
    <w:p w:rsidR="006A0E49" w:rsidRPr="008A4DE5" w:rsidRDefault="00B33372" w:rsidP="008A4DE5">
      <w:pPr>
        <w:spacing w:line="360" w:lineRule="auto"/>
        <w:ind w:firstLine="709"/>
        <w:jc w:val="both"/>
        <w:rPr>
          <w:b/>
          <w:sz w:val="28"/>
          <w:szCs w:val="28"/>
        </w:rPr>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рганизационная диаграмма 2" o:spid="_x0000_i1025" type="#_x0000_t75" style="width:414pt;height:77.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UOSqPUoAADjBwEAFgAAAGRycy9kaWFncmFtcy9kYXRh&#10;MS54bWzsne9unMmV3r8HyD0I/P5a9f/PwONFVb1vYQ1448HYm68Bh+KMiFCk3OR4ZzZYwGsHCQLk&#10;JnIHTuJFFg6yewvSHeVXTXarSbHb9UpiizMiZqCheshmv6eqTp3znOc856d/9d2L0ye/PV5cnJyf&#10;fX4gfyIOnhyfHZ0/Ozn75vODv/11HcLBk4vLw7Nnh6fnZ8efH3x/fHHwVz/7t//mp8++efHZs8PL&#10;w785f3Z8+oR3Obv4jNc+P3h+efnys6dPL46eH784vPjJ+cvjM/7v1+eLF4eX/HXxzdNni8O/4/1f&#10;nD5VQrinz04Ov1kcvji4fpPDd3iLF4cnZwc/W36ml5e/uLhcffnkRft0P3/2+cF/moJ01UYx1GTj&#10;YORYhqxiHmrIKljvijLTPxw8ufz+JU/57Pxo9XaLXx1fPjk9/zWvt/f5dnH22YuTo8X5xfnXlz85&#10;On/x9Pzrr0+Ojq//c7i4bA9ln4anp4ffn397+ZQHLs95WR7wLuXwsr3J85PjxeHi6Pn3B09+czH/&#10;nX/z7cnRf7y4/P70+OnFyYuXp8e8928urt/76pWDJ0fv8MZH56fni4unh0dHx2eX4j/wtkert20W&#10;/lVb0uODJy+fnz5bsFkOnl7Z+eLlFwu+fNq2xMs7bS+l16M3Q1E6D6aaNOQq9ODcNFnjZTFZ/cOm&#10;wTfe+Gc/Pfzsgs9zrJ+1L48OX2C7Jy8XF5efH5wvLp+fs3dePj85qovzs8v2iQ4/Oz355vnllyff&#10;PFmcsIkvny+Oj7+4PHjy7IQPvfyWpzfe8uKlfvbk+LvLxbftEPz15wfesYR8nMPP1q+W08XVB2kW&#10;4C9Pfnt4+vnBV98sbcDb3fzG9v686bVJmnmuDIVtDj/76vzZ90t78UEvLn+1XMb2+svlH18snrw4&#10;XHz5+QEH8fD0G87k0eXi4Mnikl8nrh5v+UkWfOPpYTuki2+HL//24MlXhxfHpyftiPKTFy8uy+nx&#10;IT999Rynh5cnZ8u9/fXhEd9SDk9PvlqctPfjs/Je7Xdf/uzVn1798+vfvfqnV39+/ftX//L6d+1/&#10;8pnbt7RvOD579sXh4vDL279687ddvSPPstwN7Ye37oox5exHJwflJjeYVOOQbVVDKUJlK2NRyq1P&#10;5MvDxa8Xh2cXbMnvzpYHOutos1F+cDXUwfiUhyjHPCjvfSwupGjDtk11vb/+8npseeQZT1m0jlGk&#10;cZimrAcTXR5SdXoYUylJVxdzefOUFydf/TCfMpnsQ41+ENrylJoHjMrZIUkVUzUWl+i3LUbbWo8n&#10;fD8nvJ3rV//r1R855e2///TqT/d7xo32QhTPdp+MHIyrfghJj0Mag6xjtqNW7IvrW/ftMz5ao+wY&#10;ymBDwUVM1QzZpDRMdRwDF7rIzUVc3/btpr4+2Fcu91PaVu/vqFy205hiIUAaWapJuSF7LQeNBwvG&#10;GKkrl/T1Ur3tqN5nqfbojqcJZyyyG0oc7WCyDkOIQg28HMdJSueleNxRDyAU+deli/rTqz82N/X6&#10;vwyv/ozH+n+v//H1H17939f/HT/2R/72+/v1XtJaZ5Spg4yRzVJxRDnYafAihMlnI3PZ5b2CVakY&#10;W4cpSU6UJwiIlbyjTsY6q2KpU3ncazsiyxlhFrFiSSGpwZdMiiHEOOSYyuCnUmMQUqix7vBe77NU&#10;e/ReqganvQuDtlIMpkQ3hCJj259VctfaOm2NeR/DrD0mUv/j9e+f/OQJPuuPeKx/bFnV/XqqcZxS&#10;zFMZdPQjriYQeo/SD6PKyeJ+tPS4mu1x1uiVdURXUUbCd5/0EEbufvJ2X4OOYy320VN9GE9VvS9u&#10;UtwFpZC3Cl2GFKsdlK3JEOIq6+N6qe6Is95jqfboqYjuycC5NWURCbjNhCE6ZQerFHtMyUxU/7ij&#10;HkCctTcXZYitRQKqSU7jY6YItpxGMMHR5CB91Ma/uaHfTgW9cXKSnJhRGfDbKtOAqwtDzlyKVpKv&#10;pEcMcYkhvn8qOOZsk7F2ICkquCgwuiynMCglJyIrcno57nBR77NUe3RRGoRwzGYaxobH8biACyC/&#10;QzWjGt3o42RwxI/gAtD0R0WlX//nFkU1vOr1f3v1z6/+fL+RlAUHIGsDlc5iGozxnIKQ3KClttWP&#10;hi3zBq99202N/IAzuQ5aCc+myqSMU5YDWK81k5bBJspMj5tqazVhRs43hbGamuOQcgUdjNQC0qim&#10;ocrJUeybuBrkDjf1Pku1TzelhZU+GJ4SQN04wLkwRTnU6saxhFxk4Skfd9RHd1N/ePU/W9FsH06K&#10;2pfOuKJB2uakRKGgOnqgTOvFaKuRwuX1zn/bSdlJjzXpaQg1NaiX0xPK6IZxNJF43RQt+fHHLfUh&#10;nFRNweVgxsEVMCmjXAt7VR58mKgAjo4yJ5DNVlj9fZZqj05KRZfyRH5HGYB0L004ZeInrj07+ppl&#10;ENPjtfcQKvz/8upfgdN/R0S1hwp/jiDkxpKpBZyT0cUOQSzhgDCCodsoq17v/bfdVPVqnDQF85As&#10;aKcVcojjGNljivBcj1OIjynfB0r5qi051MlD0QFEN4I8CDZFgaZgo6+lyqB3xVLvs1R7dFPFgLdF&#10;BUxa2UdcdkSMpehhAlwYJy8mUx4vvofgpsDPgc9v1QDvN/GrUccpQiByI/ma8ZGYqpC+VUEiSIEl&#10;Jmt2OCunPD/vAHN1YGsJyVcyhsEl47QzVdTG83mMqT5ETAVSqISidD9GYEBTNTcM0QfFWWOLTNPo&#10;NpbqbQj9fZZqj85KFUgzoQDAxcKGJK4f4hTyIJKWLkwFqgKA6eOO+tiJ36v/TdL3h1f/5/V/vX90&#10;SrgEFiDtUCaia6PDBDKLv9FajglEwPgMfWVrnQ8owdYCEVdqCjIGUHdIia+4/a2epJ/cI+R5RcR9&#10;fxDdOuWMNY7gYuL4Ut4bkmhMI1Jv6yWU57ILRH+fpdqjkxoJ4q0fJwrP3JVm1NSQAVCp0kSghKIK&#10;RIU3G3JB98CGw4LGfXyRLi7Oj34+9lP02w/9O2jgVzz68vzk9BlM9fbqkkxdzi6vaM9L4jGv/mJJ&#10;xP/3h4uLq1+9YuRfcbjXLPaj518sjr++9SKc8WtjHp6dvPjl2fE18Rsq8tHzRp9uv6T9r1/8ljaK&#10;xgk//e3p6nV+98nfH/81zROnxxd87xUV+tYnun4R7uLVm/1FMr1WcIggTg7BWZguitMcW2oEFmqp&#10;848U0jbiFH7bLot3EfOXtn1j8S/Pz1s3Q7/BW7tDXlpsjhF+LHyV7QT4TGCYYnPhLBnILqBuKAC9&#10;QqfkaxIa7mv32Zm7kgtWsZy/eHl+cXLZGkhuL+f13v4xMWm3r4QEqajACoPXGYxdgoUmpcwwBeUk&#10;eKqCX3OvK/FrGkg2F+EXX+FKzmheopljvTI/f/bdsrtj/cLS1cn1+X7b1W36NL3s9rjLKW5xQe1b&#10;99Eh4aKgcyBDEGHX49DgiKcRureaiEhKsAak+16NX87Pzo6PLs8Xd67A5ot3r8CyL6dZ69p378tw&#10;Y3RipMw1WEERzEhIprmCtmmhkgtCS66JezNcc+rLu1dt7NDru/eT8h0u4ikUwQ+ANxXfJA31OSPo&#10;eIBPXuxEj9IG9W73fdzZLtEcwNV93P7UdmMFlo4DKLU8XzYSyXFzee7evn4Vr+x5+4ZaNUzDQlYL&#10;1ZC2jkoRqxVKMpmtC96E0B3I9PUf3RHIbJrnL0aObwKZ61hvlkv98Qc0SspQKgGNHm0rS7a1Da1K&#10;OYop2iRDaC15q+x091GYvaI3ApqNE/Ep+qQAlF2bT8pjw480sCTdBo19Kes0SjpdKmDkPS5Ei2c2&#10;1mAdzmwet23eaJUg/kDDmVTVCNUxD6Mg+TdKFO4DeIuCVhJd6HcWja9xj7ZfhzPvugAb1/f1l/sI&#10;A6cqoq6AUUoaKlBBERBKioVKC8yn6+QycOc92W0dzZgNo32KniNHqI8V2wfRGgm09lzPkjLGRA+g&#10;9pWey+5MaLYLX6/CZkTzKa6C0ynTBk+XIqUMzgIxPhiPGILyUClMnXToPgudTWzvFVNu5kjL9fpY&#10;MaWnIuQVaIpvdCioB2JIZgJhKdmnmERIuT8l6moV/dAx5eIxpnx5uaHbEjMUTwdXDZ4URyGmaYiG&#10;LEEKrgVJFSzqfoB57oo+xpRvBHQKAg/0h0+DqgbcOUGRhodKzgbkAC3HhBRg4/Tdz31d2BtHqy1E&#10;d0x5hzf6gceUeVQ261oHLxUFb0WqHCGrtNjICLoX0FXovg/eyfbzYso7FuDjxJTSAY1NchzEFGCQ&#10;uRaL1wDEYI2NJtBElO7Pbuto5lOPKeEqC9qH1GANBWeT4OnHke6IsUZnS7GQsvoB3rkufL0Kn3pM&#10;SaEwF7ukemsuUo8GRiiZo0FLQZajH0fRnZd2thu/V0y5CRV81JiyoN8EEZVgvOhGQ00UXMmFBop2&#10;ZhLJ0zL9pmG3PfK6INOk49oLb0rcfQ38Gxdf275fcvm9ZY0m7NUKDe39b1e42w9dFVyvcMrHmBJd&#10;uo2YUqL1ZwW0GW+guJoENYO815M0oKJgEqJCU/e1MHtFH2PKNzEloSNtweS5ytpWO0EZCiWOOBTk&#10;npwbNeTv7nTtnRaiO6Z86/z5HefvB1F2FaWUCNF7KL4xvtEVQbINEqVWEKTHJEZTupGed7L9vJjy&#10;jgX4ODGlQb+SXgQM1RQyaGqAfNoAdnxKRCMLzm/YaGq4h+tgWXX95GPK0jrSQ/PZLSMSKE3kEZxy&#10;skt5jSYa111q6lQmuBnN2E1mxltVV70BI99d51AfqeoqtfPw8gQ090Y6ag4gCkmhAjFWiY5Cyao7&#10;je8T+XiMZs7P3l8/djt5iTw2O8TIkMLwpFc6Q4SfGi9eNg4TcOg43t+KPkYzb6KZTDiZlCN8gQxL&#10;WwKKGcEXsGiES0TMNWfZnWHNPlq7ELIeb7Q9m/hBRDPB1DQhptvSWW5l64hmLCQEOVbrq0MOeOy+&#10;ld/J9jujmZ4F+DjRjKxEf04RBYomgtLoAkF7dHx9rjT1WphM3VHgbLutsZlPPZpRQU2w9nDcAhKq&#10;oWEcCmSF4m1thuSXTDH358LXq/CpI2QE7uiUEU7C3+MiRbMezTI6j30qUlP/VqF2l5pmZ0SPq3A9&#10;qKHQNpPgA8M7mKADwxojsJkIZ9DL81XIaGQ3n7JTzOdmZD+TT7np2z8qTlkL8vma0hAtNxiO3qMh&#10;ebJTP9HthYZjTrk7/OjTxnqM7O83srcigcPgkMpSPb1cyZ9zTWtng5+0z/1HYfaKPkb2byL7NOmc&#10;XAoDfG5oJe16CAmfZMMoBdIINHfn3tr3Oy1EN055hzf6gUf2yWXkjGBASSOwPaF84x3ERhNneoYJ&#10;AlLCvdp+Z2S/CUsugZ47FuDjRPbZRY+iP+nnskneNk1f7lAiexR9AzNWoHPcm93W0cwnH9nrpApH&#10;Hrk2hNtgHUjGv9QMROBQRiqGTofuvHS251ivwqce2bsyoZq+lPoUdEr5CSplggxSFDzBpGOJyfWe&#10;hU7ttfeKKd86NR+LT8loruL0iBhQadhiYYRRDMhtADI6auJ2ZFJWr+F0l5DhY0x5vzElNHqHmhPa&#10;7q3fld5KaHytFE5N3EQmCozCdadXs1f0MaZ8E1OWqeoxKDK10OaXTSCW6AImxpnxOpQTnUR3+9s7&#10;LUR3THmHN/qBx5SUvSoiOlzDsFYbAYT+KGTIB7qQs6IbOdt+3sE72X5eTHnHAnycmJKkk3FehWgG&#10;dgCxOGpZaK9XJvjl5Mdc4nJ6Uh8HeLbd1tHMW+a40YD942+zrLT36UybpadJBFys9R5bGAiTZ9LN&#10;CFZgTX9M+S6X8pKB8KnHlIhMOyg0KIMb5MGNd0y1o+seJTJGEJUowxS6KyedQpnvFVO+tV4fK6Y0&#10;JPPoVRF8yNp6dOB7oRc74osDnC9bJYLpvTFln+7sY0x5vzElBASEKFrLK70hZAkUTkIkVaCREOxB&#10;efRb072t6GNM+SamFC64OBWapdB5I66hkTZT+B5KTT7JzLzZ2B3czz5auxgIb8Fkd3ijH3hMyXyI&#10;khzqHzGhzwcdQdB1yKxSV5F3ErbQRduNt72T7efFlHcswMeJKWNsIiCgk2gOg5CNjJ3JPhPcFLYu&#10;yiAp9+O7s+32GFOuqq5EMQxwxmePtMsaADPGKzE/MbhqQ9YEmuH+XPh6Fd7alJ9YZJ/pPgCWIYiM&#10;rfaNhiJoMcRsfIsupvpp7M9LO/WM3yumdBs0149a+3ZQH9HVGOnoMDjfpl0QG43JMMFYoqPLRItu&#10;nLJPJPzDxZS43WsFtpudPHfJsv34k1tFVaTSVdVmBpDcMtgNKhTXaNM0g9CHFtzUTYWavZKPseSb&#10;WBICYCqYngmOzPXA7KgJEeYD/dMJnscmE9LdtflOC9GNT97hhX7gsWQsk5IUadEObvN9GGdFzZsF&#10;QAeBq0B6CJv3a/t5seQdC/BxYknHoGdoGhaNdIhP4GDwNEJlioVHLruGNo27mwI1e8+uo5hPHZ8c&#10;vQ8iAQvjx4liHAM24ggbzZXMfUx8o0o3Y6NT8HxOFLPJ0FhSNt6SK/hYvTnszsiEqMDcZXQ2YHkh&#10;gRVpyRMlUhQyZVSqO4rpmx7w4aKYx07jawHvG53GSNjSZtWOggXhBCh2dFsVKn0QNXHiUBJEN/Fg&#10;9oo+RjNvohlEzEzQ9BdPU+MSB85XmmiAg89HOcVxcaT7O1q7kLEeb/QDj2YysaPy2Q+W9gaQMYvy&#10;hCaw5CAwYldzG/QTk9/xEFwLPG+kq2tJyp4F+DjRTJWaKURQAtD3gbWEz6C4VIEVnc4MBLXt325Y&#10;vWuYzK3r4LHTmKkUujQFyiwG2mMBFCQVPwY7MYc8Gc1Uj5IYRHT/q/DJI2NJeG80Cv0RISFa7clG&#10;HbM0K+rbzKiDvFHuDxZYR/af+iqY6OmCYmYsk2xaoY/7NIaIO/dodwTJTMfazVma5k6sWK/Cpsde&#10;oo4/bpT4uvP7FxfXAebRd2ebX2/o2pBkMTIE2MCin8IhueoXScNUxzEEhFZgbeKqLhZHP3/W5u30&#10;rcCz44vL5fd36rny9r9c8P4IJLQfXX29mu+5fKtOofvV7LblzzjiCLj+TORLjUo9KUehCAkOXbRG&#10;nNYgvoELuL6qMdKGYSht4B8Kmh3EGo3GyiwmJdFAkOCLVYtIIHLDh//y6w0z9UmOrc3UKZS4zUwo&#10;hrTH/XZx9tmLk6PF+cX515c/OTp/8fT8669Pjo6v/3O4uHwK99Y+DU9Pl/ONnq7GGr0ZaHTDBCYw&#10;i5XxX8MoMyYITNlgjtg0OG+9iZWLrNws8Nwwwcyd0jlPZc8moIKiGeZC204SmEAzS4+RI3TJ6dqw&#10;Tj1yl2/dBZ07dr0LOsdC7NkEkNctAyk8VelGOvUJE0hYfMp7Hwtd8nEZUvKplkduwmmQuQqOnG0T&#10;RlDLyooTVKFJMmvcFURvsNj6oTs9yraHPlwsh1Ysf/WYkLMYAT4R48KXJSJg2hvpU6dzJYOTFHXl&#10;y06+evMzOAKIs6klebBPTITgmVDHJFRjc2u6hXKbwXmnhxiNt87gF7RCmdDYpp0/MQeUnwNF1DLY&#10;1J50bZiZB6KzdWNlGG64ra6zs6f1huucAtPBKkNiUkYA0EQ2QBrVNFRIbKzwlLMCF73TMH3DMt/Z&#10;MJ0o68owIM1bDdNZ8LxhmL5JoncahrhfmJHDoFTbbJbxChlXyh/0qEkbnJY3Uc5Nh9pJVFgfrE5i&#10;z8pMt6/ee7pTfGbcKuUIRFXpzzOeqTdxwlEgoxcC96pZ3sgbdOBNE3RqSK5N0KlfuWcTMI9cOCS/&#10;BrTUwJVQgwSypeygpzRNXjLk8RbWvWmCTtrn2gSdlNN9m6BwG2g0RTXq6sA7pMppbPj1JKqdLNFV&#10;yFuv1c6Ycm2CzskmezYBwym0QP5ngJ8BzFvgZjN/K6ONXTwDiSFzTDd5dzd2gUYg17QxObYV+wSV&#10;q9zU67lgBXRYQ0mr2W9tgs5mtj2bwKJvhDdoMTXVeoRkCLG5psk9dM5ED1R+bsIkmybo7AVYm6Cz&#10;d2bfJpg0s12Rqg+VFJnEoinsMkoQcXRmoQrSZdkWkk91FVzNjSH6qPqrh6YK2ex1Z/rV2cN446qs&#10;KaBL0+ZzFVgAlKkqPZSKnpkwEV6NjoiMBb7zqkThM4LbEE0h30HuwR95qmxzioSCXZJpw9zqITpD&#10;p/Xe6OzVX5lpT1elAczlYKBvCkcaDwGWmwuye7CmqVeDMdJQs9UEnUXQtQk6C7B7NgHhktSKENuN&#10;EfBI1GXDBOIWerKUNqEtx+3pV2ecuDZBJ3tlzyaoiPFNiNpyctAVQkWUaIEIYqAm7kZK41NYmoBP&#10;9U4eojOqXD00aOZ2DxGBC9C6bjQsmjR0sdxoTGMysJiB+ehjr63H6KaHsCUTCXraqpuiLHzellzC&#10;vsD9+1oICvW2LINoEYEl2ALBeAyT4DxygdKgTVBfg6MlxG8/HnNjiM4JXSszQQ+4YaZ7CqaV88K3&#10;IFLEyu2RmfaQJQTQMDH4AUIAgu3N4pffv2TydeM7bF6gnSu/Ph6dZPU9m4Bd5XUlCIIiQqEwwURG&#10;+mk58CVUC/012ZaE322CThXXtQlin4LsygR7uici+iaKLr5BIGdLps59GxiDxkzXOgHuZgRn/FYT&#10;dEIDaxN0Sm3t2QSEjsEAxg0Tel/oWDHnhL8zUp7OOtWU8Oq0I7HGW2i0HgZocjiS0ooThXiDk4S2&#10;u/YWP4P91iboVMFemWBPviA3j7cEa8WI9620FVIHJmRI1sLTT5PN26/KucF0ZzP0nk3gHJRTx6wF&#10;qBqYAN/IVambUrxPRKGp1FtcqE132KlEud4FncqtKxPsyRd4pEwZIUypWRnCZqbV0JPBfgCtq7Rd&#10;UwFZ4tV8qmW00Ck5uH7oTiNte+hNsLbT996IFsacUf+nIBEFNR0jgHqbpDdwmqTJfNReSJKCO/MJ&#10;ZgQ0KmcdpsTMa1BsypAVh4GLtI5+0nKVbq8M04lKrw3TOSFpZZjbPmHTMJ3D924YBmC7cMYpdZdW&#10;qcEWTKegFcczBpMGb8kwkrrFMGSIFsjB0DDCIE2DPYeU+KraYqEO+8mZ5jpXhpkbVHeSb1aGuX1M&#10;Ng3TmdLcMIx1SEOCrsKKnlh2xQagDq2GiazbemkA27btGLTNEVRF64HaIRiLhBOcFU1mkXuBkinN&#10;q3pHcNXHnVnvn06u2TYz3VN8KWNSgl7cgcA+tUNDk643HtSu+qCE9dOt3qJNh9qJra9N0NnItG8T&#10;yAoSgyQaktDNoZJqgEqAUZHf+Ik+Te84WVviy7lexEWERBAUaTVGwhhFwTWNlOUVnFBfgkV6p3H4&#10;Vya47UXuaReUKbHhmzI5sREhNn6luWEchqZ6MTLhT2wvA3feGOtd0CnKvWcTVKm4JIgnhGvDVSeO&#10;RA7crQRduk0FCtVtJwPMRqP61Av3bAKCaDMGFCuo3nD3JtLMXAmuWu0qIg+VqJ9uPQidt8B6F3TS&#10;P/dsgnH0yjoYMlwBlO+W7rANdAGUbQKJcazl+ni+GxTTl4esHpr++GavO8HazkLZjauyLqegKOKi&#10;QvxoGpSSIhVK7sxERgXdwxMI3BlcwQkIXIjoRk4aDxFbDNHIu6aVJ6ZUEYrfDuTPjSg6G51WZtqT&#10;k6xEo5TMuRt9MwGuuoG1nrKMM4hTC4H23dbj0RnyrY+H65v1vDLB7aDqnu4JOvxqkYi0yLGJSVPg&#10;YisB7TnRBmciS8+kmK0m6Ayg1yboHG+6MsGedkEJo1OIs7UOpgbFwF2PJVHlz0Jk6wS83+1o1Fzm&#10;zAj2xf1L4bjJOZlR45giHPmRHnDJvJ4CnLERLexpFxTuAuB5ZAAkEoFo40cU8VGakhQsySZsE7Db&#10;ugvm5qOdw+BWu2BPJiATtZMAjmTEFPdEbDJPKFMMkwCWgw5L1fNmtPDF4WIzcu5c2PVZ0IpM1qLZ&#10;Epwl+4P10Ea/SzgVdIdpOUZt2u/bsxUqAQPoI8TfK2YpHOw2Uh1UiplxRVSAa6D9jcj5lhU6n2pt&#10;BbBulyJldLRTqBU5ZHMZ6GUGVBGJppPQJG37twJED1DjKQ6KOj9OEQHNIOnPCwy/bibwsBN2WaHz&#10;qdZWeJg0yqo805S5GHls4meRm6uSgJM1qUBTG9ADLLvte2GuFR5mIkUl2yUJj1TQV0aMwJiKMKI9&#10;IS06QFQ0jQk7/cLcEzEyB2ZsNCsmWuOKJcBXm7xOYQBhBJZD4jQ2TsSe7kjGBpeoqGODVjcrcEsQ&#10;HtGWUUYJIwDadbxZrrjlFzqfan0iHiarNgXKmwm+T0Fcl8sb9ZGMKxhoklASomy05oNaIdAN3EST&#10;YNu1EZQMMSc0bcyM7NATB9UJy723uiP2tBfgezUB4bYvCVxAp3EJDWSo4GERuDrlJVn4TfXu1l7o&#10;fKr1XlBSBkpFhEwjPPZljhNDo1GNYoqWuTFhxWVepVXtR1dftwpqy+w+NM9+4oJygjKuHJtfwB2A&#10;MTG4IET+XhVog7pZvbplhc6nWlvhYRLiEOPBLQAuWdVUpivXJWDQNAjp8VzCGYi3u+6IuVZ4mCX9&#10;kfELsOob5ueIYjJ1fQhh7AVPY2cdW0PLznhh7omYqoAuAd6vJMp/hOuAjxLSRmtghHFEEpeb1ffs&#10;F3hir6ZIsCgMqaTFZdGu06AJCP7wpCNioLv2wlwrMMobbRqePTQZKKPbYGPE9wZSesa2+0ofVMvb&#10;Vla4Db3ck1+oTln6bLgaKdIQ18O+z577m9rupGDUoKqz0y/MvinnwQp7skLiVnBchy1qaicCEmEe&#10;uTI0gFW0HiZ9vplT3/KOc63geXNIA4BZjVELn4lCumm0EvZeiknAWN6Mmm73XdzXXghA8BFeg9D0&#10;3nAiqEM0kgLhk9O0E9CkdhOEv2WFzqda3xEx44HRDoKY1SL2mJaUGm5KgV+QU+EIfgRwQUzOJvrY&#10;ySnD8pySRziuc9Ioenj0xOnY6R07n2pthYfZlyd1kkrC9dG18aaFazUpGimgxUINJcLhrtzlHeda&#10;4WFibTRnOUsXIpLmgAzk+5RjNE32qHKMAfxtRCF6lxXmngjJXEeGJEOzIpXl9zELBh0QImjLiB6a&#10;I6HqfoSbMoL8wLv0xAsYAJIwqP0SCWTCmHfcEOqWfNX7+gWdBZQLNVgDym9QaoZjQ2FsrMy9LIUc&#10;VlzXQJZR857uCJdgnipqpt7RSHNVu1AYxaNPKgLtESm7XXth7h0xs7HoNq/+nu4I5ikoOpvR/pwc&#10;VkBvD/IPrHEYLhlx7UrafxN6vbUX5lqh0DkJOdnRYMl1xE2JNyZcQt2eehF6jFTJ2glcRU23ucP3&#10;ZIWcNaphiNEKtRy8B10oZPCFYLOjWkfAYHbuhc6nWt8RTMGZWg0YHVH4RAwGIT6JFIKojEu0Wemf&#10;nzb9wp4waKcq//CplPIWb9VIBXDjaFx2KtH2ThK8cy90PtXaCg8TidfEKThIshvHjHUDwnI1qBeR&#10;ysg8O6bD7kbi51rhYVJD6SrkH2r1iWkreEccd/SeKa+eeoEYieZuEThu+YW5J8KYiqQuLCvdquMQ&#10;ZSAhciYHDgqgb5X0PjaqwMov7AlrspJupAk9nkiPHDelojLRZgaPBVEDFPSA3G4WqW9ZofOp1ifi&#10;YZLFqU5Cleaxp8yxgCNLqZ6a1AADmD4NOqv8LVGc97SC1M5Ti6THD1E7mNnsiigAf2l4RhyJinBW&#10;zQ/teS/IsVbUUhX0z9Z/2jT3MwRQUsw0kmAKI5at+1txx86nWu8FjJ5dm5uGQAE3M6Pw6GaDP2QY&#10;daEoi6px3LTCnu4IzTiaFs0BAjfiOywzcsqIs6SrBh4aWu4m74qaOp9qbYWHSZkWGm6worWQOi37&#10;srR5PGg3oPbCbkD1jxrKzmxqrhUeJsMNdAFcjWKUCIDwpik9tNE6zU8STKWAgsZOfGHuiZDVJ+ZB&#10;Is4hUNsgciKbaurrgi48OpNsUzHev1/wAD3gfvCDM0A0lQhiuULToaB8SQ3ZIA+yE3ecawUV1EQ1&#10;Dm8gGubdojQ4xxTyYcuw8VJrXdmwwp6yqVFll5A9YiQMOi7grnCZUFgHgpUSjZUQmYO3yy/MjRcI&#10;B1DaZGZ5aFOycYfUP0i2BxyQ1CCwjB3exJr2ZAWCo2gddTJfG3UcQSxIbZHEd4TVRNel1WlnvDA7&#10;m4KpvgxI4tQGOYDjtE427gj4eL5SO0ZHcGMv3JY1uadsCnSDHAb0zwG1ciKYUxMhtFKbQuNmEnAZ&#10;XNuhW2/KuVZgKrpF6LYOkJewAkQ6rE4A6VExN1Asc1qewFW84G+RIO/JCoIsgjnulnjBN1ITzcih&#10;jRlora10T9B6davR8lbU1PlU65vSigSKxYlgMh97r1ypsuEnGQHNQEXt8429sKd4IcIDtQ1ng8vI&#10;TVlpNYHyZxGGik6iBoZM8U70tfOp1lZ4mG35dF0jaMX1QLzU7ggkwZruFN47QWzBVaFTsOtEzLbC&#10;g6SDgycZVhzyShu8xDlouCOcM0ZmU7p2TCnXO+OFuSci942mX/mFPeWUaFFY6VC0aO3qbS9A9fRN&#10;z4cSCf3pjPDazV+YawXVNxp+ZYU93ZRBOQ0azKwJBaFlqdWBtCeFfPRLqJdZPPrOPGLuHTFTzSbs&#10;545gqZEHh4RLConPbnNPUtNtKIpOKBRnW1feLr8w1wqdc9ZXeyHuxwoeRhtNUQSLvrG7mrIe5OcG&#10;jsKIFmUk2t2ZTXU+1fqO6JxNvrLCnm5KZK0A4zUygh5SAfgwLmFiQNEYPTelpnjkdrK7Op9qbYWH&#10;KW5EVhcTbcdD8Qh8IXRGPSJAR1S1IujudKR0vetEzLXCw+xKp/thdPSLQiZpLI5YqJJU2F2yqVPT&#10;dqzCrTF5t2LHuSeic+D26kTs6aa0NGtDscEbTNDTDT6hzSmhHZuebazQ+F07T8RcK3QOvF5ZYU83&#10;JSxfynCwwenYaPUIymbBCsBR0by/QL5A7DwRs++IvoHTKyvIPblHSepgoSrAfKY12xTuh2zB472n&#10;kz8zuBCwZZdjmGuGzvHRazPs6UyYQiF9mkA7UsvzQZ0b6wz1kSnTds20F2t25lOdj7W+JTpnLq/M&#10;sKfNgChqdSiacTk2BoMFDuSu5NYsCjEC8HGKt7s2Q+dTra3wQHVRAyE0HGzaLWk2N4roMZJlklWS&#10;T3KNasQKPqQVHqaaky8oKkegULomQZs8PgEaOPAovBZqtiMyLh/0RHQOEl6diD35BUpQaMDSygXb&#10;iHzK0eKX0cpccvU146IReNnJeJzrF0rfIN+VFfZ0V6pRoEASaFdhRAFok3Dwu+AyoHmG/gQac6Dl&#10;u07E3Etipv6E3JMZYFhRLmzxYmZ0BmV1QijHX4VF+s849FnqTprbXDN0jsVdbQa5J/6rpA0CyRaS&#10;B7RIMANRNArCjVPQZtzhNKhQ7NoNnY+1viU6Z8quzLCnu1IyLIX+INKIsVVsITSANgBGw/wUEyVb&#10;Y31j321F4zufam2FhymJCTAO0w00/oqbLOmWWPZ8wvVBdgCeZq07sce5VniYigPaModDUZASaByC&#10;wNJvjNITDC+aFajgI4g57cwl5p6IzkGpqxOxr7sy2gL9jnI9gyWoj7RZZ5q4CYUaNDkEmNxSvmrr&#10;ieh8qvWJeJg6uZMOTMuDjAz2CBqPqCM9C4QNcIBVQ6HpdtvpF+ZaoXPq6J73AhqydGpQMONckD8I&#10;2ikZGsgkErruJwY2Ihe8E4HtfKr1Xuic1Lmywp7uCFiOirGVwO/0q7SbkoBhhPmJRgCy+jRai91o&#10;fOdTra3wMKXLWikCkIE7YlwKv0GIDk3WjiHZ3mdNMdntzCTmWuFhKhahHsaEjcaFdq2O3MqU3JF2&#10;YFP4ScBAi3mnX5h7IjrHT65OxJ7uCI8uhBAIskiFKQwNli12JNWG/QsbfFJF7swk5lqhc/zjygp7&#10;SiS01jC/G7DSzgFhM5LijoayBLlL01EE32AnwjA3Xsh94xf3bAXJUPcRTIWbgVaeRveiSoebQFEf&#10;XTMgqGk3Dj1Xg6Fz/OG9WmE5DXBzBOBX31zLeP3d8/PTY75efsezw8vDvzl/dnz6s/8vAAAAAP//&#10;AwBQSwMEFAAGAAgAAAAhAJijxBglAQAAZQIAAA4AAABkcnMvZTJvRG9jLnhtbKSSzUoDMRRG94Lv&#10;ELK3mU5baUMz3RShKzf6ADG5mQnkzyR19O290xapK6HuvnsvHA5fst19ekc+IBcbg6DzWUMJBBW1&#10;Db2gry9PD2tKSpVBSxcDCPoFhe66+7vtmDi0cYhOQyYICYWPSdCh1sQZK2oAL8ssJgh4NDF7WXHM&#10;PdNZjkj3jrVN88jGmHXKUUEpuN2fj7Q78Y0BVZ+NKVCJE3TRLNfoV9GznW9aSrKgbbNaYHoTdLla&#10;UdZtJe+zTINVFyl5g5OXNqDCD2ovqyTHbG9AaSvRxyNN955ncAddLma4+AfwAsEK/q48GmMV7KM6&#10;egj13DuqyIqPXgabClbJNdrkg55P2cVTnirm7+WUF1NW57ycima/6rmeMV//ju4bAAD//wMAUEsD&#10;BBQABgAIAAAAIQD4H0dy9QAAAOECAAAZAAAAZHJzL19yZWxzL2Uyb0RvYy54bWwucmVsc7TSwUrE&#10;MBAG4LvgO4S527SriMime3ARFryo6wMMybQNmyYxScW+vWGRxYWwnnqc/OSf7zDrzfdo2BeFqJ0V&#10;0FQ1MLLSKW17AR/755sHYDGhVWicJQEzRdi011frNzKY8qc4aB9ZbrFRwJCSf+Q8yoFGjJXzZHPS&#10;uTBiymPouUd5wJ74qq7vefjbAe1ZJ9spAWGnboHtZ583/9/tuk5L2jo5jWRTYQVXGvuA4+uk5eE9&#10;zYZyOYaekoDfKPLPU9hUGQ+87Fot4HrB2U2pYDLH4KKnWcCzxYQFjcrPFy13C1ienHEhFjTyGJw8&#10;/Oww2x8AAAD//wMAUEsDBBQABgAIAAAAIQCc0ex9HgQAAP5FAAAYAAAAZHJzL2RpYWdyYW1zL2Nv&#10;bG9yczEueG1s7Jxdb5swFIbvJ+0/IN+vkK6duqi06sciVaqmSe2uJwcMQTUmM06a/vvZGAPpmqQx&#10;Jl91b9pAsfFj++Wc1ybnl7MUO1NE8yQjPugdecBBJMjChMQ++P04+HIGnJxBEkKcEeSDF5SDy4vP&#10;n87DOO0HGc5ofosih5dC8j4/5oMRY+O+6+bBCKUwP8rGiPCzUUZTyPhHGrshhc+8/BS7x573zQ0T&#10;GFOYgrIQqFFEChMCnAlJ/k7QXeiDCSX9NAlolmcROwqy1M2iKAlQ+QtSJqo+dc9c2QQXBgEizPvT&#10;AxdFy1jCMHKmEPsAuPJQiPJg/kgA2X3O5Fn+t8NexpyQuJcH0XgEnDFNOFSv53miFLdg1rgoZy8Y&#10;3Q+xQ2DKryRZiLzyBqIE4xtMeflOitjIBxSNEWT8LOwXaBE/K28Hs15Ven2ZvC2ckHeWEj6JtvPC&#10;RzAsW37m8Z+i6EadZTOqgmU9KIpQwGRVJS82u1eVV0cG72+VuB/FjM3qC2V9bPZjvsaCreIp/0d9&#10;atBV3VtjsnT7RuhCnMTkJx/AFnE5LY0PYGz5clGtZM843ykibQgL8YR4PIJSlU+XiGctPzuu0pVw&#10;a6ntsX2WybFgfKiKSOGrpdsh3RNLtyO6UXyXxr8wDHRCBTGThNCyhDB5fyeHoLNrRaHm4jXbESIj&#10;a/LcfEcM7XSQGXcjx9t8L+TJ8JFCkh/fauQv/4vSt05FqRa/ZfXsX4YexQ+2G9ZWJOPB5dB2gzKZ&#10;attppSQZ7wYlST1dSVLuWbtsU5XSuZywmWHDL4AYZxNhmYo5VVNYqyvry3RS9f2FB/OcWS+6KytP&#10;0NUINKzTryaU8vblpFSfSqdf0LXeU5dj13pPXdK13lNXdMeQ3oxsojfveXBNlUnH2iZ/E6eG4DZD&#10;5t2Is8yg0FDHQ0WhIWW7h2JlwtCMy5puooGJteXs79WOkK36TcYTxFq+erdbla8PQ3mryviK8lZ3&#10;N3U6lrcqugdNOYqvgkAjcRfPNAGmsT/ku1oi2MxipkqcO7fxmo9vI8/CICMDi33VJlDj2IsNfXa0&#10;r9h7axw7o1diJ6Ux8NX2CCszfWUTvmkaDq3GbFxj8gwnoa64N5Ou3XAPVuaJxtWiANhCMCxDHxQM&#10;rzVnvwXogyIoHmR8sfW5xQsA2w2PF9XuHsKbLyqUs33EX6eqLN7dejupCD9sB+1uBxUqp7EjQjzz&#10;F6mLjcmXx+QFc01n1jIvtjavvaZXMNf0aS3zFsw1XVvLXI853+U6GuvtDRTI6z3YlcPyRqz4UfPS&#10;8Om6Hd53voW+J3ybWaIRT5zRlnzr4Vu9pzq3OnEAg9o4dP56ghnFWLaKrj+im+3dv1UeiqaPs/Xl&#10;WDT61RNw0TdW6JN9I4RfVEnn4NstHMtvIFHf2nLxDw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K2SbWZrEAAA95YAABgAAABkcnMvZGlhZ3JhbXMvbGF5b3V0MS54bWzsXVlz&#10;2zgSft+q/Q8qvU8syrJlp8aZmrU3u1vlSVJJtvaZpiiLWxSpIenEya+fxtE4iIZEUPIp5cHRQYBA&#10;n18foH797X6ZD76lVZ2VxcUwejMaDtIiKWdZcXsx/O/X97+cDQd1ExezOC+L9GL4I62Hv737+99+&#10;nd0u3+bxj/KuuUrnA5ilqN/CZxfDRdOs3h4d1ckiXcb1m3KVFvDtvKyWcQNvq9ujWRV/h/mX+dF4&#10;NDo9mmXxbRUvh3KSuMcUyzgrhoO7IvvzLv3P7GJ4VxVvl1lSlXU5b94k5fKonM+zJJX/xVXDbn1y&#10;dHYktnAEy7pcwMfR8B3fWZM1eTr4FucXw+GR+GiW1on9SRI313UjvoXXg+bHCii0yNIqrpLFj+Fg&#10;VWVA09FohHPoq5KyAKo38ppTec0Ro6o5bR0vV1dxE8slwKs/ylmai7crfftVM1iyL9jmgYViJbMy&#10;wRub3+MeV9WXtBmsFvmsglWyK/ntV3JH5pAxThnXdSNJFDD8OHzIJHzIyeYhcoOaa/eF+VrT8ASk&#10;vkokNYHzDXsZ8Q8/VoLG7FP5WkpIcl/oGU7VDDAMZwA6wrQdZ5hSMxzrGeS8a9bAdFfswljDRM8A&#10;y9mwi3NqBkEcfl9Yjj2DkGCDrDe3kjrfF2WeopDNtCTzEbac182PPN292MuFmIIdjUkNOTa0wRQQ&#10;87VmteDqNsISkdICi1PispnZESkvkSEwDrv7MstmT5JXj8MroIEwbNwKBXKTWVaL85PH5rG2KYY2&#10;RvC6u0l4IjnhXsk0bhFpWaJ1pqWnrFnCJZz1B3B0gyJeSl97ucjyGfq0b3GldBR9unDa3MHxjSw+&#10;VYBYuG9XH86ySspTXGTLj4X0/TdVXCQLNBHsq+tvAJcYLMi/5fh5ldbZz/TfAJLytEYLZ64kWZRl&#10;jWv+ACsfSVeVzeVG2IcgCfO7IrkYwtDhIK4AgMGyhoNydTFM/7wbivsWAKTk6Di/NTAHpwO6wBgA&#10;lfwuz4orNg1f9bwql9dK8GEC6fSzuYAUaW6tc7zdnT4Td2J3kDcVZBE3rhfxKpUIEODIZhApAN1V&#10;mdwt04LDudOjKs3jBoBsvchW9XBQvb3JMyAebmL2f5AN5A+/ocRRwMCPc8l/AGZ1o4VIvJWk/A4c&#10;KmF14PL4K8a1i2FVls1luVyVddYwJoJ0feVIkF0eJw2DgCgq1nSL4Olg6vdqAeINvQZx39GbE/LG&#10;Hfax223Ysz3eLsD57ZIbrel2tA+IEpbvy6L58tOUh1UjhKgAa6dtgCWkUirrlTkOrcXmK0GUhfCw&#10;iOUzCHFLdoO3N1bm1BJze33OXQGVKB6xS7231cvssTeTddvcJbv5ItaoVNy73rZdQJ30kUlMTRgY&#10;tnFu3S1S8ctJSmyeyKLGNhOBx9fM22YiAEe7mQiQ9G4mAjjdZaI0+SLorS4G6wqvw+y0TybU7J3F&#10;AkeQkoFfUm5MSZklHDii/3SWiGw/nSUo209nicv201lCY0wn0K8NLaq7PBWAhMFSYPA/42Rh4EHg&#10;Q3yf1RdDQKACqLjXAHHFNXWazyGZZDoNMYbEzMLaiwtMoMpk4B8c8wq4mBVZozCceaGDaDH5YiFa&#10;IG4b0eo7aKcmAbXcpDP1VH5hTQ0BiCKO2jaPC+Utk6IRd7htwH9KtC92bONmRgt5h5UBm9lCf8+z&#10;W8gr8sFNC8zyUMJmqOX1Yjb24xyYwoeP3pxyLNYWBP7eg77P5bKeZr1j/3oJDG/tw+JUBPnI7lJQ&#10;+aQAAmXBPXtycImPLAet8OkR5AByONsI7rYL3pkggLHqLgiLuLj1b9tyRyri37UCRmjVCA0MWYF1&#10;rUTtN2kxu8ogm274YjTfYIe+ghWuTQTCQD4PJmVQRxoSQjGZfD6b4Np2eY5raiHmttBDHUcE2RjU&#10;Pv2+/N53AA5IllW4iWingCCVR9kzABDddYS7ZzGLEH1aE3IpY4AjmLDpjMHX9B6CPko6USwDhgDs&#10;5SDVM0SD6e/kHTEZsnG4SsdZ2u7d42VZFGnSlFXgRjeM8+7WGGduWYUEbH8iPGjzQen3OIxA5B3V&#10;XTh89NwROE+aEcQjtqs9CxHNXEp3sgYieXn2iuQSEq+0VpBco1XDq4zGHJQS76GMQr2yu/lUWHPP&#10;ZdSrhxvk6yCXrFtDC48VA7UrKVjyMa7XoQOWanzG4mAQBdkknQ6CRwieB/t3gNxCuqDNC7ourm+g&#10;tslqDiivdtbnE0AXkdDQLRLmFTpQau4RxQiULir3FUAxbPR6mjJfd8SuFdtRVLNkw9M7IrnjXJf/&#10;AWVcI4ozx2E0N6JrdFX/oU3/oTedh7aBI9u7lDURkbA3Ul/NbXNyQRJXbP9D/GE4WMb3F0P2CvGo&#10;moffRIeJYmL9XiZLRdioYD405nxL/5c1C1GaFdIthmrxhBqQhEyPJp6DRTZL/5WW0COJuax4fUk6&#10;XFblnrTSOxR0PmCMc0iqigHYAeBkZaFiIWhqBQljyMd1B2AYJGi2qPvKyc2MbLIw87EV8s+8xOl1&#10;+KpkCu7R6nWwFw7Z9u4LR+TYZ+GqbWRHC5+ELNzIqrkcxWyXTRgiib+LthSbm92IwjOZTF5N0tVp&#10;cmlJBq9YEFddtxth1glHG75hEeLhOM7rC8Syd7g5AiJwc4DxfnvTZxjEt5NXYyxNWKJyTGT6w0UF&#10;nYBnUcdod7pxwrEIrTIO37+PLsTnjEFPn3aUZl7FEo7ZZ8u0q4VVuhrHVLGkKIvfdVe3PYilqI5V&#10;iWUF6C2dQblbFxpBEWWmuoZs5y/QQSLTnsI3ODbmGEsZtuAE2bC6mUm5dNwWXy+aMS0gQKeCcijw&#10;8Wc4wCBLdCwjTzmVWQZnEzhsia6o72HYlwa6/fklRfl7Rbqmm/T2UwMZfX7VzWVDXgRT6Ysaz0Vs&#10;nZ9w0XLNXIxhw4LsJqThe3+oxrrBT+gCTysocwLzz9k/SeYAYNOWZSk5HH2rWsntp1jxxgoFGS3E&#10;V5wESiPELJtwENoYWxoJj+cvWxs5eFoc0XO4uoDm1b47pLDMkr4AJbN01UBKlzV35aqejdhsPwV9&#10;neeaYPTqEH2C7sMi+kTbuLhiJxoQU0FockWRHmdx5ycN3AQMnGAqGMwBKwFgqY+F2oPgvoWXadCW&#10;2ex6AH8oF4ya2IIgk9dizK29OyivSj7wNk/uHKxwlohfCFSyVhew0LjHZsJHMuJzDfBExurgP3XP&#10;vHZw60LpyRStJ2QGwe6xgwx+/2lEpHp6owtugl7ypYuvZQEOeM2pPDPF64rX2l4CYScpQSdeMHCC&#10;btwCAycKDIimyg4IzIEBJyQMODnAAKgueBRhnQ872XcYwJtXtNHgrwjntZaGiANcYcUQxVYD6Pc4&#10;YNY+worW6FV5rIfBrIQMHwCYcfxwk0Mk6MdtgEzjiSyI4xUZGmNt75hAMCu4GqmJVFX3IwCn6Gct&#10;M3IKOcHuhRWsCDk26hTXak8OVZtHbv9uBa9aWsUjUJ6mqN0hh7aD8win+FAObdhQkojsKvvKLNhR&#10;ByieXyadyD46lNtVQzw0DQSoBtYcXdVAx26rBkRhj6waxEGDl8ng8KM6p26UGqIar4ZyO1ONoEZO&#10;XREiLJO0jS9LEi2DrqogD3BiBPOulu2YEoVcjQtEGUI/kcKogDi2aUpG2FMVYW+Tap+SMfZUxdhm&#10;mj04w76X2htu96ZuYL6XlNvC7rVyWVP05gdTpk7Uswc2YLtk/1OpbUJj1uO1EFrEa2sPGhPhop12&#10;Ze+ccNE6locFfvXsoVd1Km+KOM72h0FoxPSHa3qIvacuWMMq9plYvQ7Q80GfJfKO8J4A4iPYqTB8&#10;jAkFOKBMveZ+enTfE3lhm7zEg3zkMO9O9TC9YLhYHMHzH47TBmdM3s9LG+p+cPHG+wEDeOZGcJwf&#10;5LSyuZZAngUBNJVU2WNphEIkLcsUv/oewyMlZc8kMyjdp3IaeyyZXj+gJZMyzl5nsH7Yq5fGFso7&#10;w7yxYVcZyBFvZWTtZYHXsXqp7x3hJfwjuOKD8YMHNMrzQcZprG3ccn8kzfkt0sxm3SUxHkt6OFsn&#10;H4fI++EOZ+uMGE33NT/B2To4quccrXPiwcPJuruGdXOuqb3yhzliMc3JmZ6Rec0zyGuG11Ht3Ibv&#10;EcH2WawKYax5yso5R/OVXcUjFLjHunbAs15Vrj4L73aIrPvCg84BGH2MLkcx1WQHcWcuR8OPSwkx&#10;M1llc7MbUXgBipkZc6JHOVl35nbLsAxyN1Httjlesn/YzRFwwB+9nwdF77q45cjVOVldOYfqSttS&#10;hMsVajcWiFq4+hyNVDdFdcwH50nLfIQRMcgemjm59mHGc6xhWNp5Dtov6ucBNapuxOijoOusVps1&#10;aG1ceSGzm3Bo6+HlBX4Fx0EK6/R8K4HZJEgtgkUj3V4paCaM6vMrGctEgO4KY1ZN9noZPfPRCEwA&#10;ZBzhAQj81Cfqss7sbwInqBKOCEUjVHxLW6IRoY7hRuelO7MIHuYh9vBwluBpvBkTtBesD2DMlT7c&#10;KORq6gP3Rc4HUrckvjW/ZgTR76XyKYuGSkLoD1rnlv4cwCD7CZTRa0WDL1Z/mAe5QSjktNQIY0d4&#10;IPbUZ3l6IPipAY5asWP9kXoAtDatkMR9gef6PUcKtIQcDh5uPAim7LLXDLP+drTCZp6Vmeh+j7iP&#10;4PfYhLzbppv9xFo73tJ3GbZ+vwmLsVqK2bVstXJyMwJnX73OHuoOrWYtKhMA009lLCz2ozLPhujg&#10;VGvmK+zxb1E5KFln5LwIQstg5fmhRqHEVgXQ6fEPl8+gbKFO6rwWwkluW1R9kGfcY0KqJbjTECO8&#10;Lh0UwY8bkmZePZild0Koq5XfJ/vTzsWM6TwRJ92LtCiPphihWS/xm1PczZlZLzu55GDxCpCK+rVD&#10;BFjaiL2qbtAIHmdJmYJxEOIzjU3fPifeEcBwiGVfG7B57OcgWVgGL+wfFKCHrG1DgW1BlqR3S6g5&#10;vG9PKL1q70Yvsa2DHufdrTHO3DJ7/R4pKl63iaoa0cdYJrVYIjhBsIS8I1y9+Y5gQISSauHh72lH&#10;OA7CyRiNiD30+PkQmu5efrHmF3qIl1ViiMklyqJ66d4eTgvm5g4pU7j79ocG7pwUGaDTZpF59kIa&#10;FGZgMLfvQuptUzQEhdINrzZuGOdVSWOcqZcvUjAd/Innr/Zd2g4mUf6yt2wcNR3AVn6bwOkM2XXA&#10;3cKXCURq5jQPvaO+ZshD76ghWkJwmJz5yMXcMv+Rwd3/LgOoj9s8iv1LOn48dI926x5VXqrdzRSN&#10;6QLz+CwkQYZxgWYMy7V3a8qrMDAyKxlOP8+6hiY7tQcPmw+oryBY7LPybu2E3VdOPRDfX7Mwsulu&#10;24B67L1NG/Zw9nbtaQ/bbtRj5R+O658pqd5thywBDNYE+sdBgb4uOBCyhU1LLdkiKhrhsoXZC8xW&#10;tPH2MZqrbqxz7AjnCycTTCAzJYGEDLKMZjbPsb3H2L5iUxIeR/5Ce0kj9bx0ij3I2030bvMcHreO&#10;Q83M8/OrFMpo2obmsvfA7LeciOCgf78lKoGrnPDoeCoFDQ9GPxj+NJogDqLEU9DNRCF9Oq+fxvA/&#10;z56Dzvow3Xm/JTfxuholLb3URfKdc7H44Cqdv/tLAAAAAP//AwBQSwMEFAAGAAgAAAAhAIMSjv/b&#10;AAAABQEAAA8AAABkcnMvZG93bnJldi54bWxMj81OwzAQhO9IvIO1SNyoTflz0zgVICEBByRKHmAT&#10;b5NAvI5it0nfHsMFLiuNZjTzbb6ZXS8ONIbOs4HLhQJBXHvbcWOg/Hi60CBCRLbYeyYDRwqwKU5P&#10;csysn/idDtvYiFTCIUMDbYxDJmWoW3IYFn4gTt7Ojw5jkmMj7YhTKne9XCp1Kx12nBZaHOixpfpr&#10;u3cGHo4vn/auwuqKn290Wb5Ou7cwGXN+Nt+vQUSa418YfvATOhSJqfJ7tkH0BtIj8fcmT6/UNYjK&#10;wFJpDbLI5X/64hsAAP//AwBQSwECLQAUAAYACAAAACEAyLvCnE0BAAAABAAAEwAAAAAAAAAAAAAA&#10;AAAAAAAAW0NvbnRlbnRfVHlwZXNdLnhtbFBLAQItABQABgAIAAAAIQA4/SH/1gAAAJQBAAALAAAA&#10;AAAAAAAAAAAAAH4BAABfcmVscy8ucmVsc1BLAQItABQABgAIAAAAIQBxQ5Ko9SgAAOMHAQAWAAAA&#10;AAAAAAAAAAAAAH0CAABkcnMvZGlhZ3JhbXMvZGF0YTEueG1sUEsBAi0AFAAGAAgAAAAhAJijxBgl&#10;AQAAZQIAAA4AAAAAAAAAAAAAAAAApisAAGRycy9lMm9Eb2MueG1sUEsBAi0AFAAGAAgAAAAhAPgf&#10;R3L1AAAA4QIAABkAAAAAAAAAAAAAAAAA9ywAAGRycy9fcmVscy9lMm9Eb2MueG1sLnJlbHNQSwEC&#10;LQAUAAYACAAAACEAnNHsfR4EAAD+RQAAGAAAAAAAAAAAAAAAAAAjLgAAZHJzL2RpYWdyYW1zL2Nv&#10;bG9yczEueG1sUEsBAi0AFAAGAAgAAAAhAFnLpJrbAwAADVEAABwAAAAAAAAAAAAAAAAAdzIAAGRy&#10;cy9kaWFncmFtcy9xdWlja1N0eWxlMS54bWxQSwECLQAUAAYACAAAACEArZJtZmsQAAD3lgAAGAAA&#10;AAAAAAAAAAAAAACMNgAAZHJzL2RpYWdyYW1zL2xheW91dDEueG1sUEsBAi0AFAAGAAgAAAAhAIMS&#10;jv/bAAAABQEAAA8AAAAAAAAAAAAAAAAALUcAAGRycy9kb3ducmV2LnhtbFBLBQYAAAAACQAJAFQC&#10;AAA1SAAAAAA=&#10;">
            <v:imagedata r:id="rId8" o:title=""/>
            <o:lock v:ext="edit" aspectratio="f"/>
          </v:shape>
        </w:pict>
      </w:r>
    </w:p>
    <w:p w:rsidR="006A0E49" w:rsidRPr="008A4DE5" w:rsidRDefault="006A0E49" w:rsidP="008A4DE5">
      <w:pPr>
        <w:spacing w:line="360" w:lineRule="auto"/>
        <w:ind w:firstLine="709"/>
        <w:jc w:val="both"/>
        <w:rPr>
          <w:b/>
          <w:sz w:val="28"/>
          <w:szCs w:val="28"/>
        </w:rPr>
      </w:pPr>
      <w:r w:rsidRPr="008A4DE5">
        <w:rPr>
          <w:b/>
          <w:sz w:val="28"/>
          <w:szCs w:val="28"/>
        </w:rPr>
        <w:t>Рис.2.1. Организационная структура</w:t>
      </w:r>
      <w:r w:rsidR="008A4DE5">
        <w:rPr>
          <w:b/>
          <w:sz w:val="28"/>
          <w:szCs w:val="28"/>
        </w:rPr>
        <w:t xml:space="preserve"> </w:t>
      </w:r>
      <w:r w:rsidRPr="008A4DE5">
        <w:rPr>
          <w:b/>
          <w:sz w:val="28"/>
          <w:szCs w:val="28"/>
        </w:rPr>
        <w:t>ООО «Росинка»</w:t>
      </w:r>
      <w:r w:rsidR="008A4DE5">
        <w:rPr>
          <w:b/>
          <w:sz w:val="28"/>
          <w:szCs w:val="28"/>
        </w:rPr>
        <w:t xml:space="preserve"> </w:t>
      </w:r>
      <w:r w:rsidRPr="008A4DE5">
        <w:rPr>
          <w:b/>
          <w:sz w:val="28"/>
          <w:szCs w:val="28"/>
        </w:rPr>
        <w:t>м</w:t>
      </w:r>
      <w:r w:rsidR="00D30244" w:rsidRPr="008A4DE5">
        <w:rPr>
          <w:b/>
          <w:sz w:val="28"/>
          <w:szCs w:val="28"/>
        </w:rPr>
        <w:t>агази</w:t>
      </w:r>
      <w:r w:rsidRPr="008A4DE5">
        <w:rPr>
          <w:b/>
          <w:sz w:val="28"/>
          <w:szCs w:val="28"/>
        </w:rPr>
        <w:t>н «Березка»</w:t>
      </w:r>
    </w:p>
    <w:p w:rsidR="009D52DC" w:rsidRDefault="009D52DC" w:rsidP="008A4DE5">
      <w:pPr>
        <w:tabs>
          <w:tab w:val="left" w:pos="2745"/>
        </w:tabs>
        <w:spacing w:line="360" w:lineRule="auto"/>
        <w:ind w:firstLine="709"/>
        <w:jc w:val="both"/>
        <w:rPr>
          <w:sz w:val="28"/>
          <w:szCs w:val="28"/>
          <w:lang w:val="en-US"/>
        </w:rPr>
      </w:pPr>
    </w:p>
    <w:p w:rsidR="006A0E49" w:rsidRPr="008A4DE5" w:rsidRDefault="006A0E49" w:rsidP="008A4DE5">
      <w:pPr>
        <w:tabs>
          <w:tab w:val="left" w:pos="2745"/>
        </w:tabs>
        <w:spacing w:line="360" w:lineRule="auto"/>
        <w:ind w:firstLine="709"/>
        <w:jc w:val="both"/>
        <w:rPr>
          <w:sz w:val="28"/>
          <w:szCs w:val="28"/>
        </w:rPr>
      </w:pPr>
      <w:r w:rsidRPr="008A4DE5">
        <w:rPr>
          <w:sz w:val="28"/>
          <w:szCs w:val="28"/>
        </w:rPr>
        <w:t>Управленческий персонал состоит из работников, обеспечивающих управление торгово-технологическими процессами. Сюда входят директор, товаровед, старший продавец.</w:t>
      </w:r>
    </w:p>
    <w:p w:rsidR="006A0E49" w:rsidRPr="008A4DE5" w:rsidRDefault="006A0E49" w:rsidP="008A4DE5">
      <w:pPr>
        <w:tabs>
          <w:tab w:val="left" w:pos="2745"/>
        </w:tabs>
        <w:spacing w:line="360" w:lineRule="auto"/>
        <w:ind w:firstLine="709"/>
        <w:jc w:val="both"/>
        <w:rPr>
          <w:sz w:val="28"/>
          <w:szCs w:val="28"/>
        </w:rPr>
      </w:pPr>
      <w:r w:rsidRPr="008A4DE5">
        <w:rPr>
          <w:sz w:val="28"/>
          <w:szCs w:val="28"/>
        </w:rPr>
        <w:t>Общее руководство магазином осуществляет директор,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Ему же подчинены товаровед, ст</w:t>
      </w:r>
      <w:r w:rsidR="00D30244" w:rsidRPr="008A4DE5">
        <w:rPr>
          <w:sz w:val="28"/>
          <w:szCs w:val="28"/>
        </w:rPr>
        <w:t xml:space="preserve">арший </w:t>
      </w:r>
      <w:r w:rsidRPr="008A4DE5">
        <w:rPr>
          <w:sz w:val="28"/>
          <w:szCs w:val="28"/>
        </w:rPr>
        <w:t>продавец, ст</w:t>
      </w:r>
      <w:r w:rsidR="00D30244" w:rsidRPr="008A4DE5">
        <w:rPr>
          <w:sz w:val="28"/>
          <w:szCs w:val="28"/>
        </w:rPr>
        <w:t>арший</w:t>
      </w:r>
      <w:r w:rsidRPr="008A4DE5">
        <w:rPr>
          <w:sz w:val="28"/>
          <w:szCs w:val="28"/>
        </w:rPr>
        <w:t xml:space="preserve"> кассир.</w:t>
      </w:r>
    </w:p>
    <w:p w:rsidR="006A0E49" w:rsidRPr="008A4DE5" w:rsidRDefault="006A0E49" w:rsidP="008A4DE5">
      <w:pPr>
        <w:tabs>
          <w:tab w:val="left" w:pos="2745"/>
        </w:tabs>
        <w:spacing w:line="360" w:lineRule="auto"/>
        <w:ind w:firstLine="709"/>
        <w:jc w:val="both"/>
        <w:rPr>
          <w:sz w:val="28"/>
          <w:szCs w:val="28"/>
        </w:rPr>
      </w:pPr>
      <w:r w:rsidRPr="008A4DE5">
        <w:rPr>
          <w:sz w:val="28"/>
          <w:szCs w:val="28"/>
        </w:rPr>
        <w:t>Товаровед смотрит товарные остатки и на их основе оформляет заказ на поставку продукции. Следит за работой продавцов.</w:t>
      </w:r>
    </w:p>
    <w:p w:rsidR="006A0E49" w:rsidRPr="008A4DE5" w:rsidRDefault="006A0E49" w:rsidP="008A4DE5">
      <w:pPr>
        <w:tabs>
          <w:tab w:val="left" w:pos="2745"/>
        </w:tabs>
        <w:spacing w:line="360" w:lineRule="auto"/>
        <w:ind w:firstLine="709"/>
        <w:jc w:val="both"/>
        <w:rPr>
          <w:sz w:val="28"/>
          <w:szCs w:val="28"/>
        </w:rPr>
      </w:pPr>
      <w:r w:rsidRPr="008A4DE5">
        <w:rPr>
          <w:sz w:val="28"/>
          <w:szCs w:val="28"/>
        </w:rPr>
        <w:t>Старшие кассиры принимают от материально ответственных лиц товарно-денежные отчеты, проверяет и обрабатывает их, учитывает денежные средства, а также выполняет другие бухгалтерские операции.</w:t>
      </w:r>
    </w:p>
    <w:p w:rsidR="006A0E49" w:rsidRPr="008A4DE5" w:rsidRDefault="006A0E49" w:rsidP="008A4DE5">
      <w:pPr>
        <w:tabs>
          <w:tab w:val="left" w:pos="2745"/>
        </w:tabs>
        <w:spacing w:line="360" w:lineRule="auto"/>
        <w:ind w:firstLine="709"/>
        <w:jc w:val="both"/>
        <w:rPr>
          <w:sz w:val="28"/>
          <w:szCs w:val="28"/>
        </w:rPr>
      </w:pPr>
      <w:r w:rsidRPr="008A4DE5">
        <w:rPr>
          <w:sz w:val="28"/>
          <w:szCs w:val="28"/>
        </w:rPr>
        <w:t>Старший продавец организует работу склада, следит за поставками, отпуском товаров со склада.</w:t>
      </w:r>
    </w:p>
    <w:p w:rsidR="009A04FF" w:rsidRPr="008A4DE5" w:rsidRDefault="006A0E49" w:rsidP="008A4DE5">
      <w:pPr>
        <w:tabs>
          <w:tab w:val="left" w:pos="2745"/>
        </w:tabs>
        <w:spacing w:line="360" w:lineRule="auto"/>
        <w:ind w:firstLine="709"/>
        <w:jc w:val="both"/>
        <w:rPr>
          <w:sz w:val="28"/>
          <w:szCs w:val="28"/>
        </w:rPr>
      </w:pPr>
      <w:r w:rsidRPr="008A4DE5">
        <w:rPr>
          <w:sz w:val="28"/>
          <w:szCs w:val="28"/>
        </w:rPr>
        <w:t>Основной персонал – это продавцы-консультанты, продавцы-кассиры и операторы учета товаров.</w:t>
      </w:r>
    </w:p>
    <w:p w:rsidR="00921FFD" w:rsidRPr="008A4DE5" w:rsidRDefault="006A0E49" w:rsidP="008A4DE5">
      <w:pPr>
        <w:tabs>
          <w:tab w:val="left" w:pos="2745"/>
        </w:tabs>
        <w:spacing w:line="360" w:lineRule="auto"/>
        <w:ind w:firstLine="709"/>
        <w:jc w:val="both"/>
        <w:rPr>
          <w:sz w:val="28"/>
          <w:szCs w:val="28"/>
        </w:rPr>
      </w:pPr>
      <w:r w:rsidRPr="008A4DE5">
        <w:rPr>
          <w:sz w:val="28"/>
          <w:szCs w:val="28"/>
        </w:rPr>
        <w:t>Вспомогательный персонал обеспечивает обслуживание основного персонала, а также поддерживает магазин в надлежащем санитарно-гигиеническом состоянии. В эту категорию входят подсобные рабочие (грузчики), уборщицы, фасовщики.</w:t>
      </w:r>
    </w:p>
    <w:p w:rsidR="006A0E49" w:rsidRPr="009D52DC" w:rsidRDefault="006A0E49" w:rsidP="008A4DE5">
      <w:pPr>
        <w:spacing w:line="360" w:lineRule="auto"/>
        <w:ind w:firstLine="709"/>
        <w:jc w:val="both"/>
        <w:rPr>
          <w:sz w:val="28"/>
          <w:szCs w:val="28"/>
        </w:rPr>
      </w:pPr>
      <w:r w:rsidRPr="008A4DE5">
        <w:rPr>
          <w:sz w:val="28"/>
          <w:szCs w:val="28"/>
        </w:rPr>
        <w:t>На работников предприятий розничной торговли возложена материальная ответственность, т. е. обязанность возместить имущественный ущерб, причиненный предприятию по их вине.</w:t>
      </w:r>
    </w:p>
    <w:p w:rsidR="009D52DC" w:rsidRPr="009D52DC" w:rsidRDefault="009D52DC" w:rsidP="008A4DE5">
      <w:pPr>
        <w:spacing w:line="360" w:lineRule="auto"/>
        <w:ind w:firstLine="709"/>
        <w:jc w:val="both"/>
        <w:rPr>
          <w:sz w:val="28"/>
          <w:szCs w:val="28"/>
        </w:rPr>
      </w:pPr>
    </w:p>
    <w:p w:rsidR="00D50959" w:rsidRPr="008A4DE5" w:rsidRDefault="00B33372" w:rsidP="008A4DE5">
      <w:pPr>
        <w:spacing w:line="360" w:lineRule="auto"/>
        <w:ind w:firstLine="709"/>
        <w:jc w:val="both"/>
        <w:rPr>
          <w:sz w:val="28"/>
          <w:szCs w:val="28"/>
        </w:rPr>
      </w:pPr>
      <w:r>
        <w:rPr>
          <w:noProof/>
          <w:sz w:val="28"/>
          <w:szCs w:val="28"/>
          <w:lang w:eastAsia="ru-RU"/>
        </w:rPr>
        <w:pict>
          <v:shape id="Диаграмма 4" o:spid="_x0000_i1026" type="#_x0000_t75" style="width:296.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CEQ42gAAAAUBAAAPAAAAZHJzL2Rvd25y&#10;ZXYueG1sTI/BTsMwEETvSPyDtUjcqNM0CijNpkKIHjgm5QOceImjxusodpvA12O4wGWl0Yxm3paH&#10;1Y7iSrMfHCNsNwkI4s7pgXuE99Px4QmED4q1Gh0Twid5OFS3N6UqtFu4pmsTehFL2BcKwYQwFVL6&#10;zpBVfuMm4uh9uNmqEOXcSz2rJZbbUaZJkkurBo4LRk30Yqg7NxeLUL9uW3OsZZ43i3/rT1+ZXuoM&#10;8f5ufd6DCLSGvzD84Ed0qCJT6y6svRgR4iPh90bvMU0zEC1CttulIKtS/qevvgEAAP//AwBQSwME&#10;FAAGAAgAAAAhAGYCMyUMAQAANwIAAA4AAABkcnMvZTJvRG9jLnhtbJyRQU/DMAyF70j8h8h3lq4S&#10;hVVrd5mQOHGBH2ASZ43UJpGTrfDvMdtA44S027Of9On5eb35mEZ1IM4+hg6WiwoUBROtD7sO3l6f&#10;7h5B5YLB4hgDdfBJGTb97c16Ti3VcYijJVYCCbmdUwdDKanVOpuBJsyLmCiI6SJPWGTknbaMs9Cn&#10;UddV1eg5sk0cDeUs2+3JhP7Id45MeXEuU1GjpKuXqxpU6aCpVg0o/hHv4jX3D6D7NbY7xjR4c86E&#10;V0Sa0AdJ8IvaYkG1Z38FygzIRVimPapzKHM16QyQy/8vOjrnDW2j2U8UyqltphGLvDoPPmVpsPW2&#10;A362y+/u9J+LL2fRl//u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hriKYLAQAA&#10;bQEAACAAAABkcnMvY2hhcnRzL19yZWxzL2NoYXJ0MS54bWwucmVsc4SQzUrEMBSF94LvUC64tGln&#10;ITI0nY0OzEIEGXezientj6ZJSaJ0trrUJxDxGQQVBnV8hts3Mi4EBwR353K43zmcbNK3KrpC6xqj&#10;OaRxAhFqaYpGVxxO59PdfYicF7oQymjksEQHk3x7KztBJXx4cnXTuShQtONQe9+NGXOyxla42HSo&#10;g1Ma2wofTluxTsgLUSEbJckes78ZkG8wo1nBwc6KFKL5sgvJ/7NNWTYSD4y8bFH7PyKYUXh8do7S&#10;B6iwFXoOZaMwVGbT8YIe6JNWO6OEXoJ4G27og15pPVwPtwt6pPfhjp7paUH3tKbVt0zjXrn+h3Vk&#10;ilDzsPdotVDA8oxtjJR/AQAA//8DAFBLAwQUAAYACAAAACEAtVPb4vIDAAB4DAAAFQAAAGRycy9j&#10;aGFydHMvY2hhcnQxLnhtbNxXzW7bRhC+F+g7sISvkiiSEiXCUuDYSRDARQQ7zqG3EbmSWC93id2V&#10;LeXWXvoQfYsWBYoW6DPIb9TZH5KS7ThBDmlQGhC5s9/Oznwzs7M+frYpqXdDhCw4m/j9buB7hGU8&#10;L9hy4l+9fdkZ+Z5UwHKgnJGJvyXSfzb99pvjLM1WINRlBRnxUAmTaTbxV0pVaa8nsxUpQXZ5RRjO&#10;LbgoQeFQLHu5gFtUXtJeGATDnlHiOwXwGQpKKFi9XnzKer5YFBk549m6JExZKwShoJABuSoq6U/R&#10;uRwU6Y+D2LsBirz4PS2kwJZWINadiysrNB7o2YpydSIIWOSWr5VdVDByqqnS8qXg6wrdt1qQ2Oya&#10;5FaPJEIjinxjJwMr5iIn4kCSn8+p1FD98dgSCnpzPVMCWwM9b8ZOdSfsJgdPMHjRiex+W7vXqBtF&#10;oygJgigejmL8G77ohBrRu68VBe2GaqO3FUW2mh5DOuf5diZwEaRUqku1pcQMKi1Bb/FnJjzN6sQn&#10;rHN1qTeAVE3D4XFPv/WvxR2CG/o1yLv7ZffH7u/dP7vf8P3XvZWE5TMQcPFwI9SNhqD51lz8sNbL&#10;Fb99B1gVTeRxqua6fjdhalLjI5z3u+P44EHKDaFZ6iiPukkwGMdhGCXDKEmCcf+LUh7fI+5efL4i&#10;yh1tbdZ9IM11Du89gwBz+DDLo24Yh8PxOB4k4ygKguCLUh5FXyvlajMz4X+ygCuLyclCF5d8j8dk&#10;HJhTS1eWnXxQfU0aNdVn98rSD5adOesyMAeaVOKCLPQZs5juft39effT3c/9746eH8Xp0dkRprCe&#10;wFnEnQI2If1dqVO+ZsrWs4t/pTys4Ikf+BpxM8VeNPB2v+v1N+ZMqMx2NazfwoZPwMIWljyAoerW&#10;KjswruCncw4PHG0NW5eP+xhqH8PGR8Q1PtoOe8pzMn1FGBFADcz0XSP9VB7w4P0IBYbkx0iqvddp&#10;va8DB62pdlA7bjxGket9JYjrutm5cxU2r3PXkaLxIAnjkW1Th/JRMopdc6L77RaJPTEd6RDeqpEZ&#10;4IKlpp2LAu8D5hpgNywL9j1snNo9IGxmXFrI3BqD7r0sldcGYeK7KODlia9FRs4Lho2+uUioIrvG&#10;5t3oYWSj3nKr7L+ovUxwKU/c7WCERNeEYm7qKeL8hbXiPxDhLNUjy0PdBOf0hC6ZlWVKWIfonL5Z&#10;LCRxFdh3Z4RJexsdTIPHwtQascf+54SJWkNK+JGLV6LIdY5IvGqYxPyfRa7N7SciZ6aeE3VLiIvW&#10;3A40Ubp4bUDwa/9Sq7/fFfINo+7GYsKOoOYKjGlMBAN6Bgo8gXfZiS9e5wcw8w/D9F8AAAD//wMA&#10;UEsBAi0AFAAGAAgAAAAhAKTylZEcAQAAXgIAABMAAAAAAAAAAAAAAAAAAAAAAFtDb250ZW50X1R5&#10;cGVzXS54bWxQSwECLQAUAAYACAAAACEAOP0h/9YAAACUAQAACwAAAAAAAAAAAAAAAABNAQAAX3Jl&#10;bHMvLnJlbHNQSwECLQAUAAYACAAAACEA2ghEONoAAAAFAQAADwAAAAAAAAAAAAAAAABMAgAAZHJz&#10;L2Rvd25yZXYueG1sUEsBAi0AFAAGAAgAAAAhAGYCMyUMAQAANwIAAA4AAAAAAAAAAAAAAAAAUwMA&#10;AGRycy9lMm9Eb2MueG1sUEsBAi0AFAAGAAgAAAAhAKsWzUa5AAAAIgEAABkAAAAAAAAAAAAAAAAA&#10;iwQAAGRycy9fcmVscy9lMm9Eb2MueG1sLnJlbHNQSwECLQAUAAYACAAAACEAiGuIpgsBAABtAQAA&#10;IAAAAAAAAAAAAAAAAAB7BQAAZHJzL2NoYXJ0cy9fcmVscy9jaGFydDEueG1sLnJlbHNQSwECLQAU&#10;AAYACAAAACEAtVPb4vIDAAB4DAAAFQAAAAAAAAAAAAAAAADEBgAAZHJzL2NoYXJ0cy9jaGFydDEu&#10;eG1sUEsFBgAAAAAHAAcAywEAAOkKAAAAAA==&#10;">
            <v:imagedata r:id="rId9" o:title=""/>
            <o:lock v:ext="edit" aspectratio="f"/>
          </v:shape>
        </w:pict>
      </w:r>
    </w:p>
    <w:p w:rsidR="00D50959" w:rsidRPr="008A4DE5" w:rsidRDefault="00D50959" w:rsidP="008A4DE5">
      <w:pPr>
        <w:spacing w:line="360" w:lineRule="auto"/>
        <w:ind w:firstLine="709"/>
        <w:jc w:val="both"/>
        <w:rPr>
          <w:b/>
          <w:sz w:val="28"/>
          <w:szCs w:val="28"/>
        </w:rPr>
      </w:pPr>
      <w:r w:rsidRPr="008A4DE5">
        <w:rPr>
          <w:b/>
          <w:sz w:val="28"/>
          <w:szCs w:val="28"/>
        </w:rPr>
        <w:t>Рис.2.2. Среднесписочная численность работающих на</w:t>
      </w:r>
      <w:r w:rsidR="008A4DE5">
        <w:rPr>
          <w:b/>
          <w:sz w:val="28"/>
          <w:szCs w:val="28"/>
        </w:rPr>
        <w:t xml:space="preserve"> </w:t>
      </w:r>
      <w:r w:rsidRPr="008A4DE5">
        <w:rPr>
          <w:b/>
          <w:sz w:val="28"/>
          <w:szCs w:val="28"/>
        </w:rPr>
        <w:t>ООО «Росинка»</w:t>
      </w:r>
      <w:r w:rsidR="008A4DE5">
        <w:rPr>
          <w:b/>
          <w:sz w:val="28"/>
          <w:szCs w:val="28"/>
        </w:rPr>
        <w:t xml:space="preserve"> </w:t>
      </w:r>
      <w:r w:rsidR="00AA40E2" w:rsidRPr="008A4DE5">
        <w:rPr>
          <w:b/>
          <w:sz w:val="28"/>
          <w:szCs w:val="28"/>
        </w:rPr>
        <w:t>магазин</w:t>
      </w:r>
      <w:r w:rsidRPr="008A4DE5">
        <w:rPr>
          <w:b/>
          <w:sz w:val="28"/>
          <w:szCs w:val="28"/>
        </w:rPr>
        <w:t xml:space="preserve"> «Березка»</w:t>
      </w:r>
    </w:p>
    <w:p w:rsidR="006A0E49" w:rsidRPr="008A4DE5" w:rsidRDefault="006A0E49" w:rsidP="008A4DE5">
      <w:pPr>
        <w:spacing w:line="360" w:lineRule="auto"/>
        <w:ind w:firstLine="709"/>
        <w:jc w:val="both"/>
        <w:rPr>
          <w:sz w:val="28"/>
          <w:szCs w:val="28"/>
        </w:rPr>
      </w:pPr>
      <w:r w:rsidRPr="008A4DE5">
        <w:rPr>
          <w:sz w:val="28"/>
          <w:szCs w:val="28"/>
        </w:rPr>
        <w:t>Договор о полной материальной ответственности заключается с работниками, достигшими 18-летнего возраста и занимающими должности, непосредственно связанные с хранением, обработкой, перевозкой и продажей (отпуском) ценностей.</w:t>
      </w:r>
    </w:p>
    <w:p w:rsidR="006A0E49" w:rsidRPr="008A4DE5" w:rsidRDefault="006A0E49" w:rsidP="008A4DE5">
      <w:pPr>
        <w:shd w:val="clear" w:color="auto" w:fill="FFFFFF"/>
        <w:spacing w:line="360" w:lineRule="auto"/>
        <w:ind w:firstLine="709"/>
        <w:jc w:val="both"/>
        <w:rPr>
          <w:sz w:val="28"/>
          <w:szCs w:val="28"/>
        </w:rPr>
      </w:pPr>
      <w:r w:rsidRPr="008A4DE5">
        <w:rPr>
          <w:sz w:val="28"/>
          <w:szCs w:val="28"/>
        </w:rPr>
        <w:t>В ОАО «Росинка» магазин «Березка» такой договор заключен со всеми работниками.</w:t>
      </w:r>
    </w:p>
    <w:p w:rsidR="00E07D22" w:rsidRPr="008A4DE5" w:rsidRDefault="00E07D22" w:rsidP="008A4DE5">
      <w:pPr>
        <w:shd w:val="clear" w:color="auto" w:fill="FFFFFF"/>
        <w:spacing w:line="360" w:lineRule="auto"/>
        <w:ind w:firstLine="709"/>
        <w:jc w:val="both"/>
        <w:rPr>
          <w:sz w:val="28"/>
          <w:szCs w:val="28"/>
        </w:rPr>
      </w:pPr>
    </w:p>
    <w:p w:rsidR="00E044A3" w:rsidRPr="009D52DC" w:rsidRDefault="00E044A3" w:rsidP="009D52DC">
      <w:pPr>
        <w:pStyle w:val="2"/>
        <w:ind w:right="0"/>
        <w:jc w:val="center"/>
        <w:rPr>
          <w:b/>
          <w:szCs w:val="28"/>
        </w:rPr>
      </w:pPr>
      <w:bookmarkStart w:id="7" w:name="_Toc198788778"/>
      <w:r w:rsidRPr="009D52DC">
        <w:rPr>
          <w:b/>
          <w:szCs w:val="28"/>
        </w:rPr>
        <w:t>2.2 Внешняя и внутренняя среда функционирования предприятия</w:t>
      </w:r>
      <w:bookmarkEnd w:id="7"/>
    </w:p>
    <w:p w:rsidR="007D2741" w:rsidRPr="008A4DE5" w:rsidRDefault="007D2741" w:rsidP="008A4DE5">
      <w:pPr>
        <w:spacing w:line="360" w:lineRule="auto"/>
        <w:ind w:firstLine="709"/>
        <w:jc w:val="both"/>
        <w:rPr>
          <w:sz w:val="28"/>
          <w:szCs w:val="28"/>
          <w:lang w:eastAsia="ru-RU"/>
        </w:rPr>
      </w:pP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На деятельность предприятия большое влияние оказывают внешнее окружение и внутренняя среда функционирования. Условно внешние факторы подразделяются на факторы прямого и косвенного воздействия.</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К факторам прямого воздействия относят: государство, потребителей, поставщиков, конкурентов. К факторам косвенного воздействия относят: политику, экономику, социально-культурные, научно-технические, географические и др.</w:t>
      </w:r>
    </w:p>
    <w:p w:rsidR="00E044A3" w:rsidRPr="008A4DE5" w:rsidRDefault="00E044A3" w:rsidP="008A4DE5">
      <w:pPr>
        <w:spacing w:line="360" w:lineRule="auto"/>
        <w:ind w:firstLine="709"/>
        <w:jc w:val="both"/>
        <w:rPr>
          <w:sz w:val="28"/>
          <w:szCs w:val="28"/>
        </w:rPr>
      </w:pPr>
      <w:r w:rsidRPr="008A4DE5">
        <w:rPr>
          <w:sz w:val="28"/>
          <w:szCs w:val="28"/>
        </w:rPr>
        <w:t xml:space="preserve">Успешная деятельность предприятия зависит от налаженности хозяйственных связей по поставкам сырья, материалов и т.д. Поставщики являются субъектами рынка, обеспечивающими предприятие необходимыми товарами для торговых процессов. </w:t>
      </w:r>
    </w:p>
    <w:p w:rsidR="00E044A3" w:rsidRPr="008A4DE5" w:rsidRDefault="00E044A3" w:rsidP="008A4DE5">
      <w:pPr>
        <w:spacing w:line="360" w:lineRule="auto"/>
        <w:ind w:firstLine="709"/>
        <w:jc w:val="both"/>
        <w:rPr>
          <w:sz w:val="28"/>
          <w:szCs w:val="28"/>
        </w:rPr>
      </w:pPr>
      <w:r w:rsidRPr="008A4DE5">
        <w:rPr>
          <w:sz w:val="28"/>
          <w:szCs w:val="28"/>
        </w:rPr>
        <w:t>Основными поставщиками сети «Росинка», в частности магазина «Березка» являются Распределительный центр ИП Ищина, ООО Рыбторгсервис, также «Сладкая жизнь», ООО «Юнимилк», ОАО «Акконд» и др. ООО «Росинка» работает</w:t>
      </w:r>
      <w:r w:rsidR="008A4DE5">
        <w:rPr>
          <w:sz w:val="28"/>
          <w:szCs w:val="28"/>
        </w:rPr>
        <w:t xml:space="preserve"> </w:t>
      </w:r>
      <w:r w:rsidRPr="008A4DE5">
        <w:rPr>
          <w:sz w:val="28"/>
          <w:szCs w:val="28"/>
        </w:rPr>
        <w:t>практически с постоянными поставщиками. Заказ на поставку делается через торгового представителя. Товар привозят сами поставщики, на своем транспорте. Оплата возможна, в зависимости от условий договора, как после отгрузки товара, так и после его продажи. Также в зависимости от договоренностей просроченный товар может быть возвращен или заменен. В приложении</w:t>
      </w:r>
      <w:r w:rsidR="008A4DE5">
        <w:rPr>
          <w:sz w:val="28"/>
          <w:szCs w:val="28"/>
        </w:rPr>
        <w:t xml:space="preserve"> </w:t>
      </w:r>
      <w:r w:rsidRPr="008A4DE5">
        <w:rPr>
          <w:sz w:val="28"/>
          <w:szCs w:val="28"/>
        </w:rPr>
        <w:t>указаны основные поставщики товаров, с которыми у торгового предприятия положены рациональные хозяйственные связи на стабильной долговременной основе. Изучая источники закупок товаров ООО «Росинка» магазина «Березка» ведет журнал, где на каждого поставщика составляет его данные (наименование организации, его юридический</w:t>
      </w:r>
      <w:r w:rsidR="008A4DE5">
        <w:rPr>
          <w:sz w:val="28"/>
          <w:szCs w:val="28"/>
        </w:rPr>
        <w:t xml:space="preserve"> </w:t>
      </w:r>
      <w:r w:rsidRPr="008A4DE5">
        <w:rPr>
          <w:sz w:val="28"/>
          <w:szCs w:val="28"/>
        </w:rPr>
        <w:t>адрес и почтовый адрес, Ф.И.О. и телефон директора, режим работы), сведения о количестве и ассортименте продовольственных товаров и другие сведения, интересующие предприятие.</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 xml:space="preserve">При учете влияния такого фактора как покупатели необходимо изучить состав покупателей (юридические или физические лица), их характеристика (численность, уровень доходов, средняя заработная плата, средняя пенсия). Основным направлением деятельности ОАО «Росинка» магазин «Березка» является оказание торгово-посреднических услуг населению. </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При составлении SWOT-анализа обращается внимание, что "сильные стороны" компании и её "слабые стороны" (ее "недостатки")</w:t>
      </w:r>
      <w:r w:rsidR="008A4DE5">
        <w:rPr>
          <w:sz w:val="28"/>
          <w:szCs w:val="28"/>
        </w:rPr>
        <w:t xml:space="preserve"> </w:t>
      </w:r>
      <w:r w:rsidRPr="008A4DE5">
        <w:rPr>
          <w:sz w:val="28"/>
          <w:szCs w:val="28"/>
        </w:rPr>
        <w:t xml:space="preserve">явно относятся к внутренним факторам. Среди "сильных сторон" указываются внутренние преимущества предприятия, которые делают его конкурентоспособным на рынке. </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 xml:space="preserve">Необходимо обратить внимание, что "возможности" и "угрозы" среды, где компания осуществляет свою деятельность - это явно внешние факторы. </w:t>
      </w:r>
    </w:p>
    <w:p w:rsidR="00E044A3" w:rsidRPr="008A4DE5" w:rsidRDefault="00E044A3" w:rsidP="008A4DE5">
      <w:pPr>
        <w:shd w:val="clear" w:color="auto" w:fill="FFFFFF"/>
        <w:spacing w:line="360" w:lineRule="auto"/>
        <w:ind w:firstLine="709"/>
        <w:jc w:val="both"/>
        <w:rPr>
          <w:sz w:val="28"/>
          <w:szCs w:val="28"/>
        </w:rPr>
      </w:pPr>
      <w:r w:rsidRPr="008A4DE5">
        <w:rPr>
          <w:sz w:val="28"/>
          <w:szCs w:val="28"/>
        </w:rPr>
        <w:t>Более детально рассмотрим элементы внутренней</w:t>
      </w:r>
      <w:r w:rsidR="008A4DE5">
        <w:rPr>
          <w:sz w:val="28"/>
          <w:szCs w:val="28"/>
        </w:rPr>
        <w:t xml:space="preserve"> </w:t>
      </w:r>
      <w:r w:rsidRPr="008A4DE5">
        <w:rPr>
          <w:sz w:val="28"/>
          <w:szCs w:val="28"/>
        </w:rPr>
        <w:t>среды.</w:t>
      </w:r>
      <w:r w:rsidR="008A4DE5">
        <w:rPr>
          <w:sz w:val="28"/>
          <w:szCs w:val="28"/>
        </w:rPr>
        <w:t xml:space="preserve"> </w:t>
      </w:r>
      <w:r w:rsidRPr="008A4DE5">
        <w:rPr>
          <w:sz w:val="28"/>
          <w:szCs w:val="28"/>
        </w:rPr>
        <w:t>Сильные</w:t>
      </w:r>
      <w:r w:rsidR="008A4DE5">
        <w:rPr>
          <w:sz w:val="28"/>
          <w:szCs w:val="28"/>
        </w:rPr>
        <w:t xml:space="preserve"> </w:t>
      </w:r>
      <w:r w:rsidRPr="008A4DE5">
        <w:rPr>
          <w:sz w:val="28"/>
          <w:szCs w:val="28"/>
        </w:rPr>
        <w:t>стороны предприятия — то,</w:t>
      </w:r>
      <w:r w:rsidR="008A4DE5">
        <w:rPr>
          <w:sz w:val="28"/>
          <w:szCs w:val="28"/>
        </w:rPr>
        <w:t xml:space="preserve"> </w:t>
      </w:r>
      <w:r w:rsidRPr="008A4DE5">
        <w:rPr>
          <w:sz w:val="28"/>
          <w:szCs w:val="28"/>
        </w:rPr>
        <w:t>в чем</w:t>
      </w:r>
      <w:r w:rsidR="008A4DE5">
        <w:rPr>
          <w:sz w:val="28"/>
          <w:szCs w:val="28"/>
        </w:rPr>
        <w:t xml:space="preserve"> </w:t>
      </w:r>
      <w:r w:rsidRPr="008A4DE5">
        <w:rPr>
          <w:sz w:val="28"/>
          <w:szCs w:val="28"/>
        </w:rPr>
        <w:t>оно</w:t>
      </w:r>
      <w:r w:rsidR="008A4DE5">
        <w:rPr>
          <w:sz w:val="28"/>
          <w:szCs w:val="28"/>
        </w:rPr>
        <w:t xml:space="preserve"> </w:t>
      </w:r>
      <w:r w:rsidRPr="008A4DE5">
        <w:rPr>
          <w:sz w:val="28"/>
          <w:szCs w:val="28"/>
        </w:rPr>
        <w:t>преуспело</w:t>
      </w:r>
      <w:r w:rsidR="008A4DE5">
        <w:rPr>
          <w:sz w:val="28"/>
          <w:szCs w:val="28"/>
        </w:rPr>
        <w:t xml:space="preserve"> </w:t>
      </w:r>
      <w:r w:rsidRPr="008A4DE5">
        <w:rPr>
          <w:sz w:val="28"/>
          <w:szCs w:val="28"/>
        </w:rPr>
        <w:t>или</w:t>
      </w:r>
      <w:r w:rsidR="008A4DE5">
        <w:rPr>
          <w:sz w:val="28"/>
          <w:szCs w:val="28"/>
        </w:rPr>
        <w:t xml:space="preserve"> </w:t>
      </w:r>
      <w:r w:rsidRPr="008A4DE5">
        <w:rPr>
          <w:sz w:val="28"/>
          <w:szCs w:val="28"/>
        </w:rPr>
        <w:t>какая-то</w:t>
      </w:r>
      <w:r w:rsidR="008A4DE5">
        <w:rPr>
          <w:sz w:val="28"/>
          <w:szCs w:val="28"/>
        </w:rPr>
        <w:t xml:space="preserve"> </w:t>
      </w:r>
      <w:r w:rsidRPr="008A4DE5">
        <w:rPr>
          <w:sz w:val="28"/>
          <w:szCs w:val="28"/>
        </w:rPr>
        <w:t>особенность, предоставляющая</w:t>
      </w:r>
      <w:r w:rsidR="008A4DE5">
        <w:rPr>
          <w:sz w:val="28"/>
          <w:szCs w:val="28"/>
        </w:rPr>
        <w:t xml:space="preserve"> </w:t>
      </w:r>
      <w:r w:rsidRPr="008A4DE5">
        <w:rPr>
          <w:sz w:val="28"/>
          <w:szCs w:val="28"/>
        </w:rPr>
        <w:t>дополнительные</w:t>
      </w:r>
      <w:r w:rsidR="008A4DE5">
        <w:rPr>
          <w:sz w:val="28"/>
          <w:szCs w:val="28"/>
        </w:rPr>
        <w:t xml:space="preserve"> </w:t>
      </w:r>
      <w:r w:rsidRPr="008A4DE5">
        <w:rPr>
          <w:sz w:val="28"/>
          <w:szCs w:val="28"/>
        </w:rPr>
        <w:t>возможности.</w:t>
      </w:r>
      <w:r w:rsidR="008A4DE5">
        <w:rPr>
          <w:sz w:val="28"/>
          <w:szCs w:val="28"/>
        </w:rPr>
        <w:t xml:space="preserve"> </w:t>
      </w:r>
      <w:r w:rsidRPr="008A4DE5">
        <w:rPr>
          <w:sz w:val="28"/>
          <w:szCs w:val="28"/>
        </w:rPr>
        <w:t>Сила</w:t>
      </w:r>
      <w:r w:rsidR="008A4DE5">
        <w:rPr>
          <w:sz w:val="28"/>
          <w:szCs w:val="28"/>
        </w:rPr>
        <w:t xml:space="preserve"> </w:t>
      </w:r>
      <w:r w:rsidRPr="008A4DE5">
        <w:rPr>
          <w:sz w:val="28"/>
          <w:szCs w:val="28"/>
        </w:rPr>
        <w:t>может</w:t>
      </w:r>
      <w:r w:rsidR="008A4DE5">
        <w:rPr>
          <w:sz w:val="28"/>
          <w:szCs w:val="28"/>
        </w:rPr>
        <w:t xml:space="preserve"> </w:t>
      </w:r>
      <w:r w:rsidRPr="008A4DE5">
        <w:rPr>
          <w:sz w:val="28"/>
          <w:szCs w:val="28"/>
        </w:rPr>
        <w:t>заключаться в имеющемся</w:t>
      </w:r>
      <w:r w:rsidR="008A4DE5">
        <w:rPr>
          <w:sz w:val="28"/>
          <w:szCs w:val="28"/>
        </w:rPr>
        <w:t xml:space="preserve"> </w:t>
      </w:r>
      <w:r w:rsidRPr="008A4DE5">
        <w:rPr>
          <w:sz w:val="28"/>
          <w:szCs w:val="28"/>
        </w:rPr>
        <w:t>опыте,</w:t>
      </w:r>
      <w:r w:rsidR="008A4DE5">
        <w:rPr>
          <w:sz w:val="28"/>
          <w:szCs w:val="28"/>
        </w:rPr>
        <w:t xml:space="preserve"> </w:t>
      </w:r>
      <w:r w:rsidRPr="008A4DE5">
        <w:rPr>
          <w:sz w:val="28"/>
          <w:szCs w:val="28"/>
        </w:rPr>
        <w:t>доступе</w:t>
      </w:r>
      <w:r w:rsidR="008A4DE5">
        <w:rPr>
          <w:sz w:val="28"/>
          <w:szCs w:val="28"/>
        </w:rPr>
        <w:t xml:space="preserve"> </w:t>
      </w:r>
      <w:r w:rsidRPr="008A4DE5">
        <w:rPr>
          <w:sz w:val="28"/>
          <w:szCs w:val="28"/>
        </w:rPr>
        <w:t>к уникальным</w:t>
      </w:r>
      <w:r w:rsidR="008A4DE5">
        <w:rPr>
          <w:sz w:val="28"/>
          <w:szCs w:val="28"/>
        </w:rPr>
        <w:t xml:space="preserve"> </w:t>
      </w:r>
      <w:r w:rsidRPr="008A4DE5">
        <w:rPr>
          <w:sz w:val="28"/>
          <w:szCs w:val="28"/>
        </w:rPr>
        <w:t>ресурсам,</w:t>
      </w:r>
      <w:r w:rsidR="008A4DE5">
        <w:rPr>
          <w:sz w:val="28"/>
          <w:szCs w:val="28"/>
        </w:rPr>
        <w:t xml:space="preserve"> </w:t>
      </w:r>
      <w:r w:rsidRPr="008A4DE5">
        <w:rPr>
          <w:sz w:val="28"/>
          <w:szCs w:val="28"/>
        </w:rPr>
        <w:t>наличии</w:t>
      </w:r>
      <w:r w:rsidR="008A4DE5">
        <w:rPr>
          <w:sz w:val="28"/>
          <w:szCs w:val="28"/>
        </w:rPr>
        <w:t xml:space="preserve"> </w:t>
      </w:r>
      <w:r w:rsidRPr="008A4DE5">
        <w:rPr>
          <w:sz w:val="28"/>
          <w:szCs w:val="28"/>
        </w:rPr>
        <w:t>передовой технологии</w:t>
      </w:r>
      <w:r w:rsidR="008A4DE5">
        <w:rPr>
          <w:sz w:val="28"/>
          <w:szCs w:val="28"/>
        </w:rPr>
        <w:t xml:space="preserve"> </w:t>
      </w:r>
      <w:r w:rsidRPr="008A4DE5">
        <w:rPr>
          <w:sz w:val="28"/>
          <w:szCs w:val="28"/>
        </w:rPr>
        <w:t>и современного</w:t>
      </w:r>
      <w:r w:rsidR="008A4DE5">
        <w:rPr>
          <w:sz w:val="28"/>
          <w:szCs w:val="28"/>
        </w:rPr>
        <w:t xml:space="preserve"> </w:t>
      </w:r>
      <w:r w:rsidRPr="008A4DE5">
        <w:rPr>
          <w:sz w:val="28"/>
          <w:szCs w:val="28"/>
        </w:rPr>
        <w:t>оборудования,</w:t>
      </w:r>
      <w:r w:rsidR="008A4DE5">
        <w:rPr>
          <w:sz w:val="28"/>
          <w:szCs w:val="28"/>
        </w:rPr>
        <w:t xml:space="preserve"> </w:t>
      </w:r>
      <w:r w:rsidRPr="008A4DE5">
        <w:rPr>
          <w:sz w:val="28"/>
          <w:szCs w:val="28"/>
        </w:rPr>
        <w:t>высокой</w:t>
      </w:r>
      <w:r w:rsidR="008A4DE5">
        <w:rPr>
          <w:sz w:val="28"/>
          <w:szCs w:val="28"/>
        </w:rPr>
        <w:t xml:space="preserve"> </w:t>
      </w:r>
      <w:r w:rsidRPr="008A4DE5">
        <w:rPr>
          <w:sz w:val="28"/>
          <w:szCs w:val="28"/>
        </w:rPr>
        <w:t>квалификации</w:t>
      </w:r>
      <w:r w:rsidR="008A4DE5">
        <w:rPr>
          <w:sz w:val="28"/>
          <w:szCs w:val="28"/>
        </w:rPr>
        <w:t xml:space="preserve"> </w:t>
      </w:r>
      <w:r w:rsidRPr="008A4DE5">
        <w:rPr>
          <w:sz w:val="28"/>
          <w:szCs w:val="28"/>
        </w:rPr>
        <w:t>персонала, высоком качестве продукции, известности торговой марки</w:t>
      </w:r>
      <w:r w:rsidR="008A4DE5">
        <w:rPr>
          <w:sz w:val="28"/>
          <w:szCs w:val="28"/>
        </w:rPr>
        <w:t xml:space="preserve"> </w:t>
      </w:r>
      <w:r w:rsidRPr="008A4DE5">
        <w:rPr>
          <w:sz w:val="28"/>
          <w:szCs w:val="28"/>
        </w:rPr>
        <w:t>и других значимых аспектах.</w:t>
      </w:r>
    </w:p>
    <w:p w:rsidR="00AF5037" w:rsidRPr="008A4DE5" w:rsidRDefault="00E044A3" w:rsidP="008A4DE5">
      <w:pPr>
        <w:shd w:val="clear" w:color="auto" w:fill="FFFFFF"/>
        <w:tabs>
          <w:tab w:val="left" w:pos="6900"/>
        </w:tabs>
        <w:spacing w:line="360" w:lineRule="auto"/>
        <w:ind w:firstLine="709"/>
        <w:jc w:val="both"/>
        <w:rPr>
          <w:sz w:val="28"/>
          <w:szCs w:val="28"/>
          <w:lang w:val="en-US"/>
        </w:rPr>
      </w:pPr>
      <w:r w:rsidRPr="008A4DE5">
        <w:rPr>
          <w:sz w:val="28"/>
          <w:szCs w:val="28"/>
        </w:rPr>
        <w:t xml:space="preserve">Ниже приведен </w:t>
      </w:r>
      <w:r w:rsidRPr="008A4DE5">
        <w:rPr>
          <w:sz w:val="28"/>
          <w:szCs w:val="28"/>
          <w:lang w:val="en-US"/>
        </w:rPr>
        <w:t>SWOT</w:t>
      </w:r>
      <w:r w:rsidRPr="008A4DE5">
        <w:rPr>
          <w:sz w:val="28"/>
          <w:szCs w:val="28"/>
        </w:rPr>
        <w:t>-анализ ОАО «Росинка» магазин «Березка» (табл. 2.</w:t>
      </w:r>
      <w:r w:rsidR="00AA40E2" w:rsidRPr="008A4DE5">
        <w:rPr>
          <w:sz w:val="28"/>
          <w:szCs w:val="28"/>
        </w:rPr>
        <w:t>2</w:t>
      </w:r>
      <w:r w:rsidRPr="008A4DE5">
        <w:rPr>
          <w:sz w:val="28"/>
          <w:szCs w:val="28"/>
        </w:rPr>
        <w:t>.).</w:t>
      </w:r>
    </w:p>
    <w:p w:rsidR="00E044A3" w:rsidRPr="005A4A56" w:rsidRDefault="005A4A56" w:rsidP="008A4DE5">
      <w:pPr>
        <w:shd w:val="clear" w:color="auto" w:fill="FFFFFF"/>
        <w:spacing w:line="360" w:lineRule="auto"/>
        <w:ind w:firstLine="709"/>
        <w:jc w:val="both"/>
        <w:rPr>
          <w:sz w:val="28"/>
          <w:szCs w:val="28"/>
          <w:lang w:val="en-US"/>
        </w:rPr>
      </w:pPr>
      <w:r>
        <w:rPr>
          <w:sz w:val="28"/>
          <w:szCs w:val="28"/>
          <w:lang w:val="en-US"/>
        </w:rPr>
        <w:br w:type="page"/>
      </w:r>
      <w:r w:rsidR="00E044A3" w:rsidRPr="008A4DE5">
        <w:rPr>
          <w:sz w:val="28"/>
          <w:szCs w:val="28"/>
        </w:rPr>
        <w:t>Таблица 2.</w:t>
      </w:r>
      <w:r w:rsidR="00AA40E2" w:rsidRPr="008A4DE5">
        <w:rPr>
          <w:sz w:val="28"/>
          <w:szCs w:val="28"/>
        </w:rPr>
        <w:t>2</w:t>
      </w:r>
    </w:p>
    <w:p w:rsidR="00E044A3" w:rsidRPr="008A4DE5" w:rsidRDefault="00E044A3" w:rsidP="008A4DE5">
      <w:pPr>
        <w:shd w:val="clear" w:color="auto" w:fill="FFFFFF"/>
        <w:spacing w:line="360" w:lineRule="auto"/>
        <w:ind w:firstLine="709"/>
        <w:jc w:val="both"/>
        <w:rPr>
          <w:b/>
          <w:sz w:val="28"/>
          <w:szCs w:val="28"/>
        </w:rPr>
      </w:pPr>
      <w:r w:rsidRPr="008A4DE5">
        <w:rPr>
          <w:b/>
          <w:sz w:val="28"/>
          <w:szCs w:val="28"/>
          <w:lang w:val="en-US"/>
        </w:rPr>
        <w:t>SWOT</w:t>
      </w:r>
      <w:r w:rsidRPr="008A4DE5">
        <w:rPr>
          <w:b/>
          <w:sz w:val="28"/>
          <w:szCs w:val="28"/>
        </w:rPr>
        <w:t>-анализ ОАО «Росинка» магазин «Березка»</w:t>
      </w:r>
    </w:p>
    <w:tbl>
      <w:tblPr>
        <w:tblW w:w="4834" w:type="pct"/>
        <w:jc w:val="center"/>
        <w:tblCellMar>
          <w:left w:w="28" w:type="dxa"/>
          <w:right w:w="28" w:type="dxa"/>
        </w:tblCellMar>
        <w:tblLook w:val="04A0" w:firstRow="1" w:lastRow="0" w:firstColumn="1" w:lastColumn="0" w:noHBand="0" w:noVBand="1"/>
      </w:tblPr>
      <w:tblGrid>
        <w:gridCol w:w="4637"/>
        <w:gridCol w:w="4463"/>
      </w:tblGrid>
      <w:tr w:rsidR="00E044A3" w:rsidRPr="005A4A56" w:rsidTr="005A4A56">
        <w:trPr>
          <w:trHeight w:val="315"/>
          <w:jc w:val="center"/>
        </w:trPr>
        <w:tc>
          <w:tcPr>
            <w:tcW w:w="2548" w:type="pct"/>
            <w:tcBorders>
              <w:top w:val="single" w:sz="4" w:space="0" w:color="auto"/>
              <w:left w:val="single" w:sz="4" w:space="0" w:color="auto"/>
              <w:bottom w:val="single" w:sz="4" w:space="0" w:color="auto"/>
              <w:right w:val="single" w:sz="4" w:space="0" w:color="auto"/>
            </w:tcBorders>
            <w:vAlign w:val="center"/>
            <w:hideMark/>
          </w:tcPr>
          <w:p w:rsidR="00E044A3" w:rsidRPr="005A4A56" w:rsidRDefault="00E044A3" w:rsidP="005A4A56">
            <w:pPr>
              <w:spacing w:line="360" w:lineRule="auto"/>
              <w:rPr>
                <w:b/>
                <w:bCs/>
                <w:sz w:val="20"/>
                <w:szCs w:val="20"/>
              </w:rPr>
            </w:pPr>
            <w:r w:rsidRPr="005A4A56">
              <w:rPr>
                <w:b/>
                <w:bCs/>
                <w:sz w:val="20"/>
                <w:szCs w:val="20"/>
              </w:rPr>
              <w:t>Возможности:</w:t>
            </w:r>
          </w:p>
        </w:tc>
        <w:tc>
          <w:tcPr>
            <w:tcW w:w="2452" w:type="pct"/>
            <w:tcBorders>
              <w:top w:val="single" w:sz="4" w:space="0" w:color="auto"/>
              <w:left w:val="nil"/>
              <w:bottom w:val="single" w:sz="4" w:space="0" w:color="auto"/>
              <w:right w:val="single" w:sz="4" w:space="0" w:color="auto"/>
            </w:tcBorders>
            <w:vAlign w:val="center"/>
            <w:hideMark/>
          </w:tcPr>
          <w:p w:rsidR="00E044A3" w:rsidRPr="005A4A56" w:rsidRDefault="00E044A3" w:rsidP="005A4A56">
            <w:pPr>
              <w:spacing w:line="360" w:lineRule="auto"/>
              <w:rPr>
                <w:b/>
                <w:bCs/>
                <w:sz w:val="20"/>
                <w:szCs w:val="20"/>
              </w:rPr>
            </w:pPr>
            <w:r w:rsidRPr="005A4A56">
              <w:rPr>
                <w:b/>
                <w:bCs/>
                <w:sz w:val="20"/>
                <w:szCs w:val="20"/>
              </w:rPr>
              <w:t>Угрозы:</w:t>
            </w:r>
          </w:p>
        </w:tc>
      </w:tr>
      <w:tr w:rsidR="00E044A3" w:rsidRPr="005A4A56" w:rsidTr="005A4A56">
        <w:trPr>
          <w:trHeight w:val="422"/>
          <w:jc w:val="center"/>
        </w:trPr>
        <w:tc>
          <w:tcPr>
            <w:tcW w:w="2548" w:type="pct"/>
            <w:tcBorders>
              <w:top w:val="nil"/>
              <w:left w:val="single" w:sz="4" w:space="0" w:color="auto"/>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r w:rsidRPr="005A4A56">
              <w:rPr>
                <w:sz w:val="20"/>
                <w:szCs w:val="20"/>
              </w:rPr>
              <w:t xml:space="preserve">потенциально позитивные </w:t>
            </w:r>
            <w:r w:rsidRPr="005A4A56">
              <w:rPr>
                <w:i/>
                <w:iCs/>
                <w:sz w:val="20"/>
                <w:szCs w:val="20"/>
                <w:u w:val="single"/>
              </w:rPr>
              <w:t>внешние</w:t>
            </w:r>
            <w:r w:rsidRPr="005A4A56">
              <w:rPr>
                <w:sz w:val="20"/>
                <w:szCs w:val="20"/>
              </w:rPr>
              <w:t xml:space="preserve"> факторы</w:t>
            </w:r>
          </w:p>
        </w:tc>
        <w:tc>
          <w:tcPr>
            <w:tcW w:w="2452" w:type="pct"/>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r w:rsidRPr="005A4A56">
              <w:rPr>
                <w:sz w:val="20"/>
                <w:szCs w:val="20"/>
              </w:rPr>
              <w:t>потенциально негативные</w:t>
            </w:r>
            <w:r w:rsidRPr="005A4A56">
              <w:rPr>
                <w:i/>
                <w:iCs/>
                <w:sz w:val="20"/>
                <w:szCs w:val="20"/>
              </w:rPr>
              <w:t xml:space="preserve"> </w:t>
            </w:r>
            <w:r w:rsidRPr="005A4A56">
              <w:rPr>
                <w:i/>
                <w:iCs/>
                <w:sz w:val="20"/>
                <w:szCs w:val="20"/>
                <w:u w:val="single"/>
              </w:rPr>
              <w:t>внешние</w:t>
            </w:r>
            <w:r w:rsidRPr="005A4A56">
              <w:rPr>
                <w:i/>
                <w:iCs/>
                <w:sz w:val="20"/>
                <w:szCs w:val="20"/>
              </w:rPr>
              <w:t xml:space="preserve"> </w:t>
            </w:r>
            <w:r w:rsidRPr="005A4A56">
              <w:rPr>
                <w:sz w:val="20"/>
                <w:szCs w:val="20"/>
              </w:rPr>
              <w:t>факторы</w:t>
            </w:r>
          </w:p>
        </w:tc>
      </w:tr>
      <w:tr w:rsidR="00E044A3" w:rsidRPr="005A4A56" w:rsidTr="005A4A56">
        <w:trPr>
          <w:trHeight w:val="393"/>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улучшение сервиса и сокращение времени на обслуживание</w:t>
            </w:r>
          </w:p>
        </w:tc>
        <w:tc>
          <w:tcPr>
            <w:tcW w:w="2452" w:type="pct"/>
            <w:tcBorders>
              <w:top w:val="nil"/>
              <w:left w:val="nil"/>
              <w:bottom w:val="single" w:sz="4" w:space="0" w:color="auto"/>
              <w:right w:val="single" w:sz="4" w:space="0" w:color="auto"/>
            </w:tcBorders>
            <w:shd w:val="clear" w:color="auto" w:fill="FFFFFF"/>
            <w:vAlign w:val="center"/>
          </w:tcPr>
          <w:p w:rsidR="00E044A3" w:rsidRPr="005A4A56" w:rsidRDefault="00E044A3" w:rsidP="005A4A56">
            <w:pPr>
              <w:spacing w:line="360" w:lineRule="auto"/>
              <w:rPr>
                <w:sz w:val="20"/>
                <w:szCs w:val="20"/>
              </w:rPr>
            </w:pPr>
          </w:p>
        </w:tc>
      </w:tr>
      <w:tr w:rsidR="00E044A3" w:rsidRPr="005A4A56" w:rsidTr="005A4A56">
        <w:trPr>
          <w:trHeight w:val="360"/>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контроль за расходами</w:t>
            </w:r>
          </w:p>
        </w:tc>
        <w:tc>
          <w:tcPr>
            <w:tcW w:w="2452" w:type="pct"/>
            <w:tcBorders>
              <w:top w:val="nil"/>
              <w:left w:val="nil"/>
              <w:bottom w:val="single" w:sz="4" w:space="0" w:color="auto"/>
              <w:right w:val="single" w:sz="4" w:space="0" w:color="auto"/>
            </w:tcBorders>
            <w:shd w:val="clear" w:color="auto" w:fill="FFFFFF"/>
            <w:vAlign w:val="center"/>
          </w:tcPr>
          <w:p w:rsidR="00E044A3" w:rsidRPr="005A4A56" w:rsidRDefault="00E044A3" w:rsidP="005A4A56">
            <w:pPr>
              <w:spacing w:line="360" w:lineRule="auto"/>
              <w:rPr>
                <w:sz w:val="20"/>
                <w:szCs w:val="20"/>
              </w:rPr>
            </w:pPr>
          </w:p>
        </w:tc>
      </w:tr>
      <w:tr w:rsidR="00E044A3" w:rsidRPr="005A4A56" w:rsidTr="005A4A56">
        <w:trPr>
          <w:trHeight w:val="360"/>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ухудшение позиций конкурентов</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выход на рынок новых конкурентов,</w:t>
            </w:r>
          </w:p>
        </w:tc>
      </w:tr>
      <w:tr w:rsidR="00E044A3" w:rsidRPr="005A4A56" w:rsidTr="005A4A56">
        <w:trPr>
          <w:trHeight w:val="540"/>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появление новых поставщиков с гибкими системами скидок</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рост</w:t>
            </w:r>
            <w:r w:rsidR="008A4DE5" w:rsidRPr="005A4A56">
              <w:rPr>
                <w:sz w:val="20"/>
                <w:szCs w:val="20"/>
              </w:rPr>
              <w:t xml:space="preserve"> </w:t>
            </w:r>
            <w:r w:rsidRPr="005A4A56">
              <w:rPr>
                <w:sz w:val="20"/>
                <w:szCs w:val="20"/>
              </w:rPr>
              <w:t>налогов,</w:t>
            </w:r>
          </w:p>
        </w:tc>
      </w:tr>
      <w:tr w:rsidR="00E044A3" w:rsidRPr="005A4A56" w:rsidTr="005A4A56">
        <w:trPr>
          <w:trHeight w:val="375"/>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рост уровня доходов предприятия</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изменение</w:t>
            </w:r>
            <w:r w:rsidR="008A4DE5" w:rsidRPr="005A4A56">
              <w:rPr>
                <w:sz w:val="20"/>
                <w:szCs w:val="20"/>
              </w:rPr>
              <w:t xml:space="preserve"> </w:t>
            </w:r>
            <w:r w:rsidRPr="005A4A56">
              <w:rPr>
                <w:sz w:val="20"/>
                <w:szCs w:val="20"/>
              </w:rPr>
              <w:t>вкусов</w:t>
            </w:r>
            <w:r w:rsidR="008A4DE5" w:rsidRPr="005A4A56">
              <w:rPr>
                <w:sz w:val="20"/>
                <w:szCs w:val="20"/>
              </w:rPr>
              <w:t xml:space="preserve"> </w:t>
            </w:r>
            <w:r w:rsidRPr="005A4A56">
              <w:rPr>
                <w:sz w:val="20"/>
                <w:szCs w:val="20"/>
              </w:rPr>
              <w:t>покупателей,</w:t>
            </w:r>
          </w:p>
        </w:tc>
      </w:tr>
      <w:tr w:rsidR="00E044A3" w:rsidRPr="005A4A56" w:rsidTr="005A4A56">
        <w:trPr>
          <w:trHeight w:val="420"/>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появление новых технологий</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интенсивность конкурентов</w:t>
            </w:r>
          </w:p>
        </w:tc>
      </w:tr>
      <w:tr w:rsidR="00E044A3" w:rsidRPr="005A4A56" w:rsidTr="005A4A56">
        <w:trPr>
          <w:trHeight w:val="828"/>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повышение общего состояния экономики, под воздействием которого формируется покупательский спрос и манера тратить деньги</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нехватка квалифицированных кадров</w:t>
            </w: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vAlign w:val="center"/>
            <w:hideMark/>
          </w:tcPr>
          <w:p w:rsidR="00E044A3" w:rsidRPr="005A4A56" w:rsidRDefault="00E044A3" w:rsidP="005A4A56">
            <w:pPr>
              <w:spacing w:line="360" w:lineRule="auto"/>
              <w:rPr>
                <w:b/>
                <w:bCs/>
                <w:sz w:val="20"/>
                <w:szCs w:val="20"/>
              </w:rPr>
            </w:pPr>
            <w:r w:rsidRPr="005A4A56">
              <w:rPr>
                <w:b/>
                <w:bCs/>
                <w:sz w:val="20"/>
                <w:szCs w:val="20"/>
              </w:rPr>
              <w:t>Сильные стороны:</w:t>
            </w:r>
          </w:p>
        </w:tc>
        <w:tc>
          <w:tcPr>
            <w:tcW w:w="2452" w:type="pct"/>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b/>
                <w:bCs/>
                <w:sz w:val="20"/>
                <w:szCs w:val="20"/>
              </w:rPr>
            </w:pPr>
            <w:r w:rsidRPr="005A4A56">
              <w:rPr>
                <w:b/>
                <w:bCs/>
                <w:sz w:val="20"/>
                <w:szCs w:val="20"/>
              </w:rPr>
              <w:t>Слабые стороны:</w:t>
            </w: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r w:rsidRPr="005A4A56">
              <w:rPr>
                <w:sz w:val="20"/>
                <w:szCs w:val="20"/>
              </w:rPr>
              <w:t xml:space="preserve">потенциально позитивные </w:t>
            </w:r>
            <w:r w:rsidRPr="005A4A56">
              <w:rPr>
                <w:i/>
                <w:iCs/>
                <w:sz w:val="20"/>
                <w:szCs w:val="20"/>
                <w:u w:val="single"/>
              </w:rPr>
              <w:t>внутренние</w:t>
            </w:r>
            <w:r w:rsidRPr="005A4A56">
              <w:rPr>
                <w:sz w:val="20"/>
                <w:szCs w:val="20"/>
              </w:rPr>
              <w:t xml:space="preserve"> факторы</w:t>
            </w:r>
          </w:p>
        </w:tc>
        <w:tc>
          <w:tcPr>
            <w:tcW w:w="2452" w:type="pct"/>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r w:rsidRPr="005A4A56">
              <w:rPr>
                <w:sz w:val="20"/>
                <w:szCs w:val="20"/>
              </w:rPr>
              <w:t xml:space="preserve">потенциально негативные </w:t>
            </w:r>
            <w:r w:rsidRPr="005A4A56">
              <w:rPr>
                <w:i/>
                <w:iCs/>
                <w:sz w:val="20"/>
                <w:szCs w:val="20"/>
                <w:u w:val="single"/>
              </w:rPr>
              <w:t>внутренние</w:t>
            </w:r>
            <w:r w:rsidRPr="005A4A56">
              <w:rPr>
                <w:sz w:val="20"/>
                <w:szCs w:val="20"/>
              </w:rPr>
              <w:t xml:space="preserve"> факторы</w:t>
            </w: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Магазин самообслуживания</w:t>
            </w:r>
          </w:p>
        </w:tc>
        <w:tc>
          <w:tcPr>
            <w:tcW w:w="2452" w:type="pct"/>
            <w:vMerge w:val="restar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постоянная текучесть кадров</w:t>
            </w: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Раскрученное имя</w:t>
            </w:r>
          </w:p>
        </w:tc>
        <w:tc>
          <w:tcPr>
            <w:tcW w:w="2452" w:type="pct"/>
            <w:vMerge/>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p>
        </w:tc>
      </w:tr>
      <w:tr w:rsidR="00E044A3" w:rsidRPr="005A4A56" w:rsidTr="005A4A56">
        <w:trPr>
          <w:trHeight w:val="211"/>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хорошее расположение</w:t>
            </w:r>
          </w:p>
        </w:tc>
        <w:tc>
          <w:tcPr>
            <w:tcW w:w="2452" w:type="pct"/>
            <w:vMerge/>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p>
        </w:tc>
      </w:tr>
      <w:tr w:rsidR="00E044A3" w:rsidRPr="005A4A56" w:rsidTr="005A4A56">
        <w:trPr>
          <w:trHeight w:val="345"/>
          <w:jc w:val="center"/>
        </w:trPr>
        <w:tc>
          <w:tcPr>
            <w:tcW w:w="2548" w:type="pct"/>
            <w:vMerge w:val="restar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Налаженные связи с крупнейшими</w:t>
            </w:r>
            <w:r w:rsidR="008A4DE5" w:rsidRPr="005A4A56">
              <w:rPr>
                <w:sz w:val="20"/>
                <w:szCs w:val="20"/>
              </w:rPr>
              <w:t xml:space="preserve"> </w:t>
            </w:r>
            <w:r w:rsidRPr="005A4A56">
              <w:rPr>
                <w:sz w:val="20"/>
                <w:szCs w:val="20"/>
              </w:rPr>
              <w:t>поставщиками</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наличие сильных конкурентов в городе (Плес, Магнит, Копейка)</w:t>
            </w:r>
          </w:p>
        </w:tc>
      </w:tr>
      <w:tr w:rsidR="00E044A3" w:rsidRPr="005A4A56" w:rsidTr="005A4A56">
        <w:trPr>
          <w:trHeight w:val="398"/>
          <w:jc w:val="center"/>
        </w:trPr>
        <w:tc>
          <w:tcPr>
            <w:tcW w:w="2548" w:type="pct"/>
            <w:vMerge/>
            <w:tcBorders>
              <w:top w:val="nil"/>
              <w:left w:val="single" w:sz="4" w:space="0" w:color="auto"/>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нестабильное качество товаров</w:t>
            </w: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Наличие товарной матрицы</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устаревающее оборудование</w:t>
            </w:r>
          </w:p>
        </w:tc>
      </w:tr>
      <w:tr w:rsidR="00E044A3" w:rsidRPr="005A4A56" w:rsidTr="005A4A56">
        <w:trPr>
          <w:trHeight w:val="349"/>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Система скидок</w:t>
            </w:r>
          </w:p>
        </w:tc>
        <w:tc>
          <w:tcPr>
            <w:tcW w:w="2452" w:type="pc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невозможность работы с некоторыми поставщиками ходовых товаров в силу обязательств перед собственным оптовым подразделением</w:t>
            </w: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 xml:space="preserve">Проведение акций </w:t>
            </w:r>
          </w:p>
        </w:tc>
        <w:tc>
          <w:tcPr>
            <w:tcW w:w="2452" w:type="pct"/>
            <w:vMerge w:val="restart"/>
            <w:tcBorders>
              <w:top w:val="nil"/>
              <w:left w:val="nil"/>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недостаточное финансирование</w:t>
            </w:r>
          </w:p>
        </w:tc>
      </w:tr>
      <w:tr w:rsidR="00E044A3" w:rsidRPr="005A4A56" w:rsidTr="005A4A56">
        <w:trPr>
          <w:trHeight w:val="510"/>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Отлаженная система работы магазина и коммерческого отдела</w:t>
            </w:r>
          </w:p>
        </w:tc>
        <w:tc>
          <w:tcPr>
            <w:tcW w:w="2452" w:type="pct"/>
            <w:vMerge/>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p>
        </w:tc>
      </w:tr>
      <w:tr w:rsidR="00E044A3" w:rsidRPr="005A4A56" w:rsidTr="005A4A56">
        <w:trPr>
          <w:trHeight w:val="169"/>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Премирование работников, денежное поощрение хорошей работы</w:t>
            </w:r>
          </w:p>
        </w:tc>
        <w:tc>
          <w:tcPr>
            <w:tcW w:w="2452" w:type="pct"/>
            <w:vMerge/>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p>
        </w:tc>
      </w:tr>
      <w:tr w:rsidR="00E044A3" w:rsidRPr="005A4A56" w:rsidTr="005A4A56">
        <w:trPr>
          <w:trHeight w:val="255"/>
          <w:jc w:val="center"/>
        </w:trPr>
        <w:tc>
          <w:tcPr>
            <w:tcW w:w="2548" w:type="pct"/>
            <w:tcBorders>
              <w:top w:val="nil"/>
              <w:left w:val="single" w:sz="4" w:space="0" w:color="auto"/>
              <w:bottom w:val="single" w:sz="4" w:space="0" w:color="auto"/>
              <w:right w:val="single" w:sz="4"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Автоматизация учетных процессов</w:t>
            </w:r>
          </w:p>
        </w:tc>
        <w:tc>
          <w:tcPr>
            <w:tcW w:w="2452" w:type="pct"/>
            <w:vMerge/>
            <w:tcBorders>
              <w:top w:val="nil"/>
              <w:left w:val="nil"/>
              <w:bottom w:val="single" w:sz="4" w:space="0" w:color="auto"/>
              <w:right w:val="single" w:sz="4" w:space="0" w:color="auto"/>
            </w:tcBorders>
            <w:vAlign w:val="center"/>
            <w:hideMark/>
          </w:tcPr>
          <w:p w:rsidR="00E044A3" w:rsidRPr="005A4A56" w:rsidRDefault="00E044A3" w:rsidP="005A4A56">
            <w:pPr>
              <w:spacing w:line="360" w:lineRule="auto"/>
              <w:rPr>
                <w:sz w:val="20"/>
                <w:szCs w:val="20"/>
              </w:rPr>
            </w:pPr>
          </w:p>
        </w:tc>
      </w:tr>
    </w:tbl>
    <w:p w:rsidR="005A4A56" w:rsidRDefault="005A4A56" w:rsidP="008A4DE5">
      <w:pPr>
        <w:shd w:val="clear" w:color="auto" w:fill="FFFFFF"/>
        <w:spacing w:line="360" w:lineRule="auto"/>
        <w:ind w:firstLine="709"/>
        <w:jc w:val="both"/>
        <w:rPr>
          <w:sz w:val="28"/>
          <w:szCs w:val="28"/>
          <w:lang w:val="en-US"/>
        </w:rPr>
      </w:pPr>
    </w:p>
    <w:p w:rsidR="00E044A3" w:rsidRPr="008A4DE5" w:rsidRDefault="00E044A3" w:rsidP="008A4DE5">
      <w:pPr>
        <w:shd w:val="clear" w:color="auto" w:fill="FFFFFF"/>
        <w:spacing w:line="360" w:lineRule="auto"/>
        <w:ind w:firstLine="709"/>
        <w:jc w:val="both"/>
        <w:rPr>
          <w:sz w:val="28"/>
          <w:szCs w:val="28"/>
        </w:rPr>
      </w:pPr>
      <w:r w:rsidRPr="008A4DE5">
        <w:rPr>
          <w:sz w:val="28"/>
          <w:szCs w:val="28"/>
        </w:rPr>
        <w:t>Слабые</w:t>
      </w:r>
      <w:r w:rsidR="008A4DE5">
        <w:rPr>
          <w:sz w:val="28"/>
          <w:szCs w:val="28"/>
        </w:rPr>
        <w:t xml:space="preserve"> </w:t>
      </w:r>
      <w:r w:rsidRPr="008A4DE5">
        <w:rPr>
          <w:sz w:val="28"/>
          <w:szCs w:val="28"/>
        </w:rPr>
        <w:t>стороны</w:t>
      </w:r>
      <w:r w:rsidR="008A4DE5">
        <w:rPr>
          <w:sz w:val="28"/>
          <w:szCs w:val="28"/>
        </w:rPr>
        <w:t xml:space="preserve"> </w:t>
      </w:r>
      <w:r w:rsidRPr="008A4DE5">
        <w:rPr>
          <w:sz w:val="28"/>
          <w:szCs w:val="28"/>
        </w:rPr>
        <w:t>предприятия — это</w:t>
      </w:r>
      <w:r w:rsidR="008A4DE5">
        <w:rPr>
          <w:sz w:val="28"/>
          <w:szCs w:val="28"/>
        </w:rPr>
        <w:t xml:space="preserve"> </w:t>
      </w:r>
      <w:r w:rsidRPr="008A4DE5">
        <w:rPr>
          <w:sz w:val="28"/>
          <w:szCs w:val="28"/>
        </w:rPr>
        <w:t>отсутствие</w:t>
      </w:r>
      <w:r w:rsidR="008A4DE5">
        <w:rPr>
          <w:sz w:val="28"/>
          <w:szCs w:val="28"/>
        </w:rPr>
        <w:t xml:space="preserve"> </w:t>
      </w:r>
      <w:r w:rsidRPr="008A4DE5">
        <w:rPr>
          <w:sz w:val="28"/>
          <w:szCs w:val="28"/>
        </w:rPr>
        <w:t>чего-то</w:t>
      </w:r>
      <w:r w:rsidR="008A4DE5">
        <w:rPr>
          <w:sz w:val="28"/>
          <w:szCs w:val="28"/>
        </w:rPr>
        <w:t xml:space="preserve"> </w:t>
      </w:r>
      <w:r w:rsidRPr="008A4DE5">
        <w:rPr>
          <w:sz w:val="28"/>
          <w:szCs w:val="28"/>
        </w:rPr>
        <w:t>важного</w:t>
      </w:r>
      <w:r w:rsidR="008A4DE5">
        <w:rPr>
          <w:sz w:val="28"/>
          <w:szCs w:val="28"/>
        </w:rPr>
        <w:t xml:space="preserve"> </w:t>
      </w:r>
      <w:r w:rsidRPr="008A4DE5">
        <w:rPr>
          <w:sz w:val="28"/>
          <w:szCs w:val="28"/>
        </w:rPr>
        <w:t>для функционирования</w:t>
      </w:r>
      <w:r w:rsidR="008A4DE5">
        <w:rPr>
          <w:sz w:val="28"/>
          <w:szCs w:val="28"/>
        </w:rPr>
        <w:t xml:space="preserve"> </w:t>
      </w:r>
      <w:r w:rsidRPr="008A4DE5">
        <w:rPr>
          <w:sz w:val="28"/>
          <w:szCs w:val="28"/>
        </w:rPr>
        <w:t>предприятия</w:t>
      </w:r>
      <w:r w:rsidR="008A4DE5">
        <w:rPr>
          <w:sz w:val="28"/>
          <w:szCs w:val="28"/>
        </w:rPr>
        <w:t xml:space="preserve"> </w:t>
      </w:r>
      <w:r w:rsidRPr="008A4DE5">
        <w:rPr>
          <w:sz w:val="28"/>
          <w:szCs w:val="28"/>
        </w:rPr>
        <w:t>или</w:t>
      </w:r>
      <w:r w:rsidR="008A4DE5">
        <w:rPr>
          <w:sz w:val="28"/>
          <w:szCs w:val="28"/>
        </w:rPr>
        <w:t xml:space="preserve"> </w:t>
      </w:r>
      <w:r w:rsidRPr="008A4DE5">
        <w:rPr>
          <w:sz w:val="28"/>
          <w:szCs w:val="28"/>
        </w:rPr>
        <w:t>то,</w:t>
      </w:r>
      <w:r w:rsidR="008A4DE5">
        <w:rPr>
          <w:sz w:val="28"/>
          <w:szCs w:val="28"/>
        </w:rPr>
        <w:t xml:space="preserve"> </w:t>
      </w:r>
      <w:r w:rsidRPr="008A4DE5">
        <w:rPr>
          <w:sz w:val="28"/>
          <w:szCs w:val="28"/>
        </w:rPr>
        <w:t>что</w:t>
      </w:r>
      <w:r w:rsidR="008A4DE5">
        <w:rPr>
          <w:sz w:val="28"/>
          <w:szCs w:val="28"/>
        </w:rPr>
        <w:t xml:space="preserve"> </w:t>
      </w:r>
      <w:r w:rsidRPr="008A4DE5">
        <w:rPr>
          <w:sz w:val="28"/>
          <w:szCs w:val="28"/>
        </w:rPr>
        <w:t>пока</w:t>
      </w:r>
      <w:r w:rsidR="008A4DE5">
        <w:rPr>
          <w:sz w:val="28"/>
          <w:szCs w:val="28"/>
        </w:rPr>
        <w:t xml:space="preserve"> </w:t>
      </w:r>
      <w:r w:rsidRPr="008A4DE5">
        <w:rPr>
          <w:sz w:val="28"/>
          <w:szCs w:val="28"/>
        </w:rPr>
        <w:t>не удается</w:t>
      </w:r>
      <w:r w:rsidR="008A4DE5">
        <w:rPr>
          <w:sz w:val="28"/>
          <w:szCs w:val="28"/>
        </w:rPr>
        <w:t xml:space="preserve"> </w:t>
      </w:r>
      <w:r w:rsidRPr="008A4DE5">
        <w:rPr>
          <w:sz w:val="28"/>
          <w:szCs w:val="28"/>
        </w:rPr>
        <w:t>по сравнению с другими компаниями и ставит фирму в неблагоприятное положение.</w:t>
      </w:r>
      <w:r w:rsidR="008A4DE5">
        <w:rPr>
          <w:sz w:val="28"/>
          <w:szCs w:val="28"/>
        </w:rPr>
        <w:t xml:space="preserve"> </w:t>
      </w:r>
      <w:r w:rsidRPr="008A4DE5">
        <w:rPr>
          <w:sz w:val="28"/>
          <w:szCs w:val="28"/>
        </w:rPr>
        <w:t>В качестве примера слабых сторон можно привести текучесть кадров, наличие сильных конкурентов, обязательства перед собственной базой и отказ от торговли более ходовыми товарами.</w:t>
      </w:r>
      <w:r w:rsidR="008A4DE5">
        <w:rPr>
          <w:sz w:val="28"/>
          <w:szCs w:val="28"/>
        </w:rPr>
        <w:t xml:space="preserve"> </w:t>
      </w:r>
      <w:r w:rsidRPr="008A4DE5">
        <w:rPr>
          <w:sz w:val="28"/>
          <w:szCs w:val="28"/>
        </w:rPr>
        <w:t>Под сильными и слабыми сторонами могут скрываться</w:t>
      </w:r>
      <w:r w:rsidR="008A4DE5">
        <w:rPr>
          <w:sz w:val="28"/>
          <w:szCs w:val="28"/>
        </w:rPr>
        <w:t xml:space="preserve"> </w:t>
      </w:r>
      <w:r w:rsidRPr="008A4DE5">
        <w:rPr>
          <w:sz w:val="28"/>
          <w:szCs w:val="28"/>
        </w:rPr>
        <w:t>самые</w:t>
      </w:r>
      <w:r w:rsidR="008A4DE5">
        <w:rPr>
          <w:sz w:val="28"/>
          <w:szCs w:val="28"/>
        </w:rPr>
        <w:t xml:space="preserve"> </w:t>
      </w:r>
      <w:r w:rsidRPr="008A4DE5">
        <w:rPr>
          <w:sz w:val="28"/>
          <w:szCs w:val="28"/>
        </w:rPr>
        <w:t>разнообразные аспекты деятельности компании. Ниже приводятся</w:t>
      </w:r>
      <w:r w:rsidR="008A4DE5">
        <w:rPr>
          <w:sz w:val="28"/>
          <w:szCs w:val="28"/>
        </w:rPr>
        <w:t xml:space="preserve"> </w:t>
      </w:r>
      <w:r w:rsidRPr="008A4DE5">
        <w:rPr>
          <w:sz w:val="28"/>
          <w:szCs w:val="28"/>
        </w:rPr>
        <w:t>категории,</w:t>
      </w:r>
      <w:r w:rsidR="008A4DE5">
        <w:rPr>
          <w:sz w:val="28"/>
          <w:szCs w:val="28"/>
        </w:rPr>
        <w:t xml:space="preserve"> </w:t>
      </w:r>
      <w:r w:rsidRPr="008A4DE5">
        <w:rPr>
          <w:sz w:val="28"/>
          <w:szCs w:val="28"/>
        </w:rPr>
        <w:t>наиболее</w:t>
      </w:r>
      <w:r w:rsidR="008A4DE5">
        <w:rPr>
          <w:sz w:val="28"/>
          <w:szCs w:val="28"/>
        </w:rPr>
        <w:t xml:space="preserve"> </w:t>
      </w:r>
      <w:r w:rsidRPr="008A4DE5">
        <w:rPr>
          <w:sz w:val="28"/>
          <w:szCs w:val="28"/>
        </w:rPr>
        <w:t>часто включаемые в анализ. Каждый SWOT уникален и может включать одну или</w:t>
      </w:r>
      <w:r w:rsidR="008A4DE5">
        <w:rPr>
          <w:sz w:val="28"/>
          <w:szCs w:val="28"/>
        </w:rPr>
        <w:t xml:space="preserve"> </w:t>
      </w:r>
      <w:r w:rsidRPr="008A4DE5">
        <w:rPr>
          <w:sz w:val="28"/>
          <w:szCs w:val="28"/>
        </w:rPr>
        <w:t>две</w:t>
      </w:r>
      <w:r w:rsidR="008A4DE5">
        <w:rPr>
          <w:sz w:val="28"/>
          <w:szCs w:val="28"/>
        </w:rPr>
        <w:t xml:space="preserve"> </w:t>
      </w:r>
      <w:r w:rsidRPr="008A4DE5">
        <w:rPr>
          <w:sz w:val="28"/>
          <w:szCs w:val="28"/>
        </w:rPr>
        <w:t>из них,</w:t>
      </w:r>
      <w:r w:rsidR="008A4DE5">
        <w:rPr>
          <w:sz w:val="28"/>
          <w:szCs w:val="28"/>
        </w:rPr>
        <w:t xml:space="preserve"> </w:t>
      </w:r>
      <w:r w:rsidRPr="008A4DE5">
        <w:rPr>
          <w:sz w:val="28"/>
          <w:szCs w:val="28"/>
        </w:rPr>
        <w:t>а</w:t>
      </w:r>
      <w:r w:rsidR="008A4DE5">
        <w:rPr>
          <w:sz w:val="28"/>
          <w:szCs w:val="28"/>
        </w:rPr>
        <w:t xml:space="preserve"> </w:t>
      </w:r>
      <w:r w:rsidRPr="008A4DE5">
        <w:rPr>
          <w:sz w:val="28"/>
          <w:szCs w:val="28"/>
        </w:rPr>
        <w:t>то</w:t>
      </w:r>
      <w:r w:rsidR="008A4DE5">
        <w:rPr>
          <w:sz w:val="28"/>
          <w:szCs w:val="28"/>
        </w:rPr>
        <w:t xml:space="preserve"> </w:t>
      </w:r>
      <w:r w:rsidRPr="008A4DE5">
        <w:rPr>
          <w:sz w:val="28"/>
          <w:szCs w:val="28"/>
        </w:rPr>
        <w:t>и</w:t>
      </w:r>
      <w:r w:rsidR="008A4DE5">
        <w:rPr>
          <w:sz w:val="28"/>
          <w:szCs w:val="28"/>
        </w:rPr>
        <w:t xml:space="preserve"> </w:t>
      </w:r>
      <w:r w:rsidRPr="008A4DE5">
        <w:rPr>
          <w:sz w:val="28"/>
          <w:szCs w:val="28"/>
        </w:rPr>
        <w:t>все</w:t>
      </w:r>
      <w:r w:rsidR="008A4DE5">
        <w:rPr>
          <w:sz w:val="28"/>
          <w:szCs w:val="28"/>
        </w:rPr>
        <w:t xml:space="preserve"> </w:t>
      </w:r>
      <w:r w:rsidRPr="008A4DE5">
        <w:rPr>
          <w:sz w:val="28"/>
          <w:szCs w:val="28"/>
        </w:rPr>
        <w:t>сразу.</w:t>
      </w:r>
      <w:r w:rsidR="008A4DE5">
        <w:rPr>
          <w:sz w:val="28"/>
          <w:szCs w:val="28"/>
        </w:rPr>
        <w:t xml:space="preserve"> </w:t>
      </w:r>
      <w:r w:rsidRPr="008A4DE5">
        <w:rPr>
          <w:sz w:val="28"/>
          <w:szCs w:val="28"/>
        </w:rPr>
        <w:t>Каждый</w:t>
      </w:r>
      <w:r w:rsidR="008A4DE5">
        <w:rPr>
          <w:sz w:val="28"/>
          <w:szCs w:val="28"/>
        </w:rPr>
        <w:t xml:space="preserve"> </w:t>
      </w:r>
      <w:r w:rsidRPr="008A4DE5">
        <w:rPr>
          <w:sz w:val="28"/>
          <w:szCs w:val="28"/>
        </w:rPr>
        <w:t>элемент</w:t>
      </w:r>
      <w:r w:rsidR="008A4DE5">
        <w:rPr>
          <w:sz w:val="28"/>
          <w:szCs w:val="28"/>
        </w:rPr>
        <w:t xml:space="preserve"> </w:t>
      </w:r>
      <w:r w:rsidRPr="008A4DE5">
        <w:rPr>
          <w:sz w:val="28"/>
          <w:szCs w:val="28"/>
        </w:rPr>
        <w:t>в</w:t>
      </w:r>
      <w:r w:rsidR="008A4DE5">
        <w:rPr>
          <w:sz w:val="28"/>
          <w:szCs w:val="28"/>
        </w:rPr>
        <w:t xml:space="preserve"> </w:t>
      </w:r>
      <w:r w:rsidRPr="008A4DE5">
        <w:rPr>
          <w:sz w:val="28"/>
          <w:szCs w:val="28"/>
        </w:rPr>
        <w:t>зависимости</w:t>
      </w:r>
      <w:r w:rsidR="008A4DE5">
        <w:rPr>
          <w:sz w:val="28"/>
          <w:szCs w:val="28"/>
        </w:rPr>
        <w:t xml:space="preserve"> </w:t>
      </w:r>
      <w:r w:rsidRPr="008A4DE5">
        <w:rPr>
          <w:sz w:val="28"/>
          <w:szCs w:val="28"/>
        </w:rPr>
        <w:t>от</w:t>
      </w:r>
      <w:r w:rsidR="008A4DE5">
        <w:rPr>
          <w:sz w:val="28"/>
          <w:szCs w:val="28"/>
        </w:rPr>
        <w:t xml:space="preserve"> </w:t>
      </w:r>
      <w:r w:rsidRPr="008A4DE5">
        <w:rPr>
          <w:sz w:val="28"/>
          <w:szCs w:val="28"/>
        </w:rPr>
        <w:t>восприятия покупателей может оказаться как силой, так и слабостью.</w:t>
      </w:r>
    </w:p>
    <w:p w:rsidR="00AA40E2" w:rsidRPr="008A4DE5" w:rsidRDefault="00AA40E2" w:rsidP="008A4DE5">
      <w:pPr>
        <w:spacing w:line="360" w:lineRule="auto"/>
        <w:ind w:firstLine="709"/>
        <w:jc w:val="both"/>
        <w:rPr>
          <w:sz w:val="28"/>
          <w:szCs w:val="28"/>
        </w:rPr>
      </w:pPr>
      <w:r w:rsidRPr="008A4DE5">
        <w:rPr>
          <w:sz w:val="28"/>
          <w:szCs w:val="28"/>
        </w:rPr>
        <w:t>Конкуренция – процесс управления субъектом своими конкурентными преимуществами для одержания победы или достижения других целей в борьбе с конкурентами за удовлетворение объективных или субъективных потребностей в рамках законодательства либо в естественных условиях.</w:t>
      </w:r>
      <w:r w:rsidR="008A4DE5">
        <w:rPr>
          <w:sz w:val="28"/>
          <w:szCs w:val="28"/>
        </w:rPr>
        <w:t xml:space="preserve"> </w:t>
      </w:r>
    </w:p>
    <w:p w:rsidR="00AA40E2" w:rsidRPr="008A4DE5" w:rsidRDefault="00AA40E2" w:rsidP="008A4DE5">
      <w:pPr>
        <w:spacing w:line="360" w:lineRule="auto"/>
        <w:ind w:firstLine="709"/>
        <w:jc w:val="both"/>
        <w:rPr>
          <w:sz w:val="28"/>
          <w:szCs w:val="28"/>
        </w:rPr>
      </w:pPr>
      <w:r w:rsidRPr="008A4DE5">
        <w:rPr>
          <w:sz w:val="28"/>
          <w:szCs w:val="28"/>
        </w:rPr>
        <w:t xml:space="preserve">Сегодня между конкурентами идет открытая борьба за покупателя. Поэтому предприятие вынуждено вести активную деятельность по стимулированию сбыта и постоянно ее совершенствовать. </w:t>
      </w:r>
    </w:p>
    <w:p w:rsidR="00AA40E2" w:rsidRPr="008A4DE5" w:rsidRDefault="00AA40E2" w:rsidP="008A4DE5">
      <w:pPr>
        <w:pStyle w:val="HTML"/>
        <w:spacing w:line="360" w:lineRule="auto"/>
        <w:ind w:firstLine="709"/>
        <w:jc w:val="both"/>
        <w:rPr>
          <w:rFonts w:ascii="Times New Roman" w:hAnsi="Times New Roman" w:cs="Times New Roman"/>
          <w:sz w:val="28"/>
          <w:szCs w:val="28"/>
        </w:rPr>
      </w:pPr>
      <w:r w:rsidRPr="008A4DE5">
        <w:rPr>
          <w:rFonts w:ascii="Times New Roman" w:hAnsi="Times New Roman" w:cs="Times New Roman"/>
          <w:sz w:val="28"/>
          <w:szCs w:val="28"/>
        </w:rPr>
        <w:t>Порядок расчета конкурентоспособности предусматривает:</w:t>
      </w:r>
    </w:p>
    <w:p w:rsidR="00AA40E2" w:rsidRPr="008A4DE5" w:rsidRDefault="00AA40E2" w:rsidP="008A4DE5">
      <w:pPr>
        <w:shd w:val="clear" w:color="auto" w:fill="FFFFFF"/>
        <w:spacing w:line="360" w:lineRule="auto"/>
        <w:ind w:firstLine="709"/>
        <w:jc w:val="both"/>
        <w:rPr>
          <w:sz w:val="28"/>
          <w:szCs w:val="28"/>
        </w:rPr>
      </w:pPr>
      <w:r w:rsidRPr="008A4DE5">
        <w:rPr>
          <w:sz w:val="28"/>
          <w:szCs w:val="28"/>
        </w:rPr>
        <w:t>- сбор информации по характеристикам товаров других магазинов,</w:t>
      </w:r>
      <w:r w:rsidR="00574EEA" w:rsidRPr="008A4DE5">
        <w:rPr>
          <w:sz w:val="28"/>
          <w:szCs w:val="28"/>
        </w:rPr>
        <w:t xml:space="preserve"> </w:t>
      </w:r>
      <w:r w:rsidRPr="008A4DE5">
        <w:rPr>
          <w:sz w:val="28"/>
          <w:szCs w:val="28"/>
        </w:rPr>
        <w:t>представленных на рынке;</w:t>
      </w:r>
    </w:p>
    <w:p w:rsidR="00AA40E2" w:rsidRPr="008A4DE5" w:rsidRDefault="00AA40E2" w:rsidP="008A4DE5">
      <w:pPr>
        <w:shd w:val="clear" w:color="auto" w:fill="FFFFFF"/>
        <w:spacing w:line="360" w:lineRule="auto"/>
        <w:ind w:firstLine="709"/>
        <w:jc w:val="both"/>
        <w:rPr>
          <w:sz w:val="28"/>
          <w:szCs w:val="28"/>
        </w:rPr>
      </w:pPr>
      <w:r w:rsidRPr="008A4DE5">
        <w:rPr>
          <w:sz w:val="28"/>
          <w:szCs w:val="28"/>
        </w:rPr>
        <w:t>- выявление</w:t>
      </w:r>
      <w:r w:rsidR="008A4DE5">
        <w:rPr>
          <w:sz w:val="28"/>
          <w:szCs w:val="28"/>
        </w:rPr>
        <w:t xml:space="preserve"> </w:t>
      </w:r>
      <w:r w:rsidRPr="008A4DE5">
        <w:rPr>
          <w:sz w:val="28"/>
          <w:szCs w:val="28"/>
        </w:rPr>
        <w:t>из</w:t>
      </w:r>
      <w:r w:rsidR="008A4DE5">
        <w:rPr>
          <w:sz w:val="28"/>
          <w:szCs w:val="28"/>
        </w:rPr>
        <w:t xml:space="preserve"> </w:t>
      </w:r>
      <w:r w:rsidRPr="008A4DE5">
        <w:rPr>
          <w:sz w:val="28"/>
          <w:szCs w:val="28"/>
        </w:rPr>
        <w:t>массива</w:t>
      </w:r>
      <w:r w:rsidR="008A4DE5">
        <w:rPr>
          <w:sz w:val="28"/>
          <w:szCs w:val="28"/>
        </w:rPr>
        <w:t xml:space="preserve"> </w:t>
      </w:r>
      <w:r w:rsidRPr="008A4DE5">
        <w:rPr>
          <w:sz w:val="28"/>
          <w:szCs w:val="28"/>
        </w:rPr>
        <w:t>товаров</w:t>
      </w:r>
      <w:r w:rsidR="008A4DE5">
        <w:rPr>
          <w:sz w:val="28"/>
          <w:szCs w:val="28"/>
        </w:rPr>
        <w:t xml:space="preserve"> </w:t>
      </w:r>
      <w:r w:rsidRPr="008A4DE5">
        <w:rPr>
          <w:sz w:val="28"/>
          <w:szCs w:val="28"/>
        </w:rPr>
        <w:t>аналогов</w:t>
      </w:r>
      <w:r w:rsidR="008A4DE5">
        <w:rPr>
          <w:sz w:val="28"/>
          <w:szCs w:val="28"/>
        </w:rPr>
        <w:t xml:space="preserve"> </w:t>
      </w:r>
      <w:r w:rsidRPr="008A4DE5">
        <w:rPr>
          <w:sz w:val="28"/>
          <w:szCs w:val="28"/>
        </w:rPr>
        <w:t>оцениваемого</w:t>
      </w:r>
      <w:r w:rsidR="00574EEA" w:rsidRPr="008A4DE5">
        <w:rPr>
          <w:sz w:val="28"/>
          <w:szCs w:val="28"/>
        </w:rPr>
        <w:t xml:space="preserve"> </w:t>
      </w:r>
      <w:r w:rsidRPr="008A4DE5">
        <w:rPr>
          <w:sz w:val="28"/>
          <w:szCs w:val="28"/>
        </w:rPr>
        <w:t>ассортимента;</w:t>
      </w:r>
    </w:p>
    <w:p w:rsidR="00AA40E2" w:rsidRPr="008A4DE5" w:rsidRDefault="00AA40E2" w:rsidP="008A4DE5">
      <w:pPr>
        <w:shd w:val="clear" w:color="auto" w:fill="FFFFFF"/>
        <w:spacing w:line="360" w:lineRule="auto"/>
        <w:ind w:firstLine="709"/>
        <w:jc w:val="both"/>
        <w:rPr>
          <w:sz w:val="28"/>
          <w:szCs w:val="28"/>
        </w:rPr>
      </w:pPr>
      <w:r w:rsidRPr="008A4DE5">
        <w:rPr>
          <w:sz w:val="28"/>
          <w:szCs w:val="28"/>
        </w:rPr>
        <w:t>- сопоставление цены и качества оцениваемого ассортимента и формирование заключения о конкурентоспособности предприятия.</w:t>
      </w:r>
    </w:p>
    <w:p w:rsidR="00E044A3" w:rsidRPr="008A4DE5" w:rsidRDefault="00E044A3" w:rsidP="008A4DE5">
      <w:pPr>
        <w:spacing w:line="360" w:lineRule="auto"/>
        <w:ind w:firstLine="709"/>
        <w:jc w:val="both"/>
        <w:rPr>
          <w:sz w:val="28"/>
          <w:szCs w:val="28"/>
        </w:rPr>
      </w:pPr>
      <w:r w:rsidRPr="008A4DE5">
        <w:rPr>
          <w:sz w:val="28"/>
          <w:szCs w:val="28"/>
        </w:rPr>
        <w:t>Конкуренты ведут борьбу за сбыт своей продукции и услуг на рынке определенными средствами: снижение цен, применение рекламы.</w:t>
      </w:r>
      <w:r w:rsidRPr="008A4DE5">
        <w:rPr>
          <w:sz w:val="28"/>
          <w:szCs w:val="28"/>
        </w:rPr>
        <w:br/>
        <w:t>Конкурентами магазина «Березка» ОАО «Росинка» являются магазины «Шубинский» и «Волжанка», которые находится рядом с магазином.</w:t>
      </w:r>
    </w:p>
    <w:p w:rsidR="00E044A3" w:rsidRPr="008A4DE5" w:rsidRDefault="00E044A3" w:rsidP="008A4DE5">
      <w:pPr>
        <w:spacing w:line="360" w:lineRule="auto"/>
        <w:ind w:firstLine="709"/>
        <w:jc w:val="both"/>
        <w:rPr>
          <w:sz w:val="28"/>
          <w:szCs w:val="28"/>
        </w:rPr>
      </w:pPr>
      <w:r w:rsidRPr="008A4DE5">
        <w:rPr>
          <w:sz w:val="28"/>
          <w:szCs w:val="28"/>
        </w:rPr>
        <w:t>В табл. 2.</w:t>
      </w:r>
      <w:r w:rsidR="00AA40E2" w:rsidRPr="008A4DE5">
        <w:rPr>
          <w:sz w:val="28"/>
          <w:szCs w:val="28"/>
        </w:rPr>
        <w:t>3</w:t>
      </w:r>
      <w:r w:rsidRPr="008A4DE5">
        <w:rPr>
          <w:sz w:val="28"/>
          <w:szCs w:val="28"/>
        </w:rPr>
        <w:t>. представлены показатели конкурентной среды предприятия. Процедура оценки конкурентоспособности предприятия предусматривает выбор предприятий-аналогов, выявление основных факторов конкурентоспособности, проведение оценки и разработки заключения о конкурентоспособности предприятия.</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Таблица 2.</w:t>
      </w:r>
      <w:r w:rsidR="00AA40E2" w:rsidRPr="008A4DE5">
        <w:rPr>
          <w:sz w:val="28"/>
          <w:szCs w:val="28"/>
        </w:rPr>
        <w:t>3.</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Основные конкуренты магазина «Березка» ООО «Росинка»</w:t>
      </w:r>
    </w:p>
    <w:tbl>
      <w:tblPr>
        <w:tblW w:w="9448" w:type="dxa"/>
        <w:jc w:val="right"/>
        <w:tblLayout w:type="fixed"/>
        <w:tblCellMar>
          <w:left w:w="0" w:type="dxa"/>
          <w:right w:w="0" w:type="dxa"/>
        </w:tblCellMar>
        <w:tblLook w:val="04A0" w:firstRow="1" w:lastRow="0" w:firstColumn="1" w:lastColumn="0" w:noHBand="0" w:noVBand="1"/>
      </w:tblPr>
      <w:tblGrid>
        <w:gridCol w:w="388"/>
        <w:gridCol w:w="1554"/>
        <w:gridCol w:w="1293"/>
        <w:gridCol w:w="976"/>
        <w:gridCol w:w="2130"/>
        <w:gridCol w:w="1424"/>
        <w:gridCol w:w="1683"/>
      </w:tblGrid>
      <w:tr w:rsidR="00E044A3" w:rsidRPr="005A4A56" w:rsidTr="005A4A56">
        <w:trPr>
          <w:trHeight w:hRule="exact" w:val="882"/>
          <w:jc w:val="right"/>
        </w:trPr>
        <w:tc>
          <w:tcPr>
            <w:tcW w:w="388"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w:t>
            </w:r>
          </w:p>
        </w:tc>
        <w:tc>
          <w:tcPr>
            <w:tcW w:w="1554"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Наименование конкурента</w:t>
            </w:r>
          </w:p>
        </w:tc>
        <w:tc>
          <w:tcPr>
            <w:tcW w:w="1293" w:type="dxa"/>
            <w:tcBorders>
              <w:top w:val="single" w:sz="6" w:space="0" w:color="auto"/>
              <w:left w:val="single" w:sz="6" w:space="0" w:color="auto"/>
              <w:bottom w:val="nil"/>
              <w:right w:val="single" w:sz="6" w:space="0" w:color="auto"/>
            </w:tcBorders>
            <w:shd w:val="clear" w:color="auto" w:fill="FFFFFF"/>
            <w:vAlign w:val="center"/>
            <w:hideMark/>
          </w:tcPr>
          <w:p w:rsidR="00985977" w:rsidRPr="005A4A56" w:rsidRDefault="00E044A3" w:rsidP="005A4A56">
            <w:pPr>
              <w:spacing w:line="360" w:lineRule="auto"/>
              <w:rPr>
                <w:sz w:val="20"/>
                <w:szCs w:val="20"/>
              </w:rPr>
            </w:pPr>
            <w:r w:rsidRPr="005A4A56">
              <w:rPr>
                <w:sz w:val="20"/>
                <w:szCs w:val="20"/>
              </w:rPr>
              <w:t>Метод</w:t>
            </w:r>
          </w:p>
          <w:p w:rsidR="00E044A3" w:rsidRPr="005A4A56" w:rsidRDefault="00E044A3" w:rsidP="005A4A56">
            <w:pPr>
              <w:spacing w:line="360" w:lineRule="auto"/>
              <w:rPr>
                <w:sz w:val="20"/>
                <w:szCs w:val="20"/>
              </w:rPr>
            </w:pPr>
            <w:r w:rsidRPr="005A4A56">
              <w:rPr>
                <w:sz w:val="20"/>
                <w:szCs w:val="20"/>
              </w:rPr>
              <w:t>продаж</w:t>
            </w:r>
          </w:p>
        </w:tc>
        <w:tc>
          <w:tcPr>
            <w:tcW w:w="976"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Режим</w:t>
            </w:r>
          </w:p>
        </w:tc>
        <w:tc>
          <w:tcPr>
            <w:tcW w:w="2130"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Особенности</w:t>
            </w:r>
          </w:p>
        </w:tc>
        <w:tc>
          <w:tcPr>
            <w:tcW w:w="1424"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Цена</w:t>
            </w:r>
          </w:p>
        </w:tc>
        <w:tc>
          <w:tcPr>
            <w:tcW w:w="1683"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Реклама</w:t>
            </w:r>
          </w:p>
        </w:tc>
      </w:tr>
      <w:tr w:rsidR="00E044A3" w:rsidRPr="005A4A56" w:rsidTr="005A4A56">
        <w:trPr>
          <w:trHeight w:val="2396"/>
          <w:jc w:val="right"/>
        </w:trPr>
        <w:tc>
          <w:tcPr>
            <w:tcW w:w="388"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1.</w:t>
            </w:r>
          </w:p>
        </w:tc>
        <w:tc>
          <w:tcPr>
            <w:tcW w:w="1554"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w:t>
            </w:r>
            <w:r w:rsidR="00AF5037" w:rsidRPr="005A4A56">
              <w:rPr>
                <w:sz w:val="20"/>
                <w:szCs w:val="20"/>
              </w:rPr>
              <w:t>Березка</w:t>
            </w:r>
            <w:r w:rsidRPr="005A4A56">
              <w:rPr>
                <w:sz w:val="20"/>
                <w:szCs w:val="20"/>
              </w:rPr>
              <w:t>»</w:t>
            </w:r>
          </w:p>
        </w:tc>
        <w:tc>
          <w:tcPr>
            <w:tcW w:w="1293"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самообслуживание</w:t>
            </w:r>
          </w:p>
        </w:tc>
        <w:tc>
          <w:tcPr>
            <w:tcW w:w="976"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с 7.00 до 23.00</w:t>
            </w:r>
          </w:p>
        </w:tc>
        <w:tc>
          <w:tcPr>
            <w:tcW w:w="2130"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В продаже в основном</w:t>
            </w:r>
          </w:p>
          <w:p w:rsidR="00E044A3" w:rsidRPr="005A4A56" w:rsidRDefault="00E044A3" w:rsidP="005A4A56">
            <w:pPr>
              <w:spacing w:line="360" w:lineRule="auto"/>
              <w:rPr>
                <w:sz w:val="20"/>
                <w:szCs w:val="20"/>
              </w:rPr>
            </w:pPr>
            <w:r w:rsidRPr="005A4A56">
              <w:rPr>
                <w:sz w:val="20"/>
                <w:szCs w:val="20"/>
              </w:rPr>
              <w:t>продовольственные</w:t>
            </w:r>
          </w:p>
          <w:p w:rsidR="00E044A3" w:rsidRPr="005A4A56" w:rsidRDefault="00E044A3" w:rsidP="005A4A56">
            <w:pPr>
              <w:spacing w:line="360" w:lineRule="auto"/>
              <w:rPr>
                <w:sz w:val="20"/>
                <w:szCs w:val="20"/>
              </w:rPr>
            </w:pPr>
            <w:r w:rsidRPr="005A4A56">
              <w:rPr>
                <w:sz w:val="20"/>
                <w:szCs w:val="20"/>
              </w:rPr>
              <w:t>товары (молоко, хлеб,</w:t>
            </w:r>
          </w:p>
          <w:p w:rsidR="00E044A3" w:rsidRPr="005A4A56" w:rsidRDefault="00E044A3" w:rsidP="005A4A56">
            <w:pPr>
              <w:spacing w:line="360" w:lineRule="auto"/>
              <w:rPr>
                <w:sz w:val="20"/>
                <w:szCs w:val="20"/>
              </w:rPr>
            </w:pPr>
            <w:r w:rsidRPr="005A4A56">
              <w:rPr>
                <w:sz w:val="20"/>
                <w:szCs w:val="20"/>
              </w:rPr>
              <w:t>мя</w:t>
            </w:r>
            <w:r w:rsidR="00985977" w:rsidRPr="005A4A56">
              <w:rPr>
                <w:sz w:val="20"/>
                <w:szCs w:val="20"/>
              </w:rPr>
              <w:t>со, рыба и др.).</w:t>
            </w:r>
            <w:r w:rsidRPr="005A4A56">
              <w:rPr>
                <w:sz w:val="20"/>
                <w:szCs w:val="20"/>
              </w:rPr>
              <w:t xml:space="preserve"> Есть и промышленные</w:t>
            </w:r>
            <w:r w:rsidR="00985977" w:rsidRPr="005A4A56">
              <w:rPr>
                <w:sz w:val="20"/>
                <w:szCs w:val="20"/>
              </w:rPr>
              <w:t xml:space="preserve"> </w:t>
            </w:r>
            <w:r w:rsidRPr="005A4A56">
              <w:rPr>
                <w:sz w:val="20"/>
                <w:szCs w:val="20"/>
              </w:rPr>
              <w:t>(открытки, газеты, бытовая химия)</w:t>
            </w:r>
          </w:p>
        </w:tc>
        <w:tc>
          <w:tcPr>
            <w:tcW w:w="1424"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Цены на товары повышенного спроса хлеб,</w:t>
            </w:r>
            <w:r w:rsidR="00985977" w:rsidRPr="005A4A56">
              <w:rPr>
                <w:sz w:val="20"/>
                <w:szCs w:val="20"/>
              </w:rPr>
              <w:t xml:space="preserve"> </w:t>
            </w:r>
            <w:r w:rsidRPr="005A4A56">
              <w:rPr>
                <w:sz w:val="20"/>
                <w:szCs w:val="20"/>
              </w:rPr>
              <w:t>молоко) такие же как</w:t>
            </w:r>
            <w:r w:rsidR="00985977" w:rsidRPr="005A4A56">
              <w:rPr>
                <w:sz w:val="20"/>
                <w:szCs w:val="20"/>
              </w:rPr>
              <w:t xml:space="preserve"> </w:t>
            </w:r>
            <w:r w:rsidRPr="005A4A56">
              <w:rPr>
                <w:sz w:val="20"/>
                <w:szCs w:val="20"/>
              </w:rPr>
              <w:t>и в других</w:t>
            </w:r>
            <w:r w:rsidR="00985977" w:rsidRPr="005A4A56">
              <w:rPr>
                <w:sz w:val="20"/>
                <w:szCs w:val="20"/>
              </w:rPr>
              <w:t xml:space="preserve"> </w:t>
            </w:r>
            <w:r w:rsidRPr="005A4A56">
              <w:rPr>
                <w:sz w:val="20"/>
                <w:szCs w:val="20"/>
              </w:rPr>
              <w:t>магазинах</w:t>
            </w:r>
          </w:p>
        </w:tc>
        <w:tc>
          <w:tcPr>
            <w:tcW w:w="1683" w:type="dxa"/>
            <w:tcBorders>
              <w:top w:val="single" w:sz="6" w:space="0" w:color="auto"/>
              <w:left w:val="single" w:sz="6" w:space="0" w:color="auto"/>
              <w:bottom w:val="nil"/>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Оконные витрины хорошо</w:t>
            </w:r>
            <w:r w:rsidR="00985977" w:rsidRPr="005A4A56">
              <w:rPr>
                <w:sz w:val="20"/>
                <w:szCs w:val="20"/>
              </w:rPr>
              <w:t xml:space="preserve"> </w:t>
            </w:r>
            <w:r w:rsidRPr="005A4A56">
              <w:rPr>
                <w:sz w:val="20"/>
                <w:szCs w:val="20"/>
              </w:rPr>
              <w:t>оформлены,</w:t>
            </w:r>
            <w:r w:rsidR="00985977" w:rsidRPr="005A4A56">
              <w:rPr>
                <w:sz w:val="20"/>
                <w:szCs w:val="20"/>
              </w:rPr>
              <w:t xml:space="preserve"> </w:t>
            </w:r>
            <w:r w:rsidRPr="005A4A56">
              <w:rPr>
                <w:sz w:val="20"/>
                <w:szCs w:val="20"/>
              </w:rPr>
              <w:t>прилавки выглядят очень красиво, фирменная вывеска</w:t>
            </w:r>
          </w:p>
        </w:tc>
      </w:tr>
      <w:tr w:rsidR="00E044A3" w:rsidRPr="005A4A56" w:rsidTr="005A4A56">
        <w:trPr>
          <w:trHeight w:val="2857"/>
          <w:jc w:val="right"/>
        </w:trPr>
        <w:tc>
          <w:tcPr>
            <w:tcW w:w="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2.</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«Волжанка»</w:t>
            </w:r>
          </w:p>
        </w:tc>
        <w:tc>
          <w:tcPr>
            <w:tcW w:w="12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прилавочный</w:t>
            </w:r>
          </w:p>
        </w:tc>
        <w:tc>
          <w:tcPr>
            <w:tcW w:w="9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с 8.00 до 20.00</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Ассортимент товаров</w:t>
            </w:r>
          </w:p>
          <w:p w:rsidR="00E044A3" w:rsidRPr="005A4A56" w:rsidRDefault="00AF5037" w:rsidP="005A4A56">
            <w:pPr>
              <w:spacing w:line="360" w:lineRule="auto"/>
              <w:rPr>
                <w:sz w:val="20"/>
                <w:szCs w:val="20"/>
              </w:rPr>
            </w:pPr>
            <w:r w:rsidRPr="005A4A56">
              <w:rPr>
                <w:sz w:val="20"/>
                <w:szCs w:val="20"/>
              </w:rPr>
              <w:t>н</w:t>
            </w:r>
            <w:r w:rsidR="00E044A3" w:rsidRPr="005A4A56">
              <w:rPr>
                <w:sz w:val="20"/>
                <w:szCs w:val="20"/>
              </w:rPr>
              <w:t>иже, чем</w:t>
            </w:r>
            <w:r w:rsidR="00985977" w:rsidRPr="005A4A56">
              <w:rPr>
                <w:sz w:val="20"/>
                <w:szCs w:val="20"/>
              </w:rPr>
              <w:t xml:space="preserve"> </w:t>
            </w:r>
            <w:r w:rsidR="00E044A3" w:rsidRPr="005A4A56">
              <w:rPr>
                <w:sz w:val="20"/>
                <w:szCs w:val="20"/>
              </w:rPr>
              <w:t>в магазине</w:t>
            </w:r>
          </w:p>
          <w:p w:rsidR="00E044A3" w:rsidRPr="005A4A56" w:rsidRDefault="00E044A3" w:rsidP="005A4A56">
            <w:pPr>
              <w:spacing w:line="360" w:lineRule="auto"/>
              <w:rPr>
                <w:sz w:val="20"/>
                <w:szCs w:val="20"/>
              </w:rPr>
            </w:pPr>
            <w:r w:rsidRPr="005A4A56">
              <w:rPr>
                <w:sz w:val="20"/>
                <w:szCs w:val="20"/>
              </w:rPr>
              <w:t>«Березк</w:t>
            </w:r>
            <w:r w:rsidR="00AF5037" w:rsidRPr="005A4A56">
              <w:rPr>
                <w:sz w:val="20"/>
                <w:szCs w:val="20"/>
              </w:rPr>
              <w:t>а</w:t>
            </w:r>
            <w:r w:rsidRPr="005A4A56">
              <w:rPr>
                <w:sz w:val="20"/>
                <w:szCs w:val="20"/>
              </w:rPr>
              <w:t>». Дополнительно,</w:t>
            </w:r>
            <w:r w:rsidR="00985977" w:rsidRPr="005A4A56">
              <w:rPr>
                <w:sz w:val="20"/>
                <w:szCs w:val="20"/>
              </w:rPr>
              <w:t xml:space="preserve"> </w:t>
            </w:r>
            <w:r w:rsidRPr="005A4A56">
              <w:rPr>
                <w:sz w:val="20"/>
                <w:szCs w:val="20"/>
              </w:rPr>
              <w:t>непродовольственные,</w:t>
            </w:r>
            <w:r w:rsidR="00985977" w:rsidRPr="005A4A56">
              <w:rPr>
                <w:sz w:val="20"/>
                <w:szCs w:val="20"/>
              </w:rPr>
              <w:t xml:space="preserve"> </w:t>
            </w:r>
            <w:r w:rsidRPr="005A4A56">
              <w:rPr>
                <w:sz w:val="20"/>
                <w:szCs w:val="20"/>
              </w:rPr>
              <w:t>которые в основном</w:t>
            </w:r>
            <w:r w:rsidR="00985977" w:rsidRPr="005A4A56">
              <w:rPr>
                <w:sz w:val="20"/>
                <w:szCs w:val="20"/>
              </w:rPr>
              <w:t xml:space="preserve"> </w:t>
            </w:r>
            <w:r w:rsidRPr="005A4A56">
              <w:rPr>
                <w:sz w:val="20"/>
                <w:szCs w:val="20"/>
              </w:rPr>
              <w:t>продают арендаторы</w:t>
            </w:r>
            <w:r w:rsidR="00985977" w:rsidRPr="005A4A56">
              <w:rPr>
                <w:sz w:val="20"/>
                <w:szCs w:val="20"/>
              </w:rPr>
              <w:t xml:space="preserve"> </w:t>
            </w:r>
            <w:r w:rsidRPr="005A4A56">
              <w:rPr>
                <w:sz w:val="20"/>
                <w:szCs w:val="20"/>
              </w:rPr>
              <w:t>торговых площадей</w:t>
            </w: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Цены ниже,</w:t>
            </w:r>
          </w:p>
          <w:p w:rsidR="00E044A3" w:rsidRPr="005A4A56" w:rsidRDefault="00E044A3" w:rsidP="005A4A56">
            <w:pPr>
              <w:spacing w:line="360" w:lineRule="auto"/>
              <w:rPr>
                <w:sz w:val="20"/>
                <w:szCs w:val="20"/>
              </w:rPr>
            </w:pPr>
            <w:r w:rsidRPr="005A4A56">
              <w:rPr>
                <w:sz w:val="20"/>
                <w:szCs w:val="20"/>
              </w:rPr>
              <w:t>чем в «Березке»,</w:t>
            </w:r>
            <w:r w:rsidR="00985977" w:rsidRPr="005A4A56">
              <w:rPr>
                <w:sz w:val="20"/>
                <w:szCs w:val="20"/>
              </w:rPr>
              <w:t xml:space="preserve"> </w:t>
            </w:r>
            <w:r w:rsidRPr="005A4A56">
              <w:rPr>
                <w:sz w:val="20"/>
                <w:szCs w:val="20"/>
              </w:rPr>
              <w:t>практически</w:t>
            </w:r>
            <w:r w:rsidR="00985977" w:rsidRPr="005A4A56">
              <w:rPr>
                <w:sz w:val="20"/>
                <w:szCs w:val="20"/>
              </w:rPr>
              <w:t xml:space="preserve"> </w:t>
            </w:r>
            <w:r w:rsidRPr="005A4A56">
              <w:rPr>
                <w:sz w:val="20"/>
                <w:szCs w:val="20"/>
              </w:rPr>
              <w:t>на все</w:t>
            </w:r>
            <w:r w:rsidR="00985977" w:rsidRPr="005A4A56">
              <w:rPr>
                <w:sz w:val="20"/>
                <w:szCs w:val="20"/>
              </w:rPr>
              <w:t xml:space="preserve"> </w:t>
            </w:r>
            <w:r w:rsidRPr="005A4A56">
              <w:rPr>
                <w:sz w:val="20"/>
                <w:szCs w:val="20"/>
              </w:rPr>
              <w:t>группы</w:t>
            </w:r>
            <w:r w:rsidR="00985977" w:rsidRPr="005A4A56">
              <w:rPr>
                <w:sz w:val="20"/>
                <w:szCs w:val="20"/>
              </w:rPr>
              <w:t xml:space="preserve"> </w:t>
            </w:r>
            <w:r w:rsidRPr="005A4A56">
              <w:rPr>
                <w:sz w:val="20"/>
                <w:szCs w:val="20"/>
              </w:rPr>
              <w:t>товаров</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Витрины оконные не оформлены, есть вывеска с названием ма</w:t>
            </w:r>
            <w:r w:rsidR="00985977" w:rsidRPr="005A4A56">
              <w:rPr>
                <w:sz w:val="20"/>
                <w:szCs w:val="20"/>
              </w:rPr>
              <w:t xml:space="preserve">газина. </w:t>
            </w:r>
            <w:r w:rsidRPr="005A4A56">
              <w:rPr>
                <w:sz w:val="20"/>
                <w:szCs w:val="20"/>
              </w:rPr>
              <w:t>Прилавки практически</w:t>
            </w:r>
            <w:r w:rsidR="00985977" w:rsidRPr="005A4A56">
              <w:rPr>
                <w:sz w:val="20"/>
                <w:szCs w:val="20"/>
              </w:rPr>
              <w:t xml:space="preserve"> </w:t>
            </w:r>
            <w:r w:rsidRPr="005A4A56">
              <w:rPr>
                <w:sz w:val="20"/>
                <w:szCs w:val="20"/>
              </w:rPr>
              <w:t>не оформлены</w:t>
            </w:r>
          </w:p>
        </w:tc>
      </w:tr>
      <w:tr w:rsidR="00E044A3" w:rsidRPr="005A4A56" w:rsidTr="005A4A56">
        <w:trPr>
          <w:trHeight w:val="1554"/>
          <w:jc w:val="right"/>
        </w:trPr>
        <w:tc>
          <w:tcPr>
            <w:tcW w:w="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3.</w:t>
            </w:r>
          </w:p>
        </w:tc>
        <w:tc>
          <w:tcPr>
            <w:tcW w:w="15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«Шубинский»</w:t>
            </w:r>
          </w:p>
        </w:tc>
        <w:tc>
          <w:tcPr>
            <w:tcW w:w="12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прилавочный</w:t>
            </w:r>
          </w:p>
        </w:tc>
        <w:tc>
          <w:tcPr>
            <w:tcW w:w="9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с 8.00 до 22.00</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E044A3" w:rsidRPr="005A4A56" w:rsidRDefault="00E044A3" w:rsidP="005A4A56">
            <w:pPr>
              <w:spacing w:line="360" w:lineRule="auto"/>
              <w:rPr>
                <w:sz w:val="20"/>
                <w:szCs w:val="20"/>
              </w:rPr>
            </w:pPr>
            <w:r w:rsidRPr="005A4A56">
              <w:rPr>
                <w:sz w:val="20"/>
                <w:szCs w:val="20"/>
              </w:rPr>
              <w:t>Ассортимент товаров</w:t>
            </w:r>
          </w:p>
          <w:p w:rsidR="00E044A3" w:rsidRPr="005A4A56" w:rsidRDefault="00AF5037" w:rsidP="005A4A56">
            <w:pPr>
              <w:spacing w:line="360" w:lineRule="auto"/>
              <w:rPr>
                <w:sz w:val="20"/>
                <w:szCs w:val="20"/>
              </w:rPr>
            </w:pPr>
            <w:r w:rsidRPr="005A4A56">
              <w:rPr>
                <w:sz w:val="20"/>
                <w:szCs w:val="20"/>
              </w:rPr>
              <w:t>ниже, чем в магазине</w:t>
            </w:r>
          </w:p>
          <w:p w:rsidR="00E044A3" w:rsidRPr="005A4A56" w:rsidRDefault="00E044A3" w:rsidP="005A4A56">
            <w:pPr>
              <w:spacing w:line="360" w:lineRule="auto"/>
              <w:rPr>
                <w:sz w:val="20"/>
                <w:szCs w:val="20"/>
              </w:rPr>
            </w:pPr>
            <w:r w:rsidRPr="005A4A56">
              <w:rPr>
                <w:sz w:val="20"/>
                <w:szCs w:val="20"/>
              </w:rPr>
              <w:t>«Березке».</w:t>
            </w:r>
          </w:p>
          <w:p w:rsidR="00E044A3" w:rsidRPr="005A4A56" w:rsidRDefault="00E044A3" w:rsidP="005A4A56">
            <w:pPr>
              <w:spacing w:line="360" w:lineRule="auto"/>
              <w:rPr>
                <w:sz w:val="20"/>
                <w:szCs w:val="20"/>
              </w:rPr>
            </w:pP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Цены ниже,</w:t>
            </w:r>
          </w:p>
          <w:p w:rsidR="00E044A3" w:rsidRPr="005A4A56" w:rsidRDefault="00E044A3" w:rsidP="005A4A56">
            <w:pPr>
              <w:spacing w:line="360" w:lineRule="auto"/>
              <w:rPr>
                <w:sz w:val="20"/>
                <w:szCs w:val="20"/>
              </w:rPr>
            </w:pPr>
            <w:r w:rsidRPr="005A4A56">
              <w:rPr>
                <w:sz w:val="20"/>
                <w:szCs w:val="20"/>
              </w:rPr>
              <w:t>чем в «Березке»</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044A3" w:rsidRPr="005A4A56" w:rsidRDefault="00E044A3" w:rsidP="005A4A56">
            <w:pPr>
              <w:spacing w:line="360" w:lineRule="auto"/>
              <w:rPr>
                <w:sz w:val="20"/>
                <w:szCs w:val="20"/>
              </w:rPr>
            </w:pPr>
            <w:r w:rsidRPr="005A4A56">
              <w:rPr>
                <w:sz w:val="20"/>
                <w:szCs w:val="20"/>
              </w:rPr>
              <w:t>Оконные</w:t>
            </w:r>
            <w:r w:rsidR="00985977" w:rsidRPr="005A4A56">
              <w:rPr>
                <w:sz w:val="20"/>
                <w:szCs w:val="20"/>
              </w:rPr>
              <w:t xml:space="preserve"> </w:t>
            </w:r>
            <w:r w:rsidRPr="005A4A56">
              <w:rPr>
                <w:sz w:val="20"/>
                <w:szCs w:val="20"/>
              </w:rPr>
              <w:t>витрины</w:t>
            </w:r>
            <w:r w:rsidR="00985977" w:rsidRPr="005A4A56">
              <w:rPr>
                <w:sz w:val="20"/>
                <w:szCs w:val="20"/>
              </w:rPr>
              <w:t xml:space="preserve"> </w:t>
            </w:r>
            <w:r w:rsidRPr="005A4A56">
              <w:rPr>
                <w:sz w:val="20"/>
                <w:szCs w:val="20"/>
              </w:rPr>
              <w:t>украшены</w:t>
            </w:r>
            <w:r w:rsidR="00985977" w:rsidRPr="005A4A56">
              <w:rPr>
                <w:sz w:val="20"/>
                <w:szCs w:val="20"/>
              </w:rPr>
              <w:t xml:space="preserve"> </w:t>
            </w:r>
            <w:r w:rsidRPr="005A4A56">
              <w:rPr>
                <w:sz w:val="20"/>
                <w:szCs w:val="20"/>
              </w:rPr>
              <w:t>вывесками с</w:t>
            </w:r>
            <w:r w:rsidR="00985977" w:rsidRPr="005A4A56">
              <w:rPr>
                <w:sz w:val="20"/>
                <w:szCs w:val="20"/>
              </w:rPr>
              <w:t xml:space="preserve"> </w:t>
            </w:r>
            <w:r w:rsidRPr="005A4A56">
              <w:rPr>
                <w:sz w:val="20"/>
                <w:szCs w:val="20"/>
              </w:rPr>
              <w:t>наименованием</w:t>
            </w:r>
            <w:r w:rsidR="00985977" w:rsidRPr="005A4A56">
              <w:rPr>
                <w:sz w:val="20"/>
                <w:szCs w:val="20"/>
              </w:rPr>
              <w:t xml:space="preserve"> </w:t>
            </w:r>
            <w:r w:rsidRPr="005A4A56">
              <w:rPr>
                <w:sz w:val="20"/>
                <w:szCs w:val="20"/>
              </w:rPr>
              <w:t>товаров</w:t>
            </w:r>
          </w:p>
        </w:tc>
      </w:tr>
    </w:tbl>
    <w:p w:rsidR="003C5985" w:rsidRPr="008A4DE5" w:rsidRDefault="003C5985" w:rsidP="008A4DE5">
      <w:pPr>
        <w:shd w:val="clear" w:color="auto" w:fill="FFFFFF"/>
        <w:tabs>
          <w:tab w:val="left" w:pos="3730"/>
          <w:tab w:val="left" w:pos="5904"/>
          <w:tab w:val="left" w:pos="7999"/>
        </w:tabs>
        <w:spacing w:line="360" w:lineRule="auto"/>
        <w:ind w:firstLine="709"/>
        <w:jc w:val="both"/>
        <w:rPr>
          <w:sz w:val="28"/>
          <w:szCs w:val="28"/>
        </w:rPr>
      </w:pPr>
    </w:p>
    <w:p w:rsidR="00E044A3" w:rsidRPr="008A4DE5" w:rsidRDefault="00E044A3" w:rsidP="008A4DE5">
      <w:pPr>
        <w:shd w:val="clear" w:color="auto" w:fill="FFFFFF"/>
        <w:tabs>
          <w:tab w:val="left" w:pos="3730"/>
          <w:tab w:val="left" w:pos="5904"/>
          <w:tab w:val="left" w:pos="7999"/>
        </w:tabs>
        <w:spacing w:line="360" w:lineRule="auto"/>
        <w:ind w:firstLine="709"/>
        <w:jc w:val="both"/>
        <w:rPr>
          <w:sz w:val="28"/>
          <w:szCs w:val="28"/>
        </w:rPr>
      </w:pPr>
      <w:r w:rsidRPr="008A4DE5">
        <w:rPr>
          <w:sz w:val="28"/>
          <w:szCs w:val="28"/>
        </w:rPr>
        <w:t>Основным конкурентом магазина «Росинка» является магазин «Шубинский».</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К конкурентным преимуществам можно отнести метод обслуживания организации торговли «Березка» - самообслуживание, что значительно увеличивает объем продаж. Также в исследуемом магазине цены не выше, чем у </w:t>
      </w:r>
      <w:r w:rsidR="00D30244" w:rsidRPr="008A4DE5">
        <w:rPr>
          <w:sz w:val="28"/>
          <w:szCs w:val="28"/>
        </w:rPr>
        <w:t>б</w:t>
      </w:r>
      <w:r w:rsidRPr="008A4DE5">
        <w:rPr>
          <w:sz w:val="28"/>
          <w:szCs w:val="28"/>
        </w:rPr>
        <w:t xml:space="preserve">лижайших конкурентов, витрины и прилавки оформлены </w:t>
      </w:r>
      <w:r w:rsidRPr="008A4DE5">
        <w:rPr>
          <w:sz w:val="28"/>
          <w:szCs w:val="28"/>
          <w:lang w:val="en-US"/>
        </w:rPr>
        <w:t>POS</w:t>
      </w:r>
      <w:r w:rsidRPr="008A4DE5">
        <w:rPr>
          <w:sz w:val="28"/>
          <w:szCs w:val="28"/>
        </w:rPr>
        <w:t xml:space="preserve"> - материалами.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В следующем разделе будет рассмотрено состояние развития исследуемого предприятия, изучены ресурсы, ассортиментный перечень предлагаемой продукции, издержки обращения, показатели финансовой деятельности предприятия, проведен комплексный анализ и оценка влияния факторов. </w:t>
      </w:r>
    </w:p>
    <w:p w:rsidR="007D2741" w:rsidRPr="008A4DE5" w:rsidRDefault="007D2741"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4A3" w:rsidRPr="0029143E" w:rsidRDefault="00E044A3" w:rsidP="0029143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0" w:firstLine="0"/>
        <w:jc w:val="center"/>
        <w:rPr>
          <w:b/>
          <w:szCs w:val="28"/>
        </w:rPr>
      </w:pPr>
      <w:bookmarkStart w:id="8" w:name="_Toc198788779"/>
      <w:r w:rsidRPr="0029143E">
        <w:rPr>
          <w:b/>
          <w:szCs w:val="28"/>
        </w:rPr>
        <w:t>2.3 Оценка эффективности управления ассортиментом и качеством на</w:t>
      </w:r>
      <w:r w:rsidR="008A4DE5" w:rsidRPr="0029143E">
        <w:rPr>
          <w:b/>
          <w:szCs w:val="28"/>
        </w:rPr>
        <w:t xml:space="preserve"> </w:t>
      </w:r>
      <w:r w:rsidRPr="0029143E">
        <w:rPr>
          <w:b/>
          <w:szCs w:val="28"/>
        </w:rPr>
        <w:t>предприятии ООО «Росинка» магазин «Березка»</w:t>
      </w:r>
      <w:bookmarkEnd w:id="8"/>
    </w:p>
    <w:p w:rsidR="007D2741" w:rsidRPr="008A4DE5" w:rsidRDefault="007D2741" w:rsidP="008A4DE5">
      <w:pPr>
        <w:spacing w:line="360" w:lineRule="auto"/>
        <w:ind w:firstLine="709"/>
        <w:jc w:val="both"/>
        <w:rPr>
          <w:sz w:val="28"/>
          <w:szCs w:val="28"/>
          <w:lang w:eastAsia="ru-RU"/>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sz w:val="28"/>
          <w:szCs w:val="28"/>
        </w:rPr>
        <w:t xml:space="preserve">Известно, что ресурсы предприятия и требования рентабельной работы в определенной степени ограничивают маневрирование, как ассортиментом товаров, так и ценами на них. Но именно ориентация на спрос покупателей и его активное формирование должны определять использование имеющихся ресурсов. Отсюда успешная реализация товаров, которая обеспечивает эффективность работы предприятия.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sz w:val="28"/>
          <w:szCs w:val="28"/>
        </w:rPr>
        <w:t xml:space="preserve">Для комплексной оценки показателей деятельности ООО «Росинка» проведем анализ за три года и рассчитаем изменения, произошедшие за эти периоды.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sz w:val="28"/>
          <w:szCs w:val="28"/>
        </w:rPr>
        <w:t>По данным табл. 2.</w:t>
      </w:r>
      <w:r w:rsidR="00AA40E2" w:rsidRPr="008A4DE5">
        <w:rPr>
          <w:sz w:val="28"/>
          <w:szCs w:val="28"/>
        </w:rPr>
        <w:t>4</w:t>
      </w:r>
      <w:r w:rsidRPr="008A4DE5">
        <w:rPr>
          <w:sz w:val="28"/>
          <w:szCs w:val="28"/>
        </w:rPr>
        <w:t>. можно сделать вывод, что за последние три года предприятие розничной торговли достигло положительных результатов в торговой и финансово-хозяйственной деятельности. Так как плановая</w:t>
      </w:r>
      <w:r w:rsidR="008A4DE5">
        <w:rPr>
          <w:sz w:val="28"/>
          <w:szCs w:val="28"/>
        </w:rPr>
        <w:t xml:space="preserve"> </w:t>
      </w:r>
      <w:r w:rsidRPr="008A4DE5">
        <w:rPr>
          <w:sz w:val="28"/>
          <w:szCs w:val="28"/>
        </w:rPr>
        <w:t>информация отсутствует, то анализ основных показателей проводится за ряд лет.</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Выручка от реализации товаров из года</w:t>
      </w:r>
      <w:r w:rsidR="004E258B" w:rsidRPr="008A4DE5">
        <w:rPr>
          <w:sz w:val="28"/>
          <w:szCs w:val="28"/>
        </w:rPr>
        <w:t xml:space="preserve"> в год</w:t>
      </w:r>
      <w:r w:rsidR="008A4DE5">
        <w:rPr>
          <w:sz w:val="28"/>
          <w:szCs w:val="28"/>
        </w:rPr>
        <w:t xml:space="preserve"> </w:t>
      </w:r>
      <w:r w:rsidR="004E258B" w:rsidRPr="008A4DE5">
        <w:rPr>
          <w:sz w:val="28"/>
          <w:szCs w:val="28"/>
        </w:rPr>
        <w:t>растет высокими темпами (см. Приложение 1).</w:t>
      </w:r>
      <w:r w:rsidRPr="008A4DE5">
        <w:rPr>
          <w:sz w:val="28"/>
          <w:szCs w:val="28"/>
        </w:rPr>
        <w:t xml:space="preserve"> В 200</w:t>
      </w:r>
      <w:r w:rsidR="006A0E49" w:rsidRPr="008A4DE5">
        <w:rPr>
          <w:sz w:val="28"/>
          <w:szCs w:val="28"/>
        </w:rPr>
        <w:t>7</w:t>
      </w:r>
      <w:r w:rsidRPr="008A4DE5">
        <w:rPr>
          <w:sz w:val="28"/>
          <w:szCs w:val="28"/>
        </w:rPr>
        <w:t xml:space="preserve"> году было реализовано товарной продукции на 8582,3 тыс. руб., что по сравнению с 200</w:t>
      </w:r>
      <w:r w:rsidR="006A0E49" w:rsidRPr="008A4DE5">
        <w:rPr>
          <w:sz w:val="28"/>
          <w:szCs w:val="28"/>
        </w:rPr>
        <w:t>6</w:t>
      </w:r>
      <w:r w:rsidRPr="008A4DE5">
        <w:rPr>
          <w:sz w:val="28"/>
          <w:szCs w:val="28"/>
        </w:rPr>
        <w:t xml:space="preserve"> г. больше на 5813,2 тыс. руб. или в 3,2 раза и по отношению к 200</w:t>
      </w:r>
      <w:r w:rsidR="006A0E49" w:rsidRPr="008A4DE5">
        <w:rPr>
          <w:sz w:val="28"/>
          <w:szCs w:val="28"/>
        </w:rPr>
        <w:t>5</w:t>
      </w:r>
      <w:r w:rsidRPr="008A4DE5">
        <w:rPr>
          <w:sz w:val="28"/>
          <w:szCs w:val="28"/>
        </w:rPr>
        <w:t xml:space="preserve"> году -</w:t>
      </w:r>
      <w:r w:rsidR="008A4DE5">
        <w:rPr>
          <w:sz w:val="28"/>
          <w:szCs w:val="28"/>
        </w:rPr>
        <w:t xml:space="preserve"> </w:t>
      </w:r>
      <w:r w:rsidRPr="008A4DE5">
        <w:rPr>
          <w:sz w:val="28"/>
          <w:szCs w:val="28"/>
        </w:rPr>
        <w:t>на 6238,8 тыс. руб. или в 3,7 раза. Качество продукции в целом удовлетворительное. Ведется работа по обновлению ассортимента, а также по сокращению потерь и затрат, что позволяет фирме удерживать достойное место на рынке и повышать конкурентоспособность.</w:t>
      </w:r>
      <w:r w:rsidR="008A4DE5">
        <w:rPr>
          <w:sz w:val="28"/>
          <w:szCs w:val="28"/>
        </w:rPr>
        <w:t xml:space="preserve"> </w:t>
      </w:r>
    </w:p>
    <w:p w:rsidR="00E044A3" w:rsidRPr="008A4DE5" w:rsidRDefault="0029143E"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lang w:val="en-US"/>
        </w:rPr>
        <w:br w:type="page"/>
      </w:r>
      <w:r w:rsidR="00E044A3" w:rsidRPr="008A4DE5">
        <w:rPr>
          <w:sz w:val="28"/>
          <w:szCs w:val="28"/>
        </w:rPr>
        <w:t>Таблица 2.</w:t>
      </w:r>
      <w:r w:rsidR="00AA40E2" w:rsidRPr="008A4DE5">
        <w:rPr>
          <w:sz w:val="28"/>
          <w:szCs w:val="28"/>
        </w:rPr>
        <w:t>4</w:t>
      </w:r>
      <w:r w:rsidR="00E044A3"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b/>
          <w:sz w:val="28"/>
          <w:szCs w:val="28"/>
        </w:rPr>
        <w:t>Показатели деятельности магазина Березка за 200</w:t>
      </w:r>
      <w:r w:rsidR="006A0E49" w:rsidRPr="008A4DE5">
        <w:rPr>
          <w:b/>
          <w:sz w:val="28"/>
          <w:szCs w:val="28"/>
        </w:rPr>
        <w:t>5</w:t>
      </w:r>
      <w:r w:rsidRPr="008A4DE5">
        <w:rPr>
          <w:b/>
          <w:sz w:val="28"/>
          <w:szCs w:val="28"/>
        </w:rPr>
        <w:t>-200</w:t>
      </w:r>
      <w:r w:rsidR="006A0E49" w:rsidRPr="008A4DE5">
        <w:rPr>
          <w:b/>
          <w:sz w:val="28"/>
          <w:szCs w:val="28"/>
        </w:rPr>
        <w:t>7</w:t>
      </w:r>
      <w:r w:rsidRPr="008A4DE5">
        <w:rPr>
          <w:b/>
          <w:sz w:val="28"/>
          <w:szCs w:val="28"/>
        </w:rPr>
        <w:t xml:space="preserve"> гг</w:t>
      </w:r>
      <w:r w:rsidRPr="008A4DE5">
        <w:rPr>
          <w:sz w:val="28"/>
          <w:szCs w:val="28"/>
        </w:rPr>
        <w:t>.</w:t>
      </w:r>
    </w:p>
    <w:tbl>
      <w:tblPr>
        <w:tblW w:w="4823" w:type="pct"/>
        <w:jc w:val="center"/>
        <w:tblCellMar>
          <w:left w:w="0" w:type="dxa"/>
          <w:right w:w="0" w:type="dxa"/>
        </w:tblCellMar>
        <w:tblLook w:val="04A0" w:firstRow="1" w:lastRow="0" w:firstColumn="1" w:lastColumn="0" w:noHBand="0" w:noVBand="1"/>
      </w:tblPr>
      <w:tblGrid>
        <w:gridCol w:w="2519"/>
        <w:gridCol w:w="824"/>
        <w:gridCol w:w="822"/>
        <w:gridCol w:w="824"/>
        <w:gridCol w:w="1063"/>
        <w:gridCol w:w="1079"/>
        <w:gridCol w:w="916"/>
        <w:gridCol w:w="988"/>
      </w:tblGrid>
      <w:tr w:rsidR="00E044A3" w:rsidRPr="005937A2" w:rsidTr="005937A2">
        <w:trPr>
          <w:trHeight w:val="70"/>
          <w:jc w:val="center"/>
        </w:trPr>
        <w:tc>
          <w:tcPr>
            <w:tcW w:w="1394" w:type="pct"/>
            <w:vMerge w:val="restart"/>
            <w:tcBorders>
              <w:top w:val="single" w:sz="4" w:space="0" w:color="auto"/>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Показатели</w:t>
            </w:r>
          </w:p>
        </w:tc>
        <w:tc>
          <w:tcPr>
            <w:tcW w:w="1366" w:type="pct"/>
            <w:gridSpan w:val="3"/>
            <w:tcBorders>
              <w:top w:val="single" w:sz="4" w:space="0" w:color="auto"/>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Годы</w:t>
            </w:r>
          </w:p>
        </w:tc>
        <w:tc>
          <w:tcPr>
            <w:tcW w:w="1185" w:type="pct"/>
            <w:gridSpan w:val="2"/>
            <w:tcBorders>
              <w:top w:val="single" w:sz="4" w:space="0" w:color="auto"/>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Отклонение (+,-)</w:t>
            </w:r>
          </w:p>
        </w:tc>
        <w:tc>
          <w:tcPr>
            <w:tcW w:w="1055" w:type="pct"/>
            <w:gridSpan w:val="2"/>
            <w:tcBorders>
              <w:top w:val="single" w:sz="4" w:space="0" w:color="auto"/>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Темп изменения, %</w:t>
            </w:r>
          </w:p>
        </w:tc>
      </w:tr>
      <w:tr w:rsidR="00E044A3" w:rsidRPr="005937A2" w:rsidTr="005937A2">
        <w:trPr>
          <w:trHeight w:val="338"/>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5</w:t>
            </w:r>
          </w:p>
        </w:tc>
        <w:tc>
          <w:tcPr>
            <w:tcW w:w="455"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6</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p>
        </w:tc>
        <w:tc>
          <w:tcPr>
            <w:tcW w:w="588"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 от 200</w:t>
            </w:r>
            <w:r w:rsidR="00B62D2B" w:rsidRPr="005937A2">
              <w:rPr>
                <w:sz w:val="20"/>
                <w:szCs w:val="20"/>
              </w:rPr>
              <w:t>6</w:t>
            </w:r>
            <w:r w:rsidRPr="005937A2">
              <w:rPr>
                <w:sz w:val="20"/>
                <w:szCs w:val="20"/>
              </w:rPr>
              <w:t xml:space="preserve"> г.</w:t>
            </w:r>
          </w:p>
        </w:tc>
        <w:tc>
          <w:tcPr>
            <w:tcW w:w="596"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 от 200</w:t>
            </w:r>
            <w:r w:rsidR="00B62D2B" w:rsidRPr="005937A2">
              <w:rPr>
                <w:sz w:val="20"/>
                <w:szCs w:val="20"/>
              </w:rPr>
              <w:t>5</w:t>
            </w:r>
            <w:r w:rsidRPr="005937A2">
              <w:rPr>
                <w:sz w:val="20"/>
                <w:szCs w:val="20"/>
              </w:rPr>
              <w:t xml:space="preserve"> г.</w:t>
            </w:r>
          </w:p>
        </w:tc>
        <w:tc>
          <w:tcPr>
            <w:tcW w:w="507"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 от 200</w:t>
            </w:r>
            <w:r w:rsidR="00B62D2B" w:rsidRPr="005937A2">
              <w:rPr>
                <w:sz w:val="20"/>
                <w:szCs w:val="20"/>
              </w:rPr>
              <w:t>6</w:t>
            </w:r>
            <w:r w:rsidRPr="005937A2">
              <w:rPr>
                <w:sz w:val="20"/>
                <w:szCs w:val="20"/>
              </w:rPr>
              <w:t xml:space="preserve"> г.</w:t>
            </w:r>
          </w:p>
        </w:tc>
        <w:tc>
          <w:tcPr>
            <w:tcW w:w="548"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г. от 200</w:t>
            </w:r>
            <w:r w:rsidR="00B62D2B" w:rsidRPr="005937A2">
              <w:rPr>
                <w:sz w:val="20"/>
                <w:szCs w:val="20"/>
              </w:rPr>
              <w:t>5</w:t>
            </w:r>
            <w:r w:rsidRPr="005937A2">
              <w:rPr>
                <w:sz w:val="20"/>
                <w:szCs w:val="20"/>
              </w:rPr>
              <w:t>г.</w:t>
            </w:r>
          </w:p>
        </w:tc>
      </w:tr>
      <w:tr w:rsidR="00E044A3" w:rsidRPr="005937A2" w:rsidTr="005937A2">
        <w:trPr>
          <w:trHeight w:val="70"/>
          <w:jc w:val="center"/>
        </w:trPr>
        <w:tc>
          <w:tcPr>
            <w:tcW w:w="1394" w:type="pc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А</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w:t>
            </w:r>
          </w:p>
        </w:tc>
        <w:tc>
          <w:tcPr>
            <w:tcW w:w="455"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w:t>
            </w:r>
          </w:p>
        </w:tc>
        <w:tc>
          <w:tcPr>
            <w:tcW w:w="58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w:t>
            </w:r>
          </w:p>
        </w:tc>
        <w:tc>
          <w:tcPr>
            <w:tcW w:w="59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5</w:t>
            </w:r>
          </w:p>
        </w:tc>
        <w:tc>
          <w:tcPr>
            <w:tcW w:w="507"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w:t>
            </w:r>
          </w:p>
        </w:tc>
        <w:tc>
          <w:tcPr>
            <w:tcW w:w="54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w:t>
            </w:r>
          </w:p>
        </w:tc>
      </w:tr>
      <w:tr w:rsidR="00E044A3" w:rsidRPr="005937A2" w:rsidTr="005937A2">
        <w:trPr>
          <w:trHeight w:val="485"/>
          <w:jc w:val="center"/>
        </w:trPr>
        <w:tc>
          <w:tcPr>
            <w:tcW w:w="1394" w:type="pct"/>
            <w:vMerge w:val="restart"/>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 Оборот розничной торговли, тыс. руб.</w:t>
            </w:r>
          </w:p>
        </w:tc>
        <w:tc>
          <w:tcPr>
            <w:tcW w:w="456"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2343,5</w:t>
            </w:r>
          </w:p>
        </w:tc>
        <w:tc>
          <w:tcPr>
            <w:tcW w:w="455"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2769,1</w:t>
            </w:r>
          </w:p>
        </w:tc>
        <w:tc>
          <w:tcPr>
            <w:tcW w:w="456"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8582,3</w:t>
            </w:r>
          </w:p>
        </w:tc>
        <w:tc>
          <w:tcPr>
            <w:tcW w:w="588"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5813,2</w:t>
            </w:r>
          </w:p>
        </w:tc>
        <w:tc>
          <w:tcPr>
            <w:tcW w:w="596"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6238,8</w:t>
            </w:r>
          </w:p>
        </w:tc>
        <w:tc>
          <w:tcPr>
            <w:tcW w:w="507"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в 3,2 раза</w:t>
            </w:r>
          </w:p>
        </w:tc>
        <w:tc>
          <w:tcPr>
            <w:tcW w:w="548"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в 3,7 раза</w:t>
            </w:r>
          </w:p>
        </w:tc>
      </w:tr>
      <w:tr w:rsidR="00E044A3" w:rsidRPr="005937A2" w:rsidTr="005937A2">
        <w:trPr>
          <w:trHeight w:val="485"/>
          <w:jc w:val="center"/>
        </w:trPr>
        <w:tc>
          <w:tcPr>
            <w:tcW w:w="1394"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5"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88"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48"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r>
      <w:tr w:rsidR="00E044A3" w:rsidRPr="005937A2" w:rsidTr="005937A2">
        <w:trPr>
          <w:trHeight w:val="70"/>
          <w:jc w:val="center"/>
        </w:trPr>
        <w:tc>
          <w:tcPr>
            <w:tcW w:w="1394" w:type="pc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 Ресурсы - всего, тыс. руб.:</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713,7</w:t>
            </w:r>
          </w:p>
        </w:tc>
        <w:tc>
          <w:tcPr>
            <w:tcW w:w="455"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1086,3</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1972,4</w:t>
            </w:r>
          </w:p>
        </w:tc>
        <w:tc>
          <w:tcPr>
            <w:tcW w:w="58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886,1</w:t>
            </w:r>
          </w:p>
        </w:tc>
        <w:tc>
          <w:tcPr>
            <w:tcW w:w="59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1258,7</w:t>
            </w:r>
          </w:p>
        </w:tc>
        <w:tc>
          <w:tcPr>
            <w:tcW w:w="507"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181,5705</w:t>
            </w:r>
          </w:p>
        </w:tc>
        <w:tc>
          <w:tcPr>
            <w:tcW w:w="54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в 2,8 раза</w:t>
            </w:r>
          </w:p>
        </w:tc>
      </w:tr>
      <w:tr w:rsidR="00E044A3" w:rsidRPr="005937A2" w:rsidTr="005937A2">
        <w:trPr>
          <w:trHeight w:val="485"/>
          <w:jc w:val="center"/>
        </w:trPr>
        <w:tc>
          <w:tcPr>
            <w:tcW w:w="1394" w:type="pct"/>
            <w:vMerge w:val="restart"/>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 средняя сумма основных средств</w:t>
            </w:r>
          </w:p>
        </w:tc>
        <w:tc>
          <w:tcPr>
            <w:tcW w:w="456"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w:t>
            </w:r>
          </w:p>
        </w:tc>
        <w:tc>
          <w:tcPr>
            <w:tcW w:w="455"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w:t>
            </w:r>
          </w:p>
        </w:tc>
        <w:tc>
          <w:tcPr>
            <w:tcW w:w="456"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19,8</w:t>
            </w:r>
          </w:p>
        </w:tc>
        <w:tc>
          <w:tcPr>
            <w:tcW w:w="588"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w:t>
            </w:r>
          </w:p>
        </w:tc>
        <w:tc>
          <w:tcPr>
            <w:tcW w:w="596"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w:t>
            </w:r>
          </w:p>
        </w:tc>
        <w:tc>
          <w:tcPr>
            <w:tcW w:w="507"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w:t>
            </w:r>
          </w:p>
        </w:tc>
        <w:tc>
          <w:tcPr>
            <w:tcW w:w="548" w:type="pct"/>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w:t>
            </w:r>
          </w:p>
        </w:tc>
      </w:tr>
      <w:tr w:rsidR="00E044A3" w:rsidRPr="005937A2" w:rsidTr="005937A2">
        <w:trPr>
          <w:trHeight w:val="485"/>
          <w:jc w:val="center"/>
        </w:trPr>
        <w:tc>
          <w:tcPr>
            <w:tcW w:w="1394"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5"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88"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548" w:type="pct"/>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r>
      <w:tr w:rsidR="00E044A3" w:rsidRPr="005937A2" w:rsidTr="005937A2">
        <w:trPr>
          <w:trHeight w:val="70"/>
          <w:jc w:val="center"/>
        </w:trPr>
        <w:tc>
          <w:tcPr>
            <w:tcW w:w="1394" w:type="pct"/>
            <w:tcBorders>
              <w:top w:val="nil"/>
              <w:left w:val="single" w:sz="4" w:space="0" w:color="auto"/>
              <w:bottom w:val="nil"/>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 средняя сумма оборотных средств</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624,1</w:t>
            </w:r>
          </w:p>
        </w:tc>
        <w:tc>
          <w:tcPr>
            <w:tcW w:w="455"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1117,5</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1230,5</w:t>
            </w:r>
          </w:p>
        </w:tc>
        <w:tc>
          <w:tcPr>
            <w:tcW w:w="58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113,0</w:t>
            </w:r>
          </w:p>
        </w:tc>
        <w:tc>
          <w:tcPr>
            <w:tcW w:w="59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606,4</w:t>
            </w:r>
          </w:p>
        </w:tc>
        <w:tc>
          <w:tcPr>
            <w:tcW w:w="507"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110,1</w:t>
            </w:r>
          </w:p>
        </w:tc>
        <w:tc>
          <w:tcPr>
            <w:tcW w:w="54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w:t>
            </w:r>
          </w:p>
        </w:tc>
      </w:tr>
      <w:tr w:rsidR="00E044A3" w:rsidRPr="005937A2" w:rsidTr="005937A2">
        <w:trPr>
          <w:trHeight w:val="316"/>
          <w:jc w:val="center"/>
        </w:trPr>
        <w:tc>
          <w:tcPr>
            <w:tcW w:w="1394" w:type="pct"/>
            <w:tcBorders>
              <w:top w:val="single" w:sz="4" w:space="0" w:color="auto"/>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расходы на оплату труда</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634,3</w:t>
            </w:r>
          </w:p>
        </w:tc>
        <w:tc>
          <w:tcPr>
            <w:tcW w:w="455"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853,5</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1036,5</w:t>
            </w:r>
          </w:p>
        </w:tc>
        <w:tc>
          <w:tcPr>
            <w:tcW w:w="58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183,0</w:t>
            </w:r>
          </w:p>
        </w:tc>
        <w:tc>
          <w:tcPr>
            <w:tcW w:w="59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402,2</w:t>
            </w:r>
          </w:p>
        </w:tc>
        <w:tc>
          <w:tcPr>
            <w:tcW w:w="507"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121,4</w:t>
            </w:r>
          </w:p>
        </w:tc>
        <w:tc>
          <w:tcPr>
            <w:tcW w:w="54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163,4</w:t>
            </w:r>
          </w:p>
        </w:tc>
      </w:tr>
      <w:tr w:rsidR="00E044A3" w:rsidRPr="005937A2" w:rsidTr="005937A2">
        <w:trPr>
          <w:trHeight w:val="179"/>
          <w:jc w:val="center"/>
        </w:trPr>
        <w:tc>
          <w:tcPr>
            <w:tcW w:w="1394" w:type="pct"/>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 Среднесписочная численность, чел.</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26</w:t>
            </w:r>
          </w:p>
        </w:tc>
        <w:tc>
          <w:tcPr>
            <w:tcW w:w="455"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24</w:t>
            </w:r>
          </w:p>
        </w:tc>
        <w:tc>
          <w:tcPr>
            <w:tcW w:w="45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33</w:t>
            </w:r>
          </w:p>
        </w:tc>
        <w:tc>
          <w:tcPr>
            <w:tcW w:w="58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9</w:t>
            </w:r>
          </w:p>
        </w:tc>
        <w:tc>
          <w:tcPr>
            <w:tcW w:w="596"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w:t>
            </w:r>
          </w:p>
        </w:tc>
        <w:tc>
          <w:tcPr>
            <w:tcW w:w="507"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137,5</w:t>
            </w:r>
          </w:p>
        </w:tc>
        <w:tc>
          <w:tcPr>
            <w:tcW w:w="548" w:type="pct"/>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126,9</w:t>
            </w:r>
          </w:p>
        </w:tc>
      </w:tr>
      <w:tr w:rsidR="008067A8" w:rsidRPr="005937A2" w:rsidTr="005937A2">
        <w:trPr>
          <w:trHeight w:val="243"/>
          <w:jc w:val="center"/>
        </w:trPr>
        <w:tc>
          <w:tcPr>
            <w:tcW w:w="1394" w:type="pct"/>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r w:rsidRPr="005937A2">
              <w:rPr>
                <w:sz w:val="20"/>
                <w:szCs w:val="20"/>
              </w:rPr>
              <w:t>4. Производительность труда, тыс. руб.</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90,1</w:t>
            </w:r>
          </w:p>
        </w:tc>
        <w:tc>
          <w:tcPr>
            <w:tcW w:w="455"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115,4</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260,1</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144,7</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170,0</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225,4</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288,7</w:t>
            </w:r>
          </w:p>
        </w:tc>
      </w:tr>
      <w:tr w:rsidR="008067A8" w:rsidRPr="005937A2" w:rsidTr="005937A2">
        <w:trPr>
          <w:trHeight w:val="140"/>
          <w:jc w:val="center"/>
        </w:trPr>
        <w:tc>
          <w:tcPr>
            <w:tcW w:w="1394" w:type="pct"/>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r w:rsidRPr="005937A2">
              <w:rPr>
                <w:sz w:val="20"/>
                <w:szCs w:val="20"/>
              </w:rPr>
              <w:t>5.Среднемесячная заработная плата, руб.</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2033</w:t>
            </w:r>
          </w:p>
        </w:tc>
        <w:tc>
          <w:tcPr>
            <w:tcW w:w="455"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2963</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2617</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-346</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584</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88,3</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128,7</w:t>
            </w:r>
          </w:p>
        </w:tc>
      </w:tr>
      <w:tr w:rsidR="008067A8" w:rsidRPr="005937A2" w:rsidTr="005937A2">
        <w:trPr>
          <w:trHeight w:val="485"/>
          <w:jc w:val="center"/>
        </w:trPr>
        <w:tc>
          <w:tcPr>
            <w:tcW w:w="1394" w:type="pct"/>
            <w:vMerge w:val="restart"/>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r w:rsidRPr="005937A2">
              <w:rPr>
                <w:sz w:val="20"/>
                <w:szCs w:val="20"/>
              </w:rPr>
              <w:t>6. Прибыль (убыток) до налогообложения, тыс. руб.</w:t>
            </w:r>
          </w:p>
        </w:tc>
        <w:tc>
          <w:tcPr>
            <w:tcW w:w="456"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lang w:val="en-US"/>
              </w:rPr>
            </w:pPr>
            <w:r w:rsidRPr="005937A2">
              <w:rPr>
                <w:sz w:val="20"/>
                <w:szCs w:val="20"/>
              </w:rPr>
              <w:t>-55</w:t>
            </w:r>
            <w:r w:rsidRPr="005937A2">
              <w:rPr>
                <w:sz w:val="20"/>
                <w:szCs w:val="20"/>
                <w:lang w:val="en-US"/>
              </w:rPr>
              <w:t>1</w:t>
            </w:r>
            <w:r w:rsidRPr="005937A2">
              <w:rPr>
                <w:sz w:val="20"/>
                <w:szCs w:val="20"/>
              </w:rPr>
              <w:t>,</w:t>
            </w:r>
            <w:r w:rsidRPr="005937A2">
              <w:rPr>
                <w:sz w:val="20"/>
                <w:szCs w:val="20"/>
                <w:lang w:val="en-US"/>
              </w:rPr>
              <w:t>0</w:t>
            </w:r>
          </w:p>
        </w:tc>
        <w:tc>
          <w:tcPr>
            <w:tcW w:w="455"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-990,1</w:t>
            </w:r>
          </w:p>
        </w:tc>
        <w:tc>
          <w:tcPr>
            <w:tcW w:w="456"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334,3</w:t>
            </w:r>
          </w:p>
        </w:tc>
        <w:tc>
          <w:tcPr>
            <w:tcW w:w="588"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596"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507"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548"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r>
      <w:tr w:rsidR="008067A8" w:rsidRPr="005937A2" w:rsidTr="005937A2">
        <w:trPr>
          <w:trHeight w:val="485"/>
          <w:jc w:val="center"/>
        </w:trPr>
        <w:tc>
          <w:tcPr>
            <w:tcW w:w="1394"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lang w:val="en-US"/>
              </w:rPr>
            </w:pPr>
          </w:p>
        </w:tc>
        <w:tc>
          <w:tcPr>
            <w:tcW w:w="455"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88"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48"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r>
      <w:tr w:rsidR="008067A8" w:rsidRPr="005937A2" w:rsidTr="005937A2">
        <w:trPr>
          <w:trHeight w:val="301"/>
          <w:jc w:val="center"/>
        </w:trPr>
        <w:tc>
          <w:tcPr>
            <w:tcW w:w="1394" w:type="pct"/>
            <w:tcBorders>
              <w:top w:val="nil"/>
              <w:left w:val="single" w:sz="4" w:space="0" w:color="auto"/>
              <w:bottom w:val="single" w:sz="4" w:space="0" w:color="auto"/>
              <w:right w:val="single" w:sz="4" w:space="0" w:color="auto"/>
            </w:tcBorders>
            <w:shd w:val="clear" w:color="auto" w:fill="FFFFFF"/>
            <w:vAlign w:val="center"/>
            <w:hideMark/>
          </w:tcPr>
          <w:p w:rsidR="008067A8" w:rsidRPr="005937A2" w:rsidRDefault="008067A8" w:rsidP="005937A2">
            <w:pPr>
              <w:spacing w:line="360" w:lineRule="auto"/>
              <w:rPr>
                <w:sz w:val="20"/>
                <w:szCs w:val="20"/>
              </w:rPr>
            </w:pPr>
            <w:r w:rsidRPr="005937A2">
              <w:rPr>
                <w:sz w:val="20"/>
                <w:szCs w:val="20"/>
              </w:rPr>
              <w:t>7. Валовый доход</w:t>
            </w:r>
          </w:p>
        </w:tc>
        <w:tc>
          <w:tcPr>
            <w:tcW w:w="456" w:type="pct"/>
            <w:tcBorders>
              <w:top w:val="nil"/>
              <w:left w:val="nil"/>
              <w:bottom w:val="single" w:sz="4" w:space="0" w:color="auto"/>
              <w:right w:val="single" w:sz="4" w:space="0" w:color="auto"/>
            </w:tcBorders>
            <w:shd w:val="clear" w:color="auto" w:fill="FFFFFF"/>
            <w:vAlign w:val="center"/>
            <w:hideMark/>
          </w:tcPr>
          <w:p w:rsidR="008067A8" w:rsidRPr="005937A2" w:rsidRDefault="008067A8" w:rsidP="005937A2">
            <w:pPr>
              <w:spacing w:line="360" w:lineRule="auto"/>
              <w:rPr>
                <w:sz w:val="20"/>
                <w:szCs w:val="20"/>
              </w:rPr>
            </w:pPr>
            <w:r w:rsidRPr="005937A2">
              <w:rPr>
                <w:sz w:val="20"/>
                <w:szCs w:val="20"/>
              </w:rPr>
              <w:t>597,8</w:t>
            </w:r>
          </w:p>
        </w:tc>
        <w:tc>
          <w:tcPr>
            <w:tcW w:w="455" w:type="pct"/>
            <w:tcBorders>
              <w:top w:val="nil"/>
              <w:left w:val="nil"/>
              <w:bottom w:val="single" w:sz="4" w:space="0" w:color="auto"/>
              <w:right w:val="single" w:sz="4" w:space="0" w:color="auto"/>
            </w:tcBorders>
            <w:shd w:val="clear" w:color="auto" w:fill="FFFFFF"/>
            <w:vAlign w:val="center"/>
            <w:hideMark/>
          </w:tcPr>
          <w:p w:rsidR="008067A8" w:rsidRPr="005937A2" w:rsidRDefault="008067A8" w:rsidP="005937A2">
            <w:pPr>
              <w:spacing w:line="360" w:lineRule="auto"/>
              <w:rPr>
                <w:sz w:val="20"/>
                <w:szCs w:val="20"/>
              </w:rPr>
            </w:pPr>
            <w:r w:rsidRPr="005937A2">
              <w:rPr>
                <w:sz w:val="20"/>
                <w:szCs w:val="20"/>
              </w:rPr>
              <w:t>699</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2229,2</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1530,2</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1631,4</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3,2</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3,7</w:t>
            </w:r>
          </w:p>
        </w:tc>
      </w:tr>
      <w:tr w:rsidR="008067A8" w:rsidRPr="005937A2" w:rsidTr="005937A2">
        <w:trPr>
          <w:trHeight w:val="376"/>
          <w:jc w:val="center"/>
        </w:trPr>
        <w:tc>
          <w:tcPr>
            <w:tcW w:w="1394" w:type="pct"/>
            <w:tcBorders>
              <w:top w:val="single" w:sz="4" w:space="0" w:color="auto"/>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8. Затраты - всего, в т.ч.</w:t>
            </w:r>
          </w:p>
        </w:tc>
        <w:tc>
          <w:tcPr>
            <w:tcW w:w="456"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1148,3</w:t>
            </w:r>
          </w:p>
        </w:tc>
        <w:tc>
          <w:tcPr>
            <w:tcW w:w="455"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1689,1</w:t>
            </w:r>
          </w:p>
        </w:tc>
        <w:tc>
          <w:tcPr>
            <w:tcW w:w="456"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1894,8</w:t>
            </w:r>
          </w:p>
        </w:tc>
        <w:tc>
          <w:tcPr>
            <w:tcW w:w="588"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205,7</w:t>
            </w:r>
          </w:p>
        </w:tc>
        <w:tc>
          <w:tcPr>
            <w:tcW w:w="596"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746,5</w:t>
            </w:r>
          </w:p>
        </w:tc>
        <w:tc>
          <w:tcPr>
            <w:tcW w:w="507"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112,2</w:t>
            </w:r>
          </w:p>
        </w:tc>
        <w:tc>
          <w:tcPr>
            <w:tcW w:w="548" w:type="pct"/>
            <w:tcBorders>
              <w:top w:val="single" w:sz="4" w:space="0" w:color="auto"/>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165,0</w:t>
            </w:r>
          </w:p>
        </w:tc>
      </w:tr>
      <w:tr w:rsidR="008067A8" w:rsidRPr="005937A2" w:rsidTr="005937A2">
        <w:trPr>
          <w:trHeight w:val="692"/>
          <w:jc w:val="center"/>
        </w:trPr>
        <w:tc>
          <w:tcPr>
            <w:tcW w:w="1394" w:type="pct"/>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r w:rsidRPr="005937A2">
              <w:rPr>
                <w:sz w:val="20"/>
                <w:szCs w:val="20"/>
              </w:rPr>
              <w:t>9. Рентабельность в % к выручке от продаж</w:t>
            </w:r>
          </w:p>
        </w:tc>
        <w:tc>
          <w:tcPr>
            <w:tcW w:w="456"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455"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3,8</w:t>
            </w:r>
          </w:p>
        </w:tc>
        <w:tc>
          <w:tcPr>
            <w:tcW w:w="588"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96"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07"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48"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r>
      <w:tr w:rsidR="008067A8" w:rsidRPr="005937A2" w:rsidTr="005937A2">
        <w:trPr>
          <w:trHeight w:val="316"/>
          <w:jc w:val="center"/>
        </w:trPr>
        <w:tc>
          <w:tcPr>
            <w:tcW w:w="1394" w:type="pc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10. Товарные запасы</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79,3</w:t>
            </w:r>
          </w:p>
        </w:tc>
        <w:tc>
          <w:tcPr>
            <w:tcW w:w="455"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232,8</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386,2</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153,4</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306,9</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165,9</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4,9</w:t>
            </w:r>
          </w:p>
        </w:tc>
      </w:tr>
      <w:tr w:rsidR="008067A8" w:rsidRPr="005937A2" w:rsidTr="005937A2">
        <w:trPr>
          <w:trHeight w:val="316"/>
          <w:jc w:val="center"/>
        </w:trPr>
        <w:tc>
          <w:tcPr>
            <w:tcW w:w="1394" w:type="pc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11. Ресурсоотдача, тыс. руб.</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3,284</w:t>
            </w:r>
          </w:p>
        </w:tc>
        <w:tc>
          <w:tcPr>
            <w:tcW w:w="455"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2,541</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4,351</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1,81</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1,067</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171,2</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132,5</w:t>
            </w:r>
          </w:p>
        </w:tc>
      </w:tr>
      <w:tr w:rsidR="008067A8" w:rsidRPr="005937A2" w:rsidTr="005937A2">
        <w:trPr>
          <w:trHeight w:val="154"/>
          <w:jc w:val="center"/>
        </w:trPr>
        <w:tc>
          <w:tcPr>
            <w:tcW w:w="1394" w:type="pct"/>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r w:rsidRPr="005937A2">
              <w:rPr>
                <w:sz w:val="20"/>
                <w:szCs w:val="20"/>
              </w:rPr>
              <w:t>12.Ресурсорентабельность, тыс. руб.</w:t>
            </w:r>
          </w:p>
        </w:tc>
        <w:tc>
          <w:tcPr>
            <w:tcW w:w="456" w:type="pct"/>
            <w:tcBorders>
              <w:top w:val="nil"/>
              <w:left w:val="nil"/>
              <w:bottom w:val="single" w:sz="4" w:space="0" w:color="auto"/>
              <w:right w:val="single" w:sz="4" w:space="0" w:color="auto"/>
            </w:tcBorders>
            <w:vAlign w:val="center"/>
          </w:tcPr>
          <w:p w:rsidR="008067A8" w:rsidRPr="005937A2" w:rsidRDefault="008067A8" w:rsidP="005937A2">
            <w:pPr>
              <w:spacing w:line="360" w:lineRule="auto"/>
              <w:rPr>
                <w:sz w:val="20"/>
                <w:szCs w:val="20"/>
              </w:rPr>
            </w:pPr>
          </w:p>
        </w:tc>
        <w:tc>
          <w:tcPr>
            <w:tcW w:w="455"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0,169</w:t>
            </w:r>
          </w:p>
        </w:tc>
        <w:tc>
          <w:tcPr>
            <w:tcW w:w="588"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96"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07"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48"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r>
      <w:tr w:rsidR="008067A8" w:rsidRPr="005937A2" w:rsidTr="005937A2">
        <w:trPr>
          <w:trHeight w:val="70"/>
          <w:jc w:val="center"/>
        </w:trPr>
        <w:tc>
          <w:tcPr>
            <w:tcW w:w="1394" w:type="pc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13.</w:t>
            </w:r>
            <w:r w:rsidR="008A4DE5" w:rsidRPr="005937A2">
              <w:rPr>
                <w:sz w:val="20"/>
                <w:szCs w:val="20"/>
              </w:rPr>
              <w:t xml:space="preserve"> </w:t>
            </w:r>
            <w:r w:rsidRPr="005937A2">
              <w:rPr>
                <w:sz w:val="20"/>
                <w:szCs w:val="20"/>
              </w:rPr>
              <w:t>Оборачиваемость:</w:t>
            </w:r>
          </w:p>
        </w:tc>
        <w:tc>
          <w:tcPr>
            <w:tcW w:w="456"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455"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456"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88"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96"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07"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c>
          <w:tcPr>
            <w:tcW w:w="548" w:type="pct"/>
            <w:tcBorders>
              <w:top w:val="nil"/>
              <w:left w:val="nil"/>
              <w:bottom w:val="single" w:sz="4" w:space="0" w:color="auto"/>
              <w:right w:val="single" w:sz="4" w:space="0" w:color="auto"/>
            </w:tcBorders>
            <w:noWrap/>
            <w:vAlign w:val="center"/>
          </w:tcPr>
          <w:p w:rsidR="008067A8" w:rsidRPr="005937A2" w:rsidRDefault="008067A8" w:rsidP="005937A2">
            <w:pPr>
              <w:spacing w:line="360" w:lineRule="auto"/>
              <w:rPr>
                <w:sz w:val="20"/>
                <w:szCs w:val="20"/>
              </w:rPr>
            </w:pPr>
          </w:p>
        </w:tc>
      </w:tr>
      <w:tr w:rsidR="008067A8" w:rsidRPr="005937A2" w:rsidTr="005937A2">
        <w:trPr>
          <w:trHeight w:val="70"/>
          <w:jc w:val="center"/>
        </w:trPr>
        <w:tc>
          <w:tcPr>
            <w:tcW w:w="1394" w:type="pc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 в днях</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95,9</w:t>
            </w:r>
          </w:p>
        </w:tc>
        <w:tc>
          <w:tcPr>
            <w:tcW w:w="455"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61,9</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51,7</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-10,2</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-44,2</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83,5</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53,9</w:t>
            </w:r>
          </w:p>
        </w:tc>
      </w:tr>
      <w:tr w:rsidR="008067A8" w:rsidRPr="005937A2" w:rsidTr="005937A2">
        <w:trPr>
          <w:trHeight w:val="126"/>
          <w:jc w:val="center"/>
        </w:trPr>
        <w:tc>
          <w:tcPr>
            <w:tcW w:w="1394" w:type="pc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 в разах</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3,8</w:t>
            </w:r>
          </w:p>
        </w:tc>
        <w:tc>
          <w:tcPr>
            <w:tcW w:w="455"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5,8</w:t>
            </w:r>
          </w:p>
        </w:tc>
        <w:tc>
          <w:tcPr>
            <w:tcW w:w="45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7,0</w:t>
            </w:r>
          </w:p>
        </w:tc>
        <w:tc>
          <w:tcPr>
            <w:tcW w:w="58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1,2</w:t>
            </w:r>
          </w:p>
        </w:tc>
        <w:tc>
          <w:tcPr>
            <w:tcW w:w="596"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3,2</w:t>
            </w:r>
          </w:p>
        </w:tc>
        <w:tc>
          <w:tcPr>
            <w:tcW w:w="507"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120,7</w:t>
            </w:r>
          </w:p>
        </w:tc>
        <w:tc>
          <w:tcPr>
            <w:tcW w:w="548" w:type="pct"/>
            <w:tcBorders>
              <w:top w:val="nil"/>
              <w:left w:val="nil"/>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184,2</w:t>
            </w:r>
          </w:p>
        </w:tc>
      </w:tr>
      <w:tr w:rsidR="008067A8" w:rsidRPr="005937A2" w:rsidTr="005937A2">
        <w:trPr>
          <w:trHeight w:val="485"/>
          <w:jc w:val="center"/>
        </w:trPr>
        <w:tc>
          <w:tcPr>
            <w:tcW w:w="1394" w:type="pct"/>
            <w:vMerge w:val="restart"/>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r w:rsidRPr="005937A2">
              <w:rPr>
                <w:sz w:val="20"/>
                <w:szCs w:val="20"/>
              </w:rPr>
              <w:t>14.</w:t>
            </w:r>
            <w:r w:rsidR="008A4DE5" w:rsidRPr="005937A2">
              <w:rPr>
                <w:sz w:val="20"/>
                <w:szCs w:val="20"/>
              </w:rPr>
              <w:t xml:space="preserve"> </w:t>
            </w:r>
            <w:r w:rsidRPr="005937A2">
              <w:rPr>
                <w:sz w:val="20"/>
                <w:szCs w:val="20"/>
              </w:rPr>
              <w:t>Доля собственных оборотных средств в оборотных средствах предприятия, %</w:t>
            </w:r>
          </w:p>
        </w:tc>
        <w:tc>
          <w:tcPr>
            <w:tcW w:w="456"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455"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456"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42,2</w:t>
            </w:r>
          </w:p>
        </w:tc>
        <w:tc>
          <w:tcPr>
            <w:tcW w:w="588"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596"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507"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c>
          <w:tcPr>
            <w:tcW w:w="548" w:type="pct"/>
            <w:vMerge w:val="restart"/>
            <w:tcBorders>
              <w:top w:val="nil"/>
              <w:left w:val="single" w:sz="4" w:space="0" w:color="auto"/>
              <w:bottom w:val="single" w:sz="4" w:space="0" w:color="auto"/>
              <w:right w:val="single" w:sz="4" w:space="0" w:color="auto"/>
            </w:tcBorders>
            <w:noWrap/>
            <w:vAlign w:val="center"/>
            <w:hideMark/>
          </w:tcPr>
          <w:p w:rsidR="008067A8" w:rsidRPr="005937A2" w:rsidRDefault="008067A8" w:rsidP="005937A2">
            <w:pPr>
              <w:spacing w:line="360" w:lineRule="auto"/>
              <w:rPr>
                <w:sz w:val="20"/>
                <w:szCs w:val="20"/>
              </w:rPr>
            </w:pPr>
            <w:r w:rsidRPr="005937A2">
              <w:rPr>
                <w:sz w:val="20"/>
                <w:szCs w:val="20"/>
              </w:rPr>
              <w:t>-</w:t>
            </w:r>
          </w:p>
        </w:tc>
      </w:tr>
      <w:tr w:rsidR="008067A8" w:rsidRPr="005937A2" w:rsidTr="005937A2">
        <w:trPr>
          <w:trHeight w:val="485"/>
          <w:jc w:val="center"/>
        </w:trPr>
        <w:tc>
          <w:tcPr>
            <w:tcW w:w="1394"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455"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88"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c>
          <w:tcPr>
            <w:tcW w:w="548" w:type="pct"/>
            <w:vMerge/>
            <w:tcBorders>
              <w:top w:val="nil"/>
              <w:left w:val="single" w:sz="4" w:space="0" w:color="auto"/>
              <w:bottom w:val="single" w:sz="4" w:space="0" w:color="auto"/>
              <w:right w:val="single" w:sz="4" w:space="0" w:color="auto"/>
            </w:tcBorders>
            <w:vAlign w:val="center"/>
            <w:hideMark/>
          </w:tcPr>
          <w:p w:rsidR="008067A8" w:rsidRPr="005937A2" w:rsidRDefault="008067A8" w:rsidP="005937A2">
            <w:pPr>
              <w:spacing w:line="360" w:lineRule="auto"/>
              <w:rPr>
                <w:sz w:val="20"/>
                <w:szCs w:val="20"/>
              </w:rPr>
            </w:pPr>
          </w:p>
        </w:tc>
      </w:tr>
    </w:tbl>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Основополагающей целью деятельности любого субъекта предпринимательских отношений в условиях рынка является получение прибыли.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Изучив конечные результаты деятельности магазина Березка за 200</w:t>
      </w:r>
      <w:r w:rsidR="006A0E49" w:rsidRPr="008A4DE5">
        <w:rPr>
          <w:sz w:val="28"/>
          <w:szCs w:val="28"/>
        </w:rPr>
        <w:t>5</w:t>
      </w:r>
      <w:r w:rsidRPr="008A4DE5">
        <w:rPr>
          <w:sz w:val="28"/>
          <w:szCs w:val="28"/>
        </w:rPr>
        <w:t>-200</w:t>
      </w:r>
      <w:r w:rsidR="006A0E49" w:rsidRPr="008A4DE5">
        <w:rPr>
          <w:sz w:val="28"/>
          <w:szCs w:val="28"/>
        </w:rPr>
        <w:t>7</w:t>
      </w:r>
      <w:r w:rsidRPr="008A4DE5">
        <w:rPr>
          <w:sz w:val="28"/>
          <w:szCs w:val="28"/>
        </w:rPr>
        <w:t xml:space="preserve"> годы можно сделать вывод, что за 200</w:t>
      </w:r>
      <w:r w:rsidR="006A0E49" w:rsidRPr="008A4DE5">
        <w:rPr>
          <w:sz w:val="28"/>
          <w:szCs w:val="28"/>
        </w:rPr>
        <w:t>7</w:t>
      </w:r>
      <w:r w:rsidRPr="008A4DE5">
        <w:rPr>
          <w:sz w:val="28"/>
          <w:szCs w:val="28"/>
        </w:rPr>
        <w:t xml:space="preserve"> год предприятие оптимизировало затраты, увеличило объем деятельности, а следственно и доходы, увеличило ресурсную базу и получило положительный финансовый результат. За два предшествующих</w:t>
      </w:r>
      <w:r w:rsidR="008A4DE5">
        <w:rPr>
          <w:sz w:val="28"/>
          <w:szCs w:val="28"/>
        </w:rPr>
        <w:t xml:space="preserve"> </w:t>
      </w:r>
      <w:r w:rsidRPr="008A4DE5">
        <w:rPr>
          <w:sz w:val="28"/>
          <w:szCs w:val="28"/>
        </w:rPr>
        <w:t>года наблюдается существенный убыток вследствие высоких расходов и стабильной низкой торговой наценки.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 данным табл. 2.</w:t>
      </w:r>
      <w:r w:rsidR="00AA40E2" w:rsidRPr="008A4DE5">
        <w:rPr>
          <w:sz w:val="28"/>
          <w:szCs w:val="28"/>
        </w:rPr>
        <w:t>4</w:t>
      </w:r>
      <w:r w:rsidRPr="008A4DE5">
        <w:rPr>
          <w:sz w:val="28"/>
          <w:szCs w:val="28"/>
        </w:rPr>
        <w:t>.</w:t>
      </w:r>
      <w:r w:rsidR="008A4DE5">
        <w:rPr>
          <w:sz w:val="28"/>
          <w:szCs w:val="28"/>
        </w:rPr>
        <w:t xml:space="preserve"> </w:t>
      </w:r>
      <w:r w:rsidRPr="008A4DE5">
        <w:rPr>
          <w:sz w:val="28"/>
          <w:szCs w:val="28"/>
        </w:rPr>
        <w:t>можно сделать вывод, что в 200</w:t>
      </w:r>
      <w:r w:rsidR="006A0E49" w:rsidRPr="008A4DE5">
        <w:rPr>
          <w:sz w:val="28"/>
          <w:szCs w:val="28"/>
        </w:rPr>
        <w:t>7</w:t>
      </w:r>
      <w:r w:rsidRPr="008A4DE5">
        <w:rPr>
          <w:sz w:val="28"/>
          <w:szCs w:val="28"/>
        </w:rPr>
        <w:t xml:space="preserve"> году валовой доход магазина «Березка» составил 2229,2 тыс. руб. По сравнению с прошлым годом</w:t>
      </w:r>
      <w:r w:rsidR="008A4DE5">
        <w:rPr>
          <w:sz w:val="28"/>
          <w:szCs w:val="28"/>
        </w:rPr>
        <w:t xml:space="preserve"> </w:t>
      </w:r>
      <w:r w:rsidRPr="008A4DE5">
        <w:rPr>
          <w:sz w:val="28"/>
          <w:szCs w:val="28"/>
        </w:rPr>
        <w:t>наблюдается увеличение суммы реализованных торговых надбавок и наценок. Так, общая сумма валового дохода возросла на 1530,2</w:t>
      </w:r>
      <w:r w:rsidR="008A4DE5">
        <w:rPr>
          <w:sz w:val="28"/>
          <w:szCs w:val="28"/>
        </w:rPr>
        <w:t xml:space="preserve"> </w:t>
      </w:r>
      <w:r w:rsidRPr="008A4DE5">
        <w:rPr>
          <w:sz w:val="28"/>
          <w:szCs w:val="28"/>
        </w:rPr>
        <w:t>тыс. руб. или в 3,2 раза.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Итоги финансово-хозяйственной деятельности свидетельствуют о рентабельной работе предприятия в 200</w:t>
      </w:r>
      <w:r w:rsidR="006A0E49" w:rsidRPr="008A4DE5">
        <w:rPr>
          <w:sz w:val="28"/>
          <w:szCs w:val="28"/>
        </w:rPr>
        <w:t>7</w:t>
      </w:r>
      <w:r w:rsidRPr="008A4DE5">
        <w:rPr>
          <w:sz w:val="28"/>
          <w:szCs w:val="28"/>
        </w:rPr>
        <w:t xml:space="preserve"> г. по сравнению с прошлым и предыдущим годом. </w:t>
      </w: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Так как 200</w:t>
      </w:r>
      <w:r w:rsidR="006A0E49" w:rsidRPr="008A4DE5">
        <w:rPr>
          <w:sz w:val="28"/>
          <w:szCs w:val="28"/>
        </w:rPr>
        <w:t>5</w:t>
      </w:r>
      <w:r w:rsidRPr="008A4DE5">
        <w:rPr>
          <w:sz w:val="28"/>
          <w:szCs w:val="28"/>
        </w:rPr>
        <w:t xml:space="preserve"> и 200</w:t>
      </w:r>
      <w:r w:rsidR="006A0E49" w:rsidRPr="008A4DE5">
        <w:rPr>
          <w:sz w:val="28"/>
          <w:szCs w:val="28"/>
        </w:rPr>
        <w:t>6</w:t>
      </w:r>
      <w:r w:rsidRPr="008A4DE5">
        <w:rPr>
          <w:sz w:val="28"/>
          <w:szCs w:val="28"/>
        </w:rPr>
        <w:t xml:space="preserve"> годы были для предприятия убыточными, то, очевидно, что показатели рентабельности отражены только за 200</w:t>
      </w:r>
      <w:r w:rsidR="006A0E49" w:rsidRPr="008A4DE5">
        <w:rPr>
          <w:sz w:val="28"/>
          <w:szCs w:val="28"/>
        </w:rPr>
        <w:t>7</w:t>
      </w:r>
      <w:r w:rsidRPr="008A4DE5">
        <w:rPr>
          <w:sz w:val="28"/>
          <w:szCs w:val="28"/>
        </w:rPr>
        <w:t xml:space="preserve"> год. Прибыль в 200</w:t>
      </w:r>
      <w:r w:rsidR="006A0E49" w:rsidRPr="008A4DE5">
        <w:rPr>
          <w:sz w:val="28"/>
          <w:szCs w:val="28"/>
        </w:rPr>
        <w:t>7</w:t>
      </w:r>
      <w:r w:rsidRPr="008A4DE5">
        <w:rPr>
          <w:sz w:val="28"/>
          <w:szCs w:val="28"/>
        </w:rPr>
        <w:t xml:space="preserve"> г. составляла 334,3 тыс. руб.,</w:t>
      </w:r>
      <w:r w:rsidR="008A4DE5">
        <w:rPr>
          <w:sz w:val="28"/>
          <w:szCs w:val="28"/>
        </w:rPr>
        <w:t xml:space="preserve"> </w:t>
      </w:r>
      <w:r w:rsidRPr="008A4DE5">
        <w:rPr>
          <w:sz w:val="28"/>
          <w:szCs w:val="28"/>
        </w:rPr>
        <w:t xml:space="preserve">рентабельность к обороту - 3,8 %.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ООО «Росинка» </w:t>
      </w:r>
      <w:r w:rsidR="006A0E49" w:rsidRPr="008A4DE5">
        <w:rPr>
          <w:sz w:val="28"/>
          <w:szCs w:val="28"/>
        </w:rPr>
        <w:t xml:space="preserve">магазин «Березка» </w:t>
      </w:r>
      <w:r w:rsidRPr="008A4DE5">
        <w:rPr>
          <w:sz w:val="28"/>
          <w:szCs w:val="28"/>
        </w:rPr>
        <w:t>покрыло убыток прошлого года (-990,1 тыс. руб.). Это произошло за счет дополнительного заключения договоров с новыми предприятиями, ассортиментной политики предприятия, расширения производства. Кроме того, эффективной мерой стало применение стимулирующих доплат и надбавок, поощряющих прирост прибыли. Численность предприятия возросла на 7 человек в 200</w:t>
      </w:r>
      <w:r w:rsidR="006A0E49" w:rsidRPr="008A4DE5">
        <w:rPr>
          <w:sz w:val="28"/>
          <w:szCs w:val="28"/>
        </w:rPr>
        <w:t>7</w:t>
      </w:r>
      <w:r w:rsidRPr="008A4DE5">
        <w:rPr>
          <w:sz w:val="28"/>
          <w:szCs w:val="28"/>
        </w:rPr>
        <w:t xml:space="preserve"> году, что повлияло на снижение среднемесячной заработной платы. С ростом оборота и ростом среднесписочной численности работников заметен значительный рост производительности. В 200</w:t>
      </w:r>
      <w:r w:rsidR="006A0E49" w:rsidRPr="008A4DE5">
        <w:rPr>
          <w:sz w:val="28"/>
          <w:szCs w:val="28"/>
        </w:rPr>
        <w:t>7</w:t>
      </w:r>
      <w:r w:rsidRPr="008A4DE5">
        <w:rPr>
          <w:sz w:val="28"/>
          <w:szCs w:val="28"/>
        </w:rPr>
        <w:t xml:space="preserve"> году на 1 работника приходилось 260,1 тыс. руб. оборота предприятия, что больше производительности в прошлом году на 144,7 тыс. руб. или в 2,2 раза.</w:t>
      </w:r>
      <w:r w:rsidR="008A4DE5">
        <w:rPr>
          <w:sz w:val="28"/>
          <w:szCs w:val="28"/>
        </w:rPr>
        <w:t xml:space="preserve"> </w:t>
      </w:r>
      <w:r w:rsidRPr="008A4DE5">
        <w:rPr>
          <w:sz w:val="28"/>
          <w:szCs w:val="28"/>
        </w:rPr>
        <w:t>В 200</w:t>
      </w:r>
      <w:r w:rsidR="006A0E49" w:rsidRPr="008A4DE5">
        <w:rPr>
          <w:sz w:val="28"/>
          <w:szCs w:val="28"/>
        </w:rPr>
        <w:t>5</w:t>
      </w:r>
      <w:r w:rsidRPr="008A4DE5">
        <w:rPr>
          <w:sz w:val="28"/>
          <w:szCs w:val="28"/>
        </w:rPr>
        <w:t xml:space="preserve"> году численность работников на фирме составляла</w:t>
      </w:r>
      <w:r w:rsidR="008A4DE5">
        <w:rPr>
          <w:sz w:val="28"/>
          <w:szCs w:val="28"/>
        </w:rPr>
        <w:t xml:space="preserve"> </w:t>
      </w:r>
      <w:r w:rsidRPr="008A4DE5">
        <w:rPr>
          <w:sz w:val="28"/>
          <w:szCs w:val="28"/>
        </w:rPr>
        <w:t>26 человек, а объем продаж – 2343,5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Вследствие</w:t>
      </w:r>
      <w:r w:rsidR="008A4DE5">
        <w:rPr>
          <w:sz w:val="28"/>
          <w:szCs w:val="28"/>
        </w:rPr>
        <w:t xml:space="preserve"> </w:t>
      </w:r>
      <w:r w:rsidRPr="008A4DE5">
        <w:rPr>
          <w:sz w:val="28"/>
          <w:szCs w:val="28"/>
        </w:rPr>
        <w:t>этого, производительность составила 90,1 тыс. руб. на человека.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Что касается издержек обращения предприятия, то наблюдается заметная тенденция их роста. В 200</w:t>
      </w:r>
      <w:r w:rsidR="006A0E49" w:rsidRPr="008A4DE5">
        <w:rPr>
          <w:sz w:val="28"/>
          <w:szCs w:val="28"/>
        </w:rPr>
        <w:t>7</w:t>
      </w:r>
      <w:r w:rsidRPr="008A4DE5">
        <w:rPr>
          <w:sz w:val="28"/>
          <w:szCs w:val="28"/>
        </w:rPr>
        <w:t xml:space="preserve"> году они составили 1894,8 тыс. руб. и превысили показатели прошлого года на 205,7 тыс. руб. (на 12,2 %). На начальном этапе они составляли 1148,3 тыс. руб., но в 200</w:t>
      </w:r>
      <w:r w:rsidR="006A0E49" w:rsidRPr="008A4DE5">
        <w:rPr>
          <w:sz w:val="28"/>
          <w:szCs w:val="28"/>
        </w:rPr>
        <w:t>7</w:t>
      </w:r>
      <w:r w:rsidRPr="008A4DE5">
        <w:rPr>
          <w:sz w:val="28"/>
          <w:szCs w:val="28"/>
        </w:rPr>
        <w:t xml:space="preserve"> году на 65 % больше.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Этому способствует множество факторов.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Во-первых, увеличились статьи расходов. Если в предыдущем и прошлом годах предприятие насчитывало 19 статей, то в 200</w:t>
      </w:r>
      <w:r w:rsidR="006A0E49" w:rsidRPr="008A4DE5">
        <w:rPr>
          <w:sz w:val="28"/>
          <w:szCs w:val="28"/>
        </w:rPr>
        <w:t>7</w:t>
      </w:r>
      <w:r w:rsidRPr="008A4DE5">
        <w:rPr>
          <w:sz w:val="28"/>
          <w:szCs w:val="28"/>
        </w:rPr>
        <w:t>г. они стали равны 33. Фирма</w:t>
      </w:r>
      <w:r w:rsidR="008A4DE5">
        <w:rPr>
          <w:sz w:val="28"/>
          <w:szCs w:val="28"/>
        </w:rPr>
        <w:t xml:space="preserve"> </w:t>
      </w:r>
      <w:r w:rsidRPr="008A4DE5">
        <w:rPr>
          <w:sz w:val="28"/>
          <w:szCs w:val="28"/>
        </w:rPr>
        <w:t xml:space="preserve">приобрела компьютер, весы, </w:t>
      </w:r>
      <w:r w:rsidRPr="008A4DE5">
        <w:rPr>
          <w:sz w:val="28"/>
          <w:szCs w:val="28"/>
          <w:lang w:val="en-US"/>
        </w:rPr>
        <w:t>POS</w:t>
      </w:r>
      <w:r w:rsidRPr="008A4DE5">
        <w:rPr>
          <w:sz w:val="28"/>
          <w:szCs w:val="28"/>
        </w:rPr>
        <w:t xml:space="preserve"> - терминал, ведет их сервисное и техническое обслуживание, появились расходы на рекламу, охрану</w:t>
      </w:r>
      <w:r w:rsidR="008A4DE5">
        <w:rPr>
          <w:sz w:val="28"/>
          <w:szCs w:val="28"/>
        </w:rPr>
        <w:t xml:space="preserve"> </w:t>
      </w:r>
      <w:r w:rsidRPr="008A4DE5">
        <w:rPr>
          <w:sz w:val="28"/>
          <w:szCs w:val="28"/>
        </w:rPr>
        <w:t>и т.д.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Во-вторых, появились расходы по старым статьям: независимо от деятельности фирмы</w:t>
      </w:r>
      <w:r w:rsidR="008A4DE5">
        <w:rPr>
          <w:sz w:val="28"/>
          <w:szCs w:val="28"/>
        </w:rPr>
        <w:t xml:space="preserve"> </w:t>
      </w:r>
      <w:r w:rsidRPr="008A4DE5">
        <w:rPr>
          <w:sz w:val="28"/>
          <w:szCs w:val="28"/>
        </w:rPr>
        <w:t>увеличились расходы на электроэнергию, бензин, ГСМ, телефонную связь, повысились</w:t>
      </w:r>
      <w:r w:rsidR="008A4DE5">
        <w:rPr>
          <w:sz w:val="28"/>
          <w:szCs w:val="28"/>
        </w:rPr>
        <w:t xml:space="preserve"> </w:t>
      </w:r>
      <w:r w:rsidRPr="008A4DE5">
        <w:rPr>
          <w:sz w:val="28"/>
          <w:szCs w:val="28"/>
        </w:rPr>
        <w:t>расходы</w:t>
      </w:r>
      <w:r w:rsidR="008A4DE5">
        <w:rPr>
          <w:sz w:val="28"/>
          <w:szCs w:val="28"/>
        </w:rPr>
        <w:t xml:space="preserve"> </w:t>
      </w:r>
      <w:r w:rsidRPr="008A4DE5">
        <w:rPr>
          <w:sz w:val="28"/>
          <w:szCs w:val="28"/>
        </w:rPr>
        <w:t>на оплату труда, возросли хозяйственные расходы, и т.д.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Рост издержек</w:t>
      </w:r>
      <w:r w:rsidR="008A4DE5">
        <w:rPr>
          <w:sz w:val="28"/>
          <w:szCs w:val="28"/>
        </w:rPr>
        <w:t xml:space="preserve"> </w:t>
      </w:r>
      <w:r w:rsidRPr="008A4DE5">
        <w:rPr>
          <w:sz w:val="28"/>
          <w:szCs w:val="28"/>
        </w:rPr>
        <w:t>обращения часто становится причиной роста себестоимости продукции, что является одним из факторов снижения конкурентоспособности. Но</w:t>
      </w:r>
      <w:r w:rsidR="008A4DE5">
        <w:rPr>
          <w:sz w:val="28"/>
          <w:szCs w:val="28"/>
        </w:rPr>
        <w:t xml:space="preserve"> </w:t>
      </w:r>
      <w:r w:rsidRPr="008A4DE5">
        <w:rPr>
          <w:sz w:val="28"/>
          <w:szCs w:val="28"/>
        </w:rPr>
        <w:t>они могут и приносить прибыль. Так, в 200</w:t>
      </w:r>
      <w:r w:rsidR="006A0E49" w:rsidRPr="008A4DE5">
        <w:rPr>
          <w:sz w:val="28"/>
          <w:szCs w:val="28"/>
        </w:rPr>
        <w:t>5</w:t>
      </w:r>
      <w:r w:rsidRPr="008A4DE5">
        <w:rPr>
          <w:sz w:val="28"/>
          <w:szCs w:val="28"/>
        </w:rPr>
        <w:t xml:space="preserve"> году предприятие приобрело компьютер, что способствует автоматизации всех учетных процессов, применяет в своей деятельности рекламу (реклама в прессе и телевидении), выплачивает надбавки к зарплате за прибыльную работу.</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Таким образом, проанализировав основные показатели деятельности ООО «Росинка» магазин «Березка» можно сделать вывод, что предприятие ведет политику, направленную на то, чтобы получить прибыль, укрепить свои позиции на завоеванном рынке, привлечь как можно больше покупателей и расширить ассортимент предлагаемой продукции. Выполнение плана</w:t>
      </w:r>
      <w:r w:rsidR="008A4DE5">
        <w:rPr>
          <w:sz w:val="28"/>
          <w:szCs w:val="28"/>
        </w:rPr>
        <w:t xml:space="preserve"> </w:t>
      </w:r>
      <w:r w:rsidRPr="008A4DE5">
        <w:rPr>
          <w:sz w:val="28"/>
          <w:szCs w:val="28"/>
        </w:rPr>
        <w:t>и динамика оборота розничной торговли зависят от обеспеченности ресурсами, правильности их распределения и использования.</w:t>
      </w:r>
    </w:p>
    <w:p w:rsidR="00E044A3" w:rsidRPr="008A4DE5" w:rsidRDefault="008A4DE5"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E044A3" w:rsidRPr="008A4DE5">
        <w:rPr>
          <w:sz w:val="28"/>
          <w:szCs w:val="28"/>
        </w:rPr>
        <w:t>В 200</w:t>
      </w:r>
      <w:r w:rsidR="006A0E49" w:rsidRPr="008A4DE5">
        <w:rPr>
          <w:sz w:val="28"/>
          <w:szCs w:val="28"/>
        </w:rPr>
        <w:t>7</w:t>
      </w:r>
      <w:r w:rsidR="00E044A3" w:rsidRPr="008A4DE5">
        <w:rPr>
          <w:sz w:val="28"/>
          <w:szCs w:val="28"/>
        </w:rPr>
        <w:t xml:space="preserve"> году предприятие располагало совокупными ресурсами на сумму 2286,8 тыс. руб. За год стоимость ресурсов увеличилась на 315,9 тыс. руб. или на 16 %. По сравнению с 200</w:t>
      </w:r>
      <w:r w:rsidR="006A0E49" w:rsidRPr="008A4DE5">
        <w:rPr>
          <w:sz w:val="28"/>
          <w:szCs w:val="28"/>
        </w:rPr>
        <w:t>5</w:t>
      </w:r>
      <w:r w:rsidR="00E044A3" w:rsidRPr="008A4DE5">
        <w:rPr>
          <w:sz w:val="28"/>
          <w:szCs w:val="28"/>
        </w:rPr>
        <w:t xml:space="preserve"> годом изменение было более существенным и составило 1028,4 тыс. руб. или 81,7 %.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Прямо пропорционально объему деятельности возрастает и ресурсоотдача. В отчетном году она была максимальна – 3,8 тыс. руб., увеличившись в 2,7 раза за счет роста выручки и ресурсов.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Что касается ресурсорентабельности, то можно отметить, что рентабельной работа предприятия была только в 200</w:t>
      </w:r>
      <w:r w:rsidR="006A0E49" w:rsidRPr="008A4DE5">
        <w:rPr>
          <w:sz w:val="28"/>
          <w:szCs w:val="28"/>
        </w:rPr>
        <w:t>7</w:t>
      </w:r>
      <w:r w:rsidRPr="008A4DE5">
        <w:rPr>
          <w:sz w:val="28"/>
          <w:szCs w:val="28"/>
        </w:rPr>
        <w:t xml:space="preserve"> году, так как она составила 14,6 %. Предприятие получило прибыль 334,3 тыс. руб. В 200</w:t>
      </w:r>
      <w:r w:rsidR="006A0E49" w:rsidRPr="008A4DE5">
        <w:rPr>
          <w:sz w:val="28"/>
          <w:szCs w:val="28"/>
        </w:rPr>
        <w:t>5</w:t>
      </w:r>
      <w:r w:rsidRPr="008A4DE5">
        <w:rPr>
          <w:sz w:val="28"/>
          <w:szCs w:val="28"/>
        </w:rPr>
        <w:t xml:space="preserve"> и 200</w:t>
      </w:r>
      <w:r w:rsidR="006A0E49" w:rsidRPr="008A4DE5">
        <w:rPr>
          <w:sz w:val="28"/>
          <w:szCs w:val="28"/>
        </w:rPr>
        <w:t>6</w:t>
      </w:r>
      <w:r w:rsidRPr="008A4DE5">
        <w:rPr>
          <w:sz w:val="28"/>
          <w:szCs w:val="28"/>
        </w:rPr>
        <w:t xml:space="preserve"> годах</w:t>
      </w:r>
      <w:r w:rsidR="008A4DE5">
        <w:rPr>
          <w:sz w:val="28"/>
          <w:szCs w:val="28"/>
        </w:rPr>
        <w:t xml:space="preserve"> </w:t>
      </w:r>
      <w:r w:rsidRPr="008A4DE5">
        <w:rPr>
          <w:sz w:val="28"/>
          <w:szCs w:val="28"/>
        </w:rPr>
        <w:t xml:space="preserve">наблюдается существенный убыток. Наметившиеся тенденции характеризуют предприятие с положительной стороны. Оно стремится повышать прибыль, соответственно, работать рентабельно. ООО «Росинка» </w:t>
      </w:r>
      <w:r w:rsidR="006A0E49" w:rsidRPr="008A4DE5">
        <w:rPr>
          <w:sz w:val="28"/>
          <w:szCs w:val="28"/>
        </w:rPr>
        <w:t xml:space="preserve">магазин «Березка» </w:t>
      </w:r>
      <w:r w:rsidRPr="008A4DE5">
        <w:rPr>
          <w:sz w:val="28"/>
          <w:szCs w:val="28"/>
        </w:rPr>
        <w:t>в полной мере обеспечено ресурсами, объемы деятельности растут, повышая ресурсоотдачу.</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Ресурсы на предприятии подразделяют на: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w:t>
      </w:r>
      <w:r w:rsidR="008A4DE5">
        <w:rPr>
          <w:sz w:val="28"/>
          <w:szCs w:val="28"/>
        </w:rPr>
        <w:t xml:space="preserve"> </w:t>
      </w:r>
      <w:r w:rsidRPr="008A4DE5">
        <w:rPr>
          <w:sz w:val="28"/>
          <w:szCs w:val="28"/>
        </w:rPr>
        <w:t>основные средства (здания, сооружения, и оборудования и т. п.);</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оборотные средства (запасы, сырье, материалы и другие аналогичные ценности, готовая продукция и товары, дебиторская задолженность, денежные средства);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трудовые ресурсы.</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Показатели оборотных средств представлены в табл. 2.</w:t>
      </w:r>
      <w:r w:rsidR="00AA40E2" w:rsidRPr="008A4DE5">
        <w:rPr>
          <w:sz w:val="28"/>
          <w:szCs w:val="28"/>
        </w:rPr>
        <w:t>5</w:t>
      </w:r>
      <w:r w:rsidRPr="008A4DE5">
        <w:rPr>
          <w:sz w:val="28"/>
          <w:szCs w:val="28"/>
        </w:rPr>
        <w:t>.</w:t>
      </w:r>
      <w:r w:rsidR="008A4DE5">
        <w:rPr>
          <w:sz w:val="28"/>
          <w:szCs w:val="28"/>
        </w:rPr>
        <w:t xml:space="preserve"> </w:t>
      </w:r>
    </w:p>
    <w:p w:rsidR="00E044A3" w:rsidRPr="008A4DE5"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937A2">
        <w:rPr>
          <w:sz w:val="28"/>
          <w:szCs w:val="28"/>
        </w:rPr>
        <w:br w:type="page"/>
      </w:r>
      <w:r w:rsidR="00E044A3" w:rsidRPr="008A4DE5">
        <w:rPr>
          <w:sz w:val="28"/>
          <w:szCs w:val="28"/>
        </w:rPr>
        <w:t>Таблица 2.</w:t>
      </w:r>
      <w:r w:rsidR="00AA40E2" w:rsidRPr="008A4DE5">
        <w:rPr>
          <w:sz w:val="28"/>
          <w:szCs w:val="28"/>
        </w:rPr>
        <w:t>5</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Показатели динамики, состава, структуры оборотных средств</w:t>
      </w:r>
      <w:r w:rsidR="005937A2" w:rsidRPr="005937A2">
        <w:rPr>
          <w:b/>
          <w:sz w:val="28"/>
          <w:szCs w:val="28"/>
        </w:rPr>
        <w:t xml:space="preserve"> </w:t>
      </w:r>
      <w:r w:rsidRPr="008A4DE5">
        <w:rPr>
          <w:b/>
          <w:sz w:val="28"/>
          <w:szCs w:val="28"/>
        </w:rPr>
        <w:t>ООО «Росинка» магазин «Березка» за 200</w:t>
      </w:r>
      <w:r w:rsidR="00B62D2B" w:rsidRPr="008A4DE5">
        <w:rPr>
          <w:b/>
          <w:sz w:val="28"/>
          <w:szCs w:val="28"/>
        </w:rPr>
        <w:t>7</w:t>
      </w:r>
      <w:r w:rsidRPr="008A4DE5">
        <w:rPr>
          <w:b/>
          <w:sz w:val="28"/>
          <w:szCs w:val="28"/>
        </w:rPr>
        <w:t xml:space="preserve"> год</w:t>
      </w:r>
    </w:p>
    <w:tbl>
      <w:tblPr>
        <w:tblW w:w="4919" w:type="pct"/>
        <w:jc w:val="center"/>
        <w:tblCellMar>
          <w:left w:w="0" w:type="dxa"/>
          <w:right w:w="0" w:type="dxa"/>
        </w:tblCellMar>
        <w:tblLook w:val="04A0" w:firstRow="1" w:lastRow="0" w:firstColumn="1" w:lastColumn="0" w:noHBand="0" w:noVBand="1"/>
      </w:tblPr>
      <w:tblGrid>
        <w:gridCol w:w="1865"/>
        <w:gridCol w:w="1038"/>
        <w:gridCol w:w="1038"/>
        <w:gridCol w:w="1542"/>
        <w:gridCol w:w="1167"/>
        <w:gridCol w:w="974"/>
        <w:gridCol w:w="1597"/>
      </w:tblGrid>
      <w:tr w:rsidR="00E044A3" w:rsidRPr="005937A2" w:rsidTr="005937A2">
        <w:trPr>
          <w:trHeight w:val="273"/>
          <w:jc w:val="center"/>
        </w:trPr>
        <w:tc>
          <w:tcPr>
            <w:tcW w:w="1011"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Показатели</w:t>
            </w:r>
          </w:p>
        </w:tc>
        <w:tc>
          <w:tcPr>
            <w:tcW w:w="1962" w:type="pct"/>
            <w:gridSpan w:val="3"/>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Стоимость оборотных средств, тыс. руб.</w:t>
            </w:r>
          </w:p>
        </w:tc>
        <w:tc>
          <w:tcPr>
            <w:tcW w:w="2027" w:type="pct"/>
            <w:gridSpan w:val="3"/>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Структура оборотных средств, %</w:t>
            </w:r>
          </w:p>
        </w:tc>
      </w:tr>
      <w:tr w:rsidR="00E044A3" w:rsidRPr="005937A2" w:rsidTr="005937A2">
        <w:trPr>
          <w:trHeight w:val="68"/>
          <w:jc w:val="center"/>
        </w:trPr>
        <w:tc>
          <w:tcPr>
            <w:tcW w:w="1011" w:type="pct"/>
            <w:tcBorders>
              <w:top w:val="nil"/>
              <w:left w:val="single" w:sz="6" w:space="0" w:color="auto"/>
              <w:bottom w:val="nil"/>
              <w:right w:val="single" w:sz="6" w:space="0" w:color="auto"/>
            </w:tcBorders>
            <w:vAlign w:val="center"/>
          </w:tcPr>
          <w:p w:rsidR="00E044A3" w:rsidRPr="005937A2" w:rsidRDefault="00E044A3" w:rsidP="005937A2">
            <w:pPr>
              <w:spacing w:line="360" w:lineRule="auto"/>
              <w:rPr>
                <w:snapToGrid w:val="0"/>
                <w:sz w:val="20"/>
                <w:szCs w:val="20"/>
              </w:rPr>
            </w:pPr>
          </w:p>
        </w:tc>
        <w:tc>
          <w:tcPr>
            <w:tcW w:w="563"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на</w:t>
            </w:r>
            <w:r w:rsidR="008A4DE5" w:rsidRPr="005937A2">
              <w:rPr>
                <w:snapToGrid w:val="0"/>
                <w:sz w:val="20"/>
                <w:szCs w:val="20"/>
              </w:rPr>
              <w:t xml:space="preserve"> </w:t>
            </w:r>
            <w:r w:rsidRPr="005937A2">
              <w:rPr>
                <w:snapToGrid w:val="0"/>
                <w:sz w:val="20"/>
                <w:szCs w:val="20"/>
              </w:rPr>
              <w:t>начало года</w:t>
            </w:r>
          </w:p>
        </w:tc>
        <w:tc>
          <w:tcPr>
            <w:tcW w:w="563"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на</w:t>
            </w:r>
            <w:r w:rsidR="008A4DE5" w:rsidRPr="005937A2">
              <w:rPr>
                <w:snapToGrid w:val="0"/>
                <w:sz w:val="20"/>
                <w:szCs w:val="20"/>
              </w:rPr>
              <w:t xml:space="preserve"> </w:t>
            </w:r>
            <w:r w:rsidRPr="005937A2">
              <w:rPr>
                <w:snapToGrid w:val="0"/>
                <w:sz w:val="20"/>
                <w:szCs w:val="20"/>
              </w:rPr>
              <w:t>конец</w:t>
            </w:r>
            <w:r w:rsidR="008A4DE5" w:rsidRPr="005937A2">
              <w:rPr>
                <w:snapToGrid w:val="0"/>
                <w:sz w:val="20"/>
                <w:szCs w:val="20"/>
              </w:rPr>
              <w:t xml:space="preserve"> </w:t>
            </w:r>
            <w:r w:rsidRPr="005937A2">
              <w:rPr>
                <w:snapToGrid w:val="0"/>
                <w:sz w:val="20"/>
                <w:szCs w:val="20"/>
              </w:rPr>
              <w:t>года</w:t>
            </w:r>
          </w:p>
        </w:tc>
        <w:tc>
          <w:tcPr>
            <w:tcW w:w="836"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темп</w:t>
            </w:r>
            <w:r w:rsidR="008A4DE5" w:rsidRPr="005937A2">
              <w:rPr>
                <w:snapToGrid w:val="0"/>
                <w:sz w:val="20"/>
                <w:szCs w:val="20"/>
              </w:rPr>
              <w:t xml:space="preserve"> </w:t>
            </w:r>
            <w:r w:rsidRPr="005937A2">
              <w:rPr>
                <w:snapToGrid w:val="0"/>
                <w:sz w:val="20"/>
                <w:szCs w:val="20"/>
              </w:rPr>
              <w:t>изменения, %</w:t>
            </w:r>
          </w:p>
        </w:tc>
        <w:tc>
          <w:tcPr>
            <w:tcW w:w="633"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на</w:t>
            </w:r>
            <w:r w:rsidR="008A4DE5" w:rsidRPr="005937A2">
              <w:rPr>
                <w:snapToGrid w:val="0"/>
                <w:sz w:val="20"/>
                <w:szCs w:val="20"/>
              </w:rPr>
              <w:t xml:space="preserve"> </w:t>
            </w:r>
            <w:r w:rsidRPr="005937A2">
              <w:rPr>
                <w:snapToGrid w:val="0"/>
                <w:sz w:val="20"/>
                <w:szCs w:val="20"/>
              </w:rPr>
              <w:t>начало года</w:t>
            </w:r>
          </w:p>
        </w:tc>
        <w:tc>
          <w:tcPr>
            <w:tcW w:w="528"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на</w:t>
            </w:r>
            <w:r w:rsidR="008A4DE5" w:rsidRPr="005937A2">
              <w:rPr>
                <w:snapToGrid w:val="0"/>
                <w:sz w:val="20"/>
                <w:szCs w:val="20"/>
              </w:rPr>
              <w:t xml:space="preserve"> </w:t>
            </w:r>
            <w:r w:rsidRPr="005937A2">
              <w:rPr>
                <w:snapToGrid w:val="0"/>
                <w:sz w:val="20"/>
                <w:szCs w:val="20"/>
              </w:rPr>
              <w:t>конец</w:t>
            </w:r>
            <w:r w:rsidR="008A4DE5" w:rsidRPr="005937A2">
              <w:rPr>
                <w:snapToGrid w:val="0"/>
                <w:sz w:val="20"/>
                <w:szCs w:val="20"/>
              </w:rPr>
              <w:t xml:space="preserve"> </w:t>
            </w:r>
            <w:r w:rsidRPr="005937A2">
              <w:rPr>
                <w:snapToGrid w:val="0"/>
                <w:sz w:val="20"/>
                <w:szCs w:val="20"/>
              </w:rPr>
              <w:t>года</w:t>
            </w:r>
          </w:p>
        </w:tc>
        <w:tc>
          <w:tcPr>
            <w:tcW w:w="866"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отклонение,</w:t>
            </w:r>
            <w:r w:rsidR="008A4DE5" w:rsidRPr="005937A2">
              <w:rPr>
                <w:snapToGrid w:val="0"/>
                <w:sz w:val="20"/>
                <w:szCs w:val="20"/>
              </w:rPr>
              <w:t xml:space="preserve"> </w:t>
            </w:r>
            <w:r w:rsidRPr="005937A2">
              <w:rPr>
                <w:snapToGrid w:val="0"/>
                <w:sz w:val="20"/>
                <w:szCs w:val="20"/>
              </w:rPr>
              <w:t>(+,-)</w:t>
            </w:r>
          </w:p>
        </w:tc>
      </w:tr>
      <w:tr w:rsidR="00E044A3" w:rsidRPr="005937A2" w:rsidTr="005937A2">
        <w:trPr>
          <w:trHeight w:val="84"/>
          <w:jc w:val="center"/>
        </w:trPr>
        <w:tc>
          <w:tcPr>
            <w:tcW w:w="1011"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А</w:t>
            </w:r>
          </w:p>
        </w:tc>
        <w:tc>
          <w:tcPr>
            <w:tcW w:w="563"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w:t>
            </w:r>
          </w:p>
        </w:tc>
        <w:tc>
          <w:tcPr>
            <w:tcW w:w="563"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2</w:t>
            </w:r>
          </w:p>
        </w:tc>
        <w:tc>
          <w:tcPr>
            <w:tcW w:w="836"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3</w:t>
            </w:r>
          </w:p>
        </w:tc>
        <w:tc>
          <w:tcPr>
            <w:tcW w:w="633"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4</w:t>
            </w:r>
          </w:p>
        </w:tc>
        <w:tc>
          <w:tcPr>
            <w:tcW w:w="528"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5</w:t>
            </w:r>
          </w:p>
        </w:tc>
        <w:tc>
          <w:tcPr>
            <w:tcW w:w="866"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6</w:t>
            </w:r>
          </w:p>
        </w:tc>
      </w:tr>
      <w:tr w:rsidR="00E044A3" w:rsidRPr="005937A2" w:rsidTr="005937A2">
        <w:trPr>
          <w:trHeight w:val="408"/>
          <w:jc w:val="center"/>
        </w:trPr>
        <w:tc>
          <w:tcPr>
            <w:tcW w:w="1011"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Оборотные сред</w:t>
            </w:r>
            <w:r w:rsidR="00574EEA" w:rsidRPr="005937A2">
              <w:rPr>
                <w:snapToGrid w:val="0"/>
                <w:sz w:val="20"/>
                <w:szCs w:val="20"/>
              </w:rPr>
              <w:t xml:space="preserve">ства - </w:t>
            </w:r>
            <w:r w:rsidRPr="005937A2">
              <w:rPr>
                <w:snapToGrid w:val="0"/>
                <w:sz w:val="20"/>
                <w:szCs w:val="20"/>
              </w:rPr>
              <w:t>всего,</w:t>
            </w:r>
            <w:r w:rsidR="008A4DE5" w:rsidRPr="005937A2">
              <w:rPr>
                <w:snapToGrid w:val="0"/>
                <w:sz w:val="20"/>
                <w:szCs w:val="20"/>
              </w:rPr>
              <w:t xml:space="preserve"> </w:t>
            </w:r>
            <w:r w:rsidRPr="005937A2">
              <w:rPr>
                <w:snapToGrid w:val="0"/>
                <w:sz w:val="20"/>
                <w:szCs w:val="20"/>
              </w:rPr>
              <w:t>в том числе:</w:t>
            </w:r>
          </w:p>
        </w:tc>
        <w:tc>
          <w:tcPr>
            <w:tcW w:w="563"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1431,8</w:t>
            </w:r>
          </w:p>
        </w:tc>
        <w:tc>
          <w:tcPr>
            <w:tcW w:w="563"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1029,1</w:t>
            </w:r>
          </w:p>
        </w:tc>
        <w:tc>
          <w:tcPr>
            <w:tcW w:w="836"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71,9</w:t>
            </w:r>
          </w:p>
        </w:tc>
        <w:tc>
          <w:tcPr>
            <w:tcW w:w="633"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100</w:t>
            </w:r>
          </w:p>
        </w:tc>
        <w:tc>
          <w:tcPr>
            <w:tcW w:w="528"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100</w:t>
            </w:r>
          </w:p>
        </w:tc>
        <w:tc>
          <w:tcPr>
            <w:tcW w:w="866" w:type="pct"/>
            <w:tcBorders>
              <w:top w:val="single" w:sz="6" w:space="0" w:color="auto"/>
              <w:left w:val="single" w:sz="6" w:space="0" w:color="auto"/>
              <w:bottom w:val="nil"/>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w:t>
            </w:r>
          </w:p>
        </w:tc>
      </w:tr>
      <w:tr w:rsidR="00E044A3" w:rsidRPr="005937A2" w:rsidTr="005937A2">
        <w:trPr>
          <w:trHeight w:val="48"/>
          <w:jc w:val="center"/>
        </w:trPr>
        <w:tc>
          <w:tcPr>
            <w:tcW w:w="1011"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 запасы</w:t>
            </w:r>
          </w:p>
        </w:tc>
        <w:tc>
          <w:tcPr>
            <w:tcW w:w="563"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315,2</w:t>
            </w:r>
          </w:p>
        </w:tc>
        <w:tc>
          <w:tcPr>
            <w:tcW w:w="563"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457,2</w:t>
            </w:r>
          </w:p>
        </w:tc>
        <w:tc>
          <w:tcPr>
            <w:tcW w:w="836"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1,5</w:t>
            </w:r>
          </w:p>
        </w:tc>
        <w:tc>
          <w:tcPr>
            <w:tcW w:w="633"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AE49DA" w:rsidP="005937A2">
            <w:pPr>
              <w:spacing w:line="360" w:lineRule="auto"/>
              <w:rPr>
                <w:snapToGrid w:val="0"/>
                <w:sz w:val="20"/>
                <w:szCs w:val="20"/>
              </w:rPr>
            </w:pPr>
            <w:r w:rsidRPr="005937A2">
              <w:rPr>
                <w:snapToGrid w:val="0"/>
                <w:sz w:val="20"/>
                <w:szCs w:val="20"/>
              </w:rPr>
              <w:t>22,1</w:t>
            </w:r>
          </w:p>
        </w:tc>
        <w:tc>
          <w:tcPr>
            <w:tcW w:w="528"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44,4</w:t>
            </w:r>
          </w:p>
        </w:tc>
        <w:tc>
          <w:tcPr>
            <w:tcW w:w="866" w:type="pct"/>
            <w:tcBorders>
              <w:top w:val="single" w:sz="6" w:space="0" w:color="auto"/>
              <w:left w:val="single" w:sz="6" w:space="0" w:color="auto"/>
              <w:bottom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22,4</w:t>
            </w:r>
          </w:p>
        </w:tc>
      </w:tr>
      <w:tr w:rsidR="00E044A3" w:rsidRPr="005937A2" w:rsidTr="005937A2">
        <w:trPr>
          <w:trHeight w:val="68"/>
          <w:jc w:val="center"/>
        </w:trPr>
        <w:tc>
          <w:tcPr>
            <w:tcW w:w="1011"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 дебиторская</w:t>
            </w:r>
            <w:r w:rsidR="008A4DE5" w:rsidRPr="005937A2">
              <w:rPr>
                <w:snapToGrid w:val="0"/>
                <w:sz w:val="20"/>
                <w:szCs w:val="20"/>
              </w:rPr>
              <w:t xml:space="preserve"> </w:t>
            </w:r>
            <w:r w:rsidRPr="005937A2">
              <w:rPr>
                <w:snapToGrid w:val="0"/>
                <w:sz w:val="20"/>
                <w:szCs w:val="20"/>
              </w:rPr>
              <w:t>задолженность</w:t>
            </w:r>
          </w:p>
        </w:tc>
        <w:tc>
          <w:tcPr>
            <w:tcW w:w="563"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133,8</w:t>
            </w:r>
          </w:p>
        </w:tc>
        <w:tc>
          <w:tcPr>
            <w:tcW w:w="563"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492,9</w:t>
            </w:r>
          </w:p>
        </w:tc>
        <w:tc>
          <w:tcPr>
            <w:tcW w:w="836"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368,4</w:t>
            </w:r>
          </w:p>
        </w:tc>
        <w:tc>
          <w:tcPr>
            <w:tcW w:w="633"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9,3</w:t>
            </w:r>
          </w:p>
        </w:tc>
        <w:tc>
          <w:tcPr>
            <w:tcW w:w="528"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47,9</w:t>
            </w:r>
          </w:p>
        </w:tc>
        <w:tc>
          <w:tcPr>
            <w:tcW w:w="866" w:type="pct"/>
            <w:tcBorders>
              <w:top w:val="single" w:sz="6" w:space="0" w:color="auto"/>
              <w:left w:val="single" w:sz="6" w:space="0" w:color="auto"/>
              <w:right w:val="single" w:sz="6" w:space="0" w:color="auto"/>
            </w:tcBorders>
            <w:vAlign w:val="center"/>
            <w:hideMark/>
          </w:tcPr>
          <w:p w:rsidR="00E044A3" w:rsidRPr="005937A2" w:rsidRDefault="00E044A3" w:rsidP="005937A2">
            <w:pPr>
              <w:spacing w:line="360" w:lineRule="auto"/>
              <w:rPr>
                <w:snapToGrid w:val="0"/>
                <w:sz w:val="20"/>
                <w:szCs w:val="20"/>
              </w:rPr>
            </w:pPr>
            <w:r w:rsidRPr="005937A2">
              <w:rPr>
                <w:snapToGrid w:val="0"/>
                <w:sz w:val="20"/>
                <w:szCs w:val="20"/>
              </w:rPr>
              <w:t>38,6</w:t>
            </w:r>
          </w:p>
        </w:tc>
      </w:tr>
      <w:tr w:rsidR="0052075B" w:rsidRPr="005937A2" w:rsidTr="005937A2">
        <w:trPr>
          <w:trHeight w:val="68"/>
          <w:jc w:val="center"/>
        </w:trPr>
        <w:tc>
          <w:tcPr>
            <w:tcW w:w="1011"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 денежные</w:t>
            </w:r>
            <w:r w:rsidR="008A4DE5" w:rsidRPr="005937A2">
              <w:rPr>
                <w:snapToGrid w:val="0"/>
                <w:sz w:val="20"/>
                <w:szCs w:val="20"/>
              </w:rPr>
              <w:t xml:space="preserve"> </w:t>
            </w:r>
            <w:r w:rsidRPr="005937A2">
              <w:rPr>
                <w:snapToGrid w:val="0"/>
                <w:sz w:val="20"/>
                <w:szCs w:val="20"/>
              </w:rPr>
              <w:t>средства</w:t>
            </w:r>
          </w:p>
        </w:tc>
        <w:tc>
          <w:tcPr>
            <w:tcW w:w="563"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972,8</w:t>
            </w:r>
          </w:p>
        </w:tc>
        <w:tc>
          <w:tcPr>
            <w:tcW w:w="563"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70,9</w:t>
            </w:r>
          </w:p>
        </w:tc>
        <w:tc>
          <w:tcPr>
            <w:tcW w:w="836"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7,3</w:t>
            </w:r>
          </w:p>
        </w:tc>
        <w:tc>
          <w:tcPr>
            <w:tcW w:w="633"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67,9</w:t>
            </w:r>
          </w:p>
        </w:tc>
        <w:tc>
          <w:tcPr>
            <w:tcW w:w="528"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6,9</w:t>
            </w:r>
          </w:p>
        </w:tc>
        <w:tc>
          <w:tcPr>
            <w:tcW w:w="866" w:type="pct"/>
            <w:tcBorders>
              <w:top w:val="single" w:sz="6" w:space="0" w:color="auto"/>
              <w:left w:val="single" w:sz="6" w:space="0" w:color="auto"/>
              <w:bottom w:val="nil"/>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-61,1</w:t>
            </w:r>
          </w:p>
        </w:tc>
      </w:tr>
      <w:tr w:rsidR="0052075B" w:rsidRPr="005937A2" w:rsidTr="005937A2">
        <w:trPr>
          <w:trHeight w:val="84"/>
          <w:jc w:val="center"/>
        </w:trPr>
        <w:tc>
          <w:tcPr>
            <w:tcW w:w="1011"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 другие</w:t>
            </w:r>
          </w:p>
        </w:tc>
        <w:tc>
          <w:tcPr>
            <w:tcW w:w="563"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10</w:t>
            </w:r>
          </w:p>
        </w:tc>
        <w:tc>
          <w:tcPr>
            <w:tcW w:w="563"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8,1</w:t>
            </w:r>
          </w:p>
        </w:tc>
        <w:tc>
          <w:tcPr>
            <w:tcW w:w="836"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81,0</w:t>
            </w:r>
          </w:p>
        </w:tc>
        <w:tc>
          <w:tcPr>
            <w:tcW w:w="633"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0,7</w:t>
            </w:r>
          </w:p>
        </w:tc>
        <w:tc>
          <w:tcPr>
            <w:tcW w:w="528"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0,8</w:t>
            </w:r>
          </w:p>
        </w:tc>
        <w:tc>
          <w:tcPr>
            <w:tcW w:w="866" w:type="pct"/>
            <w:tcBorders>
              <w:top w:val="single" w:sz="6" w:space="0" w:color="auto"/>
              <w:left w:val="single" w:sz="6" w:space="0" w:color="auto"/>
              <w:bottom w:val="single" w:sz="6" w:space="0" w:color="auto"/>
              <w:right w:val="single" w:sz="6" w:space="0" w:color="auto"/>
            </w:tcBorders>
            <w:vAlign w:val="center"/>
            <w:hideMark/>
          </w:tcPr>
          <w:p w:rsidR="0052075B" w:rsidRPr="005937A2" w:rsidRDefault="0052075B" w:rsidP="005937A2">
            <w:pPr>
              <w:spacing w:line="360" w:lineRule="auto"/>
              <w:rPr>
                <w:snapToGrid w:val="0"/>
                <w:sz w:val="20"/>
                <w:szCs w:val="20"/>
              </w:rPr>
            </w:pPr>
            <w:r w:rsidRPr="005937A2">
              <w:rPr>
                <w:snapToGrid w:val="0"/>
                <w:sz w:val="20"/>
                <w:szCs w:val="20"/>
              </w:rPr>
              <w:t>-0,8</w:t>
            </w:r>
          </w:p>
        </w:tc>
      </w:tr>
    </w:tbl>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На конец 200</w:t>
      </w:r>
      <w:r w:rsidR="00B62D2B" w:rsidRPr="008A4DE5">
        <w:rPr>
          <w:sz w:val="28"/>
          <w:szCs w:val="28"/>
        </w:rPr>
        <w:t>7</w:t>
      </w:r>
      <w:r w:rsidRPr="008A4DE5">
        <w:rPr>
          <w:sz w:val="28"/>
          <w:szCs w:val="28"/>
        </w:rPr>
        <w:t xml:space="preserve"> года ООО «Росинка» удалось сформировать достаточно эффективную структуру оборотных средств, обеспечивающую предприятию относительно высокий уровень доходности работающих активов.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 данным табл. 2.</w:t>
      </w:r>
      <w:r w:rsidR="00574EEA" w:rsidRPr="008A4DE5">
        <w:rPr>
          <w:sz w:val="28"/>
          <w:szCs w:val="28"/>
        </w:rPr>
        <w:t>5</w:t>
      </w:r>
      <w:r w:rsidRPr="008A4DE5">
        <w:rPr>
          <w:sz w:val="28"/>
          <w:szCs w:val="28"/>
        </w:rPr>
        <w:t xml:space="preserve"> можно отметить, что на конец отчетного года предприятие располагало оборотными средствами в сумме 1029, 1 тыс. руб. За год сумма уменьшилась на 402,7</w:t>
      </w:r>
      <w:r w:rsidR="008A4DE5">
        <w:rPr>
          <w:sz w:val="28"/>
          <w:szCs w:val="28"/>
        </w:rPr>
        <w:t xml:space="preserve"> </w:t>
      </w:r>
      <w:r w:rsidRPr="008A4DE5">
        <w:rPr>
          <w:sz w:val="28"/>
          <w:szCs w:val="28"/>
        </w:rPr>
        <w:t>тыс. руб. или на 28,1 %.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На начало 200</w:t>
      </w:r>
      <w:r w:rsidR="00B62D2B" w:rsidRPr="008A4DE5">
        <w:rPr>
          <w:sz w:val="28"/>
          <w:szCs w:val="28"/>
        </w:rPr>
        <w:t>7</w:t>
      </w:r>
      <w:r w:rsidRPr="008A4DE5">
        <w:rPr>
          <w:sz w:val="28"/>
          <w:szCs w:val="28"/>
        </w:rPr>
        <w:t xml:space="preserve"> года доминирующую долю в структуре оборотных средств занимали денежные средства (67,9 %). За год их удельный вес снизился до 6,9 % (на 61,1 п.п.). Так как предприятие не смогло востребовать с дебиторов сумму долга, эти средства не участвовали в формировании оборотных средств и не были переведены на расчетный счет для будущих платежей за товары. Доля дебиторской задолженности в оборотных средствах увеличилась на 38,6 п. п. и составила 47,9,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Особенно необходимо отметить рост средств на формирование запасов предприятия более чем в полтора раза. На конец 200</w:t>
      </w:r>
      <w:r w:rsidR="002751E7" w:rsidRPr="008A4DE5">
        <w:rPr>
          <w:sz w:val="28"/>
          <w:szCs w:val="28"/>
        </w:rPr>
        <w:t>7</w:t>
      </w:r>
      <w:r w:rsidRPr="008A4DE5">
        <w:rPr>
          <w:sz w:val="28"/>
          <w:szCs w:val="28"/>
        </w:rPr>
        <w:t xml:space="preserve"> года их сумма составила </w:t>
      </w:r>
      <w:r w:rsidR="002751E7" w:rsidRPr="008A4DE5">
        <w:rPr>
          <w:sz w:val="28"/>
          <w:szCs w:val="28"/>
        </w:rPr>
        <w:t>386</w:t>
      </w:r>
      <w:r w:rsidRPr="008A4DE5">
        <w:rPr>
          <w:sz w:val="28"/>
          <w:szCs w:val="28"/>
        </w:rPr>
        <w:t>2 тыс. руб.</w:t>
      </w:r>
      <w:r w:rsidR="008A4DE5">
        <w:rPr>
          <w:sz w:val="28"/>
          <w:szCs w:val="28"/>
        </w:rPr>
        <w:t xml:space="preserve"> </w:t>
      </w:r>
    </w:p>
    <w:p w:rsidR="00E044A3" w:rsidRPr="008A4DE5" w:rsidRDefault="00E044A3" w:rsidP="008A4DE5">
      <w:pPr>
        <w:pStyle w:val="af1"/>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sz w:val="28"/>
          <w:szCs w:val="28"/>
        </w:rPr>
      </w:pPr>
      <w:r w:rsidRPr="008A4DE5">
        <w:rPr>
          <w:sz w:val="28"/>
          <w:szCs w:val="28"/>
        </w:rPr>
        <w:t>В 200</w:t>
      </w:r>
      <w:r w:rsidR="00B62D2B" w:rsidRPr="008A4DE5">
        <w:rPr>
          <w:sz w:val="28"/>
          <w:szCs w:val="28"/>
        </w:rPr>
        <w:t>7</w:t>
      </w:r>
      <w:r w:rsidRPr="008A4DE5">
        <w:rPr>
          <w:sz w:val="28"/>
          <w:szCs w:val="28"/>
        </w:rPr>
        <w:t xml:space="preserve"> году сумма средств, находящихся в обороте на предприятии составила 1230,5 тыс. руб. За год средняя сумма оборотных средств увеличилась на 113 тыс. руб. или на 10,1 %. Прирост оборотных средств связан с расширением объема деятельности более чем в 3 раза. По сравнению с 200</w:t>
      </w:r>
      <w:r w:rsidR="00B62D2B" w:rsidRPr="008A4DE5">
        <w:rPr>
          <w:sz w:val="28"/>
          <w:szCs w:val="28"/>
        </w:rPr>
        <w:t>6</w:t>
      </w:r>
      <w:r w:rsidRPr="008A4DE5">
        <w:rPr>
          <w:sz w:val="28"/>
          <w:szCs w:val="28"/>
        </w:rPr>
        <w:t xml:space="preserve"> годом оборот общественного питания возрос в 3,7 раз. Но, несмотря на стабильные темпы роста основного показателя деятельности оборотные средства по сравнению с 200</w:t>
      </w:r>
      <w:r w:rsidR="00B62D2B" w:rsidRPr="008A4DE5">
        <w:rPr>
          <w:sz w:val="28"/>
          <w:szCs w:val="28"/>
        </w:rPr>
        <w:t>5</w:t>
      </w:r>
      <w:r w:rsidRPr="008A4DE5">
        <w:rPr>
          <w:sz w:val="28"/>
          <w:szCs w:val="28"/>
        </w:rPr>
        <w:t xml:space="preserve"> годом возросли менее стремительными темпами (в 2 раза!). Это объясняется тем, что по сравнению с 200</w:t>
      </w:r>
      <w:r w:rsidR="00B62D2B" w:rsidRPr="008A4DE5">
        <w:rPr>
          <w:sz w:val="28"/>
          <w:szCs w:val="28"/>
        </w:rPr>
        <w:t>6</w:t>
      </w:r>
      <w:r w:rsidRPr="008A4DE5">
        <w:rPr>
          <w:sz w:val="28"/>
          <w:szCs w:val="28"/>
        </w:rPr>
        <w:t xml:space="preserve"> годом в 200</w:t>
      </w:r>
      <w:r w:rsidR="00B62D2B" w:rsidRPr="008A4DE5">
        <w:rPr>
          <w:sz w:val="28"/>
          <w:szCs w:val="28"/>
        </w:rPr>
        <w:t>5</w:t>
      </w:r>
      <w:r w:rsidRPr="008A4DE5">
        <w:rPr>
          <w:sz w:val="28"/>
          <w:szCs w:val="28"/>
        </w:rPr>
        <w:t xml:space="preserve"> году произошло ускорение оборачиваемости в днях на 10 дней. Оборотные средства совершили 1 дополнительный оборот за год. По сравнению с 200</w:t>
      </w:r>
      <w:r w:rsidR="00B62D2B" w:rsidRPr="008A4DE5">
        <w:rPr>
          <w:sz w:val="28"/>
          <w:szCs w:val="28"/>
        </w:rPr>
        <w:t>5</w:t>
      </w:r>
      <w:r w:rsidRPr="008A4DE5">
        <w:rPr>
          <w:sz w:val="28"/>
          <w:szCs w:val="28"/>
        </w:rPr>
        <w:t xml:space="preserve"> годом</w:t>
      </w:r>
      <w:r w:rsidR="008A4DE5">
        <w:rPr>
          <w:sz w:val="28"/>
          <w:szCs w:val="28"/>
        </w:rPr>
        <w:t xml:space="preserve"> </w:t>
      </w:r>
      <w:r w:rsidRPr="008A4DE5">
        <w:rPr>
          <w:sz w:val="28"/>
          <w:szCs w:val="28"/>
        </w:rPr>
        <w:t>период оборота ускорился на 44 дня, а оборачиваемость в разах, напро</w:t>
      </w:r>
      <w:r w:rsidR="00A31995" w:rsidRPr="008A4DE5">
        <w:rPr>
          <w:sz w:val="28"/>
          <w:szCs w:val="28"/>
        </w:rPr>
        <w:t xml:space="preserve">тив, замедлилась на 3 оборота. </w:t>
      </w:r>
      <w:r w:rsidRPr="008A4DE5">
        <w:rPr>
          <w:sz w:val="28"/>
          <w:szCs w:val="28"/>
        </w:rPr>
        <w:t>Дополнительные оборотные средства привлекались как за счет собственных источников, (доля собственных средств по сравнению с 200</w:t>
      </w:r>
      <w:r w:rsidR="00B62D2B" w:rsidRPr="008A4DE5">
        <w:rPr>
          <w:sz w:val="28"/>
          <w:szCs w:val="28"/>
        </w:rPr>
        <w:t>6</w:t>
      </w:r>
      <w:r w:rsidRPr="008A4DE5">
        <w:rPr>
          <w:sz w:val="28"/>
          <w:szCs w:val="28"/>
        </w:rPr>
        <w:t xml:space="preserve"> годом снизилась на 1,2 п. п., но по сравнению с 200</w:t>
      </w:r>
      <w:r w:rsidR="00B62D2B" w:rsidRPr="008A4DE5">
        <w:rPr>
          <w:sz w:val="28"/>
          <w:szCs w:val="28"/>
        </w:rPr>
        <w:t>5</w:t>
      </w:r>
      <w:r w:rsidRPr="008A4DE5">
        <w:rPr>
          <w:sz w:val="28"/>
          <w:szCs w:val="28"/>
        </w:rPr>
        <w:t xml:space="preserve"> годом повысилась на 4 п.п.), так и за счет кредитных ресурсов.</w:t>
      </w: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Показатели обеспеченности ООО «Росинка» оборотными средствами представлены в табл. 2.</w:t>
      </w:r>
      <w:r w:rsidR="00962B6B" w:rsidRPr="008A4DE5">
        <w:rPr>
          <w:sz w:val="28"/>
          <w:szCs w:val="28"/>
        </w:rPr>
        <w:t>6</w:t>
      </w:r>
      <w:r w:rsidRPr="008A4DE5">
        <w:rPr>
          <w:sz w:val="28"/>
          <w:szCs w:val="28"/>
        </w:rPr>
        <w:t>.</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Таблица 2.</w:t>
      </w:r>
      <w:r w:rsidR="00962B6B" w:rsidRPr="008A4DE5">
        <w:rPr>
          <w:sz w:val="28"/>
          <w:szCs w:val="28"/>
        </w:rPr>
        <w:t>6</w:t>
      </w:r>
      <w:r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Показатели обеспеченности ООО «Росинка»</w:t>
      </w:r>
      <w:r w:rsidR="00E63F05" w:rsidRPr="008A4DE5">
        <w:rPr>
          <w:b/>
          <w:sz w:val="28"/>
          <w:szCs w:val="28"/>
        </w:rPr>
        <w:t xml:space="preserve"> магазин «Березка»</w:t>
      </w:r>
      <w:r w:rsidRPr="008A4DE5">
        <w:rPr>
          <w:b/>
          <w:sz w:val="28"/>
          <w:szCs w:val="28"/>
        </w:rPr>
        <w:t xml:space="preserve"> </w:t>
      </w:r>
      <w:r w:rsidR="00985977" w:rsidRPr="008A4DE5">
        <w:rPr>
          <w:b/>
          <w:sz w:val="28"/>
          <w:szCs w:val="28"/>
        </w:rPr>
        <w:t>о</w:t>
      </w:r>
      <w:r w:rsidRPr="008A4DE5">
        <w:rPr>
          <w:b/>
          <w:sz w:val="28"/>
          <w:szCs w:val="28"/>
        </w:rPr>
        <w:t>боротными</w:t>
      </w:r>
      <w:r w:rsidR="00985977" w:rsidRPr="008A4DE5">
        <w:rPr>
          <w:b/>
          <w:sz w:val="28"/>
          <w:szCs w:val="28"/>
        </w:rPr>
        <w:t xml:space="preserve"> </w:t>
      </w:r>
      <w:r w:rsidRPr="008A4DE5">
        <w:rPr>
          <w:b/>
          <w:sz w:val="28"/>
          <w:szCs w:val="28"/>
        </w:rPr>
        <w:t>средствами за 200</w:t>
      </w:r>
      <w:r w:rsidR="00B62D2B" w:rsidRPr="008A4DE5">
        <w:rPr>
          <w:b/>
          <w:sz w:val="28"/>
          <w:szCs w:val="28"/>
        </w:rPr>
        <w:t>5</w:t>
      </w:r>
      <w:r w:rsidRPr="008A4DE5">
        <w:rPr>
          <w:b/>
          <w:sz w:val="28"/>
          <w:szCs w:val="28"/>
        </w:rPr>
        <w:t xml:space="preserve"> – 200</w:t>
      </w:r>
      <w:r w:rsidR="00B62D2B" w:rsidRPr="008A4DE5">
        <w:rPr>
          <w:b/>
          <w:sz w:val="28"/>
          <w:szCs w:val="28"/>
        </w:rPr>
        <w:t>7</w:t>
      </w:r>
      <w:r w:rsidRPr="008A4DE5">
        <w:rPr>
          <w:b/>
          <w:sz w:val="28"/>
          <w:szCs w:val="28"/>
        </w:rPr>
        <w:t xml:space="preserve"> гг.</w:t>
      </w:r>
    </w:p>
    <w:tbl>
      <w:tblPr>
        <w:tblW w:w="9223" w:type="dxa"/>
        <w:jc w:val="center"/>
        <w:tblLayout w:type="fixed"/>
        <w:tblCellMar>
          <w:left w:w="0" w:type="dxa"/>
          <w:right w:w="0" w:type="dxa"/>
        </w:tblCellMar>
        <w:tblLook w:val="04A0" w:firstRow="1" w:lastRow="0" w:firstColumn="1" w:lastColumn="0" w:noHBand="0" w:noVBand="1"/>
      </w:tblPr>
      <w:tblGrid>
        <w:gridCol w:w="2621"/>
        <w:gridCol w:w="690"/>
        <w:gridCol w:w="830"/>
        <w:gridCol w:w="778"/>
        <w:gridCol w:w="1037"/>
        <w:gridCol w:w="1037"/>
        <w:gridCol w:w="1141"/>
        <w:gridCol w:w="1089"/>
      </w:tblGrid>
      <w:tr w:rsidR="00E044A3" w:rsidRPr="005937A2" w:rsidTr="005937A2">
        <w:trPr>
          <w:trHeight w:val="142"/>
          <w:jc w:val="center"/>
        </w:trPr>
        <w:tc>
          <w:tcPr>
            <w:tcW w:w="2621" w:type="dxa"/>
            <w:vMerge w:val="restart"/>
            <w:tcBorders>
              <w:top w:val="single" w:sz="4" w:space="0" w:color="auto"/>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Показатели</w:t>
            </w:r>
          </w:p>
        </w:tc>
        <w:tc>
          <w:tcPr>
            <w:tcW w:w="2298" w:type="dxa"/>
            <w:gridSpan w:val="3"/>
            <w:tcBorders>
              <w:top w:val="single" w:sz="4" w:space="0" w:color="auto"/>
              <w:left w:val="nil"/>
              <w:bottom w:val="single" w:sz="4" w:space="0" w:color="auto"/>
              <w:right w:val="single" w:sz="4" w:space="0" w:color="000000"/>
            </w:tcBorders>
            <w:noWrap/>
            <w:vAlign w:val="center"/>
            <w:hideMark/>
          </w:tcPr>
          <w:p w:rsidR="00E044A3" w:rsidRPr="005937A2" w:rsidRDefault="00E044A3" w:rsidP="005937A2">
            <w:pPr>
              <w:spacing w:line="360" w:lineRule="auto"/>
              <w:rPr>
                <w:sz w:val="20"/>
                <w:szCs w:val="20"/>
              </w:rPr>
            </w:pPr>
            <w:r w:rsidRPr="005937A2">
              <w:rPr>
                <w:sz w:val="20"/>
                <w:szCs w:val="20"/>
              </w:rPr>
              <w:t>Годы</w:t>
            </w:r>
          </w:p>
        </w:tc>
        <w:tc>
          <w:tcPr>
            <w:tcW w:w="2074" w:type="dxa"/>
            <w:gridSpan w:val="2"/>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Отклонение, (+,-)</w:t>
            </w:r>
          </w:p>
        </w:tc>
        <w:tc>
          <w:tcPr>
            <w:tcW w:w="2229" w:type="dxa"/>
            <w:gridSpan w:val="2"/>
            <w:tcBorders>
              <w:top w:val="single" w:sz="4" w:space="0" w:color="auto"/>
              <w:left w:val="nil"/>
              <w:bottom w:val="nil"/>
              <w:right w:val="single" w:sz="4" w:space="0" w:color="000000"/>
            </w:tcBorders>
            <w:vAlign w:val="center"/>
            <w:hideMark/>
          </w:tcPr>
          <w:p w:rsidR="00E044A3" w:rsidRPr="005937A2" w:rsidRDefault="00E044A3" w:rsidP="005937A2">
            <w:pPr>
              <w:spacing w:line="360" w:lineRule="auto"/>
              <w:rPr>
                <w:sz w:val="20"/>
                <w:szCs w:val="20"/>
              </w:rPr>
            </w:pPr>
            <w:r w:rsidRPr="005937A2">
              <w:rPr>
                <w:sz w:val="20"/>
                <w:szCs w:val="20"/>
              </w:rPr>
              <w:t>Темп изменения, %</w:t>
            </w:r>
          </w:p>
        </w:tc>
      </w:tr>
      <w:tr w:rsidR="00E044A3" w:rsidRPr="005937A2" w:rsidTr="005937A2">
        <w:trPr>
          <w:trHeight w:val="220"/>
          <w:jc w:val="center"/>
        </w:trPr>
        <w:tc>
          <w:tcPr>
            <w:tcW w:w="2621" w:type="dxa"/>
            <w:vMerge/>
            <w:tcBorders>
              <w:top w:val="single" w:sz="4" w:space="0" w:color="auto"/>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5</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6</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p>
        </w:tc>
        <w:tc>
          <w:tcPr>
            <w:tcW w:w="1037" w:type="dxa"/>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w:t>
            </w:r>
            <w:r w:rsidR="008A4DE5" w:rsidRPr="005937A2">
              <w:rPr>
                <w:sz w:val="20"/>
                <w:szCs w:val="20"/>
              </w:rPr>
              <w:t xml:space="preserve"> </w:t>
            </w:r>
            <w:r w:rsidRPr="005937A2">
              <w:rPr>
                <w:sz w:val="20"/>
                <w:szCs w:val="20"/>
              </w:rPr>
              <w:t>от 200</w:t>
            </w:r>
            <w:r w:rsidR="00B62D2B" w:rsidRPr="005937A2">
              <w:rPr>
                <w:sz w:val="20"/>
                <w:szCs w:val="20"/>
              </w:rPr>
              <w:t>6</w:t>
            </w:r>
            <w:r w:rsidRPr="005937A2">
              <w:rPr>
                <w:sz w:val="20"/>
                <w:szCs w:val="20"/>
              </w:rPr>
              <w:t xml:space="preserve"> г.</w:t>
            </w:r>
          </w:p>
        </w:tc>
        <w:tc>
          <w:tcPr>
            <w:tcW w:w="1037" w:type="dxa"/>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 от 200</w:t>
            </w:r>
            <w:r w:rsidR="00B62D2B" w:rsidRPr="005937A2">
              <w:rPr>
                <w:sz w:val="20"/>
                <w:szCs w:val="20"/>
              </w:rPr>
              <w:t>5</w:t>
            </w:r>
            <w:r w:rsidRPr="005937A2">
              <w:rPr>
                <w:sz w:val="20"/>
                <w:szCs w:val="20"/>
              </w:rPr>
              <w:t xml:space="preserve"> г.</w:t>
            </w:r>
          </w:p>
        </w:tc>
        <w:tc>
          <w:tcPr>
            <w:tcW w:w="1141" w:type="dxa"/>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 от</w:t>
            </w:r>
            <w:r w:rsidR="008A4DE5" w:rsidRPr="005937A2">
              <w:rPr>
                <w:sz w:val="20"/>
                <w:szCs w:val="20"/>
              </w:rPr>
              <w:t xml:space="preserve"> </w:t>
            </w:r>
            <w:r w:rsidRPr="005937A2">
              <w:rPr>
                <w:sz w:val="20"/>
                <w:szCs w:val="20"/>
              </w:rPr>
              <w:t>200</w:t>
            </w:r>
            <w:r w:rsidR="00B62D2B" w:rsidRPr="005937A2">
              <w:rPr>
                <w:sz w:val="20"/>
                <w:szCs w:val="20"/>
              </w:rPr>
              <w:t>6</w:t>
            </w:r>
            <w:r w:rsidRPr="005937A2">
              <w:rPr>
                <w:sz w:val="20"/>
                <w:szCs w:val="20"/>
              </w:rPr>
              <w:t xml:space="preserve"> г.</w:t>
            </w:r>
          </w:p>
        </w:tc>
        <w:tc>
          <w:tcPr>
            <w:tcW w:w="1089" w:type="dxa"/>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B62D2B" w:rsidRPr="005937A2">
              <w:rPr>
                <w:sz w:val="20"/>
                <w:szCs w:val="20"/>
              </w:rPr>
              <w:t>7</w:t>
            </w:r>
            <w:r w:rsidRPr="005937A2">
              <w:rPr>
                <w:sz w:val="20"/>
                <w:szCs w:val="20"/>
              </w:rPr>
              <w:t xml:space="preserve"> г. от 200</w:t>
            </w:r>
            <w:r w:rsidR="00B62D2B" w:rsidRPr="005937A2">
              <w:rPr>
                <w:sz w:val="20"/>
                <w:szCs w:val="20"/>
              </w:rPr>
              <w:t>5</w:t>
            </w:r>
            <w:r w:rsidRPr="005937A2">
              <w:rPr>
                <w:sz w:val="20"/>
                <w:szCs w:val="20"/>
              </w:rPr>
              <w:t xml:space="preserve"> г.</w:t>
            </w:r>
          </w:p>
        </w:tc>
      </w:tr>
      <w:tr w:rsidR="00E044A3" w:rsidRPr="005937A2" w:rsidTr="005937A2">
        <w:trPr>
          <w:trHeight w:val="70"/>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А</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5</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w:t>
            </w:r>
          </w:p>
        </w:tc>
      </w:tr>
      <w:tr w:rsidR="00E044A3" w:rsidRPr="005937A2" w:rsidTr="005937A2">
        <w:trPr>
          <w:trHeight w:val="481"/>
          <w:jc w:val="center"/>
        </w:trPr>
        <w:tc>
          <w:tcPr>
            <w:tcW w:w="2621" w:type="dxa"/>
            <w:vMerge w:val="restart"/>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Сумма</w:t>
            </w:r>
            <w:r w:rsidR="008A4DE5" w:rsidRPr="005937A2">
              <w:rPr>
                <w:sz w:val="20"/>
                <w:szCs w:val="20"/>
              </w:rPr>
              <w:t xml:space="preserve"> </w:t>
            </w:r>
            <w:r w:rsidRPr="005937A2">
              <w:rPr>
                <w:sz w:val="20"/>
                <w:szCs w:val="20"/>
              </w:rPr>
              <w:t>оборотных средств, тыс. руб.</w:t>
            </w:r>
          </w:p>
        </w:tc>
        <w:tc>
          <w:tcPr>
            <w:tcW w:w="690" w:type="dxa"/>
            <w:vMerge w:val="restart"/>
            <w:tcBorders>
              <w:top w:val="nil"/>
              <w:left w:val="single" w:sz="4" w:space="0" w:color="auto"/>
              <w:bottom w:val="single" w:sz="4" w:space="0" w:color="000000"/>
              <w:right w:val="single" w:sz="4" w:space="0" w:color="auto"/>
            </w:tcBorders>
            <w:noWrap/>
            <w:vAlign w:val="center"/>
          </w:tcPr>
          <w:p w:rsidR="00E044A3" w:rsidRPr="005937A2" w:rsidRDefault="00E044A3" w:rsidP="005937A2">
            <w:pPr>
              <w:spacing w:line="360" w:lineRule="auto"/>
              <w:rPr>
                <w:sz w:val="20"/>
                <w:szCs w:val="20"/>
              </w:rPr>
            </w:pPr>
          </w:p>
        </w:tc>
        <w:tc>
          <w:tcPr>
            <w:tcW w:w="830" w:type="dxa"/>
            <w:vMerge w:val="restart"/>
            <w:tcBorders>
              <w:top w:val="nil"/>
              <w:left w:val="single" w:sz="4" w:space="0" w:color="auto"/>
              <w:bottom w:val="single" w:sz="4" w:space="0" w:color="000000"/>
              <w:right w:val="single" w:sz="4" w:space="0" w:color="auto"/>
            </w:tcBorders>
            <w:noWrap/>
            <w:vAlign w:val="center"/>
          </w:tcPr>
          <w:p w:rsidR="00E044A3" w:rsidRPr="005937A2" w:rsidRDefault="00E044A3" w:rsidP="005937A2">
            <w:pPr>
              <w:spacing w:line="360" w:lineRule="auto"/>
              <w:rPr>
                <w:sz w:val="20"/>
                <w:szCs w:val="20"/>
              </w:rPr>
            </w:pPr>
          </w:p>
        </w:tc>
        <w:tc>
          <w:tcPr>
            <w:tcW w:w="778" w:type="dxa"/>
            <w:vMerge w:val="restart"/>
            <w:tcBorders>
              <w:top w:val="nil"/>
              <w:left w:val="single" w:sz="4" w:space="0" w:color="auto"/>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37" w:type="dxa"/>
            <w:vMerge w:val="restart"/>
            <w:tcBorders>
              <w:top w:val="nil"/>
              <w:left w:val="single" w:sz="4" w:space="0" w:color="auto"/>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37" w:type="dxa"/>
            <w:vMerge w:val="restart"/>
            <w:tcBorders>
              <w:top w:val="nil"/>
              <w:left w:val="single" w:sz="4" w:space="0" w:color="auto"/>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141" w:type="dxa"/>
            <w:vMerge w:val="restart"/>
            <w:tcBorders>
              <w:top w:val="nil"/>
              <w:left w:val="single" w:sz="4" w:space="0" w:color="auto"/>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89" w:type="dxa"/>
            <w:vMerge w:val="restart"/>
            <w:tcBorders>
              <w:top w:val="nil"/>
              <w:left w:val="single" w:sz="4" w:space="0" w:color="auto"/>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r>
      <w:tr w:rsidR="00E044A3" w:rsidRPr="005937A2" w:rsidTr="005937A2">
        <w:trPr>
          <w:trHeight w:val="481"/>
          <w:jc w:val="center"/>
        </w:trPr>
        <w:tc>
          <w:tcPr>
            <w:tcW w:w="2621"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690"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rPr>
            </w:pPr>
          </w:p>
        </w:tc>
        <w:tc>
          <w:tcPr>
            <w:tcW w:w="778"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037"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037"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r>
      <w:tr w:rsidR="00E044A3" w:rsidRPr="005937A2" w:rsidTr="005937A2">
        <w:trPr>
          <w:trHeight w:val="345"/>
          <w:jc w:val="center"/>
        </w:trPr>
        <w:tc>
          <w:tcPr>
            <w:tcW w:w="2621"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690"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rPr>
            </w:pPr>
          </w:p>
        </w:tc>
        <w:tc>
          <w:tcPr>
            <w:tcW w:w="778"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037"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037"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r>
      <w:tr w:rsidR="00E044A3" w:rsidRPr="005937A2" w:rsidTr="005937A2">
        <w:trPr>
          <w:trHeight w:val="70"/>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на начало</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8,3</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150,4</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803,1</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652,7</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794,8</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5,3</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96,8</w:t>
            </w:r>
          </w:p>
        </w:tc>
      </w:tr>
      <w:tr w:rsidR="00E044A3" w:rsidRPr="005937A2" w:rsidTr="005937A2">
        <w:trPr>
          <w:trHeight w:val="70"/>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на конец</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150,4</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803,1</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1029,1</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226,0</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878,7</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128,1</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6,8</w:t>
            </w:r>
          </w:p>
        </w:tc>
      </w:tr>
      <w:tr w:rsidR="00E044A3" w:rsidRPr="005937A2" w:rsidTr="005937A2">
        <w:trPr>
          <w:trHeight w:val="70"/>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средняя за год</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79,4</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476,8</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916,1</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439,3</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836,8</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192,1</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11,5</w:t>
            </w:r>
          </w:p>
        </w:tc>
      </w:tr>
      <w:tr w:rsidR="00E044A3" w:rsidRPr="005937A2" w:rsidTr="005937A2">
        <w:trPr>
          <w:trHeight w:val="203"/>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2.Объем деятельности, тыс. руб.</w:t>
            </w:r>
          </w:p>
        </w:tc>
        <w:tc>
          <w:tcPr>
            <w:tcW w:w="690"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830"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778"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37"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37"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141"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89"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r>
      <w:tr w:rsidR="00E044A3" w:rsidRPr="005937A2" w:rsidTr="005937A2">
        <w:trPr>
          <w:trHeight w:val="356"/>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-за год</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2343,5</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2769,1</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8582,3</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5813,2</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6238,8</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в 3,2 раза</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в 3,7 раза</w:t>
            </w:r>
          </w:p>
        </w:tc>
      </w:tr>
      <w:tr w:rsidR="00E044A3" w:rsidRPr="005937A2" w:rsidTr="005937A2">
        <w:trPr>
          <w:trHeight w:val="314"/>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однодневный</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6,5</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7,7</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23,8</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16,1</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17,3</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3,1</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3,7</w:t>
            </w:r>
          </w:p>
        </w:tc>
      </w:tr>
      <w:tr w:rsidR="00E044A3" w:rsidRPr="005937A2" w:rsidTr="005937A2">
        <w:trPr>
          <w:trHeight w:val="314"/>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 Оборачиваемость:</w:t>
            </w:r>
          </w:p>
        </w:tc>
        <w:tc>
          <w:tcPr>
            <w:tcW w:w="690"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830"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778"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37"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37"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141"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c>
          <w:tcPr>
            <w:tcW w:w="1089" w:type="dxa"/>
            <w:tcBorders>
              <w:top w:val="nil"/>
              <w:left w:val="nil"/>
              <w:bottom w:val="single" w:sz="4" w:space="0" w:color="auto"/>
              <w:right w:val="single" w:sz="4" w:space="0" w:color="auto"/>
            </w:tcBorders>
            <w:noWrap/>
            <w:vAlign w:val="center"/>
          </w:tcPr>
          <w:p w:rsidR="00E044A3" w:rsidRPr="005937A2" w:rsidRDefault="00E044A3" w:rsidP="005937A2">
            <w:pPr>
              <w:spacing w:line="360" w:lineRule="auto"/>
              <w:rPr>
                <w:sz w:val="20"/>
                <w:szCs w:val="20"/>
              </w:rPr>
            </w:pPr>
          </w:p>
        </w:tc>
      </w:tr>
      <w:tr w:rsidR="00E044A3" w:rsidRPr="005937A2" w:rsidTr="005937A2">
        <w:trPr>
          <w:trHeight w:val="70"/>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в днях</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12,2</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61,9</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38,5</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-23,4</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26,3</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62,2</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3,2</w:t>
            </w:r>
          </w:p>
        </w:tc>
      </w:tr>
      <w:tr w:rsidR="00E044A3" w:rsidRPr="005937A2" w:rsidTr="005937A2">
        <w:trPr>
          <w:trHeight w:val="70"/>
          <w:jc w:val="center"/>
        </w:trPr>
        <w:tc>
          <w:tcPr>
            <w:tcW w:w="2621" w:type="dxa"/>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 в разах</w:t>
            </w:r>
          </w:p>
        </w:tc>
        <w:tc>
          <w:tcPr>
            <w:tcW w:w="69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29,5</w:t>
            </w:r>
          </w:p>
        </w:tc>
        <w:tc>
          <w:tcPr>
            <w:tcW w:w="830"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5,8</w:t>
            </w:r>
          </w:p>
        </w:tc>
        <w:tc>
          <w:tcPr>
            <w:tcW w:w="778"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9,4</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3,6</w:t>
            </w:r>
          </w:p>
        </w:tc>
        <w:tc>
          <w:tcPr>
            <w:tcW w:w="1037"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-20,2</w:t>
            </w:r>
          </w:p>
        </w:tc>
        <w:tc>
          <w:tcPr>
            <w:tcW w:w="1141"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161,5</w:t>
            </w:r>
          </w:p>
        </w:tc>
        <w:tc>
          <w:tcPr>
            <w:tcW w:w="1089" w:type="dxa"/>
            <w:tcBorders>
              <w:top w:val="nil"/>
              <w:left w:val="nil"/>
              <w:bottom w:val="single" w:sz="4" w:space="0" w:color="auto"/>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31,7</w:t>
            </w:r>
          </w:p>
        </w:tc>
      </w:tr>
      <w:tr w:rsidR="00E044A3" w:rsidRPr="005937A2" w:rsidTr="005937A2">
        <w:trPr>
          <w:trHeight w:val="481"/>
          <w:jc w:val="center"/>
        </w:trPr>
        <w:tc>
          <w:tcPr>
            <w:tcW w:w="2621" w:type="dxa"/>
            <w:vMerge w:val="restart"/>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 Доля собственных оборотных средств в оборотных средствах п</w:t>
            </w:r>
            <w:r w:rsidR="00524059" w:rsidRPr="005937A2">
              <w:rPr>
                <w:sz w:val="20"/>
                <w:szCs w:val="20"/>
              </w:rPr>
              <w:t>/п</w:t>
            </w:r>
            <w:r w:rsidRPr="005937A2">
              <w:rPr>
                <w:sz w:val="20"/>
                <w:szCs w:val="20"/>
              </w:rPr>
              <w:t>, %</w:t>
            </w:r>
          </w:p>
        </w:tc>
        <w:tc>
          <w:tcPr>
            <w:tcW w:w="690" w:type="dxa"/>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830" w:type="dxa"/>
            <w:vMerge w:val="restart"/>
            <w:tcBorders>
              <w:top w:val="nil"/>
              <w:left w:val="single" w:sz="4" w:space="0" w:color="auto"/>
              <w:bottom w:val="single" w:sz="4" w:space="0" w:color="auto"/>
              <w:right w:val="single" w:sz="4" w:space="0" w:color="auto"/>
            </w:tcBorders>
            <w:noWrap/>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778" w:type="dxa"/>
            <w:vMerge w:val="restart"/>
            <w:tcBorders>
              <w:top w:val="nil"/>
              <w:left w:val="single" w:sz="4" w:space="0" w:color="auto"/>
              <w:bottom w:val="single" w:sz="4" w:space="0" w:color="000000"/>
              <w:right w:val="single" w:sz="4" w:space="0" w:color="auto"/>
            </w:tcBorders>
            <w:noWrap/>
            <w:vAlign w:val="center"/>
            <w:hideMark/>
          </w:tcPr>
          <w:p w:rsidR="00E044A3" w:rsidRPr="005937A2" w:rsidRDefault="00E044A3" w:rsidP="005937A2">
            <w:pPr>
              <w:spacing w:line="360" w:lineRule="auto"/>
              <w:rPr>
                <w:sz w:val="20"/>
                <w:szCs w:val="20"/>
              </w:rPr>
            </w:pPr>
            <w:r w:rsidRPr="005937A2">
              <w:rPr>
                <w:sz w:val="20"/>
                <w:szCs w:val="20"/>
              </w:rPr>
              <w:t>42,1</w:t>
            </w:r>
          </w:p>
        </w:tc>
        <w:tc>
          <w:tcPr>
            <w:tcW w:w="1037" w:type="dxa"/>
            <w:vMerge w:val="restart"/>
            <w:tcBorders>
              <w:top w:val="nil"/>
              <w:left w:val="single" w:sz="4" w:space="0" w:color="auto"/>
              <w:bottom w:val="single" w:sz="4" w:space="0" w:color="000000"/>
              <w:right w:val="single" w:sz="4" w:space="0" w:color="auto"/>
            </w:tcBorders>
            <w:noWrap/>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1037" w:type="dxa"/>
            <w:vMerge w:val="restart"/>
            <w:tcBorders>
              <w:top w:val="nil"/>
              <w:left w:val="single" w:sz="4" w:space="0" w:color="auto"/>
              <w:bottom w:val="single" w:sz="4" w:space="0" w:color="000000"/>
              <w:right w:val="single" w:sz="4" w:space="0" w:color="auto"/>
            </w:tcBorders>
            <w:noWrap/>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1141" w:type="dxa"/>
            <w:vMerge w:val="restart"/>
            <w:tcBorders>
              <w:top w:val="nil"/>
              <w:left w:val="single" w:sz="4" w:space="0" w:color="auto"/>
              <w:bottom w:val="single" w:sz="4" w:space="0" w:color="000000"/>
              <w:right w:val="single" w:sz="4" w:space="0" w:color="auto"/>
            </w:tcBorders>
            <w:noWrap/>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1089" w:type="dxa"/>
            <w:vMerge w:val="restart"/>
            <w:tcBorders>
              <w:top w:val="nil"/>
              <w:left w:val="single" w:sz="4" w:space="0" w:color="auto"/>
              <w:bottom w:val="single" w:sz="4" w:space="0" w:color="000000"/>
              <w:right w:val="single" w:sz="4" w:space="0" w:color="auto"/>
            </w:tcBorders>
            <w:noWrap/>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r>
      <w:tr w:rsidR="00E044A3" w:rsidRPr="005937A2" w:rsidTr="005937A2">
        <w:trPr>
          <w:trHeight w:val="481"/>
          <w:jc w:val="center"/>
        </w:trPr>
        <w:tc>
          <w:tcPr>
            <w:tcW w:w="2621"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p>
        </w:tc>
        <w:tc>
          <w:tcPr>
            <w:tcW w:w="830" w:type="dxa"/>
            <w:vMerge/>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p>
        </w:tc>
        <w:tc>
          <w:tcPr>
            <w:tcW w:w="778"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rPr>
            </w:pPr>
          </w:p>
        </w:tc>
        <w:tc>
          <w:tcPr>
            <w:tcW w:w="1037"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lang w:val="en-US"/>
              </w:rPr>
            </w:pPr>
          </w:p>
        </w:tc>
        <w:tc>
          <w:tcPr>
            <w:tcW w:w="1037"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lang w:val="en-US"/>
              </w:rPr>
            </w:pPr>
          </w:p>
        </w:tc>
        <w:tc>
          <w:tcPr>
            <w:tcW w:w="1141"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lang w:val="en-US"/>
              </w:rPr>
            </w:pPr>
          </w:p>
        </w:tc>
        <w:tc>
          <w:tcPr>
            <w:tcW w:w="1089" w:type="dxa"/>
            <w:vMerge/>
            <w:tcBorders>
              <w:top w:val="nil"/>
              <w:left w:val="single" w:sz="4" w:space="0" w:color="auto"/>
              <w:bottom w:val="single" w:sz="4" w:space="0" w:color="000000"/>
              <w:right w:val="single" w:sz="4" w:space="0" w:color="auto"/>
            </w:tcBorders>
            <w:vAlign w:val="center"/>
            <w:hideMark/>
          </w:tcPr>
          <w:p w:rsidR="00E044A3" w:rsidRPr="005937A2" w:rsidRDefault="00E044A3" w:rsidP="005937A2">
            <w:pPr>
              <w:spacing w:line="360" w:lineRule="auto"/>
              <w:rPr>
                <w:sz w:val="20"/>
                <w:szCs w:val="20"/>
                <w:lang w:val="en-US"/>
              </w:rPr>
            </w:pPr>
          </w:p>
        </w:tc>
      </w:tr>
    </w:tbl>
    <w:p w:rsidR="0068667E" w:rsidRPr="008A4DE5" w:rsidRDefault="0068667E"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200</w:t>
      </w:r>
      <w:r w:rsidR="00B62D2B" w:rsidRPr="008A4DE5">
        <w:rPr>
          <w:sz w:val="28"/>
          <w:szCs w:val="28"/>
        </w:rPr>
        <w:t>7</w:t>
      </w:r>
      <w:r w:rsidRPr="008A4DE5">
        <w:rPr>
          <w:sz w:val="28"/>
          <w:szCs w:val="28"/>
        </w:rPr>
        <w:t xml:space="preserve"> год к 200</w:t>
      </w:r>
      <w:r w:rsidR="00FC7A29" w:rsidRPr="008A4DE5">
        <w:rPr>
          <w:sz w:val="28"/>
          <w:szCs w:val="28"/>
        </w:rPr>
        <w:t>6</w:t>
      </w:r>
      <w:r w:rsidRPr="008A4DE5">
        <w:rPr>
          <w:sz w:val="28"/>
          <w:szCs w:val="28"/>
        </w:rPr>
        <w:t xml:space="preserve"> году:</w:t>
      </w:r>
    </w:p>
    <w:p w:rsidR="005937A2" w:rsidRDefault="005937A2"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xml:space="preserve">∑ высвобод. </w:t>
      </w:r>
      <w:r w:rsidR="00E63F05" w:rsidRPr="008A4DE5">
        <w:rPr>
          <w:sz w:val="28"/>
          <w:szCs w:val="28"/>
        </w:rPr>
        <w:t xml:space="preserve">ср-в </w:t>
      </w:r>
      <w:r w:rsidRPr="008A4DE5">
        <w:rPr>
          <w:sz w:val="28"/>
          <w:szCs w:val="28"/>
        </w:rPr>
        <w:t>= ∆ О (дн.) * ООПодн.1 = -23,4 * 23,8 = - 242,8 тыс. руб.</w:t>
      </w:r>
      <w:r w:rsidR="008A4DE5">
        <w:rPr>
          <w:sz w:val="28"/>
          <w:szCs w:val="28"/>
        </w:rPr>
        <w:t xml:space="preserve"> </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B62D2B" w:rsidRPr="008A4DE5">
        <w:rPr>
          <w:sz w:val="28"/>
          <w:szCs w:val="28"/>
        </w:rPr>
        <w:t>7</w:t>
      </w:r>
      <w:r w:rsidRPr="008A4DE5">
        <w:rPr>
          <w:sz w:val="28"/>
          <w:szCs w:val="28"/>
        </w:rPr>
        <w:t xml:space="preserve"> год к 200</w:t>
      </w:r>
      <w:r w:rsidR="00FC7A29" w:rsidRPr="008A4DE5">
        <w:rPr>
          <w:sz w:val="28"/>
          <w:szCs w:val="28"/>
        </w:rPr>
        <w:t>5</w:t>
      </w:r>
      <w:r w:rsidRPr="008A4DE5">
        <w:rPr>
          <w:sz w:val="28"/>
          <w:szCs w:val="28"/>
        </w:rPr>
        <w:t xml:space="preserve"> году:</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высвоб.</w:t>
      </w:r>
      <w:r w:rsidR="00E63F05" w:rsidRPr="008A4DE5">
        <w:rPr>
          <w:sz w:val="28"/>
          <w:szCs w:val="28"/>
        </w:rPr>
        <w:t xml:space="preserve"> ср-в</w:t>
      </w:r>
      <w:r w:rsidRPr="008A4DE5">
        <w:rPr>
          <w:sz w:val="28"/>
          <w:szCs w:val="28"/>
        </w:rPr>
        <w:t xml:space="preserve"> = ∆ О (дн.) * ООПодн.1 = -44,2 * 23,8 = -1052,0 тыс. руб.</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Р-р ОбС в дн.200</w:t>
      </w:r>
      <w:r w:rsidR="00245787" w:rsidRPr="008A4DE5">
        <w:rPr>
          <w:sz w:val="28"/>
          <w:szCs w:val="28"/>
        </w:rPr>
        <w:t>5</w:t>
      </w:r>
      <w:r w:rsidRPr="008A4DE5">
        <w:rPr>
          <w:sz w:val="28"/>
          <w:szCs w:val="28"/>
        </w:rPr>
        <w:t xml:space="preserve"> = ОбСк/ООПодн. = 803,1/6,5 = 123,6 дня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Р-р ОбС в дн.200</w:t>
      </w:r>
      <w:r w:rsidR="00245787" w:rsidRPr="008A4DE5">
        <w:rPr>
          <w:sz w:val="28"/>
          <w:szCs w:val="28"/>
        </w:rPr>
        <w:t>6</w:t>
      </w:r>
      <w:r w:rsidRPr="008A4DE5">
        <w:rPr>
          <w:sz w:val="28"/>
          <w:szCs w:val="28"/>
        </w:rPr>
        <w:t xml:space="preserve"> = ОбСк/ООПодн. = 1431,8/7,7 = 185,9 дня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Р-р ОбС в дн.200</w:t>
      </w:r>
      <w:r w:rsidR="00245787" w:rsidRPr="008A4DE5">
        <w:rPr>
          <w:sz w:val="28"/>
          <w:szCs w:val="28"/>
        </w:rPr>
        <w:t>7</w:t>
      </w:r>
      <w:r w:rsidRPr="008A4DE5">
        <w:rPr>
          <w:sz w:val="28"/>
          <w:szCs w:val="28"/>
        </w:rPr>
        <w:t xml:space="preserve"> = ОбСк/ООПодн. = 1029,1/23,8 = 43,2 дня</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Итак, в отчетном году оборотные средства предприятия стали использоваться следующим образом: по сравнению с 200</w:t>
      </w:r>
      <w:r w:rsidR="00FC7A29" w:rsidRPr="008A4DE5">
        <w:rPr>
          <w:sz w:val="28"/>
          <w:szCs w:val="28"/>
        </w:rPr>
        <w:t>6</w:t>
      </w:r>
      <w:r w:rsidRPr="008A4DE5">
        <w:rPr>
          <w:sz w:val="28"/>
          <w:szCs w:val="28"/>
        </w:rPr>
        <w:t xml:space="preserve"> годом оборачиваемость в разах замедлилась (на 1,2 раза), а по сравнению с 200</w:t>
      </w:r>
      <w:r w:rsidR="00FC7A29" w:rsidRPr="008A4DE5">
        <w:rPr>
          <w:sz w:val="28"/>
          <w:szCs w:val="28"/>
        </w:rPr>
        <w:t>5</w:t>
      </w:r>
      <w:r w:rsidRPr="008A4DE5">
        <w:rPr>
          <w:sz w:val="28"/>
          <w:szCs w:val="28"/>
        </w:rPr>
        <w:t xml:space="preserve"> годом</w:t>
      </w:r>
      <w:r w:rsidR="008A4DE5">
        <w:rPr>
          <w:sz w:val="28"/>
          <w:szCs w:val="28"/>
        </w:rPr>
        <w:t xml:space="preserve"> </w:t>
      </w:r>
      <w:r w:rsidRPr="008A4DE5">
        <w:rPr>
          <w:sz w:val="28"/>
          <w:szCs w:val="28"/>
        </w:rPr>
        <w:t>- в 3,2 раза. Эффективней оборотные средства стали использоваться за последний год – оборачиваемость в днях ускорилась на 10 дней, а</w:t>
      </w:r>
      <w:r w:rsidR="008A4DE5">
        <w:rPr>
          <w:sz w:val="28"/>
          <w:szCs w:val="28"/>
        </w:rPr>
        <w:t xml:space="preserve"> </w:t>
      </w:r>
      <w:r w:rsidRPr="008A4DE5">
        <w:rPr>
          <w:sz w:val="28"/>
          <w:szCs w:val="28"/>
        </w:rPr>
        <w:t>по сравнению с 200</w:t>
      </w:r>
      <w:r w:rsidR="00FC7A29" w:rsidRPr="008A4DE5">
        <w:rPr>
          <w:sz w:val="28"/>
          <w:szCs w:val="28"/>
        </w:rPr>
        <w:t>5</w:t>
      </w:r>
      <w:r w:rsidRPr="008A4DE5">
        <w:rPr>
          <w:sz w:val="28"/>
          <w:szCs w:val="28"/>
        </w:rPr>
        <w:t xml:space="preserve"> годом - на 44 дня (вследствие стремительного роста оборота общественного питания. В 200</w:t>
      </w:r>
      <w:r w:rsidR="00FC7A29" w:rsidRPr="008A4DE5">
        <w:rPr>
          <w:sz w:val="28"/>
          <w:szCs w:val="28"/>
        </w:rPr>
        <w:t>6</w:t>
      </w:r>
      <w:r w:rsidRPr="008A4DE5">
        <w:rPr>
          <w:sz w:val="28"/>
          <w:szCs w:val="28"/>
        </w:rPr>
        <w:t xml:space="preserve"> году было высвобождено из оборота 242,8 тыс. руб., по сравнению с 200</w:t>
      </w:r>
      <w:r w:rsidR="00FC7A29" w:rsidRPr="008A4DE5">
        <w:rPr>
          <w:sz w:val="28"/>
          <w:szCs w:val="28"/>
        </w:rPr>
        <w:t>5</w:t>
      </w:r>
      <w:r w:rsidRPr="008A4DE5">
        <w:rPr>
          <w:sz w:val="28"/>
          <w:szCs w:val="28"/>
        </w:rPr>
        <w:t xml:space="preserve"> годом</w:t>
      </w:r>
      <w:r w:rsidR="008A4DE5">
        <w:rPr>
          <w:sz w:val="28"/>
          <w:szCs w:val="28"/>
        </w:rPr>
        <w:t xml:space="preserve"> </w:t>
      </w:r>
      <w:r w:rsidRPr="008A4DE5">
        <w:rPr>
          <w:sz w:val="28"/>
          <w:szCs w:val="28"/>
        </w:rPr>
        <w:t xml:space="preserve">- 1052 тыс. руб., которые были направлены на развитие оборота.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Для организации бесперебойной работы ООО «Росинка»</w:t>
      </w:r>
      <w:r w:rsidR="00FC7A29" w:rsidRPr="008A4DE5">
        <w:rPr>
          <w:sz w:val="28"/>
          <w:szCs w:val="28"/>
        </w:rPr>
        <w:t xml:space="preserve"> магазин «Березка»</w:t>
      </w:r>
      <w:r w:rsidRPr="008A4DE5">
        <w:rPr>
          <w:sz w:val="28"/>
          <w:szCs w:val="28"/>
        </w:rPr>
        <w:t xml:space="preserve"> в отчетном году потребовалось средств на 43 дня. По сравнению с прошлым годом это меньше</w:t>
      </w:r>
      <w:r w:rsidR="008A4DE5">
        <w:rPr>
          <w:sz w:val="28"/>
          <w:szCs w:val="28"/>
        </w:rPr>
        <w:t xml:space="preserve"> </w:t>
      </w:r>
      <w:r w:rsidRPr="008A4DE5">
        <w:rPr>
          <w:sz w:val="28"/>
          <w:szCs w:val="28"/>
        </w:rPr>
        <w:t>на</w:t>
      </w:r>
      <w:r w:rsidR="008A4DE5">
        <w:rPr>
          <w:sz w:val="28"/>
          <w:szCs w:val="28"/>
        </w:rPr>
        <w:t xml:space="preserve"> </w:t>
      </w:r>
      <w:r w:rsidRPr="008A4DE5">
        <w:rPr>
          <w:sz w:val="28"/>
          <w:szCs w:val="28"/>
        </w:rPr>
        <w:t>142 дня, а с 2005 – на 80</w:t>
      </w:r>
      <w:r w:rsidR="008A4DE5">
        <w:rPr>
          <w:sz w:val="28"/>
          <w:szCs w:val="28"/>
        </w:rPr>
        <w:t xml:space="preserve"> </w:t>
      </w:r>
      <w:r w:rsidRPr="008A4DE5">
        <w:rPr>
          <w:sz w:val="28"/>
          <w:szCs w:val="28"/>
        </w:rPr>
        <w:t xml:space="preserve">дней.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Рост оборотных средств положительно сказывается на работе предприятия.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Многое в работе предприятия решают кадры.</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табл. 2.</w:t>
      </w:r>
      <w:r w:rsidR="00962B6B" w:rsidRPr="008A4DE5">
        <w:rPr>
          <w:sz w:val="28"/>
          <w:szCs w:val="28"/>
        </w:rPr>
        <w:t>7</w:t>
      </w:r>
      <w:r w:rsidRPr="008A4DE5">
        <w:rPr>
          <w:sz w:val="28"/>
          <w:szCs w:val="28"/>
        </w:rPr>
        <w:t>. отражены необходимые для анализа показатели по труду.</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Исходя из данных табл.</w:t>
      </w:r>
      <w:r w:rsidR="008A4DE5">
        <w:rPr>
          <w:sz w:val="28"/>
          <w:szCs w:val="28"/>
        </w:rPr>
        <w:t xml:space="preserve"> </w:t>
      </w:r>
      <w:r w:rsidRPr="008A4DE5">
        <w:rPr>
          <w:sz w:val="28"/>
          <w:szCs w:val="28"/>
        </w:rPr>
        <w:t>2.</w:t>
      </w:r>
      <w:r w:rsidR="00962B6B" w:rsidRPr="008A4DE5">
        <w:rPr>
          <w:sz w:val="28"/>
          <w:szCs w:val="28"/>
        </w:rPr>
        <w:t>7</w:t>
      </w:r>
      <w:r w:rsidRPr="008A4DE5">
        <w:rPr>
          <w:sz w:val="28"/>
          <w:szCs w:val="28"/>
        </w:rPr>
        <w:t>.</w:t>
      </w:r>
      <w:r w:rsidR="008A4DE5">
        <w:rPr>
          <w:sz w:val="28"/>
          <w:szCs w:val="28"/>
        </w:rPr>
        <w:t xml:space="preserve"> </w:t>
      </w:r>
      <w:r w:rsidRPr="008A4DE5">
        <w:rPr>
          <w:sz w:val="28"/>
          <w:szCs w:val="28"/>
        </w:rPr>
        <w:t>можно сделать вывод, что предприятие в целом эффективно использует трудовые ресурсы.</w:t>
      </w:r>
    </w:p>
    <w:p w:rsidR="00962B6B"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Среднесписочная численность персонала ООО «Росинка» </w:t>
      </w:r>
      <w:r w:rsidR="00E63F05" w:rsidRPr="008A4DE5">
        <w:rPr>
          <w:sz w:val="28"/>
          <w:szCs w:val="28"/>
        </w:rPr>
        <w:t xml:space="preserve">магазин «Березка» </w:t>
      </w:r>
      <w:r w:rsidRPr="008A4DE5">
        <w:rPr>
          <w:sz w:val="28"/>
          <w:szCs w:val="28"/>
        </w:rPr>
        <w:t>в 200</w:t>
      </w:r>
      <w:r w:rsidR="00FC7A29" w:rsidRPr="008A4DE5">
        <w:rPr>
          <w:sz w:val="28"/>
          <w:szCs w:val="28"/>
        </w:rPr>
        <w:t>7</w:t>
      </w:r>
      <w:r w:rsidRPr="008A4DE5">
        <w:rPr>
          <w:sz w:val="28"/>
          <w:szCs w:val="28"/>
        </w:rPr>
        <w:t xml:space="preserve"> году составила 33 человека. За год она увеличилась на 9 человек или на 37,5 % (за счет введения 6 продавцов и 2 уборщиков служебных помещений, 1 оператора). По сравнению с 200</w:t>
      </w:r>
      <w:r w:rsidR="00FC7A29" w:rsidRPr="008A4DE5">
        <w:rPr>
          <w:sz w:val="28"/>
          <w:szCs w:val="28"/>
        </w:rPr>
        <w:t>5</w:t>
      </w:r>
      <w:r w:rsidRPr="008A4DE5">
        <w:rPr>
          <w:sz w:val="28"/>
          <w:szCs w:val="28"/>
        </w:rPr>
        <w:t xml:space="preserve"> годом численность работников увеличилась на 7 человек вследствие увольнения в 200</w:t>
      </w:r>
      <w:r w:rsidR="00FC7A29" w:rsidRPr="008A4DE5">
        <w:rPr>
          <w:sz w:val="28"/>
          <w:szCs w:val="28"/>
        </w:rPr>
        <w:t>6</w:t>
      </w:r>
      <w:r w:rsidRPr="008A4DE5">
        <w:rPr>
          <w:sz w:val="28"/>
          <w:szCs w:val="28"/>
        </w:rPr>
        <w:t xml:space="preserve"> году 1 продавца и 1 уборщика служебных помещений.</w:t>
      </w:r>
      <w:r w:rsidR="008A4DE5">
        <w:rPr>
          <w:sz w:val="28"/>
          <w:szCs w:val="28"/>
        </w:rPr>
        <w:t xml:space="preserve"> </w:t>
      </w:r>
    </w:p>
    <w:p w:rsidR="00962B6B" w:rsidRPr="008A4DE5" w:rsidRDefault="00962B6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Из табл. 2.7 видно, что ООО «Росинка» магазин «Березка» на оплату труда направило средства в сумме 1036,5 тыс. руб. Сумма расходов на оплату труда за год увеличилась на 183,0 тыс. руб. или 21,4 % вследствие роста оборота розничной торговли более чем в 3 раза. Но среднесписочная численность предприятия росла более быстрыми темпами, чем расходы на оплату труда, и поэтому средняя заработная плата</w:t>
      </w:r>
      <w:r w:rsidR="008A4DE5">
        <w:rPr>
          <w:sz w:val="28"/>
          <w:szCs w:val="28"/>
        </w:rPr>
        <w:t xml:space="preserve"> </w:t>
      </w:r>
      <w:r w:rsidRPr="008A4DE5">
        <w:rPr>
          <w:sz w:val="28"/>
          <w:szCs w:val="28"/>
        </w:rPr>
        <w:t>за прошедший год снизилась на 342 руб. в месяц или на 11,6 %.</w:t>
      </w:r>
      <w:r w:rsidR="008A4DE5">
        <w:rPr>
          <w:sz w:val="28"/>
          <w:szCs w:val="28"/>
        </w:rPr>
        <w:t xml:space="preserve"> </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Таблица 2.</w:t>
      </w:r>
      <w:r w:rsidR="00962B6B" w:rsidRPr="008A4DE5">
        <w:rPr>
          <w:sz w:val="28"/>
          <w:szCs w:val="28"/>
        </w:rPr>
        <w:t>7</w:t>
      </w:r>
      <w:r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 xml:space="preserve">Показатели по труду ООО «Росинка» </w:t>
      </w:r>
      <w:r w:rsidR="00E63F05" w:rsidRPr="008A4DE5">
        <w:rPr>
          <w:b/>
          <w:sz w:val="28"/>
          <w:szCs w:val="28"/>
        </w:rPr>
        <w:t>магазин «Березка»</w:t>
      </w:r>
      <w:r w:rsidRPr="008A4DE5">
        <w:rPr>
          <w:b/>
          <w:sz w:val="28"/>
          <w:szCs w:val="28"/>
        </w:rPr>
        <w:t>за 200</w:t>
      </w:r>
      <w:r w:rsidR="00FC7A29" w:rsidRPr="008A4DE5">
        <w:rPr>
          <w:b/>
          <w:sz w:val="28"/>
          <w:szCs w:val="28"/>
        </w:rPr>
        <w:t>5</w:t>
      </w:r>
      <w:r w:rsidRPr="008A4DE5">
        <w:rPr>
          <w:b/>
          <w:sz w:val="28"/>
          <w:szCs w:val="28"/>
        </w:rPr>
        <w:t>-200</w:t>
      </w:r>
      <w:r w:rsidR="00FC7A29" w:rsidRPr="008A4DE5">
        <w:rPr>
          <w:b/>
          <w:sz w:val="28"/>
          <w:szCs w:val="28"/>
        </w:rPr>
        <w:t>7</w:t>
      </w:r>
      <w:r w:rsidRPr="008A4DE5">
        <w:rPr>
          <w:b/>
          <w:sz w:val="28"/>
          <w:szCs w:val="28"/>
        </w:rPr>
        <w:t xml:space="preserve"> гг.</w:t>
      </w:r>
    </w:p>
    <w:tbl>
      <w:tblPr>
        <w:tblW w:w="4845" w:type="pct"/>
        <w:jc w:val="center"/>
        <w:tblCellMar>
          <w:left w:w="0" w:type="dxa"/>
          <w:right w:w="0" w:type="dxa"/>
        </w:tblCellMar>
        <w:tblLook w:val="04A0" w:firstRow="1" w:lastRow="0" w:firstColumn="1" w:lastColumn="0" w:noHBand="0" w:noVBand="1"/>
      </w:tblPr>
      <w:tblGrid>
        <w:gridCol w:w="3349"/>
        <w:gridCol w:w="860"/>
        <w:gridCol w:w="715"/>
        <w:gridCol w:w="717"/>
        <w:gridCol w:w="1147"/>
        <w:gridCol w:w="946"/>
        <w:gridCol w:w="1343"/>
      </w:tblGrid>
      <w:tr w:rsidR="00E044A3" w:rsidRPr="005937A2" w:rsidTr="005937A2">
        <w:trPr>
          <w:trHeight w:val="53"/>
          <w:jc w:val="center"/>
        </w:trPr>
        <w:tc>
          <w:tcPr>
            <w:tcW w:w="1844" w:type="pct"/>
            <w:vMerge w:val="restart"/>
            <w:tcBorders>
              <w:top w:val="single" w:sz="4" w:space="0" w:color="auto"/>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Показатели</w:t>
            </w:r>
          </w:p>
        </w:tc>
        <w:tc>
          <w:tcPr>
            <w:tcW w:w="1263" w:type="pct"/>
            <w:gridSpan w:val="3"/>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Годы</w:t>
            </w:r>
          </w:p>
        </w:tc>
        <w:tc>
          <w:tcPr>
            <w:tcW w:w="1153" w:type="pct"/>
            <w:gridSpan w:val="2"/>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Отклонение</w:t>
            </w:r>
          </w:p>
        </w:tc>
        <w:tc>
          <w:tcPr>
            <w:tcW w:w="741" w:type="pct"/>
            <w:vMerge w:val="restart"/>
            <w:tcBorders>
              <w:top w:val="single" w:sz="4" w:space="0" w:color="auto"/>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Темп изменения, %</w:t>
            </w:r>
            <w:r w:rsidR="008A4DE5" w:rsidRPr="005937A2">
              <w:rPr>
                <w:sz w:val="20"/>
                <w:szCs w:val="20"/>
              </w:rPr>
              <w:t xml:space="preserve"> </w:t>
            </w:r>
            <w:r w:rsidRPr="005937A2">
              <w:rPr>
                <w:sz w:val="20"/>
                <w:szCs w:val="20"/>
              </w:rPr>
              <w:t>200</w:t>
            </w:r>
            <w:r w:rsidR="00FC7A29" w:rsidRPr="005937A2">
              <w:rPr>
                <w:sz w:val="20"/>
                <w:szCs w:val="20"/>
              </w:rPr>
              <w:t>7</w:t>
            </w:r>
            <w:r w:rsidRPr="005937A2">
              <w:rPr>
                <w:sz w:val="20"/>
                <w:szCs w:val="20"/>
              </w:rPr>
              <w:t>г. от 200</w:t>
            </w:r>
            <w:r w:rsidR="00FC7A29" w:rsidRPr="005937A2">
              <w:rPr>
                <w:sz w:val="20"/>
                <w:szCs w:val="20"/>
              </w:rPr>
              <w:t>6</w:t>
            </w:r>
            <w:r w:rsidRPr="005937A2">
              <w:rPr>
                <w:sz w:val="20"/>
                <w:szCs w:val="20"/>
              </w:rPr>
              <w:t>г.</w:t>
            </w:r>
          </w:p>
        </w:tc>
      </w:tr>
      <w:tr w:rsidR="00E044A3" w:rsidRPr="005937A2" w:rsidTr="005937A2">
        <w:trPr>
          <w:trHeight w:val="53"/>
          <w:jc w:val="center"/>
        </w:trPr>
        <w:tc>
          <w:tcPr>
            <w:tcW w:w="1844" w:type="pct"/>
            <w:vMerge/>
            <w:tcBorders>
              <w:top w:val="single" w:sz="4" w:space="0" w:color="auto"/>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FC7A29" w:rsidRPr="005937A2">
              <w:rPr>
                <w:sz w:val="20"/>
                <w:szCs w:val="20"/>
              </w:rPr>
              <w:t>5</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FC7A29" w:rsidRPr="005937A2">
              <w:rPr>
                <w:sz w:val="20"/>
                <w:szCs w:val="20"/>
              </w:rPr>
              <w:t>6</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200</w:t>
            </w:r>
            <w:r w:rsidR="00FC7A29" w:rsidRPr="005937A2">
              <w:rPr>
                <w:sz w:val="20"/>
                <w:szCs w:val="20"/>
              </w:rPr>
              <w:t>7</w:t>
            </w:r>
          </w:p>
        </w:tc>
        <w:tc>
          <w:tcPr>
            <w:tcW w:w="632" w:type="pct"/>
            <w:tcBorders>
              <w:top w:val="nil"/>
              <w:left w:val="nil"/>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200</w:t>
            </w:r>
            <w:r w:rsidR="00FC7A29" w:rsidRPr="005937A2">
              <w:rPr>
                <w:sz w:val="20"/>
                <w:szCs w:val="20"/>
              </w:rPr>
              <w:t>7</w:t>
            </w:r>
            <w:r w:rsidRPr="005937A2">
              <w:rPr>
                <w:sz w:val="20"/>
                <w:szCs w:val="20"/>
              </w:rPr>
              <w:t>г. от 200</w:t>
            </w:r>
            <w:r w:rsidR="00FC7A29" w:rsidRPr="005937A2">
              <w:rPr>
                <w:sz w:val="20"/>
                <w:szCs w:val="20"/>
              </w:rPr>
              <w:t>6</w:t>
            </w:r>
            <w:r w:rsidRPr="005937A2">
              <w:rPr>
                <w:sz w:val="20"/>
                <w:szCs w:val="20"/>
              </w:rPr>
              <w:t>г.</w:t>
            </w:r>
          </w:p>
        </w:tc>
        <w:tc>
          <w:tcPr>
            <w:tcW w:w="521" w:type="pct"/>
            <w:tcBorders>
              <w:top w:val="nil"/>
              <w:left w:val="nil"/>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200</w:t>
            </w:r>
            <w:r w:rsidR="00FC7A29" w:rsidRPr="005937A2">
              <w:rPr>
                <w:sz w:val="20"/>
                <w:szCs w:val="20"/>
              </w:rPr>
              <w:t>7</w:t>
            </w:r>
            <w:r w:rsidRPr="005937A2">
              <w:rPr>
                <w:sz w:val="20"/>
                <w:szCs w:val="20"/>
              </w:rPr>
              <w:t>г. от 200</w:t>
            </w:r>
            <w:r w:rsidR="00FC7A29" w:rsidRPr="005937A2">
              <w:rPr>
                <w:sz w:val="20"/>
                <w:szCs w:val="20"/>
              </w:rPr>
              <w:t>5</w:t>
            </w:r>
            <w:r w:rsidRPr="005937A2">
              <w:rPr>
                <w:sz w:val="20"/>
                <w:szCs w:val="20"/>
              </w:rPr>
              <w:t>г.</w:t>
            </w: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p>
        </w:tc>
      </w:tr>
      <w:tr w:rsidR="00E044A3" w:rsidRPr="005937A2" w:rsidTr="005937A2">
        <w:trPr>
          <w:trHeight w:val="176"/>
          <w:jc w:val="center"/>
        </w:trPr>
        <w:tc>
          <w:tcPr>
            <w:tcW w:w="1844" w:type="pct"/>
            <w:tcBorders>
              <w:top w:val="nil"/>
              <w:left w:val="single" w:sz="4" w:space="0" w:color="auto"/>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А</w:t>
            </w:r>
          </w:p>
        </w:tc>
        <w:tc>
          <w:tcPr>
            <w:tcW w:w="474" w:type="pct"/>
            <w:tcBorders>
              <w:top w:val="nil"/>
              <w:left w:val="nil"/>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1</w:t>
            </w:r>
          </w:p>
        </w:tc>
        <w:tc>
          <w:tcPr>
            <w:tcW w:w="394" w:type="pct"/>
            <w:tcBorders>
              <w:top w:val="nil"/>
              <w:left w:val="nil"/>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2</w:t>
            </w:r>
          </w:p>
        </w:tc>
        <w:tc>
          <w:tcPr>
            <w:tcW w:w="394" w:type="pct"/>
            <w:tcBorders>
              <w:top w:val="nil"/>
              <w:left w:val="nil"/>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3</w:t>
            </w:r>
          </w:p>
        </w:tc>
        <w:tc>
          <w:tcPr>
            <w:tcW w:w="632" w:type="pct"/>
            <w:tcBorders>
              <w:top w:val="nil"/>
              <w:left w:val="nil"/>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4</w:t>
            </w:r>
          </w:p>
        </w:tc>
        <w:tc>
          <w:tcPr>
            <w:tcW w:w="521" w:type="pct"/>
            <w:tcBorders>
              <w:top w:val="nil"/>
              <w:left w:val="nil"/>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5</w:t>
            </w:r>
          </w:p>
        </w:tc>
        <w:tc>
          <w:tcPr>
            <w:tcW w:w="741" w:type="pct"/>
            <w:tcBorders>
              <w:top w:val="nil"/>
              <w:left w:val="nil"/>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6</w:t>
            </w:r>
          </w:p>
        </w:tc>
      </w:tr>
      <w:tr w:rsidR="00E044A3" w:rsidRPr="005937A2" w:rsidTr="005937A2">
        <w:trPr>
          <w:trHeight w:val="491"/>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1.Среднесписочная численность работников,</w:t>
            </w:r>
            <w:r w:rsidRPr="005937A2">
              <w:rPr>
                <w:sz w:val="20"/>
                <w:szCs w:val="20"/>
                <w:lang w:val="en-US"/>
              </w:rPr>
              <w:t xml:space="preserve"> </w:t>
            </w:r>
            <w:r w:rsidRPr="005937A2">
              <w:rPr>
                <w:sz w:val="20"/>
                <w:szCs w:val="20"/>
              </w:rPr>
              <w:t>чел.</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26</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24</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33</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9</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7</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137,5</w:t>
            </w:r>
          </w:p>
        </w:tc>
      </w:tr>
      <w:tr w:rsidR="00E044A3" w:rsidRPr="005937A2" w:rsidTr="005937A2">
        <w:trPr>
          <w:trHeight w:val="399"/>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2.Расходы на оплату труда, тыс. 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634,3</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853,5</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1036,5</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183,0</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402,2</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121,4</w:t>
            </w:r>
          </w:p>
        </w:tc>
      </w:tr>
      <w:tr w:rsidR="00E044A3" w:rsidRPr="005937A2" w:rsidTr="005937A2">
        <w:trPr>
          <w:trHeight w:val="53"/>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3.Выручка от реализации, тыс. 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2343,5</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2769,1</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8582,3</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5813,2</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6238,8</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В 3,7 раза</w:t>
            </w:r>
          </w:p>
        </w:tc>
      </w:tr>
      <w:tr w:rsidR="00E044A3" w:rsidRPr="005937A2" w:rsidTr="005937A2">
        <w:trPr>
          <w:trHeight w:val="53"/>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4.Издержки</w:t>
            </w:r>
            <w:r w:rsidR="008A4DE5" w:rsidRPr="005937A2">
              <w:rPr>
                <w:sz w:val="20"/>
                <w:szCs w:val="20"/>
              </w:rPr>
              <w:t xml:space="preserve"> </w:t>
            </w:r>
            <w:r w:rsidRPr="005937A2">
              <w:rPr>
                <w:sz w:val="20"/>
                <w:szCs w:val="20"/>
              </w:rPr>
              <w:t>обращения, тыс.</w:t>
            </w:r>
            <w:r w:rsidRPr="005937A2">
              <w:rPr>
                <w:sz w:val="20"/>
                <w:szCs w:val="20"/>
                <w:lang w:val="en-US"/>
              </w:rPr>
              <w:t xml:space="preserve"> </w:t>
            </w:r>
            <w:r w:rsidRPr="005937A2">
              <w:rPr>
                <w:sz w:val="20"/>
                <w:szCs w:val="20"/>
              </w:rPr>
              <w:t>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1148,0</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1689,1</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1894,8</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205,7</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746,8</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165,0</w:t>
            </w:r>
          </w:p>
        </w:tc>
      </w:tr>
      <w:tr w:rsidR="00E044A3" w:rsidRPr="005937A2" w:rsidTr="005937A2">
        <w:trPr>
          <w:trHeight w:val="53"/>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5.Прибыль до налогообложения, тыс. 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-551,0</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-990,1</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334,3</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r>
      <w:tr w:rsidR="00E044A3" w:rsidRPr="005937A2" w:rsidTr="005937A2">
        <w:trPr>
          <w:trHeight w:val="114"/>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6.Средняя заработная плата за:</w:t>
            </w:r>
          </w:p>
        </w:tc>
        <w:tc>
          <w:tcPr>
            <w:tcW w:w="474"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394"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394"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632"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521"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741"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r>
      <w:tr w:rsidR="00E044A3" w:rsidRPr="005937A2" w:rsidTr="005937A2">
        <w:trPr>
          <w:trHeight w:val="53"/>
          <w:jc w:val="center"/>
        </w:trPr>
        <w:tc>
          <w:tcPr>
            <w:tcW w:w="1844" w:type="pct"/>
            <w:tcBorders>
              <w:top w:val="nil"/>
              <w:left w:val="single" w:sz="4" w:space="0" w:color="auto"/>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год, тыс. 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24,4</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35,5</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31,4</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-4,1</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7,0</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88,4</w:t>
            </w:r>
          </w:p>
        </w:tc>
      </w:tr>
      <w:tr w:rsidR="00E044A3" w:rsidRPr="005937A2" w:rsidTr="005937A2">
        <w:trPr>
          <w:trHeight w:val="53"/>
          <w:jc w:val="center"/>
        </w:trPr>
        <w:tc>
          <w:tcPr>
            <w:tcW w:w="1844" w:type="pct"/>
            <w:tcBorders>
              <w:top w:val="nil"/>
              <w:left w:val="single" w:sz="4" w:space="0" w:color="auto"/>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месяц,</w:t>
            </w:r>
            <w:r w:rsidR="008A4DE5" w:rsidRPr="005937A2">
              <w:rPr>
                <w:sz w:val="20"/>
                <w:szCs w:val="20"/>
              </w:rPr>
              <w:t xml:space="preserve"> </w:t>
            </w:r>
            <w:r w:rsidRPr="005937A2">
              <w:rPr>
                <w:sz w:val="20"/>
                <w:szCs w:val="20"/>
              </w:rPr>
              <w:t>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2033</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2958</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2616</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-342,0</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583,0</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88,4</w:t>
            </w:r>
          </w:p>
        </w:tc>
      </w:tr>
      <w:tr w:rsidR="00E044A3" w:rsidRPr="005937A2" w:rsidTr="005937A2">
        <w:trPr>
          <w:trHeight w:val="310"/>
          <w:jc w:val="center"/>
        </w:trPr>
        <w:tc>
          <w:tcPr>
            <w:tcW w:w="1844" w:type="pct"/>
            <w:tcBorders>
              <w:top w:val="nil"/>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7.Производительность труда, тыс. 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90,1</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115,4</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260,1</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144,7</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170,0</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в 2,9 раза</w:t>
            </w:r>
          </w:p>
        </w:tc>
      </w:tr>
      <w:tr w:rsidR="00E044A3" w:rsidRPr="005937A2" w:rsidTr="005937A2">
        <w:trPr>
          <w:trHeight w:val="360"/>
          <w:jc w:val="center"/>
        </w:trPr>
        <w:tc>
          <w:tcPr>
            <w:tcW w:w="1844" w:type="pct"/>
            <w:tcBorders>
              <w:top w:val="nil"/>
              <w:left w:val="single" w:sz="4" w:space="0" w:color="auto"/>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8.Доля расходов на оплату труда в издержках обращения, %</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55,2</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50,5</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54,7</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4,2</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-0,5</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108,3</w:t>
            </w:r>
          </w:p>
        </w:tc>
      </w:tr>
      <w:tr w:rsidR="00E044A3" w:rsidRPr="005937A2" w:rsidTr="005937A2">
        <w:trPr>
          <w:trHeight w:val="139"/>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9.Уровень расходов на оплату труда,</w:t>
            </w:r>
            <w:r w:rsidR="008A4DE5" w:rsidRPr="005937A2">
              <w:rPr>
                <w:sz w:val="20"/>
                <w:szCs w:val="20"/>
              </w:rPr>
              <w:t xml:space="preserve"> </w:t>
            </w:r>
            <w:r w:rsidRPr="005937A2">
              <w:rPr>
                <w:sz w:val="20"/>
                <w:szCs w:val="20"/>
              </w:rPr>
              <w:t>в</w:t>
            </w:r>
            <w:r w:rsidR="008A4DE5" w:rsidRPr="005937A2">
              <w:rPr>
                <w:sz w:val="20"/>
                <w:szCs w:val="20"/>
              </w:rPr>
              <w:t xml:space="preserve"> </w:t>
            </w:r>
            <w:r w:rsidRPr="005937A2">
              <w:rPr>
                <w:sz w:val="20"/>
                <w:szCs w:val="20"/>
              </w:rPr>
              <w:t>% к выручке</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27,1</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30,8</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12,1</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-18,7</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-15,0</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44,6</w:t>
            </w:r>
          </w:p>
        </w:tc>
      </w:tr>
      <w:tr w:rsidR="00E044A3" w:rsidRPr="005937A2" w:rsidTr="005937A2">
        <w:trPr>
          <w:trHeight w:val="189"/>
          <w:jc w:val="center"/>
        </w:trPr>
        <w:tc>
          <w:tcPr>
            <w:tcW w:w="1844" w:type="pct"/>
            <w:tcBorders>
              <w:top w:val="nil"/>
              <w:left w:val="single" w:sz="4" w:space="0" w:color="auto"/>
              <w:bottom w:val="single" w:sz="4" w:space="0" w:color="auto"/>
              <w:right w:val="single" w:sz="4" w:space="0" w:color="auto"/>
            </w:tcBorders>
            <w:hideMark/>
          </w:tcPr>
          <w:p w:rsidR="00E044A3" w:rsidRPr="005937A2" w:rsidRDefault="00E044A3" w:rsidP="005937A2">
            <w:pPr>
              <w:spacing w:line="360" w:lineRule="auto"/>
              <w:rPr>
                <w:sz w:val="20"/>
                <w:szCs w:val="20"/>
              </w:rPr>
            </w:pPr>
            <w:r w:rsidRPr="005937A2">
              <w:rPr>
                <w:sz w:val="20"/>
                <w:szCs w:val="20"/>
              </w:rPr>
              <w:t>10.Прибыль в расчете на:</w:t>
            </w:r>
          </w:p>
        </w:tc>
        <w:tc>
          <w:tcPr>
            <w:tcW w:w="474"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394"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394"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632"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521"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c>
          <w:tcPr>
            <w:tcW w:w="741" w:type="pct"/>
            <w:tcBorders>
              <w:top w:val="nil"/>
              <w:left w:val="nil"/>
              <w:bottom w:val="single" w:sz="4" w:space="0" w:color="auto"/>
              <w:right w:val="single" w:sz="4" w:space="0" w:color="auto"/>
            </w:tcBorders>
            <w:vAlign w:val="center"/>
          </w:tcPr>
          <w:p w:rsidR="00E044A3" w:rsidRPr="005937A2" w:rsidRDefault="00E044A3" w:rsidP="005937A2">
            <w:pPr>
              <w:spacing w:line="360" w:lineRule="auto"/>
              <w:rPr>
                <w:sz w:val="20"/>
                <w:szCs w:val="20"/>
              </w:rPr>
            </w:pPr>
          </w:p>
        </w:tc>
      </w:tr>
      <w:tr w:rsidR="00E044A3" w:rsidRPr="005937A2" w:rsidTr="005937A2">
        <w:trPr>
          <w:trHeight w:val="53"/>
          <w:jc w:val="center"/>
        </w:trPr>
        <w:tc>
          <w:tcPr>
            <w:tcW w:w="1844" w:type="pct"/>
            <w:tcBorders>
              <w:top w:val="nil"/>
              <w:left w:val="single" w:sz="4" w:space="0" w:color="auto"/>
              <w:bottom w:val="single" w:sz="4" w:space="0" w:color="auto"/>
              <w:right w:val="single" w:sz="4" w:space="0" w:color="auto"/>
            </w:tcBorders>
            <w:vAlign w:val="bottom"/>
            <w:hideMark/>
          </w:tcPr>
          <w:p w:rsidR="00E044A3" w:rsidRPr="005937A2" w:rsidRDefault="00E044A3" w:rsidP="005937A2">
            <w:pPr>
              <w:spacing w:line="360" w:lineRule="auto"/>
              <w:rPr>
                <w:sz w:val="20"/>
                <w:szCs w:val="20"/>
              </w:rPr>
            </w:pPr>
            <w:r w:rsidRPr="005937A2">
              <w:rPr>
                <w:sz w:val="20"/>
                <w:szCs w:val="20"/>
              </w:rPr>
              <w:t>1 работника, тыс. руб.</w:t>
            </w:r>
          </w:p>
        </w:tc>
        <w:tc>
          <w:tcPr>
            <w:tcW w:w="47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c>
          <w:tcPr>
            <w:tcW w:w="394"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10,1</w:t>
            </w:r>
          </w:p>
        </w:tc>
        <w:tc>
          <w:tcPr>
            <w:tcW w:w="632"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52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741" w:type="pct"/>
            <w:tcBorders>
              <w:top w:val="nil"/>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r>
      <w:tr w:rsidR="00E044A3" w:rsidRPr="005937A2" w:rsidTr="005937A2">
        <w:trPr>
          <w:trHeight w:val="367"/>
          <w:jc w:val="center"/>
        </w:trPr>
        <w:tc>
          <w:tcPr>
            <w:tcW w:w="1844" w:type="pct"/>
            <w:tcBorders>
              <w:top w:val="single" w:sz="4" w:space="0" w:color="auto"/>
              <w:left w:val="single" w:sz="4" w:space="0" w:color="auto"/>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1 р. расходов на оплату труда, руб.</w:t>
            </w:r>
          </w:p>
        </w:tc>
        <w:tc>
          <w:tcPr>
            <w:tcW w:w="474" w:type="pct"/>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c>
          <w:tcPr>
            <w:tcW w:w="394" w:type="pct"/>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w:t>
            </w:r>
          </w:p>
        </w:tc>
        <w:tc>
          <w:tcPr>
            <w:tcW w:w="394" w:type="pct"/>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rPr>
            </w:pPr>
            <w:r w:rsidRPr="005937A2">
              <w:rPr>
                <w:sz w:val="20"/>
                <w:szCs w:val="20"/>
              </w:rPr>
              <w:t>0,323</w:t>
            </w:r>
          </w:p>
        </w:tc>
        <w:tc>
          <w:tcPr>
            <w:tcW w:w="632" w:type="pct"/>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521" w:type="pct"/>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c>
          <w:tcPr>
            <w:tcW w:w="741" w:type="pct"/>
            <w:tcBorders>
              <w:top w:val="single" w:sz="4" w:space="0" w:color="auto"/>
              <w:left w:val="nil"/>
              <w:bottom w:val="single" w:sz="4" w:space="0" w:color="auto"/>
              <w:right w:val="single" w:sz="4" w:space="0" w:color="auto"/>
            </w:tcBorders>
            <w:vAlign w:val="center"/>
            <w:hideMark/>
          </w:tcPr>
          <w:p w:rsidR="00E044A3" w:rsidRPr="005937A2" w:rsidRDefault="00E044A3" w:rsidP="005937A2">
            <w:pPr>
              <w:spacing w:line="360" w:lineRule="auto"/>
              <w:rPr>
                <w:sz w:val="20"/>
                <w:szCs w:val="20"/>
                <w:lang w:val="en-US"/>
              </w:rPr>
            </w:pPr>
            <w:r w:rsidRPr="005937A2">
              <w:rPr>
                <w:sz w:val="20"/>
                <w:szCs w:val="20"/>
                <w:lang w:val="en-US"/>
              </w:rPr>
              <w:t>-</w:t>
            </w:r>
          </w:p>
        </w:tc>
      </w:tr>
    </w:tbl>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 как</w:t>
      </w:r>
      <w:r w:rsidR="008A4DE5">
        <w:rPr>
          <w:sz w:val="28"/>
          <w:szCs w:val="28"/>
        </w:rPr>
        <w:t xml:space="preserve"> </w:t>
      </w:r>
      <w:r w:rsidRPr="008A4DE5">
        <w:rPr>
          <w:sz w:val="28"/>
          <w:szCs w:val="28"/>
        </w:rPr>
        <w:t>расходы на оплату труда персонала за счет сокращения средней заработной платы</w:t>
      </w:r>
      <w:r w:rsidR="008A4DE5">
        <w:rPr>
          <w:sz w:val="28"/>
          <w:szCs w:val="28"/>
        </w:rPr>
        <w:t xml:space="preserve"> </w:t>
      </w:r>
      <w:r w:rsidRPr="008A4DE5">
        <w:rPr>
          <w:sz w:val="28"/>
          <w:szCs w:val="28"/>
        </w:rPr>
        <w:t>уменьшились, то из издержек высвободилось 136,5 тыс. руб.</w:t>
      </w:r>
      <w:r w:rsidR="008A4DE5">
        <w:rPr>
          <w:sz w:val="28"/>
          <w:szCs w:val="28"/>
        </w:rPr>
        <w:t xml:space="preserve"> </w:t>
      </w:r>
      <w:r w:rsidRPr="008A4DE5">
        <w:rPr>
          <w:sz w:val="28"/>
          <w:szCs w:val="28"/>
        </w:rPr>
        <w:t>Вследствие ввода 9 человек дополнительно потребовалось</w:t>
      </w:r>
      <w:r w:rsidR="008A4DE5">
        <w:rPr>
          <w:sz w:val="28"/>
          <w:szCs w:val="28"/>
        </w:rPr>
        <w:t xml:space="preserve"> </w:t>
      </w:r>
      <w:r w:rsidRPr="008A4DE5">
        <w:rPr>
          <w:sz w:val="28"/>
          <w:szCs w:val="28"/>
        </w:rPr>
        <w:t>319,5 тыс. руб. Следовательно, общая сумма дополнительных средств на оплату труда составила 183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FC7A29" w:rsidRPr="008A4DE5">
        <w:rPr>
          <w:sz w:val="28"/>
          <w:szCs w:val="28"/>
        </w:rPr>
        <w:t>7</w:t>
      </w:r>
      <w:r w:rsidRPr="008A4DE5">
        <w:rPr>
          <w:sz w:val="28"/>
          <w:szCs w:val="28"/>
        </w:rPr>
        <w:t xml:space="preserve"> г. к 200</w:t>
      </w:r>
      <w:r w:rsidR="00FC7A29" w:rsidRPr="008A4DE5">
        <w:rPr>
          <w:sz w:val="28"/>
          <w:szCs w:val="28"/>
        </w:rPr>
        <w:t>6</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5937A2">
        <w:rPr>
          <w:sz w:val="28"/>
          <w:szCs w:val="28"/>
          <w:lang w:val="en-US"/>
        </w:rPr>
        <w:t xml:space="preserve">∆ </w:t>
      </w:r>
      <w:r w:rsidRPr="008A4DE5">
        <w:rPr>
          <w:sz w:val="28"/>
          <w:szCs w:val="28"/>
        </w:rPr>
        <w:t>РОТ</w:t>
      </w:r>
      <w:r w:rsidRPr="005937A2">
        <w:rPr>
          <w:sz w:val="28"/>
          <w:szCs w:val="28"/>
          <w:lang w:val="en-US"/>
        </w:rPr>
        <w:t xml:space="preserve"> (∆</w:t>
      </w:r>
      <w:r w:rsidRPr="008A4DE5">
        <w:rPr>
          <w:sz w:val="28"/>
          <w:szCs w:val="28"/>
        </w:rPr>
        <w:t>Ч</w:t>
      </w:r>
      <w:r w:rsidRPr="005937A2">
        <w:rPr>
          <w:sz w:val="28"/>
          <w:szCs w:val="28"/>
          <w:lang w:val="en-US"/>
        </w:rPr>
        <w:t xml:space="preserve">) = ∆ </w:t>
      </w:r>
      <w:r w:rsidRPr="008A4DE5">
        <w:rPr>
          <w:sz w:val="28"/>
          <w:szCs w:val="28"/>
        </w:rPr>
        <w:t>Ч</w:t>
      </w:r>
      <w:r w:rsidRPr="005937A2">
        <w:rPr>
          <w:sz w:val="28"/>
          <w:szCs w:val="28"/>
          <w:lang w:val="en-US"/>
        </w:rPr>
        <w:t>*</w:t>
      </w:r>
      <w:r w:rsidRPr="008A4DE5">
        <w:rPr>
          <w:sz w:val="28"/>
          <w:szCs w:val="28"/>
        </w:rPr>
        <w:t>СЗП</w:t>
      </w:r>
      <w:r w:rsidRPr="005937A2">
        <w:rPr>
          <w:sz w:val="28"/>
          <w:szCs w:val="28"/>
          <w:lang w:val="en-US"/>
        </w:rPr>
        <w:t xml:space="preserve">0 = (+9)*35,5= +319,5 </w:t>
      </w:r>
      <w:r w:rsidRPr="008A4DE5">
        <w:rPr>
          <w:sz w:val="28"/>
          <w:szCs w:val="28"/>
        </w:rPr>
        <w:t>тыс</w:t>
      </w:r>
      <w:r w:rsidRPr="005937A2">
        <w:rPr>
          <w:sz w:val="28"/>
          <w:szCs w:val="28"/>
          <w:lang w:val="en-US"/>
        </w:rPr>
        <w:t xml:space="preserve">. </w:t>
      </w:r>
      <w:r w:rsidRPr="008A4DE5">
        <w:rPr>
          <w:sz w:val="28"/>
          <w:szCs w:val="28"/>
        </w:rPr>
        <w:t>руб</w:t>
      </w:r>
      <w:r w:rsidRPr="005937A2">
        <w:rPr>
          <w:sz w:val="28"/>
          <w:szCs w:val="28"/>
          <w:lang w:val="en-US"/>
        </w:rPr>
        <w:t>.</w:t>
      </w:r>
      <w:r w:rsidR="008A4DE5" w:rsidRPr="005937A2">
        <w:rPr>
          <w:sz w:val="28"/>
          <w:szCs w:val="28"/>
          <w:lang w:val="en-US"/>
        </w:rPr>
        <w:t xml:space="preserve"> </w:t>
      </w:r>
    </w:p>
    <w:p w:rsidR="00E044A3" w:rsidRPr="008A4DE5" w:rsidRDefault="00E044A3" w:rsidP="008A4DE5">
      <w:pPr>
        <w:tabs>
          <w:tab w:val="left" w:pos="4200"/>
        </w:tabs>
        <w:spacing w:line="360" w:lineRule="auto"/>
        <w:ind w:firstLine="709"/>
        <w:jc w:val="both"/>
        <w:rPr>
          <w:sz w:val="28"/>
          <w:szCs w:val="28"/>
        </w:rPr>
      </w:pPr>
      <w:r w:rsidRPr="008A4DE5">
        <w:rPr>
          <w:sz w:val="28"/>
          <w:szCs w:val="28"/>
        </w:rPr>
        <w:t>∆ РОТ (∆СЗП) = ∆СЗП*Ч1 =(- 4,1)*33 = - 136,5 тыс. руб.</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РОТ = 319,5 + -136,5 = 183,0тыс. руб.</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 сравнению с 200</w:t>
      </w:r>
      <w:r w:rsidR="00FC7A29" w:rsidRPr="008A4DE5">
        <w:rPr>
          <w:sz w:val="28"/>
          <w:szCs w:val="28"/>
        </w:rPr>
        <w:t>5</w:t>
      </w:r>
      <w:r w:rsidRPr="008A4DE5">
        <w:rPr>
          <w:sz w:val="28"/>
          <w:szCs w:val="28"/>
        </w:rPr>
        <w:t xml:space="preserve"> годом численность увеличилась на 7 человек, и вследствие этого фактора</w:t>
      </w:r>
      <w:r w:rsidR="008A4DE5">
        <w:rPr>
          <w:sz w:val="28"/>
          <w:szCs w:val="28"/>
        </w:rPr>
        <w:t xml:space="preserve"> </w:t>
      </w:r>
      <w:r w:rsidRPr="008A4DE5">
        <w:rPr>
          <w:sz w:val="28"/>
          <w:szCs w:val="28"/>
        </w:rPr>
        <w:t>расходы на оплату труда возросли на 170,8 тыс. руб. Дополнительные средства потребовались на повышение средней заработной платы на 583 рубля в месяц</w:t>
      </w:r>
      <w:r w:rsidR="008A4DE5">
        <w:rPr>
          <w:sz w:val="28"/>
          <w:szCs w:val="28"/>
        </w:rPr>
        <w:t xml:space="preserve"> </w:t>
      </w:r>
      <w:r w:rsidRPr="008A4DE5">
        <w:rPr>
          <w:sz w:val="28"/>
          <w:szCs w:val="28"/>
        </w:rPr>
        <w:t>(рост заработной платы на 28,7 % потребовал дополнительно 231,4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FC7A29" w:rsidRPr="008A4DE5">
        <w:rPr>
          <w:sz w:val="28"/>
          <w:szCs w:val="28"/>
        </w:rPr>
        <w:t>7</w:t>
      </w:r>
      <w:r w:rsidRPr="008A4DE5">
        <w:rPr>
          <w:sz w:val="28"/>
          <w:szCs w:val="28"/>
        </w:rPr>
        <w:t xml:space="preserve"> г. к 200</w:t>
      </w:r>
      <w:r w:rsidR="00FC7A29" w:rsidRPr="008A4DE5">
        <w:rPr>
          <w:sz w:val="28"/>
          <w:szCs w:val="28"/>
        </w:rPr>
        <w:t>5</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5937A2">
        <w:rPr>
          <w:sz w:val="28"/>
          <w:szCs w:val="28"/>
          <w:lang w:val="en-US"/>
        </w:rPr>
        <w:t xml:space="preserve">∆ </w:t>
      </w:r>
      <w:r w:rsidRPr="008A4DE5">
        <w:rPr>
          <w:sz w:val="28"/>
          <w:szCs w:val="28"/>
        </w:rPr>
        <w:t>РОТ</w:t>
      </w:r>
      <w:r w:rsidRPr="005937A2">
        <w:rPr>
          <w:sz w:val="28"/>
          <w:szCs w:val="28"/>
          <w:lang w:val="en-US"/>
        </w:rPr>
        <w:t xml:space="preserve"> (∆</w:t>
      </w:r>
      <w:r w:rsidRPr="008A4DE5">
        <w:rPr>
          <w:sz w:val="28"/>
          <w:szCs w:val="28"/>
        </w:rPr>
        <w:t>Ч</w:t>
      </w:r>
      <w:r w:rsidRPr="005937A2">
        <w:rPr>
          <w:sz w:val="28"/>
          <w:szCs w:val="28"/>
          <w:lang w:val="en-US"/>
        </w:rPr>
        <w:t xml:space="preserve">) = ∆ </w:t>
      </w:r>
      <w:r w:rsidRPr="008A4DE5">
        <w:rPr>
          <w:sz w:val="28"/>
          <w:szCs w:val="28"/>
        </w:rPr>
        <w:t>Ч</w:t>
      </w:r>
      <w:r w:rsidRPr="005937A2">
        <w:rPr>
          <w:sz w:val="28"/>
          <w:szCs w:val="28"/>
          <w:lang w:val="en-US"/>
        </w:rPr>
        <w:t>*</w:t>
      </w:r>
      <w:r w:rsidRPr="008A4DE5">
        <w:rPr>
          <w:sz w:val="28"/>
          <w:szCs w:val="28"/>
        </w:rPr>
        <w:t>СЗП</w:t>
      </w:r>
      <w:r w:rsidRPr="005937A2">
        <w:rPr>
          <w:sz w:val="28"/>
          <w:szCs w:val="28"/>
          <w:lang w:val="en-US"/>
        </w:rPr>
        <w:t xml:space="preserve">0 = (+7)*24,4= +170,8 </w:t>
      </w:r>
      <w:r w:rsidRPr="008A4DE5">
        <w:rPr>
          <w:sz w:val="28"/>
          <w:szCs w:val="28"/>
        </w:rPr>
        <w:t>тыс</w:t>
      </w:r>
      <w:r w:rsidRPr="005937A2">
        <w:rPr>
          <w:sz w:val="28"/>
          <w:szCs w:val="28"/>
          <w:lang w:val="en-US"/>
        </w:rPr>
        <w:t xml:space="preserve">. </w:t>
      </w:r>
      <w:r w:rsidRPr="008A4DE5">
        <w:rPr>
          <w:sz w:val="28"/>
          <w:szCs w:val="28"/>
        </w:rPr>
        <w:t>руб</w:t>
      </w:r>
      <w:r w:rsidRPr="005937A2">
        <w:rPr>
          <w:sz w:val="28"/>
          <w:szCs w:val="28"/>
          <w:lang w:val="en-US"/>
        </w:rPr>
        <w:t>.</w:t>
      </w:r>
      <w:r w:rsidR="008A4DE5" w:rsidRPr="005937A2">
        <w:rPr>
          <w:sz w:val="28"/>
          <w:szCs w:val="28"/>
          <w:lang w:val="en-US"/>
        </w:rPr>
        <w:t xml:space="preserve"> </w:t>
      </w:r>
    </w:p>
    <w:p w:rsidR="00E044A3" w:rsidRPr="005937A2" w:rsidRDefault="00E044A3" w:rsidP="008A4DE5">
      <w:pPr>
        <w:tabs>
          <w:tab w:val="left" w:pos="4200"/>
        </w:tabs>
        <w:spacing w:line="360" w:lineRule="auto"/>
        <w:ind w:firstLine="709"/>
        <w:jc w:val="both"/>
        <w:rPr>
          <w:sz w:val="28"/>
          <w:szCs w:val="28"/>
          <w:lang w:val="en-US"/>
        </w:rPr>
      </w:pPr>
      <w:r w:rsidRPr="005937A2">
        <w:rPr>
          <w:sz w:val="28"/>
          <w:szCs w:val="28"/>
          <w:lang w:val="en-US"/>
        </w:rPr>
        <w:t xml:space="preserve">∆ </w:t>
      </w:r>
      <w:r w:rsidRPr="008A4DE5">
        <w:rPr>
          <w:sz w:val="28"/>
          <w:szCs w:val="28"/>
        </w:rPr>
        <w:t>РОТ</w:t>
      </w:r>
      <w:r w:rsidRPr="005937A2">
        <w:rPr>
          <w:sz w:val="28"/>
          <w:szCs w:val="28"/>
          <w:lang w:val="en-US"/>
        </w:rPr>
        <w:t xml:space="preserve"> (∆</w:t>
      </w:r>
      <w:r w:rsidRPr="008A4DE5">
        <w:rPr>
          <w:sz w:val="28"/>
          <w:szCs w:val="28"/>
        </w:rPr>
        <w:t>СЗП</w:t>
      </w:r>
      <w:r w:rsidRPr="005937A2">
        <w:rPr>
          <w:sz w:val="28"/>
          <w:szCs w:val="28"/>
          <w:lang w:val="en-US"/>
        </w:rPr>
        <w:t>) = ∆</w:t>
      </w:r>
      <w:r w:rsidRPr="008A4DE5">
        <w:rPr>
          <w:sz w:val="28"/>
          <w:szCs w:val="28"/>
        </w:rPr>
        <w:t>СЗП</w:t>
      </w:r>
      <w:r w:rsidRPr="005937A2">
        <w:rPr>
          <w:sz w:val="28"/>
          <w:szCs w:val="28"/>
          <w:lang w:val="en-US"/>
        </w:rPr>
        <w:t>*</w:t>
      </w:r>
      <w:r w:rsidRPr="008A4DE5">
        <w:rPr>
          <w:sz w:val="28"/>
          <w:szCs w:val="28"/>
        </w:rPr>
        <w:t>Ч</w:t>
      </w:r>
      <w:r w:rsidRPr="005937A2">
        <w:rPr>
          <w:sz w:val="28"/>
          <w:szCs w:val="28"/>
          <w:lang w:val="en-US"/>
        </w:rPr>
        <w:t xml:space="preserve">1 =(+7)*33 = +231,4 </w:t>
      </w:r>
      <w:r w:rsidRPr="008A4DE5">
        <w:rPr>
          <w:sz w:val="28"/>
          <w:szCs w:val="28"/>
        </w:rPr>
        <w:t>тыс</w:t>
      </w:r>
      <w:r w:rsidRPr="005937A2">
        <w:rPr>
          <w:sz w:val="28"/>
          <w:szCs w:val="28"/>
          <w:lang w:val="en-US"/>
        </w:rPr>
        <w:t xml:space="preserve">. </w:t>
      </w:r>
      <w:r w:rsidRPr="008A4DE5">
        <w:rPr>
          <w:sz w:val="28"/>
          <w:szCs w:val="28"/>
        </w:rPr>
        <w:t>руб</w:t>
      </w:r>
      <w:r w:rsidRPr="005937A2">
        <w:rPr>
          <w:sz w:val="28"/>
          <w:szCs w:val="28"/>
          <w:lang w:val="en-US"/>
        </w:rPr>
        <w:t>.</w:t>
      </w:r>
      <w:r w:rsidR="008A4DE5" w:rsidRPr="005937A2">
        <w:rPr>
          <w:sz w:val="28"/>
          <w:szCs w:val="28"/>
          <w:lang w:val="en-US"/>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РОТ = 170,8 + 231,4 = 402,2 тыс. руб.</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w:t>
      </w:r>
      <w:r w:rsidR="008A4DE5">
        <w:rPr>
          <w:sz w:val="28"/>
          <w:szCs w:val="28"/>
        </w:rPr>
        <w:t xml:space="preserve"> </w:t>
      </w:r>
      <w:r w:rsidRPr="008A4DE5">
        <w:rPr>
          <w:sz w:val="28"/>
          <w:szCs w:val="28"/>
        </w:rPr>
        <w:t>в 200</w:t>
      </w:r>
      <w:r w:rsidR="00FC7A29" w:rsidRPr="008A4DE5">
        <w:rPr>
          <w:sz w:val="28"/>
          <w:szCs w:val="28"/>
        </w:rPr>
        <w:t>7</w:t>
      </w:r>
      <w:r w:rsidRPr="008A4DE5">
        <w:rPr>
          <w:sz w:val="28"/>
          <w:szCs w:val="28"/>
        </w:rPr>
        <w:t xml:space="preserve"> г. наметилась тенденция роста оборота розничной торговли и роста расходов на оплату труда. По сравнению с 200</w:t>
      </w:r>
      <w:r w:rsidR="00FC7A29" w:rsidRPr="008A4DE5">
        <w:rPr>
          <w:sz w:val="28"/>
          <w:szCs w:val="28"/>
        </w:rPr>
        <w:t>6</w:t>
      </w:r>
      <w:r w:rsidRPr="008A4DE5">
        <w:rPr>
          <w:sz w:val="28"/>
          <w:szCs w:val="28"/>
        </w:rPr>
        <w:t xml:space="preserve"> г.</w:t>
      </w:r>
      <w:r w:rsidR="008A4DE5">
        <w:rPr>
          <w:sz w:val="28"/>
          <w:szCs w:val="28"/>
        </w:rPr>
        <w:t xml:space="preserve"> </w:t>
      </w:r>
      <w:r w:rsidRPr="008A4DE5">
        <w:rPr>
          <w:sz w:val="28"/>
          <w:szCs w:val="28"/>
        </w:rPr>
        <w:t>темпы роста расходов на оплату труда возросли на 21,4 %, а с 200</w:t>
      </w:r>
      <w:r w:rsidR="00FC7A29" w:rsidRPr="008A4DE5">
        <w:rPr>
          <w:sz w:val="28"/>
          <w:szCs w:val="28"/>
        </w:rPr>
        <w:t>5</w:t>
      </w:r>
      <w:r w:rsidRPr="008A4DE5">
        <w:rPr>
          <w:sz w:val="28"/>
          <w:szCs w:val="28"/>
        </w:rPr>
        <w:t xml:space="preserve"> г. – на 63,4 %. Оборот розничной торговли растет более стремительными темпами ( за оба года – более чем в 3 раза),</w:t>
      </w:r>
      <w:r w:rsidR="008A4DE5">
        <w:rPr>
          <w:sz w:val="28"/>
          <w:szCs w:val="28"/>
        </w:rPr>
        <w:t xml:space="preserve"> </w:t>
      </w:r>
      <w:r w:rsidRPr="008A4DE5">
        <w:rPr>
          <w:sz w:val="28"/>
          <w:szCs w:val="28"/>
        </w:rPr>
        <w:t>что повлияло на снижение уровня</w:t>
      </w:r>
      <w:r w:rsidR="008A4DE5">
        <w:rPr>
          <w:sz w:val="28"/>
          <w:szCs w:val="28"/>
        </w:rPr>
        <w:t xml:space="preserve"> </w:t>
      </w:r>
      <w:r w:rsidRPr="008A4DE5">
        <w:rPr>
          <w:sz w:val="28"/>
          <w:szCs w:val="28"/>
        </w:rPr>
        <w:t>расходов на оплату труда с 27,1 %, 30,8 % до 12,1 % к объему деятельности;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доля расходов на оплату труда в издержках обращения в 200</w:t>
      </w:r>
      <w:r w:rsidR="00FC7A29" w:rsidRPr="008A4DE5">
        <w:rPr>
          <w:sz w:val="28"/>
          <w:szCs w:val="28"/>
        </w:rPr>
        <w:t>7</w:t>
      </w:r>
      <w:r w:rsidRPr="008A4DE5">
        <w:rPr>
          <w:sz w:val="28"/>
          <w:szCs w:val="28"/>
        </w:rPr>
        <w:t xml:space="preserve"> г. составила 54,7%, увеличившись незначительно, на 4,2 % по сравнению с 200</w:t>
      </w:r>
      <w:r w:rsidR="00FC7A29" w:rsidRPr="008A4DE5">
        <w:rPr>
          <w:sz w:val="28"/>
          <w:szCs w:val="28"/>
        </w:rPr>
        <w:t>6</w:t>
      </w:r>
      <w:r w:rsidRPr="008A4DE5">
        <w:rPr>
          <w:sz w:val="28"/>
          <w:szCs w:val="28"/>
        </w:rPr>
        <w:t xml:space="preserve"> г. Но по сравнению с 200</w:t>
      </w:r>
      <w:r w:rsidR="00FC7A29" w:rsidRPr="008A4DE5">
        <w:rPr>
          <w:sz w:val="28"/>
          <w:szCs w:val="28"/>
        </w:rPr>
        <w:t>5</w:t>
      </w:r>
      <w:r w:rsidRPr="008A4DE5">
        <w:rPr>
          <w:sz w:val="28"/>
          <w:szCs w:val="28"/>
        </w:rPr>
        <w:t xml:space="preserve"> г. она снизилась на 0,5 тыс. руб. Снижение доли расходов на оплату труда следует расценивать как положительный итог работы предприятия;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Производительность труда растет благодаря росту объему продаж. Рост производительности труда благоприятно влияет на повышение заработной платы. </w:t>
      </w:r>
      <w:r w:rsidR="008C2D62" w:rsidRPr="008A4DE5">
        <w:rPr>
          <w:sz w:val="28"/>
          <w:szCs w:val="28"/>
        </w:rPr>
        <w:t xml:space="preserve">(см. Приложение </w:t>
      </w:r>
      <w:r w:rsidR="004E258B" w:rsidRPr="008A4DE5">
        <w:rPr>
          <w:sz w:val="28"/>
          <w:szCs w:val="28"/>
        </w:rPr>
        <w:t>2</w:t>
      </w:r>
      <w:r w:rsidR="008C2D62"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С точки зрения формирования объема деятельности влияние изменения производительности труда и численности распределилось следующим образом: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FC7A29" w:rsidRPr="008A4DE5">
        <w:rPr>
          <w:sz w:val="28"/>
          <w:szCs w:val="28"/>
        </w:rPr>
        <w:t>7</w:t>
      </w:r>
      <w:r w:rsidRPr="008A4DE5">
        <w:rPr>
          <w:sz w:val="28"/>
          <w:szCs w:val="28"/>
        </w:rPr>
        <w:t xml:space="preserve"> г. к 200</w:t>
      </w:r>
      <w:r w:rsidR="00FC7A29" w:rsidRPr="008A4DE5">
        <w:rPr>
          <w:sz w:val="28"/>
          <w:szCs w:val="28"/>
        </w:rPr>
        <w:t>6</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5937A2" w:rsidRDefault="00E044A3" w:rsidP="0059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lang w:val="en-US"/>
        </w:rPr>
      </w:pPr>
      <w:r w:rsidRPr="005937A2">
        <w:rPr>
          <w:sz w:val="28"/>
          <w:szCs w:val="28"/>
          <w:lang w:val="en-US"/>
        </w:rPr>
        <w:t xml:space="preserve">∆ </w:t>
      </w:r>
      <w:r w:rsidRPr="008A4DE5">
        <w:rPr>
          <w:sz w:val="28"/>
          <w:szCs w:val="28"/>
        </w:rPr>
        <w:t>ОРТ</w:t>
      </w:r>
      <w:r w:rsidRPr="005937A2">
        <w:rPr>
          <w:sz w:val="28"/>
          <w:szCs w:val="28"/>
          <w:lang w:val="en-US"/>
        </w:rPr>
        <w:t>(∆</w:t>
      </w:r>
      <w:r w:rsidRPr="008A4DE5">
        <w:rPr>
          <w:sz w:val="28"/>
          <w:szCs w:val="28"/>
        </w:rPr>
        <w:t>ПТ</w:t>
      </w:r>
      <w:r w:rsidRPr="005937A2">
        <w:rPr>
          <w:sz w:val="28"/>
          <w:szCs w:val="28"/>
          <w:lang w:val="en-US"/>
        </w:rPr>
        <w:t>) = ∆</w:t>
      </w:r>
      <w:r w:rsidRPr="008A4DE5">
        <w:rPr>
          <w:sz w:val="28"/>
          <w:szCs w:val="28"/>
        </w:rPr>
        <w:t>ПТ</w:t>
      </w:r>
      <w:r w:rsidRPr="005937A2">
        <w:rPr>
          <w:sz w:val="28"/>
          <w:szCs w:val="28"/>
          <w:lang w:val="en-US"/>
        </w:rPr>
        <w:t>*</w:t>
      </w:r>
      <w:r w:rsidRPr="008A4DE5">
        <w:rPr>
          <w:sz w:val="28"/>
          <w:szCs w:val="28"/>
        </w:rPr>
        <w:t>Ч</w:t>
      </w:r>
      <w:r w:rsidRPr="005937A2">
        <w:rPr>
          <w:sz w:val="28"/>
          <w:szCs w:val="28"/>
          <w:lang w:val="en-US"/>
        </w:rPr>
        <w:t xml:space="preserve">1 = (144,7)*33 = 4775,1 </w:t>
      </w:r>
      <w:r w:rsidRPr="008A4DE5">
        <w:rPr>
          <w:sz w:val="28"/>
          <w:szCs w:val="28"/>
        </w:rPr>
        <w:t>тыс</w:t>
      </w:r>
      <w:r w:rsidRPr="005937A2">
        <w:rPr>
          <w:sz w:val="28"/>
          <w:szCs w:val="28"/>
          <w:lang w:val="en-US"/>
        </w:rPr>
        <w:t xml:space="preserve">. </w:t>
      </w:r>
      <w:r w:rsidRPr="008A4DE5">
        <w:rPr>
          <w:sz w:val="28"/>
          <w:szCs w:val="28"/>
        </w:rPr>
        <w:t>руб</w:t>
      </w:r>
      <w:r w:rsidRPr="005937A2">
        <w:rPr>
          <w:sz w:val="28"/>
          <w:szCs w:val="28"/>
          <w:lang w:val="en-US"/>
        </w:rPr>
        <w:t>.</w:t>
      </w:r>
    </w:p>
    <w:p w:rsidR="00E044A3" w:rsidRPr="008A4DE5" w:rsidRDefault="00E044A3" w:rsidP="005937A2">
      <w:pPr>
        <w:tabs>
          <w:tab w:val="left" w:pos="4200"/>
        </w:tabs>
        <w:spacing w:line="360" w:lineRule="auto"/>
        <w:ind w:firstLine="709"/>
        <w:rPr>
          <w:sz w:val="28"/>
          <w:szCs w:val="28"/>
        </w:rPr>
      </w:pPr>
      <w:r w:rsidRPr="008A4DE5">
        <w:rPr>
          <w:sz w:val="28"/>
          <w:szCs w:val="28"/>
        </w:rPr>
        <w:t>∆ ОРТ (∆Ч) = ∆Ч *ПТ0 =(+9)*115,4 = 1038,1 тыс. руб.</w:t>
      </w:r>
    </w:p>
    <w:p w:rsidR="00E044A3" w:rsidRPr="008A4DE5" w:rsidRDefault="00E044A3" w:rsidP="0059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A4DE5">
        <w:rPr>
          <w:sz w:val="28"/>
          <w:szCs w:val="28"/>
        </w:rPr>
        <w:t>∆ ОРТ =</w:t>
      </w:r>
      <w:r w:rsidR="008A4DE5">
        <w:rPr>
          <w:sz w:val="28"/>
          <w:szCs w:val="28"/>
        </w:rPr>
        <w:t xml:space="preserve"> </w:t>
      </w:r>
      <w:r w:rsidRPr="008A4DE5">
        <w:rPr>
          <w:sz w:val="28"/>
          <w:szCs w:val="28"/>
        </w:rPr>
        <w:t>4775,1 + 1038,1 = 5813,2 тыс. руб.</w:t>
      </w:r>
    </w:p>
    <w:p w:rsidR="00E044A3" w:rsidRPr="008A4DE5" w:rsidRDefault="00E044A3" w:rsidP="0059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A4DE5">
        <w:rPr>
          <w:sz w:val="28"/>
          <w:szCs w:val="28"/>
        </w:rPr>
        <w:t>200</w:t>
      </w:r>
      <w:r w:rsidR="00FC7A29" w:rsidRPr="008A4DE5">
        <w:rPr>
          <w:sz w:val="28"/>
          <w:szCs w:val="28"/>
        </w:rPr>
        <w:t>7</w:t>
      </w:r>
      <w:r w:rsidRPr="008A4DE5">
        <w:rPr>
          <w:sz w:val="28"/>
          <w:szCs w:val="28"/>
        </w:rPr>
        <w:t xml:space="preserve"> г. к 200</w:t>
      </w:r>
      <w:r w:rsidR="00FC7A29" w:rsidRPr="008A4DE5">
        <w:rPr>
          <w:sz w:val="28"/>
          <w:szCs w:val="28"/>
        </w:rPr>
        <w:t>5</w:t>
      </w:r>
      <w:r w:rsidRPr="008A4DE5">
        <w:rPr>
          <w:sz w:val="28"/>
          <w:szCs w:val="28"/>
        </w:rPr>
        <w:t xml:space="preserve"> г.:</w:t>
      </w:r>
    </w:p>
    <w:p w:rsidR="00E044A3" w:rsidRPr="008A4DE5" w:rsidRDefault="00E044A3" w:rsidP="0059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A4DE5">
        <w:rPr>
          <w:sz w:val="28"/>
          <w:szCs w:val="28"/>
        </w:rPr>
        <w:t>∆ ОРТ (∆ПТ) = ∆ПТ*Ч1 = (170,0)*33 = 5610,0 тыс. руб.</w:t>
      </w:r>
    </w:p>
    <w:p w:rsidR="00E044A3" w:rsidRPr="008A4DE5" w:rsidRDefault="00E044A3" w:rsidP="005937A2">
      <w:pPr>
        <w:tabs>
          <w:tab w:val="left" w:pos="4200"/>
        </w:tabs>
        <w:spacing w:line="360" w:lineRule="auto"/>
        <w:ind w:firstLine="709"/>
        <w:rPr>
          <w:sz w:val="28"/>
          <w:szCs w:val="28"/>
        </w:rPr>
      </w:pPr>
      <w:r w:rsidRPr="008A4DE5">
        <w:rPr>
          <w:sz w:val="28"/>
          <w:szCs w:val="28"/>
        </w:rPr>
        <w:t>∆ ОРТ (∆Ч) = ∆Ч *ПТ0 =(+7)*90,1 = 632,6 тыс. руб.</w:t>
      </w:r>
    </w:p>
    <w:p w:rsidR="00E044A3" w:rsidRPr="008A4DE5" w:rsidRDefault="00E044A3" w:rsidP="0059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A4DE5">
        <w:rPr>
          <w:sz w:val="28"/>
          <w:szCs w:val="28"/>
        </w:rPr>
        <w:t>∆ ОРТ =</w:t>
      </w:r>
      <w:r w:rsidR="008A4DE5">
        <w:rPr>
          <w:sz w:val="28"/>
          <w:szCs w:val="28"/>
        </w:rPr>
        <w:t xml:space="preserve"> </w:t>
      </w:r>
      <w:r w:rsidRPr="008A4DE5">
        <w:rPr>
          <w:sz w:val="28"/>
          <w:szCs w:val="28"/>
        </w:rPr>
        <w:t>5610,0 + 632,6 = 6238,8 тыс. руб.</w:t>
      </w:r>
    </w:p>
    <w:p w:rsidR="00E044A3" w:rsidRPr="008A4DE5"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937A2">
        <w:rPr>
          <w:sz w:val="28"/>
          <w:szCs w:val="28"/>
        </w:rPr>
        <w:br w:type="page"/>
      </w:r>
      <w:r w:rsidR="00E044A3" w:rsidRPr="008A4DE5">
        <w:rPr>
          <w:sz w:val="28"/>
          <w:szCs w:val="28"/>
        </w:rPr>
        <w:t>По сравнению с 200</w:t>
      </w:r>
      <w:r w:rsidR="00FC7A29" w:rsidRPr="008A4DE5">
        <w:rPr>
          <w:sz w:val="28"/>
          <w:szCs w:val="28"/>
        </w:rPr>
        <w:t>5</w:t>
      </w:r>
      <w:r w:rsidR="00E044A3" w:rsidRPr="008A4DE5">
        <w:rPr>
          <w:sz w:val="28"/>
          <w:szCs w:val="28"/>
        </w:rPr>
        <w:t xml:space="preserve"> годом</w:t>
      </w:r>
      <w:r w:rsidR="008A4DE5">
        <w:rPr>
          <w:sz w:val="28"/>
          <w:szCs w:val="28"/>
        </w:rPr>
        <w:t xml:space="preserve"> </w:t>
      </w:r>
      <w:r w:rsidR="00E044A3" w:rsidRPr="008A4DE5">
        <w:rPr>
          <w:sz w:val="28"/>
          <w:szCs w:val="28"/>
        </w:rPr>
        <w:t>оборот был повышен</w:t>
      </w:r>
      <w:r w:rsidR="008A4DE5">
        <w:rPr>
          <w:sz w:val="28"/>
          <w:szCs w:val="28"/>
        </w:rPr>
        <w:t xml:space="preserve"> </w:t>
      </w:r>
      <w:r w:rsidR="00E044A3" w:rsidRPr="008A4DE5">
        <w:rPr>
          <w:sz w:val="28"/>
          <w:szCs w:val="28"/>
        </w:rPr>
        <w:t>в основном за счет интенсивного фактора – производительности труда – на 92,8 %. Такая же тенденция наметилась и за последний год (на 88,3 %). За последний год за счет повышения производительности труда на 144,7 тыс. руб. оборот увеличился на 4775,1 тыс. руб.</w:t>
      </w:r>
      <w:r w:rsidR="008A4DE5">
        <w:rPr>
          <w:sz w:val="28"/>
          <w:szCs w:val="28"/>
        </w:rPr>
        <w:t xml:space="preserve"> </w:t>
      </w:r>
      <w:r w:rsidR="00E044A3" w:rsidRPr="008A4DE5">
        <w:rPr>
          <w:sz w:val="28"/>
          <w:szCs w:val="28"/>
        </w:rPr>
        <w:t>По сравнению с 200</w:t>
      </w:r>
      <w:r w:rsidR="00FC7A29" w:rsidRPr="008A4DE5">
        <w:rPr>
          <w:sz w:val="28"/>
          <w:szCs w:val="28"/>
        </w:rPr>
        <w:t>5</w:t>
      </w:r>
      <w:r w:rsidR="00E044A3" w:rsidRPr="008A4DE5">
        <w:rPr>
          <w:sz w:val="28"/>
          <w:szCs w:val="28"/>
        </w:rPr>
        <w:t xml:space="preserve"> годом -</w:t>
      </w:r>
      <w:r w:rsidR="008A4DE5">
        <w:rPr>
          <w:sz w:val="28"/>
          <w:szCs w:val="28"/>
        </w:rPr>
        <w:t xml:space="preserve"> </w:t>
      </w:r>
      <w:r w:rsidR="00E044A3" w:rsidRPr="008A4DE5">
        <w:rPr>
          <w:sz w:val="28"/>
          <w:szCs w:val="28"/>
        </w:rPr>
        <w:t>на 170 тыс. руб. оборот увеличился на 5610 тыс. руб. Увеличение численности персонала на 9 человек привело к дополнительному увеличению объема деятельности на 1038,1 тыс. руб. За счет экстенсивного фактора</w:t>
      </w:r>
      <w:r w:rsidR="008A4DE5">
        <w:rPr>
          <w:sz w:val="28"/>
          <w:szCs w:val="28"/>
        </w:rPr>
        <w:t xml:space="preserve"> </w:t>
      </w:r>
      <w:r w:rsidR="00E044A3" w:rsidRPr="008A4DE5">
        <w:rPr>
          <w:sz w:val="28"/>
          <w:szCs w:val="28"/>
        </w:rPr>
        <w:t>по сравнению с 200</w:t>
      </w:r>
      <w:r w:rsidR="00FC7A29" w:rsidRPr="008A4DE5">
        <w:rPr>
          <w:sz w:val="28"/>
          <w:szCs w:val="28"/>
        </w:rPr>
        <w:t>5</w:t>
      </w:r>
      <w:r w:rsidR="00E044A3" w:rsidRPr="008A4DE5">
        <w:rPr>
          <w:sz w:val="28"/>
          <w:szCs w:val="28"/>
        </w:rPr>
        <w:t xml:space="preserve"> годом оборот возрос на</w:t>
      </w:r>
      <w:r w:rsidR="008A4DE5">
        <w:rPr>
          <w:sz w:val="28"/>
          <w:szCs w:val="28"/>
        </w:rPr>
        <w:t xml:space="preserve"> </w:t>
      </w:r>
      <w:r w:rsidR="00E044A3" w:rsidRPr="008A4DE5">
        <w:rPr>
          <w:sz w:val="28"/>
          <w:szCs w:val="28"/>
        </w:rPr>
        <w:t>632,6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то же время уровень оплаты труда персонала ООО «Росинка»</w:t>
      </w:r>
      <w:r w:rsidR="00FC7A29" w:rsidRPr="008A4DE5">
        <w:rPr>
          <w:sz w:val="28"/>
          <w:szCs w:val="28"/>
        </w:rPr>
        <w:t xml:space="preserve"> магазин «Березка»</w:t>
      </w:r>
      <w:r w:rsidRPr="008A4DE5">
        <w:rPr>
          <w:sz w:val="28"/>
          <w:szCs w:val="28"/>
        </w:rPr>
        <w:t>, несмотря на успешное выполнение приоритетных задач, остается одним из самых низких по системе и по данным официальной статистики увеличивается отставание от средней величины по региону. Эффект от увеличения среднесписочной численности на эффективность работы предприятия оказывает положительное влияние на финансовый результат.</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Таким образом, оборот розничной торговли по сравнению с прошлым годом в отчетном году увеличился на 5813,2 тыс. руб. и на 6238,8 тыс. руб. по сравнению с предшествующим.</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Выполнение плана</w:t>
      </w:r>
      <w:r w:rsidR="008A4DE5">
        <w:rPr>
          <w:sz w:val="28"/>
          <w:szCs w:val="28"/>
        </w:rPr>
        <w:t xml:space="preserve"> </w:t>
      </w:r>
      <w:r w:rsidRPr="008A4DE5">
        <w:rPr>
          <w:sz w:val="28"/>
          <w:szCs w:val="28"/>
        </w:rPr>
        <w:t>и динамика оборота розничной торговли зависят от обеспеченности ресурсами, правильности их распределения и использования.</w:t>
      </w:r>
    </w:p>
    <w:p w:rsidR="00AB3332" w:rsidRPr="008A4DE5" w:rsidRDefault="00AB3332" w:rsidP="008A4DE5">
      <w:pPr>
        <w:spacing w:line="360" w:lineRule="auto"/>
        <w:ind w:firstLine="709"/>
        <w:jc w:val="both"/>
        <w:rPr>
          <w:sz w:val="28"/>
          <w:szCs w:val="28"/>
        </w:rPr>
      </w:pPr>
      <w:r w:rsidRPr="008A4DE5">
        <w:rPr>
          <w:sz w:val="28"/>
          <w:szCs w:val="28"/>
        </w:rPr>
        <w:t xml:space="preserve">По данным </w:t>
      </w:r>
      <w:r w:rsidR="00EF12BD" w:rsidRPr="008A4DE5">
        <w:rPr>
          <w:sz w:val="28"/>
          <w:szCs w:val="28"/>
        </w:rPr>
        <w:t>таблицы, представленной</w:t>
      </w:r>
      <w:r w:rsidR="008A4DE5">
        <w:rPr>
          <w:sz w:val="28"/>
          <w:szCs w:val="28"/>
        </w:rPr>
        <w:t xml:space="preserve"> </w:t>
      </w:r>
      <w:r w:rsidR="00EF12BD" w:rsidRPr="008A4DE5">
        <w:rPr>
          <w:sz w:val="28"/>
          <w:szCs w:val="28"/>
        </w:rPr>
        <w:t xml:space="preserve">в Приложении 3 </w:t>
      </w:r>
      <w:r w:rsidRPr="008A4DE5">
        <w:rPr>
          <w:sz w:val="28"/>
          <w:szCs w:val="28"/>
        </w:rPr>
        <w:t>очевидно, что исследуемое предприятие</w:t>
      </w:r>
      <w:r w:rsidR="008A4DE5">
        <w:rPr>
          <w:sz w:val="28"/>
          <w:szCs w:val="28"/>
        </w:rPr>
        <w:t xml:space="preserve"> </w:t>
      </w:r>
      <w:r w:rsidRPr="008A4DE5">
        <w:rPr>
          <w:sz w:val="28"/>
          <w:szCs w:val="28"/>
        </w:rPr>
        <w:t>в 200</w:t>
      </w:r>
      <w:r w:rsidR="00FC7A29" w:rsidRPr="008A4DE5">
        <w:rPr>
          <w:sz w:val="28"/>
          <w:szCs w:val="28"/>
        </w:rPr>
        <w:t>7</w:t>
      </w:r>
      <w:r w:rsidRPr="008A4DE5">
        <w:rPr>
          <w:sz w:val="28"/>
          <w:szCs w:val="28"/>
        </w:rPr>
        <w:t xml:space="preserve"> году полностью оснащено ресурсами (был приобретен компьютер</w:t>
      </w:r>
      <w:r w:rsidR="008A4DE5">
        <w:rPr>
          <w:sz w:val="28"/>
          <w:szCs w:val="28"/>
        </w:rPr>
        <w:t xml:space="preserve"> </w:t>
      </w:r>
      <w:r w:rsidRPr="008A4DE5">
        <w:rPr>
          <w:sz w:val="28"/>
          <w:szCs w:val="28"/>
        </w:rPr>
        <w:t xml:space="preserve">стоимостью 19800 руб.).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200</w:t>
      </w:r>
      <w:r w:rsidR="00FC7A29" w:rsidRPr="008A4DE5">
        <w:rPr>
          <w:sz w:val="28"/>
          <w:szCs w:val="28"/>
        </w:rPr>
        <w:t>7</w:t>
      </w:r>
      <w:r w:rsidRPr="008A4DE5">
        <w:rPr>
          <w:sz w:val="28"/>
          <w:szCs w:val="28"/>
        </w:rPr>
        <w:t xml:space="preserve"> году предприятие располагало совокупными ресурсами на сумму 2286,8 тыс. руб. За год стоимость ресурсов увеличилась на 315,9 тыс. руб. или на 16 %. По сравнению с 200</w:t>
      </w:r>
      <w:r w:rsidR="00FC7A29" w:rsidRPr="008A4DE5">
        <w:rPr>
          <w:sz w:val="28"/>
          <w:szCs w:val="28"/>
        </w:rPr>
        <w:t>5</w:t>
      </w:r>
      <w:r w:rsidRPr="008A4DE5">
        <w:rPr>
          <w:sz w:val="28"/>
          <w:szCs w:val="28"/>
        </w:rPr>
        <w:t xml:space="preserve"> годом изменение было более существенным и составило 1028,4 тыс. руб. или 81,7 %.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За все исследуемые годы оборотные средства и расходы на оплату труда занимают практически равные доли в совокупном объеме ресурсов. В отчетном году наметилась тенденция к увеличению оборотных средств – самой мобильной части ресурсов -</w:t>
      </w:r>
      <w:r w:rsidR="008A4DE5">
        <w:rPr>
          <w:sz w:val="28"/>
          <w:szCs w:val="28"/>
        </w:rPr>
        <w:t xml:space="preserve"> </w:t>
      </w:r>
      <w:r w:rsidRPr="008A4DE5">
        <w:rPr>
          <w:sz w:val="28"/>
          <w:szCs w:val="28"/>
        </w:rPr>
        <w:t>за счет все растущей дебиторской задолженности, формирования крупных сумм на запасы предприятия.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Постоянно возрастают расходы на оплату труда, однако в 200</w:t>
      </w:r>
      <w:r w:rsidR="00FC7A29" w:rsidRPr="008A4DE5">
        <w:rPr>
          <w:sz w:val="28"/>
          <w:szCs w:val="28"/>
        </w:rPr>
        <w:t>5</w:t>
      </w:r>
      <w:r w:rsidRPr="008A4DE5">
        <w:rPr>
          <w:sz w:val="28"/>
          <w:szCs w:val="28"/>
        </w:rPr>
        <w:t xml:space="preserve"> г. они составили 50,4% от общего объема ресурсов, но в 200</w:t>
      </w:r>
      <w:r w:rsidR="00FC7A29" w:rsidRPr="008A4DE5">
        <w:rPr>
          <w:sz w:val="28"/>
          <w:szCs w:val="28"/>
        </w:rPr>
        <w:t>7</w:t>
      </w:r>
      <w:r w:rsidRPr="008A4DE5">
        <w:rPr>
          <w:sz w:val="28"/>
          <w:szCs w:val="28"/>
        </w:rPr>
        <w:t>г. их удельный вес в общей структуре уменьшился</w:t>
      </w:r>
      <w:r w:rsidR="008A4DE5">
        <w:rPr>
          <w:sz w:val="28"/>
          <w:szCs w:val="28"/>
        </w:rPr>
        <w:t xml:space="preserve"> </w:t>
      </w:r>
      <w:r w:rsidRPr="008A4DE5">
        <w:rPr>
          <w:sz w:val="28"/>
          <w:szCs w:val="28"/>
        </w:rPr>
        <w:t>на</w:t>
      </w:r>
      <w:r w:rsidR="008A4DE5">
        <w:rPr>
          <w:sz w:val="28"/>
          <w:szCs w:val="28"/>
        </w:rPr>
        <w:t xml:space="preserve"> </w:t>
      </w:r>
      <w:r w:rsidRPr="008A4DE5">
        <w:rPr>
          <w:sz w:val="28"/>
          <w:szCs w:val="28"/>
        </w:rPr>
        <w:t>5,1 п. п.</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Прямо пропорционально объему деятельности возрастает и ресурсоотдача. В отчетном году она была максимальна – 3,8 тыс. руб., увеличившись в 2,7 раза за счет роста выручки и ресурсов.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Что касается ресурсорентабельности, то можно отметить, что рентабельной работа предприятия была только в 200</w:t>
      </w:r>
      <w:r w:rsidR="00FC7A29" w:rsidRPr="008A4DE5">
        <w:rPr>
          <w:sz w:val="28"/>
          <w:szCs w:val="28"/>
        </w:rPr>
        <w:t>5</w:t>
      </w:r>
      <w:r w:rsidRPr="008A4DE5">
        <w:rPr>
          <w:sz w:val="28"/>
          <w:szCs w:val="28"/>
        </w:rPr>
        <w:t xml:space="preserve"> году, так как она составила 14,6 %. Предприятие получило прибыль 334,3 тыс. руб. В 200</w:t>
      </w:r>
      <w:r w:rsidR="00FC7A29" w:rsidRPr="008A4DE5">
        <w:rPr>
          <w:sz w:val="28"/>
          <w:szCs w:val="28"/>
        </w:rPr>
        <w:t>6</w:t>
      </w:r>
      <w:r w:rsidRPr="008A4DE5">
        <w:rPr>
          <w:sz w:val="28"/>
          <w:szCs w:val="28"/>
        </w:rPr>
        <w:t xml:space="preserve"> и 200</w:t>
      </w:r>
      <w:r w:rsidR="00FC7A29" w:rsidRPr="008A4DE5">
        <w:rPr>
          <w:sz w:val="28"/>
          <w:szCs w:val="28"/>
        </w:rPr>
        <w:t>7</w:t>
      </w:r>
      <w:r w:rsidRPr="008A4DE5">
        <w:rPr>
          <w:sz w:val="28"/>
          <w:szCs w:val="28"/>
        </w:rPr>
        <w:t xml:space="preserve"> годах</w:t>
      </w:r>
      <w:r w:rsidR="008A4DE5">
        <w:rPr>
          <w:sz w:val="28"/>
          <w:szCs w:val="28"/>
        </w:rPr>
        <w:t xml:space="preserve"> </w:t>
      </w:r>
      <w:r w:rsidRPr="008A4DE5">
        <w:rPr>
          <w:sz w:val="28"/>
          <w:szCs w:val="28"/>
        </w:rPr>
        <w:t>наблюдается существенный убыток. Наметившиеся тенденции характеризуют предприятие с положительной стороны. Оно стремится повышать прибыль, соответственно, работать рентабельно. ООО «Росинка» магазин «Березка» в полной мере обеспечено ресурсами, объемы деятельности растут, повышая ресурсоотдачу.</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Проведя анализ факторов, повлиявших на размер основного показателя деятельности ООО «Росинка»</w:t>
      </w:r>
      <w:r w:rsidR="00375363" w:rsidRPr="008A4DE5">
        <w:rPr>
          <w:sz w:val="28"/>
          <w:szCs w:val="28"/>
        </w:rPr>
        <w:t xml:space="preserve"> магазин «Березка»</w:t>
      </w:r>
      <w:r w:rsidRPr="008A4DE5">
        <w:rPr>
          <w:sz w:val="28"/>
          <w:szCs w:val="28"/>
        </w:rPr>
        <w:t>, можно сделать вывод, что за оба года оборот розничной торговли возрастает</w:t>
      </w:r>
      <w:r w:rsidR="008A4DE5">
        <w:rPr>
          <w:sz w:val="28"/>
          <w:szCs w:val="28"/>
        </w:rPr>
        <w:t xml:space="preserve"> </w:t>
      </w:r>
      <w:r w:rsidRPr="008A4DE5">
        <w:rPr>
          <w:sz w:val="28"/>
          <w:szCs w:val="28"/>
        </w:rPr>
        <w:t>за счет интенсивного фактора – ресурсоотдачи (92,3 % и 69,2 % по сравнению с</w:t>
      </w:r>
      <w:r w:rsidR="008A4DE5">
        <w:rPr>
          <w:sz w:val="28"/>
          <w:szCs w:val="28"/>
        </w:rPr>
        <w:t xml:space="preserve"> </w:t>
      </w:r>
      <w:r w:rsidRPr="008A4DE5">
        <w:rPr>
          <w:sz w:val="28"/>
          <w:szCs w:val="28"/>
        </w:rPr>
        <w:t>200</w:t>
      </w:r>
      <w:r w:rsidR="00FC7A29" w:rsidRPr="008A4DE5">
        <w:rPr>
          <w:sz w:val="28"/>
          <w:szCs w:val="28"/>
        </w:rPr>
        <w:t>6</w:t>
      </w:r>
      <w:r w:rsidRPr="008A4DE5">
        <w:rPr>
          <w:sz w:val="28"/>
          <w:szCs w:val="28"/>
        </w:rPr>
        <w:t xml:space="preserve"> и 200</w:t>
      </w:r>
      <w:r w:rsidR="00FC7A29" w:rsidRPr="008A4DE5">
        <w:rPr>
          <w:sz w:val="28"/>
          <w:szCs w:val="28"/>
        </w:rPr>
        <w:t>5</w:t>
      </w:r>
      <w:r w:rsidRPr="008A4DE5">
        <w:rPr>
          <w:sz w:val="28"/>
          <w:szCs w:val="28"/>
        </w:rPr>
        <w:t xml:space="preserve"> годами соответственно).</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FC7A29" w:rsidRPr="008A4DE5">
        <w:rPr>
          <w:sz w:val="28"/>
          <w:szCs w:val="28"/>
        </w:rPr>
        <w:t>7</w:t>
      </w:r>
      <w:r w:rsidRPr="008A4DE5">
        <w:rPr>
          <w:sz w:val="28"/>
          <w:szCs w:val="28"/>
        </w:rPr>
        <w:t>г. к 200</w:t>
      </w:r>
      <w:r w:rsidR="00FC7A29" w:rsidRPr="008A4DE5">
        <w:rPr>
          <w:sz w:val="28"/>
          <w:szCs w:val="28"/>
        </w:rPr>
        <w:t>6</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ОРТ(РО) = ∆РО * рес1 = (+2,348) * 2286,8 = 5369,4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ОРТ (рес) = ∆рес * РО0 = (+315,9) * 1,404 =443,8 тыс. руб.</w:t>
      </w:r>
      <w:r w:rsidR="008A4DE5">
        <w:rPr>
          <w:sz w:val="28"/>
          <w:szCs w:val="28"/>
        </w:rPr>
        <w:t xml:space="preserve"> </w:t>
      </w: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ОРТ = 5369,4 + 443,8 = 5813,2</w:t>
      </w:r>
      <w:r w:rsidR="008A4DE5">
        <w:rPr>
          <w:sz w:val="28"/>
          <w:szCs w:val="28"/>
        </w:rPr>
        <w:t xml:space="preserve"> </w:t>
      </w:r>
      <w:r w:rsidRPr="008A4DE5">
        <w:rPr>
          <w:sz w:val="28"/>
          <w:szCs w:val="28"/>
        </w:rPr>
        <w:t>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FC7A29" w:rsidRPr="008A4DE5">
        <w:rPr>
          <w:sz w:val="28"/>
          <w:szCs w:val="28"/>
        </w:rPr>
        <w:t>7</w:t>
      </w:r>
      <w:r w:rsidRPr="008A4DE5">
        <w:rPr>
          <w:sz w:val="28"/>
          <w:szCs w:val="28"/>
        </w:rPr>
        <w:t>г. к 200</w:t>
      </w:r>
      <w:r w:rsidR="00FC7A29" w:rsidRPr="008A4DE5">
        <w:rPr>
          <w:sz w:val="28"/>
          <w:szCs w:val="28"/>
        </w:rPr>
        <w:t>5</w:t>
      </w:r>
      <w:r w:rsidRPr="008A4DE5">
        <w:rPr>
          <w:sz w:val="28"/>
          <w:szCs w:val="28"/>
        </w:rPr>
        <w:t xml:space="preserve"> г.:</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ОРТ (РО) = ∆РО * рес1 = (+1,890) * 2286,8 = 4322,1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ОРТ (рес) = ∆рес * РО0 = (+1028,4) * 1,862=1916,7 тыс. руб.</w:t>
      </w:r>
      <w:r w:rsidR="008A4DE5">
        <w:rPr>
          <w:sz w:val="28"/>
          <w:szCs w:val="28"/>
        </w:rPr>
        <w:t xml:space="preserve"> </w:t>
      </w:r>
    </w:p>
    <w:p w:rsidR="00523EFE"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ОРТ = 4322,1 + 1916,7 = 6238,8</w:t>
      </w:r>
      <w:r w:rsidR="008A4DE5">
        <w:rPr>
          <w:sz w:val="28"/>
          <w:szCs w:val="28"/>
        </w:rPr>
        <w:t xml:space="preserve"> </w:t>
      </w:r>
      <w:r w:rsidRPr="008A4DE5">
        <w:rPr>
          <w:sz w:val="28"/>
          <w:szCs w:val="28"/>
        </w:rPr>
        <w:t>тыс. руб.</w:t>
      </w:r>
    </w:p>
    <w:p w:rsidR="005937A2" w:rsidRDefault="005937A2"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Укрепление ресурсного потенциала предприятия стало экстенсивным фактором увеличения объема оборота (прирост оборота за счет ресурсного фактора – увеличения ресурсов – составил 7,7 % и 30,7 % соответственно).</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Таким образом, ООО «Росинка»</w:t>
      </w:r>
      <w:r w:rsidR="00F608C3" w:rsidRPr="008A4DE5">
        <w:rPr>
          <w:sz w:val="28"/>
          <w:szCs w:val="28"/>
        </w:rPr>
        <w:t xml:space="preserve"> магазин «Березка»</w:t>
      </w:r>
      <w:r w:rsidRPr="008A4DE5">
        <w:rPr>
          <w:sz w:val="28"/>
          <w:szCs w:val="28"/>
        </w:rPr>
        <w:t xml:space="preserve"> укрепило ресурсный потенциал. Это позволило расширить объем деятельности, повысить доходы. Однако должной отдачи от использования ресурсов предприятие пока не получило, имеются резервы и возможности повышения ресурсоотдачи за счет более эффективного использования трудовых ресурсов.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Торговая деятельность ООО «Росинка» магазин «Березка» характеризуется, прежде всего, показателями оборота розничной торговли.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Оборот розничной торговли выражает экономические отношения, возникающие при реализации товаров.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Одним из основных показателей, характеризующий оборот розничной торговли является ассортиментная структура. Ассортиментная структура характеризует уровень благосостояния населения. Дадим подробную характеристику структуре ассортимента</w:t>
      </w:r>
      <w:r w:rsidR="00F608C3" w:rsidRPr="008A4DE5">
        <w:rPr>
          <w:sz w:val="28"/>
          <w:szCs w:val="28"/>
        </w:rPr>
        <w:t xml:space="preserve"> </w:t>
      </w:r>
      <w:r w:rsidRPr="008A4DE5">
        <w:rPr>
          <w:sz w:val="28"/>
          <w:szCs w:val="28"/>
        </w:rPr>
        <w:t xml:space="preserve">ООО «Росинка» магазин «Березка» </w:t>
      </w:r>
    </w:p>
    <w:p w:rsidR="00AB3332" w:rsidRPr="008A4DE5" w:rsidRDefault="00AB3332" w:rsidP="008A4DE5">
      <w:pPr>
        <w:spacing w:line="360" w:lineRule="auto"/>
        <w:ind w:firstLine="709"/>
        <w:jc w:val="both"/>
        <w:rPr>
          <w:sz w:val="28"/>
          <w:szCs w:val="28"/>
        </w:rPr>
      </w:pPr>
      <w:r w:rsidRPr="008A4DE5">
        <w:rPr>
          <w:sz w:val="28"/>
          <w:szCs w:val="28"/>
        </w:rPr>
        <w:t xml:space="preserve">По данным </w:t>
      </w:r>
      <w:r w:rsidR="00EF12BD" w:rsidRPr="008A4DE5">
        <w:rPr>
          <w:sz w:val="28"/>
          <w:szCs w:val="28"/>
        </w:rPr>
        <w:t>таблицы, представленной</w:t>
      </w:r>
      <w:r w:rsidR="008A4DE5">
        <w:rPr>
          <w:sz w:val="28"/>
          <w:szCs w:val="28"/>
        </w:rPr>
        <w:t xml:space="preserve"> </w:t>
      </w:r>
      <w:r w:rsidR="00EF12BD" w:rsidRPr="008A4DE5">
        <w:rPr>
          <w:sz w:val="28"/>
          <w:szCs w:val="28"/>
        </w:rPr>
        <w:t xml:space="preserve">в Приложении 4 </w:t>
      </w:r>
      <w:r w:rsidRPr="008A4DE5">
        <w:rPr>
          <w:sz w:val="28"/>
          <w:szCs w:val="28"/>
        </w:rPr>
        <w:t>можно сделать вывод, что преобладающую долю на конец 200</w:t>
      </w:r>
      <w:r w:rsidR="00232920" w:rsidRPr="008A4DE5">
        <w:rPr>
          <w:sz w:val="28"/>
          <w:szCs w:val="28"/>
        </w:rPr>
        <w:t>7</w:t>
      </w:r>
      <w:r w:rsidRPr="008A4DE5">
        <w:rPr>
          <w:sz w:val="28"/>
          <w:szCs w:val="28"/>
        </w:rPr>
        <w:t xml:space="preserve"> года занимают следующие виды продуктов: мясо и птица (24,1 %), овощи (7,8 %), цельномолочные продукты (5,3 %), кондитерские изделия (5,0 %), картофель (7,4 %), рыба (3,8 %).</w:t>
      </w:r>
    </w:p>
    <w:p w:rsidR="00A95661" w:rsidRPr="008A4DE5" w:rsidRDefault="00AB3332" w:rsidP="008A4DE5">
      <w:pPr>
        <w:spacing w:line="360" w:lineRule="auto"/>
        <w:ind w:firstLine="709"/>
        <w:jc w:val="both"/>
        <w:rPr>
          <w:sz w:val="28"/>
          <w:szCs w:val="28"/>
        </w:rPr>
      </w:pPr>
      <w:r w:rsidRPr="008A4DE5">
        <w:rPr>
          <w:sz w:val="28"/>
          <w:szCs w:val="28"/>
        </w:rPr>
        <w:t>Кроме кондитерских изделий в магазине повысился спрос на колбасные изделия (в 2,4 и 2,9 раза по сравнению с 200</w:t>
      </w:r>
      <w:r w:rsidR="00232920" w:rsidRPr="008A4DE5">
        <w:rPr>
          <w:sz w:val="28"/>
          <w:szCs w:val="28"/>
        </w:rPr>
        <w:t>6</w:t>
      </w:r>
      <w:r w:rsidRPr="008A4DE5">
        <w:rPr>
          <w:sz w:val="28"/>
          <w:szCs w:val="28"/>
        </w:rPr>
        <w:t xml:space="preserve"> и 200</w:t>
      </w:r>
      <w:r w:rsidR="00232920" w:rsidRPr="008A4DE5">
        <w:rPr>
          <w:sz w:val="28"/>
          <w:szCs w:val="28"/>
        </w:rPr>
        <w:t>5</w:t>
      </w:r>
      <w:r w:rsidRPr="008A4DE5">
        <w:rPr>
          <w:sz w:val="28"/>
          <w:szCs w:val="28"/>
        </w:rPr>
        <w:t xml:space="preserve"> годами соответственно), но удельный вес снизился с 1,6 до 1,2 п. п. Реализация молочных продуктов также растет (кефир, йогурт, мороженое – в 1,7 и 2,1 раза), хотя их доля в совокупном объеме снижается (на 4,4 п. п.)</w:t>
      </w:r>
      <w:r w:rsidR="008A4DE5">
        <w:rPr>
          <w:sz w:val="28"/>
          <w:szCs w:val="28"/>
        </w:rPr>
        <w:t xml:space="preserve"> </w:t>
      </w:r>
      <w:r w:rsidRPr="008A4DE5">
        <w:rPr>
          <w:sz w:val="28"/>
          <w:szCs w:val="28"/>
        </w:rPr>
        <w:tab/>
      </w:r>
    </w:p>
    <w:p w:rsidR="00A95661" w:rsidRPr="008A4DE5" w:rsidRDefault="00AB3332" w:rsidP="008A4DE5">
      <w:pPr>
        <w:spacing w:line="360" w:lineRule="auto"/>
        <w:ind w:firstLine="709"/>
        <w:jc w:val="both"/>
        <w:rPr>
          <w:sz w:val="28"/>
          <w:szCs w:val="28"/>
        </w:rPr>
      </w:pPr>
      <w:r w:rsidRPr="008A4DE5">
        <w:rPr>
          <w:sz w:val="28"/>
          <w:szCs w:val="28"/>
        </w:rPr>
        <w:t>Инструментом, с помощью которого осуществляется регулирование ассортимента товаров в магазине «</w:t>
      </w:r>
      <w:r w:rsidR="00D07AF5" w:rsidRPr="008A4DE5">
        <w:rPr>
          <w:sz w:val="28"/>
          <w:szCs w:val="28"/>
        </w:rPr>
        <w:t>Березка</w:t>
      </w:r>
      <w:r w:rsidRPr="008A4DE5">
        <w:rPr>
          <w:sz w:val="28"/>
          <w:szCs w:val="28"/>
        </w:rPr>
        <w:t>», явля</w:t>
      </w:r>
      <w:r w:rsidR="00A95661" w:rsidRPr="008A4DE5">
        <w:rPr>
          <w:sz w:val="28"/>
          <w:szCs w:val="28"/>
        </w:rPr>
        <w:t>ется ассортиментный перечень.</w:t>
      </w:r>
    </w:p>
    <w:p w:rsidR="00AB3332" w:rsidRPr="008A4DE5" w:rsidRDefault="00AB3332" w:rsidP="008A4DE5">
      <w:pPr>
        <w:spacing w:line="360" w:lineRule="auto"/>
        <w:ind w:firstLine="709"/>
        <w:jc w:val="both"/>
        <w:rPr>
          <w:sz w:val="28"/>
          <w:szCs w:val="28"/>
        </w:rPr>
      </w:pPr>
      <w:r w:rsidRPr="008A4DE5">
        <w:rPr>
          <w:sz w:val="28"/>
          <w:szCs w:val="28"/>
        </w:rPr>
        <w:t>В него включается перечень наименований товаров, соответствующий установленной широте ассортимента, и минимально необходимое количество разновидностей товаров, которые постоянно должны быть в наличии на складе.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Ассортиментные перечни разрабатываются на год. При необходимости в течение года в них можно вносить соответствующие изменения.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Ассортимент продукции строго контролируется руководством розничной сети.</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Магазин обязан поддерживать полную ассортиментную линейку продукции, поставляемой головной базой магазина «Березки»</w:t>
      </w:r>
      <w:r w:rsidR="00F608C3" w:rsidRPr="008A4DE5">
        <w:rPr>
          <w:sz w:val="28"/>
          <w:szCs w:val="28"/>
        </w:rPr>
        <w:t xml:space="preserve"> ООО «Росинка»</w:t>
      </w:r>
      <w:r w:rsidRPr="008A4DE5">
        <w:rPr>
          <w:sz w:val="28"/>
          <w:szCs w:val="28"/>
        </w:rPr>
        <w:t>. Также имеется цех по производству полуфабрикатов и салатов «Столовая», что находится по адре</w:t>
      </w:r>
      <w:r w:rsidR="00F608C3" w:rsidRPr="008A4DE5">
        <w:rPr>
          <w:sz w:val="28"/>
          <w:szCs w:val="28"/>
        </w:rPr>
        <w:t xml:space="preserve">су Хузангая, 4. </w:t>
      </w:r>
      <w:r w:rsidRPr="008A4DE5">
        <w:rPr>
          <w:sz w:val="28"/>
          <w:szCs w:val="28"/>
        </w:rPr>
        <w:t>Продукцию же других поставщиков магазин размещает согласно коммерческим соглашениям. С коммерческим отделом оговариваются конкретные места выкладки товаров (полки, стеллажи), дополнительные места выкладки, (стойки, паллеты, фирменные холодильники) на определенный срок. Такие контракты подписаны с компаниями: Кока-кола, Крафт Фудс, Хайнекен, производителями сигарет и т.д. Политика формирования ассортимента хлебной и молочной продукции в основном базируется на взаимозачетах с оптовыми компаниями. Так, молочные поставщики «Березка» помимо ООО «Юнимилк»</w:t>
      </w:r>
      <w:r w:rsidR="0079582D" w:rsidRPr="008A4DE5">
        <w:rPr>
          <w:sz w:val="28"/>
          <w:szCs w:val="28"/>
        </w:rPr>
        <w:t xml:space="preserve"> </w:t>
      </w:r>
      <w:r w:rsidRPr="008A4DE5">
        <w:rPr>
          <w:sz w:val="28"/>
          <w:szCs w:val="28"/>
        </w:rPr>
        <w:t>- это ООО «Ядринмолоко, Вурнара СОМ ООО ТД.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розничной сети</w:t>
      </w:r>
      <w:r w:rsidR="00F608C3" w:rsidRPr="008A4DE5">
        <w:rPr>
          <w:sz w:val="28"/>
          <w:szCs w:val="28"/>
        </w:rPr>
        <w:t xml:space="preserve"> ООО «Росинка» магазин</w:t>
      </w:r>
      <w:r w:rsidRPr="008A4DE5">
        <w:rPr>
          <w:sz w:val="28"/>
          <w:szCs w:val="28"/>
        </w:rPr>
        <w:t xml:space="preserve"> «Березка» существует практика четкого разделения полочного пространства на основе коммерческих соглашений. Так, полочное пространство тортов разделено между ООО «Смак», ООО «Чебоксарский хлебозавод», ИП Кириллова «Сластена», Диана и Махаон.</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 же поделено полочное пространство между пивными брендами.</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Запасы сырья и товаров создаются на предприятиях розничной торговли в целях обеспечения их бесперебойной производственно-торговой деятельности.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 фактический запас всех продуктов на конец</w:t>
      </w:r>
      <w:r w:rsidR="008A4DE5">
        <w:rPr>
          <w:sz w:val="28"/>
          <w:szCs w:val="28"/>
        </w:rPr>
        <w:t xml:space="preserve"> </w:t>
      </w:r>
      <w:r w:rsidRPr="008A4DE5">
        <w:rPr>
          <w:sz w:val="28"/>
          <w:szCs w:val="28"/>
        </w:rPr>
        <w:t>200</w:t>
      </w:r>
      <w:r w:rsidR="007C329D" w:rsidRPr="008A4DE5">
        <w:rPr>
          <w:sz w:val="28"/>
          <w:szCs w:val="28"/>
        </w:rPr>
        <w:t>7</w:t>
      </w:r>
      <w:r w:rsidRPr="008A4DE5">
        <w:rPr>
          <w:sz w:val="28"/>
          <w:szCs w:val="28"/>
        </w:rPr>
        <w:t xml:space="preserve"> г. составляет 386,2 тыс. руб. Фактический оборот за год – 8582,3 тыс. руб. Значит, запасы в днях оборота составят 16,2 дня:</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386,2 * 360/8582,3 = 16,2 дня.</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Товарооборачиваемость является одним из важнейших показателей эффективности деятельности предприятия розничной торговли. Под товарооборачиваемостью понимается</w:t>
      </w:r>
      <w:r w:rsidR="008A4DE5">
        <w:rPr>
          <w:sz w:val="28"/>
          <w:szCs w:val="28"/>
        </w:rPr>
        <w:t xml:space="preserve"> </w:t>
      </w:r>
      <w:r w:rsidRPr="008A4DE5">
        <w:rPr>
          <w:sz w:val="28"/>
          <w:szCs w:val="28"/>
        </w:rPr>
        <w:t>время обращения товаров со дня их поступления до дня их реализации, а также скорость оборота сырья и покупных товаров.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ходе анализа товарных запасов необходимо выявить причины их изменений, отклонений в структуре, выяснить, в какой мере товарные запасы удовлетворяют спрос населения, обеспечивают бесперебойную работу всех подразделений предприятия.</w:t>
      </w:r>
    </w:p>
    <w:p w:rsidR="00E044A3" w:rsidRPr="008A4DE5" w:rsidRDefault="00365239"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таблице, в</w:t>
      </w:r>
      <w:r w:rsidR="00DA46EA" w:rsidRPr="008A4DE5">
        <w:rPr>
          <w:sz w:val="28"/>
          <w:szCs w:val="28"/>
        </w:rPr>
        <w:t xml:space="preserve"> Приложении 5 </w:t>
      </w:r>
      <w:r w:rsidR="00284328" w:rsidRPr="008A4DE5">
        <w:rPr>
          <w:sz w:val="28"/>
          <w:szCs w:val="28"/>
        </w:rPr>
        <w:t>п</w:t>
      </w:r>
      <w:r w:rsidR="00E044A3" w:rsidRPr="008A4DE5">
        <w:rPr>
          <w:sz w:val="28"/>
          <w:szCs w:val="28"/>
        </w:rPr>
        <w:t>редставлены данные по средним товарным запасам и их товарооборачиваемости за 200</w:t>
      </w:r>
      <w:r w:rsidR="007C329D" w:rsidRPr="008A4DE5">
        <w:rPr>
          <w:sz w:val="28"/>
          <w:szCs w:val="28"/>
        </w:rPr>
        <w:t>5</w:t>
      </w:r>
      <w:r w:rsidR="00E044A3" w:rsidRPr="008A4DE5">
        <w:rPr>
          <w:sz w:val="28"/>
          <w:szCs w:val="28"/>
        </w:rPr>
        <w:t xml:space="preserve"> – 200</w:t>
      </w:r>
      <w:r w:rsidR="007C329D" w:rsidRPr="008A4DE5">
        <w:rPr>
          <w:sz w:val="28"/>
          <w:szCs w:val="28"/>
        </w:rPr>
        <w:t>7</w:t>
      </w:r>
      <w:r w:rsidR="00E044A3" w:rsidRPr="008A4DE5">
        <w:rPr>
          <w:sz w:val="28"/>
          <w:szCs w:val="28"/>
        </w:rPr>
        <w:t xml:space="preserve">гг.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7C329D" w:rsidRPr="008A4DE5">
        <w:rPr>
          <w:sz w:val="28"/>
          <w:szCs w:val="28"/>
        </w:rPr>
        <w:t>7</w:t>
      </w:r>
      <w:r w:rsidRPr="008A4DE5">
        <w:rPr>
          <w:sz w:val="28"/>
          <w:szCs w:val="28"/>
        </w:rPr>
        <w:t xml:space="preserve"> г. к 200</w:t>
      </w:r>
      <w:r w:rsidR="007C329D" w:rsidRPr="008A4DE5">
        <w:rPr>
          <w:sz w:val="28"/>
          <w:szCs w:val="28"/>
        </w:rPr>
        <w:t>6</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∆ТО(ТЗ) = (ТЗ1/ООПодн) – ТО0 = (386,2/23,8) – 30,3 = - 14,1 дней;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∆ТО(ООПодн) = ТО1 – (ТЗ1/ООПодн) = 16,2 – (386,2/23,8) = 0 дней;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∆ТОобщ. = - 14,1 + 0 = - 14,1 дней.</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7C329D" w:rsidRPr="008A4DE5">
        <w:rPr>
          <w:sz w:val="28"/>
          <w:szCs w:val="28"/>
        </w:rPr>
        <w:t>7</w:t>
      </w:r>
      <w:r w:rsidRPr="008A4DE5">
        <w:rPr>
          <w:sz w:val="28"/>
          <w:szCs w:val="28"/>
        </w:rPr>
        <w:t xml:space="preserve"> г. к 200</w:t>
      </w:r>
      <w:r w:rsidR="007C329D" w:rsidRPr="008A4DE5">
        <w:rPr>
          <w:sz w:val="28"/>
          <w:szCs w:val="28"/>
        </w:rPr>
        <w:t>5</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∆ТО(ТЗ) = (ТЗ1/ООПодн) – ТО0 = (386,2/23,8) – 12,2</w:t>
      </w:r>
      <w:r w:rsidR="008A4DE5">
        <w:rPr>
          <w:sz w:val="28"/>
          <w:szCs w:val="28"/>
        </w:rPr>
        <w:t xml:space="preserve"> </w:t>
      </w:r>
      <w:r w:rsidRPr="008A4DE5">
        <w:rPr>
          <w:sz w:val="28"/>
          <w:szCs w:val="28"/>
        </w:rPr>
        <w:t>= 4 дней;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∆ТО(ООПодн) = ТО1 – (ТЗ1/ООПодн) = 16,2 – (386,2/23,8) = 0 дней;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∆ТОобщ. = 4 + 0 = 4 дня.</w:t>
      </w:r>
    </w:p>
    <w:p w:rsidR="005937A2" w:rsidRDefault="005937A2"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 данным табл</w:t>
      </w:r>
      <w:r w:rsidR="00DA46EA" w:rsidRPr="008A4DE5">
        <w:rPr>
          <w:sz w:val="28"/>
          <w:szCs w:val="28"/>
        </w:rPr>
        <w:t xml:space="preserve">ицы </w:t>
      </w:r>
      <w:r w:rsidR="00052445" w:rsidRPr="008A4DE5">
        <w:rPr>
          <w:sz w:val="28"/>
          <w:szCs w:val="28"/>
        </w:rPr>
        <w:t>в П</w:t>
      </w:r>
      <w:r w:rsidR="00762C07" w:rsidRPr="008A4DE5">
        <w:rPr>
          <w:sz w:val="28"/>
          <w:szCs w:val="28"/>
        </w:rPr>
        <w:t>риложении</w:t>
      </w:r>
      <w:r w:rsidR="00DA46EA" w:rsidRPr="008A4DE5">
        <w:rPr>
          <w:sz w:val="28"/>
          <w:szCs w:val="28"/>
        </w:rPr>
        <w:t xml:space="preserve"> 5</w:t>
      </w:r>
      <w:r w:rsidR="00365239" w:rsidRPr="008A4DE5">
        <w:rPr>
          <w:sz w:val="28"/>
          <w:szCs w:val="28"/>
        </w:rPr>
        <w:t>,</w:t>
      </w:r>
      <w:r w:rsidR="00762C07" w:rsidRPr="008A4DE5">
        <w:rPr>
          <w:sz w:val="28"/>
          <w:szCs w:val="28"/>
        </w:rPr>
        <w:t xml:space="preserve"> </w:t>
      </w:r>
      <w:r w:rsidRPr="008A4DE5">
        <w:rPr>
          <w:sz w:val="28"/>
          <w:szCs w:val="28"/>
        </w:rPr>
        <w:t>можно сделать вывод, что сумма</w:t>
      </w:r>
      <w:r w:rsidR="008A4DE5">
        <w:rPr>
          <w:sz w:val="28"/>
          <w:szCs w:val="28"/>
        </w:rPr>
        <w:t xml:space="preserve"> </w:t>
      </w:r>
      <w:r w:rsidRPr="008A4DE5">
        <w:rPr>
          <w:sz w:val="28"/>
          <w:szCs w:val="28"/>
        </w:rPr>
        <w:t>товарных запасов выросла. Так, на конец 200</w:t>
      </w:r>
      <w:r w:rsidR="00245787" w:rsidRPr="008A4DE5">
        <w:rPr>
          <w:sz w:val="28"/>
          <w:szCs w:val="28"/>
        </w:rPr>
        <w:t>7</w:t>
      </w:r>
      <w:r w:rsidRPr="008A4DE5">
        <w:rPr>
          <w:sz w:val="28"/>
          <w:szCs w:val="28"/>
        </w:rPr>
        <w:t xml:space="preserve"> года она составила 386,2 тыс. руб. По сравнению с прошлым годом она увеличилась на 153,4 тыс. руб. и на 306,9 тыс. руб. по сравнению с 200</w:t>
      </w:r>
      <w:r w:rsidR="00245787" w:rsidRPr="008A4DE5">
        <w:rPr>
          <w:sz w:val="28"/>
          <w:szCs w:val="28"/>
        </w:rPr>
        <w:t>5</w:t>
      </w:r>
      <w:r w:rsidRPr="008A4DE5">
        <w:rPr>
          <w:sz w:val="28"/>
          <w:szCs w:val="28"/>
        </w:rPr>
        <w:t xml:space="preserve"> годом. Наблюдается</w:t>
      </w:r>
      <w:r w:rsidR="008A4DE5">
        <w:rPr>
          <w:sz w:val="28"/>
          <w:szCs w:val="28"/>
        </w:rPr>
        <w:t xml:space="preserve"> </w:t>
      </w:r>
      <w:r w:rsidRPr="008A4DE5">
        <w:rPr>
          <w:sz w:val="28"/>
          <w:szCs w:val="28"/>
        </w:rPr>
        <w:t>общее ускорение товарооборачиваемости на 14 дней по отношению к 200</w:t>
      </w:r>
      <w:r w:rsidR="007C329D" w:rsidRPr="008A4DE5">
        <w:rPr>
          <w:sz w:val="28"/>
          <w:szCs w:val="28"/>
        </w:rPr>
        <w:t>6</w:t>
      </w:r>
      <w:r w:rsidRPr="008A4DE5">
        <w:rPr>
          <w:sz w:val="28"/>
          <w:szCs w:val="28"/>
        </w:rPr>
        <w:t xml:space="preserve"> году, что привело к высвобождению средств, вложенных в запасы, на 336,1 тыс. руб.</w:t>
      </w:r>
      <w:r w:rsidR="008A4DE5">
        <w:rPr>
          <w:sz w:val="28"/>
          <w:szCs w:val="28"/>
        </w:rPr>
        <w:t xml:space="preserve"> </w:t>
      </w:r>
      <w:r w:rsidRPr="008A4DE5">
        <w:rPr>
          <w:sz w:val="28"/>
          <w:szCs w:val="28"/>
        </w:rPr>
        <w:t>в 200</w:t>
      </w:r>
      <w:r w:rsidR="007C329D" w:rsidRPr="008A4DE5">
        <w:rPr>
          <w:sz w:val="28"/>
          <w:szCs w:val="28"/>
        </w:rPr>
        <w:t xml:space="preserve">7 </w:t>
      </w:r>
      <w:r w:rsidRPr="008A4DE5">
        <w:rPr>
          <w:sz w:val="28"/>
          <w:szCs w:val="28"/>
        </w:rPr>
        <w:t>году</w:t>
      </w:r>
      <w:r w:rsidR="008A4DE5">
        <w:rPr>
          <w:sz w:val="28"/>
          <w:szCs w:val="28"/>
        </w:rPr>
        <w:t xml:space="preserve"> </w:t>
      </w:r>
      <w:r w:rsidRPr="008A4DE5">
        <w:rPr>
          <w:sz w:val="28"/>
          <w:szCs w:val="28"/>
        </w:rPr>
        <w:t>(- 14,1 * 8582,3/360) и замедление на 4 дня – к 200</w:t>
      </w:r>
      <w:r w:rsidR="00245787" w:rsidRPr="008A4DE5">
        <w:rPr>
          <w:sz w:val="28"/>
          <w:szCs w:val="28"/>
        </w:rPr>
        <w:t>5</w:t>
      </w:r>
      <w:r w:rsidRPr="008A4DE5">
        <w:rPr>
          <w:sz w:val="28"/>
          <w:szCs w:val="28"/>
        </w:rPr>
        <w:t xml:space="preserve"> году, которые потребовали дополнительного вклада в запасы 95,4 тыс. руб. (- 4 * 8582,3/360). Из проведенных расчетов можно сделать вывод, что за все анализируемые годы на изменение товарооборачиваемости</w:t>
      </w:r>
      <w:r w:rsidR="008A4DE5">
        <w:rPr>
          <w:sz w:val="28"/>
          <w:szCs w:val="28"/>
        </w:rPr>
        <w:t xml:space="preserve"> </w:t>
      </w:r>
      <w:r w:rsidRPr="008A4DE5">
        <w:rPr>
          <w:sz w:val="28"/>
          <w:szCs w:val="28"/>
        </w:rPr>
        <w:t>(на ускорение на 14 дней</w:t>
      </w:r>
      <w:r w:rsidR="008A4DE5">
        <w:rPr>
          <w:sz w:val="28"/>
          <w:szCs w:val="28"/>
        </w:rPr>
        <w:t xml:space="preserve"> </w:t>
      </w:r>
      <w:r w:rsidRPr="008A4DE5">
        <w:rPr>
          <w:sz w:val="28"/>
          <w:szCs w:val="28"/>
        </w:rPr>
        <w:t>и замедление на 4 дня) на 100 % повлияло увеличение товарных запасов, а не увеличение однодневнего оборота. Ускорение оборачиваемости свидетельствует об эффективности управления запасами на предприятии. Практически по всем товарным группам в 200</w:t>
      </w:r>
      <w:r w:rsidR="00F070F8" w:rsidRPr="008A4DE5">
        <w:rPr>
          <w:sz w:val="28"/>
          <w:szCs w:val="28"/>
        </w:rPr>
        <w:t>5</w:t>
      </w:r>
      <w:r w:rsidRPr="008A4DE5">
        <w:rPr>
          <w:sz w:val="28"/>
          <w:szCs w:val="28"/>
        </w:rPr>
        <w:t xml:space="preserve"> году преобладает ускорение товарооборачиваемости (мясо, колбаса, молоко,</w:t>
      </w:r>
      <w:r w:rsidR="008A4DE5">
        <w:rPr>
          <w:sz w:val="28"/>
          <w:szCs w:val="28"/>
        </w:rPr>
        <w:t xml:space="preserve"> </w:t>
      </w:r>
      <w:r w:rsidRPr="008A4DE5">
        <w:rPr>
          <w:sz w:val="28"/>
          <w:szCs w:val="28"/>
        </w:rPr>
        <w:t>кондитерские изделия). По сравнению с 200</w:t>
      </w:r>
      <w:r w:rsidR="007C329D" w:rsidRPr="008A4DE5">
        <w:rPr>
          <w:sz w:val="28"/>
          <w:szCs w:val="28"/>
        </w:rPr>
        <w:t>6</w:t>
      </w:r>
      <w:r w:rsidRPr="008A4DE5">
        <w:rPr>
          <w:sz w:val="28"/>
          <w:szCs w:val="28"/>
        </w:rPr>
        <w:t xml:space="preserve"> годом ускорилась товарооборачиваемость хлеба, масла, сахара. Это связано с повышением спроса на эти продукты и с оптимальными запасами на складе. Эта тенденция положительно сказывается на торгово-производственной деятельности предприятия и приводит к сокращению потребности в дополнительных оборотных средствах, вкладываемых в сырье и товары, сокращению товарных потерь, издержек по хранению и минимизации доходов. Основанием для завоза товаров в </w:t>
      </w:r>
      <w:r w:rsidR="00284328" w:rsidRPr="008A4DE5">
        <w:rPr>
          <w:sz w:val="28"/>
          <w:szCs w:val="28"/>
        </w:rPr>
        <w:t xml:space="preserve">магазин </w:t>
      </w:r>
      <w:r w:rsidRPr="008A4DE5">
        <w:rPr>
          <w:sz w:val="28"/>
          <w:szCs w:val="28"/>
        </w:rPr>
        <w:t xml:space="preserve">«Березка» служит заявка. Она составляется по установленной форме либо через торгового представителя организации либо через звонок непосредственно в отдел сбыта предприятия. В ней указывают наименование товаров и основные их ассортиментные признаки (вид, сорт и т. д.), требуемое количество товаров. В исследуемый магазин товары доставляются транспортом поставщика в указанный срок. </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Наиболее эффективный метод доставки товаров в розничную сеть магазинов</w:t>
      </w:r>
      <w:r w:rsidR="00284328" w:rsidRPr="008A4DE5">
        <w:rPr>
          <w:sz w:val="28"/>
          <w:szCs w:val="28"/>
        </w:rPr>
        <w:t xml:space="preserve"> </w:t>
      </w:r>
      <w:r w:rsidRPr="008A4DE5">
        <w:rPr>
          <w:sz w:val="28"/>
          <w:szCs w:val="28"/>
        </w:rPr>
        <w:t xml:space="preserve">«Березка» ООО «Росинка» с головной базы называемый Распределительным центром (РЦ) — </w:t>
      </w:r>
      <w:r w:rsidRPr="008A4DE5">
        <w:rPr>
          <w:iCs/>
          <w:sz w:val="28"/>
          <w:szCs w:val="28"/>
        </w:rPr>
        <w:t>централизованный завоз</w:t>
      </w:r>
      <w:r w:rsidRPr="008A4DE5">
        <w:rPr>
          <w:i/>
          <w:iCs/>
          <w:sz w:val="28"/>
          <w:szCs w:val="28"/>
        </w:rPr>
        <w:t xml:space="preserve">, </w:t>
      </w:r>
      <w:r w:rsidRPr="008A4DE5">
        <w:rPr>
          <w:sz w:val="28"/>
          <w:szCs w:val="28"/>
        </w:rPr>
        <w:t xml:space="preserve">при котором доставка товаров осуществляется силами и средствами поставщика на основе заявок магазинов в согласованные сроки.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Товарные запасы предприятия формируются за счет поступления товаров и товарных запасов и находятся в балансовой взаимосвязи оборота розничной торговли: </w:t>
      </w:r>
    </w:p>
    <w:p w:rsidR="005937A2" w:rsidRDefault="005937A2" w:rsidP="008A4DE5">
      <w:pPr>
        <w:tabs>
          <w:tab w:val="left" w:pos="1935"/>
        </w:tabs>
        <w:spacing w:line="360" w:lineRule="auto"/>
        <w:ind w:firstLine="709"/>
        <w:jc w:val="both"/>
        <w:rPr>
          <w:sz w:val="28"/>
          <w:szCs w:val="28"/>
          <w:lang w:val="en-US"/>
        </w:rPr>
      </w:pPr>
    </w:p>
    <w:p w:rsidR="00E044A3" w:rsidRPr="008A4DE5" w:rsidRDefault="00E044A3" w:rsidP="008A4DE5">
      <w:pPr>
        <w:tabs>
          <w:tab w:val="left" w:pos="1935"/>
        </w:tabs>
        <w:spacing w:line="360" w:lineRule="auto"/>
        <w:ind w:firstLine="709"/>
        <w:jc w:val="both"/>
        <w:rPr>
          <w:sz w:val="28"/>
          <w:szCs w:val="28"/>
        </w:rPr>
      </w:pPr>
      <w:r w:rsidRPr="008A4DE5">
        <w:rPr>
          <w:sz w:val="28"/>
          <w:szCs w:val="28"/>
        </w:rPr>
        <w:t>ТЗн + П = Р + ТЗк,</w:t>
      </w:r>
      <w:r w:rsidR="008A4DE5">
        <w:rPr>
          <w:sz w:val="28"/>
          <w:szCs w:val="28"/>
        </w:rPr>
        <w:t xml:space="preserve"> </w:t>
      </w:r>
      <w:r w:rsidR="00032538" w:rsidRPr="008A4DE5">
        <w:rPr>
          <w:sz w:val="28"/>
          <w:szCs w:val="28"/>
        </w:rPr>
        <w:t>(29)</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где</w:t>
      </w:r>
      <w:r w:rsidR="008A4DE5">
        <w:rPr>
          <w:sz w:val="28"/>
          <w:szCs w:val="28"/>
        </w:rPr>
        <w:t xml:space="preserve"> </w:t>
      </w:r>
      <w:r w:rsidRPr="008A4DE5">
        <w:rPr>
          <w:sz w:val="28"/>
          <w:szCs w:val="28"/>
        </w:rPr>
        <w:t xml:space="preserve">ТЗн, к – товарные запасы на начало, конец периода,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 – поступления,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 реализация.</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w:t>
      </w:r>
      <w:r w:rsidR="008A4DE5">
        <w:rPr>
          <w:sz w:val="28"/>
          <w:szCs w:val="28"/>
        </w:rPr>
        <w:t xml:space="preserve"> </w:t>
      </w:r>
      <w:r w:rsidRPr="008A4DE5">
        <w:rPr>
          <w:sz w:val="28"/>
          <w:szCs w:val="28"/>
        </w:rPr>
        <w:t>= Р + ТЗк – ТЗн</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 200</w:t>
      </w:r>
      <w:r w:rsidR="007C329D" w:rsidRPr="008A4DE5">
        <w:rPr>
          <w:sz w:val="28"/>
          <w:szCs w:val="28"/>
        </w:rPr>
        <w:t>6</w:t>
      </w:r>
      <w:r w:rsidRPr="008A4DE5">
        <w:rPr>
          <w:sz w:val="28"/>
          <w:szCs w:val="28"/>
        </w:rPr>
        <w:t xml:space="preserve"> = 3260,4 + 85,0 – 95,9 = 3247,7 тыс. руб.</w:t>
      </w:r>
    </w:p>
    <w:p w:rsidR="00E044A3" w:rsidRPr="008A4DE5" w:rsidRDefault="00E044A3" w:rsidP="008A4DE5">
      <w:pPr>
        <w:tabs>
          <w:tab w:val="left" w:pos="1095"/>
          <w:tab w:val="left" w:pos="7350"/>
        </w:tabs>
        <w:spacing w:line="360" w:lineRule="auto"/>
        <w:ind w:firstLine="709"/>
        <w:jc w:val="both"/>
        <w:rPr>
          <w:sz w:val="28"/>
          <w:szCs w:val="28"/>
        </w:rPr>
      </w:pPr>
      <w:r w:rsidRPr="008A4DE5">
        <w:rPr>
          <w:sz w:val="28"/>
          <w:szCs w:val="28"/>
        </w:rPr>
        <w:t>П 200</w:t>
      </w:r>
      <w:r w:rsidR="007C329D" w:rsidRPr="008A4DE5">
        <w:rPr>
          <w:sz w:val="28"/>
          <w:szCs w:val="28"/>
        </w:rPr>
        <w:t>7</w:t>
      </w:r>
      <w:r w:rsidRPr="008A4DE5">
        <w:rPr>
          <w:sz w:val="28"/>
          <w:szCs w:val="28"/>
        </w:rPr>
        <w:t xml:space="preserve"> = 3919,4</w:t>
      </w:r>
      <w:r w:rsidR="008A4DE5">
        <w:rPr>
          <w:sz w:val="28"/>
          <w:szCs w:val="28"/>
        </w:rPr>
        <w:t xml:space="preserve"> </w:t>
      </w:r>
      <w:r w:rsidRPr="008A4DE5">
        <w:rPr>
          <w:sz w:val="28"/>
          <w:szCs w:val="28"/>
        </w:rPr>
        <w:t>+ 249,2 – 85,0 = 4083,6 тыс. руб.</w:t>
      </w:r>
    </w:p>
    <w:p w:rsidR="005937A2" w:rsidRDefault="005937A2" w:rsidP="008A4DE5">
      <w:pPr>
        <w:tabs>
          <w:tab w:val="left" w:pos="1095"/>
          <w:tab w:val="left" w:pos="7350"/>
        </w:tabs>
        <w:spacing w:line="360" w:lineRule="auto"/>
        <w:ind w:firstLine="709"/>
        <w:jc w:val="both"/>
        <w:rPr>
          <w:sz w:val="28"/>
          <w:szCs w:val="28"/>
          <w:lang w:val="en-US"/>
        </w:rPr>
      </w:pPr>
    </w:p>
    <w:p w:rsidR="00DA46EA" w:rsidRPr="008A4DE5" w:rsidRDefault="00E044A3" w:rsidP="008A4DE5">
      <w:pPr>
        <w:tabs>
          <w:tab w:val="left" w:pos="1095"/>
          <w:tab w:val="left" w:pos="7350"/>
        </w:tabs>
        <w:spacing w:line="360" w:lineRule="auto"/>
        <w:ind w:firstLine="709"/>
        <w:jc w:val="both"/>
        <w:rPr>
          <w:sz w:val="28"/>
          <w:szCs w:val="28"/>
        </w:rPr>
      </w:pPr>
      <w:r w:rsidRPr="008A4DE5">
        <w:rPr>
          <w:sz w:val="28"/>
          <w:szCs w:val="28"/>
        </w:rPr>
        <w:t>Комплексная увязка показателей оборота ООО «Росинка» за 200</w:t>
      </w:r>
      <w:r w:rsidR="007C329D" w:rsidRPr="008A4DE5">
        <w:rPr>
          <w:sz w:val="28"/>
          <w:szCs w:val="28"/>
        </w:rPr>
        <w:t>5</w:t>
      </w:r>
      <w:r w:rsidRPr="008A4DE5">
        <w:rPr>
          <w:sz w:val="28"/>
          <w:szCs w:val="28"/>
        </w:rPr>
        <w:t>-200</w:t>
      </w:r>
      <w:r w:rsidR="007C329D" w:rsidRPr="008A4DE5">
        <w:rPr>
          <w:sz w:val="28"/>
          <w:szCs w:val="28"/>
        </w:rPr>
        <w:t>7</w:t>
      </w:r>
      <w:r w:rsidR="00F85A1A" w:rsidRPr="008A4DE5">
        <w:rPr>
          <w:sz w:val="28"/>
          <w:szCs w:val="28"/>
        </w:rPr>
        <w:t>гг. представлены в табл. 2.</w:t>
      </w:r>
      <w:r w:rsidR="0079582D" w:rsidRPr="008A4DE5">
        <w:rPr>
          <w:sz w:val="28"/>
          <w:szCs w:val="28"/>
        </w:rPr>
        <w:t>8</w:t>
      </w:r>
      <w:r w:rsidRPr="008A4DE5">
        <w:rPr>
          <w:sz w:val="28"/>
          <w:szCs w:val="28"/>
        </w:rPr>
        <w:t>.</w:t>
      </w:r>
    </w:p>
    <w:p w:rsidR="005937A2" w:rsidRDefault="005937A2" w:rsidP="008A4DE5">
      <w:pPr>
        <w:tabs>
          <w:tab w:val="left" w:pos="7350"/>
        </w:tabs>
        <w:spacing w:line="360" w:lineRule="auto"/>
        <w:ind w:firstLine="709"/>
        <w:jc w:val="both"/>
        <w:rPr>
          <w:sz w:val="28"/>
          <w:szCs w:val="28"/>
          <w:lang w:val="en-US"/>
        </w:rPr>
      </w:pPr>
    </w:p>
    <w:p w:rsidR="00E044A3" w:rsidRPr="008A4DE5" w:rsidRDefault="00F85A1A" w:rsidP="008A4DE5">
      <w:pPr>
        <w:tabs>
          <w:tab w:val="left" w:pos="7350"/>
        </w:tabs>
        <w:spacing w:line="360" w:lineRule="auto"/>
        <w:ind w:firstLine="709"/>
        <w:jc w:val="both"/>
        <w:rPr>
          <w:sz w:val="28"/>
          <w:szCs w:val="28"/>
        </w:rPr>
      </w:pPr>
      <w:r w:rsidRPr="008A4DE5">
        <w:rPr>
          <w:sz w:val="28"/>
          <w:szCs w:val="28"/>
        </w:rPr>
        <w:t>Таблица 2.</w:t>
      </w:r>
      <w:r w:rsidR="0079582D" w:rsidRPr="008A4DE5">
        <w:rPr>
          <w:sz w:val="28"/>
          <w:szCs w:val="28"/>
        </w:rPr>
        <w:t>8</w:t>
      </w:r>
      <w:r w:rsidR="00E044A3"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Комплексная увязка показателей оборота ООО «Росинка»</w:t>
      </w:r>
      <w:r w:rsidR="005937A2" w:rsidRPr="005937A2">
        <w:rPr>
          <w:b/>
          <w:sz w:val="28"/>
          <w:szCs w:val="28"/>
        </w:rPr>
        <w:t xml:space="preserve"> </w:t>
      </w:r>
      <w:r w:rsidR="00284328" w:rsidRPr="008A4DE5">
        <w:rPr>
          <w:b/>
          <w:sz w:val="28"/>
          <w:szCs w:val="28"/>
        </w:rPr>
        <w:t>магазин «Березка»</w:t>
      </w:r>
      <w:r w:rsidRPr="008A4DE5">
        <w:rPr>
          <w:b/>
          <w:sz w:val="28"/>
          <w:szCs w:val="28"/>
        </w:rPr>
        <w:t>за 200</w:t>
      </w:r>
      <w:r w:rsidR="007C329D" w:rsidRPr="008A4DE5">
        <w:rPr>
          <w:b/>
          <w:sz w:val="28"/>
          <w:szCs w:val="28"/>
        </w:rPr>
        <w:t>5</w:t>
      </w:r>
      <w:r w:rsidRPr="008A4DE5">
        <w:rPr>
          <w:b/>
          <w:sz w:val="28"/>
          <w:szCs w:val="28"/>
        </w:rPr>
        <w:t>-200</w:t>
      </w:r>
      <w:r w:rsidR="007C329D" w:rsidRPr="008A4DE5">
        <w:rPr>
          <w:b/>
          <w:sz w:val="28"/>
          <w:szCs w:val="28"/>
        </w:rPr>
        <w:t>7</w:t>
      </w:r>
      <w:r w:rsidRPr="008A4DE5">
        <w:rPr>
          <w:b/>
          <w:sz w:val="28"/>
          <w:szCs w:val="28"/>
        </w:rPr>
        <w:t>гг.</w:t>
      </w:r>
    </w:p>
    <w:tbl>
      <w:tblPr>
        <w:tblW w:w="9495" w:type="dxa"/>
        <w:jc w:val="center"/>
        <w:tblLayout w:type="fixed"/>
        <w:tblLook w:val="04A0" w:firstRow="1" w:lastRow="0" w:firstColumn="1" w:lastColumn="0" w:noHBand="0" w:noVBand="1"/>
      </w:tblPr>
      <w:tblGrid>
        <w:gridCol w:w="2172"/>
        <w:gridCol w:w="1169"/>
        <w:gridCol w:w="1169"/>
        <w:gridCol w:w="1206"/>
        <w:gridCol w:w="969"/>
        <w:gridCol w:w="921"/>
        <w:gridCol w:w="921"/>
        <w:gridCol w:w="968"/>
      </w:tblGrid>
      <w:tr w:rsidR="00E044A3" w:rsidRPr="005937A2" w:rsidTr="005937A2">
        <w:trPr>
          <w:trHeight w:val="68"/>
          <w:jc w:val="center"/>
        </w:trPr>
        <w:tc>
          <w:tcPr>
            <w:tcW w:w="2172"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Показатели</w:t>
            </w:r>
          </w:p>
        </w:tc>
        <w:tc>
          <w:tcPr>
            <w:tcW w:w="3544" w:type="dxa"/>
            <w:gridSpan w:val="3"/>
            <w:tcBorders>
              <w:top w:val="single" w:sz="4" w:space="0" w:color="auto"/>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Годы</w:t>
            </w:r>
          </w:p>
        </w:tc>
        <w:tc>
          <w:tcPr>
            <w:tcW w:w="1890" w:type="dxa"/>
            <w:gridSpan w:val="2"/>
            <w:tcBorders>
              <w:top w:val="single" w:sz="4" w:space="0" w:color="auto"/>
              <w:left w:val="nil"/>
              <w:bottom w:val="single" w:sz="4" w:space="0" w:color="auto"/>
              <w:right w:val="single" w:sz="4" w:space="0" w:color="auto"/>
            </w:tcBorders>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Отклонение, (+,-)</w:t>
            </w:r>
          </w:p>
        </w:tc>
        <w:tc>
          <w:tcPr>
            <w:tcW w:w="1889" w:type="dxa"/>
            <w:gridSpan w:val="2"/>
            <w:tcBorders>
              <w:top w:val="single" w:sz="4" w:space="0" w:color="auto"/>
              <w:left w:val="nil"/>
              <w:bottom w:val="nil"/>
              <w:right w:val="single" w:sz="4" w:space="0" w:color="000000"/>
            </w:tcBorders>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 xml:space="preserve">Темп изменения, </w:t>
            </w:r>
            <w:r w:rsidR="0079582D" w:rsidRPr="005937A2">
              <w:rPr>
                <w:sz w:val="20"/>
                <w:szCs w:val="20"/>
              </w:rPr>
              <w:t>%</w:t>
            </w:r>
          </w:p>
        </w:tc>
      </w:tr>
      <w:tr w:rsidR="00E044A3" w:rsidRPr="005937A2" w:rsidTr="005937A2">
        <w:trPr>
          <w:trHeight w:val="526"/>
          <w:jc w:val="center"/>
        </w:trPr>
        <w:tc>
          <w:tcPr>
            <w:tcW w:w="217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E044A3" w:rsidRPr="005937A2" w:rsidRDefault="00E044A3" w:rsidP="005937A2">
            <w:pPr>
              <w:spacing w:line="360" w:lineRule="auto"/>
              <w:rPr>
                <w:sz w:val="20"/>
                <w:szCs w:val="20"/>
              </w:rPr>
            </w:pP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5</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6</w:t>
            </w:r>
          </w:p>
        </w:tc>
        <w:tc>
          <w:tcPr>
            <w:tcW w:w="1206"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7</w:t>
            </w:r>
          </w:p>
        </w:tc>
        <w:tc>
          <w:tcPr>
            <w:tcW w:w="969" w:type="dxa"/>
            <w:tcBorders>
              <w:top w:val="nil"/>
              <w:left w:val="nil"/>
              <w:bottom w:val="single" w:sz="4" w:space="0" w:color="auto"/>
              <w:right w:val="single" w:sz="4" w:space="0" w:color="auto"/>
            </w:tcBorders>
            <w:tcMar>
              <w:left w:w="57" w:type="dxa"/>
              <w:right w:w="57" w:type="dxa"/>
            </w:tcMar>
            <w:vAlign w:val="center"/>
            <w:hideMark/>
          </w:tcPr>
          <w:p w:rsidR="007C329D" w:rsidRPr="005937A2" w:rsidRDefault="00E044A3" w:rsidP="005937A2">
            <w:pPr>
              <w:spacing w:line="360" w:lineRule="auto"/>
              <w:rPr>
                <w:sz w:val="20"/>
                <w:szCs w:val="20"/>
              </w:rPr>
            </w:pPr>
            <w:r w:rsidRPr="005937A2">
              <w:rPr>
                <w:sz w:val="20"/>
                <w:szCs w:val="20"/>
              </w:rPr>
              <w:t>200</w:t>
            </w:r>
            <w:r w:rsidR="007C329D" w:rsidRPr="005937A2">
              <w:rPr>
                <w:sz w:val="20"/>
                <w:szCs w:val="20"/>
              </w:rPr>
              <w:t>7</w:t>
            </w:r>
            <w:r w:rsidRPr="005937A2">
              <w:rPr>
                <w:sz w:val="20"/>
                <w:szCs w:val="20"/>
              </w:rPr>
              <w:t xml:space="preserve"> г. от </w:t>
            </w:r>
          </w:p>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6</w:t>
            </w:r>
            <w:r w:rsidRPr="005937A2">
              <w:rPr>
                <w:sz w:val="20"/>
                <w:szCs w:val="20"/>
              </w:rPr>
              <w:t xml:space="preserve"> г.</w:t>
            </w:r>
          </w:p>
        </w:tc>
        <w:tc>
          <w:tcPr>
            <w:tcW w:w="921" w:type="dxa"/>
            <w:tcBorders>
              <w:top w:val="nil"/>
              <w:left w:val="nil"/>
              <w:bottom w:val="single" w:sz="4" w:space="0" w:color="auto"/>
              <w:right w:val="single" w:sz="4" w:space="0" w:color="auto"/>
            </w:tcBorders>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7</w:t>
            </w:r>
            <w:r w:rsidRPr="005937A2">
              <w:rPr>
                <w:sz w:val="20"/>
                <w:szCs w:val="20"/>
              </w:rPr>
              <w:t xml:space="preserve"> г. от 200</w:t>
            </w:r>
            <w:r w:rsidR="007C329D" w:rsidRPr="005937A2">
              <w:rPr>
                <w:sz w:val="20"/>
                <w:szCs w:val="20"/>
              </w:rPr>
              <w:t>5</w:t>
            </w:r>
            <w:r w:rsidRPr="005937A2">
              <w:rPr>
                <w:sz w:val="20"/>
                <w:szCs w:val="20"/>
              </w:rPr>
              <w:t>г.</w:t>
            </w:r>
          </w:p>
        </w:tc>
        <w:tc>
          <w:tcPr>
            <w:tcW w:w="921" w:type="dxa"/>
            <w:tcBorders>
              <w:top w:val="single" w:sz="4" w:space="0" w:color="auto"/>
              <w:left w:val="nil"/>
              <w:bottom w:val="single" w:sz="4" w:space="0" w:color="auto"/>
              <w:right w:val="single" w:sz="4" w:space="0" w:color="auto"/>
            </w:tcBorders>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7</w:t>
            </w:r>
            <w:r w:rsidRPr="005937A2">
              <w:rPr>
                <w:sz w:val="20"/>
                <w:szCs w:val="20"/>
              </w:rPr>
              <w:t xml:space="preserve"> г. от 200</w:t>
            </w:r>
            <w:r w:rsidR="007C329D" w:rsidRPr="005937A2">
              <w:rPr>
                <w:sz w:val="20"/>
                <w:szCs w:val="20"/>
              </w:rPr>
              <w:t>6</w:t>
            </w:r>
            <w:r w:rsidRPr="005937A2">
              <w:rPr>
                <w:sz w:val="20"/>
                <w:szCs w:val="20"/>
              </w:rPr>
              <w:t>г.</w:t>
            </w:r>
          </w:p>
        </w:tc>
        <w:tc>
          <w:tcPr>
            <w:tcW w:w="968" w:type="dxa"/>
            <w:tcBorders>
              <w:top w:val="single" w:sz="4" w:space="0" w:color="auto"/>
              <w:left w:val="nil"/>
              <w:bottom w:val="single" w:sz="4" w:space="0" w:color="auto"/>
              <w:right w:val="single" w:sz="4" w:space="0" w:color="auto"/>
            </w:tcBorders>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200</w:t>
            </w:r>
            <w:r w:rsidR="007C329D" w:rsidRPr="005937A2">
              <w:rPr>
                <w:sz w:val="20"/>
                <w:szCs w:val="20"/>
              </w:rPr>
              <w:t>7</w:t>
            </w:r>
            <w:r w:rsidRPr="005937A2">
              <w:rPr>
                <w:sz w:val="20"/>
                <w:szCs w:val="20"/>
              </w:rPr>
              <w:t xml:space="preserve"> г. от 200</w:t>
            </w:r>
            <w:r w:rsidR="007C329D" w:rsidRPr="005937A2">
              <w:rPr>
                <w:sz w:val="20"/>
                <w:szCs w:val="20"/>
              </w:rPr>
              <w:t>5</w:t>
            </w:r>
            <w:r w:rsidRPr="005937A2">
              <w:rPr>
                <w:sz w:val="20"/>
                <w:szCs w:val="20"/>
              </w:rPr>
              <w:t>г.</w:t>
            </w:r>
          </w:p>
        </w:tc>
      </w:tr>
      <w:tr w:rsidR="00E044A3" w:rsidRPr="005937A2" w:rsidTr="005937A2">
        <w:trPr>
          <w:trHeight w:val="53"/>
          <w:jc w:val="center"/>
        </w:trPr>
        <w:tc>
          <w:tcPr>
            <w:tcW w:w="2172" w:type="dxa"/>
            <w:tcBorders>
              <w:top w:val="nil"/>
              <w:left w:val="single" w:sz="4" w:space="0" w:color="auto"/>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А</w:t>
            </w:r>
          </w:p>
        </w:tc>
        <w:tc>
          <w:tcPr>
            <w:tcW w:w="1169"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1</w:t>
            </w:r>
          </w:p>
        </w:tc>
        <w:tc>
          <w:tcPr>
            <w:tcW w:w="1169"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2</w:t>
            </w:r>
          </w:p>
        </w:tc>
        <w:tc>
          <w:tcPr>
            <w:tcW w:w="1206"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3</w:t>
            </w:r>
          </w:p>
        </w:tc>
        <w:tc>
          <w:tcPr>
            <w:tcW w:w="969"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4</w:t>
            </w:r>
          </w:p>
        </w:tc>
        <w:tc>
          <w:tcPr>
            <w:tcW w:w="921"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5</w:t>
            </w:r>
          </w:p>
        </w:tc>
        <w:tc>
          <w:tcPr>
            <w:tcW w:w="921"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6</w:t>
            </w:r>
          </w:p>
        </w:tc>
        <w:tc>
          <w:tcPr>
            <w:tcW w:w="968" w:type="dxa"/>
            <w:tcBorders>
              <w:top w:val="nil"/>
              <w:left w:val="nil"/>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7</w:t>
            </w:r>
          </w:p>
        </w:tc>
      </w:tr>
      <w:tr w:rsidR="00E044A3" w:rsidRPr="005937A2" w:rsidTr="005937A2">
        <w:trPr>
          <w:trHeight w:val="84"/>
          <w:jc w:val="center"/>
        </w:trPr>
        <w:tc>
          <w:tcPr>
            <w:tcW w:w="2172" w:type="dxa"/>
            <w:tcBorders>
              <w:top w:val="nil"/>
              <w:left w:val="single" w:sz="4" w:space="0" w:color="auto"/>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Остатки товаров на начало, тыс. руб.</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8,3</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150,4</w:t>
            </w:r>
          </w:p>
        </w:tc>
        <w:tc>
          <w:tcPr>
            <w:tcW w:w="1206"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315,2</w:t>
            </w:r>
          </w:p>
        </w:tc>
        <w:tc>
          <w:tcPr>
            <w:tcW w:w="9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164,8</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306,9</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2,1</w:t>
            </w:r>
          </w:p>
        </w:tc>
        <w:tc>
          <w:tcPr>
            <w:tcW w:w="968"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38,0</w:t>
            </w:r>
          </w:p>
        </w:tc>
      </w:tr>
      <w:tr w:rsidR="00E044A3" w:rsidRPr="005937A2" w:rsidTr="005937A2">
        <w:trPr>
          <w:trHeight w:val="316"/>
          <w:jc w:val="center"/>
        </w:trPr>
        <w:tc>
          <w:tcPr>
            <w:tcW w:w="2172" w:type="dxa"/>
            <w:tcBorders>
              <w:top w:val="nil"/>
              <w:left w:val="single" w:sz="4" w:space="0" w:color="auto"/>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Поступило товаров, тыс. руб.</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2 485,6</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2 933,9</w:t>
            </w:r>
          </w:p>
        </w:tc>
        <w:tc>
          <w:tcPr>
            <w:tcW w:w="1206"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8 724,3</w:t>
            </w:r>
          </w:p>
        </w:tc>
        <w:tc>
          <w:tcPr>
            <w:tcW w:w="9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5 790,4</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6 238,7</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3,0</w:t>
            </w:r>
          </w:p>
        </w:tc>
        <w:tc>
          <w:tcPr>
            <w:tcW w:w="968"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3,5</w:t>
            </w:r>
          </w:p>
        </w:tc>
      </w:tr>
      <w:tr w:rsidR="00E044A3" w:rsidRPr="005937A2" w:rsidTr="005937A2">
        <w:trPr>
          <w:trHeight w:val="316"/>
          <w:jc w:val="center"/>
        </w:trPr>
        <w:tc>
          <w:tcPr>
            <w:tcW w:w="2172" w:type="dxa"/>
            <w:tcBorders>
              <w:top w:val="nil"/>
              <w:left w:val="single" w:sz="4" w:space="0" w:color="auto"/>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Реализовано товаров, тыс. руб.</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2343,5</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2769,1</w:t>
            </w:r>
          </w:p>
        </w:tc>
        <w:tc>
          <w:tcPr>
            <w:tcW w:w="1206"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8582,3</w:t>
            </w:r>
          </w:p>
        </w:tc>
        <w:tc>
          <w:tcPr>
            <w:tcW w:w="9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5813,2</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6238,8</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3,1</w:t>
            </w:r>
          </w:p>
        </w:tc>
        <w:tc>
          <w:tcPr>
            <w:tcW w:w="968"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3,7</w:t>
            </w:r>
          </w:p>
        </w:tc>
      </w:tr>
      <w:tr w:rsidR="00E044A3" w:rsidRPr="005937A2" w:rsidTr="005937A2">
        <w:trPr>
          <w:trHeight w:val="316"/>
          <w:jc w:val="center"/>
        </w:trPr>
        <w:tc>
          <w:tcPr>
            <w:tcW w:w="2172" w:type="dxa"/>
            <w:tcBorders>
              <w:top w:val="nil"/>
              <w:left w:val="single" w:sz="4" w:space="0" w:color="auto"/>
              <w:bottom w:val="single" w:sz="4" w:space="0" w:color="auto"/>
              <w:right w:val="single" w:sz="4" w:space="0" w:color="auto"/>
            </w:tcBorders>
            <w:noWrap/>
            <w:tcMar>
              <w:left w:w="57" w:type="dxa"/>
              <w:right w:w="57" w:type="dxa"/>
            </w:tcMar>
            <w:vAlign w:val="bottom"/>
            <w:hideMark/>
          </w:tcPr>
          <w:p w:rsidR="00E044A3" w:rsidRPr="005937A2" w:rsidRDefault="00E044A3" w:rsidP="005937A2">
            <w:pPr>
              <w:spacing w:line="360" w:lineRule="auto"/>
              <w:rPr>
                <w:sz w:val="20"/>
                <w:szCs w:val="20"/>
              </w:rPr>
            </w:pPr>
            <w:r w:rsidRPr="005937A2">
              <w:rPr>
                <w:sz w:val="20"/>
                <w:szCs w:val="20"/>
              </w:rPr>
              <w:t>Остатки товаров на конец, тыс. руб.</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150,4</w:t>
            </w:r>
          </w:p>
        </w:tc>
        <w:tc>
          <w:tcPr>
            <w:tcW w:w="11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315,2</w:t>
            </w:r>
          </w:p>
        </w:tc>
        <w:tc>
          <w:tcPr>
            <w:tcW w:w="1206"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457,2</w:t>
            </w:r>
          </w:p>
        </w:tc>
        <w:tc>
          <w:tcPr>
            <w:tcW w:w="969"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142</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306,8</w:t>
            </w:r>
          </w:p>
        </w:tc>
        <w:tc>
          <w:tcPr>
            <w:tcW w:w="921"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1,5</w:t>
            </w:r>
          </w:p>
        </w:tc>
        <w:tc>
          <w:tcPr>
            <w:tcW w:w="968" w:type="dxa"/>
            <w:tcBorders>
              <w:top w:val="nil"/>
              <w:left w:val="nil"/>
              <w:bottom w:val="single" w:sz="4" w:space="0" w:color="auto"/>
              <w:right w:val="single" w:sz="4" w:space="0" w:color="auto"/>
            </w:tcBorders>
            <w:noWrap/>
            <w:tcMar>
              <w:left w:w="57" w:type="dxa"/>
              <w:right w:w="57" w:type="dxa"/>
            </w:tcMar>
            <w:vAlign w:val="center"/>
            <w:hideMark/>
          </w:tcPr>
          <w:p w:rsidR="00E044A3" w:rsidRPr="005937A2" w:rsidRDefault="00E044A3" w:rsidP="005937A2">
            <w:pPr>
              <w:spacing w:line="360" w:lineRule="auto"/>
              <w:rPr>
                <w:sz w:val="20"/>
                <w:szCs w:val="20"/>
              </w:rPr>
            </w:pPr>
            <w:r w:rsidRPr="005937A2">
              <w:rPr>
                <w:sz w:val="20"/>
                <w:szCs w:val="20"/>
              </w:rPr>
              <w:t>3,0</w:t>
            </w:r>
          </w:p>
        </w:tc>
      </w:tr>
    </w:tbl>
    <w:p w:rsidR="005937A2" w:rsidRDefault="005937A2" w:rsidP="008A4DE5">
      <w:pPr>
        <w:tabs>
          <w:tab w:val="left" w:pos="1200"/>
        </w:tabs>
        <w:spacing w:line="360" w:lineRule="auto"/>
        <w:ind w:firstLine="709"/>
        <w:jc w:val="both"/>
        <w:rPr>
          <w:sz w:val="28"/>
          <w:szCs w:val="28"/>
          <w:lang w:val="en-US"/>
        </w:rPr>
      </w:pPr>
    </w:p>
    <w:p w:rsidR="00E044A3" w:rsidRPr="008A4DE5" w:rsidRDefault="00E044A3" w:rsidP="008A4DE5">
      <w:pPr>
        <w:tabs>
          <w:tab w:val="left" w:pos="1200"/>
        </w:tabs>
        <w:spacing w:line="360" w:lineRule="auto"/>
        <w:ind w:firstLine="709"/>
        <w:jc w:val="both"/>
        <w:rPr>
          <w:sz w:val="28"/>
          <w:szCs w:val="28"/>
        </w:rPr>
      </w:pPr>
      <w:r w:rsidRPr="008A4DE5">
        <w:rPr>
          <w:sz w:val="28"/>
          <w:szCs w:val="28"/>
        </w:rPr>
        <w:t>Из</w:t>
      </w:r>
      <w:r w:rsidR="008A4DE5">
        <w:rPr>
          <w:sz w:val="28"/>
          <w:szCs w:val="28"/>
        </w:rPr>
        <w:t xml:space="preserve"> </w:t>
      </w:r>
      <w:r w:rsidRPr="008A4DE5">
        <w:rPr>
          <w:sz w:val="28"/>
          <w:szCs w:val="28"/>
        </w:rPr>
        <w:t xml:space="preserve">данных табл. </w:t>
      </w:r>
      <w:r w:rsidR="00284328" w:rsidRPr="008A4DE5">
        <w:rPr>
          <w:sz w:val="28"/>
          <w:szCs w:val="28"/>
        </w:rPr>
        <w:t>2.</w:t>
      </w:r>
      <w:r w:rsidR="0079582D" w:rsidRPr="008A4DE5">
        <w:rPr>
          <w:sz w:val="28"/>
          <w:szCs w:val="28"/>
        </w:rPr>
        <w:t>8</w:t>
      </w:r>
      <w:r w:rsidRPr="008A4DE5">
        <w:rPr>
          <w:sz w:val="28"/>
          <w:szCs w:val="28"/>
        </w:rPr>
        <w:t xml:space="preserve"> следует, что поступление товаров на предприятие увеличилось по отношению к обоим годам в среднем в 3 раза, что положительно сказывается на работе ООО «Росинка»</w:t>
      </w:r>
      <w:r w:rsidR="00284328" w:rsidRPr="008A4DE5">
        <w:rPr>
          <w:sz w:val="28"/>
          <w:szCs w:val="28"/>
        </w:rPr>
        <w:t xml:space="preserve"> магазин «Березка»</w:t>
      </w:r>
      <w:r w:rsidRPr="008A4DE5">
        <w:rPr>
          <w:sz w:val="28"/>
          <w:szCs w:val="28"/>
        </w:rPr>
        <w:t>. Товарные запасы увеличились</w:t>
      </w:r>
      <w:r w:rsidR="008A4DE5">
        <w:rPr>
          <w:sz w:val="28"/>
          <w:szCs w:val="28"/>
        </w:rPr>
        <w:t xml:space="preserve"> </w:t>
      </w:r>
      <w:r w:rsidRPr="008A4DE5">
        <w:rPr>
          <w:sz w:val="28"/>
          <w:szCs w:val="28"/>
        </w:rPr>
        <w:t>в 1,5</w:t>
      </w:r>
      <w:r w:rsidR="008A4DE5">
        <w:rPr>
          <w:sz w:val="28"/>
          <w:szCs w:val="28"/>
        </w:rPr>
        <w:t xml:space="preserve"> </w:t>
      </w:r>
      <w:r w:rsidRPr="008A4DE5">
        <w:rPr>
          <w:sz w:val="28"/>
          <w:szCs w:val="28"/>
        </w:rPr>
        <w:t>раза по сравнению с 200</w:t>
      </w:r>
      <w:r w:rsidR="007C329D" w:rsidRPr="008A4DE5">
        <w:rPr>
          <w:sz w:val="28"/>
          <w:szCs w:val="28"/>
        </w:rPr>
        <w:t>6</w:t>
      </w:r>
      <w:r w:rsidRPr="008A4DE5">
        <w:rPr>
          <w:sz w:val="28"/>
          <w:szCs w:val="28"/>
        </w:rPr>
        <w:t xml:space="preserve"> годом и в 3 раза по сравнению с 200</w:t>
      </w:r>
      <w:r w:rsidR="007C329D" w:rsidRPr="008A4DE5">
        <w:rPr>
          <w:sz w:val="28"/>
          <w:szCs w:val="28"/>
        </w:rPr>
        <w:t>5</w:t>
      </w:r>
      <w:r w:rsidRPr="008A4DE5">
        <w:rPr>
          <w:sz w:val="28"/>
          <w:szCs w:val="28"/>
        </w:rPr>
        <w:t xml:space="preserve"> годом. Это тоже положительный фактор, так как денежные средства, вложенные в товарные запасы, обновляются достаточно быстро.</w:t>
      </w:r>
    </w:p>
    <w:p w:rsidR="00762C07"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Для того, чтобы определить влияние каждого фактора на оборот розничной торговли, используется метод цепной подстановки.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7C329D" w:rsidRPr="008A4DE5">
        <w:rPr>
          <w:sz w:val="28"/>
          <w:szCs w:val="28"/>
        </w:rPr>
        <w:t>7</w:t>
      </w:r>
      <w:r w:rsidRPr="008A4DE5">
        <w:rPr>
          <w:sz w:val="28"/>
          <w:szCs w:val="28"/>
        </w:rPr>
        <w:t xml:space="preserve"> г. к 200</w:t>
      </w:r>
      <w:r w:rsidR="007C329D" w:rsidRPr="008A4DE5">
        <w:rPr>
          <w:sz w:val="28"/>
          <w:szCs w:val="28"/>
        </w:rPr>
        <w:t>6</w:t>
      </w:r>
      <w:r w:rsidRPr="008A4DE5">
        <w:rPr>
          <w:sz w:val="28"/>
          <w:szCs w:val="28"/>
        </w:rPr>
        <w:t xml:space="preserve"> г.:</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8A4DE5">
        <w:rPr>
          <w:sz w:val="28"/>
          <w:szCs w:val="28"/>
        </w:rPr>
        <w:t>ТЗн</w:t>
      </w:r>
      <w:r w:rsidRPr="005937A2">
        <w:rPr>
          <w:sz w:val="28"/>
          <w:szCs w:val="28"/>
          <w:lang w:val="en-US"/>
        </w:rPr>
        <w:t xml:space="preserve"> + </w:t>
      </w:r>
      <w:r w:rsidRPr="008A4DE5">
        <w:rPr>
          <w:sz w:val="28"/>
          <w:szCs w:val="28"/>
        </w:rPr>
        <w:t>П</w:t>
      </w:r>
      <w:r w:rsidRPr="005937A2">
        <w:rPr>
          <w:sz w:val="28"/>
          <w:szCs w:val="28"/>
          <w:lang w:val="en-US"/>
        </w:rPr>
        <w:t xml:space="preserve"> = </w:t>
      </w:r>
      <w:r w:rsidRPr="008A4DE5">
        <w:rPr>
          <w:sz w:val="28"/>
          <w:szCs w:val="28"/>
        </w:rPr>
        <w:t>Р</w:t>
      </w:r>
      <w:r w:rsidRPr="005937A2">
        <w:rPr>
          <w:sz w:val="28"/>
          <w:szCs w:val="28"/>
          <w:lang w:val="en-US"/>
        </w:rPr>
        <w:t xml:space="preserve"> + </w:t>
      </w:r>
      <w:r w:rsidRPr="008A4DE5">
        <w:rPr>
          <w:sz w:val="28"/>
          <w:szCs w:val="28"/>
        </w:rPr>
        <w:t>ТЗк</w:t>
      </w: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8A4DE5">
        <w:rPr>
          <w:sz w:val="28"/>
          <w:szCs w:val="28"/>
        </w:rPr>
        <w:t>Р</w:t>
      </w:r>
      <w:r w:rsidRPr="005937A2">
        <w:rPr>
          <w:sz w:val="28"/>
          <w:szCs w:val="28"/>
          <w:lang w:val="en-US"/>
        </w:rPr>
        <w:t xml:space="preserve"> = </w:t>
      </w:r>
      <w:r w:rsidRPr="008A4DE5">
        <w:rPr>
          <w:sz w:val="28"/>
          <w:szCs w:val="28"/>
        </w:rPr>
        <w:t>ТЗн</w:t>
      </w:r>
      <w:r w:rsidRPr="005937A2">
        <w:rPr>
          <w:sz w:val="28"/>
          <w:szCs w:val="28"/>
          <w:lang w:val="en-US"/>
        </w:rPr>
        <w:t xml:space="preserve"> + </w:t>
      </w:r>
      <w:r w:rsidRPr="008A4DE5">
        <w:rPr>
          <w:sz w:val="28"/>
          <w:szCs w:val="28"/>
        </w:rPr>
        <w:t>П</w:t>
      </w:r>
      <w:r w:rsidRPr="005937A2">
        <w:rPr>
          <w:sz w:val="28"/>
          <w:szCs w:val="28"/>
          <w:lang w:val="en-US"/>
        </w:rPr>
        <w:t xml:space="preserve"> – </w:t>
      </w:r>
      <w:r w:rsidRPr="008A4DE5">
        <w:rPr>
          <w:sz w:val="28"/>
          <w:szCs w:val="28"/>
        </w:rPr>
        <w:t>ТЗк</w:t>
      </w:r>
      <w:r w:rsidR="008A4DE5" w:rsidRPr="005937A2">
        <w:rPr>
          <w:sz w:val="28"/>
          <w:szCs w:val="28"/>
          <w:lang w:val="en-US"/>
        </w:rPr>
        <w:t xml:space="preserve"> </w:t>
      </w:r>
      <w:r w:rsidRPr="005937A2">
        <w:rPr>
          <w:sz w:val="28"/>
          <w:szCs w:val="28"/>
          <w:lang w:val="en-US"/>
        </w:rPr>
        <w:t>∆</w:t>
      </w:r>
      <w:r w:rsidRPr="008A4DE5">
        <w:rPr>
          <w:sz w:val="28"/>
          <w:szCs w:val="28"/>
        </w:rPr>
        <w:t>Р</w:t>
      </w:r>
      <w:r w:rsidRPr="005937A2">
        <w:rPr>
          <w:sz w:val="28"/>
          <w:szCs w:val="28"/>
          <w:lang w:val="en-US"/>
        </w:rPr>
        <w:t xml:space="preserve"> = ∆</w:t>
      </w:r>
      <w:r w:rsidRPr="008A4DE5">
        <w:rPr>
          <w:sz w:val="28"/>
          <w:szCs w:val="28"/>
        </w:rPr>
        <w:t>Р</w:t>
      </w:r>
      <w:r w:rsidRPr="005937A2">
        <w:rPr>
          <w:sz w:val="28"/>
          <w:szCs w:val="28"/>
          <w:lang w:val="en-US"/>
        </w:rPr>
        <w:t xml:space="preserve"> (</w:t>
      </w:r>
      <w:r w:rsidRPr="008A4DE5">
        <w:rPr>
          <w:sz w:val="28"/>
          <w:szCs w:val="28"/>
        </w:rPr>
        <w:t>ТЗн</w:t>
      </w:r>
      <w:r w:rsidRPr="005937A2">
        <w:rPr>
          <w:sz w:val="28"/>
          <w:szCs w:val="28"/>
          <w:lang w:val="en-US"/>
        </w:rPr>
        <w:t>) + ∆</w:t>
      </w:r>
      <w:r w:rsidRPr="008A4DE5">
        <w:rPr>
          <w:sz w:val="28"/>
          <w:szCs w:val="28"/>
        </w:rPr>
        <w:t>Р</w:t>
      </w:r>
      <w:r w:rsidRPr="005937A2">
        <w:rPr>
          <w:sz w:val="28"/>
          <w:szCs w:val="28"/>
          <w:lang w:val="en-US"/>
        </w:rPr>
        <w:t xml:space="preserve"> (</w:t>
      </w:r>
      <w:r w:rsidRPr="008A4DE5">
        <w:rPr>
          <w:sz w:val="28"/>
          <w:szCs w:val="28"/>
        </w:rPr>
        <w:t>П</w:t>
      </w:r>
      <w:r w:rsidRPr="005937A2">
        <w:rPr>
          <w:sz w:val="28"/>
          <w:szCs w:val="28"/>
          <w:lang w:val="en-US"/>
        </w:rPr>
        <w:t>) + ∆</w:t>
      </w:r>
      <w:r w:rsidRPr="008A4DE5">
        <w:rPr>
          <w:sz w:val="28"/>
          <w:szCs w:val="28"/>
        </w:rPr>
        <w:t>Р</w:t>
      </w:r>
      <w:r w:rsidRPr="005937A2">
        <w:rPr>
          <w:sz w:val="28"/>
          <w:szCs w:val="28"/>
          <w:lang w:val="en-US"/>
        </w:rPr>
        <w:t>(</w:t>
      </w:r>
      <w:r w:rsidRPr="008A4DE5">
        <w:rPr>
          <w:sz w:val="28"/>
          <w:szCs w:val="28"/>
        </w:rPr>
        <w:t>ТЗк</w:t>
      </w:r>
      <w:r w:rsidRPr="005937A2">
        <w:rPr>
          <w:sz w:val="28"/>
          <w:szCs w:val="28"/>
          <w:lang w:val="en-US"/>
        </w:rPr>
        <w:t>)</w:t>
      </w: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5937A2">
        <w:rPr>
          <w:sz w:val="28"/>
          <w:szCs w:val="28"/>
          <w:lang w:val="en-US"/>
        </w:rPr>
        <w:t>∆</w:t>
      </w:r>
      <w:r w:rsidRPr="008A4DE5">
        <w:rPr>
          <w:sz w:val="28"/>
          <w:szCs w:val="28"/>
        </w:rPr>
        <w:t>Р</w:t>
      </w:r>
      <w:r w:rsidRPr="005937A2">
        <w:rPr>
          <w:sz w:val="28"/>
          <w:szCs w:val="28"/>
          <w:lang w:val="en-US"/>
        </w:rPr>
        <w:t xml:space="preserve"> (</w:t>
      </w:r>
      <w:r w:rsidRPr="008A4DE5">
        <w:rPr>
          <w:sz w:val="28"/>
          <w:szCs w:val="28"/>
        </w:rPr>
        <w:t>ТЗн</w:t>
      </w:r>
      <w:r w:rsidRPr="005937A2">
        <w:rPr>
          <w:sz w:val="28"/>
          <w:szCs w:val="28"/>
          <w:lang w:val="en-US"/>
        </w:rPr>
        <w:t>) = (</w:t>
      </w:r>
      <w:r w:rsidRPr="008A4DE5">
        <w:rPr>
          <w:sz w:val="28"/>
          <w:szCs w:val="28"/>
        </w:rPr>
        <w:t>ТЗн</w:t>
      </w:r>
      <w:r w:rsidRPr="005937A2">
        <w:rPr>
          <w:sz w:val="28"/>
          <w:szCs w:val="28"/>
          <w:lang w:val="en-US"/>
        </w:rPr>
        <w:t xml:space="preserve">1 + </w:t>
      </w:r>
      <w:r w:rsidRPr="008A4DE5">
        <w:rPr>
          <w:sz w:val="28"/>
          <w:szCs w:val="28"/>
        </w:rPr>
        <w:t>П</w:t>
      </w:r>
      <w:r w:rsidRPr="005937A2">
        <w:rPr>
          <w:sz w:val="28"/>
          <w:szCs w:val="28"/>
          <w:lang w:val="en-US"/>
        </w:rPr>
        <w:t xml:space="preserve">0 – </w:t>
      </w:r>
      <w:r w:rsidRPr="008A4DE5">
        <w:rPr>
          <w:sz w:val="28"/>
          <w:szCs w:val="28"/>
        </w:rPr>
        <w:t>ТЗк</w:t>
      </w:r>
      <w:r w:rsidRPr="005937A2">
        <w:rPr>
          <w:sz w:val="28"/>
          <w:szCs w:val="28"/>
          <w:lang w:val="en-US"/>
        </w:rPr>
        <w:t>0) – (</w:t>
      </w:r>
      <w:r w:rsidRPr="008A4DE5">
        <w:rPr>
          <w:sz w:val="28"/>
          <w:szCs w:val="28"/>
        </w:rPr>
        <w:t>ТЗн</w:t>
      </w:r>
      <w:r w:rsidRPr="005937A2">
        <w:rPr>
          <w:sz w:val="28"/>
          <w:szCs w:val="28"/>
          <w:lang w:val="en-US"/>
        </w:rPr>
        <w:t xml:space="preserve">0 + </w:t>
      </w:r>
      <w:r w:rsidRPr="008A4DE5">
        <w:rPr>
          <w:sz w:val="28"/>
          <w:szCs w:val="28"/>
        </w:rPr>
        <w:t>П</w:t>
      </w:r>
      <w:r w:rsidRPr="005937A2">
        <w:rPr>
          <w:sz w:val="28"/>
          <w:szCs w:val="28"/>
          <w:lang w:val="en-US"/>
        </w:rPr>
        <w:t xml:space="preserve">0 – </w:t>
      </w:r>
      <w:r w:rsidRPr="008A4DE5">
        <w:rPr>
          <w:sz w:val="28"/>
          <w:szCs w:val="28"/>
        </w:rPr>
        <w:t>ТЗк</w:t>
      </w:r>
      <w:r w:rsidRPr="005937A2">
        <w:rPr>
          <w:sz w:val="28"/>
          <w:szCs w:val="28"/>
          <w:lang w:val="en-US"/>
        </w:rPr>
        <w:t>0) = (315,2 + 2933,9 – 315,2) –</w:t>
      </w:r>
      <w:r w:rsidR="008A4DE5" w:rsidRPr="005937A2">
        <w:rPr>
          <w:sz w:val="28"/>
          <w:szCs w:val="28"/>
          <w:lang w:val="en-US"/>
        </w:rPr>
        <w:t xml:space="preserve"> </w:t>
      </w:r>
      <w:r w:rsidRPr="005937A2">
        <w:rPr>
          <w:sz w:val="28"/>
          <w:szCs w:val="28"/>
          <w:lang w:val="en-US"/>
        </w:rPr>
        <w:t xml:space="preserve">(150,4 + 2933,9 – 315,2) = 164,8 </w:t>
      </w:r>
      <w:r w:rsidRPr="008A4DE5">
        <w:rPr>
          <w:sz w:val="28"/>
          <w:szCs w:val="28"/>
        </w:rPr>
        <w:t>тыс</w:t>
      </w:r>
      <w:r w:rsidRPr="005937A2">
        <w:rPr>
          <w:sz w:val="28"/>
          <w:szCs w:val="28"/>
          <w:lang w:val="en-US"/>
        </w:rPr>
        <w:t xml:space="preserve">. </w:t>
      </w:r>
      <w:r w:rsidRPr="008A4DE5">
        <w:rPr>
          <w:sz w:val="28"/>
          <w:szCs w:val="28"/>
        </w:rPr>
        <w:t>руб</w:t>
      </w:r>
      <w:r w:rsidRPr="005937A2">
        <w:rPr>
          <w:sz w:val="28"/>
          <w:szCs w:val="28"/>
          <w:lang w:val="en-US"/>
        </w:rPr>
        <w:t>.</w:t>
      </w: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5937A2">
        <w:rPr>
          <w:sz w:val="28"/>
          <w:szCs w:val="28"/>
          <w:lang w:val="en-US"/>
        </w:rPr>
        <w:t>∆</w:t>
      </w:r>
      <w:r w:rsidRPr="008A4DE5">
        <w:rPr>
          <w:sz w:val="28"/>
          <w:szCs w:val="28"/>
        </w:rPr>
        <w:t>Р</w:t>
      </w:r>
      <w:r w:rsidRPr="005937A2">
        <w:rPr>
          <w:sz w:val="28"/>
          <w:szCs w:val="28"/>
          <w:lang w:val="en-US"/>
        </w:rPr>
        <w:t xml:space="preserve"> (</w:t>
      </w:r>
      <w:r w:rsidRPr="008A4DE5">
        <w:rPr>
          <w:sz w:val="28"/>
          <w:szCs w:val="28"/>
        </w:rPr>
        <w:t>П</w:t>
      </w:r>
      <w:r w:rsidRPr="005937A2">
        <w:rPr>
          <w:sz w:val="28"/>
          <w:szCs w:val="28"/>
          <w:lang w:val="en-US"/>
        </w:rPr>
        <w:t>) = (</w:t>
      </w:r>
      <w:r w:rsidRPr="008A4DE5">
        <w:rPr>
          <w:sz w:val="28"/>
          <w:szCs w:val="28"/>
        </w:rPr>
        <w:t>ТЗн</w:t>
      </w:r>
      <w:r w:rsidRPr="005937A2">
        <w:rPr>
          <w:sz w:val="28"/>
          <w:szCs w:val="28"/>
          <w:lang w:val="en-US"/>
        </w:rPr>
        <w:t xml:space="preserve">1 + </w:t>
      </w:r>
      <w:r w:rsidRPr="008A4DE5">
        <w:rPr>
          <w:sz w:val="28"/>
          <w:szCs w:val="28"/>
        </w:rPr>
        <w:t>П</w:t>
      </w:r>
      <w:r w:rsidRPr="005937A2">
        <w:rPr>
          <w:sz w:val="28"/>
          <w:szCs w:val="28"/>
          <w:lang w:val="en-US"/>
        </w:rPr>
        <w:t xml:space="preserve">1 – </w:t>
      </w:r>
      <w:r w:rsidRPr="008A4DE5">
        <w:rPr>
          <w:sz w:val="28"/>
          <w:szCs w:val="28"/>
        </w:rPr>
        <w:t>ТЗк</w:t>
      </w:r>
      <w:r w:rsidRPr="005937A2">
        <w:rPr>
          <w:sz w:val="28"/>
          <w:szCs w:val="28"/>
          <w:lang w:val="en-US"/>
        </w:rPr>
        <w:t>0) – (</w:t>
      </w:r>
      <w:r w:rsidRPr="008A4DE5">
        <w:rPr>
          <w:sz w:val="28"/>
          <w:szCs w:val="28"/>
        </w:rPr>
        <w:t>ТЗн</w:t>
      </w:r>
      <w:r w:rsidRPr="005937A2">
        <w:rPr>
          <w:sz w:val="28"/>
          <w:szCs w:val="28"/>
          <w:lang w:val="en-US"/>
        </w:rPr>
        <w:t xml:space="preserve">1 + </w:t>
      </w:r>
      <w:r w:rsidRPr="008A4DE5">
        <w:rPr>
          <w:sz w:val="28"/>
          <w:szCs w:val="28"/>
        </w:rPr>
        <w:t>П</w:t>
      </w:r>
      <w:r w:rsidRPr="005937A2">
        <w:rPr>
          <w:sz w:val="28"/>
          <w:szCs w:val="28"/>
          <w:lang w:val="en-US"/>
        </w:rPr>
        <w:t>0 –</w:t>
      </w:r>
      <w:r w:rsidRPr="008A4DE5">
        <w:rPr>
          <w:sz w:val="28"/>
          <w:szCs w:val="28"/>
        </w:rPr>
        <w:t>ТЗк</w:t>
      </w:r>
      <w:r w:rsidRPr="005937A2">
        <w:rPr>
          <w:sz w:val="28"/>
          <w:szCs w:val="28"/>
          <w:lang w:val="en-US"/>
        </w:rPr>
        <w:t xml:space="preserve">0) = (315,2 + 8724,3 – 315,2) – (315,2 + 2933,9 – 315,2) = 5790,4 </w:t>
      </w:r>
      <w:r w:rsidRPr="008A4DE5">
        <w:rPr>
          <w:sz w:val="28"/>
          <w:szCs w:val="28"/>
        </w:rPr>
        <w:t>тыс</w:t>
      </w:r>
      <w:r w:rsidRPr="005937A2">
        <w:rPr>
          <w:sz w:val="28"/>
          <w:szCs w:val="28"/>
          <w:lang w:val="en-US"/>
        </w:rPr>
        <w:t xml:space="preserve">. </w:t>
      </w:r>
      <w:r w:rsidRPr="008A4DE5">
        <w:rPr>
          <w:sz w:val="28"/>
          <w:szCs w:val="28"/>
        </w:rPr>
        <w:t>руб</w:t>
      </w:r>
      <w:r w:rsidRPr="005937A2">
        <w:rPr>
          <w:sz w:val="28"/>
          <w:szCs w:val="28"/>
          <w:lang w:val="en-US"/>
        </w:rPr>
        <w:t>.</w:t>
      </w:r>
    </w:p>
    <w:p w:rsidR="00E044A3" w:rsidRPr="005937A2"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5937A2">
        <w:rPr>
          <w:sz w:val="28"/>
          <w:szCs w:val="28"/>
          <w:lang w:val="en-US"/>
        </w:rPr>
        <w:t>∆</w:t>
      </w:r>
      <w:r w:rsidRPr="008A4DE5">
        <w:rPr>
          <w:sz w:val="28"/>
          <w:szCs w:val="28"/>
        </w:rPr>
        <w:t>Р</w:t>
      </w:r>
      <w:r w:rsidRPr="005937A2">
        <w:rPr>
          <w:sz w:val="28"/>
          <w:szCs w:val="28"/>
          <w:lang w:val="en-US"/>
        </w:rPr>
        <w:t xml:space="preserve"> (</w:t>
      </w:r>
      <w:r w:rsidRPr="008A4DE5">
        <w:rPr>
          <w:sz w:val="28"/>
          <w:szCs w:val="28"/>
        </w:rPr>
        <w:t>ТЗк</w:t>
      </w:r>
      <w:r w:rsidRPr="005937A2">
        <w:rPr>
          <w:sz w:val="28"/>
          <w:szCs w:val="28"/>
          <w:lang w:val="en-US"/>
        </w:rPr>
        <w:t>) = (</w:t>
      </w:r>
      <w:r w:rsidRPr="008A4DE5">
        <w:rPr>
          <w:sz w:val="28"/>
          <w:szCs w:val="28"/>
        </w:rPr>
        <w:t>ТЗн</w:t>
      </w:r>
      <w:r w:rsidRPr="005937A2">
        <w:rPr>
          <w:sz w:val="28"/>
          <w:szCs w:val="28"/>
          <w:lang w:val="en-US"/>
        </w:rPr>
        <w:t xml:space="preserve">1 + </w:t>
      </w:r>
      <w:r w:rsidRPr="008A4DE5">
        <w:rPr>
          <w:sz w:val="28"/>
          <w:szCs w:val="28"/>
        </w:rPr>
        <w:t>П</w:t>
      </w:r>
      <w:r w:rsidRPr="005937A2">
        <w:rPr>
          <w:sz w:val="28"/>
          <w:szCs w:val="28"/>
          <w:lang w:val="en-US"/>
        </w:rPr>
        <w:t xml:space="preserve">1 – </w:t>
      </w:r>
      <w:r w:rsidRPr="008A4DE5">
        <w:rPr>
          <w:sz w:val="28"/>
          <w:szCs w:val="28"/>
        </w:rPr>
        <w:t>ТЗк</w:t>
      </w:r>
      <w:r w:rsidRPr="005937A2">
        <w:rPr>
          <w:sz w:val="28"/>
          <w:szCs w:val="28"/>
          <w:lang w:val="en-US"/>
        </w:rPr>
        <w:t>1) – (</w:t>
      </w:r>
      <w:r w:rsidRPr="008A4DE5">
        <w:rPr>
          <w:sz w:val="28"/>
          <w:szCs w:val="28"/>
        </w:rPr>
        <w:t>ТЗн</w:t>
      </w:r>
      <w:r w:rsidRPr="005937A2">
        <w:rPr>
          <w:sz w:val="28"/>
          <w:szCs w:val="28"/>
          <w:lang w:val="en-US"/>
        </w:rPr>
        <w:t xml:space="preserve">1 + </w:t>
      </w:r>
      <w:r w:rsidRPr="008A4DE5">
        <w:rPr>
          <w:sz w:val="28"/>
          <w:szCs w:val="28"/>
        </w:rPr>
        <w:t>П</w:t>
      </w:r>
      <w:r w:rsidRPr="005937A2">
        <w:rPr>
          <w:sz w:val="28"/>
          <w:szCs w:val="28"/>
          <w:lang w:val="en-US"/>
        </w:rPr>
        <w:t xml:space="preserve">1 – </w:t>
      </w:r>
      <w:r w:rsidRPr="008A4DE5">
        <w:rPr>
          <w:sz w:val="28"/>
          <w:szCs w:val="28"/>
        </w:rPr>
        <w:t>ТЗк</w:t>
      </w:r>
      <w:r w:rsidRPr="005937A2">
        <w:rPr>
          <w:sz w:val="28"/>
          <w:szCs w:val="28"/>
          <w:lang w:val="en-US"/>
        </w:rPr>
        <w:t xml:space="preserve">0) = (315,2 + 8724,3 – 457,2) – (315,2 + 8724,3 – 315,2) = -142,0 </w:t>
      </w:r>
      <w:r w:rsidRPr="008A4DE5">
        <w:rPr>
          <w:sz w:val="28"/>
          <w:szCs w:val="28"/>
        </w:rPr>
        <w:t>тыс</w:t>
      </w:r>
      <w:r w:rsidRPr="005937A2">
        <w:rPr>
          <w:sz w:val="28"/>
          <w:szCs w:val="28"/>
          <w:lang w:val="en-US"/>
        </w:rPr>
        <w:t>.</w:t>
      </w:r>
      <w:r w:rsidRPr="008A4DE5">
        <w:rPr>
          <w:sz w:val="28"/>
          <w:szCs w:val="28"/>
        </w:rPr>
        <w:t>руб</w:t>
      </w:r>
      <w:r w:rsidRPr="005937A2">
        <w:rPr>
          <w:sz w:val="28"/>
          <w:szCs w:val="28"/>
          <w:lang w:val="en-US"/>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 164,8 + 5790,4 – 142,0 = 5813,2 тыс. руб.</w:t>
      </w:r>
    </w:p>
    <w:p w:rsidR="005937A2" w:rsidRDefault="005937A2"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Таким образом, реализация товаров в 200</w:t>
      </w:r>
      <w:r w:rsidR="007C329D" w:rsidRPr="008A4DE5">
        <w:rPr>
          <w:sz w:val="28"/>
          <w:szCs w:val="28"/>
        </w:rPr>
        <w:t>7</w:t>
      </w:r>
      <w:r w:rsidRPr="008A4DE5">
        <w:rPr>
          <w:sz w:val="28"/>
          <w:szCs w:val="28"/>
        </w:rPr>
        <w:t xml:space="preserve"> году по сравнению с 200</w:t>
      </w:r>
      <w:r w:rsidR="007C329D" w:rsidRPr="008A4DE5">
        <w:rPr>
          <w:sz w:val="28"/>
          <w:szCs w:val="28"/>
        </w:rPr>
        <w:t>6</w:t>
      </w:r>
      <w:r w:rsidRPr="008A4DE5">
        <w:rPr>
          <w:sz w:val="28"/>
          <w:szCs w:val="28"/>
        </w:rPr>
        <w:t xml:space="preserve"> годом в целом возросла на 5813,2 тыс. руб. (в 3,2 раза). Главным образом это произошло за счет увеличения поступлений на 5790,4 тыс. руб. (на 99,6 %).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200</w:t>
      </w:r>
      <w:r w:rsidR="007C329D" w:rsidRPr="008A4DE5">
        <w:rPr>
          <w:sz w:val="28"/>
          <w:szCs w:val="28"/>
        </w:rPr>
        <w:t>7</w:t>
      </w:r>
      <w:r w:rsidRPr="008A4DE5">
        <w:rPr>
          <w:sz w:val="28"/>
          <w:szCs w:val="28"/>
        </w:rPr>
        <w:t xml:space="preserve"> г. к 200</w:t>
      </w:r>
      <w:r w:rsidR="007C329D" w:rsidRPr="008A4DE5">
        <w:rPr>
          <w:sz w:val="28"/>
          <w:szCs w:val="28"/>
        </w:rPr>
        <w:t>5</w:t>
      </w:r>
      <w:r w:rsidRPr="008A4DE5">
        <w:rPr>
          <w:sz w:val="28"/>
          <w:szCs w:val="28"/>
        </w:rPr>
        <w:t xml:space="preserve"> г.:</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ТЗн + П = Р + ТЗк</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 ТЗн + П – ТЗк</w:t>
      </w:r>
      <w:r w:rsidR="008A4DE5">
        <w:rPr>
          <w:sz w:val="28"/>
          <w:szCs w:val="28"/>
        </w:rPr>
        <w:t xml:space="preserve"> </w:t>
      </w:r>
      <w:r w:rsidRPr="008A4DE5">
        <w:rPr>
          <w:sz w:val="28"/>
          <w:szCs w:val="28"/>
        </w:rPr>
        <w:t>∆Р = ∆Р (ТЗн) + ∆Р (П) + ∆Р(ТЗк)</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(ТЗн) = (ТЗн1 + П0 – ТЗк0) – (ТЗн0 + П0 – ТЗк0) = (315,2 + 2485,6 – 150,4) –</w:t>
      </w:r>
      <w:r w:rsidR="008A4DE5">
        <w:rPr>
          <w:sz w:val="28"/>
          <w:szCs w:val="28"/>
        </w:rPr>
        <w:t xml:space="preserve"> </w:t>
      </w:r>
      <w:r w:rsidRPr="008A4DE5">
        <w:rPr>
          <w:sz w:val="28"/>
          <w:szCs w:val="28"/>
        </w:rPr>
        <w:t>(8,3 + 2485,6 – 150,4) = 306,9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(П) = (ТЗн1 + П1 – ТЗк0) – (ТЗн1 + П0 –ТЗк0) = (315,2 + 8724,3 – 150,4) – (315,2 + 2485,6 – 150,4) = 6238,7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(ТЗк) = (ТЗн1 + П1 – ТЗк1) – (ТЗн1 + П1 – ТЗк0) = (315,2 + 8724,3 – 457,2) – (315,2 + 8724,3 – 150,4) = -306,8 тыс.руб.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 = -306,9 + 6238,7 – 306,8 = 6238,7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Анализируя основные факторы, повлиявшие на величину оборота розничной торговли в 200</w:t>
      </w:r>
      <w:r w:rsidR="007C329D" w:rsidRPr="008A4DE5">
        <w:rPr>
          <w:sz w:val="28"/>
          <w:szCs w:val="28"/>
        </w:rPr>
        <w:t>7</w:t>
      </w:r>
      <w:r w:rsidRPr="008A4DE5">
        <w:rPr>
          <w:sz w:val="28"/>
          <w:szCs w:val="28"/>
        </w:rPr>
        <w:t xml:space="preserve"> году по сравнению с 200</w:t>
      </w:r>
      <w:r w:rsidR="007C329D" w:rsidRPr="008A4DE5">
        <w:rPr>
          <w:sz w:val="28"/>
          <w:szCs w:val="28"/>
        </w:rPr>
        <w:t>5</w:t>
      </w:r>
      <w:r w:rsidRPr="008A4DE5">
        <w:rPr>
          <w:sz w:val="28"/>
          <w:szCs w:val="28"/>
        </w:rPr>
        <w:t xml:space="preserve"> годом, приходится констатировать, что он возрос только за с</w:t>
      </w:r>
      <w:r w:rsidR="00925DB8" w:rsidRPr="008A4DE5">
        <w:rPr>
          <w:sz w:val="28"/>
          <w:szCs w:val="28"/>
        </w:rPr>
        <w:t xml:space="preserve">чет увеличения поступлений (на </w:t>
      </w:r>
      <w:r w:rsidRPr="008A4DE5">
        <w:rPr>
          <w:sz w:val="28"/>
          <w:szCs w:val="28"/>
        </w:rPr>
        <w:t xml:space="preserve">100 %).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Подводя итоги анализа показателей оборота розничной торговли, следует отметить, что такой существенный прирост основного показателя в 200</w:t>
      </w:r>
      <w:r w:rsidR="00F070F8" w:rsidRPr="008A4DE5">
        <w:rPr>
          <w:sz w:val="28"/>
          <w:szCs w:val="28"/>
        </w:rPr>
        <w:t>5</w:t>
      </w:r>
      <w:r w:rsidRPr="008A4DE5">
        <w:rPr>
          <w:sz w:val="28"/>
          <w:szCs w:val="28"/>
        </w:rPr>
        <w:t xml:space="preserve"> году был достигнут за счет расширения объемов деятельности (филиальная сеть), повышения цен на 20 %, ускорения товарооборачиваемости по всем группам товаров, расширения ассортимента и улучшения качества продукции.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конце года предприятие подводит итоги своей работы. И это касается не только бухгалтерской отчетности. Также оценивается рентабельность деятельности предприятия, то, насколько оно улучшило финансовое положение, упрочило свой статус на рынке. Если этого не произошло, то надо определить отчего. И продумать, что сделать, чтобы заставить предприятие работать эффективнее.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Оценка эффективности деятельности предприятия начинается с анализа общих показателей: прибыли и рентабельности, без изучения которых невозможен научный подход к решению проблемы повышения эффективности коммерческой деятельности, усиления материальной заинтересованности работников предприятия в достижении высоких конечных результатов при наименьших затратах труда и средств.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Финансовые результаты работы ООО «Росинка»</w:t>
      </w:r>
      <w:r w:rsidR="00925DB8" w:rsidRPr="008A4DE5">
        <w:rPr>
          <w:sz w:val="28"/>
          <w:szCs w:val="28"/>
        </w:rPr>
        <w:t xml:space="preserve"> магазин «Березка»</w:t>
      </w:r>
      <w:r w:rsidRPr="008A4DE5">
        <w:rPr>
          <w:sz w:val="28"/>
          <w:szCs w:val="28"/>
        </w:rPr>
        <w:t xml:space="preserve"> в прошедшем году, изменение основных качественных и структурных показателей свидетельствуют в целом об успешном выполнении задач, поставленных перед предприятием на 200</w:t>
      </w:r>
      <w:r w:rsidR="007C329D" w:rsidRPr="008A4DE5">
        <w:rPr>
          <w:sz w:val="28"/>
          <w:szCs w:val="28"/>
        </w:rPr>
        <w:t>7</w:t>
      </w:r>
      <w:r w:rsidRPr="008A4DE5">
        <w:rPr>
          <w:sz w:val="28"/>
          <w:szCs w:val="28"/>
        </w:rPr>
        <w:t xml:space="preserve"> год.</w:t>
      </w:r>
    </w:p>
    <w:p w:rsidR="003C5985"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 Изучив конечные результаты деятельности ООО «Росинка» за 200</w:t>
      </w:r>
      <w:r w:rsidR="007C329D" w:rsidRPr="008A4DE5">
        <w:rPr>
          <w:sz w:val="28"/>
          <w:szCs w:val="28"/>
        </w:rPr>
        <w:t>5</w:t>
      </w:r>
      <w:r w:rsidRPr="008A4DE5">
        <w:rPr>
          <w:sz w:val="28"/>
          <w:szCs w:val="28"/>
        </w:rPr>
        <w:t>-200</w:t>
      </w:r>
      <w:r w:rsidR="007C329D" w:rsidRPr="008A4DE5">
        <w:rPr>
          <w:sz w:val="28"/>
          <w:szCs w:val="28"/>
        </w:rPr>
        <w:t>7</w:t>
      </w:r>
      <w:r w:rsidRPr="008A4DE5">
        <w:rPr>
          <w:sz w:val="28"/>
          <w:szCs w:val="28"/>
        </w:rPr>
        <w:t xml:space="preserve"> годы можно сделать вывод, что за 200</w:t>
      </w:r>
      <w:r w:rsidR="007C329D" w:rsidRPr="008A4DE5">
        <w:rPr>
          <w:sz w:val="28"/>
          <w:szCs w:val="28"/>
        </w:rPr>
        <w:t>7</w:t>
      </w:r>
      <w:r w:rsidRPr="008A4DE5">
        <w:rPr>
          <w:sz w:val="28"/>
          <w:szCs w:val="28"/>
        </w:rPr>
        <w:t xml:space="preserve"> год предприятие оптимизировало затраты, увеличило объем деятельности, а следственно и доходы, увеличило ресурсную базу и получило положительный финансовый результат.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За два предшествующих</w:t>
      </w:r>
      <w:r w:rsidR="008A4DE5">
        <w:rPr>
          <w:sz w:val="28"/>
          <w:szCs w:val="28"/>
        </w:rPr>
        <w:t xml:space="preserve"> </w:t>
      </w:r>
      <w:r w:rsidRPr="008A4DE5">
        <w:rPr>
          <w:sz w:val="28"/>
          <w:szCs w:val="28"/>
        </w:rPr>
        <w:t>года наблюдается существенный убыток вследствие высоких расходов и стабильной низкой торговой наценки.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Показатели финансовых результатов изучаемого предприятия представле</w:t>
      </w:r>
      <w:r w:rsidR="00F85A1A" w:rsidRPr="008A4DE5">
        <w:rPr>
          <w:sz w:val="28"/>
          <w:szCs w:val="28"/>
        </w:rPr>
        <w:t>ны в</w:t>
      </w:r>
      <w:r w:rsidR="008A4DE5">
        <w:rPr>
          <w:sz w:val="28"/>
          <w:szCs w:val="28"/>
        </w:rPr>
        <w:t xml:space="preserve"> </w:t>
      </w:r>
      <w:r w:rsidR="00F85A1A" w:rsidRPr="008A4DE5">
        <w:rPr>
          <w:sz w:val="28"/>
          <w:szCs w:val="28"/>
        </w:rPr>
        <w:t>табл. 2.</w:t>
      </w:r>
      <w:r w:rsidR="0079582D" w:rsidRPr="008A4DE5">
        <w:rPr>
          <w:sz w:val="28"/>
          <w:szCs w:val="28"/>
        </w:rPr>
        <w:t>9</w:t>
      </w:r>
      <w:r w:rsidRPr="008A4DE5">
        <w:rPr>
          <w:sz w:val="28"/>
          <w:szCs w:val="28"/>
        </w:rPr>
        <w:t>.</w:t>
      </w:r>
    </w:p>
    <w:p w:rsidR="00762C07" w:rsidRPr="008A4DE5" w:rsidRDefault="00F85A1A"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Данные табл. 2.</w:t>
      </w:r>
      <w:r w:rsidR="0079582D" w:rsidRPr="008A4DE5">
        <w:rPr>
          <w:sz w:val="28"/>
          <w:szCs w:val="28"/>
        </w:rPr>
        <w:t>9</w:t>
      </w:r>
      <w:r w:rsidR="00E044A3" w:rsidRPr="008A4DE5">
        <w:rPr>
          <w:sz w:val="28"/>
          <w:szCs w:val="28"/>
        </w:rPr>
        <w:t>.</w:t>
      </w:r>
      <w:r w:rsidR="008A4DE5">
        <w:rPr>
          <w:sz w:val="28"/>
          <w:szCs w:val="28"/>
        </w:rPr>
        <w:t xml:space="preserve"> </w:t>
      </w:r>
      <w:r w:rsidR="00E044A3" w:rsidRPr="008A4DE5">
        <w:rPr>
          <w:sz w:val="28"/>
          <w:szCs w:val="28"/>
        </w:rPr>
        <w:t>свидетельствуют, что в 200</w:t>
      </w:r>
      <w:r w:rsidR="007C329D" w:rsidRPr="008A4DE5">
        <w:rPr>
          <w:sz w:val="28"/>
          <w:szCs w:val="28"/>
        </w:rPr>
        <w:t>5</w:t>
      </w:r>
      <w:r w:rsidR="00E044A3" w:rsidRPr="008A4DE5">
        <w:rPr>
          <w:sz w:val="28"/>
          <w:szCs w:val="28"/>
        </w:rPr>
        <w:t xml:space="preserve"> году чистая прибыль предприятия по итогам года достигла 334,3 тыс. руб. </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F85A1A"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Таблица 2.</w:t>
      </w:r>
      <w:r w:rsidR="0079582D" w:rsidRPr="008A4DE5">
        <w:rPr>
          <w:sz w:val="28"/>
          <w:szCs w:val="28"/>
        </w:rPr>
        <w:t>9</w:t>
      </w:r>
      <w:r w:rsidR="00E044A3"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Формирование финансовых результатов ООО «Росинка»</w:t>
      </w:r>
      <w:r w:rsidR="007D4B1E" w:rsidRPr="008A4DE5">
        <w:rPr>
          <w:b/>
          <w:sz w:val="28"/>
          <w:szCs w:val="28"/>
        </w:rPr>
        <w:t xml:space="preserve"> магазин «Березка»</w:t>
      </w:r>
      <w:r w:rsidRPr="008A4DE5">
        <w:rPr>
          <w:b/>
          <w:sz w:val="28"/>
          <w:szCs w:val="28"/>
        </w:rPr>
        <w:t xml:space="preserve"> за 200</w:t>
      </w:r>
      <w:r w:rsidR="007C329D" w:rsidRPr="008A4DE5">
        <w:rPr>
          <w:b/>
          <w:sz w:val="28"/>
          <w:szCs w:val="28"/>
        </w:rPr>
        <w:t>5</w:t>
      </w:r>
      <w:r w:rsidRPr="008A4DE5">
        <w:rPr>
          <w:b/>
          <w:sz w:val="28"/>
          <w:szCs w:val="28"/>
        </w:rPr>
        <w:t>-200</w:t>
      </w:r>
      <w:r w:rsidR="007C329D" w:rsidRPr="008A4DE5">
        <w:rPr>
          <w:b/>
          <w:sz w:val="28"/>
          <w:szCs w:val="28"/>
        </w:rPr>
        <w:t>7</w:t>
      </w:r>
      <w:r w:rsidRPr="008A4DE5">
        <w:rPr>
          <w:b/>
          <w:sz w:val="28"/>
          <w:szCs w:val="28"/>
        </w:rPr>
        <w:t xml:space="preserve"> гг.</w:t>
      </w:r>
      <w:r w:rsidR="007D4B1E" w:rsidRPr="008A4DE5">
        <w:rPr>
          <w:b/>
          <w:sz w:val="28"/>
          <w:szCs w:val="28"/>
        </w:rPr>
        <w:t xml:space="preserve"> </w:t>
      </w:r>
      <w:r w:rsidRPr="008A4DE5">
        <w:rPr>
          <w:b/>
          <w:sz w:val="28"/>
          <w:szCs w:val="28"/>
        </w:rPr>
        <w:t>(тыс. руб.)</w:t>
      </w:r>
    </w:p>
    <w:tbl>
      <w:tblPr>
        <w:tblW w:w="6206" w:type="pct"/>
        <w:tblLayout w:type="fixed"/>
        <w:tblCellMar>
          <w:left w:w="0" w:type="dxa"/>
          <w:right w:w="0" w:type="dxa"/>
        </w:tblCellMar>
        <w:tblLook w:val="04A0" w:firstRow="1" w:lastRow="0" w:firstColumn="1" w:lastColumn="0" w:noHBand="0" w:noVBand="1"/>
      </w:tblPr>
      <w:tblGrid>
        <w:gridCol w:w="2066"/>
        <w:gridCol w:w="597"/>
        <w:gridCol w:w="90"/>
        <w:gridCol w:w="506"/>
        <w:gridCol w:w="180"/>
        <w:gridCol w:w="471"/>
        <w:gridCol w:w="216"/>
        <w:gridCol w:w="544"/>
        <w:gridCol w:w="419"/>
        <w:gridCol w:w="342"/>
        <w:gridCol w:w="621"/>
        <w:gridCol w:w="249"/>
        <w:gridCol w:w="1542"/>
        <w:gridCol w:w="1521"/>
        <w:gridCol w:w="25"/>
        <w:gridCol w:w="2237"/>
      </w:tblGrid>
      <w:tr w:rsidR="00E044A3" w:rsidRPr="0010075B" w:rsidTr="0010075B">
        <w:trPr>
          <w:gridAfter w:val="2"/>
          <w:wAfter w:w="971" w:type="pct"/>
          <w:trHeight w:val="51"/>
        </w:trPr>
        <w:tc>
          <w:tcPr>
            <w:tcW w:w="889" w:type="pct"/>
            <w:vMerge w:val="restart"/>
            <w:tcBorders>
              <w:top w:val="single" w:sz="4" w:space="0" w:color="auto"/>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Показатели</w:t>
            </w:r>
          </w:p>
        </w:tc>
        <w:tc>
          <w:tcPr>
            <w:tcW w:w="888" w:type="pct"/>
            <w:gridSpan w:val="6"/>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Годы</w:t>
            </w:r>
          </w:p>
        </w:tc>
        <w:tc>
          <w:tcPr>
            <w:tcW w:w="828" w:type="pct"/>
            <w:gridSpan w:val="4"/>
            <w:tcBorders>
              <w:top w:val="single" w:sz="4" w:space="0" w:color="auto"/>
              <w:left w:val="nil"/>
              <w:bottom w:val="single" w:sz="4" w:space="0" w:color="auto"/>
              <w:right w:val="single" w:sz="4" w:space="0" w:color="auto"/>
            </w:tcBorders>
            <w:noWrap/>
            <w:vAlign w:val="center"/>
            <w:hideMark/>
          </w:tcPr>
          <w:p w:rsidR="003C5985" w:rsidRPr="0010075B" w:rsidRDefault="00E044A3" w:rsidP="0010075B">
            <w:pPr>
              <w:spacing w:line="360" w:lineRule="auto"/>
              <w:rPr>
                <w:sz w:val="20"/>
                <w:szCs w:val="20"/>
              </w:rPr>
            </w:pPr>
            <w:r w:rsidRPr="0010075B">
              <w:rPr>
                <w:sz w:val="20"/>
                <w:szCs w:val="20"/>
              </w:rPr>
              <w:t>Отклонение</w:t>
            </w:r>
          </w:p>
          <w:p w:rsidR="00E044A3" w:rsidRPr="0010075B" w:rsidRDefault="00E044A3" w:rsidP="0010075B">
            <w:pPr>
              <w:spacing w:line="360" w:lineRule="auto"/>
              <w:rPr>
                <w:sz w:val="20"/>
                <w:szCs w:val="20"/>
              </w:rPr>
            </w:pPr>
            <w:r w:rsidRPr="0010075B">
              <w:rPr>
                <w:sz w:val="20"/>
                <w:szCs w:val="20"/>
              </w:rPr>
              <w:t xml:space="preserve"> (+,-)</w:t>
            </w:r>
          </w:p>
        </w:tc>
        <w:tc>
          <w:tcPr>
            <w:tcW w:w="1423" w:type="pct"/>
            <w:gridSpan w:val="3"/>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Темп изменения,%</w:t>
            </w:r>
          </w:p>
        </w:tc>
      </w:tr>
      <w:tr w:rsidR="00032538" w:rsidRPr="0010075B" w:rsidTr="0010075B">
        <w:trPr>
          <w:gridAfter w:val="2"/>
          <w:wAfter w:w="971" w:type="pct"/>
          <w:trHeight w:val="160"/>
        </w:trPr>
        <w:tc>
          <w:tcPr>
            <w:tcW w:w="889" w:type="pct"/>
            <w:vMerge/>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5</w:t>
            </w: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6</w:t>
            </w: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7</w:t>
            </w:r>
          </w:p>
        </w:tc>
        <w:tc>
          <w:tcPr>
            <w:tcW w:w="414" w:type="pct"/>
            <w:gridSpan w:val="2"/>
            <w:tcBorders>
              <w:top w:val="nil"/>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7</w:t>
            </w:r>
            <w:r w:rsidRPr="0010075B">
              <w:rPr>
                <w:sz w:val="20"/>
                <w:szCs w:val="20"/>
              </w:rPr>
              <w:t xml:space="preserve"> г.</w:t>
            </w:r>
            <w:r w:rsidR="0079582D" w:rsidRPr="0010075B">
              <w:rPr>
                <w:sz w:val="20"/>
                <w:szCs w:val="20"/>
              </w:rPr>
              <w:t xml:space="preserve"> </w:t>
            </w:r>
            <w:r w:rsidRPr="0010075B">
              <w:rPr>
                <w:sz w:val="20"/>
                <w:szCs w:val="20"/>
              </w:rPr>
              <w:t>от</w:t>
            </w:r>
          </w:p>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6</w:t>
            </w:r>
            <w:r w:rsidRPr="0010075B">
              <w:rPr>
                <w:sz w:val="20"/>
                <w:szCs w:val="20"/>
              </w:rPr>
              <w:t xml:space="preserve"> г.</w:t>
            </w:r>
          </w:p>
        </w:tc>
        <w:tc>
          <w:tcPr>
            <w:tcW w:w="414" w:type="pct"/>
            <w:gridSpan w:val="2"/>
            <w:tcBorders>
              <w:top w:val="nil"/>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7</w:t>
            </w:r>
            <w:r w:rsidRPr="0010075B">
              <w:rPr>
                <w:sz w:val="20"/>
                <w:szCs w:val="20"/>
              </w:rPr>
              <w:t xml:space="preserve"> г. от</w:t>
            </w:r>
          </w:p>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5</w:t>
            </w:r>
            <w:r w:rsidRPr="0010075B">
              <w:rPr>
                <w:sz w:val="20"/>
                <w:szCs w:val="20"/>
              </w:rPr>
              <w:t xml:space="preserve"> г.</w:t>
            </w:r>
          </w:p>
        </w:tc>
        <w:tc>
          <w:tcPr>
            <w:tcW w:w="770" w:type="pct"/>
            <w:gridSpan w:val="2"/>
            <w:tcBorders>
              <w:top w:val="nil"/>
              <w:left w:val="nil"/>
              <w:bottom w:val="single" w:sz="4" w:space="0" w:color="auto"/>
              <w:right w:val="single" w:sz="4" w:space="0" w:color="auto"/>
            </w:tcBorders>
            <w:vAlign w:val="center"/>
            <w:hideMark/>
          </w:tcPr>
          <w:p w:rsidR="00B81A60" w:rsidRPr="0010075B" w:rsidRDefault="00E044A3" w:rsidP="0010075B">
            <w:pPr>
              <w:spacing w:line="360" w:lineRule="auto"/>
              <w:rPr>
                <w:sz w:val="20"/>
                <w:szCs w:val="20"/>
              </w:rPr>
            </w:pPr>
            <w:r w:rsidRPr="0010075B">
              <w:rPr>
                <w:sz w:val="20"/>
                <w:szCs w:val="20"/>
              </w:rPr>
              <w:t>200</w:t>
            </w:r>
            <w:r w:rsidR="00B81A60" w:rsidRPr="0010075B">
              <w:rPr>
                <w:sz w:val="20"/>
                <w:szCs w:val="20"/>
              </w:rPr>
              <w:t>7</w:t>
            </w:r>
            <w:r w:rsidRPr="0010075B">
              <w:rPr>
                <w:sz w:val="20"/>
                <w:szCs w:val="20"/>
              </w:rPr>
              <w:t xml:space="preserve"> г. от </w:t>
            </w:r>
          </w:p>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6</w:t>
            </w:r>
            <w:r w:rsidRPr="0010075B">
              <w:rPr>
                <w:sz w:val="20"/>
                <w:szCs w:val="20"/>
              </w:rPr>
              <w:t xml:space="preserve"> г.</w:t>
            </w:r>
          </w:p>
        </w:tc>
        <w:tc>
          <w:tcPr>
            <w:tcW w:w="653" w:type="pct"/>
            <w:tcBorders>
              <w:top w:val="nil"/>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7</w:t>
            </w:r>
            <w:r w:rsidRPr="0010075B">
              <w:rPr>
                <w:sz w:val="20"/>
                <w:szCs w:val="20"/>
              </w:rPr>
              <w:t xml:space="preserve"> г. от</w:t>
            </w:r>
          </w:p>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5</w:t>
            </w:r>
            <w:r w:rsidRPr="0010075B">
              <w:rPr>
                <w:sz w:val="20"/>
                <w:szCs w:val="20"/>
              </w:rPr>
              <w:t xml:space="preserve"> г.</w:t>
            </w:r>
          </w:p>
        </w:tc>
      </w:tr>
      <w:tr w:rsidR="00032538" w:rsidRPr="0010075B" w:rsidTr="0010075B">
        <w:trPr>
          <w:gridAfter w:val="2"/>
          <w:wAfter w:w="971" w:type="pct"/>
          <w:trHeight w:val="51"/>
        </w:trPr>
        <w:tc>
          <w:tcPr>
            <w:tcW w:w="88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А</w:t>
            </w: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w:t>
            </w: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w:t>
            </w: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w:t>
            </w:r>
          </w:p>
        </w:tc>
        <w:tc>
          <w:tcPr>
            <w:tcW w:w="41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4</w:t>
            </w:r>
          </w:p>
        </w:tc>
        <w:tc>
          <w:tcPr>
            <w:tcW w:w="41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w:t>
            </w:r>
          </w:p>
        </w:tc>
        <w:tc>
          <w:tcPr>
            <w:tcW w:w="770"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w:t>
            </w:r>
          </w:p>
        </w:tc>
        <w:tc>
          <w:tcPr>
            <w:tcW w:w="6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7</w:t>
            </w:r>
          </w:p>
        </w:tc>
      </w:tr>
      <w:tr w:rsidR="00032538" w:rsidRPr="0010075B" w:rsidTr="0010075B">
        <w:trPr>
          <w:gridAfter w:val="2"/>
          <w:wAfter w:w="971" w:type="pct"/>
          <w:trHeight w:val="51"/>
        </w:trPr>
        <w:tc>
          <w:tcPr>
            <w:tcW w:w="88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Валовой объем оборота</w:t>
            </w:r>
          </w:p>
        </w:tc>
        <w:tc>
          <w:tcPr>
            <w:tcW w:w="296"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2343,5</w:t>
            </w:r>
          </w:p>
        </w:tc>
        <w:tc>
          <w:tcPr>
            <w:tcW w:w="296"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2769,1</w:t>
            </w:r>
          </w:p>
        </w:tc>
        <w:tc>
          <w:tcPr>
            <w:tcW w:w="29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8582,3</w:t>
            </w:r>
          </w:p>
        </w:tc>
        <w:tc>
          <w:tcPr>
            <w:tcW w:w="41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5813,2</w:t>
            </w:r>
          </w:p>
        </w:tc>
        <w:tc>
          <w:tcPr>
            <w:tcW w:w="41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6238,8</w:t>
            </w:r>
          </w:p>
        </w:tc>
        <w:tc>
          <w:tcPr>
            <w:tcW w:w="770"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3,1</w:t>
            </w:r>
          </w:p>
        </w:tc>
        <w:tc>
          <w:tcPr>
            <w:tcW w:w="6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3,7</w:t>
            </w:r>
          </w:p>
        </w:tc>
      </w:tr>
      <w:tr w:rsidR="00032538" w:rsidRPr="0010075B" w:rsidTr="0010075B">
        <w:trPr>
          <w:gridAfter w:val="2"/>
          <w:wAfter w:w="971" w:type="pct"/>
          <w:trHeight w:val="51"/>
        </w:trPr>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Валов</w:t>
            </w:r>
            <w:r w:rsidR="0079582D" w:rsidRPr="0010075B">
              <w:rPr>
                <w:sz w:val="20"/>
                <w:szCs w:val="20"/>
              </w:rPr>
              <w:t>о</w:t>
            </w:r>
            <w:r w:rsidRPr="0010075B">
              <w:rPr>
                <w:sz w:val="20"/>
                <w:szCs w:val="20"/>
              </w:rPr>
              <w:t>й доход</w:t>
            </w:r>
          </w:p>
        </w:tc>
        <w:tc>
          <w:tcPr>
            <w:tcW w:w="296" w:type="pct"/>
            <w:gridSpan w:val="2"/>
            <w:tcBorders>
              <w:top w:val="single" w:sz="4" w:space="0" w:color="auto"/>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597,8</w:t>
            </w:r>
          </w:p>
        </w:tc>
        <w:tc>
          <w:tcPr>
            <w:tcW w:w="296" w:type="pct"/>
            <w:gridSpan w:val="2"/>
            <w:tcBorders>
              <w:top w:val="single" w:sz="4" w:space="0" w:color="auto"/>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699</w:t>
            </w:r>
          </w:p>
        </w:tc>
        <w:tc>
          <w:tcPr>
            <w:tcW w:w="296" w:type="pct"/>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2229,2</w:t>
            </w:r>
          </w:p>
        </w:tc>
        <w:tc>
          <w:tcPr>
            <w:tcW w:w="414" w:type="pct"/>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1530,2</w:t>
            </w:r>
          </w:p>
        </w:tc>
        <w:tc>
          <w:tcPr>
            <w:tcW w:w="414" w:type="pct"/>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1631,4</w:t>
            </w:r>
          </w:p>
        </w:tc>
        <w:tc>
          <w:tcPr>
            <w:tcW w:w="770" w:type="pct"/>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3,2</w:t>
            </w:r>
          </w:p>
        </w:tc>
        <w:tc>
          <w:tcPr>
            <w:tcW w:w="653" w:type="pct"/>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3,7</w:t>
            </w:r>
          </w:p>
        </w:tc>
      </w:tr>
      <w:tr w:rsidR="00032538" w:rsidRPr="0010075B" w:rsidTr="0010075B">
        <w:trPr>
          <w:gridAfter w:val="2"/>
          <w:wAfter w:w="971" w:type="pct"/>
          <w:trHeight w:val="51"/>
        </w:trPr>
        <w:tc>
          <w:tcPr>
            <w:tcW w:w="889" w:type="pct"/>
            <w:tcBorders>
              <w:top w:val="single" w:sz="4" w:space="0" w:color="auto"/>
              <w:left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Валовая прибыль в % к обороту</w:t>
            </w:r>
          </w:p>
        </w:tc>
        <w:tc>
          <w:tcPr>
            <w:tcW w:w="296" w:type="pct"/>
            <w:gridSpan w:val="2"/>
            <w:tcBorders>
              <w:top w:val="single" w:sz="4" w:space="0" w:color="auto"/>
              <w:left w:val="nil"/>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w:t>
            </w:r>
          </w:p>
        </w:tc>
        <w:tc>
          <w:tcPr>
            <w:tcW w:w="296" w:type="pct"/>
            <w:gridSpan w:val="2"/>
            <w:tcBorders>
              <w:top w:val="single" w:sz="4" w:space="0" w:color="auto"/>
              <w:left w:val="nil"/>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w:t>
            </w:r>
          </w:p>
        </w:tc>
        <w:tc>
          <w:tcPr>
            <w:tcW w:w="296" w:type="pct"/>
            <w:gridSpan w:val="2"/>
            <w:tcBorders>
              <w:top w:val="single" w:sz="4" w:space="0" w:color="auto"/>
              <w:left w:val="nil"/>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3,9</w:t>
            </w:r>
          </w:p>
        </w:tc>
        <w:tc>
          <w:tcPr>
            <w:tcW w:w="414" w:type="pct"/>
            <w:gridSpan w:val="2"/>
            <w:tcBorders>
              <w:top w:val="single" w:sz="4" w:space="0" w:color="auto"/>
              <w:left w:val="nil"/>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-3,9</w:t>
            </w:r>
          </w:p>
        </w:tc>
        <w:tc>
          <w:tcPr>
            <w:tcW w:w="414" w:type="pct"/>
            <w:gridSpan w:val="2"/>
            <w:tcBorders>
              <w:top w:val="single" w:sz="4" w:space="0" w:color="auto"/>
              <w:left w:val="nil"/>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-3,9</w:t>
            </w:r>
          </w:p>
        </w:tc>
        <w:tc>
          <w:tcPr>
            <w:tcW w:w="770" w:type="pct"/>
            <w:gridSpan w:val="2"/>
            <w:tcBorders>
              <w:top w:val="single" w:sz="4" w:space="0" w:color="auto"/>
              <w:left w:val="nil"/>
              <w:right w:val="single" w:sz="4" w:space="0" w:color="auto"/>
            </w:tcBorders>
            <w:noWrap/>
            <w:vAlign w:val="center"/>
          </w:tcPr>
          <w:p w:rsidR="00E044A3" w:rsidRPr="0010075B" w:rsidRDefault="00E044A3" w:rsidP="0010075B">
            <w:pPr>
              <w:spacing w:line="360" w:lineRule="auto"/>
              <w:rPr>
                <w:sz w:val="20"/>
                <w:szCs w:val="20"/>
              </w:rPr>
            </w:pPr>
          </w:p>
        </w:tc>
        <w:tc>
          <w:tcPr>
            <w:tcW w:w="653" w:type="pct"/>
            <w:tcBorders>
              <w:top w:val="single" w:sz="4" w:space="0" w:color="auto"/>
              <w:left w:val="nil"/>
              <w:right w:val="single" w:sz="4" w:space="0" w:color="auto"/>
            </w:tcBorders>
            <w:noWrap/>
            <w:vAlign w:val="center"/>
          </w:tcPr>
          <w:p w:rsidR="00E044A3" w:rsidRPr="0010075B" w:rsidRDefault="00E044A3" w:rsidP="0010075B">
            <w:pPr>
              <w:spacing w:line="360" w:lineRule="auto"/>
              <w:rPr>
                <w:sz w:val="20"/>
                <w:szCs w:val="20"/>
              </w:rPr>
            </w:pPr>
          </w:p>
        </w:tc>
      </w:tr>
      <w:tr w:rsidR="003D12F3" w:rsidRPr="0010075B" w:rsidTr="0010075B">
        <w:trPr>
          <w:gridAfter w:val="2"/>
          <w:wAfter w:w="971" w:type="pct"/>
          <w:trHeight w:val="51"/>
        </w:trPr>
        <w:tc>
          <w:tcPr>
            <w:tcW w:w="4029" w:type="pct"/>
            <w:gridSpan w:val="14"/>
            <w:tcBorders>
              <w:top w:val="nil"/>
              <w:bottom w:val="single" w:sz="4" w:space="0" w:color="auto"/>
            </w:tcBorders>
            <w:shd w:val="clear" w:color="auto" w:fill="FFFFFF"/>
            <w:vAlign w:val="center"/>
            <w:hideMark/>
          </w:tcPr>
          <w:p w:rsidR="003D12F3" w:rsidRPr="0010075B" w:rsidRDefault="003D12F3" w:rsidP="0010075B">
            <w:pPr>
              <w:spacing w:line="360" w:lineRule="auto"/>
              <w:rPr>
                <w:sz w:val="20"/>
                <w:szCs w:val="20"/>
              </w:rPr>
            </w:pPr>
          </w:p>
        </w:tc>
      </w:tr>
      <w:tr w:rsidR="003D12F3" w:rsidRPr="0010075B" w:rsidTr="0010075B">
        <w:trPr>
          <w:gridAfter w:val="2"/>
          <w:wAfter w:w="971" w:type="pct"/>
          <w:trHeight w:val="51"/>
        </w:trPr>
        <w:tc>
          <w:tcPr>
            <w:tcW w:w="889" w:type="pct"/>
            <w:tcBorders>
              <w:top w:val="nil"/>
              <w:left w:val="single" w:sz="4" w:space="0" w:color="auto"/>
              <w:bottom w:val="single" w:sz="4" w:space="0" w:color="auto"/>
              <w:right w:val="single" w:sz="4" w:space="0" w:color="auto"/>
            </w:tcBorders>
            <w:shd w:val="clear" w:color="auto" w:fill="FFFFFF"/>
            <w:vAlign w:val="center"/>
            <w:hideMark/>
          </w:tcPr>
          <w:p w:rsidR="003D12F3" w:rsidRPr="0010075B" w:rsidRDefault="003D12F3" w:rsidP="0010075B">
            <w:pPr>
              <w:spacing w:line="360" w:lineRule="auto"/>
              <w:rPr>
                <w:sz w:val="20"/>
                <w:szCs w:val="20"/>
              </w:rPr>
            </w:pPr>
            <w:r w:rsidRPr="0010075B">
              <w:rPr>
                <w:sz w:val="20"/>
                <w:szCs w:val="20"/>
              </w:rPr>
              <w:t>А</w:t>
            </w:r>
          </w:p>
        </w:tc>
        <w:tc>
          <w:tcPr>
            <w:tcW w:w="257" w:type="pct"/>
            <w:tcBorders>
              <w:top w:val="nil"/>
              <w:left w:val="nil"/>
              <w:bottom w:val="single" w:sz="4" w:space="0" w:color="auto"/>
              <w:right w:val="single" w:sz="4" w:space="0" w:color="auto"/>
            </w:tcBorders>
            <w:shd w:val="clear" w:color="auto" w:fill="FFFFFF"/>
            <w:vAlign w:val="center"/>
            <w:hideMark/>
          </w:tcPr>
          <w:p w:rsidR="003D12F3" w:rsidRPr="0010075B" w:rsidRDefault="003D12F3" w:rsidP="0010075B">
            <w:pPr>
              <w:spacing w:line="360" w:lineRule="auto"/>
              <w:rPr>
                <w:sz w:val="20"/>
                <w:szCs w:val="20"/>
              </w:rPr>
            </w:pPr>
            <w:r w:rsidRPr="0010075B">
              <w:rPr>
                <w:sz w:val="20"/>
                <w:szCs w:val="20"/>
              </w:rPr>
              <w:t>1</w:t>
            </w:r>
          </w:p>
        </w:tc>
        <w:tc>
          <w:tcPr>
            <w:tcW w:w="257" w:type="pct"/>
            <w:gridSpan w:val="2"/>
            <w:tcBorders>
              <w:top w:val="nil"/>
              <w:left w:val="nil"/>
              <w:bottom w:val="single" w:sz="4" w:space="0" w:color="auto"/>
              <w:right w:val="single" w:sz="4" w:space="0" w:color="auto"/>
            </w:tcBorders>
            <w:shd w:val="clear" w:color="auto" w:fill="FFFFFF"/>
            <w:vAlign w:val="center"/>
            <w:hideMark/>
          </w:tcPr>
          <w:p w:rsidR="003D12F3" w:rsidRPr="0010075B" w:rsidRDefault="003D12F3" w:rsidP="0010075B">
            <w:pPr>
              <w:spacing w:line="360" w:lineRule="auto"/>
              <w:rPr>
                <w:sz w:val="20"/>
                <w:szCs w:val="20"/>
              </w:rPr>
            </w:pPr>
            <w:r w:rsidRPr="0010075B">
              <w:rPr>
                <w:sz w:val="20"/>
                <w:szCs w:val="20"/>
              </w:rPr>
              <w:t>2</w:t>
            </w:r>
          </w:p>
        </w:tc>
        <w:tc>
          <w:tcPr>
            <w:tcW w:w="281" w:type="pct"/>
            <w:gridSpan w:val="2"/>
            <w:tcBorders>
              <w:top w:val="nil"/>
              <w:left w:val="nil"/>
              <w:bottom w:val="single" w:sz="4" w:space="0" w:color="auto"/>
              <w:right w:val="single" w:sz="4" w:space="0" w:color="auto"/>
            </w:tcBorders>
            <w:noWrap/>
            <w:vAlign w:val="center"/>
            <w:hideMark/>
          </w:tcPr>
          <w:p w:rsidR="003D12F3" w:rsidRPr="0010075B" w:rsidRDefault="003D12F3" w:rsidP="0010075B">
            <w:pPr>
              <w:spacing w:line="360" w:lineRule="auto"/>
              <w:rPr>
                <w:sz w:val="20"/>
                <w:szCs w:val="20"/>
              </w:rPr>
            </w:pPr>
            <w:r w:rsidRPr="0010075B">
              <w:rPr>
                <w:sz w:val="20"/>
                <w:szCs w:val="20"/>
              </w:rPr>
              <w:t>3</w:t>
            </w:r>
          </w:p>
        </w:tc>
        <w:tc>
          <w:tcPr>
            <w:tcW w:w="327" w:type="pct"/>
            <w:gridSpan w:val="2"/>
            <w:tcBorders>
              <w:top w:val="nil"/>
              <w:left w:val="nil"/>
              <w:bottom w:val="single" w:sz="4" w:space="0" w:color="auto"/>
              <w:right w:val="single" w:sz="4" w:space="0" w:color="auto"/>
            </w:tcBorders>
            <w:noWrap/>
            <w:vAlign w:val="center"/>
            <w:hideMark/>
          </w:tcPr>
          <w:p w:rsidR="003D12F3" w:rsidRPr="0010075B" w:rsidRDefault="003D12F3" w:rsidP="0010075B">
            <w:pPr>
              <w:spacing w:line="360" w:lineRule="auto"/>
              <w:rPr>
                <w:sz w:val="20"/>
                <w:szCs w:val="20"/>
              </w:rPr>
            </w:pPr>
            <w:r w:rsidRPr="0010075B">
              <w:rPr>
                <w:sz w:val="20"/>
                <w:szCs w:val="20"/>
              </w:rPr>
              <w:t>4</w:t>
            </w:r>
          </w:p>
        </w:tc>
        <w:tc>
          <w:tcPr>
            <w:tcW w:w="327" w:type="pct"/>
            <w:gridSpan w:val="2"/>
            <w:tcBorders>
              <w:top w:val="nil"/>
              <w:left w:val="nil"/>
              <w:bottom w:val="single" w:sz="4" w:space="0" w:color="auto"/>
              <w:right w:val="single" w:sz="4" w:space="0" w:color="auto"/>
            </w:tcBorders>
            <w:noWrap/>
            <w:vAlign w:val="center"/>
            <w:hideMark/>
          </w:tcPr>
          <w:p w:rsidR="003D12F3" w:rsidRPr="0010075B" w:rsidRDefault="003D12F3" w:rsidP="0010075B">
            <w:pPr>
              <w:spacing w:line="360" w:lineRule="auto"/>
              <w:rPr>
                <w:sz w:val="20"/>
                <w:szCs w:val="20"/>
              </w:rPr>
            </w:pPr>
            <w:r w:rsidRPr="0010075B">
              <w:rPr>
                <w:sz w:val="20"/>
                <w:szCs w:val="20"/>
              </w:rPr>
              <w:t>5</w:t>
            </w:r>
          </w:p>
        </w:tc>
        <w:tc>
          <w:tcPr>
            <w:tcW w:w="374" w:type="pct"/>
            <w:gridSpan w:val="2"/>
            <w:tcBorders>
              <w:top w:val="nil"/>
              <w:left w:val="nil"/>
              <w:bottom w:val="single" w:sz="4" w:space="0" w:color="auto"/>
              <w:right w:val="single" w:sz="4" w:space="0" w:color="auto"/>
            </w:tcBorders>
            <w:noWrap/>
            <w:vAlign w:val="center"/>
            <w:hideMark/>
          </w:tcPr>
          <w:p w:rsidR="003D12F3" w:rsidRPr="0010075B" w:rsidRDefault="003D12F3" w:rsidP="0010075B">
            <w:pPr>
              <w:spacing w:line="360" w:lineRule="auto"/>
              <w:rPr>
                <w:sz w:val="20"/>
                <w:szCs w:val="20"/>
              </w:rPr>
            </w:pPr>
            <w:r w:rsidRPr="0010075B">
              <w:rPr>
                <w:sz w:val="20"/>
                <w:szCs w:val="20"/>
              </w:rPr>
              <w:t>6</w:t>
            </w:r>
          </w:p>
        </w:tc>
        <w:tc>
          <w:tcPr>
            <w:tcW w:w="1316" w:type="pct"/>
            <w:gridSpan w:val="2"/>
            <w:tcBorders>
              <w:top w:val="nil"/>
              <w:left w:val="nil"/>
              <w:bottom w:val="single" w:sz="4" w:space="0" w:color="auto"/>
              <w:right w:val="single" w:sz="4" w:space="0" w:color="auto"/>
            </w:tcBorders>
            <w:noWrap/>
            <w:vAlign w:val="center"/>
            <w:hideMark/>
          </w:tcPr>
          <w:p w:rsidR="003D12F3" w:rsidRPr="0010075B" w:rsidRDefault="003D12F3" w:rsidP="0010075B">
            <w:pPr>
              <w:spacing w:line="360" w:lineRule="auto"/>
              <w:rPr>
                <w:sz w:val="20"/>
                <w:szCs w:val="20"/>
              </w:rPr>
            </w:pPr>
            <w:r w:rsidRPr="0010075B">
              <w:rPr>
                <w:sz w:val="20"/>
                <w:szCs w:val="20"/>
              </w:rPr>
              <w:t>7</w:t>
            </w:r>
          </w:p>
        </w:tc>
      </w:tr>
      <w:tr w:rsidR="00E044A3" w:rsidRPr="0010075B" w:rsidTr="0010075B">
        <w:trPr>
          <w:gridAfter w:val="2"/>
          <w:wAfter w:w="971" w:type="pct"/>
          <w:trHeight w:val="51"/>
        </w:trPr>
        <w:tc>
          <w:tcPr>
            <w:tcW w:w="88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Издержки производства и обращения</w:t>
            </w:r>
          </w:p>
        </w:tc>
        <w:tc>
          <w:tcPr>
            <w:tcW w:w="257"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1148,3</w:t>
            </w:r>
          </w:p>
        </w:tc>
        <w:tc>
          <w:tcPr>
            <w:tcW w:w="257"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1689,1</w:t>
            </w:r>
          </w:p>
        </w:tc>
        <w:tc>
          <w:tcPr>
            <w:tcW w:w="281"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1894,8</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205,7</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746,5</w:t>
            </w:r>
          </w:p>
        </w:tc>
        <w:tc>
          <w:tcPr>
            <w:tcW w:w="37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112,2</w:t>
            </w:r>
          </w:p>
        </w:tc>
        <w:tc>
          <w:tcPr>
            <w:tcW w:w="131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165,0</w:t>
            </w:r>
          </w:p>
        </w:tc>
      </w:tr>
      <w:tr w:rsidR="00E044A3" w:rsidRPr="0010075B" w:rsidTr="0010075B">
        <w:trPr>
          <w:trHeight w:val="51"/>
        </w:trPr>
        <w:tc>
          <w:tcPr>
            <w:tcW w:w="88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Издержки производства и обращения в % к обороту</w:t>
            </w:r>
          </w:p>
        </w:tc>
        <w:tc>
          <w:tcPr>
            <w:tcW w:w="257"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49,0</w:t>
            </w:r>
          </w:p>
        </w:tc>
        <w:tc>
          <w:tcPr>
            <w:tcW w:w="257"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61,0</w:t>
            </w:r>
          </w:p>
        </w:tc>
        <w:tc>
          <w:tcPr>
            <w:tcW w:w="281"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22,1</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-38,9</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-26,9</w:t>
            </w:r>
          </w:p>
        </w:tc>
        <w:tc>
          <w:tcPr>
            <w:tcW w:w="37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31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9" w:type="pct"/>
            <w:vAlign w:val="center"/>
            <w:hideMark/>
          </w:tcPr>
          <w:p w:rsidR="00E044A3" w:rsidRPr="0010075B" w:rsidRDefault="00E044A3" w:rsidP="0010075B">
            <w:pPr>
              <w:spacing w:line="360" w:lineRule="auto"/>
              <w:rPr>
                <w:sz w:val="20"/>
                <w:szCs w:val="20"/>
              </w:rPr>
            </w:pPr>
          </w:p>
        </w:tc>
        <w:tc>
          <w:tcPr>
            <w:tcW w:w="962" w:type="pct"/>
            <w:vAlign w:val="center"/>
            <w:hideMark/>
          </w:tcPr>
          <w:p w:rsidR="00E044A3" w:rsidRPr="0010075B" w:rsidRDefault="00E044A3" w:rsidP="0010075B">
            <w:pPr>
              <w:spacing w:line="360" w:lineRule="auto"/>
              <w:rPr>
                <w:sz w:val="20"/>
                <w:szCs w:val="20"/>
              </w:rPr>
            </w:pPr>
          </w:p>
        </w:tc>
      </w:tr>
      <w:tr w:rsidR="00E044A3" w:rsidRPr="0010075B" w:rsidTr="0010075B">
        <w:trPr>
          <w:gridAfter w:val="2"/>
          <w:wAfter w:w="971" w:type="pct"/>
          <w:trHeight w:val="51"/>
        </w:trPr>
        <w:tc>
          <w:tcPr>
            <w:tcW w:w="88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Прибыль (убыток) от реализации</w:t>
            </w:r>
          </w:p>
        </w:tc>
        <w:tc>
          <w:tcPr>
            <w:tcW w:w="257"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-551</w:t>
            </w:r>
          </w:p>
        </w:tc>
        <w:tc>
          <w:tcPr>
            <w:tcW w:w="257"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-990,1</w:t>
            </w:r>
          </w:p>
        </w:tc>
        <w:tc>
          <w:tcPr>
            <w:tcW w:w="281"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334,3</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7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31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E044A3" w:rsidRPr="0010075B" w:rsidTr="0010075B">
        <w:trPr>
          <w:gridAfter w:val="2"/>
          <w:wAfter w:w="971" w:type="pct"/>
          <w:trHeight w:val="318"/>
        </w:trPr>
        <w:tc>
          <w:tcPr>
            <w:tcW w:w="88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Балансовая прибыль (убыток)</w:t>
            </w:r>
          </w:p>
        </w:tc>
        <w:tc>
          <w:tcPr>
            <w:tcW w:w="257"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-551</w:t>
            </w:r>
          </w:p>
        </w:tc>
        <w:tc>
          <w:tcPr>
            <w:tcW w:w="257"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-990,1</w:t>
            </w:r>
          </w:p>
        </w:tc>
        <w:tc>
          <w:tcPr>
            <w:tcW w:w="281"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334,3</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7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31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E044A3" w:rsidRPr="0010075B" w:rsidTr="0010075B">
        <w:trPr>
          <w:gridAfter w:val="2"/>
          <w:wAfter w:w="971" w:type="pct"/>
          <w:trHeight w:val="113"/>
        </w:trPr>
        <w:tc>
          <w:tcPr>
            <w:tcW w:w="88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Чистая прибыль (убыток)</w:t>
            </w:r>
          </w:p>
        </w:tc>
        <w:tc>
          <w:tcPr>
            <w:tcW w:w="257"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-551</w:t>
            </w:r>
          </w:p>
        </w:tc>
        <w:tc>
          <w:tcPr>
            <w:tcW w:w="257" w:type="pct"/>
            <w:gridSpan w:val="2"/>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-990,1</w:t>
            </w:r>
          </w:p>
        </w:tc>
        <w:tc>
          <w:tcPr>
            <w:tcW w:w="281"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334,3</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7"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74"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316" w:type="pct"/>
            <w:gridSpan w:val="2"/>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bl>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A31995" w:rsidRPr="008A4DE5" w:rsidRDefault="0068667E"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Анализируя основные факторы, повлиявшие на формирование итогового финансового показателя, приходится констатировать, что в течение прошедшего года ООО «Росинка» существенно повысило оборот розничной торговли (более чем в трехкратном размере), на фоне этого возросли доходы (также в 3 раза), был укреплен ресурсный потенциал предприятия, а уровень издержек производства и обращения был значительно снижен (с 49 и 61 %% до</w:t>
      </w:r>
      <w:r w:rsidR="008A4DE5">
        <w:rPr>
          <w:sz w:val="28"/>
          <w:szCs w:val="28"/>
        </w:rPr>
        <w:t xml:space="preserve"> </w:t>
      </w:r>
      <w:r w:rsidRPr="008A4DE5">
        <w:rPr>
          <w:sz w:val="28"/>
          <w:szCs w:val="28"/>
        </w:rPr>
        <w:t>22,1 %).</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200</w:t>
      </w:r>
      <w:r w:rsidR="00B81A60" w:rsidRPr="008A4DE5">
        <w:rPr>
          <w:sz w:val="28"/>
          <w:szCs w:val="28"/>
        </w:rPr>
        <w:t>5</w:t>
      </w:r>
      <w:r w:rsidRPr="008A4DE5">
        <w:rPr>
          <w:sz w:val="28"/>
          <w:szCs w:val="28"/>
        </w:rPr>
        <w:t xml:space="preserve"> и 200</w:t>
      </w:r>
      <w:r w:rsidR="00B81A60" w:rsidRPr="008A4DE5">
        <w:rPr>
          <w:sz w:val="28"/>
          <w:szCs w:val="28"/>
        </w:rPr>
        <w:t>6</w:t>
      </w:r>
      <w:r w:rsidRPr="008A4DE5">
        <w:rPr>
          <w:sz w:val="28"/>
          <w:szCs w:val="28"/>
        </w:rPr>
        <w:t xml:space="preserve"> годах зафиксированы</w:t>
      </w:r>
      <w:r w:rsidR="008A4DE5">
        <w:rPr>
          <w:sz w:val="28"/>
          <w:szCs w:val="28"/>
        </w:rPr>
        <w:t xml:space="preserve"> </w:t>
      </w:r>
      <w:r w:rsidRPr="008A4DE5">
        <w:rPr>
          <w:sz w:val="28"/>
          <w:szCs w:val="28"/>
        </w:rPr>
        <w:t xml:space="preserve">большие убытки, это связано с увеличением издержек на транспортные расходы (в 10 раз), ростом себестоимости на ГСМ, ростом цен на продукцию, но фиксированной торговой надбавкой. </w:t>
      </w:r>
    </w:p>
    <w:p w:rsidR="00E044A3" w:rsidRPr="008A4DE5" w:rsidRDefault="00F85A1A"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табл.</w:t>
      </w:r>
      <w:r w:rsidR="008A4DE5">
        <w:rPr>
          <w:sz w:val="28"/>
          <w:szCs w:val="28"/>
        </w:rPr>
        <w:t xml:space="preserve"> </w:t>
      </w:r>
      <w:r w:rsidRPr="008A4DE5">
        <w:rPr>
          <w:sz w:val="28"/>
          <w:szCs w:val="28"/>
        </w:rPr>
        <w:t>2.</w:t>
      </w:r>
      <w:r w:rsidR="0079582D" w:rsidRPr="008A4DE5">
        <w:rPr>
          <w:sz w:val="28"/>
          <w:szCs w:val="28"/>
        </w:rPr>
        <w:t>10</w:t>
      </w:r>
      <w:r w:rsidR="00E044A3" w:rsidRPr="008A4DE5">
        <w:rPr>
          <w:sz w:val="28"/>
          <w:szCs w:val="28"/>
        </w:rPr>
        <w:t>.</w:t>
      </w:r>
      <w:r w:rsidR="008A4DE5">
        <w:rPr>
          <w:sz w:val="28"/>
          <w:szCs w:val="28"/>
        </w:rPr>
        <w:t xml:space="preserve"> </w:t>
      </w:r>
      <w:r w:rsidR="00E044A3" w:rsidRPr="008A4DE5">
        <w:rPr>
          <w:sz w:val="28"/>
          <w:szCs w:val="28"/>
        </w:rPr>
        <w:t>представлены показатели прибыли и рентабельности за 200</w:t>
      </w:r>
      <w:r w:rsidR="00B81A60" w:rsidRPr="008A4DE5">
        <w:rPr>
          <w:sz w:val="28"/>
          <w:szCs w:val="28"/>
        </w:rPr>
        <w:t>5</w:t>
      </w:r>
      <w:r w:rsidR="00365239" w:rsidRPr="008A4DE5">
        <w:rPr>
          <w:sz w:val="28"/>
          <w:szCs w:val="28"/>
        </w:rPr>
        <w:t xml:space="preserve"> – 200</w:t>
      </w:r>
      <w:r w:rsidR="00B81A60" w:rsidRPr="008A4DE5">
        <w:rPr>
          <w:sz w:val="28"/>
          <w:szCs w:val="28"/>
        </w:rPr>
        <w:t>7</w:t>
      </w:r>
      <w:r w:rsidR="00E044A3" w:rsidRPr="008A4DE5">
        <w:rPr>
          <w:sz w:val="28"/>
          <w:szCs w:val="28"/>
        </w:rPr>
        <w:t xml:space="preserve"> годы.</w:t>
      </w:r>
      <w:r w:rsidR="008A4DE5">
        <w:rPr>
          <w:sz w:val="28"/>
          <w:szCs w:val="28"/>
        </w:rPr>
        <w:t xml:space="preserve"> </w:t>
      </w:r>
    </w:p>
    <w:p w:rsidR="00365239"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Так как 200</w:t>
      </w:r>
      <w:r w:rsidR="00B81A60" w:rsidRPr="008A4DE5">
        <w:rPr>
          <w:sz w:val="28"/>
          <w:szCs w:val="28"/>
        </w:rPr>
        <w:t>5</w:t>
      </w:r>
      <w:r w:rsidRPr="008A4DE5">
        <w:rPr>
          <w:sz w:val="28"/>
          <w:szCs w:val="28"/>
        </w:rPr>
        <w:t xml:space="preserve"> и 200</w:t>
      </w:r>
      <w:r w:rsidR="00B81A60" w:rsidRPr="008A4DE5">
        <w:rPr>
          <w:sz w:val="28"/>
          <w:szCs w:val="28"/>
        </w:rPr>
        <w:t>6</w:t>
      </w:r>
      <w:r w:rsidRPr="008A4DE5">
        <w:rPr>
          <w:sz w:val="28"/>
          <w:szCs w:val="28"/>
        </w:rPr>
        <w:t xml:space="preserve"> год были для предприятия убыточными, то очевидно, что показатели рентабельности отражены только за 200</w:t>
      </w:r>
      <w:r w:rsidR="00B81A60" w:rsidRPr="008A4DE5">
        <w:rPr>
          <w:sz w:val="28"/>
          <w:szCs w:val="28"/>
        </w:rPr>
        <w:t>7</w:t>
      </w:r>
      <w:r w:rsidRPr="008A4DE5">
        <w:rPr>
          <w:sz w:val="28"/>
          <w:szCs w:val="28"/>
        </w:rPr>
        <w:t xml:space="preserve"> год. </w:t>
      </w:r>
    </w:p>
    <w:p w:rsidR="00E044A3" w:rsidRPr="008A4DE5" w:rsidRDefault="0010075B"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Pr>
          <w:sz w:val="28"/>
          <w:szCs w:val="28"/>
          <w:lang w:val="en-US"/>
        </w:rPr>
        <w:br w:type="page"/>
      </w:r>
      <w:r w:rsidR="00F85A1A" w:rsidRPr="008A4DE5">
        <w:rPr>
          <w:sz w:val="28"/>
          <w:szCs w:val="28"/>
        </w:rPr>
        <w:t>Таблица 2.</w:t>
      </w:r>
      <w:r w:rsidR="0079582D" w:rsidRPr="008A4DE5">
        <w:rPr>
          <w:sz w:val="28"/>
          <w:szCs w:val="28"/>
        </w:rPr>
        <w:t>10</w:t>
      </w:r>
      <w:r w:rsidR="00E044A3" w:rsidRPr="008A4DE5">
        <w:rPr>
          <w:sz w:val="28"/>
          <w:szCs w:val="28"/>
        </w:rPr>
        <w:t>.</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Показатели прибыли и рентабельности</w:t>
      </w:r>
      <w:r w:rsidR="008A4DE5">
        <w:rPr>
          <w:b/>
          <w:sz w:val="28"/>
          <w:szCs w:val="28"/>
        </w:rPr>
        <w:t xml:space="preserve"> </w:t>
      </w:r>
      <w:r w:rsidRPr="008A4DE5">
        <w:rPr>
          <w:b/>
          <w:sz w:val="28"/>
          <w:szCs w:val="28"/>
        </w:rPr>
        <w:t xml:space="preserve">ООО «Росинка» </w:t>
      </w:r>
      <w:r w:rsidR="00365239" w:rsidRPr="008A4DE5">
        <w:rPr>
          <w:b/>
          <w:sz w:val="28"/>
          <w:szCs w:val="28"/>
        </w:rPr>
        <w:t>магазин «Березка»</w:t>
      </w:r>
      <w:r w:rsidR="00A31995" w:rsidRPr="008A4DE5">
        <w:rPr>
          <w:b/>
          <w:sz w:val="28"/>
          <w:szCs w:val="28"/>
        </w:rPr>
        <w:t xml:space="preserve"> </w:t>
      </w:r>
      <w:r w:rsidRPr="008A4DE5">
        <w:rPr>
          <w:b/>
          <w:sz w:val="28"/>
          <w:szCs w:val="28"/>
        </w:rPr>
        <w:t>за 200</w:t>
      </w:r>
      <w:r w:rsidR="00B81A60" w:rsidRPr="008A4DE5">
        <w:rPr>
          <w:b/>
          <w:sz w:val="28"/>
          <w:szCs w:val="28"/>
        </w:rPr>
        <w:t>5</w:t>
      </w:r>
      <w:r w:rsidRPr="008A4DE5">
        <w:rPr>
          <w:b/>
          <w:sz w:val="28"/>
          <w:szCs w:val="28"/>
        </w:rPr>
        <w:t>-200</w:t>
      </w:r>
      <w:r w:rsidR="00B81A60" w:rsidRPr="008A4DE5">
        <w:rPr>
          <w:b/>
          <w:sz w:val="28"/>
          <w:szCs w:val="28"/>
        </w:rPr>
        <w:t>7</w:t>
      </w:r>
      <w:r w:rsidRPr="008A4DE5">
        <w:rPr>
          <w:b/>
          <w:sz w:val="28"/>
          <w:szCs w:val="28"/>
        </w:rPr>
        <w:t xml:space="preserve"> гг.</w:t>
      </w:r>
    </w:p>
    <w:tbl>
      <w:tblPr>
        <w:tblW w:w="5000" w:type="pct"/>
        <w:jc w:val="center"/>
        <w:tblCellMar>
          <w:left w:w="0" w:type="dxa"/>
          <w:right w:w="0" w:type="dxa"/>
        </w:tblCellMar>
        <w:tblLook w:val="04A0" w:firstRow="1" w:lastRow="0" w:firstColumn="1" w:lastColumn="0" w:noHBand="0" w:noVBand="1"/>
      </w:tblPr>
      <w:tblGrid>
        <w:gridCol w:w="3127"/>
        <w:gridCol w:w="605"/>
        <w:gridCol w:w="605"/>
        <w:gridCol w:w="607"/>
        <w:gridCol w:w="1036"/>
        <w:gridCol w:w="1178"/>
        <w:gridCol w:w="1036"/>
        <w:gridCol w:w="1173"/>
      </w:tblGrid>
      <w:tr w:rsidR="00E044A3" w:rsidRPr="0010075B" w:rsidTr="0010075B">
        <w:trPr>
          <w:trHeight w:val="53"/>
          <w:jc w:val="center"/>
        </w:trPr>
        <w:tc>
          <w:tcPr>
            <w:tcW w:w="1669" w:type="pct"/>
            <w:vMerge w:val="restart"/>
            <w:tcBorders>
              <w:top w:val="single" w:sz="4" w:space="0" w:color="auto"/>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Показатели</w:t>
            </w:r>
          </w:p>
        </w:tc>
        <w:tc>
          <w:tcPr>
            <w:tcW w:w="970" w:type="pct"/>
            <w:gridSpan w:val="3"/>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Годы</w:t>
            </w:r>
          </w:p>
        </w:tc>
        <w:tc>
          <w:tcPr>
            <w:tcW w:w="1182" w:type="pct"/>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Отклонение (+,-)</w:t>
            </w:r>
          </w:p>
        </w:tc>
        <w:tc>
          <w:tcPr>
            <w:tcW w:w="1180" w:type="pct"/>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Темп изменения, %</w:t>
            </w:r>
          </w:p>
        </w:tc>
      </w:tr>
      <w:tr w:rsidR="003C616E" w:rsidRPr="0010075B" w:rsidTr="0010075B">
        <w:trPr>
          <w:trHeight w:val="53"/>
          <w:jc w:val="center"/>
        </w:trPr>
        <w:tc>
          <w:tcPr>
            <w:tcW w:w="1669" w:type="pct"/>
            <w:vMerge/>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5</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6</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7</w:t>
            </w:r>
          </w:p>
        </w:tc>
        <w:tc>
          <w:tcPr>
            <w:tcW w:w="553" w:type="pct"/>
            <w:tcBorders>
              <w:top w:val="nil"/>
              <w:left w:val="nil"/>
              <w:bottom w:val="single" w:sz="4" w:space="0" w:color="auto"/>
              <w:right w:val="single" w:sz="4" w:space="0" w:color="auto"/>
            </w:tcBorders>
            <w:vAlign w:val="center"/>
            <w:hideMark/>
          </w:tcPr>
          <w:p w:rsidR="00CD4D45" w:rsidRPr="0010075B" w:rsidRDefault="00E044A3" w:rsidP="0010075B">
            <w:pPr>
              <w:spacing w:line="360" w:lineRule="auto"/>
              <w:rPr>
                <w:sz w:val="20"/>
                <w:szCs w:val="20"/>
              </w:rPr>
            </w:pPr>
            <w:r w:rsidRPr="0010075B">
              <w:rPr>
                <w:sz w:val="20"/>
                <w:szCs w:val="20"/>
              </w:rPr>
              <w:t>200</w:t>
            </w:r>
            <w:r w:rsidR="00B81A60" w:rsidRPr="0010075B">
              <w:rPr>
                <w:sz w:val="20"/>
                <w:szCs w:val="20"/>
              </w:rPr>
              <w:t>7</w:t>
            </w:r>
            <w:r w:rsidRPr="0010075B">
              <w:rPr>
                <w:sz w:val="20"/>
                <w:szCs w:val="20"/>
              </w:rPr>
              <w:t xml:space="preserve"> г. от </w:t>
            </w:r>
          </w:p>
          <w:p w:rsidR="00E044A3" w:rsidRPr="0010075B" w:rsidRDefault="00E044A3" w:rsidP="0010075B">
            <w:pPr>
              <w:spacing w:line="360" w:lineRule="auto"/>
              <w:rPr>
                <w:sz w:val="20"/>
                <w:szCs w:val="20"/>
              </w:rPr>
            </w:pPr>
            <w:r w:rsidRPr="0010075B">
              <w:rPr>
                <w:sz w:val="20"/>
                <w:szCs w:val="20"/>
              </w:rPr>
              <w:t>200</w:t>
            </w:r>
            <w:r w:rsidR="00B81A60" w:rsidRPr="0010075B">
              <w:rPr>
                <w:sz w:val="20"/>
                <w:szCs w:val="20"/>
              </w:rPr>
              <w:t>6</w:t>
            </w:r>
            <w:r w:rsidRPr="0010075B">
              <w:rPr>
                <w:sz w:val="20"/>
                <w:szCs w:val="20"/>
              </w:rPr>
              <w:t xml:space="preserve"> г.</w:t>
            </w:r>
          </w:p>
        </w:tc>
        <w:tc>
          <w:tcPr>
            <w:tcW w:w="629" w:type="pct"/>
            <w:tcBorders>
              <w:top w:val="nil"/>
              <w:left w:val="nil"/>
              <w:bottom w:val="single" w:sz="4" w:space="0" w:color="auto"/>
              <w:right w:val="single" w:sz="4" w:space="0" w:color="auto"/>
            </w:tcBorders>
            <w:vAlign w:val="center"/>
            <w:hideMark/>
          </w:tcPr>
          <w:p w:rsidR="00CD4D45" w:rsidRPr="0010075B" w:rsidRDefault="00E044A3" w:rsidP="0010075B">
            <w:pPr>
              <w:spacing w:line="360" w:lineRule="auto"/>
              <w:rPr>
                <w:sz w:val="20"/>
                <w:szCs w:val="20"/>
              </w:rPr>
            </w:pPr>
            <w:r w:rsidRPr="0010075B">
              <w:rPr>
                <w:sz w:val="20"/>
                <w:szCs w:val="20"/>
              </w:rPr>
              <w:t>200</w:t>
            </w:r>
            <w:r w:rsidR="00B81A60" w:rsidRPr="0010075B">
              <w:rPr>
                <w:sz w:val="20"/>
                <w:szCs w:val="20"/>
              </w:rPr>
              <w:t>7</w:t>
            </w:r>
            <w:r w:rsidRPr="0010075B">
              <w:rPr>
                <w:sz w:val="20"/>
                <w:szCs w:val="20"/>
              </w:rPr>
              <w:t xml:space="preserve"> г. от </w:t>
            </w:r>
          </w:p>
          <w:p w:rsidR="00E044A3" w:rsidRPr="0010075B" w:rsidRDefault="00E044A3" w:rsidP="0010075B">
            <w:pPr>
              <w:spacing w:line="360" w:lineRule="auto"/>
              <w:rPr>
                <w:sz w:val="20"/>
                <w:szCs w:val="20"/>
              </w:rPr>
            </w:pPr>
            <w:r w:rsidRPr="0010075B">
              <w:rPr>
                <w:sz w:val="20"/>
                <w:szCs w:val="20"/>
              </w:rPr>
              <w:t>200</w:t>
            </w:r>
            <w:r w:rsidR="00CD4D45" w:rsidRPr="0010075B">
              <w:rPr>
                <w:sz w:val="20"/>
                <w:szCs w:val="20"/>
              </w:rPr>
              <w:t>5</w:t>
            </w:r>
            <w:r w:rsidRPr="0010075B">
              <w:rPr>
                <w:sz w:val="20"/>
                <w:szCs w:val="20"/>
              </w:rPr>
              <w:t xml:space="preserve"> г.</w:t>
            </w:r>
          </w:p>
        </w:tc>
        <w:tc>
          <w:tcPr>
            <w:tcW w:w="553" w:type="pct"/>
            <w:tcBorders>
              <w:top w:val="nil"/>
              <w:left w:val="nil"/>
              <w:bottom w:val="single" w:sz="4" w:space="0" w:color="auto"/>
              <w:right w:val="single" w:sz="4" w:space="0" w:color="auto"/>
            </w:tcBorders>
            <w:vAlign w:val="center"/>
            <w:hideMark/>
          </w:tcPr>
          <w:p w:rsidR="00CD4D45" w:rsidRPr="0010075B" w:rsidRDefault="00E044A3" w:rsidP="0010075B">
            <w:pPr>
              <w:spacing w:line="360" w:lineRule="auto"/>
              <w:rPr>
                <w:sz w:val="20"/>
                <w:szCs w:val="20"/>
              </w:rPr>
            </w:pPr>
            <w:r w:rsidRPr="0010075B">
              <w:rPr>
                <w:sz w:val="20"/>
                <w:szCs w:val="20"/>
              </w:rPr>
              <w:t>200</w:t>
            </w:r>
            <w:r w:rsidR="00CD4D45" w:rsidRPr="0010075B">
              <w:rPr>
                <w:sz w:val="20"/>
                <w:szCs w:val="20"/>
              </w:rPr>
              <w:t>7</w:t>
            </w:r>
            <w:r w:rsidRPr="0010075B">
              <w:rPr>
                <w:sz w:val="20"/>
                <w:szCs w:val="20"/>
              </w:rPr>
              <w:t xml:space="preserve"> г. от </w:t>
            </w:r>
          </w:p>
          <w:p w:rsidR="00E044A3" w:rsidRPr="0010075B" w:rsidRDefault="00E044A3" w:rsidP="0010075B">
            <w:pPr>
              <w:spacing w:line="360" w:lineRule="auto"/>
              <w:rPr>
                <w:sz w:val="20"/>
                <w:szCs w:val="20"/>
              </w:rPr>
            </w:pPr>
            <w:r w:rsidRPr="0010075B">
              <w:rPr>
                <w:sz w:val="20"/>
                <w:szCs w:val="20"/>
              </w:rPr>
              <w:t>200</w:t>
            </w:r>
            <w:r w:rsidR="00CD4D45" w:rsidRPr="0010075B">
              <w:rPr>
                <w:sz w:val="20"/>
                <w:szCs w:val="20"/>
              </w:rPr>
              <w:t>6</w:t>
            </w:r>
            <w:r w:rsidRPr="0010075B">
              <w:rPr>
                <w:sz w:val="20"/>
                <w:szCs w:val="20"/>
              </w:rPr>
              <w:t xml:space="preserve"> г.</w:t>
            </w:r>
          </w:p>
        </w:tc>
        <w:tc>
          <w:tcPr>
            <w:tcW w:w="627" w:type="pct"/>
            <w:tcBorders>
              <w:top w:val="nil"/>
              <w:left w:val="nil"/>
              <w:bottom w:val="single" w:sz="4" w:space="0" w:color="auto"/>
              <w:right w:val="single" w:sz="4" w:space="0" w:color="auto"/>
            </w:tcBorders>
            <w:vAlign w:val="center"/>
            <w:hideMark/>
          </w:tcPr>
          <w:p w:rsidR="00CD4D45" w:rsidRPr="0010075B" w:rsidRDefault="00E044A3" w:rsidP="0010075B">
            <w:pPr>
              <w:spacing w:line="360" w:lineRule="auto"/>
              <w:rPr>
                <w:sz w:val="20"/>
                <w:szCs w:val="20"/>
              </w:rPr>
            </w:pPr>
            <w:r w:rsidRPr="0010075B">
              <w:rPr>
                <w:sz w:val="20"/>
                <w:szCs w:val="20"/>
              </w:rPr>
              <w:t>200</w:t>
            </w:r>
            <w:r w:rsidR="00CD4D45" w:rsidRPr="0010075B">
              <w:rPr>
                <w:sz w:val="20"/>
                <w:szCs w:val="20"/>
              </w:rPr>
              <w:t>7</w:t>
            </w:r>
            <w:r w:rsidRPr="0010075B">
              <w:rPr>
                <w:sz w:val="20"/>
                <w:szCs w:val="20"/>
              </w:rPr>
              <w:t xml:space="preserve"> г. от </w:t>
            </w:r>
          </w:p>
          <w:p w:rsidR="00E044A3" w:rsidRPr="0010075B" w:rsidRDefault="00E044A3" w:rsidP="0010075B">
            <w:pPr>
              <w:spacing w:line="360" w:lineRule="auto"/>
              <w:rPr>
                <w:sz w:val="20"/>
                <w:szCs w:val="20"/>
              </w:rPr>
            </w:pPr>
            <w:r w:rsidRPr="0010075B">
              <w:rPr>
                <w:sz w:val="20"/>
                <w:szCs w:val="20"/>
              </w:rPr>
              <w:t>200</w:t>
            </w:r>
            <w:r w:rsidR="00CD4D45" w:rsidRPr="0010075B">
              <w:rPr>
                <w:sz w:val="20"/>
                <w:szCs w:val="20"/>
              </w:rPr>
              <w:t>5</w:t>
            </w:r>
            <w:r w:rsidRPr="0010075B">
              <w:rPr>
                <w:sz w:val="20"/>
                <w:szCs w:val="20"/>
              </w:rPr>
              <w:t xml:space="preserve"> г.</w:t>
            </w:r>
          </w:p>
        </w:tc>
      </w:tr>
      <w:tr w:rsidR="003C616E" w:rsidRPr="0010075B" w:rsidTr="0010075B">
        <w:trPr>
          <w:trHeight w:val="53"/>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А</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4</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7</w:t>
            </w:r>
          </w:p>
        </w:tc>
      </w:tr>
      <w:tr w:rsidR="003C616E" w:rsidRPr="0010075B" w:rsidTr="0010075B">
        <w:trPr>
          <w:trHeight w:val="315"/>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 Прибыль, тыс. руб.</w:t>
            </w:r>
          </w:p>
        </w:tc>
        <w:tc>
          <w:tcPr>
            <w:tcW w:w="323"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323"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324"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553"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629"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553"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627" w:type="pct"/>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r>
      <w:tr w:rsidR="003C616E" w:rsidRPr="0010075B" w:rsidTr="0010075B">
        <w:trPr>
          <w:trHeight w:val="53"/>
          <w:jc w:val="center"/>
        </w:trPr>
        <w:tc>
          <w:tcPr>
            <w:tcW w:w="166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Прибыль (убыток) от реализации</w:t>
            </w:r>
          </w:p>
        </w:tc>
        <w:tc>
          <w:tcPr>
            <w:tcW w:w="323"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-551</w:t>
            </w:r>
          </w:p>
        </w:tc>
        <w:tc>
          <w:tcPr>
            <w:tcW w:w="323"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-990,1</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334,3</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53"/>
          <w:jc w:val="center"/>
        </w:trPr>
        <w:tc>
          <w:tcPr>
            <w:tcW w:w="166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Балансовая прибыль (убыток)</w:t>
            </w:r>
          </w:p>
        </w:tc>
        <w:tc>
          <w:tcPr>
            <w:tcW w:w="323"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-551</w:t>
            </w:r>
          </w:p>
        </w:tc>
        <w:tc>
          <w:tcPr>
            <w:tcW w:w="323"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-990,1</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334,3</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128"/>
          <w:jc w:val="center"/>
        </w:trPr>
        <w:tc>
          <w:tcPr>
            <w:tcW w:w="1669" w:type="pct"/>
            <w:tcBorders>
              <w:top w:val="nil"/>
              <w:left w:val="single" w:sz="4" w:space="0" w:color="auto"/>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Чистая прибыль (убыток)</w:t>
            </w:r>
          </w:p>
        </w:tc>
        <w:tc>
          <w:tcPr>
            <w:tcW w:w="323"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-551</w:t>
            </w:r>
          </w:p>
        </w:tc>
        <w:tc>
          <w:tcPr>
            <w:tcW w:w="323" w:type="pct"/>
            <w:tcBorders>
              <w:top w:val="nil"/>
              <w:left w:val="nil"/>
              <w:bottom w:val="single" w:sz="4" w:space="0" w:color="auto"/>
              <w:right w:val="single" w:sz="4" w:space="0" w:color="auto"/>
            </w:tcBorders>
            <w:shd w:val="clear" w:color="auto" w:fill="FFFFFF"/>
            <w:vAlign w:val="center"/>
            <w:hideMark/>
          </w:tcPr>
          <w:p w:rsidR="00E044A3" w:rsidRPr="0010075B" w:rsidRDefault="00E044A3" w:rsidP="0010075B">
            <w:pPr>
              <w:spacing w:line="360" w:lineRule="auto"/>
              <w:rPr>
                <w:sz w:val="20"/>
                <w:szCs w:val="20"/>
              </w:rPr>
            </w:pPr>
            <w:r w:rsidRPr="0010075B">
              <w:rPr>
                <w:sz w:val="20"/>
                <w:szCs w:val="20"/>
              </w:rPr>
              <w:t>-990,1</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334,3</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315"/>
          <w:jc w:val="center"/>
        </w:trPr>
        <w:tc>
          <w:tcPr>
            <w:tcW w:w="1669" w:type="pct"/>
            <w:tcBorders>
              <w:top w:val="nil"/>
              <w:left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 Рентабельность, в % к:</w:t>
            </w:r>
          </w:p>
        </w:tc>
        <w:tc>
          <w:tcPr>
            <w:tcW w:w="323"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c>
          <w:tcPr>
            <w:tcW w:w="323"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c>
          <w:tcPr>
            <w:tcW w:w="324"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c>
          <w:tcPr>
            <w:tcW w:w="553"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c>
          <w:tcPr>
            <w:tcW w:w="629"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c>
          <w:tcPr>
            <w:tcW w:w="553"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c>
          <w:tcPr>
            <w:tcW w:w="627" w:type="pct"/>
            <w:tcBorders>
              <w:top w:val="nil"/>
              <w:left w:val="nil"/>
              <w:right w:val="single" w:sz="4" w:space="0" w:color="auto"/>
            </w:tcBorders>
            <w:noWrap/>
            <w:vAlign w:val="center"/>
          </w:tcPr>
          <w:p w:rsidR="00E044A3" w:rsidRPr="0010075B" w:rsidRDefault="00E044A3" w:rsidP="0010075B">
            <w:pPr>
              <w:spacing w:line="360" w:lineRule="auto"/>
              <w:rPr>
                <w:sz w:val="20"/>
                <w:szCs w:val="20"/>
              </w:rPr>
            </w:pPr>
          </w:p>
        </w:tc>
      </w:tr>
      <w:tr w:rsidR="003D12F3" w:rsidRPr="0010075B" w:rsidTr="0010075B">
        <w:trPr>
          <w:trHeight w:val="315"/>
          <w:jc w:val="center"/>
        </w:trPr>
        <w:tc>
          <w:tcPr>
            <w:tcW w:w="5000" w:type="pct"/>
            <w:gridSpan w:val="8"/>
            <w:tcBorders>
              <w:top w:val="nil"/>
              <w:bottom w:val="single" w:sz="4" w:space="0" w:color="auto"/>
            </w:tcBorders>
            <w:noWrap/>
            <w:vAlign w:val="center"/>
            <w:hideMark/>
          </w:tcPr>
          <w:p w:rsidR="003D12F3" w:rsidRPr="0010075B" w:rsidRDefault="003D12F3" w:rsidP="0010075B">
            <w:pPr>
              <w:spacing w:line="360" w:lineRule="auto"/>
              <w:rPr>
                <w:sz w:val="20"/>
                <w:szCs w:val="20"/>
              </w:rPr>
            </w:pPr>
          </w:p>
        </w:tc>
      </w:tr>
      <w:tr w:rsidR="003D12F3" w:rsidRPr="0010075B" w:rsidTr="0010075B">
        <w:trPr>
          <w:trHeight w:val="315"/>
          <w:jc w:val="center"/>
        </w:trPr>
        <w:tc>
          <w:tcPr>
            <w:tcW w:w="1669" w:type="pct"/>
            <w:tcBorders>
              <w:top w:val="nil"/>
              <w:left w:val="single" w:sz="4" w:space="0" w:color="auto"/>
              <w:bottom w:val="single" w:sz="4" w:space="0" w:color="auto"/>
              <w:right w:val="single" w:sz="4" w:space="0" w:color="auto"/>
            </w:tcBorders>
            <w:noWrap/>
            <w:vAlign w:val="center"/>
            <w:hideMark/>
          </w:tcPr>
          <w:p w:rsidR="003D12F3" w:rsidRPr="0010075B" w:rsidRDefault="003D12F3" w:rsidP="0010075B">
            <w:pPr>
              <w:spacing w:line="360" w:lineRule="auto"/>
              <w:rPr>
                <w:sz w:val="20"/>
                <w:szCs w:val="20"/>
              </w:rPr>
            </w:pPr>
            <w:r w:rsidRPr="0010075B">
              <w:rPr>
                <w:sz w:val="20"/>
                <w:szCs w:val="20"/>
              </w:rPr>
              <w:t>А</w:t>
            </w:r>
          </w:p>
        </w:tc>
        <w:tc>
          <w:tcPr>
            <w:tcW w:w="323"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1</w:t>
            </w:r>
          </w:p>
        </w:tc>
        <w:tc>
          <w:tcPr>
            <w:tcW w:w="323"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2</w:t>
            </w:r>
          </w:p>
        </w:tc>
        <w:tc>
          <w:tcPr>
            <w:tcW w:w="324"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3</w:t>
            </w:r>
          </w:p>
        </w:tc>
        <w:tc>
          <w:tcPr>
            <w:tcW w:w="553"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4</w:t>
            </w:r>
          </w:p>
        </w:tc>
        <w:tc>
          <w:tcPr>
            <w:tcW w:w="629"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5</w:t>
            </w:r>
          </w:p>
        </w:tc>
        <w:tc>
          <w:tcPr>
            <w:tcW w:w="553"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6</w:t>
            </w:r>
          </w:p>
        </w:tc>
        <w:tc>
          <w:tcPr>
            <w:tcW w:w="627" w:type="pct"/>
            <w:tcBorders>
              <w:top w:val="nil"/>
              <w:left w:val="nil"/>
              <w:bottom w:val="single" w:sz="4" w:space="0" w:color="auto"/>
              <w:right w:val="single" w:sz="4" w:space="0" w:color="auto"/>
            </w:tcBorders>
            <w:noWrap/>
            <w:vAlign w:val="center"/>
          </w:tcPr>
          <w:p w:rsidR="003D12F3" w:rsidRPr="0010075B" w:rsidRDefault="003D12F3" w:rsidP="0010075B">
            <w:pPr>
              <w:spacing w:line="360" w:lineRule="auto"/>
              <w:rPr>
                <w:sz w:val="20"/>
                <w:szCs w:val="20"/>
              </w:rPr>
            </w:pPr>
            <w:r w:rsidRPr="0010075B">
              <w:rPr>
                <w:sz w:val="20"/>
                <w:szCs w:val="20"/>
              </w:rPr>
              <w:t>7</w:t>
            </w:r>
          </w:p>
        </w:tc>
      </w:tr>
      <w:tr w:rsidR="003C616E" w:rsidRPr="0010075B" w:rsidTr="0010075B">
        <w:trPr>
          <w:trHeight w:val="53"/>
          <w:jc w:val="center"/>
        </w:trPr>
        <w:tc>
          <w:tcPr>
            <w:tcW w:w="1669" w:type="pct"/>
            <w:tcBorders>
              <w:top w:val="single" w:sz="4" w:space="0" w:color="auto"/>
              <w:left w:val="single" w:sz="4" w:space="0" w:color="auto"/>
              <w:bottom w:val="nil"/>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а) обороту розничной торговли</w:t>
            </w:r>
          </w:p>
        </w:tc>
        <w:tc>
          <w:tcPr>
            <w:tcW w:w="323" w:type="pct"/>
            <w:tcBorders>
              <w:top w:val="single" w:sz="4" w:space="0" w:color="auto"/>
              <w:left w:val="single" w:sz="4" w:space="0" w:color="auto"/>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323" w:type="pct"/>
            <w:tcBorders>
              <w:top w:val="single" w:sz="4" w:space="0" w:color="auto"/>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324" w:type="pct"/>
            <w:tcBorders>
              <w:top w:val="single" w:sz="4" w:space="0" w:color="auto"/>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553" w:type="pct"/>
            <w:tcBorders>
              <w:top w:val="single" w:sz="4" w:space="0" w:color="auto"/>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629" w:type="pct"/>
            <w:tcBorders>
              <w:top w:val="single" w:sz="4" w:space="0" w:color="auto"/>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553" w:type="pct"/>
            <w:tcBorders>
              <w:top w:val="single" w:sz="4" w:space="0" w:color="auto"/>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627" w:type="pct"/>
            <w:tcBorders>
              <w:top w:val="single" w:sz="4" w:space="0" w:color="auto"/>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r>
      <w:tr w:rsidR="003C616E" w:rsidRPr="0010075B" w:rsidTr="0010075B">
        <w:trPr>
          <w:trHeight w:val="315"/>
          <w:jc w:val="center"/>
        </w:trPr>
        <w:tc>
          <w:tcPr>
            <w:tcW w:w="1669" w:type="pct"/>
            <w:tcBorders>
              <w:top w:val="single" w:sz="4" w:space="0" w:color="auto"/>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lang w:val="en-US"/>
              </w:rPr>
              <w:t xml:space="preserve">- </w:t>
            </w:r>
            <w:r w:rsidRPr="0010075B">
              <w:rPr>
                <w:sz w:val="20"/>
                <w:szCs w:val="20"/>
              </w:rPr>
              <w:t>продаж</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3,8</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53"/>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lang w:val="en-US"/>
              </w:rPr>
              <w:t xml:space="preserve">- </w:t>
            </w:r>
            <w:r w:rsidRPr="0010075B">
              <w:rPr>
                <w:sz w:val="20"/>
                <w:szCs w:val="20"/>
              </w:rPr>
              <w:t>общая</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3,8</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315"/>
          <w:jc w:val="center"/>
        </w:trPr>
        <w:tc>
          <w:tcPr>
            <w:tcW w:w="1669" w:type="pct"/>
            <w:tcBorders>
              <w:top w:val="single" w:sz="4" w:space="0" w:color="auto"/>
              <w:left w:val="single" w:sz="4" w:space="0" w:color="auto"/>
              <w:bottom w:val="nil"/>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lang w:val="en-US"/>
              </w:rPr>
              <w:t xml:space="preserve">- </w:t>
            </w:r>
            <w:r w:rsidRPr="0010075B">
              <w:rPr>
                <w:sz w:val="20"/>
                <w:szCs w:val="20"/>
              </w:rPr>
              <w:t>рассчитанная по</w:t>
            </w:r>
          </w:p>
        </w:tc>
        <w:tc>
          <w:tcPr>
            <w:tcW w:w="323"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3"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4"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3,8</w:t>
            </w:r>
          </w:p>
        </w:tc>
        <w:tc>
          <w:tcPr>
            <w:tcW w:w="553"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vMerge w:val="restart"/>
            <w:tcBorders>
              <w:top w:val="nil"/>
              <w:left w:val="single" w:sz="4" w:space="0" w:color="auto"/>
              <w:bottom w:val="single" w:sz="4" w:space="0" w:color="000000"/>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315"/>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чистой прибыли</w:t>
            </w:r>
          </w:p>
        </w:tc>
        <w:tc>
          <w:tcPr>
            <w:tcW w:w="323"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323"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324"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553"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629"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553"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627" w:type="pct"/>
            <w:vMerge/>
            <w:tcBorders>
              <w:top w:val="nil"/>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r>
      <w:tr w:rsidR="003C616E" w:rsidRPr="0010075B" w:rsidTr="0010075B">
        <w:trPr>
          <w:trHeight w:val="315"/>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б)ресурсам</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14,6</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53"/>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в)активам</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31,4</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3C616E" w:rsidRPr="0010075B" w:rsidTr="0010075B">
        <w:trPr>
          <w:trHeight w:val="53"/>
          <w:jc w:val="center"/>
        </w:trPr>
        <w:tc>
          <w:tcPr>
            <w:tcW w:w="1669" w:type="pct"/>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г)собственному капиталу</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324"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76,9</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9"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553"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627" w:type="pct"/>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bl>
    <w:p w:rsidR="0010075B" w:rsidRDefault="0010075B"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Рентабельность к обороту составляет 3,8 %. Размер ресурсорентабельности (14,6 %), рентабельность работающих активов (31,4 %) и высокое значение рентабельности</w:t>
      </w:r>
      <w:r w:rsidR="008A4DE5">
        <w:rPr>
          <w:sz w:val="28"/>
          <w:szCs w:val="28"/>
        </w:rPr>
        <w:t xml:space="preserve"> </w:t>
      </w:r>
      <w:r w:rsidRPr="008A4DE5">
        <w:rPr>
          <w:sz w:val="28"/>
          <w:szCs w:val="28"/>
        </w:rPr>
        <w:t>собственного капитала (76,9 %) позволяют делать вывод о том, что ООО «Росинка» выполнило поставленную задачу выхода из кризиса, получило прибыль и имеет дальнейшие шансы на достижение больших финансовых результатов.</w:t>
      </w: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xml:space="preserve">Таким образом, подводя итоги деятельности ООО «Росинка» </w:t>
      </w:r>
      <w:r w:rsidR="00CE31AB" w:rsidRPr="008A4DE5">
        <w:rPr>
          <w:sz w:val="28"/>
          <w:szCs w:val="28"/>
        </w:rPr>
        <w:t xml:space="preserve">магазин «Березка» </w:t>
      </w:r>
      <w:r w:rsidRPr="008A4DE5">
        <w:rPr>
          <w:sz w:val="28"/>
          <w:szCs w:val="28"/>
        </w:rPr>
        <w:t>за 200</w:t>
      </w:r>
      <w:r w:rsidR="00CD4D45" w:rsidRPr="008A4DE5">
        <w:rPr>
          <w:sz w:val="28"/>
          <w:szCs w:val="28"/>
        </w:rPr>
        <w:t>7</w:t>
      </w:r>
      <w:r w:rsidRPr="008A4DE5">
        <w:rPr>
          <w:sz w:val="28"/>
          <w:szCs w:val="28"/>
        </w:rPr>
        <w:t xml:space="preserve"> год, можно сделать вывод, что предприятие обладает достаточно эффективной структурой работающих активов, способно обеспечить достаточный уровень доходности, может в дальнейшем повышать объем деятельности и тем самым получать положительный финансовый результат, который является основным показателем эффективной коммерческой работы магазина. </w:t>
      </w: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Комплекс задач коммерческой деятельности предприятия следует рассматривать через удовлетворение потребностей населения. Именно потребитель, реализуя свои интересы, оказывает определяющее влияние на поведение предпринимателей на рынке при заключении сделок, выборе сегмента рынка, организации сбыта и продажи товаров, формировании ассортиментной, ценовой политики.</w:t>
      </w:r>
    </w:p>
    <w:p w:rsidR="00E044A3" w:rsidRPr="008A4DE5" w:rsidRDefault="00CE31A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ООО «Росинка» м</w:t>
      </w:r>
      <w:r w:rsidR="00E044A3" w:rsidRPr="008A4DE5">
        <w:rPr>
          <w:sz w:val="28"/>
          <w:szCs w:val="28"/>
        </w:rPr>
        <w:t>агазин «Березка» решая проблему ценообразования, выбрал себе методику расчёта цен, в которой учитывается как минимум одно из</w:t>
      </w:r>
      <w:r w:rsidR="008A4DE5">
        <w:rPr>
          <w:sz w:val="28"/>
          <w:szCs w:val="28"/>
        </w:rPr>
        <w:t xml:space="preserve"> </w:t>
      </w:r>
      <w:r w:rsidR="00E044A3" w:rsidRPr="008A4DE5">
        <w:rPr>
          <w:sz w:val="28"/>
          <w:szCs w:val="28"/>
        </w:rPr>
        <w:t xml:space="preserve">трёх соображений. Руководство предприятия надеется, что избранный ими метод "средние издержки плюс прибыль" позволит правильно рассчитать конкретную цену.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Материально-техническая база исследуемого предприятия включает в себя: принадлежности для магазина, программное обеспечение для компьютеров; компьютеры, офисная мебель, складское и торговое оборудование.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Существуют три формы организации управления материально-техническим обеспечением, централизованная, децентрализованная и смешанная. На исследуемом предприятии</w:t>
      </w:r>
      <w:r w:rsidR="008A4DE5">
        <w:rPr>
          <w:sz w:val="28"/>
          <w:szCs w:val="28"/>
        </w:rPr>
        <w:t xml:space="preserve"> </w:t>
      </w:r>
      <w:r w:rsidRPr="008A4DE5">
        <w:rPr>
          <w:sz w:val="28"/>
          <w:szCs w:val="28"/>
        </w:rPr>
        <w:t>используется централизованная система управления, предусматривающая сосредоточение функций в пределах единой службы.</w:t>
      </w:r>
    </w:p>
    <w:p w:rsidR="007D4B1E"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eastAsia="en-US"/>
        </w:rPr>
      </w:pPr>
      <w:r w:rsidRPr="008A4DE5">
        <w:rPr>
          <w:sz w:val="28"/>
          <w:szCs w:val="28"/>
          <w:lang w:eastAsia="en-US"/>
        </w:rPr>
        <w:t>Основной составляющей материально-технической базы магазина является торговое оборудование (табл.2.</w:t>
      </w:r>
      <w:r w:rsidR="003C616E" w:rsidRPr="008A4DE5">
        <w:rPr>
          <w:sz w:val="28"/>
          <w:szCs w:val="28"/>
          <w:lang w:eastAsia="en-US"/>
        </w:rPr>
        <w:t>11</w:t>
      </w:r>
      <w:r w:rsidRPr="008A4DE5">
        <w:rPr>
          <w:sz w:val="28"/>
          <w:szCs w:val="28"/>
          <w:lang w:eastAsia="en-US"/>
        </w:rPr>
        <w:t>.).</w:t>
      </w:r>
    </w:p>
    <w:p w:rsidR="00E044A3" w:rsidRPr="008A4DE5" w:rsidRDefault="0010075B" w:rsidP="008A4DE5">
      <w:pPr>
        <w:tabs>
          <w:tab w:val="left" w:pos="708"/>
          <w:tab w:val="left" w:pos="6900"/>
        </w:tabs>
        <w:spacing w:line="360" w:lineRule="auto"/>
        <w:ind w:firstLine="709"/>
        <w:jc w:val="both"/>
        <w:rPr>
          <w:sz w:val="28"/>
          <w:szCs w:val="28"/>
          <w:lang w:eastAsia="en-US"/>
        </w:rPr>
      </w:pPr>
      <w:r>
        <w:rPr>
          <w:sz w:val="28"/>
          <w:szCs w:val="28"/>
          <w:lang w:val="en-US" w:eastAsia="en-US"/>
        </w:rPr>
        <w:br w:type="page"/>
      </w:r>
      <w:r w:rsidR="00E044A3" w:rsidRPr="008A4DE5">
        <w:rPr>
          <w:sz w:val="28"/>
          <w:szCs w:val="28"/>
          <w:lang w:eastAsia="en-US"/>
        </w:rPr>
        <w:t>Таблица 2.1</w:t>
      </w:r>
      <w:r w:rsidR="003C616E" w:rsidRPr="008A4DE5">
        <w:rPr>
          <w:sz w:val="28"/>
          <w:szCs w:val="28"/>
          <w:lang w:eastAsia="en-US"/>
        </w:rPr>
        <w:t>1</w:t>
      </w:r>
      <w:r w:rsidR="00E044A3" w:rsidRPr="008A4DE5">
        <w:rPr>
          <w:sz w:val="28"/>
          <w:szCs w:val="28"/>
          <w:lang w:eastAsia="en-US"/>
        </w:rPr>
        <w:t>.</w:t>
      </w:r>
    </w:p>
    <w:p w:rsidR="00E044A3" w:rsidRPr="008A4DE5" w:rsidRDefault="00E044A3" w:rsidP="008A4DE5">
      <w:pPr>
        <w:tabs>
          <w:tab w:val="left" w:pos="708"/>
          <w:tab w:val="left" w:pos="6900"/>
        </w:tabs>
        <w:spacing w:line="360" w:lineRule="auto"/>
        <w:ind w:firstLine="709"/>
        <w:jc w:val="both"/>
        <w:rPr>
          <w:b/>
          <w:sz w:val="28"/>
          <w:szCs w:val="28"/>
          <w:lang w:eastAsia="en-US"/>
        </w:rPr>
      </w:pPr>
      <w:r w:rsidRPr="008A4DE5">
        <w:rPr>
          <w:b/>
          <w:sz w:val="28"/>
          <w:szCs w:val="28"/>
          <w:lang w:eastAsia="en-US"/>
        </w:rPr>
        <w:t>Оценка технической оснащенности торгового зала магазина «Березка»</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930"/>
        <w:gridCol w:w="1063"/>
        <w:gridCol w:w="1063"/>
        <w:gridCol w:w="1063"/>
        <w:gridCol w:w="1329"/>
        <w:gridCol w:w="1595"/>
      </w:tblGrid>
      <w:tr w:rsidR="00E044A3" w:rsidRPr="0010075B" w:rsidTr="0010075B">
        <w:trPr>
          <w:trHeight w:val="153"/>
          <w:jc w:val="center"/>
        </w:trPr>
        <w:tc>
          <w:tcPr>
            <w:tcW w:w="1999" w:type="dxa"/>
            <w:tcMar>
              <w:left w:w="0" w:type="dxa"/>
              <w:right w:w="0" w:type="dxa"/>
            </w:tcMar>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Тип оборудования</w:t>
            </w:r>
          </w:p>
        </w:tc>
        <w:tc>
          <w:tcPr>
            <w:tcW w:w="930" w:type="dxa"/>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Длина</w:t>
            </w:r>
            <w:r w:rsidR="003C616E" w:rsidRPr="0010075B">
              <w:rPr>
                <w:rFonts w:eastAsia="Times New Roman"/>
                <w:sz w:val="20"/>
                <w:szCs w:val="20"/>
                <w:lang w:eastAsia="en-US"/>
              </w:rPr>
              <w:t xml:space="preserve"> </w:t>
            </w:r>
            <w:r w:rsidRPr="0010075B">
              <w:rPr>
                <w:rFonts w:eastAsia="Times New Roman"/>
                <w:sz w:val="20"/>
                <w:szCs w:val="20"/>
                <w:lang w:eastAsia="en-US"/>
              </w:rPr>
              <w:t>(м)</w:t>
            </w:r>
          </w:p>
        </w:tc>
        <w:tc>
          <w:tcPr>
            <w:tcW w:w="1063" w:type="dxa"/>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Ширина</w:t>
            </w:r>
            <w:r w:rsidR="003C616E" w:rsidRPr="0010075B">
              <w:rPr>
                <w:rFonts w:eastAsia="Times New Roman"/>
                <w:sz w:val="20"/>
                <w:szCs w:val="20"/>
                <w:lang w:eastAsia="en-US"/>
              </w:rPr>
              <w:t xml:space="preserve"> </w:t>
            </w:r>
            <w:r w:rsidRPr="0010075B">
              <w:rPr>
                <w:rFonts w:eastAsia="Times New Roman"/>
                <w:sz w:val="20"/>
                <w:szCs w:val="20"/>
                <w:lang w:eastAsia="en-US"/>
              </w:rPr>
              <w:t>(м)</w:t>
            </w:r>
          </w:p>
        </w:tc>
        <w:tc>
          <w:tcPr>
            <w:tcW w:w="1063" w:type="dxa"/>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Высота</w:t>
            </w:r>
            <w:r w:rsidR="003C616E" w:rsidRPr="0010075B">
              <w:rPr>
                <w:rFonts w:eastAsia="Times New Roman"/>
                <w:sz w:val="20"/>
                <w:szCs w:val="20"/>
                <w:lang w:eastAsia="en-US"/>
              </w:rPr>
              <w:t xml:space="preserve"> </w:t>
            </w:r>
            <w:r w:rsidRPr="0010075B">
              <w:rPr>
                <w:rFonts w:eastAsia="Times New Roman"/>
                <w:sz w:val="20"/>
                <w:szCs w:val="20"/>
                <w:lang w:eastAsia="en-US"/>
              </w:rPr>
              <w:t>(м)</w:t>
            </w:r>
          </w:p>
        </w:tc>
        <w:tc>
          <w:tcPr>
            <w:tcW w:w="1063" w:type="dxa"/>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Объём</w:t>
            </w:r>
            <w:r w:rsidR="003C616E" w:rsidRPr="0010075B">
              <w:rPr>
                <w:rFonts w:eastAsia="Times New Roman"/>
                <w:sz w:val="20"/>
                <w:szCs w:val="20"/>
                <w:lang w:eastAsia="en-US"/>
              </w:rPr>
              <w:t xml:space="preserve"> </w:t>
            </w:r>
            <w:r w:rsidRPr="0010075B">
              <w:rPr>
                <w:rFonts w:eastAsia="Times New Roman"/>
                <w:sz w:val="20"/>
                <w:szCs w:val="20"/>
                <w:lang w:eastAsia="en-US"/>
              </w:rPr>
              <w:t>(м3)</w:t>
            </w:r>
          </w:p>
        </w:tc>
        <w:tc>
          <w:tcPr>
            <w:tcW w:w="1329" w:type="dxa"/>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Количество, шт.</w:t>
            </w:r>
          </w:p>
        </w:tc>
        <w:tc>
          <w:tcPr>
            <w:tcW w:w="1595" w:type="dxa"/>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Назначение</w:t>
            </w:r>
          </w:p>
        </w:tc>
      </w:tr>
      <w:tr w:rsidR="00E044A3" w:rsidRPr="0010075B" w:rsidTr="0010075B">
        <w:trPr>
          <w:trHeight w:val="348"/>
          <w:jc w:val="center"/>
        </w:trPr>
        <w:tc>
          <w:tcPr>
            <w:tcW w:w="9042" w:type="dxa"/>
            <w:gridSpan w:val="7"/>
            <w:tcMar>
              <w:left w:w="0" w:type="dxa"/>
              <w:right w:w="0" w:type="dxa"/>
            </w:tcMa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Холодильное оборудование</w:t>
            </w:r>
          </w:p>
        </w:tc>
      </w:tr>
      <w:tr w:rsidR="00E044A3" w:rsidRPr="0010075B" w:rsidTr="0010075B">
        <w:trPr>
          <w:trHeight w:val="681"/>
          <w:jc w:val="center"/>
        </w:trPr>
        <w:tc>
          <w:tcPr>
            <w:tcW w:w="199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Холодильная витрина</w:t>
            </w:r>
            <w:r w:rsidRPr="0010075B">
              <w:rPr>
                <w:rFonts w:eastAsia="Times New Roman"/>
                <w:sz w:val="20"/>
                <w:szCs w:val="20"/>
              </w:rPr>
              <w:t xml:space="preserve"> ВХС-2-3,15 ВМ</w:t>
            </w:r>
          </w:p>
        </w:tc>
        <w:tc>
          <w:tcPr>
            <w:tcW w:w="930"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2,5</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0,90</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1,1</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2,47</w:t>
            </w:r>
          </w:p>
        </w:tc>
        <w:tc>
          <w:tcPr>
            <w:tcW w:w="132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3</w:t>
            </w:r>
          </w:p>
        </w:tc>
        <w:tc>
          <w:tcPr>
            <w:tcW w:w="1595"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Гастроном</w:t>
            </w:r>
          </w:p>
        </w:tc>
      </w:tr>
      <w:tr w:rsidR="00E044A3" w:rsidRPr="0010075B" w:rsidTr="0010075B">
        <w:trPr>
          <w:trHeight w:val="348"/>
          <w:jc w:val="center"/>
        </w:trPr>
        <w:tc>
          <w:tcPr>
            <w:tcW w:w="199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 xml:space="preserve">Холодильный шкаф </w:t>
            </w:r>
          </w:p>
        </w:tc>
        <w:tc>
          <w:tcPr>
            <w:tcW w:w="930"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0,6</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0,6</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1,9</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0,68</w:t>
            </w:r>
          </w:p>
        </w:tc>
        <w:tc>
          <w:tcPr>
            <w:tcW w:w="132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5</w:t>
            </w:r>
          </w:p>
        </w:tc>
        <w:tc>
          <w:tcPr>
            <w:tcW w:w="1595"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Пиво, напитки</w:t>
            </w:r>
          </w:p>
        </w:tc>
      </w:tr>
      <w:tr w:rsidR="00E044A3" w:rsidRPr="0010075B" w:rsidTr="0010075B">
        <w:trPr>
          <w:trHeight w:val="1044"/>
          <w:jc w:val="center"/>
        </w:trPr>
        <w:tc>
          <w:tcPr>
            <w:tcW w:w="199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Баннет</w:t>
            </w:r>
          </w:p>
        </w:tc>
        <w:tc>
          <w:tcPr>
            <w:tcW w:w="930"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1,5</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0,7</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1,05</w:t>
            </w:r>
          </w:p>
        </w:tc>
        <w:tc>
          <w:tcPr>
            <w:tcW w:w="132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2</w:t>
            </w:r>
          </w:p>
        </w:tc>
        <w:tc>
          <w:tcPr>
            <w:tcW w:w="1595"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Продукция глубокой заморозки</w:t>
            </w:r>
          </w:p>
        </w:tc>
      </w:tr>
      <w:tr w:rsidR="00E044A3" w:rsidRPr="0010075B" w:rsidTr="0010075B">
        <w:trPr>
          <w:trHeight w:val="422"/>
          <w:jc w:val="center"/>
        </w:trPr>
        <w:tc>
          <w:tcPr>
            <w:tcW w:w="1999" w:type="dxa"/>
            <w:tcMar>
              <w:left w:w="0" w:type="dxa"/>
              <w:right w:w="0" w:type="dxa"/>
            </w:tcMar>
            <w:vAlign w:val="center"/>
          </w:tcPr>
          <w:p w:rsidR="00E044A3" w:rsidRPr="0010075B" w:rsidRDefault="00E044A3" w:rsidP="0010075B">
            <w:pPr>
              <w:shd w:val="clear" w:color="auto" w:fill="FFFFFF"/>
              <w:spacing w:line="360" w:lineRule="auto"/>
              <w:rPr>
                <w:rFonts w:eastAsia="Times New Roman"/>
                <w:sz w:val="20"/>
                <w:szCs w:val="20"/>
              </w:rPr>
            </w:pPr>
            <w:r w:rsidRPr="0010075B">
              <w:rPr>
                <w:rFonts w:eastAsia="Times New Roman"/>
                <w:sz w:val="20"/>
                <w:szCs w:val="20"/>
                <w:lang w:eastAsia="en-US"/>
              </w:rPr>
              <w:t>Охлаждаемая витрина</w:t>
            </w:r>
            <w:r w:rsidRPr="0010075B">
              <w:rPr>
                <w:rFonts w:eastAsia="Times New Roman"/>
                <w:sz w:val="20"/>
                <w:szCs w:val="20"/>
              </w:rPr>
              <w:t xml:space="preserve"> ПВХС-1-0,315 («Таир-102»).</w:t>
            </w:r>
          </w:p>
        </w:tc>
        <w:tc>
          <w:tcPr>
            <w:tcW w:w="930"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1,5</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0,6</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1,8</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1,62</w:t>
            </w:r>
          </w:p>
        </w:tc>
        <w:tc>
          <w:tcPr>
            <w:tcW w:w="132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3</w:t>
            </w:r>
          </w:p>
        </w:tc>
        <w:tc>
          <w:tcPr>
            <w:tcW w:w="1595"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Молочные продукты, торты</w:t>
            </w:r>
          </w:p>
        </w:tc>
      </w:tr>
      <w:tr w:rsidR="00E044A3" w:rsidRPr="0010075B" w:rsidTr="0010075B">
        <w:trPr>
          <w:trHeight w:val="53"/>
          <w:jc w:val="center"/>
        </w:trPr>
        <w:tc>
          <w:tcPr>
            <w:tcW w:w="9042" w:type="dxa"/>
            <w:gridSpan w:val="7"/>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Стеллажи</w:t>
            </w:r>
          </w:p>
        </w:tc>
      </w:tr>
      <w:tr w:rsidR="00E044A3" w:rsidRPr="0010075B" w:rsidTr="0010075B">
        <w:trPr>
          <w:trHeight w:val="1044"/>
          <w:jc w:val="center"/>
        </w:trPr>
        <w:tc>
          <w:tcPr>
            <w:tcW w:w="199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Стеллаж</w:t>
            </w:r>
          </w:p>
        </w:tc>
        <w:tc>
          <w:tcPr>
            <w:tcW w:w="930"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0,6</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1,9</w:t>
            </w:r>
          </w:p>
        </w:tc>
        <w:tc>
          <w:tcPr>
            <w:tcW w:w="1063"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1,14</w:t>
            </w:r>
          </w:p>
        </w:tc>
        <w:tc>
          <w:tcPr>
            <w:tcW w:w="1329"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34</w:t>
            </w:r>
          </w:p>
        </w:tc>
        <w:tc>
          <w:tcPr>
            <w:tcW w:w="1595" w:type="dxa"/>
            <w:tcMar>
              <w:left w:w="0" w:type="dxa"/>
              <w:right w:w="0" w:type="dxa"/>
            </w:tcMar>
            <w:vAlign w:val="center"/>
            <w:hideMark/>
          </w:tcPr>
          <w:p w:rsidR="00E044A3" w:rsidRPr="0010075B" w:rsidRDefault="00E044A3" w:rsidP="0010075B">
            <w:pPr>
              <w:spacing w:line="360" w:lineRule="auto"/>
              <w:rPr>
                <w:rFonts w:eastAsia="Times New Roman"/>
                <w:sz w:val="20"/>
                <w:szCs w:val="20"/>
                <w:lang w:eastAsia="en-US"/>
              </w:rPr>
            </w:pPr>
            <w:r w:rsidRPr="0010075B">
              <w:rPr>
                <w:rFonts w:eastAsia="Times New Roman"/>
                <w:sz w:val="20"/>
                <w:szCs w:val="20"/>
                <w:lang w:eastAsia="en-US"/>
              </w:rPr>
              <w:t>Бакалея, кондитерка, алкоголь, хлеб</w:t>
            </w:r>
          </w:p>
        </w:tc>
      </w:tr>
    </w:tbl>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Одним из важнейших этапов закупочной работы является установление хозяйственных связей</w:t>
      </w:r>
      <w:r w:rsidR="008A4DE5">
        <w:rPr>
          <w:sz w:val="28"/>
          <w:szCs w:val="28"/>
        </w:rPr>
        <w:t xml:space="preserve"> </w:t>
      </w:r>
      <w:r w:rsidRPr="008A4DE5">
        <w:rPr>
          <w:sz w:val="28"/>
          <w:szCs w:val="28"/>
        </w:rPr>
        <w:t>с поставщиками.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Хозяйственные связи с поставщиками товаров включают экономические, организационные, коммерческие, административно-правовые, финансовые и другие отношения, складывающиеся между покупателями</w:t>
      </w:r>
      <w:r w:rsidR="008A4DE5">
        <w:rPr>
          <w:sz w:val="28"/>
          <w:szCs w:val="28"/>
        </w:rPr>
        <w:t xml:space="preserve"> </w:t>
      </w:r>
      <w:r w:rsidRPr="008A4DE5">
        <w:rPr>
          <w:sz w:val="28"/>
          <w:szCs w:val="28"/>
        </w:rPr>
        <w:t>и поставщиками товаров в процессе поставок товаров.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 Основной метод изучения покупательского спроса магазина «Березка» - это ежемесячное</w:t>
      </w:r>
      <w:r w:rsidR="008A4DE5">
        <w:rPr>
          <w:sz w:val="28"/>
          <w:szCs w:val="28"/>
        </w:rPr>
        <w:t xml:space="preserve"> </w:t>
      </w:r>
      <w:r w:rsidRPr="008A4DE5">
        <w:rPr>
          <w:sz w:val="28"/>
          <w:szCs w:val="28"/>
        </w:rPr>
        <w:t xml:space="preserve">проведение </w:t>
      </w:r>
      <w:r w:rsidRPr="008A4DE5">
        <w:rPr>
          <w:sz w:val="28"/>
          <w:szCs w:val="28"/>
          <w:lang w:val="en-US"/>
        </w:rPr>
        <w:t>ABC</w:t>
      </w:r>
      <w:r w:rsidRPr="008A4DE5">
        <w:rPr>
          <w:sz w:val="28"/>
          <w:szCs w:val="28"/>
        </w:rPr>
        <w:t>-анализа и</w:t>
      </w:r>
      <w:r w:rsidR="008A4DE5">
        <w:rPr>
          <w:sz w:val="28"/>
          <w:szCs w:val="28"/>
        </w:rPr>
        <w:t xml:space="preserve"> </w:t>
      </w:r>
      <w:r w:rsidRPr="008A4DE5">
        <w:rPr>
          <w:sz w:val="28"/>
          <w:szCs w:val="28"/>
          <w:lang w:val="en-US"/>
        </w:rPr>
        <w:t>XYZ</w:t>
      </w:r>
      <w:r w:rsidRPr="008A4DE5">
        <w:rPr>
          <w:sz w:val="28"/>
          <w:szCs w:val="28"/>
        </w:rPr>
        <w:t xml:space="preserve"> –анализа продаж.</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Сочетание</w:t>
      </w:r>
      <w:r w:rsidR="008A4DE5">
        <w:rPr>
          <w:sz w:val="28"/>
          <w:szCs w:val="28"/>
        </w:rPr>
        <w:t xml:space="preserve"> </w:t>
      </w:r>
      <w:r w:rsidRPr="008A4DE5">
        <w:rPr>
          <w:sz w:val="28"/>
          <w:szCs w:val="28"/>
          <w:lang w:val="en-US"/>
        </w:rPr>
        <w:t>ABC</w:t>
      </w:r>
      <w:r w:rsidRPr="008A4DE5">
        <w:rPr>
          <w:sz w:val="28"/>
          <w:szCs w:val="28"/>
        </w:rPr>
        <w:t>-анализа и</w:t>
      </w:r>
      <w:r w:rsidR="008A4DE5">
        <w:rPr>
          <w:sz w:val="28"/>
          <w:szCs w:val="28"/>
        </w:rPr>
        <w:t xml:space="preserve"> </w:t>
      </w:r>
      <w:r w:rsidRPr="008A4DE5">
        <w:rPr>
          <w:sz w:val="28"/>
          <w:szCs w:val="28"/>
          <w:lang w:val="en-US"/>
        </w:rPr>
        <w:t>XYZ</w:t>
      </w:r>
      <w:r w:rsidRPr="008A4DE5">
        <w:rPr>
          <w:sz w:val="28"/>
          <w:szCs w:val="28"/>
        </w:rPr>
        <w:t xml:space="preserve"> –анализа. АВС-анализ – сортировка продуктов по товарообороту – 20 % продуктов имеют долю 80 % в товарообороте (группа А), 10 % продуктов</w:t>
      </w:r>
      <w:r w:rsidR="008A4DE5">
        <w:rPr>
          <w:sz w:val="28"/>
          <w:szCs w:val="28"/>
        </w:rPr>
        <w:t xml:space="preserve"> </w:t>
      </w:r>
      <w:r w:rsidRPr="008A4DE5">
        <w:rPr>
          <w:sz w:val="28"/>
          <w:szCs w:val="28"/>
        </w:rPr>
        <w:t xml:space="preserve">= 10% в товарообороте (группа В), 70 % продуктов = 10% товарооборота (группа С). </w:t>
      </w:r>
      <w:r w:rsidRPr="008A4DE5">
        <w:rPr>
          <w:sz w:val="28"/>
          <w:szCs w:val="28"/>
          <w:lang w:val="en-US"/>
        </w:rPr>
        <w:t>XYZ</w:t>
      </w:r>
      <w:r w:rsidRPr="008A4DE5">
        <w:rPr>
          <w:sz w:val="28"/>
          <w:szCs w:val="28"/>
        </w:rPr>
        <w:t xml:space="preserve">-анализ – сортировка продуктов по долям в прибыли. 20 % продуктов имеют долю 80 % в прибыли (группа </w:t>
      </w:r>
      <w:r w:rsidRPr="008A4DE5">
        <w:rPr>
          <w:sz w:val="28"/>
          <w:szCs w:val="28"/>
          <w:lang w:val="en-US"/>
        </w:rPr>
        <w:t>X</w:t>
      </w:r>
      <w:r w:rsidRPr="008A4DE5">
        <w:rPr>
          <w:sz w:val="28"/>
          <w:szCs w:val="28"/>
        </w:rPr>
        <w:t>), 10% продуктов</w:t>
      </w:r>
      <w:r w:rsidR="008A4DE5">
        <w:rPr>
          <w:sz w:val="28"/>
          <w:szCs w:val="28"/>
        </w:rPr>
        <w:t xml:space="preserve"> </w:t>
      </w:r>
      <w:r w:rsidRPr="008A4DE5">
        <w:rPr>
          <w:sz w:val="28"/>
          <w:szCs w:val="28"/>
        </w:rPr>
        <w:t xml:space="preserve">= 10 % в прибыли (группа </w:t>
      </w:r>
      <w:r w:rsidRPr="008A4DE5">
        <w:rPr>
          <w:sz w:val="28"/>
          <w:szCs w:val="28"/>
          <w:lang w:val="en-US"/>
        </w:rPr>
        <w:t>Y</w:t>
      </w:r>
      <w:r w:rsidRPr="008A4DE5">
        <w:rPr>
          <w:sz w:val="28"/>
          <w:szCs w:val="28"/>
        </w:rPr>
        <w:t xml:space="preserve">), 70 % продуктов = 10% прибыли (группа </w:t>
      </w:r>
      <w:r w:rsidRPr="008A4DE5">
        <w:rPr>
          <w:sz w:val="28"/>
          <w:szCs w:val="28"/>
          <w:lang w:val="en-US"/>
        </w:rPr>
        <w:t>Z</w:t>
      </w:r>
      <w:r w:rsidRPr="008A4DE5">
        <w:rPr>
          <w:sz w:val="28"/>
          <w:szCs w:val="28"/>
        </w:rPr>
        <w:t xml:space="preserve">). Таким образом, все продукты делятся на 9 групп: </w:t>
      </w:r>
      <w:r w:rsidRPr="008A4DE5">
        <w:rPr>
          <w:sz w:val="28"/>
          <w:szCs w:val="28"/>
          <w:lang w:val="en-US"/>
        </w:rPr>
        <w:t>AX</w:t>
      </w:r>
      <w:r w:rsidRPr="008A4DE5">
        <w:rPr>
          <w:sz w:val="28"/>
          <w:szCs w:val="28"/>
        </w:rPr>
        <w:t xml:space="preserve">, </w:t>
      </w:r>
      <w:r w:rsidRPr="008A4DE5">
        <w:rPr>
          <w:sz w:val="28"/>
          <w:szCs w:val="28"/>
          <w:lang w:val="en-US"/>
        </w:rPr>
        <w:t>AY</w:t>
      </w:r>
      <w:r w:rsidRPr="008A4DE5">
        <w:rPr>
          <w:sz w:val="28"/>
          <w:szCs w:val="28"/>
        </w:rPr>
        <w:t xml:space="preserve">, </w:t>
      </w:r>
      <w:r w:rsidRPr="008A4DE5">
        <w:rPr>
          <w:sz w:val="28"/>
          <w:szCs w:val="28"/>
          <w:lang w:val="en-US"/>
        </w:rPr>
        <w:t>AZ</w:t>
      </w:r>
      <w:r w:rsidRPr="008A4DE5">
        <w:rPr>
          <w:sz w:val="28"/>
          <w:szCs w:val="28"/>
        </w:rPr>
        <w:t xml:space="preserve">, </w:t>
      </w:r>
      <w:r w:rsidRPr="008A4DE5">
        <w:rPr>
          <w:sz w:val="28"/>
          <w:szCs w:val="28"/>
          <w:lang w:val="en-US"/>
        </w:rPr>
        <w:t>BX</w:t>
      </w:r>
      <w:r w:rsidRPr="008A4DE5">
        <w:rPr>
          <w:sz w:val="28"/>
          <w:szCs w:val="28"/>
        </w:rPr>
        <w:t xml:space="preserve">, </w:t>
      </w:r>
      <w:r w:rsidRPr="008A4DE5">
        <w:rPr>
          <w:sz w:val="28"/>
          <w:szCs w:val="28"/>
          <w:lang w:val="en-US"/>
        </w:rPr>
        <w:t>BY</w:t>
      </w:r>
      <w:r w:rsidRPr="008A4DE5">
        <w:rPr>
          <w:sz w:val="28"/>
          <w:szCs w:val="28"/>
        </w:rPr>
        <w:t xml:space="preserve">, </w:t>
      </w:r>
      <w:r w:rsidRPr="008A4DE5">
        <w:rPr>
          <w:sz w:val="28"/>
          <w:szCs w:val="28"/>
          <w:lang w:val="en-US"/>
        </w:rPr>
        <w:t>BZ</w:t>
      </w:r>
      <w:r w:rsidRPr="008A4DE5">
        <w:rPr>
          <w:sz w:val="28"/>
          <w:szCs w:val="28"/>
        </w:rPr>
        <w:t xml:space="preserve">, </w:t>
      </w:r>
      <w:r w:rsidRPr="008A4DE5">
        <w:rPr>
          <w:sz w:val="28"/>
          <w:szCs w:val="28"/>
          <w:lang w:val="en-US"/>
        </w:rPr>
        <w:t>CX</w:t>
      </w:r>
      <w:r w:rsidRPr="008A4DE5">
        <w:rPr>
          <w:sz w:val="28"/>
          <w:szCs w:val="28"/>
        </w:rPr>
        <w:t xml:space="preserve">, </w:t>
      </w:r>
      <w:r w:rsidRPr="008A4DE5">
        <w:rPr>
          <w:sz w:val="28"/>
          <w:szCs w:val="28"/>
          <w:lang w:val="en-US"/>
        </w:rPr>
        <w:t>CY</w:t>
      </w:r>
      <w:r w:rsidRPr="008A4DE5">
        <w:rPr>
          <w:sz w:val="28"/>
          <w:szCs w:val="28"/>
        </w:rPr>
        <w:t xml:space="preserve">, </w:t>
      </w:r>
      <w:r w:rsidRPr="008A4DE5">
        <w:rPr>
          <w:sz w:val="28"/>
          <w:szCs w:val="28"/>
          <w:lang w:val="en-US"/>
        </w:rPr>
        <w:t>CZ</w:t>
      </w:r>
      <w:r w:rsidRPr="008A4DE5">
        <w:rPr>
          <w:sz w:val="28"/>
          <w:szCs w:val="28"/>
        </w:rPr>
        <w:t xml:space="preserve">. Группа </w:t>
      </w:r>
      <w:r w:rsidRPr="008A4DE5">
        <w:rPr>
          <w:sz w:val="28"/>
          <w:szCs w:val="28"/>
          <w:lang w:val="en-US"/>
        </w:rPr>
        <w:t>AX</w:t>
      </w:r>
      <w:r w:rsidRPr="008A4DE5">
        <w:rPr>
          <w:sz w:val="28"/>
          <w:szCs w:val="28"/>
        </w:rPr>
        <w:t xml:space="preserve"> – продукты с наивысшими показателями по товарообороту и прибыли – особое внимание по ценам и присутствию в ассортименте, группы </w:t>
      </w:r>
      <w:r w:rsidRPr="008A4DE5">
        <w:rPr>
          <w:sz w:val="28"/>
          <w:szCs w:val="28"/>
          <w:lang w:val="en-US"/>
        </w:rPr>
        <w:t>AY</w:t>
      </w:r>
      <w:r w:rsidRPr="008A4DE5">
        <w:rPr>
          <w:sz w:val="28"/>
          <w:szCs w:val="28"/>
        </w:rPr>
        <w:t xml:space="preserve">, </w:t>
      </w:r>
      <w:r w:rsidRPr="008A4DE5">
        <w:rPr>
          <w:sz w:val="28"/>
          <w:szCs w:val="28"/>
          <w:lang w:val="en-US"/>
        </w:rPr>
        <w:t>BX</w:t>
      </w:r>
      <w:r w:rsidRPr="008A4DE5">
        <w:rPr>
          <w:sz w:val="28"/>
          <w:szCs w:val="28"/>
        </w:rPr>
        <w:t xml:space="preserve">, </w:t>
      </w:r>
      <w:r w:rsidRPr="008A4DE5">
        <w:rPr>
          <w:sz w:val="28"/>
          <w:szCs w:val="28"/>
          <w:lang w:val="en-US"/>
        </w:rPr>
        <w:t>BY</w:t>
      </w:r>
      <w:r w:rsidRPr="008A4DE5">
        <w:rPr>
          <w:sz w:val="28"/>
          <w:szCs w:val="28"/>
        </w:rPr>
        <w:t xml:space="preserve"> - продукты с высокой оборачиваемостью и с высокой наценкой. Эти продукты должны всегда находиться в ассортименте, цены</w:t>
      </w:r>
      <w:r w:rsidR="008A4DE5">
        <w:rPr>
          <w:sz w:val="28"/>
          <w:szCs w:val="28"/>
        </w:rPr>
        <w:t xml:space="preserve"> </w:t>
      </w:r>
      <w:r w:rsidRPr="008A4DE5">
        <w:rPr>
          <w:sz w:val="28"/>
          <w:szCs w:val="28"/>
        </w:rPr>
        <w:t>на них – средние или ниже средних на рынке. Остальные группы – ассортиментные. Здесь могут происходить перебои в поставках, цены могут быть достаточно высокими.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На основании </w:t>
      </w:r>
      <w:r w:rsidRPr="008A4DE5">
        <w:rPr>
          <w:sz w:val="28"/>
          <w:szCs w:val="28"/>
          <w:lang w:val="en-US"/>
        </w:rPr>
        <w:t>ABC</w:t>
      </w:r>
      <w:r w:rsidRPr="008A4DE5">
        <w:rPr>
          <w:sz w:val="28"/>
          <w:szCs w:val="28"/>
        </w:rPr>
        <w:t>-анализа и</w:t>
      </w:r>
      <w:r w:rsidR="008A4DE5">
        <w:rPr>
          <w:sz w:val="28"/>
          <w:szCs w:val="28"/>
        </w:rPr>
        <w:t xml:space="preserve"> </w:t>
      </w:r>
      <w:r w:rsidRPr="008A4DE5">
        <w:rPr>
          <w:sz w:val="28"/>
          <w:szCs w:val="28"/>
          <w:lang w:val="en-US"/>
        </w:rPr>
        <w:t>XYZ</w:t>
      </w:r>
      <w:r w:rsidRPr="008A4DE5">
        <w:rPr>
          <w:sz w:val="28"/>
          <w:szCs w:val="28"/>
        </w:rPr>
        <w:t xml:space="preserve"> –анализа из ассортимента выводятся неликвиды. Анализ проводится в разрезе товарных групп. По процентному соотношению в продажах на полках выделяется именно столько места для товара.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Также после проведения </w:t>
      </w:r>
      <w:r w:rsidRPr="008A4DE5">
        <w:rPr>
          <w:sz w:val="28"/>
          <w:szCs w:val="28"/>
          <w:lang w:val="en-US"/>
        </w:rPr>
        <w:t>ABC</w:t>
      </w:r>
      <w:r w:rsidRPr="008A4DE5">
        <w:rPr>
          <w:sz w:val="28"/>
          <w:szCs w:val="28"/>
        </w:rPr>
        <w:t>-анализа и</w:t>
      </w:r>
      <w:r w:rsidR="008A4DE5">
        <w:rPr>
          <w:sz w:val="28"/>
          <w:szCs w:val="28"/>
        </w:rPr>
        <w:t xml:space="preserve"> </w:t>
      </w:r>
      <w:r w:rsidRPr="008A4DE5">
        <w:rPr>
          <w:sz w:val="28"/>
          <w:szCs w:val="28"/>
          <w:lang w:val="en-US"/>
        </w:rPr>
        <w:t>XYZ</w:t>
      </w:r>
      <w:r w:rsidRPr="008A4DE5">
        <w:rPr>
          <w:sz w:val="28"/>
          <w:szCs w:val="28"/>
        </w:rPr>
        <w:t xml:space="preserve"> –анализа выявляется 100 самых ходовых позиций и проводятся акции</w:t>
      </w:r>
      <w:r w:rsidR="008A4DE5">
        <w:rPr>
          <w:sz w:val="28"/>
          <w:szCs w:val="28"/>
        </w:rPr>
        <w:t xml:space="preserve"> </w:t>
      </w:r>
      <w:r w:rsidRPr="008A4DE5">
        <w:rPr>
          <w:sz w:val="28"/>
          <w:szCs w:val="28"/>
        </w:rPr>
        <w:t>(товары по сниженным ценам выставляются в место наибольших покупательских потоков).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 Такой метод как анкетирование в магазине проводился лишь один раз. Основными вопросами были такие как:</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что не устраивает покупателя в магазине;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чем привлекает магазин;</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пожелания для совершенствования торговли.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3) Мониторинг цен проводится с целью изучения ценовой политики. Первичный документ – перечень магазинов (торговых точек), находящихся в радиусе 1км. Информация должна обновляться ежеквартально. Документ предоставляется директору розницы (для ознакомления), менеджеру, ответственному за закупки продуктов (для принятия решения о введении/выведении групп товаров, продуктов или изменении цен).</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Обязательная информация, отображающаяся в документе:</w:t>
      </w:r>
      <w:r w:rsidR="00762C07" w:rsidRPr="008A4DE5">
        <w:rPr>
          <w:sz w:val="28"/>
          <w:szCs w:val="28"/>
        </w:rPr>
        <w:t xml:space="preserve"> </w:t>
      </w:r>
      <w:r w:rsidRPr="008A4DE5">
        <w:rPr>
          <w:sz w:val="28"/>
          <w:szCs w:val="28"/>
        </w:rPr>
        <w:t>название магазина (торговой точки), адрес;</w:t>
      </w:r>
      <w:r w:rsidR="00762C07" w:rsidRPr="008A4DE5">
        <w:rPr>
          <w:sz w:val="28"/>
          <w:szCs w:val="28"/>
        </w:rPr>
        <w:t xml:space="preserve"> </w:t>
      </w:r>
      <w:r w:rsidRPr="008A4DE5">
        <w:rPr>
          <w:sz w:val="28"/>
          <w:szCs w:val="28"/>
        </w:rPr>
        <w:t>формат магазина; торговая площадь;</w:t>
      </w:r>
      <w:r w:rsidR="00762C07" w:rsidRPr="008A4DE5">
        <w:rPr>
          <w:sz w:val="28"/>
          <w:szCs w:val="28"/>
        </w:rPr>
        <w:t xml:space="preserve"> </w:t>
      </w:r>
      <w:r w:rsidRPr="008A4DE5">
        <w:rPr>
          <w:sz w:val="28"/>
          <w:szCs w:val="28"/>
        </w:rPr>
        <w:t>группы товаров; ценовая политика (подробно – что дорого, что дешево, все нюансы); дополнительный сервис (доставка на дом, заказ по телефону и т.д.); другое (то, что сказывается на позиционировании магазина).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Мониторинг цен конкурентов проводится на основные продукты с</w:t>
      </w:r>
      <w:r w:rsidR="008A4DE5">
        <w:rPr>
          <w:sz w:val="28"/>
          <w:szCs w:val="28"/>
        </w:rPr>
        <w:t xml:space="preserve"> </w:t>
      </w:r>
      <w:r w:rsidRPr="008A4DE5">
        <w:rPr>
          <w:sz w:val="28"/>
          <w:szCs w:val="28"/>
        </w:rPr>
        <w:t>высокой оборачиваемостью.</w:t>
      </w:r>
      <w:r w:rsidR="00FD746A" w:rsidRPr="008A4DE5">
        <w:rPr>
          <w:sz w:val="28"/>
          <w:szCs w:val="28"/>
        </w:rPr>
        <w:t xml:space="preserve"> </w:t>
      </w:r>
      <w:r w:rsidRPr="008A4DE5">
        <w:rPr>
          <w:sz w:val="28"/>
          <w:szCs w:val="28"/>
        </w:rPr>
        <w:t xml:space="preserve">В магазине «Березка» ООО «Росинка» используются различные методы рекламы. К наружной рекламе можно отнести фирменную вывеску с логотипом организации.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В «Березке» проводятся такие маркетинговые акции, направленные на увеличение продаж, как «Социальные товары» и «Товары по акции». </w:t>
      </w:r>
      <w:r w:rsidR="00CE31AB" w:rsidRPr="008A4DE5">
        <w:rPr>
          <w:sz w:val="28"/>
          <w:szCs w:val="28"/>
        </w:rPr>
        <w:t>Ч</w:t>
      </w:r>
      <w:r w:rsidRPr="008A4DE5">
        <w:rPr>
          <w:sz w:val="28"/>
          <w:szCs w:val="28"/>
        </w:rPr>
        <w:t xml:space="preserve">то касается рекламы брендов, то в магазине применяется система коммерческих соглашений. Т.е., производители, применяют в продаже различные </w:t>
      </w:r>
      <w:r w:rsidRPr="008A4DE5">
        <w:rPr>
          <w:sz w:val="28"/>
          <w:szCs w:val="28"/>
          <w:lang w:val="en-US"/>
        </w:rPr>
        <w:t>POS</w:t>
      </w:r>
      <w:r w:rsidRPr="008A4DE5">
        <w:rPr>
          <w:sz w:val="28"/>
          <w:szCs w:val="28"/>
        </w:rPr>
        <w:t xml:space="preserve">-материалы и дополнительное оборудование (фирменные стойки, корзинки, шелфтокеры, воблеры, постеры).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Общая площадь магазина с подвалом – 1460 кв.м., торговая – 347</w:t>
      </w:r>
      <w:r w:rsidR="008A4DE5">
        <w:rPr>
          <w:sz w:val="28"/>
          <w:szCs w:val="28"/>
        </w:rPr>
        <w:t xml:space="preserve"> </w:t>
      </w:r>
      <w:r w:rsidRPr="008A4DE5">
        <w:rPr>
          <w:sz w:val="28"/>
          <w:szCs w:val="28"/>
        </w:rPr>
        <w:t>кв. м.</w:t>
      </w:r>
      <w:r w:rsidR="008A4DE5">
        <w:rPr>
          <w:sz w:val="28"/>
          <w:szCs w:val="28"/>
        </w:rPr>
        <w:t xml:space="preserve"> </w:t>
      </w:r>
      <w:r w:rsidRPr="008A4DE5">
        <w:rPr>
          <w:sz w:val="28"/>
          <w:szCs w:val="28"/>
        </w:rPr>
        <w:t>Имеется складское помещение, помещение для фасовки, кабинет администрации, операторская, подсобные помещения.</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Рассматриваемый магазин</w:t>
      </w:r>
      <w:r w:rsidR="008A4DE5">
        <w:rPr>
          <w:sz w:val="28"/>
          <w:szCs w:val="28"/>
        </w:rPr>
        <w:t xml:space="preserve"> </w:t>
      </w:r>
      <w:r w:rsidRPr="008A4DE5">
        <w:rPr>
          <w:sz w:val="28"/>
          <w:szCs w:val="28"/>
        </w:rPr>
        <w:t>«Березка» ООО «Росинка» - магазин самообслуживания.</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Продажа товаров на основе самообслуживания - один из самых удобных для покупателей методов продажи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распределить функции между работниками магазина. Оплата за отобранные товары осуществляется в узлах расчета, обслуживаемых контролерами-кассирами. Этот метод применяется при продаже большинства продовольственных и непродовольственных товаров. Товары, требующие нарезки, упаковки и т. д., продают в «Березке» через прилавок индивидуального обслуживания (гастроном). Также продавец-консультант помогает клиенту при покупке фруктов и овощей.</w:t>
      </w:r>
    </w:p>
    <w:p w:rsidR="00E2119F"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Расчетные операции с покупателями играют важную роль в торгово-технологическом процессе магазина. От правильной их организации зависят затраты покупателями времени на приобретение товаров.</w:t>
      </w:r>
    </w:p>
    <w:p w:rsidR="00B727A7"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Анализируя эффективность коммерческой деятельности ООО «Росинка»</w:t>
      </w:r>
      <w:r w:rsidR="00CE31AB" w:rsidRPr="008A4DE5">
        <w:rPr>
          <w:sz w:val="28"/>
          <w:szCs w:val="28"/>
        </w:rPr>
        <w:t xml:space="preserve"> магазин «Березка»</w:t>
      </w:r>
      <w:r w:rsidRPr="008A4DE5">
        <w:rPr>
          <w:sz w:val="28"/>
          <w:szCs w:val="28"/>
        </w:rPr>
        <w:t>, необходимо рассчитать удельные показатели</w:t>
      </w:r>
      <w:r w:rsidR="008A4DE5">
        <w:rPr>
          <w:sz w:val="28"/>
          <w:szCs w:val="28"/>
        </w:rPr>
        <w:t xml:space="preserve"> </w:t>
      </w:r>
      <w:r w:rsidRPr="008A4DE5">
        <w:rPr>
          <w:sz w:val="28"/>
          <w:szCs w:val="28"/>
        </w:rPr>
        <w:t>эффективности.</w:t>
      </w:r>
      <w:r w:rsidR="008A4DE5">
        <w:rPr>
          <w:sz w:val="28"/>
          <w:szCs w:val="28"/>
        </w:rPr>
        <w:t xml:space="preserve"> </w:t>
      </w:r>
      <w:r w:rsidRPr="008A4DE5">
        <w:rPr>
          <w:sz w:val="28"/>
          <w:szCs w:val="28"/>
        </w:rPr>
        <w:t>Расчет приведен в табл. 2.1</w:t>
      </w:r>
      <w:r w:rsidR="00D62BE6" w:rsidRPr="008A4DE5">
        <w:rPr>
          <w:sz w:val="28"/>
          <w:szCs w:val="28"/>
        </w:rPr>
        <w:t>2</w:t>
      </w:r>
      <w:r w:rsidRPr="008A4DE5">
        <w:rPr>
          <w:sz w:val="28"/>
          <w:szCs w:val="28"/>
        </w:rPr>
        <w:t>.</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1007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sz w:val="28"/>
          <w:szCs w:val="28"/>
        </w:rPr>
        <w:t>Таблица 2.1</w:t>
      </w:r>
      <w:r w:rsidR="00D62BE6" w:rsidRPr="008A4DE5">
        <w:rPr>
          <w:sz w:val="28"/>
          <w:szCs w:val="28"/>
        </w:rPr>
        <w:t>2</w:t>
      </w:r>
      <w:r w:rsidRPr="008A4DE5">
        <w:rPr>
          <w:sz w:val="28"/>
          <w:szCs w:val="28"/>
        </w:rPr>
        <w:t>.</w:t>
      </w:r>
      <w:r w:rsidR="0010075B" w:rsidRPr="0010075B">
        <w:rPr>
          <w:sz w:val="28"/>
          <w:szCs w:val="28"/>
        </w:rPr>
        <w:t xml:space="preserve"> </w:t>
      </w:r>
      <w:r w:rsidRPr="008A4DE5">
        <w:rPr>
          <w:b/>
          <w:sz w:val="28"/>
          <w:szCs w:val="28"/>
        </w:rPr>
        <w:t>Технико-экономические показатели работы магазина за 200</w:t>
      </w:r>
      <w:r w:rsidR="00E951DD" w:rsidRPr="008A4DE5">
        <w:rPr>
          <w:b/>
          <w:sz w:val="28"/>
          <w:szCs w:val="28"/>
        </w:rPr>
        <w:t>6</w:t>
      </w:r>
      <w:r w:rsidRPr="008A4DE5">
        <w:rPr>
          <w:b/>
          <w:sz w:val="28"/>
          <w:szCs w:val="28"/>
        </w:rPr>
        <w:t>-200</w:t>
      </w:r>
      <w:r w:rsidR="00E951DD" w:rsidRPr="008A4DE5">
        <w:rPr>
          <w:b/>
          <w:sz w:val="28"/>
          <w:szCs w:val="28"/>
        </w:rPr>
        <w:t>7</w:t>
      </w:r>
      <w:r w:rsidRPr="008A4DE5">
        <w:rPr>
          <w:b/>
          <w:sz w:val="28"/>
          <w:szCs w:val="28"/>
        </w:rPr>
        <w:t xml:space="preserve"> гг.</w:t>
      </w:r>
    </w:p>
    <w:tbl>
      <w:tblPr>
        <w:tblW w:w="9465" w:type="dxa"/>
        <w:jc w:val="center"/>
        <w:tblLayout w:type="fixed"/>
        <w:tblCellMar>
          <w:left w:w="0" w:type="dxa"/>
          <w:right w:w="0" w:type="dxa"/>
        </w:tblCellMar>
        <w:tblLook w:val="04A0" w:firstRow="1" w:lastRow="0" w:firstColumn="1" w:lastColumn="0" w:noHBand="0" w:noVBand="1"/>
      </w:tblPr>
      <w:tblGrid>
        <w:gridCol w:w="412"/>
        <w:gridCol w:w="3082"/>
        <w:gridCol w:w="1033"/>
        <w:gridCol w:w="1363"/>
        <w:gridCol w:w="1244"/>
        <w:gridCol w:w="1125"/>
        <w:gridCol w:w="1206"/>
      </w:tblGrid>
      <w:tr w:rsidR="00E044A3" w:rsidRPr="0010075B" w:rsidTr="0010075B">
        <w:trPr>
          <w:trHeight w:val="82"/>
          <w:jc w:val="center"/>
        </w:trPr>
        <w:tc>
          <w:tcPr>
            <w:tcW w:w="412" w:type="dxa"/>
            <w:vMerge w:val="restart"/>
            <w:tcBorders>
              <w:top w:val="single" w:sz="4" w:space="0" w:color="auto"/>
              <w:left w:val="single" w:sz="4" w:space="0" w:color="auto"/>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№п/п</w:t>
            </w:r>
          </w:p>
        </w:tc>
        <w:tc>
          <w:tcPr>
            <w:tcW w:w="3082" w:type="dxa"/>
            <w:vMerge w:val="restart"/>
            <w:tcBorders>
              <w:top w:val="single" w:sz="4" w:space="0" w:color="auto"/>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Показатели</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Ед.изм.</w:t>
            </w:r>
          </w:p>
        </w:tc>
        <w:tc>
          <w:tcPr>
            <w:tcW w:w="2607" w:type="dxa"/>
            <w:gridSpan w:val="2"/>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Годы</w:t>
            </w:r>
          </w:p>
        </w:tc>
        <w:tc>
          <w:tcPr>
            <w:tcW w:w="1125" w:type="dxa"/>
            <w:vMerge w:val="restart"/>
            <w:tcBorders>
              <w:top w:val="single" w:sz="4" w:space="0" w:color="auto"/>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Отклонение (+,-)</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044A3" w:rsidRPr="0010075B" w:rsidRDefault="00523EFE" w:rsidP="0010075B">
            <w:pPr>
              <w:spacing w:line="360" w:lineRule="auto"/>
              <w:rPr>
                <w:sz w:val="20"/>
                <w:szCs w:val="20"/>
              </w:rPr>
            </w:pPr>
            <w:r w:rsidRPr="0010075B">
              <w:rPr>
                <w:sz w:val="20"/>
                <w:szCs w:val="20"/>
              </w:rPr>
              <w:t>Темп и</w:t>
            </w:r>
            <w:r w:rsidR="00E044A3" w:rsidRPr="0010075B">
              <w:rPr>
                <w:sz w:val="20"/>
                <w:szCs w:val="20"/>
              </w:rPr>
              <w:t>зменения, %</w:t>
            </w:r>
          </w:p>
        </w:tc>
      </w:tr>
      <w:tr w:rsidR="00E044A3" w:rsidRPr="0010075B" w:rsidTr="0010075B">
        <w:trPr>
          <w:trHeight w:val="116"/>
          <w:jc w:val="center"/>
        </w:trPr>
        <w:tc>
          <w:tcPr>
            <w:tcW w:w="412" w:type="dxa"/>
            <w:vMerge/>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lang w:val="en-US"/>
              </w:rPr>
            </w:pPr>
            <w:r w:rsidRPr="0010075B">
              <w:rPr>
                <w:sz w:val="20"/>
                <w:szCs w:val="20"/>
              </w:rPr>
              <w:t>200</w:t>
            </w:r>
            <w:r w:rsidR="00F070F8" w:rsidRPr="0010075B">
              <w:rPr>
                <w:sz w:val="20"/>
                <w:szCs w:val="20"/>
                <w:lang w:val="en-US"/>
              </w:rPr>
              <w:t>6</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lang w:val="en-US"/>
              </w:rPr>
            </w:pPr>
            <w:r w:rsidRPr="0010075B">
              <w:rPr>
                <w:sz w:val="20"/>
                <w:szCs w:val="20"/>
              </w:rPr>
              <w:t>200</w:t>
            </w:r>
            <w:r w:rsidR="00F070F8" w:rsidRPr="0010075B">
              <w:rPr>
                <w:sz w:val="20"/>
                <w:szCs w:val="20"/>
                <w:lang w:val="en-US"/>
              </w:rPr>
              <w:t>7</w:t>
            </w: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E044A3" w:rsidRPr="0010075B" w:rsidRDefault="00E044A3" w:rsidP="0010075B">
            <w:pPr>
              <w:spacing w:line="360" w:lineRule="auto"/>
              <w:rPr>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p>
        </w:tc>
      </w:tr>
      <w:tr w:rsidR="00E044A3" w:rsidRPr="0010075B" w:rsidTr="0010075B">
        <w:trPr>
          <w:trHeight w:val="164"/>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w:t>
            </w:r>
          </w:p>
        </w:tc>
        <w:tc>
          <w:tcPr>
            <w:tcW w:w="3082"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Оборот розничной торговли</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тыс.руб.</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24428</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53717</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29289,00</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 2,2 раза</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Общая площадь</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кв. м</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1460</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1460</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E044A3" w:rsidRPr="0010075B" w:rsidTr="0010075B">
        <w:trPr>
          <w:trHeight w:val="129"/>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Торговая площадь</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кв. м</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347</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347</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E044A3" w:rsidRPr="0010075B" w:rsidTr="0010075B">
        <w:trPr>
          <w:trHeight w:val="146"/>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4.</w:t>
            </w:r>
          </w:p>
        </w:tc>
        <w:tc>
          <w:tcPr>
            <w:tcW w:w="3082" w:type="dxa"/>
            <w:tcBorders>
              <w:top w:val="nil"/>
              <w:left w:val="nil"/>
              <w:bottom w:val="single" w:sz="4" w:space="0" w:color="auto"/>
              <w:right w:val="single" w:sz="4" w:space="0" w:color="auto"/>
            </w:tcBorders>
            <w:vAlign w:val="bottom"/>
            <w:hideMark/>
          </w:tcPr>
          <w:p w:rsidR="00E044A3" w:rsidRPr="0010075B" w:rsidRDefault="00E044A3" w:rsidP="0010075B">
            <w:pPr>
              <w:spacing w:line="360" w:lineRule="auto"/>
              <w:rPr>
                <w:sz w:val="20"/>
                <w:szCs w:val="20"/>
              </w:rPr>
            </w:pPr>
            <w:r w:rsidRPr="0010075B">
              <w:rPr>
                <w:sz w:val="20"/>
                <w:szCs w:val="20"/>
              </w:rPr>
              <w:t>Доля торговой площади в общей площади магазина</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23,77</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23,77</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Численность работников всего,</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чел</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44</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45</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1,00</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102,3</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в том числе продавцов</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чел</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30</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32</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106,7</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Оборот в расчете на:</w:t>
            </w:r>
          </w:p>
        </w:tc>
        <w:tc>
          <w:tcPr>
            <w:tcW w:w="1033" w:type="dxa"/>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1363" w:type="dxa"/>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1244" w:type="dxa"/>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1125" w:type="dxa"/>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1206" w:type="dxa"/>
            <w:tcBorders>
              <w:top w:val="nil"/>
              <w:left w:val="nil"/>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6.1.</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1 кв. м общей площади</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тыс.руб.</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16,7315</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36,7925</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20,06</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 2,2 раза</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6.2.</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1 кв. м торговой площади</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тыс.руб.</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70,3977</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154,804</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84,41</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 2,2 раза</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6.3.</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1 работника магазина</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тыс.руб.</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555,182</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1193,71</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638,53</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 2,2 раза</w:t>
            </w:r>
          </w:p>
        </w:tc>
      </w:tr>
      <w:tr w:rsidR="00E044A3" w:rsidRPr="0010075B" w:rsidTr="0010075B">
        <w:trPr>
          <w:trHeight w:val="52"/>
          <w:jc w:val="center"/>
        </w:trPr>
        <w:tc>
          <w:tcPr>
            <w:tcW w:w="412"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6.4.</w:t>
            </w:r>
          </w:p>
        </w:tc>
        <w:tc>
          <w:tcPr>
            <w:tcW w:w="3082" w:type="dxa"/>
            <w:tcBorders>
              <w:top w:val="nil"/>
              <w:left w:val="nil"/>
              <w:bottom w:val="single" w:sz="4" w:space="0" w:color="auto"/>
              <w:right w:val="single" w:sz="4" w:space="0" w:color="auto"/>
            </w:tcBorders>
            <w:noWrap/>
            <w:vAlign w:val="bottom"/>
            <w:hideMark/>
          </w:tcPr>
          <w:p w:rsidR="00E044A3" w:rsidRPr="0010075B" w:rsidRDefault="00E044A3" w:rsidP="0010075B">
            <w:pPr>
              <w:spacing w:line="360" w:lineRule="auto"/>
              <w:rPr>
                <w:sz w:val="20"/>
                <w:szCs w:val="20"/>
              </w:rPr>
            </w:pPr>
            <w:r w:rsidRPr="0010075B">
              <w:rPr>
                <w:sz w:val="20"/>
                <w:szCs w:val="20"/>
              </w:rPr>
              <w:t>1 продавца</w:t>
            </w:r>
          </w:p>
        </w:tc>
        <w:tc>
          <w:tcPr>
            <w:tcW w:w="103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тыс.руб.</w:t>
            </w:r>
          </w:p>
        </w:tc>
        <w:tc>
          <w:tcPr>
            <w:tcW w:w="1363"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814,267</w:t>
            </w:r>
          </w:p>
        </w:tc>
        <w:tc>
          <w:tcPr>
            <w:tcW w:w="124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1678,66</w:t>
            </w:r>
          </w:p>
        </w:tc>
        <w:tc>
          <w:tcPr>
            <w:tcW w:w="1125"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864,39</w:t>
            </w:r>
          </w:p>
        </w:tc>
        <w:tc>
          <w:tcPr>
            <w:tcW w:w="1206"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в 2,1 раза</w:t>
            </w:r>
          </w:p>
        </w:tc>
      </w:tr>
    </w:tbl>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 данным табл.2.1</w:t>
      </w:r>
      <w:r w:rsidR="00D62BE6" w:rsidRPr="008A4DE5">
        <w:rPr>
          <w:sz w:val="28"/>
          <w:szCs w:val="28"/>
        </w:rPr>
        <w:t>2</w:t>
      </w:r>
      <w:r w:rsidRPr="008A4DE5">
        <w:rPr>
          <w:sz w:val="28"/>
          <w:szCs w:val="28"/>
        </w:rPr>
        <w:t>. видно, что в целом основной показатель эффективности коммерческой деятельности – оборот на 1 кв. м общей площади</w:t>
      </w:r>
      <w:r w:rsidR="008A4DE5">
        <w:rPr>
          <w:sz w:val="28"/>
          <w:szCs w:val="28"/>
        </w:rPr>
        <w:t xml:space="preserve"> </w:t>
      </w:r>
      <w:r w:rsidRPr="008A4DE5">
        <w:rPr>
          <w:sz w:val="28"/>
          <w:szCs w:val="28"/>
        </w:rPr>
        <w:t>- возрос за счет прироста выручки от основного вида деятельности.</w:t>
      </w:r>
      <w:r w:rsidR="008A4DE5">
        <w:rPr>
          <w:sz w:val="28"/>
          <w:szCs w:val="28"/>
        </w:rPr>
        <w:t xml:space="preserve"> </w:t>
      </w:r>
      <w:r w:rsidRPr="008A4DE5">
        <w:rPr>
          <w:sz w:val="28"/>
          <w:szCs w:val="28"/>
        </w:rPr>
        <w:t>Ни общая, ни торговая площадь не изменялись. За счет незначительного сокращения персонала (на 1 чел.) оборот в расчете на 1 работника магазина также увеличился (на 638,53 тыс. руб.).</w:t>
      </w:r>
      <w:r w:rsidR="008A4DE5">
        <w:rPr>
          <w:sz w:val="28"/>
          <w:szCs w:val="28"/>
        </w:rPr>
        <w:t xml:space="preserve"> </w:t>
      </w:r>
    </w:p>
    <w:p w:rsidR="00D62BE6"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8A4DE5">
        <w:rPr>
          <w:sz w:val="28"/>
          <w:szCs w:val="28"/>
        </w:rPr>
        <w:t xml:space="preserve">В заключительном разделе будут рассмотрены направления </w:t>
      </w:r>
      <w:r w:rsidR="00C94145" w:rsidRPr="008A4DE5">
        <w:rPr>
          <w:sz w:val="28"/>
          <w:szCs w:val="28"/>
        </w:rPr>
        <w:t>совершенствования</w:t>
      </w:r>
      <w:r w:rsidRPr="008A4DE5">
        <w:rPr>
          <w:sz w:val="28"/>
          <w:szCs w:val="28"/>
        </w:rPr>
        <w:t xml:space="preserve"> </w:t>
      </w:r>
      <w:r w:rsidR="00C94145" w:rsidRPr="008A4DE5">
        <w:rPr>
          <w:sz w:val="28"/>
          <w:szCs w:val="28"/>
        </w:rPr>
        <w:t>деятельности по управлению ассортиментом и качеством продукции предприятия.</w:t>
      </w:r>
    </w:p>
    <w:p w:rsidR="00E044A3" w:rsidRPr="0010075B" w:rsidRDefault="0010075B" w:rsidP="0010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center"/>
        <w:rPr>
          <w:b/>
          <w:sz w:val="28"/>
          <w:szCs w:val="28"/>
        </w:rPr>
      </w:pPr>
      <w:r w:rsidRPr="0010075B">
        <w:rPr>
          <w:sz w:val="28"/>
          <w:szCs w:val="28"/>
        </w:rPr>
        <w:br w:type="page"/>
      </w:r>
      <w:bookmarkStart w:id="9" w:name="_Toc198788780"/>
      <w:r w:rsidR="00E044A3" w:rsidRPr="0010075B">
        <w:rPr>
          <w:b/>
          <w:sz w:val="28"/>
          <w:szCs w:val="28"/>
        </w:rPr>
        <w:t>3.</w:t>
      </w:r>
      <w:r w:rsidRPr="0010075B">
        <w:rPr>
          <w:b/>
          <w:sz w:val="28"/>
          <w:szCs w:val="28"/>
        </w:rPr>
        <w:t xml:space="preserve"> </w:t>
      </w:r>
      <w:r w:rsidR="00E044A3" w:rsidRPr="0010075B">
        <w:rPr>
          <w:b/>
          <w:sz w:val="28"/>
          <w:szCs w:val="28"/>
        </w:rPr>
        <w:t>Направления совершенствования деятельности по управлению ассортиментом и качеством продукции предприятия</w:t>
      </w:r>
      <w:bookmarkEnd w:id="9"/>
    </w:p>
    <w:p w:rsidR="0010075B" w:rsidRPr="0010075B" w:rsidRDefault="0010075B" w:rsidP="0010075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0" w:firstLine="0"/>
        <w:jc w:val="center"/>
        <w:rPr>
          <w:b/>
          <w:szCs w:val="28"/>
        </w:rPr>
      </w:pPr>
      <w:bookmarkStart w:id="10" w:name="_Toc198788781"/>
    </w:p>
    <w:p w:rsidR="00E044A3" w:rsidRPr="0010075B" w:rsidRDefault="00E044A3" w:rsidP="0010075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0" w:firstLine="0"/>
        <w:jc w:val="center"/>
        <w:rPr>
          <w:b/>
          <w:szCs w:val="28"/>
        </w:rPr>
      </w:pPr>
      <w:r w:rsidRPr="0010075B">
        <w:rPr>
          <w:b/>
          <w:szCs w:val="28"/>
        </w:rPr>
        <w:t>3.1 Повышение доходности продаж в результате управления ассортиментом выпуска продукции ООО «Росинка» магазин «Березка»</w:t>
      </w:r>
      <w:bookmarkEnd w:id="10"/>
    </w:p>
    <w:p w:rsidR="007D2741" w:rsidRPr="008A4DE5" w:rsidRDefault="007D2741" w:rsidP="008A4DE5">
      <w:pPr>
        <w:spacing w:line="360" w:lineRule="auto"/>
        <w:ind w:firstLine="709"/>
        <w:jc w:val="both"/>
        <w:rPr>
          <w:sz w:val="28"/>
          <w:szCs w:val="28"/>
          <w:lang w:eastAsia="ru-RU"/>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Комплексный экономический анализ деятельности предприятия может включать различное сочетание используемых показателей в зависимости от поставленных целей.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Механизм экономического обоснования объема и структуры основных показателей предприятия включает в себя определение приоритетных целей, обеспечение взаимосвязи между показателями, учет факторов и конъюнктуры развития рынка, эффективности действующего законодательства.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Планирование на предприятии является неотъемлемой частью анализа его деятельности, служит своего рода ориентиром и целью его работы.</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матричную модель для проведения комплексного экономического анализа целесообразно включать следующие показатели: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ресурсы – площадь торгового зала, среднесписочная численность работников;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затраты – общая сумма издержек</w:t>
      </w:r>
      <w:r w:rsidR="008A4DE5">
        <w:rPr>
          <w:sz w:val="28"/>
          <w:szCs w:val="28"/>
        </w:rPr>
        <w:t xml:space="preserve"> </w:t>
      </w:r>
      <w:r w:rsidRPr="008A4DE5">
        <w:rPr>
          <w:sz w:val="28"/>
          <w:szCs w:val="28"/>
        </w:rPr>
        <w:t>обращения;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результаты – прибыль, оборот розничной торговли.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Матричный метод при проведении комплексного экономического анализа позволяет дать обобщающую оценку эффективности не только деятельности ООО «Росинка» в целом, но и отдельных ее сторон, в частности финансовой.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Интегральная оценка финансового состояния ООО «Росинка» </w:t>
      </w:r>
      <w:r w:rsidR="00CE31AB" w:rsidRPr="008A4DE5">
        <w:rPr>
          <w:sz w:val="28"/>
          <w:szCs w:val="28"/>
        </w:rPr>
        <w:t xml:space="preserve">магазин «Березка» </w:t>
      </w:r>
      <w:r w:rsidRPr="008A4DE5">
        <w:rPr>
          <w:sz w:val="28"/>
          <w:szCs w:val="28"/>
        </w:rPr>
        <w:t>в 2006 году с помощью матричного метода основана на использовании модели Дюпона.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соответствии с моделью Дюпона коэффициент рентабельности всех используемых активов предприятия определяется произведением коэффициента рентабельности реализации продукции на коэффициент оборачиваемости всех используемых активов:</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bCs/>
          <w:sz w:val="28"/>
          <w:szCs w:val="28"/>
          <w:lang w:val="en-US"/>
        </w:rPr>
        <w:t>R</w:t>
      </w:r>
      <w:r w:rsidRPr="008A4DE5">
        <w:rPr>
          <w:bCs/>
          <w:sz w:val="28"/>
          <w:szCs w:val="28"/>
          <w:vertAlign w:val="subscript"/>
          <w:lang w:val="en-US"/>
        </w:rPr>
        <w:t>a</w:t>
      </w:r>
      <w:r w:rsidRPr="008A4DE5">
        <w:rPr>
          <w:bCs/>
          <w:sz w:val="28"/>
          <w:szCs w:val="28"/>
          <w:vertAlign w:val="subscript"/>
        </w:rPr>
        <w:t xml:space="preserve"> = </w:t>
      </w:r>
      <w:r w:rsidRPr="008A4DE5">
        <w:rPr>
          <w:bCs/>
          <w:sz w:val="28"/>
          <w:szCs w:val="28"/>
          <w:lang w:val="en-US"/>
        </w:rPr>
        <w:t>R</w:t>
      </w:r>
      <w:r w:rsidRPr="008A4DE5">
        <w:rPr>
          <w:bCs/>
          <w:sz w:val="28"/>
          <w:szCs w:val="28"/>
        </w:rPr>
        <w:t xml:space="preserve"> </w:t>
      </w:r>
      <w:r w:rsidRPr="008A4DE5">
        <w:rPr>
          <w:bCs/>
          <w:sz w:val="28"/>
          <w:szCs w:val="28"/>
          <w:vertAlign w:val="subscript"/>
        </w:rPr>
        <w:t xml:space="preserve">орт * </w:t>
      </w:r>
      <w:r w:rsidRPr="008A4DE5">
        <w:rPr>
          <w:bCs/>
          <w:sz w:val="28"/>
          <w:szCs w:val="28"/>
        </w:rPr>
        <w:t xml:space="preserve">К </w:t>
      </w:r>
      <w:r w:rsidRPr="008A4DE5">
        <w:rPr>
          <w:bCs/>
          <w:sz w:val="28"/>
          <w:szCs w:val="28"/>
          <w:vertAlign w:val="subscript"/>
        </w:rPr>
        <w:t>оа,</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bCs/>
          <w:sz w:val="28"/>
          <w:szCs w:val="28"/>
        </w:rPr>
        <w:t xml:space="preserve">где </w:t>
      </w:r>
      <w:r w:rsidRPr="008A4DE5">
        <w:rPr>
          <w:bCs/>
          <w:sz w:val="28"/>
          <w:szCs w:val="28"/>
          <w:lang w:val="en-US"/>
        </w:rPr>
        <w:t>R</w:t>
      </w:r>
      <w:r w:rsidRPr="008A4DE5">
        <w:rPr>
          <w:bCs/>
          <w:sz w:val="28"/>
          <w:szCs w:val="28"/>
          <w:vertAlign w:val="subscript"/>
          <w:lang w:val="en-US"/>
        </w:rPr>
        <w:t>a</w:t>
      </w:r>
      <w:r w:rsidRPr="008A4DE5">
        <w:rPr>
          <w:bCs/>
          <w:sz w:val="28"/>
          <w:szCs w:val="28"/>
        </w:rPr>
        <w:t xml:space="preserve"> — коэффициент рентабельности общей суммы активов;</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bCs/>
          <w:sz w:val="28"/>
          <w:szCs w:val="28"/>
          <w:lang w:val="en-US"/>
        </w:rPr>
        <w:t>R</w:t>
      </w:r>
      <w:r w:rsidRPr="008A4DE5">
        <w:rPr>
          <w:bCs/>
          <w:sz w:val="28"/>
          <w:szCs w:val="28"/>
        </w:rPr>
        <w:t xml:space="preserve"> </w:t>
      </w:r>
      <w:r w:rsidRPr="008A4DE5">
        <w:rPr>
          <w:bCs/>
          <w:sz w:val="28"/>
          <w:szCs w:val="28"/>
          <w:vertAlign w:val="subscript"/>
        </w:rPr>
        <w:t>орт</w:t>
      </w:r>
      <w:r w:rsidRPr="008A4DE5">
        <w:rPr>
          <w:bCs/>
          <w:sz w:val="28"/>
          <w:szCs w:val="28"/>
        </w:rPr>
        <w:t xml:space="preserve"> — коэффициент рентабельности оборота розничной торговли;</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bCs/>
          <w:sz w:val="28"/>
          <w:szCs w:val="28"/>
        </w:rPr>
        <w:t xml:space="preserve">К </w:t>
      </w:r>
      <w:r w:rsidRPr="008A4DE5">
        <w:rPr>
          <w:bCs/>
          <w:sz w:val="28"/>
          <w:szCs w:val="28"/>
          <w:vertAlign w:val="subscript"/>
        </w:rPr>
        <w:t>оа</w:t>
      </w:r>
      <w:r w:rsidRPr="008A4DE5">
        <w:rPr>
          <w:bCs/>
          <w:sz w:val="28"/>
          <w:szCs w:val="28"/>
        </w:rPr>
        <w:t xml:space="preserve"> - оборачиваемость общей суммы активов.</w:t>
      </w:r>
    </w:p>
    <w:p w:rsidR="00E044A3"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lang w:val="en-US"/>
        </w:rPr>
      </w:pPr>
      <w:r w:rsidRPr="008A4DE5">
        <w:rPr>
          <w:bCs/>
          <w:sz w:val="28"/>
          <w:szCs w:val="28"/>
        </w:rPr>
        <w:t>Для интерпретации результатов интегральной оценки финансового состояния предприятия может быть использована специальная матрица</w:t>
      </w:r>
      <w:r w:rsidR="008A4DE5">
        <w:rPr>
          <w:bCs/>
          <w:sz w:val="28"/>
          <w:szCs w:val="28"/>
        </w:rPr>
        <w:t xml:space="preserve"> </w:t>
      </w:r>
      <w:r w:rsidRPr="008A4DE5">
        <w:rPr>
          <w:bCs/>
          <w:sz w:val="28"/>
          <w:szCs w:val="28"/>
        </w:rPr>
        <w:t>(рис. 3.1.).</w:t>
      </w:r>
    </w:p>
    <w:p w:rsidR="0010075B" w:rsidRP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lang w:val="en-US"/>
        </w:rPr>
      </w:pPr>
    </w:p>
    <w:tbl>
      <w:tblPr>
        <w:tblW w:w="9651" w:type="dxa"/>
        <w:jc w:val="center"/>
        <w:tblLook w:val="04A0" w:firstRow="1" w:lastRow="0" w:firstColumn="1" w:lastColumn="0" w:noHBand="0" w:noVBand="1"/>
      </w:tblPr>
      <w:tblGrid>
        <w:gridCol w:w="5845"/>
        <w:gridCol w:w="2830"/>
        <w:gridCol w:w="976"/>
      </w:tblGrid>
      <w:tr w:rsidR="00E044A3" w:rsidRPr="0010075B" w:rsidTr="00E044A3">
        <w:trPr>
          <w:gridAfter w:val="1"/>
          <w:wAfter w:w="976" w:type="dxa"/>
          <w:trHeight w:val="615"/>
          <w:jc w:val="center"/>
        </w:trPr>
        <w:tc>
          <w:tcPr>
            <w:tcW w:w="5845" w:type="dxa"/>
            <w:tcBorders>
              <w:top w:val="nil"/>
              <w:left w:val="nil"/>
              <w:bottom w:val="single" w:sz="4" w:space="0" w:color="auto"/>
              <w:right w:val="nil"/>
            </w:tcBorders>
            <w:vAlign w:val="center"/>
            <w:hideMark/>
          </w:tcPr>
          <w:p w:rsidR="00E044A3" w:rsidRPr="0010075B" w:rsidRDefault="00E044A3" w:rsidP="0010075B">
            <w:pPr>
              <w:spacing w:line="360" w:lineRule="auto"/>
              <w:rPr>
                <w:sz w:val="20"/>
                <w:szCs w:val="20"/>
              </w:rPr>
            </w:pPr>
            <w:r w:rsidRPr="0010075B">
              <w:rPr>
                <w:sz w:val="20"/>
                <w:szCs w:val="20"/>
              </w:rPr>
              <w:t>Рост коэффициента оборачиваемости активов</w:t>
            </w:r>
          </w:p>
        </w:tc>
        <w:tc>
          <w:tcPr>
            <w:tcW w:w="2830" w:type="dxa"/>
            <w:tcBorders>
              <w:top w:val="nil"/>
              <w:left w:val="nil"/>
              <w:bottom w:val="single" w:sz="4" w:space="0" w:color="auto"/>
              <w:right w:val="nil"/>
            </w:tcBorders>
            <w:noWrap/>
            <w:vAlign w:val="center"/>
          </w:tcPr>
          <w:p w:rsidR="00E044A3" w:rsidRPr="0010075B" w:rsidRDefault="00E044A3" w:rsidP="0010075B">
            <w:pPr>
              <w:spacing w:line="360" w:lineRule="auto"/>
              <w:rPr>
                <w:sz w:val="20"/>
                <w:szCs w:val="20"/>
              </w:rPr>
            </w:pPr>
          </w:p>
        </w:tc>
      </w:tr>
      <w:tr w:rsidR="00E044A3" w:rsidRPr="0010075B" w:rsidTr="00E044A3">
        <w:trPr>
          <w:trHeight w:val="2265"/>
          <w:jc w:val="center"/>
        </w:trPr>
        <w:tc>
          <w:tcPr>
            <w:tcW w:w="5845" w:type="dxa"/>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Низкое значение коэффициента рентабельности активов (при низком значении Rооп и низком значении Коа)</w:t>
            </w:r>
          </w:p>
        </w:tc>
        <w:tc>
          <w:tcPr>
            <w:tcW w:w="2830" w:type="dxa"/>
            <w:tcBorders>
              <w:top w:val="single" w:sz="4" w:space="0" w:color="auto"/>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Среднее значение коэффициента рентабельности активов (при низком значении Rооп и высоком значении Коа)</w:t>
            </w:r>
          </w:p>
        </w:tc>
        <w:tc>
          <w:tcPr>
            <w:tcW w:w="976" w:type="dxa"/>
            <w:vMerge w:val="restart"/>
            <w:tcBorders>
              <w:top w:val="nil"/>
              <w:left w:val="single" w:sz="4" w:space="0" w:color="auto"/>
              <w:bottom w:val="nil"/>
              <w:right w:val="nil"/>
            </w:tcBorders>
            <w:noWrap/>
            <w:textDirection w:val="btLr"/>
            <w:vAlign w:val="center"/>
            <w:hideMark/>
          </w:tcPr>
          <w:p w:rsidR="00E044A3" w:rsidRPr="0010075B" w:rsidRDefault="00E044A3" w:rsidP="0010075B">
            <w:pPr>
              <w:spacing w:line="360" w:lineRule="auto"/>
              <w:rPr>
                <w:sz w:val="20"/>
                <w:szCs w:val="20"/>
              </w:rPr>
            </w:pPr>
            <w:r w:rsidRPr="0010075B">
              <w:rPr>
                <w:sz w:val="20"/>
                <w:szCs w:val="20"/>
              </w:rPr>
              <w:t>Рост коэффициента рентабельности оборота розничной торговли</w:t>
            </w:r>
          </w:p>
        </w:tc>
      </w:tr>
      <w:tr w:rsidR="00E044A3" w:rsidRPr="0010075B" w:rsidTr="00E044A3">
        <w:trPr>
          <w:trHeight w:val="2190"/>
          <w:jc w:val="center"/>
        </w:trPr>
        <w:tc>
          <w:tcPr>
            <w:tcW w:w="5845" w:type="dxa"/>
            <w:tcBorders>
              <w:top w:val="single" w:sz="4" w:space="0" w:color="auto"/>
              <w:left w:val="single" w:sz="4" w:space="0" w:color="auto"/>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Среднее значение коэффициента рентабельности активов (при высоком значении Rооп и низком значении Коа)</w:t>
            </w:r>
          </w:p>
        </w:tc>
        <w:tc>
          <w:tcPr>
            <w:tcW w:w="2830" w:type="dxa"/>
            <w:tcBorders>
              <w:top w:val="single" w:sz="4" w:space="0" w:color="auto"/>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Высокое значение коэффициента рентабельности активов (при высоком значении Rооп и высоком значении Коа)</w:t>
            </w:r>
          </w:p>
        </w:tc>
        <w:tc>
          <w:tcPr>
            <w:tcW w:w="0" w:type="auto"/>
            <w:vMerge/>
            <w:tcBorders>
              <w:top w:val="nil"/>
              <w:left w:val="single" w:sz="4" w:space="0" w:color="auto"/>
              <w:bottom w:val="nil"/>
              <w:right w:val="nil"/>
            </w:tcBorders>
            <w:vAlign w:val="center"/>
            <w:hideMark/>
          </w:tcPr>
          <w:p w:rsidR="00E044A3" w:rsidRPr="0010075B" w:rsidRDefault="00E044A3" w:rsidP="0010075B">
            <w:pPr>
              <w:spacing w:line="360" w:lineRule="auto"/>
              <w:rPr>
                <w:sz w:val="20"/>
                <w:szCs w:val="20"/>
              </w:rPr>
            </w:pPr>
          </w:p>
        </w:tc>
      </w:tr>
    </w:tbl>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Рис. 3.1. Матрица оценки интегрального результата финансового состояния предприятия розничной торговли</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 помощью матрицы можно выявить основные резервы дальнейшего повышения эффективности хозяйственной деятельности предприятия посредством роста коэффициента рентабельности использования его активов за счет оптимизации отдельных экономических и финансовых показателей в перспективе.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Исходя из данных ООО «Росинка» за 200</w:t>
      </w:r>
      <w:r w:rsidR="00E951DD" w:rsidRPr="008A4DE5">
        <w:rPr>
          <w:sz w:val="28"/>
          <w:szCs w:val="28"/>
        </w:rPr>
        <w:t>6</w:t>
      </w:r>
      <w:r w:rsidRPr="008A4DE5">
        <w:rPr>
          <w:sz w:val="28"/>
          <w:szCs w:val="28"/>
        </w:rPr>
        <w:t xml:space="preserve"> год определяется рентабельность оборота общественного питания как отношение прибыли к объему оборота розничной торговли. Этот показатель характеризует величину прибыли в расчете на 1 руб. оборота розничной торговли:</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Rорт = Чистая прибыль / Оборот розничной торговли=334,3/8582,3 = 0,04.</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Определяем рентабельность активов предприятия как отношение чистой</w:t>
      </w:r>
      <w:r w:rsidR="008A4DE5">
        <w:rPr>
          <w:sz w:val="28"/>
          <w:szCs w:val="28"/>
        </w:rPr>
        <w:t xml:space="preserve"> </w:t>
      </w:r>
      <w:r w:rsidRPr="008A4DE5">
        <w:rPr>
          <w:sz w:val="28"/>
          <w:szCs w:val="28"/>
        </w:rPr>
        <w:t>прибыли к среднегодовой сумме всех активов предприятия. Этот показатель показывает, какую прибыль обеспечивает 1 руб.инвестированного капитала:</w:t>
      </w:r>
    </w:p>
    <w:p w:rsidR="0010075B" w:rsidRDefault="0010075B" w:rsidP="008A4DE5">
      <w:pPr>
        <w:spacing w:line="360" w:lineRule="auto"/>
        <w:ind w:firstLine="709"/>
        <w:jc w:val="both"/>
        <w:rPr>
          <w:sz w:val="28"/>
          <w:szCs w:val="28"/>
          <w:lang w:val="en-US"/>
        </w:rPr>
      </w:pPr>
    </w:p>
    <w:p w:rsidR="00CE31AB" w:rsidRPr="008A4DE5" w:rsidRDefault="00E044A3" w:rsidP="008A4DE5">
      <w:pPr>
        <w:spacing w:line="360" w:lineRule="auto"/>
        <w:ind w:firstLine="709"/>
        <w:jc w:val="both"/>
        <w:rPr>
          <w:sz w:val="28"/>
          <w:szCs w:val="28"/>
        </w:rPr>
      </w:pPr>
      <w:r w:rsidRPr="008A4DE5">
        <w:rPr>
          <w:sz w:val="28"/>
          <w:szCs w:val="28"/>
          <w:lang w:val="en-US"/>
        </w:rPr>
        <w:t>R</w:t>
      </w:r>
      <w:r w:rsidRPr="008A4DE5">
        <w:rPr>
          <w:sz w:val="28"/>
          <w:szCs w:val="28"/>
          <w:vertAlign w:val="subscript"/>
          <w:lang w:val="en-US"/>
        </w:rPr>
        <w:t>a</w:t>
      </w:r>
      <w:r w:rsidRPr="008A4DE5">
        <w:rPr>
          <w:sz w:val="28"/>
          <w:szCs w:val="28"/>
        </w:rPr>
        <w:t xml:space="preserve"> = Чистая прибыль / Совокупные активы = 334,3 / 1062 = 0,315.</w:t>
      </w:r>
    </w:p>
    <w:p w:rsidR="0010075B" w:rsidRDefault="0010075B" w:rsidP="008A4DE5">
      <w:pPr>
        <w:spacing w:line="360" w:lineRule="auto"/>
        <w:ind w:firstLine="709"/>
        <w:jc w:val="both"/>
        <w:rPr>
          <w:sz w:val="28"/>
          <w:szCs w:val="28"/>
          <w:lang w:val="en-US"/>
        </w:rPr>
      </w:pPr>
    </w:p>
    <w:p w:rsidR="00E044A3" w:rsidRPr="008A4DE5" w:rsidRDefault="00E044A3" w:rsidP="008A4DE5">
      <w:pPr>
        <w:spacing w:line="360" w:lineRule="auto"/>
        <w:ind w:firstLine="709"/>
        <w:jc w:val="both"/>
        <w:rPr>
          <w:sz w:val="28"/>
          <w:szCs w:val="28"/>
        </w:rPr>
      </w:pPr>
      <w:r w:rsidRPr="008A4DE5">
        <w:rPr>
          <w:sz w:val="28"/>
          <w:szCs w:val="28"/>
        </w:rPr>
        <w:t>Этот же показатель можно рассчитать как произведение рентабельности оборота розничной торговли</w:t>
      </w:r>
      <w:r w:rsidR="008A4DE5">
        <w:rPr>
          <w:sz w:val="28"/>
          <w:szCs w:val="28"/>
        </w:rPr>
        <w:t xml:space="preserve"> </w:t>
      </w:r>
      <w:r w:rsidRPr="008A4DE5">
        <w:rPr>
          <w:sz w:val="28"/>
          <w:szCs w:val="28"/>
        </w:rPr>
        <w:t>на коэффициент оборачиваемости активов:</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R</w:t>
      </w:r>
      <w:r w:rsidRPr="008A4DE5">
        <w:rPr>
          <w:sz w:val="28"/>
          <w:szCs w:val="28"/>
          <w:vertAlign w:val="subscript"/>
          <w:lang w:val="en-US"/>
        </w:rPr>
        <w:t>a</w:t>
      </w:r>
      <w:r w:rsidRPr="008A4DE5">
        <w:rPr>
          <w:sz w:val="28"/>
          <w:szCs w:val="28"/>
        </w:rPr>
        <w:t xml:space="preserve"> = </w:t>
      </w:r>
      <w:r w:rsidRPr="008A4DE5">
        <w:rPr>
          <w:sz w:val="28"/>
          <w:szCs w:val="28"/>
          <w:lang w:val="en-US"/>
        </w:rPr>
        <w:t>R</w:t>
      </w:r>
      <w:r w:rsidRPr="008A4DE5">
        <w:rPr>
          <w:sz w:val="28"/>
          <w:szCs w:val="28"/>
          <w:vertAlign w:val="subscript"/>
        </w:rPr>
        <w:t xml:space="preserve">орт </w:t>
      </w:r>
      <w:r w:rsidRPr="008A4DE5">
        <w:rPr>
          <w:sz w:val="28"/>
          <w:szCs w:val="28"/>
        </w:rPr>
        <w:t>* К</w:t>
      </w:r>
      <w:r w:rsidRPr="008A4DE5">
        <w:rPr>
          <w:sz w:val="28"/>
          <w:szCs w:val="28"/>
          <w:vertAlign w:val="subscript"/>
        </w:rPr>
        <w:t>оа</w:t>
      </w:r>
      <w:r w:rsidRPr="008A4DE5">
        <w:rPr>
          <w:sz w:val="28"/>
          <w:szCs w:val="28"/>
        </w:rPr>
        <w:t xml:space="preserve"> = (Чистая прибыль / Оборот розничной торговли)*</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 *( Оборот розничной торговли / Совокупные активы) = (334,3/ 8582,3) * (8582,3 / 1062) = 0,315.</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Определяем рентабельность собственного капитала как отношение чистой прибыли к среднегодовой стоимости собственного капитала:</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R</w:t>
      </w:r>
      <w:r w:rsidRPr="008A4DE5">
        <w:rPr>
          <w:sz w:val="28"/>
          <w:szCs w:val="28"/>
        </w:rPr>
        <w:t xml:space="preserve"> ск</w:t>
      </w:r>
      <w:r w:rsidR="008A4DE5">
        <w:rPr>
          <w:sz w:val="28"/>
          <w:szCs w:val="28"/>
        </w:rPr>
        <w:t xml:space="preserve"> </w:t>
      </w:r>
      <w:r w:rsidRPr="008A4DE5">
        <w:rPr>
          <w:sz w:val="28"/>
          <w:szCs w:val="28"/>
        </w:rPr>
        <w:t xml:space="preserve">= Чистая прибыль / Собственный капитал </w:t>
      </w:r>
      <w:r w:rsidR="00C244A6" w:rsidRPr="008A4DE5">
        <w:rPr>
          <w:sz w:val="28"/>
          <w:szCs w:val="28"/>
        </w:rPr>
        <w:t>= 334,3 / 434 = 0,770</w:t>
      </w:r>
      <w:r w:rsidRPr="008A4DE5">
        <w:rPr>
          <w:sz w:val="28"/>
          <w:szCs w:val="28"/>
        </w:rPr>
        <w:t>.</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При анализе необходимо учесть следующее: если предприятие использует только собственные средства, то рентабельность активов и рентабельность собственного капитала будут одинаковы. На анализируемом предприятии активы составляют 1062 тыс. руб., а собственным капиталом они покрываются только в объеме 434 тыс. руб. Следовательно, у ООО «Росинка» есть и собственные, и заемные средства. В этом случае при определении рентабельности активов, которые формируются за счет собственных и заемных средств, необходимо рассчитать мультипликатор как отношение совокупных активов к собственному капиталу:</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 = Совокупные активы / Собственный капитал = 1062 / 434 = 2,447.</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Тогда рентабельность собственного капитала можно определить следующим образом:</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R</w:t>
      </w:r>
      <w:r w:rsidRPr="008A4DE5">
        <w:rPr>
          <w:sz w:val="28"/>
          <w:szCs w:val="28"/>
          <w:vertAlign w:val="subscript"/>
          <w:lang w:val="en-US"/>
        </w:rPr>
        <w:t>CK</w:t>
      </w:r>
      <w:r w:rsidRPr="008A4DE5">
        <w:rPr>
          <w:sz w:val="28"/>
          <w:szCs w:val="28"/>
        </w:rPr>
        <w:t xml:space="preserve"> = </w:t>
      </w:r>
      <w:r w:rsidRPr="008A4DE5">
        <w:rPr>
          <w:sz w:val="28"/>
          <w:szCs w:val="28"/>
          <w:lang w:val="en-US"/>
        </w:rPr>
        <w:t>R</w:t>
      </w:r>
      <w:r w:rsidRPr="008A4DE5">
        <w:rPr>
          <w:sz w:val="28"/>
          <w:szCs w:val="28"/>
          <w:vertAlign w:val="subscript"/>
          <w:lang w:val="en-US"/>
        </w:rPr>
        <w:t>a</w:t>
      </w:r>
      <w:r w:rsidRPr="008A4DE5">
        <w:rPr>
          <w:sz w:val="28"/>
          <w:szCs w:val="28"/>
          <w:vertAlign w:val="subscript"/>
        </w:rPr>
        <w:t xml:space="preserve"> </w:t>
      </w:r>
      <w:r w:rsidRPr="008A4DE5">
        <w:rPr>
          <w:sz w:val="28"/>
          <w:szCs w:val="28"/>
        </w:rPr>
        <w:t xml:space="preserve">* </w:t>
      </w:r>
      <w:r w:rsidRPr="008A4DE5">
        <w:rPr>
          <w:sz w:val="28"/>
          <w:szCs w:val="28"/>
          <w:lang w:val="en-US"/>
        </w:rPr>
        <w:t>M</w:t>
      </w:r>
      <w:r w:rsidRPr="008A4DE5">
        <w:rPr>
          <w:sz w:val="28"/>
          <w:szCs w:val="28"/>
        </w:rPr>
        <w:t xml:space="preserve"> = 0,315 * 2,447 = 0,</w:t>
      </w:r>
      <w:r w:rsidR="00C244A6" w:rsidRPr="008A4DE5">
        <w:rPr>
          <w:sz w:val="28"/>
          <w:szCs w:val="28"/>
        </w:rPr>
        <w:t>770</w:t>
      </w:r>
      <w:r w:rsidRPr="008A4DE5">
        <w:rPr>
          <w:sz w:val="28"/>
          <w:szCs w:val="28"/>
        </w:rPr>
        <w:t>.</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итоге получаем формулу, позволяющую проанализировать причины, влияющие на динамику рентабельности собственного капитала (формула Дюпона):</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bCs/>
          <w:sz w:val="28"/>
          <w:szCs w:val="28"/>
          <w:lang w:val="en-US"/>
        </w:rPr>
        <w:t>R</w:t>
      </w:r>
      <w:r w:rsidRPr="008A4DE5">
        <w:rPr>
          <w:bCs/>
          <w:sz w:val="28"/>
          <w:szCs w:val="28"/>
          <w:vertAlign w:val="subscript"/>
          <w:lang w:val="en-US"/>
        </w:rPr>
        <w:t>a</w:t>
      </w:r>
      <w:r w:rsidRPr="008A4DE5">
        <w:rPr>
          <w:bCs/>
          <w:sz w:val="28"/>
          <w:szCs w:val="28"/>
          <w:vertAlign w:val="subscript"/>
        </w:rPr>
        <w:t xml:space="preserve"> = </w:t>
      </w:r>
      <w:r w:rsidRPr="008A4DE5">
        <w:rPr>
          <w:bCs/>
          <w:sz w:val="28"/>
          <w:szCs w:val="28"/>
          <w:lang w:val="en-US"/>
        </w:rPr>
        <w:t>R</w:t>
      </w:r>
      <w:r w:rsidRPr="008A4DE5">
        <w:rPr>
          <w:bCs/>
          <w:sz w:val="28"/>
          <w:szCs w:val="28"/>
        </w:rPr>
        <w:t xml:space="preserve"> </w:t>
      </w:r>
      <w:r w:rsidRPr="008A4DE5">
        <w:rPr>
          <w:bCs/>
          <w:sz w:val="28"/>
          <w:szCs w:val="28"/>
          <w:vertAlign w:val="subscript"/>
        </w:rPr>
        <w:t xml:space="preserve">орт * </w:t>
      </w:r>
      <w:r w:rsidRPr="008A4DE5">
        <w:rPr>
          <w:bCs/>
          <w:sz w:val="28"/>
          <w:szCs w:val="28"/>
        </w:rPr>
        <w:t xml:space="preserve">К </w:t>
      </w:r>
      <w:r w:rsidRPr="008A4DE5">
        <w:rPr>
          <w:bCs/>
          <w:sz w:val="28"/>
          <w:szCs w:val="28"/>
          <w:vertAlign w:val="subscript"/>
        </w:rPr>
        <w:t xml:space="preserve">оа* </w:t>
      </w:r>
      <w:r w:rsidRPr="008A4DE5">
        <w:rPr>
          <w:sz w:val="28"/>
          <w:szCs w:val="28"/>
        </w:rPr>
        <w:t>М.</w:t>
      </w:r>
      <w:r w:rsidR="008A4DE5">
        <w:rPr>
          <w:sz w:val="28"/>
          <w:szCs w:val="28"/>
        </w:rPr>
        <w:t xml:space="preserve"> </w:t>
      </w:r>
      <w:r w:rsidR="00032538" w:rsidRPr="008A4DE5">
        <w:rPr>
          <w:sz w:val="28"/>
          <w:szCs w:val="28"/>
        </w:rPr>
        <w:t>(30)</w:t>
      </w:r>
    </w:p>
    <w:p w:rsidR="0010075B" w:rsidRDefault="0010075B"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Следовательно, если в процессе анализа выяснилось, что рентабельность собственного капитала уменьшилась, то необходимо выяснить, за счет чего это произошло: либо за счет снижения общей рентабельности товарооборота, либо за счет менее эффективного управления активами предприятия (К</w:t>
      </w:r>
      <w:r w:rsidRPr="008A4DE5">
        <w:rPr>
          <w:sz w:val="28"/>
          <w:szCs w:val="28"/>
          <w:vertAlign w:val="subscript"/>
        </w:rPr>
        <w:t>оа</w:t>
      </w:r>
      <w:r w:rsidRPr="008A4DE5">
        <w:rPr>
          <w:sz w:val="28"/>
          <w:szCs w:val="28"/>
        </w:rPr>
        <w:t>), либо за счет изменения структуры капитала (мультипликатор).</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формуле Дюпона показатели могут быть выражены как в коэффициентах, так и в процентах.</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Использование различных подходов при проведении комплексного экономического анализа позволяет более глубоко и детально изучить деятельность торгового предприятия, что ведет как к эффективному использованию имеющихся ресурсов, так и к выявлению неиспользованных резервов. Результаты комплексного экономического анализа являются базой для принятия обоснованных управленческих решений. Поэтому в условиях рыночных отношений и хозяйственной самостоятельности торговые предприятия не могут эффективно функционировать без хорошо налаженной аналитической работы.</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Перейдем к рассмотрению конкретного процесса построения матричной модели планирования объема закупа хлебной и молочной продукции на основе данных </w:t>
      </w:r>
      <w:r w:rsidR="00E951DD" w:rsidRPr="008A4DE5">
        <w:rPr>
          <w:sz w:val="28"/>
          <w:szCs w:val="28"/>
        </w:rPr>
        <w:t>ООО «Росинка» магазин «Березка».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Реализация хлеба и молока за день составляет максимально и минимально соответственно: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 хлеб – 60 ед. и 40 ед.;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б) молоко – 70 ед. и 55 ед.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Ежедневные затраты предприятия зависят от объема закупа продукции и равны в среднем 5,3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Отпускная средняя це</w:t>
      </w:r>
      <w:r w:rsidR="00E951DD" w:rsidRPr="008A4DE5">
        <w:rPr>
          <w:sz w:val="28"/>
          <w:szCs w:val="28"/>
        </w:rPr>
        <w:t>на:</w:t>
      </w:r>
      <w:r w:rsidR="008A4DE5">
        <w:rPr>
          <w:sz w:val="28"/>
          <w:szCs w:val="28"/>
        </w:rPr>
        <w:t xml:space="preserve"> </w:t>
      </w:r>
      <w:r w:rsidRPr="008A4DE5">
        <w:rPr>
          <w:sz w:val="28"/>
          <w:szCs w:val="28"/>
        </w:rPr>
        <w:t>Себестоимость:</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 хлеб – 9 руб.;</w:t>
      </w:r>
      <w:r w:rsidR="008A4DE5">
        <w:rPr>
          <w:sz w:val="28"/>
          <w:szCs w:val="28"/>
        </w:rPr>
        <w:t xml:space="preserve"> </w:t>
      </w:r>
      <w:r w:rsidRPr="008A4DE5">
        <w:rPr>
          <w:sz w:val="28"/>
          <w:szCs w:val="28"/>
        </w:rPr>
        <w:t>а) хлеб – 6,5 руб.;</w:t>
      </w:r>
    </w:p>
    <w:p w:rsidR="00E044A3" w:rsidRPr="008A4DE5" w:rsidRDefault="008A4DE5"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E044A3" w:rsidRPr="008A4DE5">
        <w:rPr>
          <w:sz w:val="28"/>
          <w:szCs w:val="28"/>
        </w:rPr>
        <w:t>б) молоко</w:t>
      </w:r>
      <w:r>
        <w:rPr>
          <w:sz w:val="28"/>
          <w:szCs w:val="28"/>
        </w:rPr>
        <w:t xml:space="preserve"> </w:t>
      </w:r>
      <w:r w:rsidR="00E044A3" w:rsidRPr="008A4DE5">
        <w:rPr>
          <w:sz w:val="28"/>
          <w:szCs w:val="28"/>
        </w:rPr>
        <w:t>– 14,5</w:t>
      </w:r>
      <w:r w:rsidR="00E951DD" w:rsidRPr="008A4DE5">
        <w:rPr>
          <w:sz w:val="28"/>
          <w:szCs w:val="28"/>
        </w:rPr>
        <w:t xml:space="preserve"> руб.</w:t>
      </w:r>
      <w:r>
        <w:rPr>
          <w:sz w:val="28"/>
          <w:szCs w:val="28"/>
        </w:rPr>
        <w:t xml:space="preserve"> </w:t>
      </w:r>
      <w:r w:rsidR="00E044A3" w:rsidRPr="008A4DE5">
        <w:rPr>
          <w:sz w:val="28"/>
          <w:szCs w:val="28"/>
        </w:rPr>
        <w:t>б) молоко – 12 руб.</w:t>
      </w:r>
      <w:r>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С помощью матричной модели требуется рассчитать ежедневный объем закупа ООО «Росинка» </w:t>
      </w:r>
      <w:r w:rsidR="00E951DD" w:rsidRPr="008A4DE5">
        <w:rPr>
          <w:sz w:val="28"/>
          <w:szCs w:val="28"/>
        </w:rPr>
        <w:t>магазин «Березка»</w:t>
      </w:r>
      <w:r w:rsidR="008A4DE5">
        <w:rPr>
          <w:sz w:val="28"/>
          <w:szCs w:val="28"/>
        </w:rPr>
        <w:t xml:space="preserve"> </w:t>
      </w:r>
      <w:r w:rsidRPr="008A4DE5">
        <w:rPr>
          <w:sz w:val="28"/>
          <w:szCs w:val="28"/>
        </w:rPr>
        <w:t>обоих видов товаров так, чтобы прибыль от реализации была максимальной при неизменном размере затрат.</w:t>
      </w:r>
    </w:p>
    <w:p w:rsidR="00D62BE6"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Для этого составим табл. 3.1.</w:t>
      </w:r>
    </w:p>
    <w:p w:rsidR="00E044A3" w:rsidRPr="008A4DE5"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lang w:val="en-US"/>
        </w:rPr>
        <w:br w:type="page"/>
      </w:r>
      <w:r w:rsidR="00E044A3" w:rsidRPr="008A4DE5">
        <w:rPr>
          <w:sz w:val="28"/>
          <w:szCs w:val="28"/>
        </w:rPr>
        <w:t xml:space="preserve">Таблица 3.1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Структура матричной модели</w:t>
      </w:r>
    </w:p>
    <w:tbl>
      <w:tblPr>
        <w:tblW w:w="6716" w:type="dxa"/>
        <w:jc w:val="center"/>
        <w:tblLook w:val="04A0" w:firstRow="1" w:lastRow="0" w:firstColumn="1" w:lastColumn="0" w:noHBand="0" w:noVBand="1"/>
      </w:tblPr>
      <w:tblGrid>
        <w:gridCol w:w="800"/>
        <w:gridCol w:w="1480"/>
        <w:gridCol w:w="1300"/>
        <w:gridCol w:w="1312"/>
        <w:gridCol w:w="1824"/>
      </w:tblGrid>
      <w:tr w:rsidR="00E044A3" w:rsidRPr="0010075B" w:rsidTr="0010075B">
        <w:trPr>
          <w:trHeight w:val="735"/>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E044A3" w:rsidRPr="0010075B" w:rsidRDefault="00E044A3" w:rsidP="0010075B">
            <w:pPr>
              <w:spacing w:line="360" w:lineRule="auto"/>
              <w:rPr>
                <w:sz w:val="20"/>
                <w:szCs w:val="20"/>
              </w:rPr>
            </w:pPr>
          </w:p>
        </w:tc>
        <w:tc>
          <w:tcPr>
            <w:tcW w:w="1480" w:type="dxa"/>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Max, шт.</w:t>
            </w:r>
          </w:p>
        </w:tc>
        <w:tc>
          <w:tcPr>
            <w:tcW w:w="1300" w:type="dxa"/>
            <w:tcBorders>
              <w:top w:val="single" w:sz="4" w:space="0" w:color="auto"/>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Min, шт.</w:t>
            </w:r>
          </w:p>
        </w:tc>
        <w:tc>
          <w:tcPr>
            <w:tcW w:w="1312" w:type="dxa"/>
            <w:tcBorders>
              <w:top w:val="single" w:sz="4" w:space="0" w:color="auto"/>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Отпускная цена, руб.</w:t>
            </w:r>
          </w:p>
        </w:tc>
        <w:tc>
          <w:tcPr>
            <w:tcW w:w="1824" w:type="dxa"/>
            <w:tcBorders>
              <w:top w:val="single" w:sz="4" w:space="0" w:color="auto"/>
              <w:left w:val="nil"/>
              <w:bottom w:val="single" w:sz="4" w:space="0" w:color="auto"/>
              <w:right w:val="single" w:sz="4" w:space="0" w:color="auto"/>
            </w:tcBorders>
            <w:vAlign w:val="center"/>
            <w:hideMark/>
          </w:tcPr>
          <w:p w:rsidR="00E044A3" w:rsidRPr="0010075B" w:rsidRDefault="00E044A3" w:rsidP="0010075B">
            <w:pPr>
              <w:spacing w:line="360" w:lineRule="auto"/>
              <w:rPr>
                <w:sz w:val="20"/>
                <w:szCs w:val="20"/>
              </w:rPr>
            </w:pPr>
            <w:r w:rsidRPr="0010075B">
              <w:rPr>
                <w:sz w:val="20"/>
                <w:szCs w:val="20"/>
              </w:rPr>
              <w:t>Себестоимость, руб.</w:t>
            </w:r>
          </w:p>
        </w:tc>
      </w:tr>
      <w:tr w:rsidR="00E044A3" w:rsidRPr="0010075B" w:rsidTr="0010075B">
        <w:trPr>
          <w:trHeight w:val="315"/>
          <w:jc w:val="center"/>
        </w:trPr>
        <w:tc>
          <w:tcPr>
            <w:tcW w:w="800"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П1</w:t>
            </w:r>
          </w:p>
        </w:tc>
        <w:tc>
          <w:tcPr>
            <w:tcW w:w="1480"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60</w:t>
            </w:r>
          </w:p>
        </w:tc>
        <w:tc>
          <w:tcPr>
            <w:tcW w:w="1300"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40</w:t>
            </w:r>
          </w:p>
        </w:tc>
        <w:tc>
          <w:tcPr>
            <w:tcW w:w="1312"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9</w:t>
            </w:r>
          </w:p>
        </w:tc>
        <w:tc>
          <w:tcPr>
            <w:tcW w:w="182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6,5</w:t>
            </w:r>
          </w:p>
        </w:tc>
      </w:tr>
      <w:tr w:rsidR="00E044A3" w:rsidRPr="0010075B" w:rsidTr="0010075B">
        <w:trPr>
          <w:trHeight w:val="315"/>
          <w:jc w:val="center"/>
        </w:trPr>
        <w:tc>
          <w:tcPr>
            <w:tcW w:w="800" w:type="dxa"/>
            <w:tcBorders>
              <w:top w:val="nil"/>
              <w:left w:val="single" w:sz="4" w:space="0" w:color="auto"/>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П2</w:t>
            </w:r>
          </w:p>
        </w:tc>
        <w:tc>
          <w:tcPr>
            <w:tcW w:w="1480"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70</w:t>
            </w:r>
          </w:p>
        </w:tc>
        <w:tc>
          <w:tcPr>
            <w:tcW w:w="1300"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55</w:t>
            </w:r>
          </w:p>
        </w:tc>
        <w:tc>
          <w:tcPr>
            <w:tcW w:w="1312"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14,5</w:t>
            </w:r>
          </w:p>
        </w:tc>
        <w:tc>
          <w:tcPr>
            <w:tcW w:w="1824" w:type="dxa"/>
            <w:tcBorders>
              <w:top w:val="nil"/>
              <w:left w:val="nil"/>
              <w:bottom w:val="single" w:sz="4" w:space="0" w:color="auto"/>
              <w:right w:val="single" w:sz="4" w:space="0" w:color="auto"/>
            </w:tcBorders>
            <w:noWrap/>
            <w:vAlign w:val="center"/>
            <w:hideMark/>
          </w:tcPr>
          <w:p w:rsidR="00E044A3" w:rsidRPr="0010075B" w:rsidRDefault="00E044A3" w:rsidP="0010075B">
            <w:pPr>
              <w:spacing w:line="360" w:lineRule="auto"/>
              <w:rPr>
                <w:sz w:val="20"/>
                <w:szCs w:val="20"/>
              </w:rPr>
            </w:pPr>
            <w:r w:rsidRPr="0010075B">
              <w:rPr>
                <w:sz w:val="20"/>
                <w:szCs w:val="20"/>
              </w:rPr>
              <w:t>12</w:t>
            </w:r>
          </w:p>
        </w:tc>
      </w:tr>
    </w:tbl>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Для построения платежной матрицы по данным табл. 3.1 производятся следующие вычисления: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1.1. Элемент</w:t>
      </w:r>
      <w:r w:rsidR="008A4DE5">
        <w:rPr>
          <w:sz w:val="28"/>
          <w:szCs w:val="28"/>
        </w:rPr>
        <w:t xml:space="preserve"> </w:t>
      </w:r>
      <w:r w:rsidRPr="008A4DE5">
        <w:rPr>
          <w:sz w:val="28"/>
          <w:szCs w:val="28"/>
        </w:rPr>
        <w:t>а11 – прибыль от максимальной реализации хлеба и молока за 1 день:</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 себестоимость:</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60*6,5+70*12 = 1,230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б) общие затраты:</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1,230+5,3=6,530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выручка: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60*9+70*14,5=1,555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г) прибыль от максимальной реализации хлеба и молока за 1 день:</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1,555-1,230 =0,325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а11</w:t>
      </w:r>
      <w:r w:rsidR="008A4DE5">
        <w:rPr>
          <w:sz w:val="28"/>
          <w:szCs w:val="28"/>
        </w:rPr>
        <w:t xml:space="preserve"> </w:t>
      </w:r>
      <w:r w:rsidRPr="008A4DE5">
        <w:rPr>
          <w:sz w:val="28"/>
          <w:szCs w:val="28"/>
        </w:rPr>
        <w:t>= 0,325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1.2. Элемент</w:t>
      </w:r>
      <w:r w:rsidR="008A4DE5">
        <w:rPr>
          <w:sz w:val="28"/>
          <w:szCs w:val="28"/>
        </w:rPr>
        <w:t xml:space="preserve"> </w:t>
      </w:r>
      <w:r w:rsidRPr="008A4DE5">
        <w:rPr>
          <w:sz w:val="28"/>
          <w:szCs w:val="28"/>
        </w:rPr>
        <w:t>а12 - прибыль от максимальной реализации хлеба и минимальной реализации молока: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 себестоимость:</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60*6,5+70*12 = 1,230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б) общие затраты:</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1,230+5,3=6,53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выручка: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60*9+55*14,5=1,337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г) прибыль от максимальной реализации хлеба</w:t>
      </w:r>
      <w:r w:rsidR="008A4DE5">
        <w:rPr>
          <w:sz w:val="28"/>
          <w:szCs w:val="28"/>
        </w:rPr>
        <w:t xml:space="preserve"> </w:t>
      </w:r>
      <w:r w:rsidRPr="008A4DE5">
        <w:rPr>
          <w:sz w:val="28"/>
          <w:szCs w:val="28"/>
        </w:rPr>
        <w:t>и минимальной реализации молока: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1,337-6,530= - 5,193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а12</w:t>
      </w:r>
      <w:r w:rsidR="008A4DE5">
        <w:rPr>
          <w:sz w:val="28"/>
          <w:szCs w:val="28"/>
        </w:rPr>
        <w:t xml:space="preserve"> </w:t>
      </w:r>
      <w:r w:rsidRPr="008A4DE5">
        <w:rPr>
          <w:sz w:val="28"/>
          <w:szCs w:val="28"/>
        </w:rPr>
        <w:t>= - 5,193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2.1. Элемент</w:t>
      </w:r>
      <w:r w:rsidR="008A4DE5">
        <w:rPr>
          <w:sz w:val="28"/>
          <w:szCs w:val="28"/>
        </w:rPr>
        <w:t xml:space="preserve"> </w:t>
      </w:r>
      <w:r w:rsidRPr="008A4DE5">
        <w:rPr>
          <w:sz w:val="28"/>
          <w:szCs w:val="28"/>
        </w:rPr>
        <w:t>а21- прибыль от минимальной реализации хлеба и максимальной реализации молока: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 себестоимость:</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60*6,5+55*12 = 1,050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б) общие затраты:</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1,050+5,3=6,350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выручка: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40*9+70*14,5=1,375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г) прибыль от минимальной реализации хлеба и максимальной реализации молока: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1,375-6,350= -4,975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а21</w:t>
      </w:r>
      <w:r w:rsidR="008A4DE5">
        <w:rPr>
          <w:sz w:val="28"/>
          <w:szCs w:val="28"/>
        </w:rPr>
        <w:t xml:space="preserve"> </w:t>
      </w:r>
      <w:r w:rsidRPr="008A4DE5">
        <w:rPr>
          <w:sz w:val="28"/>
          <w:szCs w:val="28"/>
        </w:rPr>
        <w:t>= -4,975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2.2. Элемент</w:t>
      </w:r>
      <w:r w:rsidR="008A4DE5">
        <w:rPr>
          <w:sz w:val="28"/>
          <w:szCs w:val="28"/>
        </w:rPr>
        <w:t xml:space="preserve"> </w:t>
      </w:r>
      <w:r w:rsidRPr="008A4DE5">
        <w:rPr>
          <w:sz w:val="28"/>
          <w:szCs w:val="28"/>
        </w:rPr>
        <w:t>а22- прибыль от минимальной реализации хлеба и минимальной реализации молока: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 себестоимость:</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60*6,5+55*12 = 1,050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б) общие затраты:</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 1,050+5,3=6,350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выручка: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40*9+55*14,5=1,187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г) прибыль от минимальной реализации хлеба и минимальной реализации молока:</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1,187-6,350= - 5,163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а22</w:t>
      </w:r>
      <w:r w:rsidR="008A4DE5">
        <w:rPr>
          <w:sz w:val="28"/>
          <w:szCs w:val="28"/>
        </w:rPr>
        <w:t xml:space="preserve"> </w:t>
      </w:r>
      <w:r w:rsidRPr="008A4DE5">
        <w:rPr>
          <w:sz w:val="28"/>
          <w:szCs w:val="28"/>
        </w:rPr>
        <w:t>= - 5,163 тыс. руб.</w:t>
      </w:r>
    </w:p>
    <w:p w:rsidR="0010075B" w:rsidRDefault="0010075B"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8A4DE5">
        <w:rPr>
          <w:sz w:val="28"/>
          <w:szCs w:val="28"/>
        </w:rPr>
        <w:t>Таким образом, в итоге может быть составлена сле</w:t>
      </w:r>
      <w:r w:rsidR="00697445" w:rsidRPr="008A4DE5">
        <w:rPr>
          <w:sz w:val="28"/>
          <w:szCs w:val="28"/>
        </w:rPr>
        <w:t>дующая матрица</w:t>
      </w:r>
      <w:r w:rsidR="008A4DE5">
        <w:rPr>
          <w:sz w:val="28"/>
          <w:szCs w:val="28"/>
        </w:rPr>
        <w:t xml:space="preserve"> </w:t>
      </w:r>
      <w:r w:rsidRPr="008A4DE5">
        <w:rPr>
          <w:sz w:val="28"/>
          <w:szCs w:val="28"/>
        </w:rPr>
        <w:t>(рис. 3.1.):</w:t>
      </w:r>
    </w:p>
    <w:p w:rsidR="00C138AC" w:rsidRP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sectPr w:rsidR="00C138AC" w:rsidSect="008A4DE5">
          <w:headerReference w:type="default" r:id="rId10"/>
          <w:footnotePr>
            <w:numRestart w:val="eachPage"/>
          </w:footnotePr>
          <w:pgSz w:w="11909" w:h="16834" w:code="9"/>
          <w:pgMar w:top="1134" w:right="851" w:bottom="1134" w:left="1701" w:header="720" w:footer="720" w:gutter="0"/>
          <w:pgNumType w:start="2"/>
          <w:cols w:space="720"/>
          <w:titlePg/>
          <w:docGrid w:linePitch="435"/>
        </w:sectPr>
      </w:pPr>
    </w:p>
    <w:tbl>
      <w:tblPr>
        <w:tblW w:w="2910" w:type="dxa"/>
        <w:tblInd w:w="654" w:type="dxa"/>
        <w:tblCellMar>
          <w:left w:w="28" w:type="dxa"/>
          <w:right w:w="28" w:type="dxa"/>
        </w:tblCellMar>
        <w:tblLook w:val="04A0" w:firstRow="1" w:lastRow="0" w:firstColumn="1" w:lastColumn="0" w:noHBand="0" w:noVBand="1"/>
      </w:tblPr>
      <w:tblGrid>
        <w:gridCol w:w="1455"/>
        <w:gridCol w:w="1455"/>
      </w:tblGrid>
      <w:tr w:rsidR="00C138AC" w:rsidRPr="00C138AC" w:rsidTr="00C138AC">
        <w:trPr>
          <w:trHeight w:val="442"/>
        </w:trPr>
        <w:tc>
          <w:tcPr>
            <w:tcW w:w="1455" w:type="dxa"/>
            <w:tcBorders>
              <w:top w:val="single" w:sz="4" w:space="0" w:color="auto"/>
              <w:left w:val="single" w:sz="4" w:space="0" w:color="auto"/>
              <w:bottom w:val="single" w:sz="4" w:space="0" w:color="auto"/>
              <w:right w:val="single" w:sz="4" w:space="0" w:color="auto"/>
            </w:tcBorders>
            <w:noWrap/>
            <w:vAlign w:val="center"/>
            <w:hideMark/>
          </w:tcPr>
          <w:p w:rsidR="00C138AC" w:rsidRPr="00C138AC" w:rsidRDefault="00C138AC" w:rsidP="00C138AC">
            <w:pPr>
              <w:spacing w:line="360" w:lineRule="auto"/>
              <w:rPr>
                <w:sz w:val="20"/>
                <w:szCs w:val="20"/>
              </w:rPr>
            </w:pPr>
            <w:r>
              <w:rPr>
                <w:sz w:val="28"/>
                <w:szCs w:val="28"/>
                <w:lang w:val="en-US"/>
              </w:rPr>
              <w:br w:type="page"/>
            </w:r>
            <w:r w:rsidRPr="00C138AC">
              <w:rPr>
                <w:sz w:val="20"/>
                <w:szCs w:val="20"/>
              </w:rPr>
              <w:t>0,325</w:t>
            </w:r>
          </w:p>
        </w:tc>
        <w:tc>
          <w:tcPr>
            <w:tcW w:w="1455" w:type="dxa"/>
            <w:tcBorders>
              <w:top w:val="single" w:sz="4" w:space="0" w:color="auto"/>
              <w:left w:val="nil"/>
              <w:bottom w:val="single" w:sz="4" w:space="0" w:color="auto"/>
              <w:right w:val="single" w:sz="4" w:space="0" w:color="auto"/>
            </w:tcBorders>
            <w:noWrap/>
            <w:vAlign w:val="center"/>
            <w:hideMark/>
          </w:tcPr>
          <w:p w:rsidR="00C138AC" w:rsidRPr="00C138AC" w:rsidRDefault="00C138AC" w:rsidP="00C138AC">
            <w:pPr>
              <w:spacing w:line="360" w:lineRule="auto"/>
              <w:rPr>
                <w:sz w:val="20"/>
                <w:szCs w:val="20"/>
              </w:rPr>
            </w:pPr>
            <w:r w:rsidRPr="00C138AC">
              <w:rPr>
                <w:sz w:val="20"/>
                <w:szCs w:val="20"/>
              </w:rPr>
              <w:t>-5,193</w:t>
            </w:r>
          </w:p>
        </w:tc>
      </w:tr>
      <w:tr w:rsidR="00C138AC" w:rsidRPr="00C138AC" w:rsidTr="00C138AC">
        <w:trPr>
          <w:trHeight w:val="570"/>
        </w:trPr>
        <w:tc>
          <w:tcPr>
            <w:tcW w:w="1455" w:type="dxa"/>
            <w:tcBorders>
              <w:top w:val="nil"/>
              <w:left w:val="single" w:sz="4" w:space="0" w:color="auto"/>
              <w:bottom w:val="single" w:sz="4" w:space="0" w:color="auto"/>
              <w:right w:val="single" w:sz="4" w:space="0" w:color="auto"/>
            </w:tcBorders>
            <w:noWrap/>
            <w:vAlign w:val="center"/>
            <w:hideMark/>
          </w:tcPr>
          <w:p w:rsidR="00C138AC" w:rsidRPr="00C138AC" w:rsidRDefault="00C138AC" w:rsidP="00C138AC">
            <w:pPr>
              <w:spacing w:line="360" w:lineRule="auto"/>
              <w:rPr>
                <w:sz w:val="20"/>
                <w:szCs w:val="20"/>
              </w:rPr>
            </w:pPr>
            <w:r w:rsidRPr="00C138AC">
              <w:rPr>
                <w:sz w:val="20"/>
                <w:szCs w:val="20"/>
              </w:rPr>
              <w:t>-4,975</w:t>
            </w:r>
          </w:p>
        </w:tc>
        <w:tc>
          <w:tcPr>
            <w:tcW w:w="1455" w:type="dxa"/>
            <w:tcBorders>
              <w:top w:val="nil"/>
              <w:left w:val="nil"/>
              <w:bottom w:val="single" w:sz="4" w:space="0" w:color="auto"/>
              <w:right w:val="single" w:sz="4" w:space="0" w:color="auto"/>
            </w:tcBorders>
            <w:noWrap/>
            <w:vAlign w:val="center"/>
            <w:hideMark/>
          </w:tcPr>
          <w:p w:rsidR="00C138AC" w:rsidRPr="00C138AC" w:rsidRDefault="00C138AC" w:rsidP="00C138AC">
            <w:pPr>
              <w:spacing w:line="360" w:lineRule="auto"/>
              <w:rPr>
                <w:sz w:val="20"/>
                <w:szCs w:val="20"/>
              </w:rPr>
            </w:pPr>
            <w:r w:rsidRPr="00C138AC">
              <w:rPr>
                <w:sz w:val="20"/>
                <w:szCs w:val="20"/>
              </w:rPr>
              <w:t>-5,163</w:t>
            </w:r>
          </w:p>
        </w:tc>
      </w:tr>
    </w:tbl>
    <w:p w:rsidR="00E044A3" w:rsidRPr="008A4DE5" w:rsidRDefault="007D4B1E"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A4DE5">
        <w:rPr>
          <w:b/>
          <w:sz w:val="28"/>
          <w:szCs w:val="28"/>
        </w:rPr>
        <w:t>Рис. 3.</w:t>
      </w:r>
      <w:r w:rsidR="00A31995" w:rsidRPr="008A4DE5">
        <w:rPr>
          <w:b/>
          <w:sz w:val="28"/>
          <w:szCs w:val="28"/>
        </w:rPr>
        <w:t>2</w:t>
      </w:r>
      <w:r w:rsidRPr="008A4DE5">
        <w:rPr>
          <w:b/>
          <w:sz w:val="28"/>
          <w:szCs w:val="28"/>
        </w:rPr>
        <w:t>. Платежная матрица для планирования оптимального запаса</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Исходя из проведенных расчетов, можно сделать следующий вывод: наибольшую прибыль при затратах 5,3 тыс. руб. (0,325 тыс. руб.) исследуемое предприятие получит при реализации 130 ед.</w:t>
      </w:r>
      <w:r w:rsidR="008A4DE5">
        <w:rPr>
          <w:sz w:val="28"/>
          <w:szCs w:val="28"/>
        </w:rPr>
        <w:t xml:space="preserve"> </w:t>
      </w:r>
      <w:r w:rsidRPr="008A4DE5">
        <w:rPr>
          <w:sz w:val="28"/>
          <w:szCs w:val="28"/>
        </w:rPr>
        <w:t>хлебной и молочной продукции</w:t>
      </w:r>
      <w:r w:rsidR="008A4DE5">
        <w:rPr>
          <w:sz w:val="28"/>
          <w:szCs w:val="28"/>
        </w:rPr>
        <w:t xml:space="preserve"> </w:t>
      </w:r>
      <w:r w:rsidRPr="008A4DE5">
        <w:rPr>
          <w:sz w:val="28"/>
          <w:szCs w:val="28"/>
        </w:rPr>
        <w:t>за день (выручка от реализации – 1,555 тыс. руб.) и убыток (-5,163 тыс. руб.) при продаже 95 ед. хлебной и молочной продукции</w:t>
      </w:r>
      <w:r w:rsidR="008A4DE5">
        <w:rPr>
          <w:sz w:val="28"/>
          <w:szCs w:val="28"/>
        </w:rPr>
        <w:t xml:space="preserve"> </w:t>
      </w:r>
      <w:r w:rsidRPr="008A4DE5">
        <w:rPr>
          <w:sz w:val="28"/>
          <w:szCs w:val="28"/>
        </w:rPr>
        <w:t xml:space="preserve">(выручка от реализации – 1,187 тыс. руб.). </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Использование различных подходов при проведении комплексного экономического анализа позволяет более глубоко и детально изучить деятельность предприятия, что ведет как к эффективному использованию имеющихся ресурсов, так и к выявлению неиспользованных резервов. Результаты комплексного экономического анализа являются базой для принятия обоснованных управленческих решений. Поэтому в условиях рыночных отношений и хозяйственной самостоятельности торговые предприятия не могут эффективно функционировать без хорошо налаженной аналитической работы.</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Далее будут проведены расчеты основных показателей эффективности коммерческой деятельности и описаны организационно-технологические мероприятия по совершенствованию коммерческой работы. </w:t>
      </w:r>
    </w:p>
    <w:p w:rsidR="007D2741" w:rsidRPr="008A4DE5" w:rsidRDefault="007D2741"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4A3" w:rsidRPr="00C138AC" w:rsidRDefault="00E044A3" w:rsidP="00C138A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0" w:firstLine="0"/>
        <w:jc w:val="center"/>
        <w:rPr>
          <w:b/>
          <w:szCs w:val="28"/>
        </w:rPr>
      </w:pPr>
      <w:bookmarkStart w:id="11" w:name="_Toc198788782"/>
      <w:r w:rsidRPr="00C138AC">
        <w:rPr>
          <w:b/>
          <w:szCs w:val="28"/>
        </w:rPr>
        <w:t>3.2 Совершенствование деятельности ООО «Росинка» магазин «Березка» в сфере управления качеством продукции</w:t>
      </w:r>
      <w:bookmarkEnd w:id="11"/>
    </w:p>
    <w:p w:rsidR="007D2741" w:rsidRPr="008A4DE5" w:rsidRDefault="007D2741" w:rsidP="008A4DE5">
      <w:pPr>
        <w:spacing w:line="360" w:lineRule="auto"/>
        <w:ind w:firstLine="709"/>
        <w:jc w:val="both"/>
        <w:rPr>
          <w:sz w:val="28"/>
          <w:szCs w:val="28"/>
          <w:lang w:eastAsia="ru-RU"/>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Стратегия развития предприятия предполагает дальнейшее улучшение показателей его деятельности и финансового состояния.</w:t>
      </w:r>
    </w:p>
    <w:p w:rsidR="00E044A3" w:rsidRPr="008A4DE5" w:rsidRDefault="00E044A3" w:rsidP="008A4DE5">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sz w:val="28"/>
          <w:szCs w:val="28"/>
        </w:rPr>
      </w:pPr>
      <w:r w:rsidRPr="008A4DE5">
        <w:rPr>
          <w:rFonts w:ascii="Times New Roman" w:hAnsi="Times New Roman"/>
          <w:sz w:val="28"/>
          <w:szCs w:val="28"/>
        </w:rPr>
        <w:t>Она направлена на реализацию следующих целей предприятия:</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оптимальное обеспечение предприятия необходимыми ресурсами, в т.ч. денежными средствами и на этой основе его стабильности и ликвидности;</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удовлетворение материальных и социальных потребностей его работников и собственников;</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получение максимальной прибыли и повышение рентабельности предприятия;</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устойчивое развитие предприятия в ближайшей и долгосрочной перспективе.</w:t>
      </w:r>
    </w:p>
    <w:p w:rsidR="00E044A3" w:rsidRPr="008A4DE5" w:rsidRDefault="00E044A3" w:rsidP="008A4DE5">
      <w:pPr>
        <w:spacing w:line="360" w:lineRule="auto"/>
        <w:ind w:firstLine="709"/>
        <w:jc w:val="both"/>
        <w:rPr>
          <w:sz w:val="28"/>
          <w:szCs w:val="28"/>
        </w:rPr>
      </w:pPr>
      <w:r w:rsidRPr="008A4DE5">
        <w:rPr>
          <w:sz w:val="28"/>
          <w:szCs w:val="28"/>
        </w:rPr>
        <w:t>При этом следует обратить внимание на четкую разработку стратегии развития</w:t>
      </w:r>
      <w:r w:rsidR="008A4DE5">
        <w:rPr>
          <w:sz w:val="28"/>
          <w:szCs w:val="28"/>
        </w:rPr>
        <w:t xml:space="preserve"> </w:t>
      </w:r>
      <w:r w:rsidRPr="008A4DE5">
        <w:rPr>
          <w:sz w:val="28"/>
          <w:szCs w:val="28"/>
        </w:rPr>
        <w:t>предприятия по следующим элементам:</w:t>
      </w:r>
    </w:p>
    <w:p w:rsidR="00697445" w:rsidRPr="008A4DE5" w:rsidRDefault="00E044A3" w:rsidP="008A4DE5">
      <w:pPr>
        <w:spacing w:line="360" w:lineRule="auto"/>
        <w:ind w:firstLine="709"/>
        <w:jc w:val="both"/>
        <w:rPr>
          <w:sz w:val="28"/>
          <w:szCs w:val="28"/>
        </w:rPr>
      </w:pPr>
      <w:r w:rsidRPr="008A4DE5">
        <w:rPr>
          <w:sz w:val="28"/>
          <w:szCs w:val="28"/>
        </w:rPr>
        <w:t xml:space="preserve">1. Состав и качество реализуемой продукции. </w:t>
      </w:r>
    </w:p>
    <w:p w:rsidR="00E044A3" w:rsidRPr="008A4DE5" w:rsidRDefault="00E044A3" w:rsidP="008A4DE5">
      <w:pPr>
        <w:spacing w:line="360" w:lineRule="auto"/>
        <w:ind w:firstLine="709"/>
        <w:jc w:val="both"/>
        <w:rPr>
          <w:sz w:val="28"/>
          <w:szCs w:val="28"/>
        </w:rPr>
      </w:pPr>
      <w:r w:rsidRPr="008A4DE5">
        <w:rPr>
          <w:sz w:val="28"/>
          <w:szCs w:val="28"/>
        </w:rPr>
        <w:t xml:space="preserve">2. </w:t>
      </w:r>
      <w:r w:rsidR="00697445" w:rsidRPr="008A4DE5">
        <w:rPr>
          <w:sz w:val="28"/>
          <w:szCs w:val="28"/>
        </w:rPr>
        <w:t>Ц</w:t>
      </w:r>
      <w:r w:rsidRPr="008A4DE5">
        <w:rPr>
          <w:sz w:val="28"/>
          <w:szCs w:val="28"/>
        </w:rPr>
        <w:t>енов</w:t>
      </w:r>
      <w:r w:rsidR="00697445" w:rsidRPr="008A4DE5">
        <w:rPr>
          <w:sz w:val="28"/>
          <w:szCs w:val="28"/>
        </w:rPr>
        <w:t>ая</w:t>
      </w:r>
      <w:r w:rsidRPr="008A4DE5">
        <w:rPr>
          <w:sz w:val="28"/>
          <w:szCs w:val="28"/>
        </w:rPr>
        <w:t xml:space="preserve"> политик</w:t>
      </w:r>
      <w:r w:rsidR="00697445" w:rsidRPr="008A4DE5">
        <w:rPr>
          <w:sz w:val="28"/>
          <w:szCs w:val="28"/>
        </w:rPr>
        <w:t>а</w:t>
      </w:r>
      <w:r w:rsidRPr="008A4DE5">
        <w:rPr>
          <w:sz w:val="28"/>
          <w:szCs w:val="28"/>
        </w:rPr>
        <w:t xml:space="preserve"> в различных ситуациях.</w:t>
      </w:r>
    </w:p>
    <w:p w:rsidR="00E044A3" w:rsidRPr="008A4DE5" w:rsidRDefault="00E044A3" w:rsidP="008A4DE5">
      <w:pPr>
        <w:spacing w:line="360" w:lineRule="auto"/>
        <w:ind w:firstLine="709"/>
        <w:jc w:val="both"/>
        <w:rPr>
          <w:sz w:val="28"/>
          <w:szCs w:val="28"/>
        </w:rPr>
      </w:pPr>
      <w:r w:rsidRPr="008A4DE5">
        <w:rPr>
          <w:sz w:val="28"/>
          <w:szCs w:val="28"/>
        </w:rPr>
        <w:t xml:space="preserve">3. Маркетинговая политика. </w:t>
      </w:r>
    </w:p>
    <w:p w:rsidR="00E044A3" w:rsidRPr="008A4DE5" w:rsidRDefault="00E044A3" w:rsidP="008A4DE5">
      <w:pPr>
        <w:spacing w:line="360" w:lineRule="auto"/>
        <w:ind w:firstLine="709"/>
        <w:jc w:val="both"/>
        <w:rPr>
          <w:sz w:val="28"/>
          <w:szCs w:val="28"/>
        </w:rPr>
      </w:pPr>
      <w:r w:rsidRPr="008A4DE5">
        <w:rPr>
          <w:sz w:val="28"/>
          <w:szCs w:val="28"/>
        </w:rPr>
        <w:t>4. Финансовая политика.</w:t>
      </w:r>
    </w:p>
    <w:p w:rsidR="00E044A3" w:rsidRPr="008A4DE5" w:rsidRDefault="00E044A3" w:rsidP="008A4DE5">
      <w:pPr>
        <w:spacing w:line="360" w:lineRule="auto"/>
        <w:ind w:firstLine="709"/>
        <w:jc w:val="both"/>
        <w:rPr>
          <w:sz w:val="28"/>
          <w:szCs w:val="28"/>
        </w:rPr>
      </w:pPr>
      <w:r w:rsidRPr="008A4DE5">
        <w:rPr>
          <w:sz w:val="28"/>
          <w:szCs w:val="28"/>
        </w:rPr>
        <w:t>5. Стратегия оптимизации издержек предприятия.</w:t>
      </w:r>
    </w:p>
    <w:p w:rsidR="00E044A3" w:rsidRPr="008A4DE5" w:rsidRDefault="00E044A3" w:rsidP="008A4DE5">
      <w:pPr>
        <w:spacing w:line="360" w:lineRule="auto"/>
        <w:ind w:firstLine="709"/>
        <w:jc w:val="both"/>
        <w:rPr>
          <w:sz w:val="28"/>
          <w:szCs w:val="28"/>
        </w:rPr>
      </w:pPr>
      <w:r w:rsidRPr="008A4DE5">
        <w:rPr>
          <w:sz w:val="28"/>
          <w:szCs w:val="28"/>
        </w:rPr>
        <w:t>6. Организационная структура.</w:t>
      </w:r>
    </w:p>
    <w:p w:rsidR="00E044A3" w:rsidRPr="008A4DE5" w:rsidRDefault="00E044A3" w:rsidP="008A4DE5">
      <w:pPr>
        <w:spacing w:line="360" w:lineRule="auto"/>
        <w:ind w:firstLine="709"/>
        <w:jc w:val="both"/>
        <w:rPr>
          <w:sz w:val="28"/>
          <w:szCs w:val="28"/>
        </w:rPr>
      </w:pPr>
      <w:r w:rsidRPr="008A4DE5">
        <w:rPr>
          <w:sz w:val="28"/>
          <w:szCs w:val="28"/>
        </w:rPr>
        <w:t>7. Стимулирование персонала.</w:t>
      </w:r>
    </w:p>
    <w:p w:rsidR="00E044A3" w:rsidRPr="008A4DE5" w:rsidRDefault="00E044A3" w:rsidP="008A4DE5">
      <w:pPr>
        <w:spacing w:line="360" w:lineRule="auto"/>
        <w:ind w:firstLine="709"/>
        <w:jc w:val="both"/>
        <w:rPr>
          <w:sz w:val="28"/>
          <w:szCs w:val="28"/>
        </w:rPr>
      </w:pPr>
      <w:r w:rsidRPr="008A4DE5">
        <w:rPr>
          <w:sz w:val="28"/>
          <w:szCs w:val="28"/>
        </w:rPr>
        <w:t>8. Экономическая работа (анализ и планирование</w:t>
      </w:r>
      <w:r w:rsidR="00D16F1B" w:rsidRPr="008A4DE5">
        <w:rPr>
          <w:sz w:val="28"/>
          <w:szCs w:val="28"/>
        </w:rPr>
        <w:t>)</w:t>
      </w:r>
      <w:r w:rsidRP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Для этого необходимо:</w:t>
      </w:r>
      <w:r w:rsidRPr="008A4DE5">
        <w:rPr>
          <w:b/>
          <w:sz w:val="28"/>
          <w:szCs w:val="28"/>
        </w:rPr>
        <w:t xml:space="preserve"> </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осуществлять системный и оперативный анализ</w:t>
      </w:r>
      <w:r w:rsidR="008A4DE5">
        <w:rPr>
          <w:sz w:val="28"/>
          <w:szCs w:val="28"/>
        </w:rPr>
        <w:t xml:space="preserve"> </w:t>
      </w:r>
      <w:r w:rsidRPr="008A4DE5">
        <w:rPr>
          <w:sz w:val="28"/>
          <w:szCs w:val="28"/>
        </w:rPr>
        <w:t xml:space="preserve">финансово-хозяйственной деятельности за счет использования компьютерных аналитических программ типа </w:t>
      </w:r>
      <w:r w:rsidRPr="008A4DE5">
        <w:rPr>
          <w:sz w:val="28"/>
          <w:szCs w:val="28"/>
          <w:lang w:val="en-US"/>
        </w:rPr>
        <w:t>Project</w:t>
      </w:r>
      <w:r w:rsidRPr="008A4DE5">
        <w:rPr>
          <w:sz w:val="28"/>
          <w:szCs w:val="28"/>
        </w:rPr>
        <w:t xml:space="preserve"> </w:t>
      </w:r>
      <w:r w:rsidRPr="008A4DE5">
        <w:rPr>
          <w:sz w:val="28"/>
          <w:szCs w:val="28"/>
          <w:lang w:val="en-US"/>
        </w:rPr>
        <w:t>Expert</w:t>
      </w:r>
      <w:r w:rsidRPr="008A4DE5">
        <w:rPr>
          <w:sz w:val="28"/>
          <w:szCs w:val="28"/>
        </w:rPr>
        <w:t>, Аналитик и др.;</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оптимально использовать имущество с целью повышения эффективности его использования и минимизации затрат на его содержание;</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рационально использовать оборотные средства за счет формирования доверительных отношений с партнерами;</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необходимо</w:t>
      </w:r>
      <w:r w:rsidR="008A4DE5">
        <w:rPr>
          <w:sz w:val="28"/>
          <w:szCs w:val="28"/>
        </w:rPr>
        <w:t xml:space="preserve"> </w:t>
      </w:r>
      <w:r w:rsidRPr="008A4DE5">
        <w:rPr>
          <w:sz w:val="28"/>
          <w:szCs w:val="28"/>
        </w:rPr>
        <w:t xml:space="preserve">продолжать практику заключения взаимовыгодных договоров с поставщиками товаров, строго соблюдая договорную и платежную дисциплину с учетом взаимовыгодных интересов; </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целесообразно ежемесячное проведение инвентаризации товарных запасов, в целях нормализации оборотных средств;</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необходимо сокращать дебиторскую задолженность, в целях снижения потребности ООО «Росинка»</w:t>
      </w:r>
      <w:r w:rsidR="00697445" w:rsidRPr="008A4DE5">
        <w:rPr>
          <w:sz w:val="28"/>
          <w:szCs w:val="28"/>
        </w:rPr>
        <w:t xml:space="preserve"> магазин «Березка» </w:t>
      </w:r>
      <w:r w:rsidRPr="008A4DE5">
        <w:rPr>
          <w:sz w:val="28"/>
          <w:szCs w:val="28"/>
        </w:rPr>
        <w:t>в привлечении недостающих денежных средств в виде кредитов банка, притом под довольно высокий процент, что позволит повысить ее финансовую устойчивость и соответственно снизить зависимость от внешних источников финансирования;</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оптимизировать затраты предприятия на основе использования новых технических решений и оборудования;</w:t>
      </w:r>
    </w:p>
    <w:p w:rsidR="00E044A3" w:rsidRPr="008A4DE5" w:rsidRDefault="00E044A3" w:rsidP="008A4DE5">
      <w:pPr>
        <w:numPr>
          <w:ilvl w:val="0"/>
          <w:numId w:val="12"/>
        </w:numPr>
        <w:tabs>
          <w:tab w:val="num" w:pos="900"/>
        </w:tabs>
        <w:spacing w:line="360" w:lineRule="auto"/>
        <w:ind w:left="0" w:firstLine="709"/>
        <w:jc w:val="both"/>
        <w:rPr>
          <w:sz w:val="28"/>
          <w:szCs w:val="28"/>
        </w:rPr>
      </w:pPr>
      <w:r w:rsidRPr="008A4DE5">
        <w:rPr>
          <w:sz w:val="28"/>
          <w:szCs w:val="28"/>
        </w:rPr>
        <w:t>рационально распределить и и</w:t>
      </w:r>
      <w:r w:rsidR="00C51DDF" w:rsidRPr="008A4DE5">
        <w:rPr>
          <w:sz w:val="28"/>
          <w:szCs w:val="28"/>
        </w:rPr>
        <w:t>спользовать прибыль предприятия.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Главным направлением в развитии предприятия является безубыточная, рентабельная работа.</w:t>
      </w:r>
    </w:p>
    <w:p w:rsidR="00E044A3" w:rsidRPr="008A4DE5" w:rsidRDefault="00E044A3" w:rsidP="008A4DE5">
      <w:pPr>
        <w:pStyle w:val="35"/>
        <w:tabs>
          <w:tab w:val="left" w:pos="-72"/>
        </w:tabs>
        <w:ind w:right="0"/>
        <w:jc w:val="both"/>
        <w:rPr>
          <w:rFonts w:ascii="Times New Roman" w:hAnsi="Times New Roman"/>
          <w:sz w:val="28"/>
          <w:szCs w:val="28"/>
        </w:rPr>
      </w:pPr>
      <w:r w:rsidRPr="008A4DE5">
        <w:rPr>
          <w:rFonts w:ascii="Times New Roman" w:hAnsi="Times New Roman"/>
          <w:sz w:val="28"/>
          <w:szCs w:val="28"/>
        </w:rPr>
        <w:t>Для этого следует:</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оптимизировать обеспечение предприятия необходимыми экономическими ресурсами, повысить долю ликвидных оборотных средств;</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удовлетворение материальных и социальных потребностей его работников и собственников;</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получение максимальной прибыли и повышение показателей рентабельности предприятия;</w:t>
      </w:r>
    </w:p>
    <w:p w:rsidR="00E044A3" w:rsidRPr="008A4DE5" w:rsidRDefault="00E044A3" w:rsidP="008A4DE5">
      <w:pPr>
        <w:numPr>
          <w:ilvl w:val="0"/>
          <w:numId w:val="11"/>
        </w:numPr>
        <w:spacing w:line="360" w:lineRule="auto"/>
        <w:ind w:left="0" w:firstLine="709"/>
        <w:jc w:val="both"/>
        <w:rPr>
          <w:sz w:val="28"/>
          <w:szCs w:val="28"/>
        </w:rPr>
      </w:pPr>
      <w:r w:rsidRPr="008A4DE5">
        <w:rPr>
          <w:sz w:val="28"/>
          <w:szCs w:val="28"/>
        </w:rPr>
        <w:t>устойчивое развитие предприятия в ближайшей и долгосрочной перспективе.</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 целью повышения материальной заинтересованности работников в конечных результатах деятельности, а также усиления мотивационной функции зарплаты на предприятии рекомендуется использовать более прогрессивные системы оплаты.</w:t>
      </w:r>
    </w:p>
    <w:p w:rsidR="00E044A3" w:rsidRPr="00C138AC"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Оплата труда руководителей, специалистов, основных работников может осуществляться по расценкам от доходов, от объема деятельности, по коэффициенту оплаты труда, по вкладам. Наиболее прогрессивна оплата труда от доходов, так как она позволяет определить действительный вклад работника в достижение конечных результатов. Широкое распространение получит в перспективе такая форма материального поо</w:t>
      </w:r>
      <w:r w:rsidR="00C138AC">
        <w:rPr>
          <w:sz w:val="28"/>
          <w:szCs w:val="28"/>
        </w:rPr>
        <w:t>щрения, как участие в прибылях.</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Главным же направлением улучшения финансово-экономических показателей деятельности предприятия является увеличение объемов деятельности предприятия, расширение ассортимента реализуемой продукции.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Подробно рассмотрев ассортимент, предлагаемый магазином «Березка», можно сделать вывод, что</w:t>
      </w:r>
      <w:r w:rsidR="008A4DE5">
        <w:rPr>
          <w:sz w:val="28"/>
          <w:szCs w:val="28"/>
        </w:rPr>
        <w:t xml:space="preserve"> </w:t>
      </w:r>
      <w:r w:rsidRPr="008A4DE5">
        <w:rPr>
          <w:sz w:val="28"/>
          <w:szCs w:val="28"/>
        </w:rPr>
        <w:t>необходимо улучшать ассортимент кондитерской продукции.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результате продажи печений и вафель «Акконд» выручка предприятия в 200</w:t>
      </w:r>
      <w:r w:rsidR="00E951DD" w:rsidRPr="008A4DE5">
        <w:rPr>
          <w:sz w:val="28"/>
          <w:szCs w:val="28"/>
        </w:rPr>
        <w:t>8</w:t>
      </w:r>
      <w:r w:rsidRPr="008A4DE5">
        <w:rPr>
          <w:sz w:val="28"/>
          <w:szCs w:val="28"/>
        </w:rPr>
        <w:t xml:space="preserve"> г. может возрасти на 91,2 тыс. руб. (25руб.*10 кг.*365дн.).</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Обновить ассортимент салатов, добавить в ассортиментный перечень десертные блюда и разнообразные виды пицц, что приведет к увеличению объема оборота. Так, реализация пиццы собственного производства приведет к увеличению оборота к концу года в среднем на 98,6 тыс. руб. (18 руб.*15шт.*365 дн.).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Имеются возможности по увеличению реализации полуфабрикатов для домашнего питания</w:t>
      </w:r>
      <w:r w:rsidR="008A4DE5">
        <w:rPr>
          <w:sz w:val="28"/>
          <w:szCs w:val="28"/>
        </w:rPr>
        <w:t xml:space="preserve"> </w:t>
      </w:r>
      <w:r w:rsidRPr="008A4DE5">
        <w:rPr>
          <w:sz w:val="28"/>
          <w:szCs w:val="28"/>
        </w:rPr>
        <w:t>(пельмени, котлеты, голубцы от Столовой). Примерная сумма выручки от реализации полуфабрикатов в 200</w:t>
      </w:r>
      <w:r w:rsidR="00E951DD" w:rsidRPr="008A4DE5">
        <w:rPr>
          <w:sz w:val="28"/>
          <w:szCs w:val="28"/>
        </w:rPr>
        <w:t>8</w:t>
      </w:r>
      <w:r w:rsidRPr="008A4DE5">
        <w:rPr>
          <w:sz w:val="28"/>
          <w:szCs w:val="28"/>
        </w:rPr>
        <w:t xml:space="preserve"> г. может составить: пельмени – 273,7 тыс. руб. (25руб. * 30шт. * 365 дн.), котлеты домашние-131,4 тыс. руб. (6руб. * 60шт. * 365дн.), голубцы –40,2 тыс. руб. (11руб. * 10шт. * 365дн.).</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На основе изучения спроса потребителей планируемый объем</w:t>
      </w:r>
      <w:r w:rsidR="008A4DE5">
        <w:rPr>
          <w:sz w:val="28"/>
          <w:szCs w:val="28"/>
        </w:rPr>
        <w:t xml:space="preserve"> </w:t>
      </w:r>
      <w:r w:rsidRPr="008A4DE5">
        <w:rPr>
          <w:sz w:val="28"/>
          <w:szCs w:val="28"/>
        </w:rPr>
        <w:t>хлебобулочной продукции магазина составит</w:t>
      </w:r>
      <w:r w:rsidR="008A4DE5">
        <w:rPr>
          <w:sz w:val="28"/>
          <w:szCs w:val="28"/>
        </w:rPr>
        <w:t xml:space="preserve"> </w:t>
      </w:r>
      <w:r w:rsidRPr="008A4DE5">
        <w:rPr>
          <w:sz w:val="28"/>
          <w:szCs w:val="28"/>
        </w:rPr>
        <w:t>109 500 условных единиц. (произведение прогнозируемой среднесуточной продажи хлеба – 300 штук и 365 дней).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Таким образом, в 200</w:t>
      </w:r>
      <w:r w:rsidR="00E951DD" w:rsidRPr="008A4DE5">
        <w:rPr>
          <w:sz w:val="28"/>
          <w:szCs w:val="28"/>
        </w:rPr>
        <w:t>8</w:t>
      </w:r>
      <w:r w:rsidRPr="008A4DE5">
        <w:rPr>
          <w:sz w:val="28"/>
          <w:szCs w:val="28"/>
        </w:rPr>
        <w:t xml:space="preserve"> г. планируемый оборот хлеба Дарницкого (ОАО «Хлеб») по цене </w:t>
      </w:r>
      <w:r w:rsidR="00E951DD" w:rsidRPr="008A4DE5">
        <w:rPr>
          <w:sz w:val="28"/>
          <w:szCs w:val="28"/>
        </w:rPr>
        <w:t>11</w:t>
      </w:r>
      <w:r w:rsidRPr="008A4DE5">
        <w:rPr>
          <w:sz w:val="28"/>
          <w:szCs w:val="28"/>
        </w:rPr>
        <w:t xml:space="preserve"> руб. – 109 500 штук. Оборот по реализации составит </w:t>
      </w:r>
      <w:r w:rsidR="00E951DD" w:rsidRPr="008A4DE5">
        <w:rPr>
          <w:sz w:val="28"/>
          <w:szCs w:val="28"/>
        </w:rPr>
        <w:t>1204,5</w:t>
      </w:r>
      <w:r w:rsidRPr="008A4DE5">
        <w:rPr>
          <w:sz w:val="28"/>
          <w:szCs w:val="28"/>
        </w:rPr>
        <w:t xml:space="preserve">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ООО «Росинка» магазин «Березка» относится к предприятиям, которые обслуживают определенный контингент клиентов. Исходя их численности потребителей из расчета 700 чел. в день при средней цене молока «Село Луговое» </w:t>
      </w:r>
      <w:r w:rsidR="009318C3" w:rsidRPr="008A4DE5">
        <w:rPr>
          <w:sz w:val="28"/>
          <w:szCs w:val="28"/>
        </w:rPr>
        <w:t>0,5</w:t>
      </w:r>
      <w:r w:rsidRPr="008A4DE5">
        <w:rPr>
          <w:sz w:val="28"/>
          <w:szCs w:val="28"/>
        </w:rPr>
        <w:t xml:space="preserve"> л 14 руб., коэффициента потребления, составляющего – 2,5 и</w:t>
      </w:r>
      <w:r w:rsidR="008A4DE5">
        <w:rPr>
          <w:sz w:val="28"/>
          <w:szCs w:val="28"/>
        </w:rPr>
        <w:t xml:space="preserve"> </w:t>
      </w:r>
      <w:r w:rsidRPr="008A4DE5">
        <w:rPr>
          <w:sz w:val="28"/>
          <w:szCs w:val="28"/>
        </w:rPr>
        <w:t>дней – 365 в 2007 г. общая реализация составит</w:t>
      </w:r>
      <w:r w:rsidR="008A4DE5">
        <w:rPr>
          <w:sz w:val="28"/>
          <w:szCs w:val="28"/>
        </w:rPr>
        <w:t xml:space="preserve"> </w:t>
      </w:r>
      <w:r w:rsidRPr="008A4DE5">
        <w:rPr>
          <w:sz w:val="28"/>
          <w:szCs w:val="28"/>
        </w:rPr>
        <w:t>638,8 тыс. штук (700 * 2,5 * 365), объем реализации составит</w:t>
      </w:r>
      <w:r w:rsidR="008A4DE5">
        <w:rPr>
          <w:sz w:val="28"/>
          <w:szCs w:val="28"/>
        </w:rPr>
        <w:t xml:space="preserve"> </w:t>
      </w:r>
      <w:r w:rsidRPr="008A4DE5">
        <w:rPr>
          <w:sz w:val="28"/>
          <w:szCs w:val="28"/>
        </w:rPr>
        <w:t>8942,5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Объем реализации сдобно-булочной продукции по средней цене 4,7 руб. в 2007 году составит 1200,9 тыс. руб. (700 * 4,7 * 365).</w:t>
      </w:r>
    </w:p>
    <w:p w:rsidR="00E044A3" w:rsidRPr="008A4DE5" w:rsidRDefault="00E044A3" w:rsidP="008A4DE5">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xml:space="preserve">Продажу новой продукции необходимо стимулировать проведением мероприятий рекламно-информационного характера. </w:t>
      </w:r>
    </w:p>
    <w:p w:rsidR="00E044A3" w:rsidRPr="008A4DE5" w:rsidRDefault="00E044A3" w:rsidP="008A4DE5">
      <w:pPr>
        <w:tabs>
          <w:tab w:val="left" w:pos="975"/>
          <w:tab w:val="left" w:pos="8787"/>
        </w:tabs>
        <w:spacing w:line="360" w:lineRule="auto"/>
        <w:ind w:firstLine="709"/>
        <w:jc w:val="both"/>
        <w:rPr>
          <w:sz w:val="28"/>
          <w:szCs w:val="28"/>
        </w:rPr>
      </w:pPr>
      <w:r w:rsidRPr="008A4DE5">
        <w:rPr>
          <w:sz w:val="28"/>
          <w:szCs w:val="28"/>
        </w:rPr>
        <w:t>На предприятии необходимо наладить гибкую систему ценообразования.</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 учетом выше указанных мероприятий общий оборот предприятия в 200</w:t>
      </w:r>
      <w:r w:rsidR="009318C3" w:rsidRPr="008A4DE5">
        <w:rPr>
          <w:sz w:val="28"/>
          <w:szCs w:val="28"/>
        </w:rPr>
        <w:t>8</w:t>
      </w:r>
      <w:r w:rsidRPr="008A4DE5">
        <w:rPr>
          <w:sz w:val="28"/>
          <w:szCs w:val="28"/>
        </w:rPr>
        <w:t xml:space="preserve"> г. может увеличиться на</w:t>
      </w:r>
      <w:r w:rsidR="008A4DE5">
        <w:rPr>
          <w:sz w:val="28"/>
          <w:szCs w:val="28"/>
        </w:rPr>
        <w:t xml:space="preserve"> </w:t>
      </w:r>
      <w:r w:rsidRPr="008A4DE5">
        <w:rPr>
          <w:sz w:val="28"/>
          <w:szCs w:val="28"/>
        </w:rPr>
        <w:t>380,4 тыс. руб. или на 3 % и составить 14566,4 тыс. руб.</w:t>
      </w:r>
      <w:r w:rsidR="006938FB" w:rsidRPr="008A4DE5">
        <w:rPr>
          <w:sz w:val="28"/>
          <w:szCs w:val="28"/>
        </w:rPr>
        <w:t xml:space="preserve"> </w:t>
      </w:r>
      <w:r w:rsidRPr="008A4DE5">
        <w:rPr>
          <w:sz w:val="28"/>
          <w:szCs w:val="28"/>
        </w:rPr>
        <w:t>Так, например, с учетом сложившихся тенденций увеличения выполняемых работ и оказываемых услуг, прироста объемов реализации продукции, а также условий заключенных договоров, которые за 200</w:t>
      </w:r>
      <w:r w:rsidR="009318C3" w:rsidRPr="008A4DE5">
        <w:rPr>
          <w:sz w:val="28"/>
          <w:szCs w:val="28"/>
        </w:rPr>
        <w:t>5</w:t>
      </w:r>
      <w:r w:rsidRPr="008A4DE5">
        <w:rPr>
          <w:sz w:val="28"/>
          <w:szCs w:val="28"/>
        </w:rPr>
        <w:t xml:space="preserve"> – 200</w:t>
      </w:r>
      <w:r w:rsidR="009318C3" w:rsidRPr="008A4DE5">
        <w:rPr>
          <w:sz w:val="28"/>
          <w:szCs w:val="28"/>
        </w:rPr>
        <w:t>7</w:t>
      </w:r>
      <w:r w:rsidRPr="008A4DE5">
        <w:rPr>
          <w:sz w:val="28"/>
          <w:szCs w:val="28"/>
        </w:rPr>
        <w:t xml:space="preserve"> гг. составили 44,6 %, выручка предприятия к концу 200</w:t>
      </w:r>
      <w:r w:rsidR="009318C3" w:rsidRPr="008A4DE5">
        <w:rPr>
          <w:sz w:val="28"/>
          <w:szCs w:val="28"/>
        </w:rPr>
        <w:t>8</w:t>
      </w:r>
      <w:r w:rsidRPr="008A4DE5">
        <w:rPr>
          <w:sz w:val="28"/>
          <w:szCs w:val="28"/>
        </w:rPr>
        <w:t xml:space="preserve"> г. может возрасти до 20512 тыс. руб.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Кроме того, с учетом среднего индекса инфляции оборот предприятия розничной торговли возрастет на 10 % и составит 22563 тыс. руб. </w:t>
      </w:r>
    </w:p>
    <w:p w:rsidR="00E044A3" w:rsidRPr="008A4DE5" w:rsidRDefault="00E044A3" w:rsidP="008A4DE5">
      <w:pPr>
        <w:tabs>
          <w:tab w:val="left" w:pos="975"/>
          <w:tab w:val="left" w:pos="8787"/>
        </w:tabs>
        <w:spacing w:line="360" w:lineRule="auto"/>
        <w:ind w:firstLine="709"/>
        <w:jc w:val="both"/>
        <w:rPr>
          <w:sz w:val="28"/>
          <w:szCs w:val="28"/>
        </w:rPr>
      </w:pPr>
      <w:r w:rsidRPr="008A4DE5">
        <w:rPr>
          <w:sz w:val="28"/>
          <w:szCs w:val="28"/>
        </w:rPr>
        <w:t>Важное направление безубыточной деятельности предприятия - сокращение</w:t>
      </w:r>
      <w:r w:rsidR="008A4DE5">
        <w:rPr>
          <w:sz w:val="28"/>
          <w:szCs w:val="28"/>
        </w:rPr>
        <w:t xml:space="preserve"> </w:t>
      </w:r>
      <w:r w:rsidRPr="008A4DE5">
        <w:rPr>
          <w:sz w:val="28"/>
          <w:szCs w:val="28"/>
        </w:rPr>
        <w:t>издержек не только постоянных, но и условно - переменных затрат.</w:t>
      </w:r>
    </w:p>
    <w:p w:rsidR="00E044A3" w:rsidRPr="008A4DE5" w:rsidRDefault="00E044A3" w:rsidP="008A4DE5">
      <w:pPr>
        <w:tabs>
          <w:tab w:val="left" w:pos="975"/>
          <w:tab w:val="left" w:pos="8787"/>
        </w:tabs>
        <w:spacing w:line="360" w:lineRule="auto"/>
        <w:ind w:firstLine="709"/>
        <w:jc w:val="both"/>
        <w:rPr>
          <w:sz w:val="28"/>
          <w:szCs w:val="28"/>
        </w:rPr>
      </w:pPr>
      <w:r w:rsidRPr="008A4DE5">
        <w:rPr>
          <w:sz w:val="28"/>
          <w:szCs w:val="28"/>
        </w:rPr>
        <w:t>Переменные затраты</w:t>
      </w:r>
      <w:r w:rsidR="008A4DE5">
        <w:rPr>
          <w:sz w:val="28"/>
          <w:szCs w:val="28"/>
        </w:rPr>
        <w:t xml:space="preserve"> </w:t>
      </w:r>
      <w:r w:rsidRPr="008A4DE5">
        <w:rPr>
          <w:sz w:val="28"/>
          <w:szCs w:val="28"/>
        </w:rPr>
        <w:t>возрастают, либо</w:t>
      </w:r>
      <w:r w:rsidR="008A4DE5">
        <w:rPr>
          <w:sz w:val="28"/>
          <w:szCs w:val="28"/>
        </w:rPr>
        <w:t xml:space="preserve"> </w:t>
      </w:r>
      <w:r w:rsidRPr="008A4DE5">
        <w:rPr>
          <w:sz w:val="28"/>
          <w:szCs w:val="28"/>
        </w:rPr>
        <w:t>убывают</w:t>
      </w:r>
      <w:r w:rsidR="008A4DE5">
        <w:rPr>
          <w:sz w:val="28"/>
          <w:szCs w:val="28"/>
        </w:rPr>
        <w:t xml:space="preserve"> </w:t>
      </w:r>
      <w:r w:rsidRPr="008A4DE5">
        <w:rPr>
          <w:sz w:val="28"/>
          <w:szCs w:val="28"/>
        </w:rPr>
        <w:t>пропорционально</w:t>
      </w:r>
      <w:r w:rsidR="008A4DE5">
        <w:rPr>
          <w:sz w:val="28"/>
          <w:szCs w:val="28"/>
        </w:rPr>
        <w:t xml:space="preserve"> </w:t>
      </w:r>
      <w:r w:rsidRPr="008A4DE5">
        <w:rPr>
          <w:sz w:val="28"/>
          <w:szCs w:val="28"/>
        </w:rPr>
        <w:t>объему</w:t>
      </w:r>
      <w:r w:rsidR="008A4DE5">
        <w:rPr>
          <w:sz w:val="28"/>
          <w:szCs w:val="28"/>
        </w:rPr>
        <w:t xml:space="preserve"> </w:t>
      </w:r>
      <w:r w:rsidRPr="008A4DE5">
        <w:rPr>
          <w:sz w:val="28"/>
          <w:szCs w:val="28"/>
        </w:rPr>
        <w:t>деятельности.</w:t>
      </w:r>
      <w:r w:rsidR="006938FB" w:rsidRPr="008A4DE5">
        <w:rPr>
          <w:sz w:val="28"/>
          <w:szCs w:val="28"/>
        </w:rPr>
        <w:t xml:space="preserve"> </w:t>
      </w:r>
      <w:r w:rsidRPr="008A4DE5">
        <w:rPr>
          <w:sz w:val="28"/>
          <w:szCs w:val="28"/>
        </w:rPr>
        <w:t>Они включают</w:t>
      </w:r>
      <w:r w:rsidR="008A4DE5">
        <w:rPr>
          <w:sz w:val="28"/>
          <w:szCs w:val="28"/>
        </w:rPr>
        <w:t xml:space="preserve"> </w:t>
      </w:r>
      <w:r w:rsidRPr="008A4DE5">
        <w:rPr>
          <w:sz w:val="28"/>
          <w:szCs w:val="28"/>
        </w:rPr>
        <w:t>в себя:</w:t>
      </w:r>
      <w:r w:rsidR="008A4DE5">
        <w:rPr>
          <w:sz w:val="28"/>
          <w:szCs w:val="28"/>
        </w:rPr>
        <w:t xml:space="preserve"> </w:t>
      </w:r>
      <w:r w:rsidRPr="008A4DE5">
        <w:rPr>
          <w:sz w:val="28"/>
          <w:szCs w:val="28"/>
        </w:rPr>
        <w:t>расходы</w:t>
      </w:r>
      <w:r w:rsidR="008A4DE5">
        <w:rPr>
          <w:sz w:val="28"/>
          <w:szCs w:val="28"/>
        </w:rPr>
        <w:t xml:space="preserve"> </w:t>
      </w:r>
      <w:r w:rsidRPr="008A4DE5">
        <w:rPr>
          <w:sz w:val="28"/>
          <w:szCs w:val="28"/>
        </w:rPr>
        <w:t>на закупку</w:t>
      </w:r>
      <w:r w:rsidR="008A4DE5">
        <w:rPr>
          <w:sz w:val="28"/>
          <w:szCs w:val="28"/>
        </w:rPr>
        <w:t xml:space="preserve"> </w:t>
      </w:r>
      <w:r w:rsidRPr="008A4DE5">
        <w:rPr>
          <w:sz w:val="28"/>
          <w:szCs w:val="28"/>
        </w:rPr>
        <w:t>сырья и материалов; потребление энергии для технологических целей; транспортные</w:t>
      </w:r>
      <w:r w:rsidR="008A4DE5">
        <w:rPr>
          <w:sz w:val="28"/>
          <w:szCs w:val="28"/>
        </w:rPr>
        <w:t xml:space="preserve"> </w:t>
      </w:r>
      <w:r w:rsidRPr="008A4DE5">
        <w:rPr>
          <w:sz w:val="28"/>
          <w:szCs w:val="28"/>
        </w:rPr>
        <w:t>издержки и другие расходы. Сокращение переменных издержек возможно за счет приобретения материальных запасов и конструкций по более низким ценам, снижения транспортных расходов и т. д.</w:t>
      </w:r>
      <w:r w:rsidR="006938FB" w:rsidRPr="008A4DE5">
        <w:rPr>
          <w:sz w:val="28"/>
          <w:szCs w:val="28"/>
        </w:rPr>
        <w:t xml:space="preserve"> </w:t>
      </w:r>
      <w:r w:rsidRPr="008A4DE5">
        <w:rPr>
          <w:sz w:val="28"/>
          <w:szCs w:val="28"/>
        </w:rPr>
        <w:t>Постоянные затраты условно не зависят от изменения объема деятельности. К таким затратам относятся амортизационные отчисления, оклады</w:t>
      </w:r>
      <w:r w:rsidR="008A4DE5">
        <w:rPr>
          <w:sz w:val="28"/>
          <w:szCs w:val="28"/>
        </w:rPr>
        <w:t xml:space="preserve"> </w:t>
      </w:r>
      <w:r w:rsidRPr="008A4DE5">
        <w:rPr>
          <w:sz w:val="28"/>
          <w:szCs w:val="28"/>
        </w:rPr>
        <w:t>управленческих работников, административные расходы и т. п. Снизить данные издержки возможно за счет пересмотра политики начисления амортизации и других затрат по содержанию основных средств.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Необходимо также улучшать взаимодействие фирмы с органами местного самоуправления, поскольку только совместными усилиями можно достичь положительных результатов в работе.</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Механизм экономического обоснования объема и структуры основных показателей предприятия включает в себя определение приоритетных целей, обеспечение взаимосвязи между показателями, учет факторов и конъюнктуры развития рынка, эффективности действующего законодательства.</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Уровень доходности</w:t>
      </w:r>
      <w:r w:rsidR="008A4DE5">
        <w:rPr>
          <w:sz w:val="28"/>
          <w:szCs w:val="28"/>
        </w:rPr>
        <w:t xml:space="preserve"> </w:t>
      </w:r>
      <w:r w:rsidRPr="008A4DE5">
        <w:rPr>
          <w:sz w:val="28"/>
          <w:szCs w:val="28"/>
        </w:rPr>
        <w:t>ООО «Росинка»</w:t>
      </w:r>
      <w:r w:rsidR="008A4DE5">
        <w:rPr>
          <w:sz w:val="28"/>
          <w:szCs w:val="28"/>
        </w:rPr>
        <w:t xml:space="preserve"> </w:t>
      </w:r>
      <w:r w:rsidRPr="008A4DE5">
        <w:rPr>
          <w:sz w:val="28"/>
          <w:szCs w:val="28"/>
        </w:rPr>
        <w:t>магазин «Березка» на 200</w:t>
      </w:r>
      <w:r w:rsidR="009318C3" w:rsidRPr="008A4DE5">
        <w:rPr>
          <w:sz w:val="28"/>
          <w:szCs w:val="28"/>
        </w:rPr>
        <w:t>8</w:t>
      </w:r>
      <w:r w:rsidRPr="008A4DE5">
        <w:rPr>
          <w:sz w:val="28"/>
          <w:szCs w:val="28"/>
        </w:rPr>
        <w:t xml:space="preserve"> год</w:t>
      </w:r>
      <w:r w:rsidR="008A4DE5">
        <w:rPr>
          <w:sz w:val="28"/>
          <w:szCs w:val="28"/>
        </w:rPr>
        <w:t xml:space="preserve"> </w:t>
      </w:r>
      <w:r w:rsidRPr="008A4DE5">
        <w:rPr>
          <w:sz w:val="28"/>
          <w:szCs w:val="28"/>
        </w:rPr>
        <w:t>предполагается в размере 26,8 %, а сумма доходов от реализации 2860,7 тыс. руб. (26,8*10674,2/100), что больше по сравнению с 200</w:t>
      </w:r>
      <w:r w:rsidR="009318C3" w:rsidRPr="008A4DE5">
        <w:rPr>
          <w:sz w:val="28"/>
          <w:szCs w:val="28"/>
        </w:rPr>
        <w:t>7</w:t>
      </w:r>
      <w:r w:rsidRPr="008A4DE5">
        <w:rPr>
          <w:sz w:val="28"/>
          <w:szCs w:val="28"/>
        </w:rPr>
        <w:t xml:space="preserve"> годом на 631,5 тыс. руб. или на 28,3 % .</w:t>
      </w:r>
    </w:p>
    <w:p w:rsidR="00365239" w:rsidRPr="008A4DE5" w:rsidRDefault="00E044A3" w:rsidP="008A4DE5">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Далее необходимо определить прогнозную сумму издержек производства и обращения.</w:t>
      </w:r>
      <w:r w:rsidR="008A4DE5">
        <w:rPr>
          <w:sz w:val="28"/>
          <w:szCs w:val="28"/>
        </w:rPr>
        <w:t xml:space="preserve"> </w:t>
      </w:r>
      <w:r w:rsidRPr="008A4DE5">
        <w:rPr>
          <w:sz w:val="28"/>
          <w:szCs w:val="28"/>
        </w:rPr>
        <w:t>В основу данного метода планирования ложится разделение издержек производства и обращения на условно-переменные и условно-постоянные.</w:t>
      </w:r>
      <w:r w:rsidR="006938FB" w:rsidRPr="008A4DE5">
        <w:rPr>
          <w:sz w:val="28"/>
          <w:szCs w:val="28"/>
        </w:rPr>
        <w:t xml:space="preserve"> </w:t>
      </w:r>
      <w:r w:rsidRPr="008A4DE5">
        <w:rPr>
          <w:sz w:val="28"/>
          <w:szCs w:val="28"/>
        </w:rPr>
        <w:t>Поскольку размер переменных издержек изменяется в зависимости от увеличения или снижения оборота, то размер переменных расходов можно найти при помощи коэффициента эластичности:</w:t>
      </w:r>
    </w:p>
    <w:p w:rsidR="00C138AC" w:rsidRDefault="00C138AC" w:rsidP="008A4DE5">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p>
    <w:p w:rsidR="00E044A3" w:rsidRPr="00C138AC" w:rsidRDefault="00E044A3" w:rsidP="008A4DE5">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r w:rsidRPr="008A4DE5">
        <w:rPr>
          <w:sz w:val="28"/>
          <w:szCs w:val="28"/>
        </w:rPr>
        <w:t>Кэ</w:t>
      </w:r>
      <w:r w:rsidRPr="00C138AC">
        <w:rPr>
          <w:sz w:val="28"/>
          <w:szCs w:val="28"/>
          <w:lang w:val="en-US"/>
        </w:rPr>
        <w:t xml:space="preserve"> = (∆</w:t>
      </w:r>
      <w:r w:rsidRPr="008A4DE5">
        <w:rPr>
          <w:sz w:val="28"/>
          <w:szCs w:val="28"/>
        </w:rPr>
        <w:t>Ипер</w:t>
      </w:r>
      <w:r w:rsidRPr="00C138AC">
        <w:rPr>
          <w:sz w:val="28"/>
          <w:szCs w:val="28"/>
          <w:lang w:val="en-US"/>
        </w:rPr>
        <w:t>./</w:t>
      </w:r>
      <w:r w:rsidRPr="008A4DE5">
        <w:rPr>
          <w:sz w:val="28"/>
          <w:szCs w:val="28"/>
        </w:rPr>
        <w:t>Ипер</w:t>
      </w:r>
      <w:r w:rsidRPr="00C138AC">
        <w:rPr>
          <w:sz w:val="28"/>
          <w:szCs w:val="28"/>
          <w:lang w:val="en-US"/>
        </w:rPr>
        <w:t>.0)/(∆</w:t>
      </w:r>
      <w:r w:rsidRPr="008A4DE5">
        <w:rPr>
          <w:sz w:val="28"/>
          <w:szCs w:val="28"/>
        </w:rPr>
        <w:t>ООП</w:t>
      </w:r>
      <w:r w:rsidRPr="00C138AC">
        <w:rPr>
          <w:sz w:val="28"/>
          <w:szCs w:val="28"/>
          <w:lang w:val="en-US"/>
        </w:rPr>
        <w:t>/</w:t>
      </w:r>
      <w:r w:rsidRPr="008A4DE5">
        <w:rPr>
          <w:sz w:val="28"/>
          <w:szCs w:val="28"/>
        </w:rPr>
        <w:t>ООП</w:t>
      </w:r>
      <w:r w:rsidRPr="00C138AC">
        <w:rPr>
          <w:sz w:val="28"/>
          <w:szCs w:val="28"/>
          <w:lang w:val="en-US"/>
        </w:rPr>
        <w:t>0);</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Кэ = (284,3/415,9)/(5813,2/2769,1) = 0,326.</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Расчет показывает, что при увеличении оборота на</w:t>
      </w:r>
      <w:r w:rsidR="008A4DE5">
        <w:rPr>
          <w:sz w:val="28"/>
          <w:szCs w:val="28"/>
        </w:rPr>
        <w:t xml:space="preserve"> </w:t>
      </w:r>
      <w:r w:rsidRPr="008A4DE5">
        <w:rPr>
          <w:sz w:val="28"/>
          <w:szCs w:val="28"/>
        </w:rPr>
        <w:t xml:space="preserve">1 % сумма переменных издержек возрастет на 0,326 %. В планируемом году оборот возрастет на 24,4 %. Значит, сумма переменных издержек увеличится на 7,9 % (0,326 * 24,4). В планируемом году сумма переменных издержек составит 755,5 тыс. руб.(1,079 * 700,2).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Исходя из метода экстраполяции сумма условно-постоянных издержек в 2005 году составит 1116,0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Прогнозируемая величина издержек по магазину составит 1871,5 тыс. руб. (1116,0 + 755,5), а уровень – 17,5 % к обороту (1950,1/10674,2 * 100), что меньше по сравнению с 2006 годом на 4,6 п. п.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Исходя из предполагаемых доходов и расходов ООО «Росинка» </w:t>
      </w:r>
      <w:r w:rsidR="00697445" w:rsidRPr="008A4DE5">
        <w:rPr>
          <w:sz w:val="28"/>
          <w:szCs w:val="28"/>
        </w:rPr>
        <w:t xml:space="preserve">магазин «Березка» </w:t>
      </w:r>
      <w:r w:rsidRPr="008A4DE5">
        <w:rPr>
          <w:sz w:val="28"/>
          <w:szCs w:val="28"/>
        </w:rPr>
        <w:t>может получить прибыль в размере 989,2 тыс. руб. (2860,7 – 1871,5),</w:t>
      </w:r>
      <w:r w:rsidR="008A4DE5">
        <w:rPr>
          <w:sz w:val="28"/>
          <w:szCs w:val="28"/>
        </w:rPr>
        <w:t xml:space="preserve"> </w:t>
      </w:r>
      <w:r w:rsidRPr="008A4DE5">
        <w:rPr>
          <w:sz w:val="28"/>
          <w:szCs w:val="28"/>
        </w:rPr>
        <w:t>что к предполагаемому обороту</w:t>
      </w:r>
      <w:r w:rsidR="008A4DE5">
        <w:rPr>
          <w:sz w:val="28"/>
          <w:szCs w:val="28"/>
        </w:rPr>
        <w:t xml:space="preserve"> </w:t>
      </w:r>
      <w:r w:rsidRPr="008A4DE5">
        <w:rPr>
          <w:sz w:val="28"/>
          <w:szCs w:val="28"/>
        </w:rPr>
        <w:t>составляет 9,3 % (989,2/10674,2*100).</w:t>
      </w:r>
      <w:r w:rsidR="008A4DE5">
        <w:rPr>
          <w:sz w:val="28"/>
          <w:szCs w:val="28"/>
        </w:rPr>
        <w:t xml:space="preserve"> </w:t>
      </w:r>
    </w:p>
    <w:p w:rsidR="00E044A3" w:rsidRPr="008A4DE5" w:rsidRDefault="008A4DE5"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E044A3" w:rsidRPr="008A4DE5">
        <w:rPr>
          <w:sz w:val="28"/>
          <w:szCs w:val="28"/>
        </w:rPr>
        <w:t xml:space="preserve">На основе плановых показателей рассчитаем точку безубыточности (такой объем деятельности, при котором прибыль равна нулю) на 2007 год: </w:t>
      </w:r>
    </w:p>
    <w:p w:rsidR="00E044A3" w:rsidRPr="008A4DE5" w:rsidRDefault="00E044A3" w:rsidP="008A4DE5">
      <w:pPr>
        <w:tabs>
          <w:tab w:val="left" w:pos="1290"/>
        </w:tabs>
        <w:spacing w:line="360" w:lineRule="auto"/>
        <w:ind w:firstLine="709"/>
        <w:jc w:val="both"/>
        <w:rPr>
          <w:sz w:val="28"/>
          <w:szCs w:val="28"/>
        </w:rPr>
      </w:pPr>
      <w:r w:rsidRPr="008A4DE5">
        <w:rPr>
          <w:sz w:val="28"/>
          <w:szCs w:val="28"/>
        </w:rPr>
        <w:t>Тб 2007= И пост./(УВД – УИ пер.)*100 = 1116,0/(26,8 – 7,1)*100 = 5665,0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Таким образом, для безубыточной работы в 200</w:t>
      </w:r>
      <w:r w:rsidR="009318C3" w:rsidRPr="008A4DE5">
        <w:rPr>
          <w:sz w:val="28"/>
          <w:szCs w:val="28"/>
        </w:rPr>
        <w:t xml:space="preserve">8 </w:t>
      </w:r>
      <w:r w:rsidRPr="008A4DE5">
        <w:rPr>
          <w:sz w:val="28"/>
          <w:szCs w:val="28"/>
        </w:rPr>
        <w:t>году предприятие должно увеличить объем деятельности до 5665,0 тыс. руб.</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Проводя мероприятия финансовой политики, необходимо проанализировать структуру оборотных средств за 200</w:t>
      </w:r>
      <w:r w:rsidR="009318C3" w:rsidRPr="008A4DE5">
        <w:rPr>
          <w:sz w:val="28"/>
          <w:szCs w:val="28"/>
        </w:rPr>
        <w:t>7</w:t>
      </w:r>
      <w:r w:rsidRPr="008A4DE5">
        <w:rPr>
          <w:sz w:val="28"/>
          <w:szCs w:val="28"/>
        </w:rPr>
        <w:t xml:space="preserve"> год.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Отрицательно оценивается рост дебиторской задолженности, платежи по которой ожидаются более чем через месяц после отчетной даты. Необходимо сокращать дебиторскую задолженность, так как данная величина представляет собой ничто иное, как стоимость денежных средств, не участвующих в обороте. Снижение дебиторской задолженности приведет к снижению потребности ООО «Росинка»</w:t>
      </w:r>
      <w:r w:rsidR="001013E3" w:rsidRPr="008A4DE5">
        <w:rPr>
          <w:sz w:val="28"/>
          <w:szCs w:val="28"/>
        </w:rPr>
        <w:t xml:space="preserve"> магазин «Березка»</w:t>
      </w:r>
      <w:r w:rsidRPr="008A4DE5">
        <w:rPr>
          <w:sz w:val="28"/>
          <w:szCs w:val="28"/>
        </w:rPr>
        <w:t xml:space="preserve"> в привлечении недостающих денежных средств в виде кредитов банка, притом под довольно высокий процент, что позволит повысить ее финансовую устойчивость и соответственно снизить зависимость от внешних источников финансирования. Предлагается ввести в практику работы фирмы ежемесячное состояние бюджета доходов и расходов, с указанием статей их образования и реестра «старения» счетов дебиторов. Учитывая предложенные рекомендации, можно спланировать предполагаемую сумму оборотных средств.</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При планировании оборотных средств можно использовать следующий метод:</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Рассчитаем однодневную выручку за последние три года:</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207887"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V</w:t>
      </w:r>
      <w:r w:rsidRPr="008A4DE5">
        <w:rPr>
          <w:sz w:val="28"/>
          <w:szCs w:val="28"/>
        </w:rPr>
        <w:t>(деят.)одн=</w:t>
      </w:r>
      <w:r w:rsidRPr="008A4DE5">
        <w:rPr>
          <w:sz w:val="28"/>
          <w:szCs w:val="28"/>
          <w:lang w:val="en-US"/>
        </w:rPr>
        <w:t>V</w:t>
      </w:r>
      <w:r w:rsidRPr="008A4DE5">
        <w:rPr>
          <w:sz w:val="28"/>
          <w:szCs w:val="28"/>
        </w:rPr>
        <w:t>/360,</w:t>
      </w:r>
      <w:r w:rsidR="008A4DE5">
        <w:rPr>
          <w:sz w:val="28"/>
          <w:szCs w:val="28"/>
        </w:rPr>
        <w:t xml:space="preserve"> </w:t>
      </w:r>
      <w:r w:rsidRPr="008A4DE5">
        <w:rPr>
          <w:sz w:val="28"/>
          <w:szCs w:val="28"/>
        </w:rPr>
        <w:t>(1.1)</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V</w:t>
      </w:r>
      <w:r w:rsidRPr="008A4DE5">
        <w:rPr>
          <w:sz w:val="28"/>
          <w:szCs w:val="28"/>
        </w:rPr>
        <w:t>одн200</w:t>
      </w:r>
      <w:r w:rsidR="009318C3" w:rsidRPr="008A4DE5">
        <w:rPr>
          <w:sz w:val="28"/>
          <w:szCs w:val="28"/>
        </w:rPr>
        <w:t>5</w:t>
      </w:r>
      <w:r w:rsidRPr="008A4DE5">
        <w:rPr>
          <w:sz w:val="28"/>
          <w:szCs w:val="28"/>
        </w:rPr>
        <w:t xml:space="preserve"> =2343,9/360= 6,5 тыс. руб.</w:t>
      </w:r>
    </w:p>
    <w:p w:rsidR="00E044A3" w:rsidRPr="008A4DE5" w:rsidRDefault="00E044A3" w:rsidP="008A4DE5">
      <w:pPr>
        <w:tabs>
          <w:tab w:val="left" w:pos="9030"/>
        </w:tabs>
        <w:spacing w:line="360" w:lineRule="auto"/>
        <w:ind w:firstLine="709"/>
        <w:jc w:val="both"/>
        <w:rPr>
          <w:sz w:val="28"/>
          <w:szCs w:val="28"/>
        </w:rPr>
      </w:pPr>
      <w:r w:rsidRPr="008A4DE5">
        <w:rPr>
          <w:sz w:val="28"/>
          <w:szCs w:val="28"/>
          <w:lang w:val="en-US"/>
        </w:rPr>
        <w:t>V</w:t>
      </w:r>
      <w:r w:rsidRPr="008A4DE5">
        <w:rPr>
          <w:sz w:val="28"/>
          <w:szCs w:val="28"/>
        </w:rPr>
        <w:t>одн200</w:t>
      </w:r>
      <w:r w:rsidR="009318C3" w:rsidRPr="008A4DE5">
        <w:rPr>
          <w:sz w:val="28"/>
          <w:szCs w:val="28"/>
        </w:rPr>
        <w:t>6</w:t>
      </w:r>
      <w:r w:rsidRPr="008A4DE5">
        <w:rPr>
          <w:sz w:val="28"/>
          <w:szCs w:val="28"/>
        </w:rPr>
        <w:t>=2769,1/360= 7,7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V</w:t>
      </w:r>
      <w:r w:rsidRPr="008A4DE5">
        <w:rPr>
          <w:sz w:val="28"/>
          <w:szCs w:val="28"/>
        </w:rPr>
        <w:t>одн200</w:t>
      </w:r>
      <w:r w:rsidR="009318C3" w:rsidRPr="008A4DE5">
        <w:rPr>
          <w:sz w:val="28"/>
          <w:szCs w:val="28"/>
        </w:rPr>
        <w:t>7</w:t>
      </w:r>
      <w:r w:rsidRPr="008A4DE5">
        <w:rPr>
          <w:sz w:val="28"/>
          <w:szCs w:val="28"/>
        </w:rPr>
        <w:t>=8582,3/360 = 23,8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Одн=ОбС/</w:t>
      </w:r>
      <w:r w:rsidRPr="008A4DE5">
        <w:rPr>
          <w:sz w:val="28"/>
          <w:szCs w:val="28"/>
          <w:lang w:val="en-US"/>
        </w:rPr>
        <w:t>V</w:t>
      </w:r>
      <w:r w:rsidRPr="008A4DE5">
        <w:rPr>
          <w:sz w:val="28"/>
          <w:szCs w:val="28"/>
        </w:rPr>
        <w:t>(деят.)одн,</w:t>
      </w:r>
      <w:r w:rsidR="008A4DE5">
        <w:rPr>
          <w:sz w:val="28"/>
          <w:szCs w:val="28"/>
        </w:rPr>
        <w:t xml:space="preserve"> </w:t>
      </w:r>
      <w:r w:rsidRPr="008A4DE5">
        <w:rPr>
          <w:sz w:val="28"/>
          <w:szCs w:val="28"/>
        </w:rPr>
        <w:t>(1.2)</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Одн200</w:t>
      </w:r>
      <w:r w:rsidR="009318C3" w:rsidRPr="008A4DE5">
        <w:rPr>
          <w:sz w:val="28"/>
          <w:szCs w:val="28"/>
        </w:rPr>
        <w:t>5</w:t>
      </w:r>
      <w:r w:rsidRPr="008A4DE5">
        <w:rPr>
          <w:sz w:val="28"/>
          <w:szCs w:val="28"/>
        </w:rPr>
        <w:t>=624,1/6,5 = 95,9 дня,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Одн200</w:t>
      </w:r>
      <w:r w:rsidR="009318C3" w:rsidRPr="008A4DE5">
        <w:rPr>
          <w:sz w:val="28"/>
          <w:szCs w:val="28"/>
        </w:rPr>
        <w:t>6</w:t>
      </w:r>
      <w:r w:rsidRPr="008A4DE5">
        <w:rPr>
          <w:sz w:val="28"/>
          <w:szCs w:val="28"/>
        </w:rPr>
        <w:t>=1117,5/7,7 = 61,9 дня,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Одн200</w:t>
      </w:r>
      <w:r w:rsidR="009318C3" w:rsidRPr="008A4DE5">
        <w:rPr>
          <w:sz w:val="28"/>
          <w:szCs w:val="28"/>
        </w:rPr>
        <w:t>7</w:t>
      </w:r>
      <w:r w:rsidRPr="008A4DE5">
        <w:rPr>
          <w:sz w:val="28"/>
          <w:szCs w:val="28"/>
        </w:rPr>
        <w:t>=1230,5/23,8 = 51,7 дня.</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Исходя из метода экстраполяции, в 200</w:t>
      </w:r>
      <w:r w:rsidR="009318C3" w:rsidRPr="008A4DE5">
        <w:rPr>
          <w:sz w:val="28"/>
          <w:szCs w:val="28"/>
        </w:rPr>
        <w:t>8</w:t>
      </w:r>
      <w:r w:rsidRPr="008A4DE5">
        <w:rPr>
          <w:sz w:val="28"/>
          <w:szCs w:val="28"/>
        </w:rPr>
        <w:t xml:space="preserve"> г. планируется сократить оборачиваемость до 41,5 дней. Тогда оборачиваемость в разах в 200</w:t>
      </w:r>
      <w:r w:rsidR="009318C3" w:rsidRPr="008A4DE5">
        <w:rPr>
          <w:sz w:val="28"/>
          <w:szCs w:val="28"/>
        </w:rPr>
        <w:t>8</w:t>
      </w:r>
      <w:r w:rsidRPr="008A4DE5">
        <w:rPr>
          <w:sz w:val="28"/>
          <w:szCs w:val="28"/>
        </w:rPr>
        <w:t xml:space="preserve"> году составит 8,7 раз:</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Ораз200</w:t>
      </w:r>
      <w:r w:rsidR="009318C3" w:rsidRPr="008A4DE5">
        <w:rPr>
          <w:sz w:val="28"/>
          <w:szCs w:val="28"/>
        </w:rPr>
        <w:t>8</w:t>
      </w:r>
      <w:r w:rsidRPr="008A4DE5">
        <w:rPr>
          <w:sz w:val="28"/>
          <w:szCs w:val="28"/>
        </w:rPr>
        <w:t>=360/41,5 = 8,7 раза.</w:t>
      </w:r>
    </w:p>
    <w:p w:rsidR="00E044A3" w:rsidRPr="008A4DE5" w:rsidRDefault="00E044A3" w:rsidP="008A4DE5">
      <w:pPr>
        <w:tabs>
          <w:tab w:val="left" w:pos="9030"/>
        </w:tabs>
        <w:spacing w:line="360" w:lineRule="auto"/>
        <w:ind w:firstLine="709"/>
        <w:jc w:val="both"/>
        <w:rPr>
          <w:sz w:val="28"/>
          <w:szCs w:val="28"/>
        </w:rPr>
      </w:pPr>
      <w:r w:rsidRPr="008A4DE5">
        <w:rPr>
          <w:sz w:val="28"/>
          <w:szCs w:val="28"/>
          <w:lang w:val="en-US"/>
        </w:rPr>
        <w:t>V</w:t>
      </w:r>
      <w:r w:rsidRPr="008A4DE5">
        <w:rPr>
          <w:sz w:val="28"/>
          <w:szCs w:val="28"/>
        </w:rPr>
        <w:t>(деят.)200</w:t>
      </w:r>
      <w:r w:rsidR="009318C3" w:rsidRPr="008A4DE5">
        <w:rPr>
          <w:sz w:val="28"/>
          <w:szCs w:val="28"/>
        </w:rPr>
        <w:t>8</w:t>
      </w:r>
      <w:r w:rsidRPr="008A4DE5">
        <w:rPr>
          <w:sz w:val="28"/>
          <w:szCs w:val="28"/>
        </w:rPr>
        <w:t>=Ораз200</w:t>
      </w:r>
      <w:r w:rsidR="007B7275" w:rsidRPr="008A4DE5">
        <w:rPr>
          <w:sz w:val="28"/>
          <w:szCs w:val="28"/>
        </w:rPr>
        <w:t>6</w:t>
      </w:r>
      <w:r w:rsidR="008A4DE5">
        <w:rPr>
          <w:sz w:val="28"/>
          <w:szCs w:val="28"/>
        </w:rPr>
        <w:t xml:space="preserve"> </w:t>
      </w:r>
      <w:r w:rsidRPr="008A4DE5">
        <w:rPr>
          <w:sz w:val="28"/>
          <w:szCs w:val="28"/>
        </w:rPr>
        <w:t>*</w:t>
      </w:r>
      <w:r w:rsidR="008A4DE5">
        <w:rPr>
          <w:sz w:val="28"/>
          <w:szCs w:val="28"/>
        </w:rPr>
        <w:t xml:space="preserve"> </w:t>
      </w:r>
      <w:r w:rsidRPr="008A4DE5">
        <w:rPr>
          <w:sz w:val="28"/>
          <w:szCs w:val="28"/>
        </w:rPr>
        <w:t>ОбС200</w:t>
      </w:r>
      <w:r w:rsidR="007B7275" w:rsidRPr="008A4DE5">
        <w:rPr>
          <w:sz w:val="28"/>
          <w:szCs w:val="28"/>
        </w:rPr>
        <w:t>5</w:t>
      </w:r>
      <w:r w:rsidRPr="008A4DE5">
        <w:rPr>
          <w:sz w:val="28"/>
          <w:szCs w:val="28"/>
        </w:rPr>
        <w:t>,</w:t>
      </w:r>
      <w:r w:rsidR="008A4DE5">
        <w:rPr>
          <w:sz w:val="28"/>
          <w:szCs w:val="28"/>
        </w:rPr>
        <w:t xml:space="preserve"> </w:t>
      </w:r>
      <w:r w:rsidRPr="008A4DE5">
        <w:rPr>
          <w:sz w:val="28"/>
          <w:szCs w:val="28"/>
        </w:rPr>
        <w:t>(1.3)</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lang w:val="en-US"/>
        </w:rPr>
        <w:t>V</w:t>
      </w:r>
      <w:r w:rsidRPr="008A4DE5">
        <w:rPr>
          <w:sz w:val="28"/>
          <w:szCs w:val="28"/>
        </w:rPr>
        <w:t>(деят.)200</w:t>
      </w:r>
      <w:r w:rsidR="009318C3" w:rsidRPr="008A4DE5">
        <w:rPr>
          <w:sz w:val="28"/>
          <w:szCs w:val="28"/>
        </w:rPr>
        <w:t>8</w:t>
      </w:r>
      <w:r w:rsidRPr="008A4DE5">
        <w:rPr>
          <w:sz w:val="28"/>
          <w:szCs w:val="28"/>
        </w:rPr>
        <w:t xml:space="preserve">=8,7*1230,5 = 10674,2 тыс. руб. </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Итак, планируемый совокупный объем</w:t>
      </w:r>
      <w:r w:rsidR="008A4DE5">
        <w:rPr>
          <w:sz w:val="28"/>
          <w:szCs w:val="28"/>
        </w:rPr>
        <w:t xml:space="preserve"> </w:t>
      </w:r>
      <w:r w:rsidRPr="008A4DE5">
        <w:rPr>
          <w:sz w:val="28"/>
          <w:szCs w:val="28"/>
        </w:rPr>
        <w:t xml:space="preserve">деятельности составит 10674,2 тыс. руб.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Исходя из плановой суммы оборота розничной торговли, можно определить плановую сумму оборотных средств:</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207887"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ОбС200</w:t>
      </w:r>
      <w:r w:rsidR="009318C3" w:rsidRPr="008A4DE5">
        <w:rPr>
          <w:sz w:val="28"/>
          <w:szCs w:val="28"/>
        </w:rPr>
        <w:t>8</w:t>
      </w:r>
      <w:r w:rsidRPr="008A4DE5">
        <w:rPr>
          <w:sz w:val="28"/>
          <w:szCs w:val="28"/>
        </w:rPr>
        <w:t xml:space="preserve">= </w:t>
      </w:r>
      <w:r w:rsidRPr="008A4DE5">
        <w:rPr>
          <w:sz w:val="28"/>
          <w:szCs w:val="28"/>
          <w:lang w:val="en-US"/>
        </w:rPr>
        <w:t>V</w:t>
      </w:r>
      <w:r w:rsidRPr="008A4DE5">
        <w:rPr>
          <w:sz w:val="28"/>
          <w:szCs w:val="28"/>
        </w:rPr>
        <w:t>одн2007 * О дн 200</w:t>
      </w:r>
      <w:r w:rsidR="009318C3" w:rsidRPr="008A4DE5">
        <w:rPr>
          <w:sz w:val="28"/>
          <w:szCs w:val="28"/>
        </w:rPr>
        <w:t>8</w:t>
      </w:r>
      <w:r w:rsidR="008A4DE5">
        <w:rPr>
          <w:sz w:val="28"/>
          <w:szCs w:val="28"/>
        </w:rPr>
        <w:t xml:space="preserve"> </w:t>
      </w:r>
      <w:r w:rsidRPr="008A4DE5">
        <w:rPr>
          <w:sz w:val="28"/>
          <w:szCs w:val="28"/>
        </w:rPr>
        <w:t>(1.4.)</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ОбС200</w:t>
      </w:r>
      <w:r w:rsidR="009318C3" w:rsidRPr="008A4DE5">
        <w:rPr>
          <w:sz w:val="28"/>
          <w:szCs w:val="28"/>
        </w:rPr>
        <w:t>8</w:t>
      </w:r>
      <w:r w:rsidRPr="008A4DE5">
        <w:rPr>
          <w:sz w:val="28"/>
          <w:szCs w:val="28"/>
        </w:rPr>
        <w:t>= 29,7 * 41,5 = 1232,6 тыс. руб.</w:t>
      </w:r>
    </w:p>
    <w:p w:rsidR="00C138AC" w:rsidRDefault="00C138AC"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Сумма оборотных средств в 200</w:t>
      </w:r>
      <w:r w:rsidR="009318C3" w:rsidRPr="008A4DE5">
        <w:rPr>
          <w:sz w:val="28"/>
          <w:szCs w:val="28"/>
        </w:rPr>
        <w:t>8</w:t>
      </w:r>
      <w:r w:rsidRPr="008A4DE5">
        <w:rPr>
          <w:sz w:val="28"/>
          <w:szCs w:val="28"/>
        </w:rPr>
        <w:t xml:space="preserve"> году составит 1230,5 тыс. руб., что больше по сравнению с 200</w:t>
      </w:r>
      <w:r w:rsidR="009318C3" w:rsidRPr="008A4DE5">
        <w:rPr>
          <w:sz w:val="28"/>
          <w:szCs w:val="28"/>
        </w:rPr>
        <w:t>7</w:t>
      </w:r>
      <w:r w:rsidRPr="008A4DE5">
        <w:rPr>
          <w:sz w:val="28"/>
          <w:szCs w:val="28"/>
        </w:rPr>
        <w:t xml:space="preserve"> годом на 19,7 %.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Осложняет деятельность фирмы высокий уровень существующих и введение новых налогов. Поэтому для нормального функционирования необходимо внести какое-либо послабление налогового бремени в рамках программы поддержки предприятий среднего бизнеса.</w:t>
      </w:r>
    </w:p>
    <w:p w:rsidR="00E044A3" w:rsidRPr="008A4DE5" w:rsidRDefault="00E044A3" w:rsidP="008A4DE5">
      <w:pPr>
        <w:tabs>
          <w:tab w:val="left" w:pos="975"/>
          <w:tab w:val="left" w:pos="8787"/>
        </w:tabs>
        <w:spacing w:line="360" w:lineRule="auto"/>
        <w:ind w:firstLine="709"/>
        <w:jc w:val="both"/>
        <w:rPr>
          <w:sz w:val="28"/>
          <w:szCs w:val="28"/>
        </w:rPr>
      </w:pPr>
      <w:r w:rsidRPr="008A4DE5">
        <w:rPr>
          <w:sz w:val="28"/>
          <w:szCs w:val="28"/>
        </w:rPr>
        <w:t xml:space="preserve">Одним из направлений увеличения доли мобильных (денежных) средств в обороте предприятия является получение кредита в государственном или коммерческом банке. Однако обращение в банк за кредитом еще не гарантирует его получения. Банк должен быть уверен в финансовой прочности своего клиента.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Итак, ООО «Росинка» магазин Березка»</w:t>
      </w:r>
      <w:r w:rsidR="008A4DE5">
        <w:rPr>
          <w:sz w:val="28"/>
          <w:szCs w:val="28"/>
        </w:rPr>
        <w:t xml:space="preserve"> </w:t>
      </w:r>
      <w:r w:rsidRPr="008A4DE5">
        <w:rPr>
          <w:sz w:val="28"/>
          <w:szCs w:val="28"/>
        </w:rPr>
        <w:t>- довольно успешное предприятие, занимающиеся розничной торговлей п</w:t>
      </w:r>
      <w:r w:rsidR="006938FB" w:rsidRPr="008A4DE5">
        <w:rPr>
          <w:sz w:val="28"/>
          <w:szCs w:val="28"/>
        </w:rPr>
        <w:t xml:space="preserve">родуктов питания.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магазине «Березка» ООО «Росинка» хорошо поставлена система контроля и мотивации сотрудников, благодаря прекрасным организаторским способностям директора магазина, оно эффективно работает и развивается на рынке.</w:t>
      </w:r>
    </w:p>
    <w:p w:rsidR="00E044A3" w:rsidRPr="008A4DE5" w:rsidRDefault="00E044A3" w:rsidP="008A4DE5">
      <w:pPr>
        <w:spacing w:line="360" w:lineRule="auto"/>
        <w:ind w:firstLine="709"/>
        <w:jc w:val="both"/>
        <w:rPr>
          <w:sz w:val="28"/>
          <w:szCs w:val="28"/>
        </w:rPr>
        <w:sectPr w:rsidR="00E044A3" w:rsidRPr="008A4DE5" w:rsidSect="008A4DE5">
          <w:footnotePr>
            <w:numRestart w:val="eachPage"/>
          </w:footnotePr>
          <w:pgSz w:w="11909" w:h="16834" w:code="9"/>
          <w:pgMar w:top="1134" w:right="851" w:bottom="1134" w:left="1701" w:header="720" w:footer="720" w:gutter="0"/>
          <w:pgNumType w:start="2"/>
          <w:cols w:space="720"/>
          <w:titlePg/>
          <w:docGrid w:linePitch="435"/>
        </w:sectPr>
      </w:pPr>
    </w:p>
    <w:p w:rsidR="00E044A3" w:rsidRPr="00C138AC" w:rsidRDefault="00E044A3" w:rsidP="00C13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center"/>
        <w:rPr>
          <w:b/>
          <w:sz w:val="28"/>
          <w:szCs w:val="28"/>
        </w:rPr>
      </w:pPr>
      <w:bookmarkStart w:id="12" w:name="_Toc198788783"/>
      <w:r w:rsidRPr="00C138AC">
        <w:rPr>
          <w:b/>
          <w:sz w:val="28"/>
          <w:szCs w:val="28"/>
        </w:rPr>
        <w:t>Заключение</w:t>
      </w:r>
      <w:bookmarkEnd w:id="12"/>
    </w:p>
    <w:p w:rsidR="00C138AC" w:rsidRDefault="00C138AC"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val="en-US"/>
        </w:rPr>
      </w:pP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Коммерческая деятельность – широкое и сложное понятие. Это комплекс приемов и методов, обеспечивающих максимальную выгодность любой торговой операции для каждого из партнеров при</w:t>
      </w:r>
      <w:r w:rsidR="008A4DE5">
        <w:rPr>
          <w:sz w:val="28"/>
          <w:szCs w:val="28"/>
        </w:rPr>
        <w:t xml:space="preserve"> </w:t>
      </w:r>
      <w:r w:rsidRPr="008A4DE5">
        <w:rPr>
          <w:sz w:val="28"/>
          <w:szCs w:val="28"/>
        </w:rPr>
        <w:t>учете интересов конечного потребителя.</w:t>
      </w:r>
    </w:p>
    <w:p w:rsidR="00E044A3" w:rsidRPr="008A4DE5" w:rsidRDefault="00E044A3" w:rsidP="008A4DE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Данная выпускная квалификационная работа была написана на материалах ООО «Росинка» магазин «Березка».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 результатам проведенного анализа параметров деятельности ООО «Росинка» магазин «Березка»</w:t>
      </w:r>
      <w:r w:rsidR="008A4DE5">
        <w:rPr>
          <w:sz w:val="28"/>
          <w:szCs w:val="28"/>
        </w:rPr>
        <w:t xml:space="preserve"> </w:t>
      </w:r>
      <w:r w:rsidRPr="008A4DE5">
        <w:rPr>
          <w:sz w:val="28"/>
          <w:szCs w:val="28"/>
        </w:rPr>
        <w:t>за 200</w:t>
      </w:r>
      <w:r w:rsidR="008144AA" w:rsidRPr="008A4DE5">
        <w:rPr>
          <w:sz w:val="28"/>
          <w:szCs w:val="28"/>
        </w:rPr>
        <w:t>5</w:t>
      </w:r>
      <w:r w:rsidRPr="008A4DE5">
        <w:rPr>
          <w:sz w:val="28"/>
          <w:szCs w:val="28"/>
        </w:rPr>
        <w:t>-200</w:t>
      </w:r>
      <w:r w:rsidR="008144AA" w:rsidRPr="008A4DE5">
        <w:rPr>
          <w:sz w:val="28"/>
          <w:szCs w:val="28"/>
        </w:rPr>
        <w:t>7</w:t>
      </w:r>
      <w:r w:rsidRPr="008A4DE5">
        <w:rPr>
          <w:sz w:val="28"/>
          <w:szCs w:val="28"/>
        </w:rPr>
        <w:t xml:space="preserve"> гг. можно отметить, что оборот розничной торговли в 200</w:t>
      </w:r>
      <w:r w:rsidR="008144AA" w:rsidRPr="008A4DE5">
        <w:rPr>
          <w:sz w:val="28"/>
          <w:szCs w:val="28"/>
        </w:rPr>
        <w:t>7</w:t>
      </w:r>
      <w:r w:rsidRPr="008A4DE5">
        <w:rPr>
          <w:sz w:val="28"/>
          <w:szCs w:val="28"/>
        </w:rPr>
        <w:t xml:space="preserve"> г. растет высокими темпами по сравнению с предыдущим.</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Это объясняется, прежде всего, расширением хозяйственных связей.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Предприятие полностью обеспечено ресурсами, намечены тенденции к ускорению оборачиваемости.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За 200</w:t>
      </w:r>
      <w:r w:rsidR="008144AA" w:rsidRPr="008A4DE5">
        <w:rPr>
          <w:sz w:val="28"/>
          <w:szCs w:val="28"/>
        </w:rPr>
        <w:t>7</w:t>
      </w:r>
      <w:r w:rsidRPr="008A4DE5">
        <w:rPr>
          <w:sz w:val="28"/>
          <w:szCs w:val="28"/>
        </w:rPr>
        <w:t xml:space="preserve"> г. оборот розничной торговли увеличился в 3,7 раз по сравнению с предыдущим годом и составил 8582,3 тыс. руб. В 200</w:t>
      </w:r>
      <w:r w:rsidR="008144AA" w:rsidRPr="008A4DE5">
        <w:rPr>
          <w:sz w:val="28"/>
          <w:szCs w:val="28"/>
        </w:rPr>
        <w:t>7</w:t>
      </w:r>
      <w:r w:rsidRPr="008A4DE5">
        <w:rPr>
          <w:sz w:val="28"/>
          <w:szCs w:val="28"/>
        </w:rPr>
        <w:t xml:space="preserve"> г. предприятие работало рентабельно и получило прибыль в размере 334 тыс. руб. Рентабельность к обороту равна 3, 8%.</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Проанализировав </w:t>
      </w:r>
      <w:r w:rsidRPr="008A4DE5">
        <w:rPr>
          <w:sz w:val="28"/>
          <w:szCs w:val="28"/>
          <w:lang w:val="en-US"/>
        </w:rPr>
        <w:t>SWOT</w:t>
      </w:r>
      <w:r w:rsidRPr="008A4DE5">
        <w:rPr>
          <w:sz w:val="28"/>
          <w:szCs w:val="28"/>
        </w:rPr>
        <w:t>-анализ торгового предприятия ООО «Росинка» магазин «Березка»</w:t>
      </w:r>
      <w:r w:rsidR="008A4DE5">
        <w:rPr>
          <w:sz w:val="28"/>
          <w:szCs w:val="28"/>
        </w:rPr>
        <w:t xml:space="preserve"> </w:t>
      </w:r>
      <w:r w:rsidRPr="008A4DE5">
        <w:rPr>
          <w:sz w:val="28"/>
          <w:szCs w:val="28"/>
        </w:rPr>
        <w:t xml:space="preserve">было выявлено следующее: </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на предприятие отрицательно воздействует: неблагоприятная демографическая ситуация, рост безработицы, замедление темпов развития экономики;</w:t>
      </w:r>
      <w:r w:rsidR="008A4DE5">
        <w:rPr>
          <w:sz w:val="28"/>
          <w:szCs w:val="28"/>
        </w:rPr>
        <w:t xml:space="preserve"> </w:t>
      </w:r>
    </w:p>
    <w:p w:rsidR="00C138AC" w:rsidRPr="00C138AC"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 интегрированная оценка влияния внешних факторов показывает, что деятельность предприятия на рынке соответствует чуть более средней оценке;</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 к сильным сторонам деятельности предприятия по сравнению с конкурентами относится: выгодное расположение, удобные торговые площади, относительно стабильный персонал, репутация и история работы на рынке; </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к слабым сторонам деятельности относятся:</w:t>
      </w:r>
      <w:r w:rsidR="008A4DE5">
        <w:rPr>
          <w:sz w:val="28"/>
          <w:szCs w:val="28"/>
        </w:rPr>
        <w:t xml:space="preserve"> </w:t>
      </w:r>
      <w:r w:rsidRPr="008A4DE5">
        <w:rPr>
          <w:sz w:val="28"/>
          <w:szCs w:val="28"/>
        </w:rPr>
        <w:t>более слабое, чем у конкурентов управление, маркетинг, инновационная деятельность, обязательства перед собственным оптовым подразделением.</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На основе сделанных выводов предлагаются направления усовершенствования ведения коммерческой деятельности предприятия.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Проведенный анализ показателей эффективности деятельности предприятия позволил выделить направления ее повышения:</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необходимо рационально использовать оборотные средства за счет формирования доверительных отношений с партнерами, позволяющими осуществлять сделки на частичном или полном доверии без немедленного привлечения финансовых ресурсов;</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продолжать практику заключения взаимовыгодных договоров с поставщиками товаров, строго соблюдая договорную и платежную дисциплину с учетом взаимовыгодных интересов, что позволит</w:t>
      </w:r>
      <w:r w:rsidR="008A4DE5">
        <w:rPr>
          <w:sz w:val="28"/>
          <w:szCs w:val="28"/>
        </w:rPr>
        <w:t xml:space="preserve"> </w:t>
      </w:r>
      <w:r w:rsidRPr="008A4DE5">
        <w:rPr>
          <w:sz w:val="28"/>
          <w:szCs w:val="28"/>
        </w:rPr>
        <w:t xml:space="preserve">повысить качество поступающей продукции, появиться возможность предусмотреть изменения ситуации и своевременно внести коррективы в деятельность магазина «Березка»;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целесообразно проведение инвентаризации товарных запасов, в целях нормализации оборотных средств;</w:t>
      </w:r>
    </w:p>
    <w:p w:rsidR="00E044A3" w:rsidRPr="008A4DE5" w:rsidRDefault="00E044A3" w:rsidP="008A4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С целью повышения материальной заинтересованности работников в конечных результатах деятельности, а также усиления мотивационной функции зарплаты на предприятии рекомендуется использовать более прогрессивные системы оплаты - по расценкам от доходов, от объема деятельности, по коэффициенту оплаты труда. </w:t>
      </w:r>
    </w:p>
    <w:p w:rsidR="00E044A3" w:rsidRPr="008A4DE5" w:rsidRDefault="00E044A3" w:rsidP="008A4DE5">
      <w:pPr>
        <w:tabs>
          <w:tab w:val="left" w:pos="975"/>
          <w:tab w:val="left" w:pos="8787"/>
        </w:tabs>
        <w:spacing w:line="360" w:lineRule="auto"/>
        <w:ind w:firstLine="709"/>
        <w:jc w:val="both"/>
        <w:rPr>
          <w:sz w:val="28"/>
          <w:szCs w:val="28"/>
        </w:rPr>
      </w:pPr>
      <w:r w:rsidRPr="008A4DE5">
        <w:rPr>
          <w:sz w:val="28"/>
          <w:szCs w:val="28"/>
        </w:rPr>
        <w:t xml:space="preserve">Главным направлением улучшения финансово-экономических показателей деятельности предприятия является увеличение объемов деятельности предприятия, расширение ассортимента реализуемой продукции.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Подробно рассмотрев ассортимент, предлагаемый магазином «Березка», можно сделать вывод, что</w:t>
      </w:r>
      <w:r w:rsidR="008A4DE5">
        <w:rPr>
          <w:sz w:val="28"/>
          <w:szCs w:val="28"/>
        </w:rPr>
        <w:t xml:space="preserve"> </w:t>
      </w:r>
      <w:r w:rsidRPr="008A4DE5">
        <w:rPr>
          <w:sz w:val="28"/>
          <w:szCs w:val="28"/>
        </w:rPr>
        <w:t>необходимо улучшать ассортимент кондитерской продукции.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В результате продажи печений и вафель «Акконд» выручка предприятия в 200</w:t>
      </w:r>
      <w:r w:rsidR="008144AA" w:rsidRPr="008A4DE5">
        <w:rPr>
          <w:sz w:val="28"/>
          <w:szCs w:val="28"/>
        </w:rPr>
        <w:t>8</w:t>
      </w:r>
      <w:r w:rsidRPr="008A4DE5">
        <w:rPr>
          <w:sz w:val="28"/>
          <w:szCs w:val="28"/>
        </w:rPr>
        <w:t xml:space="preserve"> г. может возрасти на 91,2 тыс. руб. (25руб.*10 кг.*365дн.).</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Обновить ассортимент салатов, добавить в ассортиментный перечень десертные блюда и разнообразные виды пицц, что приведет к увеличению объема оборота. Так, реализация п</w:t>
      </w:r>
      <w:r w:rsidR="001871D1" w:rsidRPr="008A4DE5">
        <w:rPr>
          <w:sz w:val="28"/>
          <w:szCs w:val="28"/>
        </w:rPr>
        <w:t xml:space="preserve">иццы собственного производства </w:t>
      </w:r>
      <w:r w:rsidRPr="008A4DE5">
        <w:rPr>
          <w:sz w:val="28"/>
          <w:szCs w:val="28"/>
        </w:rPr>
        <w:t xml:space="preserve">приведет к увеличению оборота к концу года в среднем на 98,6 тыс. руб. (18 руб.*15шт.*365 дн.).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Имеются возможности по увеличению реализации полуфабрикатов для домашнего питания</w:t>
      </w:r>
      <w:r w:rsidR="008A4DE5">
        <w:rPr>
          <w:sz w:val="28"/>
          <w:szCs w:val="28"/>
        </w:rPr>
        <w:t xml:space="preserve"> </w:t>
      </w:r>
      <w:r w:rsidRPr="008A4DE5">
        <w:rPr>
          <w:sz w:val="28"/>
          <w:szCs w:val="28"/>
        </w:rPr>
        <w:t xml:space="preserve">(пельмени, котлеты, голубцы от </w:t>
      </w:r>
      <w:r w:rsidR="00564DF5" w:rsidRPr="008A4DE5">
        <w:rPr>
          <w:sz w:val="28"/>
          <w:szCs w:val="28"/>
        </w:rPr>
        <w:t>столовой</w:t>
      </w:r>
      <w:r w:rsidRPr="008A4DE5">
        <w:rPr>
          <w:sz w:val="28"/>
          <w:szCs w:val="28"/>
        </w:rPr>
        <w:t>). Примерная сумма выручки от реализации полуфабрикатов в 200</w:t>
      </w:r>
      <w:r w:rsidR="008144AA" w:rsidRPr="008A4DE5">
        <w:rPr>
          <w:sz w:val="28"/>
          <w:szCs w:val="28"/>
        </w:rPr>
        <w:t>8</w:t>
      </w:r>
      <w:r w:rsidRPr="008A4DE5">
        <w:rPr>
          <w:sz w:val="28"/>
          <w:szCs w:val="28"/>
        </w:rPr>
        <w:t xml:space="preserve"> г. может составить: пельмени – 273,7 тыс. руб. (25руб. * 30шт. * 365 дн.), котлеты домашние-131,4 тыс. руб. (6руб. * 60шт. * 365дн.), голубцы –40,2 тыс. руб. (11руб. * 10шт. * 365дн.).</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На основе изучения спроса потребителей планируемый объем</w:t>
      </w:r>
      <w:r w:rsidR="008A4DE5">
        <w:rPr>
          <w:sz w:val="28"/>
          <w:szCs w:val="28"/>
        </w:rPr>
        <w:t xml:space="preserve"> </w:t>
      </w:r>
      <w:r w:rsidRPr="008A4DE5">
        <w:rPr>
          <w:sz w:val="28"/>
          <w:szCs w:val="28"/>
        </w:rPr>
        <w:t>хлебобулочной продукции магазина составит</w:t>
      </w:r>
      <w:r w:rsidR="008A4DE5">
        <w:rPr>
          <w:sz w:val="28"/>
          <w:szCs w:val="28"/>
        </w:rPr>
        <w:t xml:space="preserve"> </w:t>
      </w:r>
      <w:r w:rsidRPr="008A4DE5">
        <w:rPr>
          <w:sz w:val="28"/>
          <w:szCs w:val="28"/>
        </w:rPr>
        <w:t>109 500 условных единиц. (произведение прогнозируемой среднесуточной продажи хлеба – 300 штук и 365 дней).</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Таким образом, в 2007 г. планируемый оборот хлеба Дарницкого (ОАО «Хлеб») по цене </w:t>
      </w:r>
      <w:r w:rsidR="008144AA" w:rsidRPr="008A4DE5">
        <w:rPr>
          <w:sz w:val="28"/>
          <w:szCs w:val="28"/>
        </w:rPr>
        <w:t>11</w:t>
      </w:r>
      <w:r w:rsidRPr="008A4DE5">
        <w:rPr>
          <w:sz w:val="28"/>
          <w:szCs w:val="28"/>
        </w:rPr>
        <w:t xml:space="preserve"> руб. – 109 500 штук. Оборот по реализации составит </w:t>
      </w:r>
      <w:r w:rsidR="008144AA" w:rsidRPr="008A4DE5">
        <w:rPr>
          <w:sz w:val="28"/>
          <w:szCs w:val="28"/>
        </w:rPr>
        <w:t>1204</w:t>
      </w:r>
      <w:r w:rsidRPr="008A4DE5">
        <w:rPr>
          <w:sz w:val="28"/>
          <w:szCs w:val="28"/>
        </w:rPr>
        <w:t>,</w:t>
      </w:r>
      <w:r w:rsidR="008144AA" w:rsidRPr="008A4DE5">
        <w:rPr>
          <w:sz w:val="28"/>
          <w:szCs w:val="28"/>
        </w:rPr>
        <w:t>5</w:t>
      </w:r>
      <w:r w:rsidRPr="008A4DE5">
        <w:rPr>
          <w:sz w:val="28"/>
          <w:szCs w:val="28"/>
        </w:rPr>
        <w:t xml:space="preserve">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 xml:space="preserve"> Магазин «Березка» относится к предприятиям, которые обслуживают определенный контингент клиентов. Исходя их численности потребителей из расчета 700 чел. в день при сред</w:t>
      </w:r>
      <w:r w:rsidR="008144AA" w:rsidRPr="008A4DE5">
        <w:rPr>
          <w:sz w:val="28"/>
          <w:szCs w:val="28"/>
        </w:rPr>
        <w:t>ней цене молока «Село Луговое» 0,5</w:t>
      </w:r>
      <w:r w:rsidRPr="008A4DE5">
        <w:rPr>
          <w:sz w:val="28"/>
          <w:szCs w:val="28"/>
        </w:rPr>
        <w:t xml:space="preserve"> л 14 руб., коэффициента потребления, составляющего – 2,5 и</w:t>
      </w:r>
      <w:r w:rsidR="008A4DE5">
        <w:rPr>
          <w:sz w:val="28"/>
          <w:szCs w:val="28"/>
        </w:rPr>
        <w:t xml:space="preserve"> </w:t>
      </w:r>
      <w:r w:rsidRPr="008A4DE5">
        <w:rPr>
          <w:sz w:val="28"/>
          <w:szCs w:val="28"/>
        </w:rPr>
        <w:t>дней – 365 в 2007 г. общая реализация составит</w:t>
      </w:r>
      <w:r w:rsidR="008A4DE5">
        <w:rPr>
          <w:sz w:val="28"/>
          <w:szCs w:val="28"/>
        </w:rPr>
        <w:t xml:space="preserve"> </w:t>
      </w:r>
      <w:r w:rsidRPr="008A4DE5">
        <w:rPr>
          <w:sz w:val="28"/>
          <w:szCs w:val="28"/>
        </w:rPr>
        <w:t>638,8 тыс. штук (700 * 2,5 * 365), объем реализации составит</w:t>
      </w:r>
      <w:r w:rsidR="008A4DE5">
        <w:rPr>
          <w:sz w:val="28"/>
          <w:szCs w:val="28"/>
        </w:rPr>
        <w:t xml:space="preserve"> </w:t>
      </w:r>
      <w:r w:rsidRPr="008A4DE5">
        <w:rPr>
          <w:sz w:val="28"/>
          <w:szCs w:val="28"/>
        </w:rPr>
        <w:t>8942,5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Объем реализации сдобно-булочной продукции по средней цене 4,7 руб. в 200</w:t>
      </w:r>
      <w:r w:rsidR="008144AA" w:rsidRPr="008A4DE5">
        <w:rPr>
          <w:sz w:val="28"/>
          <w:szCs w:val="28"/>
        </w:rPr>
        <w:t>8</w:t>
      </w:r>
      <w:r w:rsidRPr="008A4DE5">
        <w:rPr>
          <w:sz w:val="28"/>
          <w:szCs w:val="28"/>
        </w:rPr>
        <w:t xml:space="preserve"> году составит 1200,9 тыс. руб. (700 * 4,7 * 365).</w:t>
      </w:r>
    </w:p>
    <w:p w:rsidR="00E044A3" w:rsidRPr="008A4DE5" w:rsidRDefault="00E044A3" w:rsidP="008A4DE5">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xml:space="preserve">Продажу новой продукции необходимо стимулировать проведением мероприятий рекламно-информационного характера. </w:t>
      </w:r>
    </w:p>
    <w:p w:rsidR="00E044A3" w:rsidRPr="008A4DE5" w:rsidRDefault="00E044A3" w:rsidP="008A4DE5">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rPr>
      </w:pPr>
      <w:r w:rsidRPr="008A4DE5">
        <w:rPr>
          <w:sz w:val="28"/>
          <w:szCs w:val="28"/>
        </w:rPr>
        <w:t xml:space="preserve">Исходя из предполагаемых доходов и расходов ООО «Росинка» </w:t>
      </w:r>
      <w:r w:rsidR="00564DF5" w:rsidRPr="008A4DE5">
        <w:rPr>
          <w:sz w:val="28"/>
          <w:szCs w:val="28"/>
        </w:rPr>
        <w:t xml:space="preserve">магазин </w:t>
      </w:r>
      <w:r w:rsidR="008144AA" w:rsidRPr="008A4DE5">
        <w:rPr>
          <w:sz w:val="28"/>
          <w:szCs w:val="28"/>
        </w:rPr>
        <w:t>«Бе</w:t>
      </w:r>
      <w:r w:rsidR="00564DF5" w:rsidRPr="008A4DE5">
        <w:rPr>
          <w:sz w:val="28"/>
          <w:szCs w:val="28"/>
        </w:rPr>
        <w:t xml:space="preserve">резка» </w:t>
      </w:r>
      <w:r w:rsidRPr="008A4DE5">
        <w:rPr>
          <w:sz w:val="28"/>
          <w:szCs w:val="28"/>
        </w:rPr>
        <w:t>может получить прибыль в размере</w:t>
      </w:r>
      <w:r w:rsidR="00564DF5" w:rsidRPr="008A4DE5">
        <w:rPr>
          <w:sz w:val="28"/>
          <w:szCs w:val="28"/>
        </w:rPr>
        <w:t xml:space="preserve"> </w:t>
      </w:r>
      <w:r w:rsidRPr="008A4DE5">
        <w:rPr>
          <w:sz w:val="28"/>
          <w:szCs w:val="28"/>
        </w:rPr>
        <w:t>989,2 тыс. руб. (2860,7 – 1871,5),</w:t>
      </w:r>
      <w:r w:rsidR="008144AA" w:rsidRPr="008A4DE5">
        <w:rPr>
          <w:sz w:val="28"/>
          <w:szCs w:val="28"/>
        </w:rPr>
        <w:t xml:space="preserve"> </w:t>
      </w:r>
      <w:r w:rsidRPr="008A4DE5">
        <w:rPr>
          <w:sz w:val="28"/>
          <w:szCs w:val="28"/>
        </w:rPr>
        <w:t>что</w:t>
      </w:r>
      <w:r w:rsidR="008144AA" w:rsidRPr="008A4DE5">
        <w:rPr>
          <w:sz w:val="28"/>
          <w:szCs w:val="28"/>
        </w:rPr>
        <w:t xml:space="preserve"> </w:t>
      </w:r>
      <w:r w:rsidRPr="008A4DE5">
        <w:rPr>
          <w:sz w:val="28"/>
          <w:szCs w:val="28"/>
        </w:rPr>
        <w:t>к предполагаемому обороту</w:t>
      </w:r>
      <w:r w:rsidR="008A4DE5">
        <w:rPr>
          <w:sz w:val="28"/>
          <w:szCs w:val="28"/>
        </w:rPr>
        <w:t xml:space="preserve"> </w:t>
      </w:r>
      <w:r w:rsidRPr="008A4DE5">
        <w:rPr>
          <w:sz w:val="28"/>
          <w:szCs w:val="28"/>
        </w:rPr>
        <w:t>составляет 9,3 % (989,2/10674,2*100).</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На основе плановых показателей рассчитана точка безубыточности (такой объем деятельности, при котором прибыль равна нулю) на 200</w:t>
      </w:r>
      <w:r w:rsidR="008144AA" w:rsidRPr="008A4DE5">
        <w:rPr>
          <w:sz w:val="28"/>
          <w:szCs w:val="28"/>
        </w:rPr>
        <w:t>8</w:t>
      </w:r>
      <w:r w:rsidRPr="008A4DE5">
        <w:rPr>
          <w:sz w:val="28"/>
          <w:szCs w:val="28"/>
        </w:rPr>
        <w:t xml:space="preserve"> год: </w:t>
      </w:r>
    </w:p>
    <w:p w:rsidR="00E044A3" w:rsidRPr="008A4DE5" w:rsidRDefault="00E044A3" w:rsidP="008A4DE5">
      <w:pPr>
        <w:tabs>
          <w:tab w:val="left" w:pos="1290"/>
        </w:tabs>
        <w:spacing w:line="360" w:lineRule="auto"/>
        <w:ind w:firstLine="709"/>
        <w:jc w:val="both"/>
        <w:rPr>
          <w:sz w:val="28"/>
          <w:szCs w:val="28"/>
        </w:rPr>
      </w:pPr>
      <w:r w:rsidRPr="008A4DE5">
        <w:rPr>
          <w:sz w:val="28"/>
          <w:szCs w:val="28"/>
        </w:rPr>
        <w:t>Тб 2007= И пост./(УВД</w:t>
      </w:r>
      <w:r w:rsidR="008144AA" w:rsidRPr="008A4DE5">
        <w:rPr>
          <w:sz w:val="28"/>
          <w:szCs w:val="28"/>
        </w:rPr>
        <w:t xml:space="preserve"> – УИ пер.)*100 </w:t>
      </w:r>
      <w:r w:rsidRPr="008A4DE5">
        <w:rPr>
          <w:sz w:val="28"/>
          <w:szCs w:val="28"/>
        </w:rPr>
        <w:t>= 1116,0/(26,8 – 7,1)*100 = 5665,0 тыс. руб.</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Т.о., для безубыточной работы в 200</w:t>
      </w:r>
      <w:r w:rsidR="008144AA" w:rsidRPr="008A4DE5">
        <w:rPr>
          <w:sz w:val="28"/>
          <w:szCs w:val="28"/>
        </w:rPr>
        <w:t>8</w:t>
      </w:r>
      <w:r w:rsidRPr="008A4DE5">
        <w:rPr>
          <w:sz w:val="28"/>
          <w:szCs w:val="28"/>
        </w:rPr>
        <w:t xml:space="preserve"> году предприятие должно увеличить объем деятельности до 5665,0 тыс. руб.</w:t>
      </w:r>
      <w:r w:rsidR="008A4DE5">
        <w:rPr>
          <w:sz w:val="28"/>
          <w:szCs w:val="28"/>
        </w:rPr>
        <w:t xml:space="preserve"> </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DE5">
        <w:rPr>
          <w:sz w:val="28"/>
          <w:szCs w:val="28"/>
        </w:rPr>
        <w:t>Решение вышеназванных проблем может позволить повысить эффективность</w:t>
      </w:r>
      <w:r w:rsidR="008A4DE5">
        <w:rPr>
          <w:sz w:val="28"/>
          <w:szCs w:val="28"/>
        </w:rPr>
        <w:t xml:space="preserve"> </w:t>
      </w:r>
      <w:r w:rsidRPr="008A4DE5">
        <w:rPr>
          <w:sz w:val="28"/>
          <w:szCs w:val="28"/>
        </w:rPr>
        <w:t>коммерческой деятельности предприятия и укрепить рыночные позиции.</w:t>
      </w: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4A3" w:rsidRPr="008A4DE5" w:rsidRDefault="00E044A3" w:rsidP="008A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4A3" w:rsidRPr="008A4DE5" w:rsidRDefault="00E044A3" w:rsidP="008A4DE5">
      <w:pPr>
        <w:spacing w:line="360" w:lineRule="auto"/>
        <w:ind w:firstLine="709"/>
        <w:jc w:val="both"/>
        <w:rPr>
          <w:sz w:val="28"/>
          <w:szCs w:val="28"/>
        </w:rPr>
        <w:sectPr w:rsidR="00E044A3" w:rsidRPr="008A4DE5" w:rsidSect="008A4DE5">
          <w:type w:val="nextColumn"/>
          <w:pgSz w:w="11909" w:h="16834" w:code="9"/>
          <w:pgMar w:top="1134" w:right="851" w:bottom="1134" w:left="1701" w:header="720" w:footer="720" w:gutter="0"/>
          <w:cols w:space="720"/>
        </w:sectPr>
      </w:pPr>
    </w:p>
    <w:p w:rsidR="00E044A3" w:rsidRPr="00C138AC" w:rsidRDefault="00E044A3" w:rsidP="00C13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center"/>
        <w:rPr>
          <w:b/>
          <w:sz w:val="28"/>
          <w:szCs w:val="28"/>
        </w:rPr>
      </w:pPr>
      <w:bookmarkStart w:id="13" w:name="_Toc198788784"/>
      <w:r w:rsidRPr="00C138AC">
        <w:rPr>
          <w:b/>
          <w:sz w:val="28"/>
          <w:szCs w:val="28"/>
        </w:rPr>
        <w:t>Список использованной литературы</w:t>
      </w:r>
      <w:bookmarkEnd w:id="13"/>
    </w:p>
    <w:p w:rsidR="00C138AC" w:rsidRDefault="00C138AC" w:rsidP="008A4DE5">
      <w:pPr>
        <w:spacing w:line="360" w:lineRule="auto"/>
        <w:ind w:firstLine="709"/>
        <w:jc w:val="both"/>
        <w:rPr>
          <w:b/>
          <w:sz w:val="28"/>
          <w:szCs w:val="28"/>
          <w:lang w:val="en-US" w:eastAsia="ru-RU"/>
        </w:rPr>
      </w:pPr>
    </w:p>
    <w:p w:rsidR="00D8332A" w:rsidRDefault="00D8332A" w:rsidP="00C138AC">
      <w:pPr>
        <w:spacing w:line="360" w:lineRule="auto"/>
        <w:ind w:firstLine="709"/>
        <w:jc w:val="center"/>
        <w:rPr>
          <w:b/>
          <w:sz w:val="28"/>
          <w:szCs w:val="28"/>
          <w:lang w:val="en-US" w:eastAsia="ru-RU"/>
        </w:rPr>
      </w:pPr>
      <w:r w:rsidRPr="008A4DE5">
        <w:rPr>
          <w:b/>
          <w:sz w:val="28"/>
          <w:szCs w:val="28"/>
          <w:lang w:val="en-US" w:eastAsia="ru-RU"/>
        </w:rPr>
        <w:t>I</w:t>
      </w:r>
      <w:r w:rsidR="00BA586C" w:rsidRPr="008A4DE5">
        <w:rPr>
          <w:b/>
          <w:sz w:val="28"/>
          <w:szCs w:val="28"/>
          <w:lang w:eastAsia="ru-RU"/>
        </w:rPr>
        <w:t>.</w:t>
      </w:r>
      <w:r w:rsidRPr="008A4DE5">
        <w:rPr>
          <w:b/>
          <w:sz w:val="28"/>
          <w:szCs w:val="28"/>
          <w:lang w:eastAsia="ru-RU"/>
        </w:rPr>
        <w:t xml:space="preserve"> Нормативно-правовые материалы:</w:t>
      </w:r>
    </w:p>
    <w:p w:rsidR="00C138AC" w:rsidRPr="00C138AC" w:rsidRDefault="00C138AC" w:rsidP="00C138AC">
      <w:pPr>
        <w:spacing w:line="360" w:lineRule="auto"/>
        <w:jc w:val="both"/>
        <w:rPr>
          <w:b/>
          <w:sz w:val="28"/>
          <w:szCs w:val="28"/>
          <w:lang w:val="en-US" w:eastAsia="ru-RU"/>
        </w:rPr>
      </w:pPr>
    </w:p>
    <w:p w:rsidR="00E044A3" w:rsidRPr="008A4DE5" w:rsidRDefault="00E044A3" w:rsidP="00C138AC">
      <w:pPr>
        <w:widowControl w:val="0"/>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8A4DE5">
        <w:rPr>
          <w:rFonts w:eastAsia="Times New Roman"/>
          <w:sz w:val="28"/>
          <w:szCs w:val="28"/>
        </w:rPr>
        <w:t>Гражданский кодекс Российской Федерации : части первая и вторая :</w:t>
      </w:r>
      <w:r w:rsidR="00C138AC" w:rsidRPr="00C138AC">
        <w:rPr>
          <w:rFonts w:eastAsia="Times New Roman"/>
          <w:sz w:val="28"/>
          <w:szCs w:val="28"/>
        </w:rPr>
        <w:t xml:space="preserve"> </w:t>
      </w:r>
      <w:r w:rsidRPr="008A4DE5">
        <w:rPr>
          <w:rFonts w:eastAsia="Times New Roman"/>
          <w:sz w:val="28"/>
          <w:szCs w:val="28"/>
        </w:rPr>
        <w:t>официальный текст по состоянию на 1 ноября 2000 г.- М: НОРМА - ИН-ФРА-М, 2000.- 372 с.</w:t>
      </w:r>
    </w:p>
    <w:p w:rsidR="00E044A3" w:rsidRPr="008A4DE5" w:rsidRDefault="00E044A3" w:rsidP="00C138AC">
      <w:pPr>
        <w:widowControl w:val="0"/>
        <w:numPr>
          <w:ilvl w:val="0"/>
          <w:numId w:val="13"/>
        </w:numPr>
        <w:shd w:val="clear" w:color="auto" w:fill="FFFFFF"/>
        <w:tabs>
          <w:tab w:val="left" w:pos="250"/>
        </w:tabs>
        <w:autoSpaceDE w:val="0"/>
        <w:autoSpaceDN w:val="0"/>
        <w:adjustRightInd w:val="0"/>
        <w:spacing w:line="360" w:lineRule="auto"/>
        <w:jc w:val="both"/>
        <w:rPr>
          <w:sz w:val="28"/>
          <w:szCs w:val="28"/>
        </w:rPr>
      </w:pPr>
      <w:r w:rsidRPr="008A4DE5">
        <w:rPr>
          <w:rFonts w:eastAsia="Times New Roman"/>
          <w:sz w:val="28"/>
          <w:szCs w:val="28"/>
        </w:rPr>
        <w:t>Трудовой кодекс Российской Федерации: федеральный закон от 30 дек.</w:t>
      </w:r>
      <w:r w:rsidR="00C138AC" w:rsidRPr="00C138AC">
        <w:rPr>
          <w:rFonts w:eastAsia="Times New Roman"/>
          <w:sz w:val="28"/>
          <w:szCs w:val="28"/>
        </w:rPr>
        <w:t xml:space="preserve"> </w:t>
      </w:r>
      <w:r w:rsidRPr="008A4DE5">
        <w:rPr>
          <w:rFonts w:eastAsia="Times New Roman"/>
          <w:sz w:val="28"/>
          <w:szCs w:val="28"/>
        </w:rPr>
        <w:t>2001 г. № 197-ФЗ //. Собр. законодательства Российской Федерации. -2002.- №1.4.1.- Ст. 3.</w:t>
      </w:r>
    </w:p>
    <w:p w:rsidR="00E044A3" w:rsidRPr="008A4DE5" w:rsidRDefault="00E044A3" w:rsidP="00C138AC">
      <w:pPr>
        <w:widowControl w:val="0"/>
        <w:numPr>
          <w:ilvl w:val="0"/>
          <w:numId w:val="13"/>
        </w:numPr>
        <w:shd w:val="clear" w:color="auto" w:fill="FFFFFF"/>
        <w:tabs>
          <w:tab w:val="left" w:pos="250"/>
        </w:tabs>
        <w:autoSpaceDE w:val="0"/>
        <w:autoSpaceDN w:val="0"/>
        <w:adjustRightInd w:val="0"/>
        <w:spacing w:line="360" w:lineRule="auto"/>
        <w:jc w:val="both"/>
        <w:rPr>
          <w:sz w:val="28"/>
          <w:szCs w:val="28"/>
        </w:rPr>
      </w:pPr>
      <w:r w:rsidRPr="008A4DE5">
        <w:rPr>
          <w:sz w:val="28"/>
          <w:szCs w:val="28"/>
        </w:rPr>
        <w:t xml:space="preserve">0 </w:t>
      </w:r>
      <w:r w:rsidRPr="008A4DE5">
        <w:rPr>
          <w:rFonts w:eastAsia="Times New Roman"/>
          <w:sz w:val="28"/>
          <w:szCs w:val="28"/>
        </w:rPr>
        <w:t>защите прав потребителей: федеральный закон от 7 февр. 1992 г. №2300-1 -ФЗ (в редакции от 9 января 1996 г. № 2-ФЗ) // Ведомости Съезда народных депутатов Российской Федерации и Верховного Совета Российской Федерации - 1992. № 15. - Ст 766; Собрание законодательства Российской Федерации - 1996. -№ 3. Ст. 140; - 1999. № 51. - Ст. 6287; -2002. №1.-Ст. 2; - 2004.- № 35.- Ст. 3607; № 45.- Ст. 4377; Российская газета.- 2004.- .29 декабря.- С.28</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 xml:space="preserve">4. </w:t>
      </w:r>
      <w:r w:rsidRPr="008A4DE5">
        <w:rPr>
          <w:rFonts w:eastAsia="Times New Roman"/>
          <w:sz w:val="28"/>
          <w:szCs w:val="28"/>
        </w:rPr>
        <w:t>Российская Федерация. Правительство. О комплексной программе развития инфраструктуры товарных рынков Российской Федерации на 1995-2005 гг. : постановлений от 15 июня 1998 г. №593 // Российская газета. -2006.- 1июля.-С.5.</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5. Розничная торговля. Требования к обслуживающему персоналу : ГОСТ Р</w:t>
      </w:r>
      <w:r w:rsidRPr="008A4DE5">
        <w:rPr>
          <w:sz w:val="28"/>
          <w:szCs w:val="28"/>
        </w:rPr>
        <w:t xml:space="preserve">51305-99. </w:t>
      </w:r>
      <w:r w:rsidRPr="008A4DE5">
        <w:rPr>
          <w:rFonts w:eastAsia="Times New Roman"/>
          <w:sz w:val="28"/>
          <w:szCs w:val="28"/>
        </w:rPr>
        <w:t>Введ. 2005-11-08. - М.: Издательство стандартов, 2005.- 11с.</w:t>
      </w:r>
    </w:p>
    <w:p w:rsidR="00E044A3"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lang w:val="en-US"/>
        </w:rPr>
      </w:pPr>
      <w:r w:rsidRPr="008A4DE5">
        <w:rPr>
          <w:rFonts w:eastAsia="Times New Roman"/>
          <w:sz w:val="28"/>
          <w:szCs w:val="28"/>
        </w:rPr>
        <w:t>6. Торговля. Термины и определения : ГОСТ Р 51303-99. Введ, 2005-11-08.</w:t>
      </w:r>
      <w:r w:rsidR="00C138AC" w:rsidRPr="00C138AC">
        <w:rPr>
          <w:rFonts w:eastAsia="Times New Roman"/>
          <w:sz w:val="28"/>
          <w:szCs w:val="28"/>
        </w:rPr>
        <w:t xml:space="preserve"> </w:t>
      </w:r>
      <w:r w:rsidRPr="008A4DE5">
        <w:rPr>
          <w:sz w:val="28"/>
          <w:szCs w:val="28"/>
        </w:rPr>
        <w:t>-</w:t>
      </w:r>
      <w:r w:rsidRPr="008A4DE5">
        <w:rPr>
          <w:rFonts w:eastAsia="Times New Roman"/>
          <w:sz w:val="28"/>
          <w:szCs w:val="28"/>
        </w:rPr>
        <w:t xml:space="preserve">М.: Изд-во стандартов, 2005.- 16 с. </w:t>
      </w:r>
    </w:p>
    <w:p w:rsidR="00C138AC" w:rsidRPr="00C138AC" w:rsidRDefault="00C138AC"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lang w:val="en-US"/>
        </w:rPr>
      </w:pPr>
    </w:p>
    <w:p w:rsidR="00D8332A" w:rsidRDefault="00D8332A"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sz w:val="28"/>
          <w:szCs w:val="28"/>
          <w:lang w:val="en-US"/>
        </w:rPr>
      </w:pPr>
      <w:r w:rsidRPr="008A4DE5">
        <w:rPr>
          <w:rFonts w:eastAsia="Times New Roman"/>
          <w:b/>
          <w:sz w:val="28"/>
          <w:szCs w:val="28"/>
          <w:lang w:val="en-US"/>
        </w:rPr>
        <w:t>II</w:t>
      </w:r>
      <w:r w:rsidR="00BA586C" w:rsidRPr="008A4DE5">
        <w:rPr>
          <w:rFonts w:eastAsia="Times New Roman"/>
          <w:b/>
          <w:sz w:val="28"/>
          <w:szCs w:val="28"/>
        </w:rPr>
        <w:t xml:space="preserve">. </w:t>
      </w:r>
      <w:r w:rsidRPr="008A4DE5">
        <w:rPr>
          <w:rFonts w:eastAsia="Times New Roman"/>
          <w:b/>
          <w:sz w:val="28"/>
          <w:szCs w:val="28"/>
        </w:rPr>
        <w:t>Специальная литература:</w:t>
      </w:r>
    </w:p>
    <w:p w:rsidR="00C138AC" w:rsidRPr="00C138AC" w:rsidRDefault="00C138AC"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sz w:val="28"/>
          <w:szCs w:val="28"/>
          <w:lang w:val="en-US"/>
        </w:rPr>
      </w:pP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 xml:space="preserve">7. Борисов. -М.:ФАИР-ПРЕСС, 2001.- 618 с. 32.Боровкова, В.А. Управление рисками в торговле / В.А. Боровкова. -СПб.: Питер, 2004.-288с. </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8. Вельхофф, А. Мерчендайзинг. Эффективные инструменты и управление</w:t>
      </w:r>
      <w:r w:rsidR="00C138AC" w:rsidRPr="00C138AC">
        <w:rPr>
          <w:rFonts w:eastAsia="Times New Roman"/>
          <w:sz w:val="28"/>
          <w:szCs w:val="28"/>
        </w:rPr>
        <w:t xml:space="preserve"> </w:t>
      </w:r>
      <w:r w:rsidRPr="008A4DE5">
        <w:rPr>
          <w:rFonts w:eastAsia="Times New Roman"/>
          <w:sz w:val="28"/>
          <w:szCs w:val="28"/>
        </w:rPr>
        <w:t>товарными категориями. /А. Вельхофф, Ж.Э. Масон. - М.: ИД Гребенникова, 2004.-260с. 35.Вертоградов, В. Управление продажами / В. Вертоградов. - М.: Олма-Прессинвест, 2003 .-128с.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 xml:space="preserve">9. Гельман, И.А. Рекламная деятельность: Планирование. Технология. Организация / И.А. Гельман. - М. : Гелка-принт, 2002.- 400с. </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10. Голубков, Е.П. Основы маркетинга / Е.П. Голубков. - М.: Финпресс,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 xml:space="preserve">2007.-651 </w:t>
      </w:r>
      <w:r w:rsidRPr="008A4DE5">
        <w:rPr>
          <w:rFonts w:eastAsia="Times New Roman"/>
          <w:sz w:val="28"/>
          <w:szCs w:val="28"/>
        </w:rPr>
        <w:t>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11. Даненбург, В. Основы оптовой торговли: Практ. Курс / В. Даненбург, Р.Монкриф, В. Тейлор. - СПБ.: Нева-Ладога-Онега, 1993.- 212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12. Дашков, Л.П. Коммерция и технология торговли: учебник для студентов высших учебных заведений / Л. П. Дашков, В.К. Памбухчиянц. - М.: Издательско-книготорговый центр «Маркетинг», 2001.- 593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13. Дуленков, В.Б. Как составить договор / В.Б. Дуленков. - М.: Издательство «Экзамен», 2004.-352с.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14. Должностные инструкции в торговле. - М.: ТК Вольби, Проспект, 2007.-184с.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15. Касаткин, Ф.П Организация перевозочных услуг и безопасность транспортного процесса: учеб. пособие /. Ф.П Касаткин., С.И Коновалов, Э.Ф. Касаткина.- М.:Академический проспект, 2007.- 352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16. </w:t>
      </w:r>
      <w:r w:rsidRPr="008A4DE5">
        <w:rPr>
          <w:rFonts w:eastAsia="Times New Roman"/>
          <w:sz w:val="28"/>
          <w:szCs w:val="28"/>
        </w:rPr>
        <w:t>Колборн, Роберт. Мерчандайзинг / Роберт Колборн ; / пер.с англ, под ред. И.О. Черкасовой.- СПб. : Нева, 2004.- 416с.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 xml:space="preserve">17. </w:t>
      </w:r>
      <w:r w:rsidRPr="008A4DE5">
        <w:rPr>
          <w:rFonts w:eastAsia="Times New Roman"/>
          <w:sz w:val="28"/>
          <w:szCs w:val="28"/>
        </w:rPr>
        <w:t>Коммерческая деятельность. Торговля: перечень нормативных актов / подготовила О. Н. Головастикова // Закон. - 2005. - № 5. - С. 57-62.</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18. Коммерческая посредническая деятельность на товарном рынке: учебное пособие / А.В. Зырянов [и др.]; под. ред, А.В. Зырянова. - Екатеринбург, 2007.-416с.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 xml:space="preserve">19. </w:t>
      </w:r>
      <w:r w:rsidRPr="008A4DE5">
        <w:rPr>
          <w:rFonts w:eastAsia="Times New Roman"/>
          <w:sz w:val="28"/>
          <w:szCs w:val="28"/>
        </w:rPr>
        <w:t>Кравченко, Л.И. Анализ хозяйственной деятельности в торговле / Л.И. Кравченко. - М. : Новое знание, 2004.- 544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20. Кузнецов, К. Конкурентные закупки: торги, тендеры, конкурсы / К. Кузнецов. -СПб.: Питер, 2005.-368с.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21.</w:t>
      </w:r>
      <w:r w:rsidRPr="008A4DE5">
        <w:rPr>
          <w:rFonts w:eastAsia="Times New Roman"/>
          <w:sz w:val="28"/>
          <w:szCs w:val="28"/>
        </w:rPr>
        <w:t>Латынцев А.В. Расчет убытков в коммерческой деятельности /А.В. Ла-тынцев, О.В. Латынцева. -М. : Декс-гаига, 2002.- 238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22. Масленников, В. В. Посредническое предпринимательство: учеб.пособие / В.В. Масленников .-М.: ИНФР'Д-М, 2007.-272с.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23.</w:t>
      </w:r>
      <w:r w:rsidRPr="008A4DE5">
        <w:rPr>
          <w:rFonts w:eastAsia="Times New Roman"/>
          <w:sz w:val="28"/>
          <w:szCs w:val="28"/>
        </w:rPr>
        <w:t xml:space="preserve">Манько, А. В. Коммерция: учфно-метод. пособие / А.В. Манько. М. : Финансы и статистика, 2004.- </w:t>
      </w:r>
      <w:r w:rsidRPr="008A4DE5">
        <w:rPr>
          <w:rFonts w:eastAsia="Times New Roman"/>
          <w:iCs/>
          <w:sz w:val="28"/>
          <w:szCs w:val="28"/>
        </w:rPr>
        <w:t xml:space="preserve">202 </w:t>
      </w:r>
      <w:r w:rsidRPr="008A4DE5">
        <w:rPr>
          <w:rFonts w:eastAsia="Times New Roman"/>
          <w:sz w:val="28"/>
          <w:szCs w:val="28"/>
        </w:rPr>
        <w:t>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24. </w:t>
      </w:r>
      <w:r w:rsidRPr="008A4DE5">
        <w:rPr>
          <w:rFonts w:eastAsia="Times New Roman"/>
          <w:sz w:val="28"/>
          <w:szCs w:val="28"/>
        </w:rPr>
        <w:t>Мерчандайзинг в розничной торговле. Пер с англ / С. Эстерлинг [и др.]; под. ред. С. Эстерлинга.- СПб. : Дитер, 2007.-304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 xml:space="preserve">25.Миротин, Л.Б. Логистика: обслуживание потребителей / Л.Б. Миротин, М.Э. Ташбаев, </w:t>
      </w:r>
      <w:r w:rsidRPr="008A4DE5">
        <w:rPr>
          <w:rFonts w:eastAsia="Times New Roman"/>
          <w:sz w:val="28"/>
          <w:szCs w:val="28"/>
          <w:lang w:val="en-US"/>
        </w:rPr>
        <w:t>A</w:t>
      </w:r>
      <w:r w:rsidRPr="008A4DE5">
        <w:rPr>
          <w:rFonts w:eastAsia="Times New Roman"/>
          <w:sz w:val="28"/>
          <w:szCs w:val="28"/>
        </w:rPr>
        <w:t>.</w:t>
      </w:r>
      <w:r w:rsidRPr="008A4DE5">
        <w:rPr>
          <w:rFonts w:eastAsia="Times New Roman"/>
          <w:sz w:val="28"/>
          <w:szCs w:val="28"/>
          <w:lang w:val="en-US"/>
        </w:rPr>
        <w:t>T</w:t>
      </w:r>
      <w:r w:rsidRPr="008A4DE5">
        <w:rPr>
          <w:rFonts w:eastAsia="Times New Roman"/>
          <w:sz w:val="28"/>
          <w:szCs w:val="28"/>
        </w:rPr>
        <w:t>. Касенов.- Ц</w:t>
      </w:r>
      <w:r w:rsidRPr="008A4DE5">
        <w:rPr>
          <w:rFonts w:eastAsia="Times New Roman"/>
          <w:sz w:val="28"/>
          <w:szCs w:val="28"/>
          <w:vertAlign w:val="subscript"/>
        </w:rPr>
        <w:t>:</w:t>
      </w:r>
      <w:r w:rsidRPr="008A4DE5">
        <w:rPr>
          <w:rFonts w:eastAsia="Times New Roman"/>
          <w:sz w:val="28"/>
          <w:szCs w:val="28"/>
        </w:rPr>
        <w:t xml:space="preserve"> ИНФРА-М, 2004.- 190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26. </w:t>
      </w:r>
      <w:r w:rsidRPr="008A4DE5">
        <w:rPr>
          <w:rFonts w:eastAsia="Times New Roman"/>
          <w:sz w:val="28"/>
          <w:szCs w:val="28"/>
        </w:rPr>
        <w:t>Никишин, В.В. Маркетинг розничной торговли. Теория и методология / В.В. Никишин. -М. : ЗАО «Издательство «Экономика», 2004.-210с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27. </w:t>
      </w:r>
      <w:r w:rsidRPr="008A4DE5">
        <w:rPr>
          <w:rFonts w:eastAsia="Times New Roman"/>
          <w:sz w:val="28"/>
          <w:szCs w:val="28"/>
        </w:rPr>
        <w:t>Ньюмэн, 3. Розничная торговля- Организация и управление / 3. Ньюмэн, П. Каллен Перевод с английского.-СПб. : Питер, 2007-416с.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28.</w:t>
      </w:r>
      <w:r w:rsidRPr="008A4DE5">
        <w:rPr>
          <w:rFonts w:eastAsia="Times New Roman"/>
          <w:sz w:val="28"/>
          <w:szCs w:val="28"/>
        </w:rPr>
        <w:t>Оптовый продовольственный рынок: Нормативные документы. Библиотечка «Российской газеты» 2006 г. Выпуск №17.-160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29. </w:t>
      </w:r>
      <w:r w:rsidRPr="008A4DE5">
        <w:rPr>
          <w:rFonts w:eastAsia="Times New Roman"/>
          <w:sz w:val="28"/>
          <w:szCs w:val="28"/>
        </w:rPr>
        <w:t>Осипова, Л.В. Основы коммерческой деятельности/ Л.В. Осипова, И.М. Синяева. - М.: ЮНИТИ - ДАНА 2005. - 623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30. </w:t>
      </w:r>
      <w:r w:rsidRPr="008A4DE5">
        <w:rPr>
          <w:rFonts w:eastAsia="Times New Roman"/>
          <w:sz w:val="28"/>
          <w:szCs w:val="28"/>
        </w:rPr>
        <w:t>Панкратов, Ф.Г. Коммерческая деятельность / Ф.Г. Панкратов. - М.: Издательско-торговая корпорация / «Дашков и К», 2005.- 504 с.</w:t>
      </w:r>
    </w:p>
    <w:p w:rsidR="00E044A3" w:rsidRPr="008A4DE5" w:rsidRDefault="00E044A3" w:rsidP="00C138AC">
      <w:pPr>
        <w:shd w:val="clear" w:color="auto" w:fill="FFFFFF"/>
        <w:tabs>
          <w:tab w:val="left" w:pos="1824"/>
        </w:tabs>
        <w:spacing w:line="360" w:lineRule="auto"/>
        <w:jc w:val="both"/>
        <w:rPr>
          <w:sz w:val="28"/>
          <w:szCs w:val="28"/>
        </w:rPr>
      </w:pPr>
      <w:r w:rsidRPr="008A4DE5">
        <w:rPr>
          <w:sz w:val="28"/>
          <w:szCs w:val="28"/>
        </w:rPr>
        <w:t xml:space="preserve">31. </w:t>
      </w:r>
      <w:r w:rsidRPr="008A4DE5">
        <w:rPr>
          <w:rFonts w:eastAsia="Times New Roman"/>
          <w:sz w:val="28"/>
          <w:szCs w:val="28"/>
        </w:rPr>
        <w:t>Парамонова, Т.Н. Мерчандайзинг: учебное пособие./Т.Н. Парамонова, И.Н. Рамазанов - М. : ИД ФБК.- Пресс, 2004.-147с.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32. </w:t>
      </w:r>
      <w:r w:rsidRPr="008A4DE5">
        <w:rPr>
          <w:rFonts w:eastAsia="Times New Roman"/>
          <w:sz w:val="28"/>
          <w:szCs w:val="28"/>
        </w:rPr>
        <w:t>Петюшкин, А.В. Основы баннерной рекламы / А.В. Петюшкин. - СПб.: БХВ - Петербург, 2006.- 449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33. </w:t>
      </w:r>
      <w:r w:rsidRPr="008A4DE5">
        <w:rPr>
          <w:rFonts w:eastAsia="Times New Roman"/>
          <w:sz w:val="28"/>
          <w:szCs w:val="28"/>
        </w:rPr>
        <w:t>Платонов, В.Н. Организация торговли: Учеб. пособие для вузов. 2002. -287с.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sz w:val="28"/>
          <w:szCs w:val="28"/>
        </w:rPr>
        <w:t xml:space="preserve">34. </w:t>
      </w:r>
      <w:r w:rsidRPr="008A4DE5">
        <w:rPr>
          <w:rFonts w:eastAsia="Times New Roman"/>
          <w:sz w:val="28"/>
          <w:szCs w:val="28"/>
        </w:rPr>
        <w:t>Пиляева, В.В. Образцы договоров и структурные слова для их составления / В.В. Пиляева. - М. : ИНФР-Д-М. 2007.- 171 с.</w:t>
      </w:r>
    </w:p>
    <w:p w:rsidR="0097428C"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35.</w:t>
      </w:r>
      <w:r w:rsidRPr="008A4DE5">
        <w:rPr>
          <w:rFonts w:eastAsia="Times New Roman"/>
          <w:sz w:val="28"/>
          <w:szCs w:val="28"/>
        </w:rPr>
        <w:t>Платонов В.Н. Организация торговли: Учеб. пособие для вузов.</w:t>
      </w:r>
      <w:r w:rsidR="008A4DE5">
        <w:rPr>
          <w:rFonts w:eastAsia="Times New Roman"/>
          <w:sz w:val="28"/>
          <w:szCs w:val="28"/>
        </w:rPr>
        <w:t xml:space="preserve"> </w:t>
      </w:r>
      <w:r w:rsidRPr="008A4DE5">
        <w:rPr>
          <w:rFonts w:eastAsia="Times New Roman"/>
          <w:sz w:val="28"/>
          <w:szCs w:val="28"/>
        </w:rPr>
        <w:t>2005.-287с.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36. Раицкий</w:t>
      </w:r>
      <w:r w:rsidR="008A4DE5">
        <w:rPr>
          <w:sz w:val="28"/>
          <w:szCs w:val="28"/>
        </w:rPr>
        <w:t xml:space="preserve"> </w:t>
      </w:r>
      <w:r w:rsidRPr="008A4DE5">
        <w:rPr>
          <w:sz w:val="28"/>
          <w:szCs w:val="28"/>
        </w:rPr>
        <w:t>К.А.</w:t>
      </w:r>
      <w:r w:rsidR="008A4DE5">
        <w:rPr>
          <w:sz w:val="28"/>
          <w:szCs w:val="28"/>
        </w:rPr>
        <w:t xml:space="preserve"> </w:t>
      </w:r>
      <w:r w:rsidRPr="008A4DE5">
        <w:rPr>
          <w:sz w:val="28"/>
          <w:szCs w:val="28"/>
        </w:rPr>
        <w:t xml:space="preserve">Экономика предприятия: Учебник для вузов – 3-е изд., перераб. и доп. – М.: Издательско-торговая корпорация «Дашков и К </w:t>
      </w:r>
      <w:r w:rsidRPr="008A4DE5">
        <w:rPr>
          <w:sz w:val="28"/>
          <w:szCs w:val="28"/>
          <w:vertAlign w:val="superscript"/>
        </w:rPr>
        <w:t xml:space="preserve">о </w:t>
      </w:r>
      <w:r w:rsidRPr="008A4DE5">
        <w:rPr>
          <w:sz w:val="28"/>
          <w:szCs w:val="28"/>
        </w:rPr>
        <w:t>», 2002.-1012с.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37. Рекламная деятельность: учеб. для вузов/Ф.Г. Панкратов (и др.); под ред. Ф.Г. Панкратова. – М.: Маркетинг, 2006. – 362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rFonts w:eastAsia="Times New Roman"/>
          <w:sz w:val="28"/>
          <w:szCs w:val="28"/>
        </w:rPr>
        <w:t>38. Рысев, Н. Активные продажи/ Н. РысевСПБ.: Питер, 2004.-240 с.</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A4DE5">
        <w:rPr>
          <w:rFonts w:eastAsia="Times New Roman"/>
          <w:sz w:val="28"/>
          <w:szCs w:val="28"/>
        </w:rPr>
        <w:t xml:space="preserve">39. </w:t>
      </w:r>
      <w:r w:rsidRPr="008A4DE5">
        <w:rPr>
          <w:sz w:val="28"/>
          <w:szCs w:val="28"/>
        </w:rPr>
        <w:t xml:space="preserve">Тарбеева Е. М. Оцениваем рентабельность финансово-хозяйственной деятельности компании. // Главбух. – 2007. - №2. – с. 15 </w:t>
      </w:r>
    </w:p>
    <w:p w:rsidR="00E044A3" w:rsidRPr="008A4DE5" w:rsidRDefault="00E044A3" w:rsidP="00C13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8"/>
          <w:szCs w:val="28"/>
        </w:rPr>
      </w:pPr>
      <w:r w:rsidRPr="008A4DE5">
        <w:rPr>
          <w:sz w:val="28"/>
          <w:szCs w:val="28"/>
        </w:rPr>
        <w:t>40. Снегирева, В. Розничный магазин. Управление ассортиментом по товарным категориям – СПб.: Питер, 2005. -416 с.</w:t>
      </w:r>
      <w:bookmarkStart w:id="14" w:name="_GoBack"/>
      <w:bookmarkEnd w:id="14"/>
    </w:p>
    <w:sectPr w:rsidR="00E044A3" w:rsidRPr="008A4DE5" w:rsidSect="008A4DE5">
      <w:pgSz w:w="11909" w:h="16834"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AF" w:rsidRDefault="003638AF" w:rsidP="00E044A3">
      <w:r>
        <w:separator/>
      </w:r>
    </w:p>
  </w:endnote>
  <w:endnote w:type="continuationSeparator" w:id="0">
    <w:p w:rsidR="003638AF" w:rsidRDefault="003638AF" w:rsidP="00E0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AF" w:rsidRDefault="003638AF" w:rsidP="00E044A3">
      <w:r>
        <w:separator/>
      </w:r>
    </w:p>
  </w:footnote>
  <w:footnote w:type="continuationSeparator" w:id="0">
    <w:p w:rsidR="003638AF" w:rsidRDefault="003638AF" w:rsidP="00E04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AC" w:rsidRDefault="006513F7">
    <w:pPr>
      <w:pStyle w:val="a9"/>
      <w:jc w:val="right"/>
    </w:pPr>
    <w:r>
      <w:rPr>
        <w:noProof/>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194906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8C430D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7A23ED4"/>
    <w:lvl w:ilvl="0">
      <w:start w:val="1"/>
      <w:numFmt w:val="bullet"/>
      <w:lvlText w:val=""/>
      <w:lvlJc w:val="left"/>
      <w:pPr>
        <w:tabs>
          <w:tab w:val="num" w:pos="360"/>
        </w:tabs>
        <w:ind w:left="360" w:hanging="360"/>
      </w:pPr>
      <w:rPr>
        <w:rFonts w:ascii="Symbol" w:hAnsi="Symbol" w:hint="default"/>
      </w:rPr>
    </w:lvl>
  </w:abstractNum>
  <w:abstractNum w:abstractNumId="3">
    <w:nsid w:val="058328CE"/>
    <w:multiLevelType w:val="singleLevel"/>
    <w:tmpl w:val="BEE4A6A8"/>
    <w:lvl w:ilvl="0">
      <w:start w:val="1"/>
      <w:numFmt w:val="bullet"/>
      <w:lvlText w:val="-"/>
      <w:lvlJc w:val="left"/>
      <w:pPr>
        <w:tabs>
          <w:tab w:val="num" w:pos="757"/>
        </w:tabs>
        <w:ind w:left="397"/>
      </w:pPr>
    </w:lvl>
  </w:abstractNum>
  <w:abstractNum w:abstractNumId="4">
    <w:nsid w:val="05DD274E"/>
    <w:multiLevelType w:val="hybridMultilevel"/>
    <w:tmpl w:val="05F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97C0A"/>
    <w:multiLevelType w:val="singleLevel"/>
    <w:tmpl w:val="ACA6F8E2"/>
    <w:lvl w:ilvl="0">
      <w:numFmt w:val="bullet"/>
      <w:lvlText w:val="-"/>
      <w:lvlJc w:val="left"/>
      <w:pPr>
        <w:tabs>
          <w:tab w:val="num" w:pos="1224"/>
        </w:tabs>
        <w:ind w:left="1224" w:hanging="504"/>
      </w:pPr>
    </w:lvl>
  </w:abstractNum>
  <w:abstractNum w:abstractNumId="6">
    <w:nsid w:val="2A193C92"/>
    <w:multiLevelType w:val="hybridMultilevel"/>
    <w:tmpl w:val="81680C5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AB22210"/>
    <w:multiLevelType w:val="hybridMultilevel"/>
    <w:tmpl w:val="EFFC3EDC"/>
    <w:lvl w:ilvl="0" w:tplc="60E6AB88">
      <w:start w:val="1"/>
      <w:numFmt w:val="decimal"/>
      <w:lvlText w:val="%1."/>
      <w:lvlJc w:val="left"/>
      <w:pPr>
        <w:tabs>
          <w:tab w:val="num" w:pos="1860"/>
        </w:tabs>
        <w:ind w:left="1860" w:hanging="13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1E2655B"/>
    <w:multiLevelType w:val="hybridMultilevel"/>
    <w:tmpl w:val="60C25C6A"/>
    <w:lvl w:ilvl="0" w:tplc="9E3AADC2">
      <w:numFmt w:val="bullet"/>
      <w:lvlText w:val="-"/>
      <w:lvlJc w:val="left"/>
      <w:pPr>
        <w:tabs>
          <w:tab w:val="num" w:pos="567"/>
        </w:tabs>
        <w:ind w:left="567"/>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59E3292"/>
    <w:multiLevelType w:val="hybridMultilevel"/>
    <w:tmpl w:val="53BE163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BAA38E6"/>
    <w:multiLevelType w:val="hybridMultilevel"/>
    <w:tmpl w:val="199851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8418D5"/>
    <w:multiLevelType w:val="singleLevel"/>
    <w:tmpl w:val="A95CA2B4"/>
    <w:lvl w:ilvl="0">
      <w:start w:val="1"/>
      <w:numFmt w:val="decimal"/>
      <w:lvlText w:val="%1."/>
      <w:legacy w:legacy="1" w:legacySpace="0" w:legacyIndent="250"/>
      <w:lvlJc w:val="left"/>
      <w:rPr>
        <w:rFonts w:ascii="Times New Roman" w:hAnsi="Times New Roman" w:cs="Times New Roman" w:hint="default"/>
      </w:rPr>
    </w:lvl>
  </w:abstractNum>
  <w:abstractNum w:abstractNumId="12">
    <w:nsid w:val="5716343C"/>
    <w:multiLevelType w:val="singleLevel"/>
    <w:tmpl w:val="ACA6F8E2"/>
    <w:lvl w:ilvl="0">
      <w:numFmt w:val="bullet"/>
      <w:lvlText w:val="-"/>
      <w:lvlJc w:val="left"/>
      <w:pPr>
        <w:tabs>
          <w:tab w:val="num" w:pos="1224"/>
        </w:tabs>
        <w:ind w:left="1224" w:hanging="504"/>
      </w:pPr>
    </w:lvl>
  </w:abstractNum>
  <w:abstractNum w:abstractNumId="13">
    <w:nsid w:val="6056143D"/>
    <w:multiLevelType w:val="singleLevel"/>
    <w:tmpl w:val="243C9088"/>
    <w:lvl w:ilvl="0">
      <w:start w:val="1"/>
      <w:numFmt w:val="decimal"/>
      <w:lvlText w:val="%1."/>
      <w:lvlJc w:val="left"/>
      <w:pPr>
        <w:tabs>
          <w:tab w:val="num" w:pos="912"/>
        </w:tabs>
        <w:ind w:left="912" w:hanging="372"/>
      </w:pPr>
      <w:rPr>
        <w:rFonts w:cs="Times New Roman"/>
      </w:rPr>
    </w:lvl>
  </w:abstractNum>
  <w:num w:numId="1">
    <w:abstractNumId w:val="2"/>
  </w:num>
  <w:num w:numId="2">
    <w:abstractNumId w:val="1"/>
  </w:num>
  <w:num w:numId="3">
    <w:abstractNumId w:val="0"/>
  </w:num>
  <w:num w:numId="4">
    <w:abstractNumId w:val="1"/>
  </w:num>
  <w:num w:numId="5">
    <w:abstractNumId w:val="5"/>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6"/>
  </w:num>
  <w:num w:numId="15">
    <w:abstractNumId w:val="7"/>
  </w:num>
  <w:num w:numId="16">
    <w:abstractNumId w:val="9"/>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142"/>
  <w:drawingGridHorizontalSpacing w:val="160"/>
  <w:drawingGridVerticalSpacing w:val="163"/>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4A3"/>
    <w:rsid w:val="00032538"/>
    <w:rsid w:val="00052445"/>
    <w:rsid w:val="00054F6B"/>
    <w:rsid w:val="00072F1C"/>
    <w:rsid w:val="000B558F"/>
    <w:rsid w:val="000D40E0"/>
    <w:rsid w:val="0010075B"/>
    <w:rsid w:val="001013E3"/>
    <w:rsid w:val="00107EFD"/>
    <w:rsid w:val="001174D0"/>
    <w:rsid w:val="00134475"/>
    <w:rsid w:val="0014423B"/>
    <w:rsid w:val="001871D1"/>
    <w:rsid w:val="00197D3D"/>
    <w:rsid w:val="001A7227"/>
    <w:rsid w:val="001B6199"/>
    <w:rsid w:val="001C4BE9"/>
    <w:rsid w:val="001F4735"/>
    <w:rsid w:val="00207887"/>
    <w:rsid w:val="00210C90"/>
    <w:rsid w:val="00232920"/>
    <w:rsid w:val="00232F22"/>
    <w:rsid w:val="00245787"/>
    <w:rsid w:val="00254183"/>
    <w:rsid w:val="002751E7"/>
    <w:rsid w:val="00275914"/>
    <w:rsid w:val="00276371"/>
    <w:rsid w:val="00284328"/>
    <w:rsid w:val="0029143E"/>
    <w:rsid w:val="002A2F9B"/>
    <w:rsid w:val="002A4780"/>
    <w:rsid w:val="002F7E72"/>
    <w:rsid w:val="0033764C"/>
    <w:rsid w:val="003638AF"/>
    <w:rsid w:val="00365239"/>
    <w:rsid w:val="00375363"/>
    <w:rsid w:val="003B1F38"/>
    <w:rsid w:val="003B65F6"/>
    <w:rsid w:val="003C5985"/>
    <w:rsid w:val="003C616E"/>
    <w:rsid w:val="003D12F3"/>
    <w:rsid w:val="003F4343"/>
    <w:rsid w:val="00420EE8"/>
    <w:rsid w:val="0043561D"/>
    <w:rsid w:val="00462581"/>
    <w:rsid w:val="00465B5A"/>
    <w:rsid w:val="00480F51"/>
    <w:rsid w:val="00487B7E"/>
    <w:rsid w:val="00491F20"/>
    <w:rsid w:val="004A145C"/>
    <w:rsid w:val="004A57D5"/>
    <w:rsid w:val="004A6881"/>
    <w:rsid w:val="004B3043"/>
    <w:rsid w:val="004B3AA5"/>
    <w:rsid w:val="004D2336"/>
    <w:rsid w:val="004E258B"/>
    <w:rsid w:val="005102D7"/>
    <w:rsid w:val="0052033D"/>
    <w:rsid w:val="0052075B"/>
    <w:rsid w:val="00523EFE"/>
    <w:rsid w:val="00524059"/>
    <w:rsid w:val="00552063"/>
    <w:rsid w:val="00564DF5"/>
    <w:rsid w:val="00572F3C"/>
    <w:rsid w:val="00574EEA"/>
    <w:rsid w:val="00585264"/>
    <w:rsid w:val="00586979"/>
    <w:rsid w:val="005937A2"/>
    <w:rsid w:val="005A4A56"/>
    <w:rsid w:val="005F68AF"/>
    <w:rsid w:val="00612B60"/>
    <w:rsid w:val="00616F9E"/>
    <w:rsid w:val="006420A1"/>
    <w:rsid w:val="006513F7"/>
    <w:rsid w:val="00657C2C"/>
    <w:rsid w:val="00660BF2"/>
    <w:rsid w:val="0068667E"/>
    <w:rsid w:val="006938FB"/>
    <w:rsid w:val="00697445"/>
    <w:rsid w:val="006A0E49"/>
    <w:rsid w:val="006D348F"/>
    <w:rsid w:val="006F301B"/>
    <w:rsid w:val="00726203"/>
    <w:rsid w:val="007304A0"/>
    <w:rsid w:val="00733B0C"/>
    <w:rsid w:val="00762C07"/>
    <w:rsid w:val="00765B57"/>
    <w:rsid w:val="0079582D"/>
    <w:rsid w:val="007B7275"/>
    <w:rsid w:val="007C329D"/>
    <w:rsid w:val="007D1A1F"/>
    <w:rsid w:val="007D2741"/>
    <w:rsid w:val="007D4256"/>
    <w:rsid w:val="007D4B1E"/>
    <w:rsid w:val="007D63F9"/>
    <w:rsid w:val="008067A8"/>
    <w:rsid w:val="008103A0"/>
    <w:rsid w:val="008144AA"/>
    <w:rsid w:val="0082102D"/>
    <w:rsid w:val="00826E75"/>
    <w:rsid w:val="00832AE4"/>
    <w:rsid w:val="008A4DE5"/>
    <w:rsid w:val="008C2D62"/>
    <w:rsid w:val="008C78C6"/>
    <w:rsid w:val="0090174B"/>
    <w:rsid w:val="0090296F"/>
    <w:rsid w:val="009101A7"/>
    <w:rsid w:val="009135D2"/>
    <w:rsid w:val="00921FFD"/>
    <w:rsid w:val="00925DB8"/>
    <w:rsid w:val="009318C3"/>
    <w:rsid w:val="009429AA"/>
    <w:rsid w:val="0095478D"/>
    <w:rsid w:val="00962B6B"/>
    <w:rsid w:val="0097428C"/>
    <w:rsid w:val="00982B79"/>
    <w:rsid w:val="00985977"/>
    <w:rsid w:val="009A04FF"/>
    <w:rsid w:val="009B58BB"/>
    <w:rsid w:val="009C3E41"/>
    <w:rsid w:val="009D1D2F"/>
    <w:rsid w:val="009D52DC"/>
    <w:rsid w:val="00A15E39"/>
    <w:rsid w:val="00A21B7A"/>
    <w:rsid w:val="00A27491"/>
    <w:rsid w:val="00A31995"/>
    <w:rsid w:val="00A47570"/>
    <w:rsid w:val="00A56617"/>
    <w:rsid w:val="00A95661"/>
    <w:rsid w:val="00AA40E2"/>
    <w:rsid w:val="00AB3332"/>
    <w:rsid w:val="00AB7033"/>
    <w:rsid w:val="00AE1A2A"/>
    <w:rsid w:val="00AE49DA"/>
    <w:rsid w:val="00AE4B5A"/>
    <w:rsid w:val="00AF5037"/>
    <w:rsid w:val="00B22C91"/>
    <w:rsid w:val="00B22EC4"/>
    <w:rsid w:val="00B233F1"/>
    <w:rsid w:val="00B25813"/>
    <w:rsid w:val="00B268AC"/>
    <w:rsid w:val="00B26C02"/>
    <w:rsid w:val="00B33372"/>
    <w:rsid w:val="00B37A4E"/>
    <w:rsid w:val="00B5659A"/>
    <w:rsid w:val="00B615EE"/>
    <w:rsid w:val="00B62D2B"/>
    <w:rsid w:val="00B727A7"/>
    <w:rsid w:val="00B81A60"/>
    <w:rsid w:val="00B869B4"/>
    <w:rsid w:val="00B91F35"/>
    <w:rsid w:val="00BA3CAB"/>
    <w:rsid w:val="00BA586C"/>
    <w:rsid w:val="00BB662A"/>
    <w:rsid w:val="00BC0BF8"/>
    <w:rsid w:val="00BE0F42"/>
    <w:rsid w:val="00BE3AE0"/>
    <w:rsid w:val="00C138AC"/>
    <w:rsid w:val="00C244A6"/>
    <w:rsid w:val="00C51DDF"/>
    <w:rsid w:val="00C94145"/>
    <w:rsid w:val="00C950C3"/>
    <w:rsid w:val="00CA30FD"/>
    <w:rsid w:val="00CD48BF"/>
    <w:rsid w:val="00CD4D45"/>
    <w:rsid w:val="00CE31AB"/>
    <w:rsid w:val="00CE463F"/>
    <w:rsid w:val="00D04C76"/>
    <w:rsid w:val="00D07AF5"/>
    <w:rsid w:val="00D15821"/>
    <w:rsid w:val="00D16A6E"/>
    <w:rsid w:val="00D16F1B"/>
    <w:rsid w:val="00D2208E"/>
    <w:rsid w:val="00D270C5"/>
    <w:rsid w:val="00D30244"/>
    <w:rsid w:val="00D50959"/>
    <w:rsid w:val="00D528F8"/>
    <w:rsid w:val="00D53D65"/>
    <w:rsid w:val="00D62BE6"/>
    <w:rsid w:val="00D8332A"/>
    <w:rsid w:val="00D944DF"/>
    <w:rsid w:val="00DA46EA"/>
    <w:rsid w:val="00DC0A67"/>
    <w:rsid w:val="00E044A3"/>
    <w:rsid w:val="00E07D22"/>
    <w:rsid w:val="00E2119F"/>
    <w:rsid w:val="00E45A71"/>
    <w:rsid w:val="00E63F05"/>
    <w:rsid w:val="00E708A0"/>
    <w:rsid w:val="00E80ECC"/>
    <w:rsid w:val="00E942FE"/>
    <w:rsid w:val="00E951DD"/>
    <w:rsid w:val="00EB28EA"/>
    <w:rsid w:val="00EC69C2"/>
    <w:rsid w:val="00EF12BD"/>
    <w:rsid w:val="00F070F8"/>
    <w:rsid w:val="00F15C8B"/>
    <w:rsid w:val="00F608C3"/>
    <w:rsid w:val="00F77DFD"/>
    <w:rsid w:val="00F85A1A"/>
    <w:rsid w:val="00FB27FD"/>
    <w:rsid w:val="00FB4EE0"/>
    <w:rsid w:val="00FC7A29"/>
    <w:rsid w:val="00FD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9079105-762A-41F9-8B04-DEC40B50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4A3"/>
    <w:rPr>
      <w:rFonts w:ascii="Times New Roman" w:eastAsia="MS Mincho" w:hAnsi="Times New Roman"/>
      <w:sz w:val="32"/>
      <w:szCs w:val="32"/>
      <w:lang w:eastAsia="ja-JP"/>
    </w:rPr>
  </w:style>
  <w:style w:type="paragraph" w:styleId="1">
    <w:name w:val="heading 1"/>
    <w:basedOn w:val="a"/>
    <w:next w:val="a"/>
    <w:link w:val="10"/>
    <w:uiPriority w:val="9"/>
    <w:qFormat/>
    <w:rsid w:val="00E044A3"/>
    <w:pPr>
      <w:keepNext/>
      <w:spacing w:line="360" w:lineRule="auto"/>
      <w:ind w:right="-1" w:firstLine="709"/>
      <w:outlineLvl w:val="0"/>
    </w:pPr>
    <w:rPr>
      <w:rFonts w:eastAsia="Times New Roman"/>
      <w:szCs w:val="20"/>
      <w:lang w:eastAsia="ru-RU"/>
    </w:rPr>
  </w:style>
  <w:style w:type="paragraph" w:styleId="2">
    <w:name w:val="heading 2"/>
    <w:basedOn w:val="a"/>
    <w:next w:val="a"/>
    <w:link w:val="20"/>
    <w:uiPriority w:val="9"/>
    <w:unhideWhenUsed/>
    <w:qFormat/>
    <w:rsid w:val="00E044A3"/>
    <w:pPr>
      <w:keepNext/>
      <w:spacing w:line="360" w:lineRule="auto"/>
      <w:ind w:right="-1" w:firstLine="709"/>
      <w:outlineLvl w:val="1"/>
    </w:pPr>
    <w:rPr>
      <w:rFonts w:eastAsia="Times New Roman"/>
      <w:sz w:val="28"/>
      <w:szCs w:val="20"/>
      <w:lang w:eastAsia="ru-RU"/>
    </w:rPr>
  </w:style>
  <w:style w:type="paragraph" w:styleId="3">
    <w:name w:val="heading 3"/>
    <w:basedOn w:val="a"/>
    <w:next w:val="a"/>
    <w:link w:val="30"/>
    <w:uiPriority w:val="9"/>
    <w:semiHidden/>
    <w:unhideWhenUsed/>
    <w:qFormat/>
    <w:rsid w:val="00E044A3"/>
    <w:pPr>
      <w:keepNext/>
      <w:spacing w:line="360" w:lineRule="auto"/>
      <w:ind w:right="-1" w:firstLine="709"/>
      <w:outlineLvl w:val="2"/>
    </w:pPr>
    <w:rPr>
      <w:rFonts w:eastAsia="Times New Roman"/>
      <w:i/>
      <w:sz w:val="28"/>
      <w:szCs w:val="20"/>
      <w:lang w:eastAsia="ru-RU"/>
    </w:rPr>
  </w:style>
  <w:style w:type="paragraph" w:styleId="4">
    <w:name w:val="heading 4"/>
    <w:basedOn w:val="a"/>
    <w:next w:val="a"/>
    <w:link w:val="40"/>
    <w:uiPriority w:val="9"/>
    <w:semiHidden/>
    <w:unhideWhenUsed/>
    <w:qFormat/>
    <w:rsid w:val="00E044A3"/>
    <w:pPr>
      <w:keepNext/>
      <w:spacing w:before="240" w:after="60"/>
      <w:outlineLvl w:val="3"/>
    </w:pPr>
    <w:rPr>
      <w:rFonts w:ascii="Arial" w:eastAsia="Times New Roman" w:hAnsi="Arial"/>
      <w:b/>
      <w:sz w:val="24"/>
      <w:szCs w:val="20"/>
      <w:lang w:eastAsia="ru-RU"/>
    </w:rPr>
  </w:style>
  <w:style w:type="paragraph" w:styleId="5">
    <w:name w:val="heading 5"/>
    <w:basedOn w:val="a"/>
    <w:next w:val="a"/>
    <w:link w:val="50"/>
    <w:uiPriority w:val="9"/>
    <w:semiHidden/>
    <w:unhideWhenUsed/>
    <w:qFormat/>
    <w:rsid w:val="00E044A3"/>
    <w:pPr>
      <w:widowControl w:val="0"/>
      <w:autoSpaceDE w:val="0"/>
      <w:autoSpaceDN w:val="0"/>
      <w:adjustRightInd w:val="0"/>
      <w:spacing w:before="240" w:after="60"/>
      <w:outlineLvl w:val="4"/>
    </w:pPr>
    <w:rPr>
      <w:rFonts w:ascii="Arial" w:eastAsia="Times New Roman" w:hAnsi="Arial" w:cs="Arial"/>
      <w:b/>
      <w:bCs/>
      <w:i/>
      <w:iCs/>
      <w:sz w:val="26"/>
      <w:szCs w:val="26"/>
      <w:lang w:eastAsia="ru-RU"/>
    </w:rPr>
  </w:style>
  <w:style w:type="paragraph" w:styleId="7">
    <w:name w:val="heading 7"/>
    <w:basedOn w:val="a"/>
    <w:next w:val="a"/>
    <w:link w:val="70"/>
    <w:uiPriority w:val="9"/>
    <w:semiHidden/>
    <w:unhideWhenUsed/>
    <w:qFormat/>
    <w:rsid w:val="00E044A3"/>
    <w:pPr>
      <w:spacing w:before="240" w:after="60"/>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44A3"/>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E044A3"/>
    <w:rPr>
      <w:rFonts w:ascii="Times New Roman" w:hAnsi="Times New Roman" w:cs="Times New Roman"/>
      <w:sz w:val="20"/>
      <w:szCs w:val="20"/>
      <w:lang w:val="x-none" w:eastAsia="ru-RU"/>
    </w:rPr>
  </w:style>
  <w:style w:type="character" w:customStyle="1" w:styleId="30">
    <w:name w:val="Заголовок 3 Знак"/>
    <w:link w:val="3"/>
    <w:uiPriority w:val="9"/>
    <w:semiHidden/>
    <w:locked/>
    <w:rsid w:val="00E044A3"/>
    <w:rPr>
      <w:rFonts w:ascii="Times New Roman" w:hAnsi="Times New Roman" w:cs="Times New Roman"/>
      <w:i/>
      <w:sz w:val="20"/>
      <w:szCs w:val="20"/>
      <w:lang w:val="x-none" w:eastAsia="ru-RU"/>
    </w:rPr>
  </w:style>
  <w:style w:type="character" w:customStyle="1" w:styleId="40">
    <w:name w:val="Заголовок 4 Знак"/>
    <w:link w:val="4"/>
    <w:uiPriority w:val="9"/>
    <w:semiHidden/>
    <w:locked/>
    <w:rsid w:val="00E044A3"/>
    <w:rPr>
      <w:rFonts w:ascii="Arial" w:hAnsi="Arial" w:cs="Times New Roman"/>
      <w:b/>
      <w:sz w:val="20"/>
      <w:szCs w:val="20"/>
      <w:lang w:val="x-none" w:eastAsia="ru-RU"/>
    </w:rPr>
  </w:style>
  <w:style w:type="character" w:customStyle="1" w:styleId="50">
    <w:name w:val="Заголовок 5 Знак"/>
    <w:link w:val="5"/>
    <w:uiPriority w:val="9"/>
    <w:semiHidden/>
    <w:locked/>
    <w:rsid w:val="00E044A3"/>
    <w:rPr>
      <w:rFonts w:ascii="Arial" w:hAnsi="Arial" w:cs="Arial"/>
      <w:b/>
      <w:bCs/>
      <w:i/>
      <w:iCs/>
      <w:sz w:val="26"/>
      <w:szCs w:val="26"/>
      <w:lang w:val="x-none" w:eastAsia="ru-RU"/>
    </w:rPr>
  </w:style>
  <w:style w:type="character" w:customStyle="1" w:styleId="70">
    <w:name w:val="Заголовок 7 Знак"/>
    <w:link w:val="7"/>
    <w:uiPriority w:val="9"/>
    <w:semiHidden/>
    <w:locked/>
    <w:rsid w:val="00E044A3"/>
    <w:rPr>
      <w:rFonts w:ascii="Times New Roman" w:hAnsi="Times New Roman" w:cs="Times New Roman"/>
      <w:sz w:val="24"/>
      <w:szCs w:val="24"/>
      <w:lang w:val="x-none" w:eastAsia="ru-RU"/>
    </w:rPr>
  </w:style>
  <w:style w:type="character" w:styleId="a3">
    <w:name w:val="Hyperlink"/>
    <w:uiPriority w:val="99"/>
    <w:unhideWhenUsed/>
    <w:rsid w:val="00E044A3"/>
    <w:rPr>
      <w:rFonts w:cs="Times New Roman"/>
      <w:color w:val="0000FF"/>
      <w:u w:val="single"/>
    </w:rPr>
  </w:style>
  <w:style w:type="character" w:styleId="a4">
    <w:name w:val="FollowedHyperlink"/>
    <w:uiPriority w:val="99"/>
    <w:semiHidden/>
    <w:unhideWhenUsed/>
    <w:rsid w:val="00E044A3"/>
    <w:rPr>
      <w:rFonts w:cs="Times New Roman"/>
      <w:color w:val="800080"/>
      <w:u w:val="single"/>
    </w:rPr>
  </w:style>
  <w:style w:type="paragraph" w:styleId="HTML">
    <w:name w:val="HTML Preformatted"/>
    <w:basedOn w:val="a"/>
    <w:link w:val="HTML0"/>
    <w:uiPriority w:val="99"/>
    <w:semiHidden/>
    <w:unhideWhenUsed/>
    <w:rsid w:val="00E04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E044A3"/>
    <w:rPr>
      <w:rFonts w:ascii="Courier New" w:hAnsi="Courier New" w:cs="Courier New"/>
      <w:sz w:val="20"/>
      <w:szCs w:val="20"/>
      <w:lang w:val="x-none" w:eastAsia="ru-RU"/>
    </w:rPr>
  </w:style>
  <w:style w:type="paragraph" w:styleId="a5">
    <w:name w:val="Normal (Web)"/>
    <w:basedOn w:val="a"/>
    <w:uiPriority w:val="99"/>
    <w:semiHidden/>
    <w:unhideWhenUsed/>
    <w:rsid w:val="00E044A3"/>
    <w:pPr>
      <w:spacing w:before="100" w:beforeAutospacing="1" w:after="100" w:afterAutospacing="1"/>
    </w:pPr>
    <w:rPr>
      <w:rFonts w:eastAsia="Times New Roman"/>
      <w:sz w:val="24"/>
      <w:szCs w:val="24"/>
      <w:lang w:eastAsia="ru-RU"/>
    </w:rPr>
  </w:style>
  <w:style w:type="paragraph" w:styleId="11">
    <w:name w:val="toc 1"/>
    <w:basedOn w:val="a"/>
    <w:next w:val="a"/>
    <w:autoRedefine/>
    <w:uiPriority w:val="39"/>
    <w:unhideWhenUsed/>
    <w:rsid w:val="00E044A3"/>
    <w:pPr>
      <w:tabs>
        <w:tab w:val="right" w:leader="dot" w:pos="9631"/>
      </w:tabs>
      <w:spacing w:line="360" w:lineRule="auto"/>
    </w:pPr>
  </w:style>
  <w:style w:type="paragraph" w:styleId="21">
    <w:name w:val="toc 2"/>
    <w:basedOn w:val="a"/>
    <w:next w:val="a"/>
    <w:autoRedefine/>
    <w:uiPriority w:val="39"/>
    <w:unhideWhenUsed/>
    <w:rsid w:val="00E044A3"/>
    <w:pPr>
      <w:ind w:left="320"/>
    </w:pPr>
  </w:style>
  <w:style w:type="paragraph" w:styleId="a6">
    <w:name w:val="Normal Indent"/>
    <w:basedOn w:val="a"/>
    <w:uiPriority w:val="99"/>
    <w:semiHidden/>
    <w:unhideWhenUsed/>
    <w:rsid w:val="00E044A3"/>
    <w:pPr>
      <w:widowControl w:val="0"/>
      <w:autoSpaceDE w:val="0"/>
      <w:autoSpaceDN w:val="0"/>
      <w:adjustRightInd w:val="0"/>
      <w:ind w:left="708"/>
    </w:pPr>
    <w:rPr>
      <w:rFonts w:ascii="Arial" w:eastAsia="Times New Roman" w:hAnsi="Arial" w:cs="Arial"/>
      <w:sz w:val="20"/>
      <w:szCs w:val="20"/>
      <w:lang w:eastAsia="ru-RU"/>
    </w:rPr>
  </w:style>
  <w:style w:type="paragraph" w:styleId="a7">
    <w:name w:val="footnote text"/>
    <w:basedOn w:val="a"/>
    <w:link w:val="a8"/>
    <w:uiPriority w:val="99"/>
    <w:semiHidden/>
    <w:unhideWhenUsed/>
    <w:rsid w:val="00E044A3"/>
    <w:rPr>
      <w:sz w:val="20"/>
      <w:szCs w:val="20"/>
    </w:rPr>
  </w:style>
  <w:style w:type="character" w:customStyle="1" w:styleId="a8">
    <w:name w:val="Текст сноски Знак"/>
    <w:link w:val="a7"/>
    <w:uiPriority w:val="99"/>
    <w:semiHidden/>
    <w:locked/>
    <w:rsid w:val="00E044A3"/>
    <w:rPr>
      <w:rFonts w:ascii="Times New Roman" w:eastAsia="MS Mincho" w:hAnsi="Times New Roman" w:cs="Times New Roman"/>
      <w:sz w:val="20"/>
      <w:szCs w:val="20"/>
      <w:lang w:val="x-none" w:eastAsia="ja-JP"/>
    </w:rPr>
  </w:style>
  <w:style w:type="paragraph" w:styleId="a9">
    <w:name w:val="header"/>
    <w:basedOn w:val="a"/>
    <w:link w:val="aa"/>
    <w:uiPriority w:val="99"/>
    <w:unhideWhenUsed/>
    <w:rsid w:val="00E044A3"/>
    <w:pPr>
      <w:tabs>
        <w:tab w:val="center" w:pos="4677"/>
        <w:tab w:val="right" w:pos="9355"/>
      </w:tabs>
    </w:pPr>
  </w:style>
  <w:style w:type="character" w:customStyle="1" w:styleId="aa">
    <w:name w:val="Верхний колонтитул Знак"/>
    <w:link w:val="a9"/>
    <w:uiPriority w:val="99"/>
    <w:locked/>
    <w:rsid w:val="00E044A3"/>
    <w:rPr>
      <w:rFonts w:ascii="Times New Roman" w:eastAsia="MS Mincho" w:hAnsi="Times New Roman" w:cs="Times New Roman"/>
      <w:sz w:val="32"/>
      <w:szCs w:val="32"/>
      <w:lang w:val="x-none" w:eastAsia="ja-JP"/>
    </w:rPr>
  </w:style>
  <w:style w:type="paragraph" w:styleId="ab">
    <w:name w:val="footer"/>
    <w:basedOn w:val="a"/>
    <w:link w:val="ac"/>
    <w:uiPriority w:val="99"/>
    <w:semiHidden/>
    <w:unhideWhenUsed/>
    <w:rsid w:val="00E044A3"/>
    <w:pPr>
      <w:widowControl w:val="0"/>
      <w:tabs>
        <w:tab w:val="center" w:pos="4677"/>
        <w:tab w:val="right" w:pos="9355"/>
      </w:tabs>
      <w:autoSpaceDE w:val="0"/>
      <w:autoSpaceDN w:val="0"/>
      <w:adjustRightInd w:val="0"/>
    </w:pPr>
    <w:rPr>
      <w:rFonts w:ascii="Arial" w:eastAsia="Times New Roman" w:hAnsi="Arial" w:cs="Arial"/>
      <w:sz w:val="20"/>
      <w:szCs w:val="20"/>
      <w:lang w:eastAsia="ru-RU"/>
    </w:rPr>
  </w:style>
  <w:style w:type="character" w:customStyle="1" w:styleId="ac">
    <w:name w:val="Нижний колонтитул Знак"/>
    <w:link w:val="ab"/>
    <w:uiPriority w:val="99"/>
    <w:semiHidden/>
    <w:locked/>
    <w:rsid w:val="00E044A3"/>
    <w:rPr>
      <w:rFonts w:ascii="Arial" w:hAnsi="Arial" w:cs="Arial"/>
      <w:sz w:val="20"/>
      <w:szCs w:val="20"/>
      <w:lang w:val="x-none" w:eastAsia="ru-RU"/>
    </w:rPr>
  </w:style>
  <w:style w:type="paragraph" w:styleId="ad">
    <w:name w:val="List"/>
    <w:basedOn w:val="a"/>
    <w:uiPriority w:val="99"/>
    <w:semiHidden/>
    <w:unhideWhenUsed/>
    <w:rsid w:val="00E044A3"/>
    <w:pPr>
      <w:widowControl w:val="0"/>
      <w:autoSpaceDE w:val="0"/>
      <w:autoSpaceDN w:val="0"/>
      <w:adjustRightInd w:val="0"/>
      <w:ind w:left="283" w:hanging="283"/>
    </w:pPr>
    <w:rPr>
      <w:rFonts w:ascii="Arial" w:eastAsia="Times New Roman" w:hAnsi="Arial" w:cs="Arial"/>
      <w:sz w:val="20"/>
      <w:szCs w:val="20"/>
      <w:lang w:eastAsia="ru-RU"/>
    </w:rPr>
  </w:style>
  <w:style w:type="paragraph" w:styleId="ae">
    <w:name w:val="List Bullet"/>
    <w:basedOn w:val="a"/>
    <w:autoRedefine/>
    <w:uiPriority w:val="99"/>
    <w:semiHidden/>
    <w:unhideWhenUsed/>
    <w:rsid w:val="00E044A3"/>
    <w:pPr>
      <w:spacing w:line="360" w:lineRule="auto"/>
    </w:pPr>
    <w:rPr>
      <w:rFonts w:eastAsia="Times New Roman"/>
      <w:sz w:val="28"/>
      <w:szCs w:val="20"/>
      <w:lang w:eastAsia="ru-RU"/>
    </w:rPr>
  </w:style>
  <w:style w:type="paragraph" w:styleId="22">
    <w:name w:val="List 2"/>
    <w:basedOn w:val="a"/>
    <w:uiPriority w:val="99"/>
    <w:semiHidden/>
    <w:unhideWhenUsed/>
    <w:rsid w:val="00E044A3"/>
    <w:pPr>
      <w:widowControl w:val="0"/>
      <w:autoSpaceDE w:val="0"/>
      <w:autoSpaceDN w:val="0"/>
      <w:adjustRightInd w:val="0"/>
      <w:ind w:left="566" w:hanging="283"/>
    </w:pPr>
    <w:rPr>
      <w:rFonts w:ascii="Arial" w:eastAsia="Times New Roman" w:hAnsi="Arial" w:cs="Arial"/>
      <w:sz w:val="20"/>
      <w:szCs w:val="20"/>
      <w:lang w:eastAsia="ru-RU"/>
    </w:rPr>
  </w:style>
  <w:style w:type="paragraph" w:styleId="31">
    <w:name w:val="List 3"/>
    <w:basedOn w:val="a"/>
    <w:uiPriority w:val="99"/>
    <w:semiHidden/>
    <w:unhideWhenUsed/>
    <w:rsid w:val="00E044A3"/>
    <w:pPr>
      <w:widowControl w:val="0"/>
      <w:autoSpaceDE w:val="0"/>
      <w:autoSpaceDN w:val="0"/>
      <w:adjustRightInd w:val="0"/>
      <w:ind w:left="849" w:hanging="283"/>
    </w:pPr>
    <w:rPr>
      <w:rFonts w:ascii="Arial" w:eastAsia="Times New Roman" w:hAnsi="Arial" w:cs="Arial"/>
      <w:sz w:val="20"/>
      <w:szCs w:val="20"/>
      <w:lang w:eastAsia="ru-RU"/>
    </w:rPr>
  </w:style>
  <w:style w:type="paragraph" w:styleId="23">
    <w:name w:val="List Bullet 2"/>
    <w:basedOn w:val="a"/>
    <w:autoRedefine/>
    <w:uiPriority w:val="99"/>
    <w:unhideWhenUsed/>
    <w:rsid w:val="00107EFD"/>
    <w:pPr>
      <w:spacing w:line="360" w:lineRule="auto"/>
      <w:ind w:left="283" w:right="63" w:firstLine="284"/>
      <w:jc w:val="both"/>
    </w:pPr>
    <w:rPr>
      <w:rFonts w:eastAsia="Times New Roman"/>
      <w:sz w:val="28"/>
      <w:szCs w:val="20"/>
      <w:lang w:eastAsia="ru-RU"/>
    </w:rPr>
  </w:style>
  <w:style w:type="paragraph" w:styleId="32">
    <w:name w:val="List Bullet 3"/>
    <w:basedOn w:val="a"/>
    <w:autoRedefine/>
    <w:uiPriority w:val="99"/>
    <w:semiHidden/>
    <w:unhideWhenUsed/>
    <w:rsid w:val="00E044A3"/>
    <w:pPr>
      <w:spacing w:line="360" w:lineRule="auto"/>
      <w:ind w:firstLine="709"/>
      <w:jc w:val="both"/>
    </w:pPr>
    <w:rPr>
      <w:rFonts w:eastAsia="Times New Roman"/>
      <w:sz w:val="28"/>
      <w:szCs w:val="20"/>
      <w:lang w:eastAsia="ru-RU"/>
    </w:rPr>
  </w:style>
  <w:style w:type="paragraph" w:styleId="af">
    <w:name w:val="Body Text"/>
    <w:basedOn w:val="a"/>
    <w:link w:val="af0"/>
    <w:uiPriority w:val="99"/>
    <w:unhideWhenUsed/>
    <w:rsid w:val="00E044A3"/>
    <w:pPr>
      <w:spacing w:after="120"/>
    </w:pPr>
    <w:rPr>
      <w:rFonts w:eastAsia="Times New Roman"/>
      <w:sz w:val="20"/>
      <w:szCs w:val="20"/>
      <w:lang w:eastAsia="ru-RU"/>
    </w:rPr>
  </w:style>
  <w:style w:type="character" w:customStyle="1" w:styleId="af0">
    <w:name w:val="Основной текст Знак"/>
    <w:link w:val="af"/>
    <w:uiPriority w:val="99"/>
    <w:locked/>
    <w:rsid w:val="00E044A3"/>
    <w:rPr>
      <w:rFonts w:ascii="Times New Roman" w:hAnsi="Times New Roman" w:cs="Times New Roman"/>
      <w:sz w:val="20"/>
      <w:szCs w:val="20"/>
      <w:lang w:val="x-none" w:eastAsia="ru-RU"/>
    </w:rPr>
  </w:style>
  <w:style w:type="paragraph" w:styleId="af1">
    <w:name w:val="Body Text Indent"/>
    <w:basedOn w:val="a"/>
    <w:link w:val="af2"/>
    <w:uiPriority w:val="99"/>
    <w:unhideWhenUsed/>
    <w:rsid w:val="00E044A3"/>
    <w:pPr>
      <w:spacing w:after="120"/>
      <w:ind w:left="283"/>
    </w:pPr>
  </w:style>
  <w:style w:type="character" w:customStyle="1" w:styleId="af2">
    <w:name w:val="Основной текст с отступом Знак"/>
    <w:link w:val="af1"/>
    <w:uiPriority w:val="99"/>
    <w:locked/>
    <w:rsid w:val="00E044A3"/>
    <w:rPr>
      <w:rFonts w:ascii="Times New Roman" w:eastAsia="MS Mincho" w:hAnsi="Times New Roman" w:cs="Times New Roman"/>
      <w:sz w:val="32"/>
      <w:szCs w:val="32"/>
      <w:lang w:val="x-none" w:eastAsia="ja-JP"/>
    </w:rPr>
  </w:style>
  <w:style w:type="paragraph" w:styleId="af3">
    <w:name w:val="List Continue"/>
    <w:basedOn w:val="a"/>
    <w:uiPriority w:val="99"/>
    <w:semiHidden/>
    <w:unhideWhenUsed/>
    <w:rsid w:val="00E044A3"/>
    <w:pPr>
      <w:widowControl w:val="0"/>
      <w:autoSpaceDE w:val="0"/>
      <w:autoSpaceDN w:val="0"/>
      <w:adjustRightInd w:val="0"/>
      <w:spacing w:after="120"/>
      <w:ind w:left="283"/>
    </w:pPr>
    <w:rPr>
      <w:rFonts w:ascii="Arial" w:eastAsia="Times New Roman" w:hAnsi="Arial" w:cs="Arial"/>
      <w:sz w:val="20"/>
      <w:szCs w:val="20"/>
      <w:lang w:eastAsia="ru-RU"/>
    </w:rPr>
  </w:style>
  <w:style w:type="paragraph" w:styleId="24">
    <w:name w:val="List Continue 2"/>
    <w:basedOn w:val="a"/>
    <w:uiPriority w:val="99"/>
    <w:semiHidden/>
    <w:unhideWhenUsed/>
    <w:rsid w:val="00E044A3"/>
    <w:pPr>
      <w:widowControl w:val="0"/>
      <w:autoSpaceDE w:val="0"/>
      <w:autoSpaceDN w:val="0"/>
      <w:adjustRightInd w:val="0"/>
      <w:spacing w:after="120"/>
      <w:ind w:left="566"/>
    </w:pPr>
    <w:rPr>
      <w:rFonts w:ascii="Arial" w:eastAsia="Times New Roman" w:hAnsi="Arial" w:cs="Arial"/>
      <w:sz w:val="20"/>
      <w:szCs w:val="20"/>
      <w:lang w:eastAsia="ru-RU"/>
    </w:rPr>
  </w:style>
  <w:style w:type="paragraph" w:styleId="25">
    <w:name w:val="Body Text 2"/>
    <w:basedOn w:val="a"/>
    <w:link w:val="26"/>
    <w:uiPriority w:val="99"/>
    <w:unhideWhenUsed/>
    <w:rsid w:val="00E044A3"/>
    <w:pPr>
      <w:spacing w:after="120" w:line="480" w:lineRule="auto"/>
    </w:pPr>
    <w:rPr>
      <w:rFonts w:eastAsia="Times New Roman"/>
      <w:sz w:val="24"/>
      <w:szCs w:val="24"/>
      <w:lang w:eastAsia="ru-RU"/>
    </w:rPr>
  </w:style>
  <w:style w:type="character" w:customStyle="1" w:styleId="26">
    <w:name w:val="Основной текст 2 Знак"/>
    <w:link w:val="25"/>
    <w:uiPriority w:val="99"/>
    <w:locked/>
    <w:rsid w:val="00E044A3"/>
    <w:rPr>
      <w:rFonts w:ascii="Times New Roman" w:hAnsi="Times New Roman" w:cs="Times New Roman"/>
      <w:sz w:val="24"/>
      <w:szCs w:val="24"/>
      <w:lang w:val="x-none" w:eastAsia="ru-RU"/>
    </w:rPr>
  </w:style>
  <w:style w:type="paragraph" w:styleId="33">
    <w:name w:val="Body Text 3"/>
    <w:basedOn w:val="a"/>
    <w:link w:val="34"/>
    <w:uiPriority w:val="99"/>
    <w:semiHidden/>
    <w:unhideWhenUsed/>
    <w:rsid w:val="00E044A3"/>
    <w:pPr>
      <w:spacing w:after="120"/>
    </w:pPr>
    <w:rPr>
      <w:rFonts w:eastAsia="Times New Roman"/>
      <w:sz w:val="16"/>
      <w:szCs w:val="16"/>
      <w:lang w:eastAsia="ru-RU"/>
    </w:rPr>
  </w:style>
  <w:style w:type="character" w:customStyle="1" w:styleId="34">
    <w:name w:val="Основной текст 3 Знак"/>
    <w:link w:val="33"/>
    <w:uiPriority w:val="99"/>
    <w:semiHidden/>
    <w:locked/>
    <w:rsid w:val="00E044A3"/>
    <w:rPr>
      <w:rFonts w:ascii="Times New Roman" w:hAnsi="Times New Roman" w:cs="Times New Roman"/>
      <w:sz w:val="16"/>
      <w:szCs w:val="16"/>
      <w:lang w:val="x-none" w:eastAsia="ru-RU"/>
    </w:rPr>
  </w:style>
  <w:style w:type="paragraph" w:styleId="27">
    <w:name w:val="Body Text Indent 2"/>
    <w:basedOn w:val="a"/>
    <w:link w:val="28"/>
    <w:uiPriority w:val="99"/>
    <w:semiHidden/>
    <w:unhideWhenUsed/>
    <w:rsid w:val="00E044A3"/>
    <w:pPr>
      <w:spacing w:after="120" w:line="480" w:lineRule="auto"/>
      <w:ind w:left="283"/>
    </w:pPr>
    <w:rPr>
      <w:rFonts w:eastAsia="Times New Roman"/>
      <w:sz w:val="24"/>
      <w:szCs w:val="24"/>
      <w:lang w:eastAsia="ru-RU"/>
    </w:rPr>
  </w:style>
  <w:style w:type="character" w:customStyle="1" w:styleId="28">
    <w:name w:val="Основной текст с отступом 2 Знак"/>
    <w:link w:val="27"/>
    <w:uiPriority w:val="99"/>
    <w:semiHidden/>
    <w:locked/>
    <w:rsid w:val="00E044A3"/>
    <w:rPr>
      <w:rFonts w:ascii="Times New Roman" w:hAnsi="Times New Roman" w:cs="Times New Roman"/>
      <w:sz w:val="24"/>
      <w:szCs w:val="24"/>
      <w:lang w:val="x-none" w:eastAsia="ru-RU"/>
    </w:rPr>
  </w:style>
  <w:style w:type="paragraph" w:styleId="35">
    <w:name w:val="Body Text Indent 3"/>
    <w:basedOn w:val="a"/>
    <w:link w:val="36"/>
    <w:uiPriority w:val="99"/>
    <w:semiHidden/>
    <w:unhideWhenUsed/>
    <w:rsid w:val="00E044A3"/>
    <w:pPr>
      <w:spacing w:line="360" w:lineRule="auto"/>
      <w:ind w:right="-1" w:firstLine="709"/>
    </w:pPr>
    <w:rPr>
      <w:rFonts w:ascii="Arial" w:eastAsia="Times New Roman" w:hAnsi="Arial"/>
      <w:sz w:val="24"/>
      <w:szCs w:val="20"/>
      <w:lang w:eastAsia="ru-RU"/>
    </w:rPr>
  </w:style>
  <w:style w:type="character" w:customStyle="1" w:styleId="36">
    <w:name w:val="Основной текст с отступом 3 Знак"/>
    <w:link w:val="35"/>
    <w:uiPriority w:val="99"/>
    <w:semiHidden/>
    <w:locked/>
    <w:rsid w:val="00E044A3"/>
    <w:rPr>
      <w:rFonts w:ascii="Arial" w:hAnsi="Arial" w:cs="Times New Roman"/>
      <w:sz w:val="20"/>
      <w:szCs w:val="20"/>
      <w:lang w:val="x-none" w:eastAsia="ru-RU"/>
    </w:rPr>
  </w:style>
  <w:style w:type="paragraph" w:styleId="af4">
    <w:name w:val="Balloon Text"/>
    <w:basedOn w:val="a"/>
    <w:link w:val="af5"/>
    <w:uiPriority w:val="99"/>
    <w:semiHidden/>
    <w:unhideWhenUsed/>
    <w:rsid w:val="00E044A3"/>
    <w:rPr>
      <w:rFonts w:ascii="Tahoma" w:hAnsi="Tahoma" w:cs="Tahoma"/>
      <w:sz w:val="16"/>
      <w:szCs w:val="16"/>
    </w:rPr>
  </w:style>
  <w:style w:type="character" w:customStyle="1" w:styleId="af5">
    <w:name w:val="Текст выноски Знак"/>
    <w:link w:val="af4"/>
    <w:uiPriority w:val="99"/>
    <w:semiHidden/>
    <w:locked/>
    <w:rsid w:val="00E044A3"/>
    <w:rPr>
      <w:rFonts w:ascii="Tahoma" w:eastAsia="MS Mincho" w:hAnsi="Tahoma" w:cs="Tahoma"/>
      <w:sz w:val="16"/>
      <w:szCs w:val="16"/>
      <w:lang w:val="x-none" w:eastAsia="ja-JP"/>
    </w:rPr>
  </w:style>
  <w:style w:type="paragraph" w:styleId="af6">
    <w:name w:val="No Spacing"/>
    <w:uiPriority w:val="1"/>
    <w:qFormat/>
    <w:rsid w:val="00E044A3"/>
    <w:rPr>
      <w:sz w:val="22"/>
      <w:szCs w:val="22"/>
      <w:lang w:eastAsia="en-US"/>
    </w:rPr>
  </w:style>
  <w:style w:type="paragraph" w:customStyle="1" w:styleId="1415">
    <w:name w:val="Обычный14_1.5"/>
    <w:basedOn w:val="a"/>
    <w:semiHidden/>
    <w:rsid w:val="00E044A3"/>
    <w:pPr>
      <w:widowControl w:val="0"/>
      <w:snapToGrid w:val="0"/>
      <w:spacing w:line="360" w:lineRule="auto"/>
      <w:ind w:firstLine="851"/>
      <w:jc w:val="both"/>
    </w:pPr>
    <w:rPr>
      <w:rFonts w:eastAsia="Times New Roman"/>
      <w:sz w:val="28"/>
      <w:szCs w:val="20"/>
      <w:lang w:eastAsia="ru-RU"/>
    </w:rPr>
  </w:style>
  <w:style w:type="paragraph" w:customStyle="1" w:styleId="af7">
    <w:name w:val="Краткий обратный адрес"/>
    <w:basedOn w:val="a"/>
    <w:semiHidden/>
    <w:rsid w:val="00E044A3"/>
    <w:pPr>
      <w:widowControl w:val="0"/>
      <w:autoSpaceDE w:val="0"/>
      <w:autoSpaceDN w:val="0"/>
      <w:adjustRightInd w:val="0"/>
    </w:pPr>
    <w:rPr>
      <w:rFonts w:ascii="Arial" w:eastAsia="Times New Roman" w:hAnsi="Arial" w:cs="Arial"/>
      <w:sz w:val="20"/>
      <w:szCs w:val="20"/>
      <w:lang w:eastAsia="ru-RU"/>
    </w:rPr>
  </w:style>
  <w:style w:type="paragraph" w:customStyle="1" w:styleId="cont">
    <w:name w:val="cont"/>
    <w:basedOn w:val="a"/>
    <w:semiHidden/>
    <w:rsid w:val="00E044A3"/>
    <w:pPr>
      <w:spacing w:before="100" w:beforeAutospacing="1" w:after="100" w:afterAutospacing="1"/>
    </w:pPr>
    <w:rPr>
      <w:rFonts w:eastAsia="Times New Roman"/>
      <w:sz w:val="24"/>
      <w:szCs w:val="24"/>
      <w:lang w:eastAsia="ru-RU"/>
    </w:rPr>
  </w:style>
  <w:style w:type="paragraph" w:customStyle="1" w:styleId="12">
    <w:name w:val="Основной текст1"/>
    <w:basedOn w:val="a"/>
    <w:semiHidden/>
    <w:rsid w:val="00E044A3"/>
    <w:pPr>
      <w:snapToGrid w:val="0"/>
      <w:jc w:val="both"/>
    </w:pPr>
    <w:rPr>
      <w:rFonts w:eastAsia="Times New Roman"/>
      <w:sz w:val="28"/>
      <w:szCs w:val="20"/>
      <w:lang w:eastAsia="ru-RU"/>
    </w:rPr>
  </w:style>
  <w:style w:type="paragraph" w:customStyle="1" w:styleId="8">
    <w:name w:val="çàãîëîâîê 8"/>
    <w:basedOn w:val="a"/>
    <w:next w:val="a"/>
    <w:semiHidden/>
    <w:rsid w:val="00E044A3"/>
    <w:pPr>
      <w:keepNext/>
      <w:spacing w:line="360" w:lineRule="auto"/>
      <w:jc w:val="center"/>
    </w:pPr>
    <w:rPr>
      <w:rFonts w:eastAsia="Times New Roman"/>
      <w:sz w:val="28"/>
      <w:szCs w:val="20"/>
      <w:lang w:eastAsia="ru-RU"/>
    </w:rPr>
  </w:style>
  <w:style w:type="paragraph" w:customStyle="1" w:styleId="FR1">
    <w:name w:val="FR1"/>
    <w:semiHidden/>
    <w:rsid w:val="00E044A3"/>
    <w:pPr>
      <w:widowControl w:val="0"/>
      <w:snapToGrid w:val="0"/>
      <w:spacing w:line="316" w:lineRule="auto"/>
      <w:ind w:left="480" w:right="800"/>
      <w:jc w:val="center"/>
    </w:pPr>
    <w:rPr>
      <w:rFonts w:ascii="Arial" w:hAnsi="Arial"/>
      <w:b/>
      <w:sz w:val="18"/>
    </w:rPr>
  </w:style>
  <w:style w:type="character" w:styleId="af8">
    <w:name w:val="footnote reference"/>
    <w:uiPriority w:val="99"/>
    <w:semiHidden/>
    <w:unhideWhenUsed/>
    <w:rsid w:val="00E044A3"/>
    <w:rPr>
      <w:rFonts w:cs="Times New Roman"/>
      <w:vertAlign w:val="superscript"/>
    </w:rPr>
  </w:style>
  <w:style w:type="character" w:styleId="af9">
    <w:name w:val="endnote reference"/>
    <w:uiPriority w:val="99"/>
    <w:semiHidden/>
    <w:unhideWhenUsed/>
    <w:rsid w:val="00E044A3"/>
    <w:rPr>
      <w:rFonts w:cs="Times New Roman"/>
      <w:vertAlign w:val="superscript"/>
    </w:rPr>
  </w:style>
  <w:style w:type="table" w:styleId="afa">
    <w:name w:val="Table Grid"/>
    <w:basedOn w:val="a1"/>
    <w:uiPriority w:val="59"/>
    <w:rsid w:val="00E044A3"/>
    <w:pPr>
      <w:widowControl w:val="0"/>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semiHidden/>
    <w:unhideWhenUsed/>
    <w:rsid w:val="005102D7"/>
    <w:rPr>
      <w:rFonts w:cs="Times New Roman"/>
      <w:sz w:val="16"/>
      <w:szCs w:val="16"/>
    </w:rPr>
  </w:style>
  <w:style w:type="paragraph" w:styleId="afc">
    <w:name w:val="annotation text"/>
    <w:basedOn w:val="a"/>
    <w:link w:val="afd"/>
    <w:uiPriority w:val="99"/>
    <w:semiHidden/>
    <w:unhideWhenUsed/>
    <w:rsid w:val="005102D7"/>
    <w:rPr>
      <w:sz w:val="20"/>
      <w:szCs w:val="20"/>
    </w:rPr>
  </w:style>
  <w:style w:type="character" w:customStyle="1" w:styleId="afd">
    <w:name w:val="Текст примечания Знак"/>
    <w:link w:val="afc"/>
    <w:uiPriority w:val="99"/>
    <w:semiHidden/>
    <w:locked/>
    <w:rsid w:val="005102D7"/>
    <w:rPr>
      <w:rFonts w:ascii="Times New Roman" w:eastAsia="MS Mincho" w:hAnsi="Times New Roman" w:cs="Times New Roman"/>
      <w:sz w:val="20"/>
      <w:szCs w:val="20"/>
      <w:lang w:val="x-none" w:eastAsia="ja-JP"/>
    </w:rPr>
  </w:style>
  <w:style w:type="paragraph" w:styleId="afe">
    <w:name w:val="annotation subject"/>
    <w:basedOn w:val="afc"/>
    <w:next w:val="afc"/>
    <w:link w:val="aff"/>
    <w:uiPriority w:val="99"/>
    <w:semiHidden/>
    <w:unhideWhenUsed/>
    <w:rsid w:val="005102D7"/>
    <w:rPr>
      <w:b/>
      <w:bCs/>
    </w:rPr>
  </w:style>
  <w:style w:type="character" w:customStyle="1" w:styleId="aff">
    <w:name w:val="Тема примечания Знак"/>
    <w:link w:val="afe"/>
    <w:uiPriority w:val="99"/>
    <w:semiHidden/>
    <w:locked/>
    <w:rsid w:val="005102D7"/>
    <w:rPr>
      <w:rFonts w:ascii="Times New Roman" w:eastAsia="MS Mincho" w:hAnsi="Times New Roman" w:cs="Times New Roman"/>
      <w:b/>
      <w:bCs/>
      <w:sz w:val="20"/>
      <w:szCs w:val="20"/>
      <w:lang w:val="x-none" w:eastAsia="ja-JP"/>
    </w:rPr>
  </w:style>
  <w:style w:type="paragraph" w:styleId="aff0">
    <w:name w:val="List Paragraph"/>
    <w:basedOn w:val="a"/>
    <w:uiPriority w:val="34"/>
    <w:qFormat/>
    <w:rsid w:val="001A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018852">
      <w:marLeft w:val="0"/>
      <w:marRight w:val="0"/>
      <w:marTop w:val="0"/>
      <w:marBottom w:val="0"/>
      <w:divBdr>
        <w:top w:val="none" w:sz="0" w:space="0" w:color="auto"/>
        <w:left w:val="none" w:sz="0" w:space="0" w:color="auto"/>
        <w:bottom w:val="none" w:sz="0" w:space="0" w:color="auto"/>
        <w:right w:val="none" w:sz="0" w:space="0" w:color="auto"/>
      </w:divBdr>
    </w:div>
    <w:div w:id="1596018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DCA1-132B-43B4-B472-A4570A8B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19199</Words>
  <Characters>109436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cp:lastPrinted>2008-05-17T10:21:00Z</cp:lastPrinted>
  <dcterms:created xsi:type="dcterms:W3CDTF">2014-02-24T10:58:00Z</dcterms:created>
  <dcterms:modified xsi:type="dcterms:W3CDTF">2014-02-24T10:58:00Z</dcterms:modified>
</cp:coreProperties>
</file>