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4B" w:rsidRPr="00864021" w:rsidRDefault="009A574B" w:rsidP="009A574B">
      <w:pPr>
        <w:widowControl w:val="0"/>
        <w:autoSpaceDE w:val="0"/>
        <w:autoSpaceDN w:val="0"/>
        <w:adjustRightInd w:val="0"/>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Содержание</w:t>
      </w:r>
    </w:p>
    <w:p w:rsidR="009A574B" w:rsidRPr="00864021" w:rsidRDefault="009A574B" w:rsidP="009A574B">
      <w:pPr>
        <w:widowControl w:val="0"/>
        <w:autoSpaceDE w:val="0"/>
        <w:autoSpaceDN w:val="0"/>
        <w:adjustRightInd w:val="0"/>
        <w:spacing w:after="0" w:line="360" w:lineRule="auto"/>
        <w:ind w:firstLine="709"/>
        <w:jc w:val="both"/>
        <w:rPr>
          <w:rFonts w:ascii="Times New Roman" w:hAnsi="Times New Roman"/>
          <w:b/>
          <w:noProof/>
          <w:color w:val="000000"/>
          <w:sz w:val="28"/>
          <w:szCs w:val="28"/>
        </w:rPr>
      </w:pP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Введение</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 Теоретические основы финансового анализа, как основы финансовой стратегии предприятия</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1.1 Понятие финансового анализа, финансовой стратегии предприятия</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1.2 Сущность стратегического финансового анализа и методы его осуществления</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1.3 Основные методы и инструментарий анализа финансового состояния предприятия</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 Стратегический финансовый анализ предприятия на примере ОАО «Техснаб»</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2.1 Общая характеристика финансово – хозяйственной деятельности предприятия</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2.2 Анализ платежеспособности, ликвидности и финансовых результатов деятельности предприятия</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2.3 Комплексный анализ стратегической финансовой позиции предприятия</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 Совершенствование финансовых технологий в стратегическом управлении предприятием</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3.1 Использование и внедрение современных финансовых технологий в управлении финансовой стратегией предприятия</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3.2 Методы реализации финансовой стратегии в условиях текущих изменений внешней финансовой среды</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Выводы и предложения</w:t>
      </w:r>
    </w:p>
    <w:p w:rsidR="009A574B" w:rsidRPr="00864021" w:rsidRDefault="009A574B" w:rsidP="009A574B">
      <w:pPr>
        <w:widowControl w:val="0"/>
        <w:autoSpaceDE w:val="0"/>
        <w:autoSpaceDN w:val="0"/>
        <w:adjustRightInd w:val="0"/>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Список использованной литературы</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br w:type="page"/>
      </w:r>
      <w:r w:rsidRPr="00864021">
        <w:rPr>
          <w:rFonts w:ascii="Times New Roman" w:hAnsi="Times New Roman"/>
          <w:b/>
          <w:noProof/>
          <w:color w:val="000000"/>
          <w:sz w:val="28"/>
          <w:szCs w:val="28"/>
        </w:rPr>
        <w:lastRenderedPageBreak/>
        <w:t>Введение</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pStyle w:val="31"/>
        <w:spacing w:after="0" w:line="360" w:lineRule="auto"/>
        <w:ind w:left="0" w:firstLine="709"/>
        <w:jc w:val="both"/>
        <w:rPr>
          <w:rFonts w:ascii="Times New Roman" w:hAnsi="Times New Roman"/>
          <w:b w:val="0"/>
          <w:noProof/>
          <w:color w:val="000000"/>
          <w:sz w:val="28"/>
          <w:szCs w:val="28"/>
        </w:rPr>
      </w:pPr>
      <w:r w:rsidRPr="00864021">
        <w:rPr>
          <w:rFonts w:ascii="Times New Roman" w:hAnsi="Times New Roman"/>
          <w:b w:val="0"/>
          <w:noProof/>
          <w:color w:val="000000"/>
          <w:sz w:val="28"/>
          <w:szCs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 и их источников.</w:t>
      </w:r>
    </w:p>
    <w:p w:rsidR="009A574B" w:rsidRPr="00864021" w:rsidRDefault="009A574B" w:rsidP="009A574B">
      <w:pPr>
        <w:pStyle w:val="31"/>
        <w:spacing w:after="0" w:line="360" w:lineRule="auto"/>
        <w:ind w:left="0" w:firstLine="709"/>
        <w:jc w:val="both"/>
        <w:rPr>
          <w:rFonts w:ascii="Times New Roman" w:hAnsi="Times New Roman"/>
          <w:b w:val="0"/>
          <w:noProof/>
          <w:color w:val="000000"/>
          <w:sz w:val="28"/>
          <w:szCs w:val="28"/>
        </w:rPr>
      </w:pPr>
      <w:r w:rsidRPr="00864021">
        <w:rPr>
          <w:rFonts w:ascii="Times New Roman" w:hAnsi="Times New Roman"/>
          <w:b w:val="0"/>
          <w:noProof/>
          <w:color w:val="000000"/>
          <w:sz w:val="28"/>
          <w:szCs w:val="28"/>
        </w:rPr>
        <w:t>Субъектами анализа выступают как непосредственно, так и опосредованное заинтересованные в деятельности предприятия пользователи информации.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Каждый субъект анализа изучает информацию исходя из 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целесообразность продления кредита, условия кредитования, гарантии возврата кредита; потенциальным собственникам и кредиторам выгодность помещения в предприятие своих капиталов и т.д.</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Другая группа пользователей финансовой информации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Это аудиторские фирмы, консультанты, биржи, юристы, пресса, ассоциации, профсоюзы.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Эффективное функционирование предприятия в долгосрочной перспективе, обеспечение высоких темпов его развития и повышения конкурентоспособности в условиях рыночной среды в значительной степени определяются уровнем стратегического управления его финансовой деятельностью. Эта деятельность осуществляется на всех стадиях жизненного цикла предприятия от момента его рождения до момента его ликвидации как самостоятельного хозяйствующего субъекта. </w:t>
      </w:r>
      <w:r w:rsidRPr="00864021">
        <w:rPr>
          <w:rFonts w:ascii="Times New Roman" w:hAnsi="Times New Roman"/>
          <w:noProof/>
          <w:color w:val="000000"/>
          <w:sz w:val="28"/>
          <w:szCs w:val="28"/>
        </w:rPr>
        <w:lastRenderedPageBreak/>
        <w:t xml:space="preserve">Хозяйствующий субъект самостоятельно выбирает сферу бизнеса, формирует товарный ассортимент, определяет затраты, формирует цены, учитывает выручку от реализации, а следовательно, выявляет прибыль или убыток по результатам деятельности. В условиях рынка получение прибыли является непосредственной целью производства субъекта хозяйствования. </w:t>
      </w:r>
    </w:p>
    <w:p w:rsidR="009A574B" w:rsidRPr="00864021" w:rsidRDefault="009A574B" w:rsidP="009A574B">
      <w:pPr>
        <w:pStyle w:val="ab"/>
        <w:keepNext w:val="0"/>
        <w:ind w:firstLine="709"/>
        <w:jc w:val="both"/>
        <w:rPr>
          <w:noProof/>
          <w:color w:val="000000"/>
        </w:rPr>
      </w:pPr>
      <w:r w:rsidRPr="00864021">
        <w:rPr>
          <w:noProof/>
          <w:color w:val="000000"/>
          <w:szCs w:val="28"/>
        </w:rPr>
        <w:t>Введение нового Плана счетов бухгалтерского учета, приведение форм бухгалтерского учета и отчетности к большему соответствию требованиям международных стандартов вызывают необходимость использования новой методики анализа финансового состояния предприятия,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w:t>
      </w:r>
      <w:r w:rsidRPr="00864021">
        <w:rPr>
          <w:noProof/>
          <w:color w:val="000000"/>
        </w:rPr>
        <w:t xml:space="preserve"> </w:t>
      </w:r>
    </w:p>
    <w:p w:rsidR="009A574B" w:rsidRPr="00864021" w:rsidRDefault="009A574B" w:rsidP="009A574B">
      <w:pPr>
        <w:pStyle w:val="ab"/>
        <w:keepNext w:val="0"/>
        <w:ind w:firstLine="709"/>
        <w:jc w:val="both"/>
        <w:rPr>
          <w:noProof/>
          <w:color w:val="000000"/>
          <w:szCs w:val="28"/>
        </w:rPr>
      </w:pPr>
      <w:r w:rsidRPr="00864021">
        <w:rPr>
          <w:noProof/>
          <w:color w:val="000000"/>
        </w:rPr>
        <w:t xml:space="preserve">Актуальность разработки финансовой стратегии предприятия определяется рядом условий, важнейшим из которых является интенсивность изменений факторов внешней финансовой среды. Высокая динамика основных макроэкономических показателей, связанных с финансовой деятельностью предприятия, темпы технологического прогресса, частые колебания конъюнктуры финансового рынка, непостоянство государственной экономической политики и форм регулирования финансовой деятельности не позволяет эффективно управлять финансами предприятия на основе лишь ранее накопленного опыта и традиционных методов финансового менеджмента. </w:t>
      </w:r>
    </w:p>
    <w:p w:rsidR="009A574B" w:rsidRPr="00864021" w:rsidRDefault="009A574B" w:rsidP="009A574B">
      <w:pPr>
        <w:pStyle w:val="21"/>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Все вышеперечисленное подчеркивает несомненную актуальность и необходимость проведения анализа финансового состояния предприятия.</w:t>
      </w:r>
    </w:p>
    <w:p w:rsidR="009A574B" w:rsidRPr="00864021" w:rsidRDefault="009A574B" w:rsidP="009A574B">
      <w:pPr>
        <w:pStyle w:val="ab"/>
        <w:keepNext w:val="0"/>
        <w:ind w:firstLine="709"/>
        <w:jc w:val="both"/>
        <w:rPr>
          <w:noProof/>
          <w:color w:val="000000"/>
          <w:szCs w:val="28"/>
        </w:rPr>
      </w:pPr>
      <w:r w:rsidRPr="00864021">
        <w:rPr>
          <w:noProof/>
          <w:color w:val="000000"/>
          <w:szCs w:val="28"/>
        </w:rPr>
        <w:t xml:space="preserve">Главная цель данной работы – рассмотреть теоретические основы разработки финансовой стратегии предприятия, проанализировать формирования финансового состояния на отдельном предприятии, выявить основные проблемы финансовой деятельности, дать комплексный анализ стратегической финансовой позиции и разработать предложения по </w:t>
      </w:r>
      <w:r w:rsidRPr="00864021">
        <w:rPr>
          <w:noProof/>
          <w:color w:val="000000"/>
          <w:szCs w:val="28"/>
        </w:rPr>
        <w:lastRenderedPageBreak/>
        <w:t xml:space="preserve">использованию и внедрению современных финансовых технологий в управлении предприятия. </w:t>
      </w:r>
    </w:p>
    <w:p w:rsidR="009A574B" w:rsidRPr="00864021" w:rsidRDefault="009A574B" w:rsidP="009A574B">
      <w:pPr>
        <w:pStyle w:val="ab"/>
        <w:keepNext w:val="0"/>
        <w:ind w:firstLine="709"/>
        <w:jc w:val="both"/>
        <w:rPr>
          <w:noProof/>
          <w:color w:val="000000"/>
          <w:szCs w:val="28"/>
        </w:rPr>
      </w:pPr>
      <w:r w:rsidRPr="00864021">
        <w:rPr>
          <w:noProof/>
          <w:color w:val="000000"/>
          <w:szCs w:val="28"/>
        </w:rPr>
        <w:t>Объектом исследования является финансовая деятельность ОАО «Техснаб».</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Для решения вышеперечисленных задач была использована годовая бухгалтерская отчетность ОАО «Техснаб» за 2005, 2006, 2007 года, а именно:</w:t>
      </w:r>
    </w:p>
    <w:p w:rsidR="009A574B" w:rsidRPr="00864021" w:rsidRDefault="009A574B" w:rsidP="009A574B">
      <w:pPr>
        <w:tabs>
          <w:tab w:val="num" w:pos="1080"/>
        </w:tabs>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 </w:t>
      </w:r>
      <w:r w:rsidRPr="00864021">
        <w:rPr>
          <w:rFonts w:ascii="Times New Roman" w:hAnsi="Times New Roman"/>
          <w:noProof/>
          <w:color w:val="000000"/>
          <w:sz w:val="28"/>
          <w:szCs w:val="28"/>
        </w:rPr>
        <w:tab/>
        <w:t>бухгалтерский баланс (форма № 1 по ОКУД),</w:t>
      </w:r>
    </w:p>
    <w:p w:rsidR="009A574B" w:rsidRPr="00864021" w:rsidRDefault="009A574B" w:rsidP="009A574B">
      <w:pPr>
        <w:tabs>
          <w:tab w:val="num" w:pos="1440"/>
        </w:tabs>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отчет о прибылях и убытках (форма № 2 по ОКУД)</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Предметом исследования является механизм формирования и использования финансовых результатов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В первой главе дипломной работы определено понятие финансового анализа, финансовой стратегии и их роль в развитии предприятия, были рассмотрены сущность стратегического финансового анализа, методы его осуществления, обоснована необходимость его проведения, рассмотрены основные его методы и инструментарий анализа финансового состояния предприятия. В этой же главе были выявлены основные показатели финансового состояния предприятия.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Во второй главе дана полная характеристика финансово – хозяйственной деятельности предприятия и произведен анализ финансового состояния ОАО «Техснаб». Была выполнена оценка его платежеспособности, ликвидности и финансовой устойчивости предприятия.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Одной из целей анализа является использование современных финансовых технологий в стратегическом управлении предприятием и поиск методов реализации финансовой стратегии в условиях текущих изменений внешней финансовой среды. Этому посвящена третья глава, в которой рассмотрены основные источники по использованию и внедрению современных финансовых технологий в управлении финансовой стратегии предприятия.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Основные выводы по проделанной работе приведены в заключении дипломной работы.</w:t>
      </w:r>
    </w:p>
    <w:p w:rsidR="009A574B" w:rsidRPr="00864021" w:rsidRDefault="009A574B" w:rsidP="009A574B">
      <w:pPr>
        <w:pStyle w:val="a3"/>
        <w:numPr>
          <w:ilvl w:val="0"/>
          <w:numId w:val="2"/>
        </w:numPr>
        <w:spacing w:after="0" w:line="360" w:lineRule="auto"/>
        <w:ind w:left="0"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br w:type="page"/>
      </w:r>
      <w:r w:rsidRPr="00864021">
        <w:rPr>
          <w:rFonts w:ascii="Times New Roman" w:hAnsi="Times New Roman"/>
          <w:b/>
          <w:noProof/>
          <w:color w:val="000000"/>
          <w:sz w:val="28"/>
          <w:szCs w:val="28"/>
        </w:rPr>
        <w:lastRenderedPageBreak/>
        <w:t>Теоретические основы финансового анализа как основы финансовой стратегии предприятия</w:t>
      </w:r>
    </w:p>
    <w:p w:rsidR="009A574B" w:rsidRPr="00864021" w:rsidRDefault="009A574B" w:rsidP="009A574B">
      <w:pPr>
        <w:pStyle w:val="a3"/>
        <w:spacing w:after="0" w:line="360" w:lineRule="auto"/>
        <w:ind w:left="0" w:firstLine="709"/>
        <w:jc w:val="both"/>
        <w:rPr>
          <w:rFonts w:ascii="Times New Roman" w:hAnsi="Times New Roman"/>
          <w:b/>
          <w:noProof/>
          <w:color w:val="000000"/>
          <w:sz w:val="28"/>
          <w:szCs w:val="28"/>
        </w:rPr>
      </w:pPr>
    </w:p>
    <w:p w:rsidR="009A574B" w:rsidRPr="00864021" w:rsidRDefault="009A574B" w:rsidP="009A574B">
      <w:pPr>
        <w:pStyle w:val="a3"/>
        <w:spacing w:after="0" w:line="360" w:lineRule="auto"/>
        <w:ind w:left="0"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1.1 Понятие финансового анализа, финансовой стратегии и их роль в развитии предприятия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Анализ означает разложение изучаемого объекта на части, на присущие этому объекту составляющие. Анализ выступает в диалектическом, противоречивом единстве с понятием синтез – соединение ранее расчлененных элементов изучаемого объекта в единое целое. Анализ - синтез понимается как синоним любого научного исследования.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Особое значение анализ и синтез приобрели в экономике. Анализом в более широком смысле занимается теория экономического анализа; в профессиональном – экономический анализ финансово-хозяйственной деятельности в соответствующих отраслях; промышленности, сельском хозяйстве, строительстве, торговле и т.д.</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Как известно, теория познания, являясь одним из методологических разделов философии, изучает возможности и закономерности познания от ощущений, представлений, понятий и к объективной реальности, к действительности, всесторонне исследует этапы и формы познавательного процесса, условия и критерии, достигая установления его достоверности и истинности.</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Формирование рыночных отношений обуславливает необходимость развития анализа прежде всего на уровне хозяйствующего субъекта – отдельных предприятий (фирм) и их структурных подразделений, так как именно хозяйствующие субъекты составляют основу рыночной системы хозяйствования. В этих условиях анализ на уровне хозяйствующего субъекта наполняется новым содержанием, связанным с повседневной хозяйственно-финансовой деятельностью их коллективов, собственников [33, С.62].</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lastRenderedPageBreak/>
        <w:t xml:space="preserve">Финансовый анализ представляет собой способ накопления, трансформации и использования информации финансового характера, имеющий целью: оценить текущее и перспективное финансовое состояние предприятия; оценить возможные целесообразные темпы развития предприятия с позиции финансового их обеспечения; выявить доступные источники средств и оценить возможность и целесообразность их мобилизации; спрогнозировать положение предприятия на рынке капиталов. В основе финансового анализа лежит анализ финансовой отчетности. Одна из наиболее распространенных систем финансового анализа, методами которого являются расчеты соотношения отдельных финансовых показателей, характеризующих различные аспекты финансовой деятельности предприятия. Процесс осуществления финансовой деятельности предприятия характеризуется широким спектром его финансовых отношений с различными субъектами финансовой системы страны. </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Цели финансового анализа:</w:t>
      </w:r>
    </w:p>
    <w:p w:rsidR="009A574B" w:rsidRPr="00864021" w:rsidRDefault="009A574B" w:rsidP="009A574B">
      <w:pPr>
        <w:pStyle w:val="a3"/>
        <w:numPr>
          <w:ilvl w:val="0"/>
          <w:numId w:val="6"/>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Выявление изменений показателей финансового состояния.</w:t>
      </w:r>
    </w:p>
    <w:p w:rsidR="009A574B" w:rsidRPr="00864021" w:rsidRDefault="009A574B" w:rsidP="009A574B">
      <w:pPr>
        <w:pStyle w:val="a3"/>
        <w:numPr>
          <w:ilvl w:val="0"/>
          <w:numId w:val="6"/>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Определение факторов, влияющих на финансовое состояние предприятия.</w:t>
      </w:r>
    </w:p>
    <w:p w:rsidR="009A574B" w:rsidRPr="00864021" w:rsidRDefault="009A574B" w:rsidP="009A574B">
      <w:pPr>
        <w:pStyle w:val="a3"/>
        <w:numPr>
          <w:ilvl w:val="0"/>
          <w:numId w:val="6"/>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Оценка количественных и качественных изменений финансового состояния.</w:t>
      </w:r>
    </w:p>
    <w:p w:rsidR="009A574B" w:rsidRPr="00864021" w:rsidRDefault="009A574B" w:rsidP="009A574B">
      <w:pPr>
        <w:pStyle w:val="a3"/>
        <w:numPr>
          <w:ilvl w:val="0"/>
          <w:numId w:val="6"/>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Оценка финансового положения предприятия на определенную дату.</w:t>
      </w:r>
    </w:p>
    <w:p w:rsidR="009A574B" w:rsidRPr="00864021" w:rsidRDefault="009A574B" w:rsidP="009A574B">
      <w:pPr>
        <w:pStyle w:val="a3"/>
        <w:numPr>
          <w:ilvl w:val="0"/>
          <w:numId w:val="6"/>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Определение тенденций изменения финансового состояния предприятия.</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Роль анализа в развитии предприятия является необходимым элементом выполнения каждой функции управления экономикой.</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Финансовая деятельность предприятия во всех ее формах не может сводиться только к удовлетворению финансовых потребностей, определяемых необходимостью управления отдельными видами оборотных активов, замены выбывающих внеоборотных активов или текущего их </w:t>
      </w:r>
      <w:r w:rsidRPr="00864021">
        <w:rPr>
          <w:rFonts w:ascii="Times New Roman" w:hAnsi="Times New Roman"/>
          <w:noProof/>
          <w:color w:val="000000"/>
          <w:sz w:val="28"/>
          <w:szCs w:val="28"/>
        </w:rPr>
        <w:lastRenderedPageBreak/>
        <w:t>прироста в связи с происходящими изменениями объема хозяйственной деятельности. На современном этапе все большее число предприятий осознают необходимость сознательного перспективного управления финансовой деятельностью на основе научной методологии предвидения ее направлений и форм, адаптации к общим целям развития предприятия и изменяющимися условиям внешней финансовой среды. Эффективным инструментом перспективного управления финансовой деятельностью предприятия, подчиненного реализации целей общего его развития в условиях происходящих существенных изменений макроэкономических показателей, системы государственного регулирования рыночных процессов, конъюнктуры финансового рынка и связанной с этим неопределенностью, выступает финансовая стратегия [9, С.20].</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Актуальность разработки финансовой стратегии предприятия определяется рядом условий.</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Важнейшим из таких условий является интенсивность изменений факторов внешней финансовой среды. Высокая динамика основных макроэкономических показателей, связанных с финансовой деятельностью предприятий, темпы технологического прогресса, частые колебания конъюнктуры финансового рынка, непостоянство государственной экономической политики и форм регулирования финансовой деятельности не позволяют эффективно управлять финансами предприятия на основе лишь ранее накопленного опыта и традиционных методов финансового менеджмента. В этих условиях отсутствие разработанной финансовой стратегии, адаптированной к возможным изменениям факторов внешней среды, может привести к тому, что финансовые решения отдельных структурных подразделений предприятия будут носить разнонаправленный характер, приводить к возникновению противоречий и снижению эффективности финансовой деятельности в целом.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Одним из условий, определяющих актуальность разработки финансовой стратегии предприятия, является его предстоящий переход к </w:t>
      </w:r>
      <w:r w:rsidRPr="00864021">
        <w:rPr>
          <w:rFonts w:ascii="Times New Roman" w:hAnsi="Times New Roman"/>
          <w:noProof/>
          <w:color w:val="000000"/>
          <w:sz w:val="28"/>
          <w:szCs w:val="28"/>
        </w:rPr>
        <w:lastRenderedPageBreak/>
        <w:t>новой стадии жизненного цикла. Каждой из стадий жизненного цикла предприятия присущи характерные ей уровень инвестиционной активности, направления и формы финансовой деятельности, особенности формирования и распределения финансовых ресурсов. Разрабатываемая финансовая стратегия позволяет заблаговременно адаптировать финансовую деятельность предприятия к предстоящим кардинальным изменениям возможностей его экономического развития.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Наконец, существенным условием, определяющим актуальность разработки финансовой стратегии, является кардинальное изменение целей операционной деятельности предприятия, связанное с открывающимися новыми коммерческими возможностями. Реализация таких целей требует изменения производственного ассортимента, внедрения новых производственных технологий, освоения новых рынков сбыта продукции и т.п. [9, С.21].</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С учетом места финансовой стратегии в стратегическом наборе предприятия определим сущностные ее характеристики в свете парадигмы стратегического управления:</w:t>
      </w:r>
    </w:p>
    <w:p w:rsidR="009A574B" w:rsidRPr="00864021" w:rsidRDefault="009A574B" w:rsidP="009A574B">
      <w:pPr>
        <w:pStyle w:val="a3"/>
        <w:numPr>
          <w:ilvl w:val="0"/>
          <w:numId w:val="3"/>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Финансовая стратегия предприятия является одним из видов его функциональных стратегий. Функциональный ее статус определяется тем, что она охватывает лишь один из видов деятельности предприятия, а ее разработка является одной из важнейших функций финансового менеджмента.</w:t>
      </w:r>
    </w:p>
    <w:p w:rsidR="009A574B" w:rsidRPr="00864021" w:rsidRDefault="009A574B" w:rsidP="009A574B">
      <w:pPr>
        <w:pStyle w:val="a3"/>
        <w:numPr>
          <w:ilvl w:val="0"/>
          <w:numId w:val="3"/>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системе функциональных стратегий предприятия финансовая стратегия занимает одно из ведущих мест. Это связано с тем, что, обеспечивая финансовыми ресурсами реализацию стратегий всех уровней, финансовая стратегия координирует и интегрирует усилия всех функциональных подразделений в процессе формирования и реализации всего стратегического набора предприятия, и прежде всего – его функциональных стратегий.</w:t>
      </w:r>
    </w:p>
    <w:p w:rsidR="009A574B" w:rsidRPr="00864021" w:rsidRDefault="009A574B" w:rsidP="009A574B">
      <w:pPr>
        <w:pStyle w:val="a3"/>
        <w:numPr>
          <w:ilvl w:val="0"/>
          <w:numId w:val="3"/>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lastRenderedPageBreak/>
        <w:t>Финансовая стратегия охватывает все основные направления развития финансовой деятельности и финансовых отношений предприятия. Это вытекает, прежде всего, из содержания финансового менеджмента, важнейшей функцией которого является формирование данной стратегии. Кроме того, только комплексный учет возможностей предстоящего развития всех аспектов финансовой деятельности и всех форм финансовых отношений предприятия позволяет в полной мере реализовывать возможности роста его рыночной стоимости в долгосрочной перспективе.</w:t>
      </w:r>
    </w:p>
    <w:p w:rsidR="009A574B" w:rsidRPr="00864021" w:rsidRDefault="009A574B" w:rsidP="009A574B">
      <w:pPr>
        <w:pStyle w:val="a3"/>
        <w:numPr>
          <w:ilvl w:val="0"/>
          <w:numId w:val="3"/>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Процесс разработки финансовой стратегии определяет необходимость формирования специфических финансовых целей долгосрочного развития предприятия. Отражая специфику финансовой деятельности, цели финансового развития предприятия должны обеспечивать реализацию миссии и целей корпоративной его стратегии, с одной стороны, и поддерживать (не вступая в противоречие) цели других функциональных стратегий и стратегий хозяйственных единиц, с другой.</w:t>
      </w:r>
    </w:p>
    <w:p w:rsidR="009A574B" w:rsidRPr="00864021" w:rsidRDefault="009A574B" w:rsidP="009A574B">
      <w:pPr>
        <w:pStyle w:val="a3"/>
        <w:numPr>
          <w:ilvl w:val="0"/>
          <w:numId w:val="3"/>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Процесс разработки финансовой стратегии предопределяет выбор наиболее эффективных направлений достижения поставленных целей. Такой выбор обеспечивается поиском и оценкой альтернативных вариантов возможных стратегических финансовых решений и соответствующим их отбором по критерию максимизации рыночной стоимости предприятия.</w:t>
      </w:r>
    </w:p>
    <w:p w:rsidR="009A574B" w:rsidRPr="00864021" w:rsidRDefault="009A574B" w:rsidP="009A574B">
      <w:pPr>
        <w:pStyle w:val="a3"/>
        <w:numPr>
          <w:ilvl w:val="0"/>
          <w:numId w:val="3"/>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Финансовая стратегия призвана учитывать меняющиеся условия внешней среды в процессе финансового развития предприятия и адекватно реагировать на эти изменения. Эта важнейшая особенность стратегии любого уровня, в том числе и финансовой, определяется главным подходом к ее содержанию, вытекающему из концепции стратегического управления. Новая парадигма формирования стратегии предприятия предопределяет, что главное содержание его стратегического поведения состоит не в четком исполнении предусмотренных заданий, а в способности быстро реагировать на изменение условий внешней среды с соответствующей корректировки этих заданий.</w:t>
      </w:r>
    </w:p>
    <w:p w:rsidR="009A574B" w:rsidRPr="00864021" w:rsidRDefault="009A574B" w:rsidP="009A574B">
      <w:pPr>
        <w:pStyle w:val="a3"/>
        <w:numPr>
          <w:ilvl w:val="0"/>
          <w:numId w:val="3"/>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lastRenderedPageBreak/>
        <w:t>Адаптация финансовой стратегии к меняющимся условиям внешней среды обеспечивается в первую очередь изменением направлений формирования и использования финансовых ресурсов предприятия. Маневрирование финансовыми ресурсами, которые составляют главный объект финансового управления, является основным механизмом корректировки направлений и форм достижения стратегических финансовых целей предприятия [9, С.26].</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Выявления важнейших сущностных характеристик финансовой стратегии в свете современной парадигмы управления предприятием позволяет следующим образом сформулировать ее содержание.</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«Финансовая стратегия представляет собой один из важнейших видов функциональной стратегии предприятия, обеспечивающей все основные направления развития его финансовой деятельности и финансовых отношений путем формирования долгосрочных финансовых целей, выбора наиболее эффективных путей их достижения, адекватной корректировки направлений формирования и использования финансовых ресурсов при изменении условий внешней среды».</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Разработка финансовой стратегии играет большую роль в обеспечении эффективного развития предприятия. Эта роль заключается в следующем:</w:t>
      </w:r>
    </w:p>
    <w:p w:rsidR="009A574B" w:rsidRPr="00864021" w:rsidRDefault="009A574B" w:rsidP="009A574B">
      <w:pPr>
        <w:pStyle w:val="a3"/>
        <w:numPr>
          <w:ilvl w:val="0"/>
          <w:numId w:val="4"/>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Разработанная финансовая стратегия обеспечивает механизм реализации долгосрочных общих и финансовых целей предстоящего экономического и социального развития предприятия в целом и отдельных его структурных единиц.</w:t>
      </w:r>
    </w:p>
    <w:p w:rsidR="009A574B" w:rsidRPr="00864021" w:rsidRDefault="009A574B" w:rsidP="009A574B">
      <w:pPr>
        <w:pStyle w:val="a3"/>
        <w:numPr>
          <w:ilvl w:val="0"/>
          <w:numId w:val="4"/>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Она позволяет реально оценить финансовые возможности предприятия, обеспечить максимальное использование его внутреннего финансового потенциала и возможность активного маневрирования финансовыми ресурсами.</w:t>
      </w:r>
    </w:p>
    <w:p w:rsidR="009A574B" w:rsidRPr="00864021" w:rsidRDefault="009A574B" w:rsidP="009A574B">
      <w:pPr>
        <w:pStyle w:val="a3"/>
        <w:numPr>
          <w:ilvl w:val="0"/>
          <w:numId w:val="4"/>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Она обеспечивает возможность быстрой реализации новых перспективных инвестиционных возможностей, возникающих в процессе динамических изменений факторов внешней среды.</w:t>
      </w:r>
    </w:p>
    <w:p w:rsidR="009A574B" w:rsidRPr="00864021" w:rsidRDefault="009A574B" w:rsidP="009A574B">
      <w:pPr>
        <w:pStyle w:val="a3"/>
        <w:numPr>
          <w:ilvl w:val="0"/>
          <w:numId w:val="4"/>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lastRenderedPageBreak/>
        <w:t>Разработка финансовой стратегии учитывает заранее возможные варианты развития неконтролируемых предприятием факторов внешней среды и позволяет свести к минимуму их негативные последствия для деятельности предприятия.</w:t>
      </w:r>
    </w:p>
    <w:p w:rsidR="009A574B" w:rsidRPr="00864021" w:rsidRDefault="009A574B" w:rsidP="009A574B">
      <w:pPr>
        <w:pStyle w:val="a3"/>
        <w:numPr>
          <w:ilvl w:val="0"/>
          <w:numId w:val="4"/>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Она отражает сравнительные преимущества предприятия в финансовой деятельности в сопоставлении с его конкурентами.</w:t>
      </w:r>
    </w:p>
    <w:p w:rsidR="009A574B" w:rsidRPr="00864021" w:rsidRDefault="009A574B" w:rsidP="009A574B">
      <w:pPr>
        <w:pStyle w:val="a3"/>
        <w:numPr>
          <w:ilvl w:val="0"/>
          <w:numId w:val="4"/>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Наличие финансовой стратегии обеспечивает четкую взаимосвязь стратегического, текущего и оперативного управления финансовой деятельностью предприятия.</w:t>
      </w:r>
    </w:p>
    <w:p w:rsidR="009A574B" w:rsidRPr="00864021" w:rsidRDefault="009A574B" w:rsidP="009A574B">
      <w:pPr>
        <w:pStyle w:val="a3"/>
        <w:numPr>
          <w:ilvl w:val="0"/>
          <w:numId w:val="4"/>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Она обеспечивает реализацию соответствующего менталитета финансового поведения в наиболее важных стратегических финансовых решениях предприятия.</w:t>
      </w:r>
    </w:p>
    <w:p w:rsidR="009A574B" w:rsidRPr="00864021" w:rsidRDefault="009A574B" w:rsidP="009A574B">
      <w:pPr>
        <w:pStyle w:val="a3"/>
        <w:numPr>
          <w:ilvl w:val="0"/>
          <w:numId w:val="4"/>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В системе финансовой стратегии формируется значение основных критериальных оценок выбора важнейших финансовых управленческих решений. </w:t>
      </w:r>
    </w:p>
    <w:p w:rsidR="009A574B" w:rsidRPr="00864021" w:rsidRDefault="009A574B" w:rsidP="009A574B">
      <w:pPr>
        <w:pStyle w:val="a3"/>
        <w:numPr>
          <w:ilvl w:val="0"/>
          <w:numId w:val="4"/>
        </w:numPr>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Разработанная финансовая стратегия является одной из базисных предпосылок стратегических изменений общей организационной структуры управления и организационной культуры предприятия [29, С.68].</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Таким образом, финансовый анализ является составной частью финансового учета, обслуживающего внешних пользователей информацией о предприятии, выступающем самостоятельным субъектом экономического анализа по данным, как правило, публичной финансовой отчетности. Одной из наиболее распространенных систем финансового анализа, методами которого являются расчеты соотношения отдельных финансовых показателей, характеризующих различные аспекты финансовой деятельности предприятия. Эффективным инструментом перспективного управления финансовой деятельностью предприятия, подчиненного реализации целей общего его развития в условиях происходящих существенных изменений макроэкономических показателей, системы государственного регулирования </w:t>
      </w:r>
      <w:r w:rsidRPr="00864021">
        <w:rPr>
          <w:rFonts w:ascii="Times New Roman" w:hAnsi="Times New Roman"/>
          <w:noProof/>
          <w:color w:val="000000"/>
          <w:sz w:val="28"/>
          <w:szCs w:val="28"/>
        </w:rPr>
        <w:lastRenderedPageBreak/>
        <w:t>рыночных процессов, конъюнктуры финансового рынка и связанной с этим неопределенностью, выступает финансовая стратегия.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1.2</w:t>
      </w:r>
      <w:r w:rsidRPr="00864021">
        <w:rPr>
          <w:rFonts w:ascii="Times New Roman" w:hAnsi="Times New Roman"/>
          <w:noProof/>
          <w:color w:val="000000"/>
          <w:sz w:val="28"/>
          <w:szCs w:val="28"/>
        </w:rPr>
        <w:t xml:space="preserve"> </w:t>
      </w:r>
      <w:r w:rsidRPr="00864021">
        <w:rPr>
          <w:rFonts w:ascii="Times New Roman" w:hAnsi="Times New Roman"/>
          <w:b/>
          <w:noProof/>
          <w:color w:val="000000"/>
          <w:sz w:val="28"/>
          <w:szCs w:val="28"/>
        </w:rPr>
        <w:t>Сущность стратегического финансового анализа и методы его осуществления</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Разработка основных элементов стратегического набора в сфере финансовой деятельности предприятия базируется на результатах стратегического финансового анализа. Стратегический финансовый анализ представляет собой процесс изучения влияния факторов внешней и внутренней среды на результативность осуществления финансовой деятельности предприятия с целью выявления особенностей и возможных направлений ее развития в перспективном периоде.</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Конечным продуктом стратегического финансового анализа является модель стратегической финансовой позиции предприятия, которая всесторонне и комплексно характеризует предпосылки и возможности его финансового развития в разрезе каждой из стратегических доминантных сфер финансовой деятельности.</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Одной из важнейших предпосылок осуществления стратегического финансового анализа является определение основных его объектов. С учетом содержания конечного его продукта основными интегрированными объектами стратегического финансового анализа являются доминантные сферы (направления) стратегического финансового развития предприятия. Каждая из таких доминантных сфер должна быть разделена на отдельные сегменты, которые с различных сторон характеризуют особенности и результаты финансовой деятельности предприятия в рассматриваемом направлении [9, С.44].</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Основу проведения стратегического анализа составляет изучение влияния на финансовую деятельность предприятия отдельных факторов и условий среды его функционирования. С учетом содержания направлений и </w:t>
      </w:r>
      <w:r w:rsidRPr="00864021">
        <w:rPr>
          <w:rFonts w:ascii="Times New Roman" w:hAnsi="Times New Roman"/>
          <w:noProof/>
          <w:color w:val="000000"/>
          <w:sz w:val="28"/>
          <w:szCs w:val="28"/>
        </w:rPr>
        <w:lastRenderedPageBreak/>
        <w:t>объектов стратегического финансового анализа предметом его изучения является финансовая среда функционирования предприятия. Под финансовой средой функционирования предприятия понимается система условий и факторов, влияющих на организацию, формы и результаты его финансовой деятельности [10, С.148].</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зависимости от характера влияния отдельных условий и факторов, а также возможностей их контроля со стороны предприятия в процессе осуществления финансовой деятельности в составе общей финансовой среды его функционирования следует выделять отдельные виды:</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внешнюю финансовую среду непрямого влияния;</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внешнюю финансовую среду непосредственного влияния;</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внутреннюю финансовую среду.</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Внешняя финансовая среда непрямого влияния характеризует систему проявляемых на макроуровне условий и факторов, воздействующих на организацию, формы и результаты финансовой деятельности предприятия в долгосрочном периоде, прямой контроль над которыми оно осуществлять не имеет возможности. В формировании условий внешней финансовой среды непрямого влияния существенную роль играет государственная финансовая политика и государственное регулирование финансовой деятельности предприятия [39, С.111].</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Внешняя финансовая среда непосредственного влияния характеризует систему условий и факторов, воздействующих на организацию, формы и результаты финансовой деятельности, которые формируются в процессе финансовых отношений предприятия с контрагентами по финансовым операциям и сделкам и на которые оно может оказывать влияние в процессе непосредственных коммуникативных связей. Осуществление эффективных финансовых отношений с такими контрагентами по финансовой деятельности позволяет предприятию управлять системой соответствующих условий и факторов в благоприятном для него направлении.</w:t>
      </w:r>
    </w:p>
    <w:p w:rsidR="009A574B" w:rsidRPr="00864021" w:rsidRDefault="009A574B" w:rsidP="009A574B">
      <w:pPr>
        <w:pStyle w:val="a3"/>
        <w:spacing w:after="0" w:line="360" w:lineRule="auto"/>
        <w:ind w:left="0"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lastRenderedPageBreak/>
        <w:t>Внутренняя финансовая среда характеризует систему условий и факторов, определяющих выбор организации и форм финансовой деятельности с целью достижения наилучших ее результатов, которые находятся под непосредственным контролем руководителей и специалистов финансовых служб предприятия. Она заключает в себе тот финансовый потенциал, который позволяет предприятию достигать поставленных целей и задач в стратегическом периоде [39, С.112].</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Особенностью осуществления стратегического финансового анализа является то, что он является не только ретроспективным, но и прогнозным, т.е. оценивает перспективное состояние финансового потенциала предприятия под воздействием возможных изменений отдельных факторов и условий. Это определяет необходимость использования специальных методов проведения такого анализа, которые составляют основу его методического аппарата (эти специальные методы при необходимости могут быть дополнены и традиционными методами аналитического исследования). Система основных методов стратегического финансового анализа и область их применения представлены в таблице 1.</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Таблица 1.</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b/>
          <w:noProof/>
          <w:color w:val="000000"/>
          <w:sz w:val="28"/>
          <w:szCs w:val="28"/>
        </w:rPr>
        <w:t>Система основных методов стратегического финансового анализа и область их применения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69"/>
        <w:gridCol w:w="63"/>
        <w:gridCol w:w="2155"/>
        <w:gridCol w:w="107"/>
        <w:gridCol w:w="2257"/>
        <w:gridCol w:w="38"/>
        <w:gridCol w:w="1882"/>
      </w:tblGrid>
      <w:tr w:rsidR="009A574B" w:rsidRPr="00D70CFE" w:rsidTr="00D70CFE">
        <w:trPr>
          <w:trHeight w:val="23"/>
        </w:trPr>
        <w:tc>
          <w:tcPr>
            <w:tcW w:w="1636" w:type="pct"/>
            <w:gridSpan w:val="2"/>
            <w:vMerge w:val="restar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Основные методы стратегического финансового анализа</w:t>
            </w:r>
          </w:p>
        </w:tc>
        <w:tc>
          <w:tcPr>
            <w:tcW w:w="3364" w:type="pct"/>
            <w:gridSpan w:val="5"/>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Область применения методов</w:t>
            </w:r>
          </w:p>
        </w:tc>
      </w:tr>
      <w:tr w:rsidR="009A574B" w:rsidRPr="00D70CFE" w:rsidTr="00D70CFE">
        <w:trPr>
          <w:trHeight w:val="23"/>
        </w:trPr>
        <w:tc>
          <w:tcPr>
            <w:tcW w:w="1636" w:type="pct"/>
            <w:gridSpan w:val="2"/>
            <w:vMerge/>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p>
        </w:tc>
        <w:tc>
          <w:tcPr>
            <w:tcW w:w="1182"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Анализ факторов внешней финансовой среды непрямого влияния</w:t>
            </w:r>
          </w:p>
        </w:tc>
        <w:tc>
          <w:tcPr>
            <w:tcW w:w="119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Анализ факторов внешней финансовой среды непосредственного влияния</w:t>
            </w:r>
          </w:p>
        </w:tc>
        <w:tc>
          <w:tcPr>
            <w:tcW w:w="98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Анализ факторов внутренней финансовой среды</w:t>
            </w:r>
          </w:p>
        </w:tc>
      </w:tr>
      <w:tr w:rsidR="009A574B" w:rsidRPr="00D70CFE" w:rsidTr="00D70CFE">
        <w:trPr>
          <w:trHeight w:val="23"/>
        </w:trPr>
        <w:tc>
          <w:tcPr>
            <w:tcW w:w="1636"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1</w:t>
            </w:r>
          </w:p>
        </w:tc>
        <w:tc>
          <w:tcPr>
            <w:tcW w:w="1182"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2</w:t>
            </w:r>
          </w:p>
        </w:tc>
        <w:tc>
          <w:tcPr>
            <w:tcW w:w="119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3</w:t>
            </w:r>
          </w:p>
        </w:tc>
        <w:tc>
          <w:tcPr>
            <w:tcW w:w="98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4</w:t>
            </w:r>
          </w:p>
        </w:tc>
      </w:tr>
      <w:tr w:rsidR="009A574B" w:rsidRPr="00D70CFE" w:rsidTr="00D70CFE">
        <w:trPr>
          <w:trHeight w:val="23"/>
        </w:trPr>
        <w:tc>
          <w:tcPr>
            <w:tcW w:w="1636"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SWOT – анализ</w:t>
            </w:r>
          </w:p>
        </w:tc>
        <w:tc>
          <w:tcPr>
            <w:tcW w:w="1182"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c>
          <w:tcPr>
            <w:tcW w:w="119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c>
          <w:tcPr>
            <w:tcW w:w="98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r>
      <w:tr w:rsidR="009A574B" w:rsidRPr="00D70CFE" w:rsidTr="00D70CFE">
        <w:trPr>
          <w:trHeight w:val="23"/>
        </w:trPr>
        <w:tc>
          <w:tcPr>
            <w:tcW w:w="1636"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 xml:space="preserve">PEST – анализ </w:t>
            </w:r>
          </w:p>
        </w:tc>
        <w:tc>
          <w:tcPr>
            <w:tcW w:w="1182"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c>
          <w:tcPr>
            <w:tcW w:w="119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p>
        </w:tc>
        <w:tc>
          <w:tcPr>
            <w:tcW w:w="98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p>
        </w:tc>
      </w:tr>
      <w:tr w:rsidR="009A574B" w:rsidRPr="00D70CFE" w:rsidTr="00D70CFE">
        <w:trPr>
          <w:trHeight w:val="23"/>
        </w:trPr>
        <w:tc>
          <w:tcPr>
            <w:tcW w:w="1636"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SNW – анализ</w:t>
            </w:r>
          </w:p>
        </w:tc>
        <w:tc>
          <w:tcPr>
            <w:tcW w:w="1182"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p>
        </w:tc>
        <w:tc>
          <w:tcPr>
            <w:tcW w:w="119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p>
        </w:tc>
        <w:tc>
          <w:tcPr>
            <w:tcW w:w="98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r>
      <w:tr w:rsidR="009A574B" w:rsidRPr="00D70CFE" w:rsidTr="00D70CFE">
        <w:trPr>
          <w:trHeight w:val="23"/>
        </w:trPr>
        <w:tc>
          <w:tcPr>
            <w:tcW w:w="1636"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Профильный анализ</w:t>
            </w:r>
          </w:p>
        </w:tc>
        <w:tc>
          <w:tcPr>
            <w:tcW w:w="1182"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p>
        </w:tc>
        <w:tc>
          <w:tcPr>
            <w:tcW w:w="119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c>
          <w:tcPr>
            <w:tcW w:w="98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r>
      <w:tr w:rsidR="009A574B" w:rsidRPr="00D70CFE" w:rsidTr="00D70CFE">
        <w:trPr>
          <w:trHeight w:val="23"/>
        </w:trPr>
        <w:tc>
          <w:tcPr>
            <w:tcW w:w="1636"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Сценарный анализ</w:t>
            </w:r>
          </w:p>
        </w:tc>
        <w:tc>
          <w:tcPr>
            <w:tcW w:w="1182"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c>
          <w:tcPr>
            <w:tcW w:w="119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c>
          <w:tcPr>
            <w:tcW w:w="98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w:t>
            </w:r>
          </w:p>
        </w:tc>
      </w:tr>
      <w:tr w:rsidR="009A574B" w:rsidRPr="00D70CFE" w:rsidTr="00D70CFE">
        <w:trPr>
          <w:trHeight w:val="23"/>
        </w:trPr>
        <w:tc>
          <w:tcPr>
            <w:tcW w:w="160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lastRenderedPageBreak/>
              <w:t>Сравнительный финансовый анализ</w:t>
            </w:r>
          </w:p>
        </w:tc>
        <w:tc>
          <w:tcPr>
            <w:tcW w:w="115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p>
        </w:tc>
        <w:tc>
          <w:tcPr>
            <w:tcW w:w="1235"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p>
        </w:tc>
        <w:tc>
          <w:tcPr>
            <w:tcW w:w="1003"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p>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t>+</w:t>
            </w:r>
          </w:p>
        </w:tc>
      </w:tr>
      <w:tr w:rsidR="009A574B" w:rsidRPr="00D70CFE" w:rsidTr="00D70CFE">
        <w:trPr>
          <w:trHeight w:val="23"/>
        </w:trPr>
        <w:tc>
          <w:tcPr>
            <w:tcW w:w="160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t>Анализ финансовых коэффициентов</w:t>
            </w:r>
          </w:p>
        </w:tc>
        <w:tc>
          <w:tcPr>
            <w:tcW w:w="115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p>
        </w:tc>
        <w:tc>
          <w:tcPr>
            <w:tcW w:w="1235"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p>
        </w:tc>
        <w:tc>
          <w:tcPr>
            <w:tcW w:w="1003"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p>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t>+</w:t>
            </w:r>
          </w:p>
        </w:tc>
      </w:tr>
      <w:tr w:rsidR="009A574B" w:rsidRPr="00D70CFE" w:rsidTr="00D70CFE">
        <w:trPr>
          <w:trHeight w:val="23"/>
        </w:trPr>
        <w:tc>
          <w:tcPr>
            <w:tcW w:w="160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t>Интегральный анализ по модели Дюпон</w:t>
            </w:r>
          </w:p>
        </w:tc>
        <w:tc>
          <w:tcPr>
            <w:tcW w:w="115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p>
        </w:tc>
        <w:tc>
          <w:tcPr>
            <w:tcW w:w="1235"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p>
        </w:tc>
        <w:tc>
          <w:tcPr>
            <w:tcW w:w="1003"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p>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t>+</w:t>
            </w:r>
          </w:p>
        </w:tc>
      </w:tr>
      <w:tr w:rsidR="009A574B" w:rsidRPr="00D70CFE" w:rsidTr="00D70CFE">
        <w:trPr>
          <w:trHeight w:val="23"/>
        </w:trPr>
        <w:tc>
          <w:tcPr>
            <w:tcW w:w="1603"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t>Экспертный анализ</w:t>
            </w:r>
          </w:p>
        </w:tc>
        <w:tc>
          <w:tcPr>
            <w:tcW w:w="1159"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t>+</w:t>
            </w:r>
          </w:p>
        </w:tc>
        <w:tc>
          <w:tcPr>
            <w:tcW w:w="1235"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t>+</w:t>
            </w:r>
          </w:p>
        </w:tc>
        <w:tc>
          <w:tcPr>
            <w:tcW w:w="1003" w:type="pct"/>
            <w:gridSpan w:val="2"/>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8"/>
              </w:rPr>
            </w:pPr>
            <w:r w:rsidRPr="00D70CFE">
              <w:rPr>
                <w:rFonts w:ascii="Times New Roman" w:hAnsi="Times New Roman"/>
                <w:noProof/>
                <w:color w:val="000000"/>
                <w:sz w:val="20"/>
                <w:szCs w:val="28"/>
              </w:rPr>
              <w:t>+</w:t>
            </w:r>
          </w:p>
        </w:tc>
      </w:tr>
    </w:tbl>
    <w:p w:rsidR="009A574B" w:rsidRPr="00864021" w:rsidRDefault="009A574B" w:rsidP="009A574B">
      <w:pPr>
        <w:spacing w:after="0" w:line="360" w:lineRule="auto"/>
        <w:ind w:firstLine="709"/>
        <w:jc w:val="both"/>
        <w:outlineLvl w:val="0"/>
        <w:rPr>
          <w:rFonts w:ascii="Times New Roman" w:hAnsi="Times New Roman"/>
          <w:noProof/>
          <w:color w:val="000000"/>
          <w:sz w:val="28"/>
          <w:szCs w:val="24"/>
        </w:rPr>
      </w:pPr>
      <w:r w:rsidRPr="00864021">
        <w:rPr>
          <w:rFonts w:ascii="Times New Roman" w:hAnsi="Times New Roman"/>
          <w:noProof/>
          <w:color w:val="000000"/>
          <w:sz w:val="28"/>
          <w:szCs w:val="24"/>
        </w:rPr>
        <w:t>Источник: Бланк, И.А. Финансовая стратегия предприятия. – Киев: Эльга, Ника – Центр, 2004.</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SWOT – анализ является одним из основных методов осуществления стратегического финансового анализа на предприятии. </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Основным содержанием SWOT – анализа является исследование характера сильных и слабых сторон финансовой деятельности предприятия, а также позитивного или негативного влияния отдельных внешних факторов на условия ее осуществления в предстоящем периоде.</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PEST – анализ концентрирует стратегическое исследование только на факторах макроуровня. Группы таких факторов разделяют макросреду функционирования предприятия на следующие четыре разновидности, характеризуемые аббревиатурой PEST:</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Р – политико – правовая среда;</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Е – экономическая среда;</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S – социокультурная среда;</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Т – технологическая среда.</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Система конкретных факторов, исследуемых данным методом стратегического анализа, подбирается аналитиком самостоятельно с учетом особенностей финансовой деятельности предприятия. </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SNW – анализ используется исключительно при анализе факторов внутренней среды предприятия. Аббревиатура SNW отражает характер позиции предприятия по исследуемому фактору:</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S – сильная позиция;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N – нейтральная позиция;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lastRenderedPageBreak/>
        <w:t>W – слабая позиция.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Сопоставление SNW – анализа и SWOT – анализа по характеру оценки влияния отдельных факторов внутренней среды предприятия показывает, что система этой оценки в SNW – анализе дополняется нейтральной позицией (сильная и слабая оценка позиции присуща обоим методам). Нейтральная позиция оценки того или иного фактора внутренней среды предприятия соответствует, как правило, среднеотраслевым его значениям по аналогичным предприятиям. Такой подход позволяет рассматривать нейтральную позицию того или иного фактора, влияющего на финансовую деятельность предприятия, как критерий минимально необходимого стратегического состояния [9, С.50].</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Портфельный анализ основан на использовании «портфельной теории», в соответствии с которой уровень прибыльности портфеля фондовых инструментов рассматривается в одной связке с уровнем риска портфеля (система «прибыль – риск»). В соответствии с этой теорией можно за счет формирования «эффективного портфеля» снизить уровень портфельного риска и соответственно повысить отношение уровня прибыльности к риску. Процесс анализа и подбора в портфель таких ценных бумаг и составляет основу использования этой системной теории. В системе стратегического анализа этот метод используется обычно как вспомогательный.</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Сценарный анализ характеризует метод комплексной оценки основных факторов на прогнозируемое значение конкретного результативного финансового показателя при различных возможных условиях (сценариях) изменения финансовой среды – от наилучших до наихудших. В процессе использования этого метода стратегического финансового анализа все факторы исследуются с учетом их взаимосвязи. По каждому из рассматриваемых сценариев определяется вероятность его возникновения.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Сравнительный финансовый анализ базируется на сопоставлении значений отдельных групп аналогичных показателей между собой. В </w:t>
      </w:r>
      <w:r w:rsidRPr="00864021">
        <w:rPr>
          <w:rFonts w:ascii="Times New Roman" w:hAnsi="Times New Roman"/>
          <w:noProof/>
          <w:color w:val="000000"/>
          <w:sz w:val="28"/>
          <w:szCs w:val="28"/>
        </w:rPr>
        <w:lastRenderedPageBreak/>
        <w:t>процессе использования этого метода стратегического финансового анализа рассчитываются размеры абсолютных и относительных отклонений сравниваемых показателей [9, С.69].</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Анализ финансовых коэффициентов (R – анализ) базируется на расчете соотношения различных абсолютных показателей финансовой деятельности предприятия между собой. В процессе использования этой системы анализа определяются различные относительные показатели, характеризующие отдельные результаты финансовой деятельности и уровень финансового состояния предприятия.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Интегральный финансовый анализ по модели Дюпон предусматривает разложение показателя «коэффициент рентабельности активов» на ряд частных финансовых коэффициентов его формирования, взаимосвязанных в единой системе.</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Экспертный анализ используется в том случае, если на предприятии отсутствуют необходимые информативные данные для прогнозирования факторов внешней финансовой среды. Методы этого стратегического финансового анализа базируются на опросе привлекаемых квалифицированных специалистов.</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Таким образом, стратегический финансовый анализ представляет собой процесс изучения влияния факторов внешней и внутренней среды на результативность осуществления финансовой деятельности предприятия с целью выявления особенностей и возможных направлений ее развития в перспективном периоде. Процесс изучение стратегического финансового анализа делится на четыре этапа:</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На первом этапе проводится анализ внешней финансовой среды непрямого влияния.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На втором этапе проводится анализ внешней финансовой среды непосредственного влияния.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На третьем этапе проводится анализ внутренней финансовой среды.</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lastRenderedPageBreak/>
        <w:t>На четвертом этапе осуществляется комплексная оценка стратегической финансовой позиции предприятия [9, C.156].</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1.3</w:t>
      </w:r>
      <w:r w:rsidRPr="00864021">
        <w:rPr>
          <w:rFonts w:ascii="Times New Roman" w:hAnsi="Times New Roman"/>
          <w:noProof/>
          <w:color w:val="000000"/>
          <w:sz w:val="28"/>
          <w:szCs w:val="28"/>
        </w:rPr>
        <w:t xml:space="preserve"> </w:t>
      </w:r>
      <w:r w:rsidRPr="00864021">
        <w:rPr>
          <w:rFonts w:ascii="Times New Roman" w:hAnsi="Times New Roman"/>
          <w:b/>
          <w:noProof/>
          <w:color w:val="000000"/>
          <w:sz w:val="28"/>
          <w:szCs w:val="28"/>
        </w:rPr>
        <w:t>Основные методы и инструментарий анализа финансового состояния предприятия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Для проведения анализа финансового состояния предприятия используются определенные методы и инструментарий.</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Наиболее простой метод – сравнение, когда финансовые показатели отчетного периода сравниваются либо с плановыми, либо с показателями за предыдущий период (базисными). При сравнении показателей за разные периоды необходимо добиться их сопоставимости, т.е. показатели следует пересчитать с учетом однородности составных элементов, инфляционных процессов в экономике, методов оценки и др.</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Следующий метод – группировки. Показатели группируются и сводятся в таблицы, что дает возможность проведения аналитических расчетов, выявления тенденций развития отдельных явлений и их взаимосвязи, выявления факторов, влияющих на изменение показателей [22, С.289].</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Метод цепных подставок, или элиминирования, заключается в замене отдельного отчетного показателя базисным, все остальные показатели остаются неизменными. Этот метод дает возможность определить влияние отдельных факторов на совокупный финансовый показатель.</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В качестве инструментария для финансового анализа широко используются финансовые коэффициенты – относительные показатели финансового состояния предприятия, которые выражают отношение одних абсолютных финансовых показателей к другим. Финансовые коэффициенты используются: для количественной характеристики финансового состояния; для сравнения показателей финансового состояния конкретного предприятия с аналогичными показателями других предприятий или среднеотраслевыми </w:t>
      </w:r>
      <w:r w:rsidRPr="00864021">
        <w:rPr>
          <w:rFonts w:ascii="Times New Roman" w:hAnsi="Times New Roman"/>
          <w:noProof/>
          <w:color w:val="000000"/>
          <w:sz w:val="28"/>
          <w:szCs w:val="28"/>
        </w:rPr>
        <w:lastRenderedPageBreak/>
        <w:t>показателями; для выявления динамики развития показателей и тенденций изменения финансового состояния предприятия; для определения нормальных ограничений и критериев различных сторон финансового состояния. Так, например, в соответствии с Постановлением Правительства Российской Федерации «О некоторых мерах по реализации законодательства о несостоятельности (банкротстве) предприятий» №498 от 20 мая 1994 г. Введена система критериев для определения неудовлетворительной структуры баланса неплатежеспособности предприятий. Такими критериями являются коэффициент текущей ликвидности, коэффициент обеспеченности собственными оборотными средствами, коэффициент восстановления (утраты) платежеспособности. Определены их нормальные ограничения – предельные размеры.</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Для финансового анализа предприятия применяются определенные алгоритмы и формулы. Основной информационной источник для такого анализа – бухгалтерский баланс. Для удобства работы, сокращения места и времени для написания формул, применяемых при анализе, целесообразно показатели бухгалтерского баланса и другие финансовые показатели записывать, используя следующие условные обозначения: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Показатели бухгалтерского баланса</w:t>
      </w:r>
    </w:p>
    <w:p w:rsidR="009A574B" w:rsidRPr="00864021" w:rsidRDefault="009A574B" w:rsidP="009A574B">
      <w:pPr>
        <w:pStyle w:val="a3"/>
        <w:numPr>
          <w:ilvl w:val="0"/>
          <w:numId w:val="7"/>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Внеоборотные активы - А</w:t>
      </w:r>
      <w:r w:rsidRPr="00864021">
        <w:rPr>
          <w:rFonts w:ascii="Times New Roman" w:hAnsi="Times New Roman"/>
          <w:noProof/>
          <w:color w:val="000000"/>
          <w:sz w:val="28"/>
          <w:szCs w:val="28"/>
          <w:vertAlign w:val="superscript"/>
        </w:rPr>
        <w:t>В</w:t>
      </w:r>
    </w:p>
    <w:p w:rsidR="009A574B" w:rsidRPr="00864021" w:rsidRDefault="009A574B" w:rsidP="009A574B">
      <w:pPr>
        <w:pStyle w:val="a3"/>
        <w:numPr>
          <w:ilvl w:val="0"/>
          <w:numId w:val="7"/>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Оборотные активы - А</w:t>
      </w:r>
      <w:r w:rsidRPr="00864021">
        <w:rPr>
          <w:rFonts w:ascii="Times New Roman" w:hAnsi="Times New Roman"/>
          <w:noProof/>
          <w:color w:val="000000"/>
          <w:sz w:val="28"/>
          <w:szCs w:val="28"/>
          <w:vertAlign w:val="superscript"/>
        </w:rPr>
        <w:t>О</w:t>
      </w:r>
    </w:p>
    <w:p w:rsidR="009A574B" w:rsidRPr="00864021" w:rsidRDefault="009A574B" w:rsidP="009A574B">
      <w:pPr>
        <w:pStyle w:val="a3"/>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Запасы – З</w:t>
      </w:r>
    </w:p>
    <w:p w:rsidR="009A574B" w:rsidRPr="00864021" w:rsidRDefault="009A574B" w:rsidP="009A574B">
      <w:pPr>
        <w:pStyle w:val="a3"/>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Дебиторская задолженность, краткосрочные финансовые вложения, денежные средства и прочие активы – Д</w:t>
      </w:r>
    </w:p>
    <w:p w:rsidR="009A574B" w:rsidRPr="00864021" w:rsidRDefault="009A574B" w:rsidP="009A574B">
      <w:pPr>
        <w:pStyle w:val="a3"/>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Краткосрочные финансовые вложения и денежные средства – В </w:t>
      </w:r>
    </w:p>
    <w:p w:rsidR="009A574B" w:rsidRPr="00864021" w:rsidRDefault="009A574B" w:rsidP="009A574B">
      <w:pPr>
        <w:pStyle w:val="a3"/>
        <w:numPr>
          <w:ilvl w:val="0"/>
          <w:numId w:val="7"/>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Капитал и резервы – К</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IV. Долгосрочные пассивы (долгосрочные кредиты и займы) – П</w:t>
      </w:r>
      <w:r w:rsidRPr="00864021">
        <w:rPr>
          <w:rFonts w:ascii="Times New Roman" w:hAnsi="Times New Roman"/>
          <w:noProof/>
          <w:color w:val="000000"/>
          <w:sz w:val="28"/>
          <w:szCs w:val="28"/>
          <w:vertAlign w:val="superscript"/>
        </w:rPr>
        <w:t>Д</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vertAlign w:val="superscript"/>
        </w:rPr>
      </w:pPr>
      <w:r w:rsidRPr="00864021">
        <w:rPr>
          <w:rFonts w:ascii="Times New Roman" w:hAnsi="Times New Roman"/>
          <w:noProof/>
          <w:color w:val="000000"/>
          <w:sz w:val="28"/>
          <w:szCs w:val="28"/>
        </w:rPr>
        <w:t>V. Краткосрочные пассивы – П</w:t>
      </w:r>
      <w:r w:rsidRPr="00864021">
        <w:rPr>
          <w:rFonts w:ascii="Times New Roman" w:hAnsi="Times New Roman"/>
          <w:noProof/>
          <w:color w:val="000000"/>
          <w:sz w:val="28"/>
          <w:szCs w:val="28"/>
          <w:vertAlign w:val="superscript"/>
        </w:rPr>
        <w:t>К</w:t>
      </w:r>
    </w:p>
    <w:p w:rsidR="009A574B" w:rsidRPr="00864021" w:rsidRDefault="009A574B" w:rsidP="009A574B">
      <w:pPr>
        <w:pStyle w:val="a3"/>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Краткосрочные кредиты и займы – М</w:t>
      </w:r>
    </w:p>
    <w:p w:rsidR="009A574B" w:rsidRPr="00864021" w:rsidRDefault="009A574B" w:rsidP="009A574B">
      <w:pPr>
        <w:pStyle w:val="a3"/>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Кредиторская задолженность и прочие пассивы – Н</w:t>
      </w:r>
    </w:p>
    <w:p w:rsidR="009A574B" w:rsidRPr="00864021" w:rsidRDefault="009A574B" w:rsidP="009A574B">
      <w:pPr>
        <w:pStyle w:val="a3"/>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lastRenderedPageBreak/>
        <w:t>Валюта баланса – Б</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Расчетные финансовые показатели</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vertAlign w:val="superscript"/>
        </w:rPr>
      </w:pPr>
      <w:r w:rsidRPr="00864021">
        <w:rPr>
          <w:rFonts w:ascii="Times New Roman" w:hAnsi="Times New Roman"/>
          <w:noProof/>
          <w:color w:val="000000"/>
          <w:sz w:val="28"/>
          <w:szCs w:val="28"/>
        </w:rPr>
        <w:t>Величина собственных оборотных средств – Е</w:t>
      </w:r>
      <w:r w:rsidRPr="00864021">
        <w:rPr>
          <w:rFonts w:ascii="Times New Roman" w:hAnsi="Times New Roman"/>
          <w:noProof/>
          <w:color w:val="000000"/>
          <w:sz w:val="28"/>
          <w:szCs w:val="28"/>
          <w:vertAlign w:val="superscript"/>
        </w:rPr>
        <w:t>С</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vertAlign w:val="superscript"/>
        </w:rPr>
      </w:pPr>
      <w:r w:rsidRPr="00864021">
        <w:rPr>
          <w:rFonts w:ascii="Times New Roman" w:hAnsi="Times New Roman"/>
          <w:noProof/>
          <w:color w:val="000000"/>
          <w:sz w:val="28"/>
          <w:szCs w:val="28"/>
        </w:rPr>
        <w:t>Общая величина основных источников формирования затрат и запасов - Е</w:t>
      </w:r>
      <w:r w:rsidRPr="00864021">
        <w:rPr>
          <w:rFonts w:ascii="Times New Roman" w:hAnsi="Times New Roman"/>
          <w:noProof/>
          <w:color w:val="000000"/>
          <w:sz w:val="28"/>
          <w:szCs w:val="28"/>
          <w:vertAlign w:val="superscript"/>
        </w:rPr>
        <w:t>О</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Излишек или недостаток собственных оборотных средств - ±Е</w:t>
      </w:r>
      <w:r w:rsidRPr="00864021">
        <w:rPr>
          <w:rFonts w:ascii="Times New Roman" w:hAnsi="Times New Roman"/>
          <w:noProof/>
          <w:color w:val="000000"/>
          <w:sz w:val="28"/>
          <w:szCs w:val="28"/>
          <w:vertAlign w:val="superscript"/>
        </w:rPr>
        <w:t>С</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Излишек или недостаток общей величины основных источников формирования запасов и затрат - ± Е</w:t>
      </w:r>
      <w:r w:rsidRPr="00864021">
        <w:rPr>
          <w:rFonts w:ascii="Times New Roman" w:hAnsi="Times New Roman"/>
          <w:noProof/>
          <w:color w:val="000000"/>
          <w:sz w:val="28"/>
          <w:szCs w:val="28"/>
          <w:vertAlign w:val="superscript"/>
        </w:rPr>
        <w:t>О</w:t>
      </w:r>
      <w:r w:rsidRPr="00864021">
        <w:rPr>
          <w:rFonts w:ascii="Times New Roman" w:hAnsi="Times New Roman"/>
          <w:noProof/>
          <w:color w:val="000000"/>
          <w:sz w:val="28"/>
          <w:szCs w:val="28"/>
        </w:rPr>
        <w:t xml:space="preserve"> </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vertAlign w:val="superscript"/>
        </w:rPr>
      </w:pPr>
      <w:r w:rsidRPr="00864021">
        <w:rPr>
          <w:rFonts w:ascii="Times New Roman" w:hAnsi="Times New Roman"/>
          <w:noProof/>
          <w:color w:val="000000"/>
          <w:sz w:val="28"/>
          <w:szCs w:val="28"/>
        </w:rPr>
        <w:t>Источники, ослабляющие финансовую напряженность - И</w:t>
      </w:r>
      <w:r w:rsidRPr="00864021">
        <w:rPr>
          <w:rFonts w:ascii="Times New Roman" w:hAnsi="Times New Roman"/>
          <w:noProof/>
          <w:color w:val="000000"/>
          <w:sz w:val="28"/>
          <w:szCs w:val="28"/>
          <w:vertAlign w:val="superscript"/>
        </w:rPr>
        <w:t>О</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Актив баланса содержит сведения о размещении капитала, имеющегося в распоряжении предприятия, т.е. о вложениях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Каждому виду размещенного капитала соответствует отдельная статья баланса [26, С.99].</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Основным признаком группировки статей актива баланса считается степень их ликвидности (быстрота превращения в денежную наличность). По этому признаку все активы баланса подразделяются на долгосрочные, или основной капитал (внеоборотные активы) (I раздел актива баланса), и текущие (оборотные) активы (II раздел актива баланса). </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Средства предприятия могут использоваться в его внутреннем обороте и за пределами (дебиторская задолженность, приобретения ценных бумаг, акций, облигаций других предприятий).</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Размещение средств предприятия имеет очень большое значение в финансовой деятельности и повышение ее эффективности. От того, какие средства вложены в основные и оборотные средства, сколько их находится в сфере производства и в сфере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следовательно, и финансовое состояние предприятия. В связи с этим в процессе анализа активов </w:t>
      </w:r>
      <w:r w:rsidRPr="00864021">
        <w:rPr>
          <w:rFonts w:ascii="Times New Roman" w:hAnsi="Times New Roman"/>
          <w:noProof/>
          <w:color w:val="000000"/>
          <w:sz w:val="28"/>
          <w:szCs w:val="28"/>
        </w:rPr>
        <w:lastRenderedPageBreak/>
        <w:t>предприятия в первую очередь следует изучить изменения в их составе, структуре и дать им полную оценку.</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Если в активе баланса отражаются средства предприятия, то в пассиве – источники их образования.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Финансовое состояние предприятия во многом зависит от того, какие средства оно имеет в своем распоряжении и куда они вложены.</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По степени принадлежности используемый капитал подразделяется на собственный (III раздел баланса) и заемный (IV и V разделы баланса).</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По продолжительности использования различают капитал долгосрочный – III и IV разделы баланса и краткосрочный – V раздел баланса.</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Необходимость в собственном капитале обусловлена требованиям самофинансирования предприятия. Собственный капитал является основой независимости предприятия. Однако нужно учитывать, что финансирование деятельности предприятия только за счет собственных средств не всегда выгодно для него, особенно в тех случаях, когда производство носит сезонный характер. Тогда в отдельные периоды будут накапливаться большие средства на счетах в банке, а в другие периоды их будет недостаточно.</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В процессе анализа пассивов предприятия в первую очередь следует изучить изменения в их составе, структуре и дать им полную оценку. </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Анализ структуры пассива баланса необходим для оценки рациональности формирования источников финансирования деятельности предприятия и его рыночной устойчивости.</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Таким образом, главной целью анализа финансового состояния предприятия является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w:t>
      </w:r>
      <w:r w:rsidRPr="00864021">
        <w:rPr>
          <w:rFonts w:ascii="Times New Roman" w:hAnsi="Times New Roman"/>
          <w:noProof/>
          <w:color w:val="000000"/>
          <w:sz w:val="28"/>
          <w:szCs w:val="28"/>
        </w:rPr>
        <w:lastRenderedPageBreak/>
        <w:t>сложно привести в сопоставимый вид. Используя основные методы анализа финансового состояния предприятия можно проанализировать эффективность использования активов предприятия, т.е. финансовую отдачу от вложенных капиталов.</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br w:type="page"/>
      </w:r>
      <w:r w:rsidRPr="00864021">
        <w:rPr>
          <w:rFonts w:ascii="Times New Roman" w:hAnsi="Times New Roman"/>
          <w:b/>
          <w:noProof/>
          <w:color w:val="000000"/>
          <w:sz w:val="28"/>
          <w:szCs w:val="28"/>
        </w:rPr>
        <w:lastRenderedPageBreak/>
        <w:t>2.</w:t>
      </w:r>
      <w:r w:rsidRPr="00864021">
        <w:rPr>
          <w:rFonts w:ascii="Times New Roman" w:hAnsi="Times New Roman"/>
          <w:noProof/>
          <w:color w:val="000000"/>
          <w:sz w:val="28"/>
          <w:szCs w:val="28"/>
        </w:rPr>
        <w:t xml:space="preserve"> </w:t>
      </w:r>
      <w:r w:rsidRPr="00864021">
        <w:rPr>
          <w:rFonts w:ascii="Times New Roman" w:hAnsi="Times New Roman"/>
          <w:b/>
          <w:noProof/>
          <w:color w:val="000000"/>
          <w:sz w:val="28"/>
          <w:szCs w:val="28"/>
        </w:rPr>
        <w:t>Стратегический финансовый анализ предприятия на примере ОАО «Техснаб»</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b/>
          <w:noProof/>
          <w:color w:val="000000"/>
          <w:sz w:val="28"/>
          <w:szCs w:val="28"/>
        </w:rPr>
        <w:t>2.1 Общая характеристика финансово - хозяйственной деятельности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Полное фирменное наименование Общества – Открытое Акционерное Общество «Техснаб». Сокращенное наименование – ОАО «Техснаб». Общество является коммерческой организацией. Организационно – правовая форма Общества: открытое акционерное общество.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ОАО «Техснаб» было создано 24 марта 2000 года с уставным капиталом 100,0 тыс. руб. Согласно Устава ОАО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имеет расчетный счет в рублях в учреждениях банков. Имеет круглую печать, содержащую его полное фирменное наименование на русском языке.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Основной целью деятельности Общества является извлечения прибыли путем удовлетворения спроса населения, органов исполнительной власти и юридических лиц в товарах и услугах.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Основными видами деятельности акционерного общества являются: оптовая торговля зерном, семенами и кормами для сельскохозяйственных животных; оптовая торговля зерном, льном – сырцом.</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Общество может иметь гражданские права и нести гражданские обязанности, необходимые для осуществления любых видов деятельности, не запрещенных законом.</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Общество имеет двух акционеров, уставный капитал составляет 100,0 тыс. руб. и состоит их 10,0 тыс. шт. обыкновенных именных бездокументарных акций номинальной стоимостью 10 рублей каждая. </w:t>
      </w:r>
      <w:r w:rsidRPr="00864021">
        <w:rPr>
          <w:rFonts w:ascii="Times New Roman" w:hAnsi="Times New Roman"/>
          <w:noProof/>
          <w:color w:val="000000"/>
          <w:sz w:val="28"/>
          <w:szCs w:val="28"/>
        </w:rPr>
        <w:lastRenderedPageBreak/>
        <w:t>Акционеры Общества имеют право свободно, без согласия других акционеров, дарить либо отчуждать иным образом принадлежащие им акции. Также акционер, владелец обыкновенных акций, имеет право участвовать в управлении делами Общества, в том числе участвовать в Общих собраниях акционеров лично или через представителя; голосовать на Общих собраниях акционеров по всем вопросам его компетенции; избирать и быть избранным в органы управления и контроля Общества; получать информацию о деятельности Общества и знакомиться с документами в соответствии со ст. 89-92 ФЗ «Об акционерных обществах»; принимать участие в распределении прибыли и т.п.</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Высшим органом управления общества является Общее собрание акционеров. Один раз в год Общество проводит годовое общее собрание акционеров.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Руководство текущей деятельностью Общества осуществляется единоличным исполнительным органом Общества – Генеральным директором.</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Генеральный директор подотчетен Общему собранию акционеров. Он избирается Общим собранием акционеров сроком на пять лет. Генеральный директор решает все вопросы руководства текущей деятельностью Общества, за исключением вопросов, отнесенных к компетенции Общего собрания акционеров.</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Типовая схема управления ОАО «Техснаб» представлена на рисунке 1. </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Отдел бухгалтерского учета и отчетности является структурным подразделением и подчиняется главному бухгалтеру.</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r>
    </w:p>
    <w:tbl>
      <w:tblPr>
        <w:tblW w:w="0" w:type="auto"/>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tblGrid>
      <w:tr w:rsidR="009A574B" w:rsidRPr="00864021">
        <w:tc>
          <w:tcPr>
            <w:tcW w:w="4205" w:type="dxa"/>
          </w:tcPr>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Общее собрание акционеров</w:t>
            </w:r>
          </w:p>
        </w:tc>
      </w:tr>
    </w:tbl>
    <w:p w:rsidR="009A574B" w:rsidRPr="00864021" w:rsidRDefault="009A574B" w:rsidP="009A574B">
      <w:pPr>
        <w:widowControl w:val="0"/>
        <w:spacing w:after="0" w:line="360" w:lineRule="auto"/>
        <w:ind w:firstLine="4395"/>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9A574B" w:rsidRPr="00864021">
        <w:tc>
          <w:tcPr>
            <w:tcW w:w="4253" w:type="dxa"/>
          </w:tcPr>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Генеральный директор</w:t>
            </w:r>
          </w:p>
        </w:tc>
      </w:tr>
    </w:tbl>
    <w:p w:rsidR="009A574B" w:rsidRPr="00864021" w:rsidRDefault="009A574B" w:rsidP="009A574B">
      <w:pPr>
        <w:widowControl w:val="0"/>
        <w:tabs>
          <w:tab w:val="left" w:pos="2445"/>
        </w:tabs>
        <w:spacing w:after="0" w:line="360" w:lineRule="auto"/>
        <w:ind w:firstLine="4395"/>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9A574B" w:rsidRPr="00864021">
        <w:tc>
          <w:tcPr>
            <w:tcW w:w="4253" w:type="dxa"/>
          </w:tcPr>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Главный бухгалтер</w:t>
            </w:r>
          </w:p>
        </w:tc>
      </w:tr>
    </w:tbl>
    <w:p w:rsidR="009A574B" w:rsidRPr="00864021" w:rsidRDefault="009A574B" w:rsidP="009A574B">
      <w:pPr>
        <w:widowControl w:val="0"/>
        <w:spacing w:after="0" w:line="360" w:lineRule="auto"/>
        <w:ind w:firstLine="4395"/>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9A574B" w:rsidRPr="00864021">
        <w:tc>
          <w:tcPr>
            <w:tcW w:w="4253" w:type="dxa"/>
          </w:tcPr>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Отделы</w:t>
            </w:r>
          </w:p>
        </w:tc>
      </w:tr>
    </w:tbl>
    <w:p w:rsidR="009A574B" w:rsidRPr="00864021" w:rsidRDefault="009A574B" w:rsidP="009A574B">
      <w:pPr>
        <w:widowControl w:val="0"/>
        <w:spacing w:after="0" w:line="360" w:lineRule="auto"/>
        <w:ind w:firstLine="4395"/>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9A574B" w:rsidRPr="00864021">
        <w:tc>
          <w:tcPr>
            <w:tcW w:w="4253" w:type="dxa"/>
          </w:tcPr>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Группы</w:t>
            </w:r>
          </w:p>
        </w:tc>
      </w:tr>
    </w:tbl>
    <w:p w:rsidR="009A574B" w:rsidRPr="00864021" w:rsidRDefault="009A574B" w:rsidP="009A574B">
      <w:pPr>
        <w:widowControl w:val="0"/>
        <w:spacing w:after="0" w:line="360" w:lineRule="auto"/>
        <w:ind w:firstLine="4395"/>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9A574B" w:rsidRPr="00864021">
        <w:tc>
          <w:tcPr>
            <w:tcW w:w="4253" w:type="dxa"/>
          </w:tcPr>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Главные специалисты</w:t>
            </w:r>
          </w:p>
        </w:tc>
      </w:tr>
    </w:tbl>
    <w:p w:rsidR="009A574B" w:rsidRPr="00864021" w:rsidRDefault="009A574B" w:rsidP="009A574B">
      <w:pPr>
        <w:widowControl w:val="0"/>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 xml:space="preserve">Рис. 1. Типовая схема управления ОАО «Техснаб» </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Главный бухгалтер должен твердо знать и добросовестно выполнять следующие свои должностные обязанности:</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1) обеспечивает четкую организацию отдела бухгалтерского учета и отчетности;</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2) несет персональную ответственность за деятельность отдела;</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3) разрабатывает Положение об отделе бухгалтерского учета, о секторах, входящих в его состав;</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4) несет персональную ответственность за сохранность вверенных имущественных и денежных ценностей, отвечает за соответствие их фактического наличия данным бухгалтерского учета;</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5) осуществляет контроль за использованием средств в пределах смет расходов и затрат;</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6) принимает меры к своевременному взысканию дебиторской задолженности, погашению кредиторской задолженности;</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7) осуществляет контроль и обеспечивает правильное и своевременное </w:t>
      </w:r>
      <w:r w:rsidRPr="00864021">
        <w:rPr>
          <w:rFonts w:ascii="Times New Roman" w:hAnsi="Times New Roman"/>
          <w:noProof/>
          <w:color w:val="000000"/>
          <w:sz w:val="28"/>
          <w:szCs w:val="28"/>
        </w:rPr>
        <w:lastRenderedPageBreak/>
        <w:t xml:space="preserve">начисление заработной платы, отпускных и прочих выплат; </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8) анализирует и подписывает заключаемые отделением договора;</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9) отвечает за соответствие состояния бухгалтерского учета требованиям нормативных документов;</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10) отвечает за сохранность и использование печати;</w:t>
      </w:r>
    </w:p>
    <w:p w:rsidR="009A574B" w:rsidRPr="00864021" w:rsidRDefault="009A574B" w:rsidP="009A574B">
      <w:pPr>
        <w:widowControl w:val="0"/>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11) организует дополнительный и последующий контроль по всем совершенным операциям [12, С.67].</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Эффективность производственной, инвестиционной финансово-хозяйственной деятельности ОАО «Техснаб» выражается в финансовых результатах.</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Для выявления финансового результата необходимо выручку сопоставить с затратами на производство и реализацию: когда выручка превышает затраты, тогда финансовый результат свидетельствует о получении прибыли. При равенстве выручки и затрат удается лишь возмещать затраты – прибыль отсутствует, а следовательно, отсутствует и основа развития хозяйствующего субъекта. Когда затраты превышают выручку, субъект хозяйствования получает убытки – это область критического риска, что ставит хозяйствующего субъекта в критическое финансовое положение, не исключающее банкротство. Убытки высвечивают ошибки, просчеты в направлениях использования финансовых средств организации производства, управления и сбыта продукции.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Прибыль отражает положительный финансовый результат. Стремление к получению прибыли ориентирует товаропроизводителей на управление объема производства продукции, снижение затрат. Это обеспечивает реализацию не только цели субъекта хозяйствования, но и цели общества – удовлетворение общественных потребностей. Прибыль сигнализирует, где можно добиться наибольшего прироста стоимости, создает стимул для инвестирования в эти сферы.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Прибыль представляет собой произведенный и обязательно реализованный прибавочный продукт. Она создается на всех стадиях </w:t>
      </w:r>
      <w:r w:rsidRPr="00864021">
        <w:rPr>
          <w:rFonts w:ascii="Times New Roman" w:hAnsi="Times New Roman"/>
          <w:noProof/>
          <w:color w:val="000000"/>
          <w:sz w:val="28"/>
          <w:szCs w:val="28"/>
        </w:rPr>
        <w:lastRenderedPageBreak/>
        <w:t>воспроизводственного цикла, свою специфическую форму получает на стадии реализации. Прибыль является основной формой чистого дохода.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На величину прибыли, ее динамику воздействуют факторы как зависящие, так и не зависящие от усилий хозяйствующего субъекта [19, С.104].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Факторы внутренней среды изучаются и учитываются в хозяйственной практике, на них можно воздействовать в плане увеличения прибыли. К внутренним факторам относят: уровень хозяйствования, компетентность менеджера, конкурентоспособность продукции, зарплату, уровень цен на реализуемую продукцию, организации производства и труда.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Практически вне сферы воздействия находятся факторы внешней среды: уровень цен на потребляемые ресурсы, конкурентная среда, барьеры входа, налоговая система, государственные органы управления, политические, социальные, культурные, религиозные и другие.</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Величина прибыли зависит от направлений деятельности хозяйствующего субъекта: производственного, коммерческого, технического, финансового и социального.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Прибыль как результат, финансовой деятельности выполняет определенные функции. Прибыль отражает экономический эффект, полученный в результате деятельности субъекта хозяйствования. Она составляет основу экономического развития субъекта хозяйствования. Рост прибыли создает финансовую базу для самофинансирования, расширенного воспроизводства, решения проблем социального и материального характера трудового коллектива. За счет прибыли выполняются обязательства предприятий (фирм) перед бюджетом, банками и другими организациями. Прибыль является не только финансовым результатом, но и основным элементом финансовых ресурсов. Отсюда следует, что прибыль выполняет воспроизводственную, стимулирующую и распределительную функции. Она характеризует степень деловой активности и финансового благополучия </w:t>
      </w:r>
      <w:r w:rsidRPr="00864021">
        <w:rPr>
          <w:rFonts w:ascii="Times New Roman" w:hAnsi="Times New Roman"/>
          <w:noProof/>
          <w:color w:val="000000"/>
          <w:sz w:val="28"/>
          <w:szCs w:val="28"/>
        </w:rPr>
        <w:lastRenderedPageBreak/>
        <w:t>предприятия. По прибыли определяют уровень отдачи авансированных средств в доходность вложений в активы.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Основным аспектом при формировании и налогообложении прибыли предприятия следует считать ответ на следующий вопрос: какие средства, полученные предприятием при его создании и в процессе осуществления финансово-хозяйственной деятельности, как в денежной, так и в материально-вещественной форме, следует считать доходами, подлежащими обложению налогом на прибыль, и какие расходами, уменьшающими прибыль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Состав доходов и расходов предприятия для целей налогообложения в России определяется Налоговым кодексом Российской Федерации (ч. II, глава 25), который предусматривает детальную группировку доходов и расходов, рассматриваемую ниже.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Доходы предприятия в виде выручки от реализации продукции, работ, услуг, иного имущества и имущественных прав является источником покрытия расходов по производству и реализации продукции и внереализационных расходов и получения прибыли предприятием.</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 доходам предприятия относятся определяемые на основании первичных документов и документов налогового учета доходы от реализации и внереализационные доходы (рисунок 2).</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183718" w:rsidP="009A574B">
      <w:pPr>
        <w:spacing w:after="0" w:line="360" w:lineRule="auto"/>
        <w:ind w:firstLine="709"/>
        <w:jc w:val="both"/>
        <w:rPr>
          <w:rFonts w:ascii="Times New Roman" w:hAnsi="Times New Roman"/>
          <w:noProof/>
          <w:color w:val="000000"/>
          <w:sz w:val="28"/>
          <w:szCs w:val="28"/>
        </w:rPr>
      </w:pPr>
      <w:r>
        <w:rPr>
          <w:noProof/>
          <w:lang w:eastAsia="ru-RU"/>
        </w:rPr>
        <w:pict>
          <v:group id="_x0000_s1026" style="position:absolute;left:0;text-align:left;margin-left:-4.05pt;margin-top:7.8pt;width:473.25pt;height:137.25pt;z-index:251657728" coordorigin="1701,8514" coordsize="8640,2520">
            <v:rect id="_x0000_s1027" style="position:absolute;left:4761;top:8514;width:2700;height:540">
              <v:textbox style="mso-next-textbox:#_x0000_s1027">
                <w:txbxContent>
                  <w:p w:rsidR="009A574B" w:rsidRDefault="009A574B">
                    <w:pPr>
                      <w:jc w:val="center"/>
                      <w:rPr>
                        <w:rFonts w:ascii="Times New Roman" w:hAnsi="Times New Roman"/>
                        <w:sz w:val="28"/>
                        <w:szCs w:val="28"/>
                      </w:rPr>
                    </w:pPr>
                    <w:r>
                      <w:rPr>
                        <w:rFonts w:ascii="Times New Roman" w:hAnsi="Times New Roman"/>
                        <w:sz w:val="28"/>
                        <w:szCs w:val="28"/>
                      </w:rPr>
                      <w:t>Доходы предприятия</w:t>
                    </w:r>
                  </w:p>
                </w:txbxContent>
              </v:textbox>
            </v:rect>
            <v:rect id="_x0000_s1028" style="position:absolute;left:1701;top:9954;width:2160;height:1080">
              <v:textbox style="mso-next-textbox:#_x0000_s1028">
                <w:txbxContent>
                  <w:p w:rsidR="009A574B" w:rsidRDefault="009A574B">
                    <w:pPr>
                      <w:jc w:val="center"/>
                    </w:pPr>
                    <w:r>
                      <w:rPr>
                        <w:rFonts w:ascii="Times New Roman" w:hAnsi="Times New Roman"/>
                        <w:sz w:val="28"/>
                        <w:szCs w:val="28"/>
                      </w:rPr>
                      <w:t>Выручка от реализации товаров, работ,</w:t>
                    </w:r>
                    <w:r>
                      <w:t xml:space="preserve"> услуг</w:t>
                    </w:r>
                  </w:p>
                </w:txbxContent>
              </v:textbox>
            </v:rect>
            <v:rect id="_x0000_s1029" style="position:absolute;left:4221;top:9954;width:3420;height:1080">
              <v:textbox style="mso-next-textbox:#_x0000_s1029">
                <w:txbxContent>
                  <w:p w:rsidR="009A574B" w:rsidRDefault="009A574B">
                    <w:pPr>
                      <w:jc w:val="center"/>
                      <w:rPr>
                        <w:rFonts w:ascii="Times New Roman" w:hAnsi="Times New Roman"/>
                        <w:sz w:val="28"/>
                        <w:szCs w:val="28"/>
                      </w:rPr>
                    </w:pPr>
                    <w:r>
                      <w:rPr>
                        <w:rFonts w:ascii="Times New Roman" w:hAnsi="Times New Roman"/>
                        <w:sz w:val="28"/>
                        <w:szCs w:val="28"/>
                      </w:rPr>
                      <w:t>Выручка от реализации имущества и имущественных прав</w:t>
                    </w:r>
                  </w:p>
                </w:txbxContent>
              </v:textbox>
            </v:rect>
            <v:rect id="_x0000_s1030" style="position:absolute;left:8001;top:9954;width:2340;height:1080">
              <v:textbox style="mso-next-textbox:#_x0000_s1030">
                <w:txbxContent>
                  <w:p w:rsidR="009A574B" w:rsidRDefault="009A574B">
                    <w:pPr>
                      <w:jc w:val="center"/>
                      <w:rPr>
                        <w:rFonts w:ascii="Times New Roman" w:hAnsi="Times New Roman"/>
                        <w:sz w:val="28"/>
                        <w:szCs w:val="28"/>
                      </w:rPr>
                    </w:pPr>
                    <w:r>
                      <w:rPr>
                        <w:rFonts w:ascii="Times New Roman" w:hAnsi="Times New Roman"/>
                        <w:sz w:val="28"/>
                        <w:szCs w:val="28"/>
                      </w:rPr>
                      <w:t>Внереализационные доходы</w:t>
                    </w:r>
                  </w:p>
                </w:txbxContent>
              </v:textbox>
            </v:rect>
            <v:line id="_x0000_s1031" style="position:absolute" from="6021,9054" to="6021,9954">
              <v:stroke endarrow="block"/>
            </v:line>
            <v:shape id="_x0000_s1032" style="position:absolute;left:2595;top:9345;width:6666;height:610" coordsize="6666,610" path="m6,609l,,6660,r6,610e" filled="f">
              <v:stroke startarrow="block" endarrow="block"/>
              <v:path arrowok="t"/>
            </v:shape>
          </v:group>
        </w:pic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b/>
          <w:noProof/>
          <w:color w:val="000000"/>
          <w:sz w:val="28"/>
          <w:szCs w:val="28"/>
        </w:rPr>
      </w:pP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Рис. 2. Состав доходов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r>
      <w:r w:rsidRPr="00864021">
        <w:rPr>
          <w:rFonts w:ascii="Times New Roman" w:hAnsi="Times New Roman"/>
          <w:noProof/>
          <w:color w:val="000000"/>
          <w:sz w:val="28"/>
          <w:szCs w:val="28"/>
        </w:rPr>
        <w:lastRenderedPageBreak/>
        <w:t>Доходами от реализации признаются выручка от реализации товаров, работ, услуг, выручка от реализации имущества (включая ценные бумаги) и имущественных прав, определяемая исходя из всех поступлений, связанных с расчетами за реализованные товары и имущество либо имущественные права и выраженных в денежной или натуральной формах.</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Внереализационными доходами признаются доходы, не указанные в доходах от реализации, в частности, доходы:</w:t>
      </w:r>
    </w:p>
    <w:p w:rsidR="009A574B" w:rsidRPr="00864021" w:rsidRDefault="009A574B" w:rsidP="009A574B">
      <w:pPr>
        <w:tabs>
          <w:tab w:val="left" w:pos="806"/>
        </w:tabs>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от долевого участия в других организациях;</w:t>
      </w:r>
    </w:p>
    <w:p w:rsidR="009A574B" w:rsidRPr="00864021" w:rsidRDefault="009A574B" w:rsidP="009A574B">
      <w:pPr>
        <w:tabs>
          <w:tab w:val="left" w:pos="806"/>
        </w:tabs>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 виде штрафов, пеней, санкций за нарушение договорных обязательств и сумм возмещения убытков и ущерба;</w:t>
      </w:r>
    </w:p>
    <w:p w:rsidR="009A574B" w:rsidRPr="00864021" w:rsidRDefault="009A574B" w:rsidP="009A574B">
      <w:pPr>
        <w:tabs>
          <w:tab w:val="left" w:pos="806"/>
        </w:tabs>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от сдачи имущества в аренду или субаренду;</w:t>
      </w:r>
    </w:p>
    <w:p w:rsidR="009A574B" w:rsidRPr="00864021" w:rsidRDefault="009A574B" w:rsidP="009A574B">
      <w:pPr>
        <w:tabs>
          <w:tab w:val="left" w:pos="806"/>
        </w:tabs>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от предоставления в пользование прав на результаты интеллектуальной деятельности и приравненные к ним средства индивидуализации, патентов на изобретения, промышленные образцы и другие виды интеллектуальной собственности;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при получении безвозмездно имущества, работ, услуг, причем оценка доходов осуществляется исходя из рыночных цен;</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 виде дохода, распределяемого в пользу предприятия при его участии в простом товариществе;</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 виде дохода прошлых лет, выявленного в отчетном периоде;</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 виде положительной курсовой разницы, полученной от переоценки имущества, требований и обязательств, стоимость которых выражена в иностранной валюте, в том числе по валютным счетам в банках;</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 виде положительной разницы, полученной от переоценки имущества, произведенной в целях доведения стоимости такого имущества до текущей рыночной цены;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lastRenderedPageBreak/>
        <w:t>- в виде сумм кредиторской задолженности и обязательств перед кредиторами, списанных в связи с истечением срока исковой давности или по другим основаниям;</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 виде доходов, полученных от операций с финансовыми инструментами срочных сделок;</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 виде стоимости излишков товарно-материальных ценностей, выявленных в результате инвентаризации.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Выручка от реализации продукции является важным фактором формирования финансовых результатов деятельности предприятия, поэтому важно грамотно ее определять.</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Целью создания ОАО «Техснаб» является обеспечение потребителя предлагаемым товаром и удовлетворение спроса населения качественным продуктом. Предприятие осуществляет свою деятельность для получения прибыли, достижения максимально высоких результатов хранения и реализации кормов для сельскохозяйственных животных. Для составления более полной социально-экономической характеристики предприятия рассмотрим основные технико-экономические показатели его деятельности за 2005-2007 гг. (таблица 2).</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2.</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Технико-экономические показатели деятельности ОАО «Техснаб» за 2005-2007 гг.,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95"/>
        <w:gridCol w:w="1740"/>
        <w:gridCol w:w="1740"/>
        <w:gridCol w:w="1596"/>
      </w:tblGrid>
      <w:tr w:rsidR="009A574B" w:rsidRPr="00D70CFE" w:rsidTr="00D70CFE">
        <w:trPr>
          <w:trHeight w:val="23"/>
        </w:trPr>
        <w:tc>
          <w:tcPr>
            <w:tcW w:w="234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Показатель</w:t>
            </w:r>
          </w:p>
        </w:tc>
        <w:tc>
          <w:tcPr>
            <w:tcW w:w="90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2005 г.</w:t>
            </w:r>
          </w:p>
        </w:tc>
        <w:tc>
          <w:tcPr>
            <w:tcW w:w="90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2006 г.</w:t>
            </w:r>
          </w:p>
        </w:tc>
        <w:tc>
          <w:tcPr>
            <w:tcW w:w="83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2007 г.</w:t>
            </w:r>
          </w:p>
        </w:tc>
      </w:tr>
      <w:tr w:rsidR="009A574B" w:rsidRPr="00D70CFE" w:rsidTr="00D70CFE">
        <w:trPr>
          <w:trHeight w:val="23"/>
        </w:trPr>
        <w:tc>
          <w:tcPr>
            <w:tcW w:w="234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w:t>
            </w:r>
          </w:p>
        </w:tc>
        <w:tc>
          <w:tcPr>
            <w:tcW w:w="90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w:t>
            </w:r>
          </w:p>
        </w:tc>
        <w:tc>
          <w:tcPr>
            <w:tcW w:w="90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w:t>
            </w:r>
          </w:p>
        </w:tc>
        <w:tc>
          <w:tcPr>
            <w:tcW w:w="83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w:t>
            </w:r>
          </w:p>
        </w:tc>
      </w:tr>
      <w:tr w:rsidR="009A574B" w:rsidRPr="00D70CFE" w:rsidTr="00D70CFE">
        <w:trPr>
          <w:trHeight w:val="23"/>
        </w:trPr>
        <w:tc>
          <w:tcPr>
            <w:tcW w:w="2348" w:type="pct"/>
            <w:shd w:val="clear" w:color="auto" w:fill="auto"/>
          </w:tcPr>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Уставный капитал.</w:t>
            </w:r>
          </w:p>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Фонды и резервы</w:t>
            </w:r>
          </w:p>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Выручка от реализации.</w:t>
            </w:r>
          </w:p>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Себестоимость продукции.</w:t>
            </w:r>
          </w:p>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Чистая прибыль.</w:t>
            </w:r>
          </w:p>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Рентабельность произведенной и реализованной продукции (%).</w:t>
            </w:r>
          </w:p>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Внеоборотные активы.</w:t>
            </w:r>
          </w:p>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Оборотные активы.</w:t>
            </w:r>
          </w:p>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Численность рабочих.</w:t>
            </w:r>
          </w:p>
          <w:p w:rsidR="009A574B" w:rsidRPr="00D70CFE" w:rsidRDefault="009A574B" w:rsidP="00D70CFE">
            <w:pPr>
              <w:numPr>
                <w:ilvl w:val="0"/>
                <w:numId w:val="14"/>
              </w:numPr>
              <w:spacing w:after="0" w:line="360" w:lineRule="auto"/>
              <w:ind w:left="0" w:firstLine="0"/>
              <w:jc w:val="both"/>
              <w:rPr>
                <w:rFonts w:ascii="Times New Roman" w:hAnsi="Times New Roman"/>
                <w:noProof/>
                <w:color w:val="000000"/>
                <w:sz w:val="20"/>
                <w:szCs w:val="28"/>
              </w:rPr>
            </w:pPr>
            <w:r w:rsidRPr="00D70CFE">
              <w:rPr>
                <w:rFonts w:ascii="Times New Roman" w:hAnsi="Times New Roman"/>
                <w:noProof/>
                <w:color w:val="000000"/>
                <w:sz w:val="20"/>
                <w:szCs w:val="28"/>
              </w:rPr>
              <w:t>Фонд оплаты труда.</w:t>
            </w:r>
          </w:p>
        </w:tc>
        <w:tc>
          <w:tcPr>
            <w:tcW w:w="90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43 400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203 960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140 112</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37 200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39,22</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20 840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51 340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14</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160 290</w:t>
            </w:r>
          </w:p>
        </w:tc>
        <w:tc>
          <w:tcPr>
            <w:tcW w:w="90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42 860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162 208</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89 140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29 921</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26,99</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25 009</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68 887</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17</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178 996</w:t>
            </w:r>
          </w:p>
        </w:tc>
        <w:tc>
          <w:tcPr>
            <w:tcW w:w="83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42 240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290 960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207 318</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54 320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46,50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26 344</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74 570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17</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182 314</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отчетные данные бухгалтерского баланса ОАО «Техснаб» за 2005 – 2007 гг.</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показывает, что за 2005 - 2007 гг уставный капитал предприятия не менялся. Фонды и резервы по сравнению с 2005 годом уменьшились в 2006 году на 3,32%, а в 2007 году на 2,67%.</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Подобная тенденция наблюдается и при рассмотрении основных показателей актива баланса. Так стоимость внеоборотных активов в 2006 году выросла на 16,67%, а в 2007 году – 20,89%. На 25,47% выросла величина оборотных активов в 2006 году, а в 2007 году – 31,15%. Численность работающих на предприятии увеличилась на 3 человека привело к повышению фонда оплаты труда на 10,45% в 2006 году и на 12,08% - 2007 году.</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В ходе анализа финансового состояния предприятия мы не раз обратимся к таким важнейшим показателям эффективности финансово – хозяйственной деятельности предприятия, как выручка от реализации, себестоимость проданных товаров, работ и услуг, прибыль от реализации. В данной главе обратим свое внимание лишь на динамику этих величин. Анализ таблицы демонстрирует неблагоприятную тенденцию к их снижению в 2006 году. Уменьшение выручки от реализации на 20,47%, и себестоимости продукции на 36,38% в 2006 году привело к снижению основного показателя, характеризующего эффективность деятельности предприятия – чистой прибыли к 01.01.2007 г. на 19,57% по сравнению с аналогичной величиной на 01.01.2006 г. За то выручка увеличилась в 2007 году на 42,65%, а себестоимость – 47,97%. Соответственно прибыль увеличилась на 46,02% по сравнению на 01.01.2005 г.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Таким образом, ОАО «Техснаб», осуществляющую оптовую торговлю в области обеспечения сельскохозяйственных животных кормами, стремится обеспечить потребителя необходимым количеством и качеством товара, делает упор на качество продукции. Управленческие службы предприятия (финансовая служба, отдел маркетинга, отдел сбыта) созданы для реализации основных целей деятельности предприятия.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2.2</w:t>
      </w:r>
      <w:r w:rsidRPr="00864021">
        <w:rPr>
          <w:rFonts w:ascii="Times New Roman" w:hAnsi="Times New Roman"/>
          <w:noProof/>
          <w:color w:val="000000"/>
          <w:sz w:val="28"/>
          <w:szCs w:val="28"/>
        </w:rPr>
        <w:t xml:space="preserve"> </w:t>
      </w:r>
      <w:r w:rsidRPr="00864021">
        <w:rPr>
          <w:rFonts w:ascii="Times New Roman" w:hAnsi="Times New Roman"/>
          <w:b/>
          <w:noProof/>
          <w:color w:val="000000"/>
          <w:sz w:val="28"/>
          <w:szCs w:val="28"/>
        </w:rPr>
        <w:t>Анализ платежеспособности, ликвидности и финансовых результатов деятельности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Внешнем проявлением финансовой устойчивости предприятия является его платежеспособность. Предприятие считается платежеспособным, если имеющиеся у него денежные средства, краткосрочные финансовые вложения (ценные бумаги, временная финансовая помощь другим предприятиям) и активные расчеты (расчеты с дебиторами) покрывают его краткосрочные обязательства. Платежеспособность предприятия можно выразить в виде следующего неравенства:</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Д ≥ М + H (1),</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где Д – дебиторская задолженность, краткосрочные финансовые вложения, денежные средства и прочие активы;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М – краткосрочные кредиты и займы;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Н – кредиторская задолженность и прочие пассивы [22, С.294].</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Подставив соответствующие значения из бухгалтерского баланса, получим следующие неравенства:</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2005 году – 51 340 ≥ 28 680,</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2006 году – 68 887 ≥ 50 936,</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2007 году – 74 570 ≥ 58 574.</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t>Все эти неравенства показывают, что предприятие является платежеспособным, так как имеющиеся у него денежные средства и краткосрочные финансовые вложения покрывают краткосрочные обязательства.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Для анализа финансовой устойчивости необходимо рассчитать такой показатель, как излишек (или недостаток) средств для формирования запасов и затрат, который определяется как разница между величиной источников средств и величиной запасов. Поэтому для анализа прежде всего надо определить размеры источников средств, имеющихся у предприятия для формирования его запасов и затрат.</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Для характеристики источников средств для формирования запасов и затрат используются показатели, отражающие различную степень охвата видов источников.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Наличие собственных оборотных средств (</w:t>
      </w:r>
      <w:r w:rsidR="00183718">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v:imagedata r:id="rId7" o:title="" chromakey="white"/>
          </v:shape>
        </w:pict>
      </w:r>
      <w:r w:rsidRPr="00864021">
        <w:rPr>
          <w:rFonts w:ascii="Times New Roman" w:hAnsi="Times New Roman"/>
          <w:noProof/>
          <w:color w:val="000000"/>
          <w:sz w:val="28"/>
          <w:szCs w:val="28"/>
        </w:rPr>
        <w:t>), рассчитывается по формуле:</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lang w:eastAsia="ru-RU"/>
        </w:rPr>
      </w:pPr>
      <w:r w:rsidRPr="00864021">
        <w:rPr>
          <w:rFonts w:ascii="Times New Roman" w:hAnsi="Times New Roman"/>
          <w:noProof/>
          <w:color w:val="000000"/>
          <w:sz w:val="28"/>
          <w:szCs w:val="28"/>
        </w:rPr>
        <w:t>Е</w:t>
      </w:r>
      <w:r w:rsidRPr="00864021">
        <w:rPr>
          <w:rFonts w:ascii="Times New Roman" w:hAnsi="Times New Roman"/>
          <w:noProof/>
          <w:color w:val="000000"/>
          <w:sz w:val="28"/>
          <w:szCs w:val="28"/>
          <w:vertAlign w:val="superscript"/>
        </w:rPr>
        <w:t xml:space="preserve"> с</w:t>
      </w:r>
      <w:r w:rsidRPr="00864021">
        <w:rPr>
          <w:rFonts w:ascii="Times New Roman" w:hAnsi="Times New Roman"/>
          <w:noProof/>
          <w:color w:val="000000"/>
          <w:sz w:val="28"/>
          <w:szCs w:val="28"/>
          <w:lang w:eastAsia="ru-RU"/>
        </w:rPr>
        <w:t xml:space="preserve"> = К – </w:t>
      </w:r>
      <w:r w:rsidRPr="00864021">
        <w:rPr>
          <w:rFonts w:ascii="Times New Roman" w:hAnsi="Times New Roman"/>
          <w:noProof/>
          <w:color w:val="000000"/>
          <w:sz w:val="28"/>
          <w:szCs w:val="28"/>
        </w:rPr>
        <w:t xml:space="preserve">А </w:t>
      </w:r>
      <w:r w:rsidRPr="00864021">
        <w:rPr>
          <w:rFonts w:ascii="Times New Roman" w:hAnsi="Times New Roman"/>
          <w:noProof/>
          <w:color w:val="000000"/>
          <w:sz w:val="28"/>
          <w:szCs w:val="28"/>
          <w:vertAlign w:val="superscript"/>
        </w:rPr>
        <w:t>в</w:t>
      </w:r>
      <w:r w:rsidRPr="00864021">
        <w:rPr>
          <w:rFonts w:ascii="Times New Roman" w:hAnsi="Times New Roman"/>
          <w:noProof/>
          <w:color w:val="000000"/>
          <w:sz w:val="28"/>
          <w:szCs w:val="28"/>
        </w:rPr>
        <w:t xml:space="preserve">  (2),</w:t>
      </w:r>
    </w:p>
    <w:p w:rsidR="009A574B" w:rsidRPr="00864021" w:rsidRDefault="009A574B" w:rsidP="009A574B">
      <w:pPr>
        <w:spacing w:after="0" w:line="360" w:lineRule="auto"/>
        <w:ind w:firstLine="709"/>
        <w:jc w:val="both"/>
        <w:rPr>
          <w:rFonts w:ascii="Times New Roman" w:hAnsi="Times New Roman"/>
          <w:noProof/>
          <w:color w:val="000000"/>
          <w:sz w:val="28"/>
          <w:szCs w:val="28"/>
          <w:lang w:eastAsia="ru-RU"/>
        </w:rPr>
      </w:pPr>
    </w:p>
    <w:p w:rsidR="009A574B" w:rsidRPr="00864021" w:rsidRDefault="009A574B" w:rsidP="009A574B">
      <w:pPr>
        <w:spacing w:after="0" w:line="360" w:lineRule="auto"/>
        <w:ind w:firstLine="709"/>
        <w:jc w:val="both"/>
        <w:rPr>
          <w:rFonts w:ascii="Times New Roman" w:hAnsi="Times New Roman"/>
          <w:noProof/>
          <w:color w:val="000000"/>
          <w:sz w:val="28"/>
          <w:szCs w:val="28"/>
          <w:lang w:eastAsia="ru-RU"/>
        </w:rPr>
      </w:pPr>
      <w:r w:rsidRPr="00864021">
        <w:rPr>
          <w:rFonts w:ascii="Times New Roman" w:hAnsi="Times New Roman"/>
          <w:noProof/>
          <w:color w:val="000000"/>
          <w:sz w:val="28"/>
          <w:szCs w:val="28"/>
          <w:lang w:eastAsia="ru-RU"/>
        </w:rPr>
        <w:t>где К – реальный собственный капитал,</w:t>
      </w:r>
    </w:p>
    <w:p w:rsidR="009A574B" w:rsidRPr="00864021" w:rsidRDefault="00183718" w:rsidP="009A574B">
      <w:pPr>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rPr>
        <w:pict>
          <v:shape id="_x0000_i1026" type="#_x0000_t75" style="width:212.25pt;height:18.75pt">
            <v:imagedata r:id="rId8" o:title="" chromakey="white"/>
          </v:shape>
        </w:pic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Найдем общую величину основных источников формирования запасов и затрат (Е </w:t>
      </w:r>
      <w:r w:rsidRPr="00864021">
        <w:rPr>
          <w:rFonts w:ascii="Times New Roman" w:hAnsi="Times New Roman"/>
          <w:noProof/>
          <w:color w:val="000000"/>
          <w:sz w:val="28"/>
          <w:szCs w:val="28"/>
          <w:vertAlign w:val="superscript"/>
        </w:rPr>
        <w:t>о</w:t>
      </w:r>
      <w:r w:rsidRPr="00864021">
        <w:rPr>
          <w:rFonts w:ascii="Times New Roman" w:hAnsi="Times New Roman"/>
          <w:noProof/>
          <w:color w:val="000000"/>
          <w:sz w:val="28"/>
          <w:szCs w:val="28"/>
        </w:rPr>
        <w:t>)</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Е </w:t>
      </w:r>
      <w:r w:rsidRPr="00864021">
        <w:rPr>
          <w:rFonts w:ascii="Times New Roman" w:hAnsi="Times New Roman"/>
          <w:noProof/>
          <w:color w:val="000000"/>
          <w:sz w:val="28"/>
          <w:szCs w:val="28"/>
          <w:vertAlign w:val="superscript"/>
        </w:rPr>
        <w:t>о</w:t>
      </w:r>
      <w:r w:rsidRPr="00864021">
        <w:rPr>
          <w:rFonts w:ascii="Times New Roman" w:hAnsi="Times New Roman"/>
          <w:noProof/>
          <w:color w:val="000000"/>
          <w:sz w:val="28"/>
          <w:szCs w:val="28"/>
        </w:rPr>
        <w:t xml:space="preserve"> = Е </w:t>
      </w:r>
      <w:r w:rsidRPr="00864021">
        <w:rPr>
          <w:rFonts w:ascii="Times New Roman" w:hAnsi="Times New Roman"/>
          <w:noProof/>
          <w:color w:val="000000"/>
          <w:sz w:val="28"/>
          <w:szCs w:val="28"/>
          <w:vertAlign w:val="superscript"/>
        </w:rPr>
        <w:t xml:space="preserve">с </w:t>
      </w:r>
      <w:r w:rsidRPr="00864021">
        <w:rPr>
          <w:rFonts w:ascii="Times New Roman" w:hAnsi="Times New Roman"/>
          <w:noProof/>
          <w:color w:val="000000"/>
          <w:sz w:val="28"/>
          <w:szCs w:val="28"/>
        </w:rPr>
        <w:t>+ М (3),</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где М – краткосрочные займы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Излишек (+) или недостаток (–) собственных оборотных средств (±Е</w:t>
      </w:r>
      <w:r w:rsidRPr="00864021">
        <w:rPr>
          <w:rFonts w:ascii="Times New Roman" w:hAnsi="Times New Roman"/>
          <w:noProof/>
          <w:color w:val="000000"/>
          <w:sz w:val="28"/>
          <w:szCs w:val="28"/>
          <w:vertAlign w:val="superscript"/>
        </w:rPr>
        <w:t xml:space="preserve"> с</w:t>
      </w:r>
      <w:r w:rsidRPr="00864021">
        <w:rPr>
          <w:rFonts w:ascii="Times New Roman" w:hAnsi="Times New Roman"/>
          <w:noProof/>
          <w:color w:val="000000"/>
          <w:sz w:val="28"/>
          <w:szCs w:val="28"/>
        </w:rPr>
        <w:t>) рассчитывается по формуле:</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t>±Е</w:t>
      </w:r>
      <w:r w:rsidRPr="00864021">
        <w:rPr>
          <w:rFonts w:ascii="Times New Roman" w:hAnsi="Times New Roman"/>
          <w:noProof/>
          <w:color w:val="000000"/>
          <w:sz w:val="28"/>
          <w:szCs w:val="28"/>
          <w:vertAlign w:val="superscript"/>
        </w:rPr>
        <w:t xml:space="preserve"> с </w:t>
      </w:r>
      <w:r w:rsidRPr="00864021">
        <w:rPr>
          <w:rFonts w:ascii="Times New Roman" w:hAnsi="Times New Roman"/>
          <w:noProof/>
          <w:color w:val="000000"/>
          <w:sz w:val="28"/>
          <w:szCs w:val="28"/>
        </w:rPr>
        <w:t xml:space="preserve">= Е </w:t>
      </w:r>
      <w:r w:rsidRPr="00864021">
        <w:rPr>
          <w:rFonts w:ascii="Times New Roman" w:hAnsi="Times New Roman"/>
          <w:noProof/>
          <w:color w:val="000000"/>
          <w:sz w:val="28"/>
          <w:szCs w:val="28"/>
          <w:vertAlign w:val="superscript"/>
        </w:rPr>
        <w:t>с</w:t>
      </w:r>
      <w:r w:rsidRPr="00864021">
        <w:rPr>
          <w:rFonts w:ascii="Times New Roman" w:hAnsi="Times New Roman"/>
          <w:noProof/>
          <w:color w:val="000000"/>
          <w:sz w:val="28"/>
          <w:szCs w:val="28"/>
        </w:rPr>
        <w:t xml:space="preserve"> – З  (4),</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где З – запасы и затраты.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Аналогично рассчитывается излишек (+) или недостаток (–) общей величины основных источников для формирования запасов и затрат (±Е </w:t>
      </w:r>
      <w:r w:rsidRPr="00864021">
        <w:rPr>
          <w:rFonts w:ascii="Times New Roman" w:hAnsi="Times New Roman"/>
          <w:noProof/>
          <w:color w:val="000000"/>
          <w:sz w:val="28"/>
          <w:szCs w:val="28"/>
          <w:vertAlign w:val="superscript"/>
        </w:rPr>
        <w:t>о</w:t>
      </w:r>
      <w:r w:rsidRPr="00864021">
        <w:rPr>
          <w:rFonts w:ascii="Times New Roman" w:hAnsi="Times New Roman"/>
          <w:noProof/>
          <w:color w:val="000000"/>
          <w:sz w:val="28"/>
          <w:szCs w:val="28"/>
        </w:rPr>
        <w:t>):</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±Е </w:t>
      </w:r>
      <w:r w:rsidRPr="00864021">
        <w:rPr>
          <w:rFonts w:ascii="Times New Roman" w:hAnsi="Times New Roman"/>
          <w:noProof/>
          <w:color w:val="000000"/>
          <w:sz w:val="28"/>
          <w:szCs w:val="28"/>
          <w:vertAlign w:val="superscript"/>
        </w:rPr>
        <w:t>о</w:t>
      </w:r>
      <w:r w:rsidRPr="00864021">
        <w:rPr>
          <w:rFonts w:ascii="Times New Roman" w:hAnsi="Times New Roman"/>
          <w:noProof/>
          <w:color w:val="000000"/>
          <w:sz w:val="28"/>
          <w:szCs w:val="28"/>
        </w:rPr>
        <w:t xml:space="preserve"> = Е </w:t>
      </w:r>
      <w:r w:rsidRPr="00864021">
        <w:rPr>
          <w:rFonts w:ascii="Times New Roman" w:hAnsi="Times New Roman"/>
          <w:noProof/>
          <w:color w:val="000000"/>
          <w:sz w:val="28"/>
          <w:szCs w:val="28"/>
          <w:vertAlign w:val="superscript"/>
        </w:rPr>
        <w:t>о</w:t>
      </w:r>
      <w:r w:rsidRPr="00864021">
        <w:rPr>
          <w:rFonts w:ascii="Times New Roman" w:hAnsi="Times New Roman"/>
          <w:noProof/>
          <w:color w:val="000000"/>
          <w:sz w:val="28"/>
          <w:szCs w:val="28"/>
        </w:rPr>
        <w:t xml:space="preserve"> – З (5).</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Используя бухгалтерский баланс рассчитаем источники средств для формирования запасов и затрат (таблица 3).</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3.</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Сводная таблица показателей финансовой устойчивости ОАО «Техснаб» за 2005 – 2007 гг.,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9A574B" w:rsidRPr="00D70CFE" w:rsidTr="00D70CFE">
        <w:trPr>
          <w:trHeight w:val="23"/>
        </w:trPr>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Показатели</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2005 г.</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2006 г.</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2007 г.</w:t>
            </w:r>
          </w:p>
        </w:tc>
      </w:tr>
      <w:tr w:rsidR="009A574B" w:rsidRPr="00D70CFE" w:rsidTr="00D70CFE">
        <w:trPr>
          <w:trHeight w:val="23"/>
        </w:trPr>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w:t>
            </w:r>
          </w:p>
        </w:tc>
      </w:tr>
      <w:tr w:rsidR="009A574B" w:rsidRPr="00D70CFE" w:rsidTr="00D70CFE">
        <w:trPr>
          <w:trHeight w:val="23"/>
        </w:trPr>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Е </w:t>
            </w:r>
            <w:r w:rsidRPr="00D70CFE">
              <w:rPr>
                <w:rFonts w:ascii="Times New Roman" w:hAnsi="Times New Roman"/>
                <w:noProof/>
                <w:color w:val="000000"/>
                <w:sz w:val="20"/>
                <w:szCs w:val="28"/>
                <w:vertAlign w:val="superscript"/>
              </w:rPr>
              <w:t>с</w:t>
            </w:r>
            <w:r w:rsidRPr="00D70CFE">
              <w:rPr>
                <w:rFonts w:ascii="Times New Roman" w:hAnsi="Times New Roman"/>
                <w:noProof/>
                <w:color w:val="000000"/>
                <w:sz w:val="20"/>
                <w:szCs w:val="28"/>
              </w:rPr>
              <w:t xml:space="preserve"> </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22 660</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17 951</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15 996</w:t>
            </w:r>
          </w:p>
        </w:tc>
      </w:tr>
      <w:tr w:rsidR="009A574B" w:rsidRPr="00D70CFE" w:rsidTr="00D70CFE">
        <w:trPr>
          <w:trHeight w:val="23"/>
        </w:trPr>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Е </w:t>
            </w:r>
            <w:r w:rsidRPr="00D70CFE">
              <w:rPr>
                <w:rFonts w:ascii="Times New Roman" w:hAnsi="Times New Roman"/>
                <w:noProof/>
                <w:color w:val="000000"/>
                <w:sz w:val="20"/>
                <w:szCs w:val="28"/>
                <w:vertAlign w:val="superscript"/>
              </w:rPr>
              <w:t>о</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22 660</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17 951</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15 996 </w:t>
            </w:r>
          </w:p>
        </w:tc>
      </w:tr>
      <w:tr w:rsidR="009A574B" w:rsidRPr="00D70CFE" w:rsidTr="00D70CFE">
        <w:trPr>
          <w:trHeight w:val="23"/>
        </w:trPr>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vertAlign w:val="superscript"/>
              </w:rPr>
            </w:pPr>
            <w:r w:rsidRPr="00D70CFE">
              <w:rPr>
                <w:rFonts w:ascii="Times New Roman" w:hAnsi="Times New Roman"/>
                <w:noProof/>
                <w:color w:val="000000"/>
                <w:sz w:val="20"/>
                <w:szCs w:val="28"/>
              </w:rPr>
              <w:t xml:space="preserve">±Е </w:t>
            </w:r>
            <w:r w:rsidRPr="00D70CFE">
              <w:rPr>
                <w:rFonts w:ascii="Times New Roman" w:hAnsi="Times New Roman"/>
                <w:noProof/>
                <w:color w:val="000000"/>
                <w:sz w:val="20"/>
                <w:szCs w:val="28"/>
                <w:vertAlign w:val="superscript"/>
              </w:rPr>
              <w:t>с</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+ 8 119</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- 1 532</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- 10 260</w:t>
            </w:r>
          </w:p>
        </w:tc>
      </w:tr>
      <w:tr w:rsidR="009A574B" w:rsidRPr="00D70CFE" w:rsidTr="00D70CFE">
        <w:trPr>
          <w:trHeight w:val="23"/>
        </w:trPr>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vertAlign w:val="superscript"/>
              </w:rPr>
            </w:pPr>
            <w:r w:rsidRPr="00D70CFE">
              <w:rPr>
                <w:rFonts w:ascii="Times New Roman" w:hAnsi="Times New Roman"/>
                <w:noProof/>
                <w:color w:val="000000"/>
                <w:sz w:val="20"/>
                <w:szCs w:val="28"/>
              </w:rPr>
              <w:t xml:space="preserve">±Е </w:t>
            </w:r>
            <w:r w:rsidRPr="00D70CFE">
              <w:rPr>
                <w:rFonts w:ascii="Times New Roman" w:hAnsi="Times New Roman"/>
                <w:noProof/>
                <w:color w:val="000000"/>
                <w:sz w:val="20"/>
                <w:szCs w:val="28"/>
                <w:vertAlign w:val="superscript"/>
              </w:rPr>
              <w:t>о</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+ 8 119</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- 1 532</w:t>
            </w:r>
          </w:p>
        </w:tc>
        <w:tc>
          <w:tcPr>
            <w:tcW w:w="12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- 10 260</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рассчитанные данные по бухгалтерской отчетности ОАО «Техснаб» за 2005 – 2007 гг.</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sz w:val="28"/>
          <w:szCs w:val="28"/>
        </w:rPr>
      </w:pPr>
      <w:r w:rsidRPr="00864021">
        <w:rPr>
          <w:rFonts w:ascii="Times New Roman" w:hAnsi="Times New Roman"/>
          <w:noProof/>
          <w:sz w:val="28"/>
          <w:szCs w:val="28"/>
        </w:rPr>
        <w:t>Уменьшение показателя Е с обусловлен уменьшением величины резервного капитала.</w:t>
      </w:r>
    </w:p>
    <w:p w:rsidR="009A574B" w:rsidRPr="00864021" w:rsidRDefault="009A574B" w:rsidP="009A574B">
      <w:pPr>
        <w:spacing w:after="0" w:line="360" w:lineRule="auto"/>
        <w:ind w:firstLine="709"/>
        <w:jc w:val="both"/>
        <w:rPr>
          <w:rFonts w:ascii="Times New Roman" w:hAnsi="Times New Roman"/>
          <w:noProof/>
          <w:sz w:val="28"/>
          <w:szCs w:val="28"/>
        </w:rPr>
      </w:pPr>
      <w:r w:rsidRPr="00864021">
        <w:rPr>
          <w:rFonts w:ascii="Times New Roman" w:hAnsi="Times New Roman"/>
          <w:noProof/>
          <w:sz w:val="28"/>
          <w:szCs w:val="28"/>
        </w:rPr>
        <w:t>Отсутствие краткосрочных займов соответственно привело к спаду общей величины основных источников формирования запасов и затрат (Е о).</w:t>
      </w:r>
    </w:p>
    <w:p w:rsidR="009A574B" w:rsidRPr="00864021" w:rsidRDefault="009A574B" w:rsidP="009A574B">
      <w:pPr>
        <w:spacing w:after="0" w:line="360" w:lineRule="auto"/>
        <w:ind w:firstLine="709"/>
        <w:jc w:val="both"/>
        <w:rPr>
          <w:rFonts w:ascii="Times New Roman" w:hAnsi="Times New Roman"/>
          <w:noProof/>
          <w:sz w:val="28"/>
          <w:szCs w:val="28"/>
        </w:rPr>
      </w:pPr>
      <w:r w:rsidRPr="00864021">
        <w:rPr>
          <w:rFonts w:ascii="Times New Roman" w:hAnsi="Times New Roman"/>
          <w:noProof/>
          <w:sz w:val="28"/>
          <w:szCs w:val="28"/>
        </w:rPr>
        <w:t>Собственных оборотных средств (Е с) в 2005 году на предприятии оказалось в избытке, что нельзя сказать про 2006 – 2007 гг.</w:t>
      </w:r>
    </w:p>
    <w:p w:rsidR="009A574B" w:rsidRPr="00864021" w:rsidRDefault="009A574B" w:rsidP="009A574B">
      <w:pPr>
        <w:spacing w:after="0" w:line="360" w:lineRule="auto"/>
        <w:ind w:firstLine="709"/>
        <w:jc w:val="both"/>
        <w:rPr>
          <w:rFonts w:ascii="Times New Roman" w:hAnsi="Times New Roman"/>
          <w:noProof/>
          <w:sz w:val="28"/>
          <w:szCs w:val="28"/>
        </w:rPr>
      </w:pPr>
      <w:r w:rsidRPr="00864021">
        <w:rPr>
          <w:rFonts w:ascii="Times New Roman" w:hAnsi="Times New Roman"/>
          <w:noProof/>
          <w:sz w:val="28"/>
          <w:szCs w:val="28"/>
        </w:rPr>
        <w:t>Также можно сказать и про общую величину основных источников для формирования запасов (Е о).</w:t>
      </w:r>
    </w:p>
    <w:p w:rsidR="009A574B" w:rsidRPr="00864021" w:rsidRDefault="009A574B" w:rsidP="009A574B">
      <w:pPr>
        <w:spacing w:after="0" w:line="360" w:lineRule="auto"/>
        <w:ind w:firstLine="709"/>
        <w:jc w:val="both"/>
        <w:rPr>
          <w:rFonts w:ascii="Times New Roman" w:hAnsi="Times New Roman"/>
          <w:noProof/>
          <w:sz w:val="28"/>
          <w:szCs w:val="28"/>
        </w:rPr>
      </w:pPr>
      <w:r w:rsidRPr="00864021">
        <w:rPr>
          <w:rFonts w:ascii="Times New Roman" w:hAnsi="Times New Roman"/>
          <w:noProof/>
          <w:sz w:val="28"/>
          <w:szCs w:val="28"/>
        </w:rPr>
        <w:t>Для характеристики финансовой устойчивости предприятия рассчитаем следующие показатели (таблица 4).</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4.</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Основные показатели финансовой устойчивости ОАО «Техснаб» за 2005 – 2007 гг.,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94"/>
        <w:gridCol w:w="4549"/>
        <w:gridCol w:w="862"/>
        <w:gridCol w:w="957"/>
        <w:gridCol w:w="909"/>
      </w:tblGrid>
      <w:tr w:rsidR="009A574B" w:rsidRPr="00D70CFE" w:rsidTr="00D70CFE">
        <w:trPr>
          <w:trHeight w:val="23"/>
        </w:trPr>
        <w:tc>
          <w:tcPr>
            <w:tcW w:w="119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Показатель</w:t>
            </w:r>
          </w:p>
        </w:tc>
        <w:tc>
          <w:tcPr>
            <w:tcW w:w="237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Формула расчета</w:t>
            </w:r>
          </w:p>
        </w:tc>
        <w:tc>
          <w:tcPr>
            <w:tcW w:w="4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2005 г.</w:t>
            </w:r>
          </w:p>
        </w:tc>
        <w:tc>
          <w:tcPr>
            <w:tcW w:w="50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 xml:space="preserve"> 2006 г.</w:t>
            </w:r>
          </w:p>
        </w:tc>
        <w:tc>
          <w:tcPr>
            <w:tcW w:w="47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 xml:space="preserve"> 2007 г.</w:t>
            </w:r>
          </w:p>
        </w:tc>
      </w:tr>
      <w:tr w:rsidR="009A574B" w:rsidRPr="00D70CFE" w:rsidTr="00D70CFE">
        <w:trPr>
          <w:trHeight w:val="23"/>
        </w:trPr>
        <w:tc>
          <w:tcPr>
            <w:tcW w:w="119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Коэффициент автономии (Ка)</w:t>
            </w:r>
          </w:p>
        </w:tc>
        <w:tc>
          <w:tcPr>
            <w:tcW w:w="237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u w:val="single"/>
                <w:lang w:eastAsia="ru-RU"/>
              </w:rPr>
            </w:pPr>
            <w:r w:rsidRPr="00D70CFE">
              <w:rPr>
                <w:rFonts w:ascii="Times New Roman" w:hAnsi="Times New Roman"/>
                <w:noProof/>
                <w:color w:val="000000"/>
                <w:sz w:val="20"/>
                <w:szCs w:val="28"/>
                <w:u w:val="single"/>
                <w:lang w:eastAsia="ru-RU"/>
              </w:rPr>
              <w:t>Собственный капитал</w:t>
            </w:r>
          </w:p>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Валюта баланса</w:t>
            </w:r>
          </w:p>
        </w:tc>
        <w:tc>
          <w:tcPr>
            <w:tcW w:w="4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0,6</w:t>
            </w:r>
          </w:p>
        </w:tc>
        <w:tc>
          <w:tcPr>
            <w:tcW w:w="50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0,46</w:t>
            </w:r>
          </w:p>
        </w:tc>
        <w:tc>
          <w:tcPr>
            <w:tcW w:w="47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0,42</w:t>
            </w:r>
          </w:p>
        </w:tc>
      </w:tr>
      <w:tr w:rsidR="009A574B" w:rsidRPr="00D70CFE" w:rsidTr="00D70CFE">
        <w:trPr>
          <w:trHeight w:val="23"/>
        </w:trPr>
        <w:tc>
          <w:tcPr>
            <w:tcW w:w="119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Коэффициент соотношения заемных и собственных средств (Кз/с)</w:t>
            </w:r>
          </w:p>
        </w:tc>
        <w:tc>
          <w:tcPr>
            <w:tcW w:w="237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p>
          <w:p w:rsidR="009A574B" w:rsidRPr="00D70CFE" w:rsidRDefault="009A574B" w:rsidP="00D70CFE">
            <w:pPr>
              <w:spacing w:after="0" w:line="360" w:lineRule="auto"/>
              <w:jc w:val="both"/>
              <w:rPr>
                <w:rFonts w:ascii="Times New Roman" w:hAnsi="Times New Roman"/>
                <w:noProof/>
                <w:color w:val="000000"/>
                <w:sz w:val="20"/>
                <w:szCs w:val="28"/>
                <w:u w:val="single"/>
                <w:lang w:eastAsia="ru-RU"/>
              </w:rPr>
            </w:pPr>
            <w:r w:rsidRPr="00D70CFE">
              <w:rPr>
                <w:rFonts w:ascii="Times New Roman" w:hAnsi="Times New Roman"/>
                <w:noProof/>
                <w:color w:val="000000"/>
                <w:sz w:val="20"/>
                <w:szCs w:val="28"/>
                <w:u w:val="single"/>
                <w:lang w:eastAsia="ru-RU"/>
              </w:rPr>
              <w:t>Заемный капитал</w:t>
            </w:r>
          </w:p>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Собственный капитал</w:t>
            </w:r>
          </w:p>
        </w:tc>
        <w:tc>
          <w:tcPr>
            <w:tcW w:w="4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p>
          <w:p w:rsidR="009A574B" w:rsidRPr="00D70CFE" w:rsidRDefault="009A574B" w:rsidP="00D70CFE">
            <w:pPr>
              <w:spacing w:after="0" w:line="360" w:lineRule="auto"/>
              <w:jc w:val="both"/>
              <w:rPr>
                <w:rFonts w:ascii="Times New Roman" w:hAnsi="Times New Roman"/>
                <w:noProof/>
                <w:color w:val="000000"/>
                <w:sz w:val="20"/>
                <w:szCs w:val="28"/>
                <w:lang w:eastAsia="ru-RU"/>
              </w:rPr>
            </w:pPr>
          </w:p>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0,66</w:t>
            </w:r>
          </w:p>
        </w:tc>
        <w:tc>
          <w:tcPr>
            <w:tcW w:w="50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p>
          <w:p w:rsidR="009A574B" w:rsidRPr="00D70CFE" w:rsidRDefault="009A574B" w:rsidP="00D70CFE">
            <w:pPr>
              <w:spacing w:after="0" w:line="360" w:lineRule="auto"/>
              <w:jc w:val="both"/>
              <w:rPr>
                <w:rFonts w:ascii="Times New Roman" w:hAnsi="Times New Roman"/>
                <w:noProof/>
                <w:color w:val="000000"/>
                <w:sz w:val="20"/>
                <w:szCs w:val="28"/>
                <w:lang w:eastAsia="ru-RU"/>
              </w:rPr>
            </w:pPr>
          </w:p>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1,19</w:t>
            </w:r>
          </w:p>
        </w:tc>
        <w:tc>
          <w:tcPr>
            <w:tcW w:w="47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p>
          <w:p w:rsidR="009A574B" w:rsidRPr="00D70CFE" w:rsidRDefault="009A574B" w:rsidP="00D70CFE">
            <w:pPr>
              <w:spacing w:after="0" w:line="360" w:lineRule="auto"/>
              <w:jc w:val="both"/>
              <w:rPr>
                <w:rFonts w:ascii="Times New Roman" w:hAnsi="Times New Roman"/>
                <w:noProof/>
                <w:color w:val="000000"/>
                <w:sz w:val="20"/>
                <w:szCs w:val="28"/>
                <w:lang w:eastAsia="ru-RU"/>
              </w:rPr>
            </w:pPr>
          </w:p>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1,38</w:t>
            </w:r>
          </w:p>
        </w:tc>
      </w:tr>
      <w:tr w:rsidR="009A574B" w:rsidRPr="00D70CFE" w:rsidTr="00D70CFE">
        <w:trPr>
          <w:trHeight w:val="23"/>
        </w:trPr>
        <w:tc>
          <w:tcPr>
            <w:tcW w:w="119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Коэффициент обеспеченности средствами (Ко)</w:t>
            </w:r>
          </w:p>
        </w:tc>
        <w:tc>
          <w:tcPr>
            <w:tcW w:w="237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u w:val="single"/>
                <w:lang w:eastAsia="ru-RU"/>
              </w:rPr>
            </w:pPr>
            <w:r w:rsidRPr="00D70CFE">
              <w:rPr>
                <w:rFonts w:ascii="Times New Roman" w:hAnsi="Times New Roman"/>
                <w:noProof/>
                <w:color w:val="000000"/>
                <w:sz w:val="20"/>
                <w:szCs w:val="28"/>
                <w:u w:val="single"/>
                <w:lang w:eastAsia="ru-RU"/>
              </w:rPr>
              <w:t>Собственные оборотные средства</w:t>
            </w:r>
          </w:p>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Величина запасов и затрат</w:t>
            </w:r>
          </w:p>
        </w:tc>
        <w:tc>
          <w:tcPr>
            <w:tcW w:w="4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1,42</w:t>
            </w:r>
          </w:p>
        </w:tc>
        <w:tc>
          <w:tcPr>
            <w:tcW w:w="50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0,92</w:t>
            </w:r>
          </w:p>
        </w:tc>
        <w:tc>
          <w:tcPr>
            <w:tcW w:w="47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0,61</w:t>
            </w:r>
          </w:p>
        </w:tc>
      </w:tr>
      <w:tr w:rsidR="009A574B" w:rsidRPr="00D70CFE" w:rsidTr="00D70CFE">
        <w:trPr>
          <w:trHeight w:val="23"/>
        </w:trPr>
        <w:tc>
          <w:tcPr>
            <w:tcW w:w="119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Коэффициент маневренности (Км)</w:t>
            </w:r>
          </w:p>
        </w:tc>
        <w:tc>
          <w:tcPr>
            <w:tcW w:w="237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u w:val="single"/>
                <w:lang w:eastAsia="ru-RU"/>
              </w:rPr>
            </w:pPr>
            <w:r w:rsidRPr="00D70CFE">
              <w:rPr>
                <w:rFonts w:ascii="Times New Roman" w:hAnsi="Times New Roman"/>
                <w:noProof/>
                <w:color w:val="000000"/>
                <w:sz w:val="20"/>
                <w:szCs w:val="28"/>
                <w:u w:val="single"/>
                <w:lang w:eastAsia="ru-RU"/>
              </w:rPr>
              <w:t>Собственные оборотные средства</w:t>
            </w:r>
          </w:p>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Собственный капитал</w:t>
            </w:r>
          </w:p>
        </w:tc>
        <w:tc>
          <w:tcPr>
            <w:tcW w:w="45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0,47</w:t>
            </w:r>
          </w:p>
        </w:tc>
        <w:tc>
          <w:tcPr>
            <w:tcW w:w="50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0,42</w:t>
            </w:r>
          </w:p>
        </w:tc>
        <w:tc>
          <w:tcPr>
            <w:tcW w:w="47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8"/>
                <w:lang w:eastAsia="ru-RU"/>
              </w:rPr>
              <w:t>0,38</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рассчитанные данные по бухгалтерскому балансу ОАО «Техснаб» за 2005 – 2007 гг.</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8"/>
        </w:rPr>
        <w:t>Показатель Ка в 2006 – 2007 гг. стал значительно меньше, так как собственный капитал уменьшился, а баланс значительно увеличился. Нормальное ограничение этого коэффициента оценивается на уровне 0,5, т.е К а ≥ 0,5. Коэффициент показывает, что в общем объеме ресурсов предприятия доля собственных средств составляет чуть меньше половины. Это говорит о том, что не достаточно для финансовой независимости (автономии)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Показатель Кз/с в 2005 году соответствовал норме (Кз/с ≤ 1), а в 2006 – 2007 гг. он значительно увеличился, что показывает увеличение доли заемных средств в величине ресурсов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Показатель К о показывает наличие собственных оборотных средств, необходимых для финансовой устойчивости предприятия. Нормальное значение К о ≥ 0,1. Можем сказать, что показатель этого коэффициента у нашего предприятия значительно выше, значит собственных оборотных средств у предприятия достаточно.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Показатель маневренности показывает, какая часть собственных средств вложена в наиболее мобильные активы. Нормальное значение К м ≥ 0,5. у нашего предприятия этот коэффициент ниже нормального значения, поэтому можно сказать, что у предприятия нахватает возможности для маневрирования своими средствами [22, С.297].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По степени финансовой устойчивости предприятия возможны четыре типа ситуаций: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1. Абсолютная устойчивость – возможна при условии:</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З &lt; Е </w:t>
      </w:r>
      <w:r w:rsidRPr="00864021">
        <w:rPr>
          <w:rFonts w:ascii="Times New Roman" w:hAnsi="Times New Roman"/>
          <w:noProof/>
          <w:color w:val="000000"/>
          <w:sz w:val="28"/>
          <w:szCs w:val="28"/>
          <w:vertAlign w:val="superscript"/>
        </w:rPr>
        <w:t>с</w:t>
      </w:r>
      <w:r w:rsidRPr="00864021">
        <w:rPr>
          <w:rFonts w:ascii="Times New Roman" w:hAnsi="Times New Roman"/>
          <w:noProof/>
          <w:color w:val="000000"/>
          <w:sz w:val="28"/>
          <w:szCs w:val="28"/>
        </w:rPr>
        <w:t xml:space="preserve"> + М (6).</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2. Нормальная устойчивость – возможна при условии:</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З = Е </w:t>
      </w:r>
      <w:r w:rsidRPr="00864021">
        <w:rPr>
          <w:rFonts w:ascii="Times New Roman" w:hAnsi="Times New Roman"/>
          <w:noProof/>
          <w:color w:val="000000"/>
          <w:sz w:val="28"/>
          <w:szCs w:val="28"/>
          <w:vertAlign w:val="superscript"/>
        </w:rPr>
        <w:t xml:space="preserve">с </w:t>
      </w:r>
      <w:r w:rsidRPr="00864021">
        <w:rPr>
          <w:rFonts w:ascii="Times New Roman" w:hAnsi="Times New Roman"/>
          <w:noProof/>
          <w:color w:val="000000"/>
          <w:sz w:val="28"/>
          <w:szCs w:val="28"/>
        </w:rPr>
        <w:t>+ М (7).</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3. Неустойчивое финансовое состояние связано с нарушением платежеспособности и возникает при условии:</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З = Е </w:t>
      </w:r>
      <w:r w:rsidRPr="00864021">
        <w:rPr>
          <w:rFonts w:ascii="Times New Roman" w:hAnsi="Times New Roman"/>
          <w:noProof/>
          <w:color w:val="000000"/>
          <w:sz w:val="28"/>
          <w:szCs w:val="28"/>
          <w:vertAlign w:val="superscript"/>
        </w:rPr>
        <w:t>с</w:t>
      </w:r>
      <w:r w:rsidRPr="00864021">
        <w:rPr>
          <w:rFonts w:ascii="Times New Roman" w:hAnsi="Times New Roman"/>
          <w:noProof/>
          <w:color w:val="000000"/>
          <w:sz w:val="28"/>
          <w:szCs w:val="28"/>
        </w:rPr>
        <w:t xml:space="preserve"> + М + И </w:t>
      </w:r>
      <w:r w:rsidRPr="00864021">
        <w:rPr>
          <w:rFonts w:ascii="Times New Roman" w:hAnsi="Times New Roman"/>
          <w:noProof/>
          <w:color w:val="000000"/>
          <w:sz w:val="28"/>
          <w:szCs w:val="28"/>
          <w:vertAlign w:val="superscript"/>
        </w:rPr>
        <w:t>о</w:t>
      </w:r>
      <w:r w:rsidRPr="00864021">
        <w:rPr>
          <w:rFonts w:ascii="Times New Roman" w:hAnsi="Times New Roman"/>
          <w:noProof/>
          <w:color w:val="000000"/>
          <w:sz w:val="28"/>
          <w:szCs w:val="28"/>
        </w:rPr>
        <w:t xml:space="preserve"> (8),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где И </w:t>
      </w:r>
      <w:r w:rsidRPr="00864021">
        <w:rPr>
          <w:rFonts w:ascii="Times New Roman" w:hAnsi="Times New Roman"/>
          <w:noProof/>
          <w:color w:val="000000"/>
          <w:sz w:val="28"/>
          <w:szCs w:val="28"/>
          <w:vertAlign w:val="superscript"/>
        </w:rPr>
        <w:t>о</w:t>
      </w:r>
      <w:r w:rsidRPr="00864021">
        <w:rPr>
          <w:rFonts w:ascii="Times New Roman" w:hAnsi="Times New Roman"/>
          <w:noProof/>
          <w:color w:val="000000"/>
          <w:sz w:val="28"/>
          <w:szCs w:val="28"/>
        </w:rPr>
        <w:t xml:space="preserve"> – источники, ослабляющие финансовую напряженность (временно свободные собственные средства, привлеченные средства и прочие заемные средства).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4. Кризисное финансовое состояние:</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З &gt; Е </w:t>
      </w:r>
      <w:r w:rsidRPr="00864021">
        <w:rPr>
          <w:rFonts w:ascii="Times New Roman" w:hAnsi="Times New Roman"/>
          <w:noProof/>
          <w:color w:val="000000"/>
          <w:sz w:val="28"/>
          <w:szCs w:val="28"/>
          <w:vertAlign w:val="superscript"/>
        </w:rPr>
        <w:t>с</w:t>
      </w:r>
      <w:r w:rsidRPr="00864021">
        <w:rPr>
          <w:rFonts w:ascii="Times New Roman" w:hAnsi="Times New Roman"/>
          <w:noProof/>
          <w:color w:val="000000"/>
          <w:sz w:val="28"/>
          <w:szCs w:val="28"/>
        </w:rPr>
        <w:t xml:space="preserve"> + М (9).</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t>Рассчитаем указанные показатели, мы выявим финансовую ситуацию, в которой находится предприятие, и получим качественную характеристику его финансового состояния: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2005 г. – 14 541 &lt; 22 660; выполняется первое условие абсолютной устойчивости;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2006 г. – 19 483 &gt; 17 951; согласно этого неравенства можно сказать у предприятия финансовое состояние к четвертому условию, т.е. к кризисному;</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2007 г. – 26 256 &gt; 15 996, это неравенство также относится к кризисному финансовому состоянию.</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Если у предприятия величина расчетных коэффициентов ниже, чем предельные ограничения указанных выше коэффициентов, то это также свидетельствует о его неустойчивом финансовом состоянии.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заключение определим общую платежеспособность предприятия (способность покрыть все обязательства всеми активами).</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К оп = </w:t>
      </w:r>
      <w:r w:rsidR="00183718">
        <w:rPr>
          <w:rFonts w:ascii="Times New Roman" w:hAnsi="Times New Roman"/>
          <w:noProof/>
          <w:color w:val="000000"/>
          <w:sz w:val="28"/>
          <w:szCs w:val="28"/>
        </w:rPr>
        <w:pict>
          <v:shape id="_x0000_i1027" type="#_x0000_t75" style="width:188.25pt;height:42pt">
            <v:imagedata r:id="rId9" o:title=""/>
          </v:shape>
        </w:pict>
      </w:r>
      <w:r w:rsidRPr="00864021">
        <w:rPr>
          <w:rFonts w:ascii="Times New Roman" w:hAnsi="Times New Roman"/>
          <w:noProof/>
          <w:color w:val="000000"/>
          <w:sz w:val="28"/>
          <w:szCs w:val="28"/>
        </w:rPr>
        <w:t xml:space="preserve"> (10).</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Рассчитаем этот показатель по ОАО «Техснаб»:</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 оп = 51 340 / 28 680 = 1,79 – в 2005 году,</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 оп = 68 887 / 50 936 = 1,35 – в 2006 году,</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 оп = 74 570 / 58 574 = 1,27 – в 2007 году.</w:t>
      </w:r>
    </w:p>
    <w:p w:rsidR="009A574B" w:rsidRPr="00864021" w:rsidRDefault="009A574B" w:rsidP="009A574B">
      <w:pPr>
        <w:spacing w:after="0" w:line="360" w:lineRule="auto"/>
        <w:ind w:firstLine="709"/>
        <w:jc w:val="both"/>
        <w:rPr>
          <w:rFonts w:ascii="Times New Roman" w:hAnsi="Times New Roman"/>
          <w:noProof/>
          <w:color w:val="000000"/>
          <w:sz w:val="28"/>
        </w:rPr>
      </w:pP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Полученные величины говорят о том, что предприятие было способно и в 2005 году и в последующие два года покрыть все свои обязательства лишь стоимостью всего имущества, всех обязательств перед предприятием.</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В целом предприятие можно назвать платежеспособным, но необходимо принять меры по росту соответствующих показателей, так как если предприятие будет вынуждено в короткие сроки покрыть все свои обязательства – средств на дальнейшую деятельность останется недостаточно.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Анализ платежеспособности предприятия начинается по данным бухгалтерского баланса. Для общей характеристики средств предприятия изучается их состав, структура и произошедшие в них изменения.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Для упрощения работы по данным бухгалтерского баланса составляется его «сжатая» форма – агрегированный баланс (таблица 5).</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5.</w:t>
      </w:r>
    </w:p>
    <w:p w:rsidR="009A574B" w:rsidRPr="00864021" w:rsidRDefault="009A574B" w:rsidP="009A574B">
      <w:pPr>
        <w:pStyle w:val="3"/>
        <w:spacing w:before="0"/>
        <w:ind w:firstLine="709"/>
        <w:jc w:val="both"/>
        <w:rPr>
          <w:b/>
          <w:noProof/>
          <w:color w:val="000000"/>
          <w:szCs w:val="28"/>
        </w:rPr>
      </w:pPr>
      <w:r w:rsidRPr="00864021">
        <w:rPr>
          <w:b/>
          <w:noProof/>
          <w:color w:val="000000"/>
          <w:szCs w:val="28"/>
        </w:rPr>
        <w:t>Агрегированный баланс ОАО «Техснаб» за 2005-2007 гг.,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2"/>
        <w:gridCol w:w="871"/>
        <w:gridCol w:w="856"/>
        <w:gridCol w:w="986"/>
        <w:gridCol w:w="2115"/>
        <w:gridCol w:w="869"/>
        <w:gridCol w:w="856"/>
        <w:gridCol w:w="986"/>
      </w:tblGrid>
      <w:tr w:rsidR="009A574B" w:rsidRPr="00D70CFE" w:rsidTr="00D70CFE">
        <w:trPr>
          <w:trHeight w:val="23"/>
        </w:trPr>
        <w:tc>
          <w:tcPr>
            <w:tcW w:w="1061"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Актив</w:t>
            </w:r>
          </w:p>
        </w:tc>
        <w:tc>
          <w:tcPr>
            <w:tcW w:w="45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2005</w:t>
            </w:r>
          </w:p>
        </w:tc>
        <w:tc>
          <w:tcPr>
            <w:tcW w:w="4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2006</w:t>
            </w:r>
          </w:p>
        </w:tc>
        <w:tc>
          <w:tcPr>
            <w:tcW w:w="51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2007</w:t>
            </w:r>
          </w:p>
        </w:tc>
        <w:tc>
          <w:tcPr>
            <w:tcW w:w="110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Пассив</w:t>
            </w:r>
          </w:p>
        </w:tc>
        <w:tc>
          <w:tcPr>
            <w:tcW w:w="45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2005</w:t>
            </w:r>
          </w:p>
        </w:tc>
        <w:tc>
          <w:tcPr>
            <w:tcW w:w="4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2006</w:t>
            </w:r>
          </w:p>
        </w:tc>
        <w:tc>
          <w:tcPr>
            <w:tcW w:w="51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2007</w:t>
            </w:r>
          </w:p>
        </w:tc>
      </w:tr>
      <w:tr w:rsidR="009A574B" w:rsidRPr="00D70CFE" w:rsidTr="00D70CFE">
        <w:trPr>
          <w:trHeight w:val="23"/>
        </w:trPr>
        <w:tc>
          <w:tcPr>
            <w:tcW w:w="1061"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w:t>
            </w:r>
          </w:p>
        </w:tc>
        <w:tc>
          <w:tcPr>
            <w:tcW w:w="45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w:t>
            </w:r>
          </w:p>
        </w:tc>
        <w:tc>
          <w:tcPr>
            <w:tcW w:w="4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w:t>
            </w:r>
          </w:p>
        </w:tc>
        <w:tc>
          <w:tcPr>
            <w:tcW w:w="51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w:t>
            </w:r>
          </w:p>
        </w:tc>
        <w:tc>
          <w:tcPr>
            <w:tcW w:w="110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w:t>
            </w:r>
          </w:p>
        </w:tc>
        <w:tc>
          <w:tcPr>
            <w:tcW w:w="45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6</w:t>
            </w:r>
          </w:p>
        </w:tc>
        <w:tc>
          <w:tcPr>
            <w:tcW w:w="4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w:t>
            </w:r>
          </w:p>
        </w:tc>
        <w:tc>
          <w:tcPr>
            <w:tcW w:w="51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8</w:t>
            </w:r>
          </w:p>
        </w:tc>
      </w:tr>
      <w:tr w:rsidR="009A574B" w:rsidRPr="00D70CFE" w:rsidTr="00D70CFE">
        <w:trPr>
          <w:trHeight w:val="23"/>
        </w:trPr>
        <w:tc>
          <w:tcPr>
            <w:tcW w:w="1061"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Имущество всего </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в т.ч.:</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1.Внеоборотные активы</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 Текущие активы</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из них:</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запасы и затраты</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дебиторская задолженность</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денежные средства и краткосрочные финансовые вложения</w:t>
            </w:r>
          </w:p>
        </w:tc>
        <w:tc>
          <w:tcPr>
            <w:tcW w:w="45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72180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20840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51340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14260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11709</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25371</w:t>
            </w:r>
          </w:p>
        </w:tc>
        <w:tc>
          <w:tcPr>
            <w:tcW w:w="4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93896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25009</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68887</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19340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23286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26261</w:t>
            </w:r>
          </w:p>
        </w:tc>
        <w:tc>
          <w:tcPr>
            <w:tcW w:w="51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100914</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26344</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74570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25860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20716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27994</w:t>
            </w:r>
          </w:p>
        </w:tc>
        <w:tc>
          <w:tcPr>
            <w:tcW w:w="110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Источники образования всего </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в т.ч.:</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 Собственный капитал</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 Заемный капитал</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из них:</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долгосрочные обязательства</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 краткосрочные </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кредиты и займы</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кредиторская задолженность</w:t>
            </w:r>
          </w:p>
        </w:tc>
        <w:tc>
          <w:tcPr>
            <w:tcW w:w="45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72180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43500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28680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28680</w:t>
            </w:r>
          </w:p>
        </w:tc>
        <w:tc>
          <w:tcPr>
            <w:tcW w:w="4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93896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42960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50936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50936</w:t>
            </w:r>
          </w:p>
        </w:tc>
        <w:tc>
          <w:tcPr>
            <w:tcW w:w="515"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100914</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42340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58574</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58574</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отчетные данные бухгалтерского баланса ОАО«Техснаб» за 2005 – 2007 гг.</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Из таблицы 5 видно, что стоимость имущества предприятия выросла за 2006 год на 30,09 % а в 2007 году по сравнению с 2005 годом – 39,81 %. Анализ актива баланса показывает, что большая часть средств была вложена в оборотные активы, величина которых увеличилась с 01.01.06 г. на 01.01.07 г. на 34,19 % (17 547 тыс. руб.) а на 01.01.08 г. – 45,25 % (23 230 тыс. руб.). Самый большой рост в структуре текущих активов претерпели денежные средства и краткосрочные финансовые вложения (их величина выросла почти на 3,51 % в 2006 году и на 10,34 % в 2007 году). Стоимость запасов и затрат предприятия увеличились на 35,6% в 2006 году, на 81,35% соответственно в 2007 году. На 98,87 % за 2006 год выросла величина дебиторской задолженности и за 2007 год на 76,92%.</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Неразрывная связь актива и пассива баланса по определению предполагает изменение (в нашем случае рост) их величин в абсолютно равной доле. Источники финансирования активов предприятия претерпели рост за счет увеличения заемного капитала и уменьшения собственного.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Величина собственных средств упала на 31.12.2006 года на 1,24% и на 31.12.2007 года на 2,67 % по сравнению с аналогичной величиной на 31.12.2005 года. Сумма обязательств предприятия за тот же период увеличилась на 77,60 % и 104,23 % соответственно. Анализ структуры заемного капитала позволяет сделать выводы о том, что величину вышеуказанного показателя предприятие увеличило за счет повышения своих краткосрочных обязательств, основную долю в структуре которых составляет кредиторская задолженность. Заметим, что ее величина за 2006 год выросла на 22 256 тыс. руб., а за 2007 год на 29 894 тыс. руб. что в процентном выражении составляет 77,60 и 104,23% соответственно.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Агрегированный баланс представляет собой обобщенный анализ структуры активов и пассивов предприятия.</w:t>
      </w:r>
    </w:p>
    <w:p w:rsidR="009A574B" w:rsidRPr="00864021" w:rsidRDefault="009A574B" w:rsidP="009A574B">
      <w:pPr>
        <w:pStyle w:val="a5"/>
        <w:ind w:left="0" w:firstLine="709"/>
        <w:jc w:val="both"/>
        <w:rPr>
          <w:rFonts w:ascii="Times New Roman" w:hAnsi="Times New Roman"/>
          <w:noProof/>
          <w:color w:val="000000"/>
          <w:szCs w:val="28"/>
        </w:rPr>
      </w:pPr>
      <w:r w:rsidRPr="00864021">
        <w:rPr>
          <w:rFonts w:ascii="Times New Roman" w:hAnsi="Times New Roman"/>
          <w:noProof/>
          <w:color w:val="000000"/>
          <w:szCs w:val="28"/>
        </w:rPr>
        <w:t xml:space="preserve">Более полный анализ структуры активов проводится на основе данных таблицы 6. </w:t>
      </w:r>
    </w:p>
    <w:p w:rsidR="009A574B" w:rsidRPr="00864021" w:rsidRDefault="009A574B" w:rsidP="009A574B">
      <w:pPr>
        <w:pStyle w:val="1"/>
        <w:spacing w:before="0" w:line="360" w:lineRule="auto"/>
        <w:ind w:firstLine="709"/>
        <w:jc w:val="both"/>
        <w:rPr>
          <w:noProof/>
          <w:color w:val="000000"/>
          <w:sz w:val="28"/>
          <w:szCs w:val="28"/>
        </w:rPr>
      </w:pPr>
    </w:p>
    <w:p w:rsidR="009A574B" w:rsidRPr="00864021" w:rsidRDefault="009A574B" w:rsidP="009A574B">
      <w:pPr>
        <w:pStyle w:val="1"/>
        <w:spacing w:before="0" w:line="360" w:lineRule="auto"/>
        <w:ind w:firstLine="709"/>
        <w:jc w:val="both"/>
        <w:rPr>
          <w:noProof/>
          <w:color w:val="000000"/>
          <w:sz w:val="28"/>
          <w:szCs w:val="28"/>
        </w:rPr>
      </w:pPr>
      <w:r w:rsidRPr="00864021">
        <w:rPr>
          <w:noProof/>
          <w:color w:val="000000"/>
          <w:sz w:val="28"/>
          <w:szCs w:val="28"/>
        </w:rPr>
        <w:br w:type="page"/>
        <w:t>Таблица 6.</w:t>
      </w:r>
    </w:p>
    <w:p w:rsidR="009A574B" w:rsidRPr="00864021" w:rsidRDefault="009A574B" w:rsidP="009A574B">
      <w:pPr>
        <w:pStyle w:val="3"/>
        <w:spacing w:before="0"/>
        <w:ind w:firstLine="709"/>
        <w:jc w:val="both"/>
        <w:rPr>
          <w:b/>
          <w:noProof/>
          <w:color w:val="000000"/>
          <w:szCs w:val="28"/>
        </w:rPr>
      </w:pPr>
      <w:r w:rsidRPr="00864021">
        <w:rPr>
          <w:b/>
          <w:noProof/>
          <w:color w:val="000000"/>
          <w:szCs w:val="28"/>
        </w:rPr>
        <w:t xml:space="preserve">Структура актива баланса ОАО «Техснаб» за 2005-2007 гг.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46"/>
        <w:gridCol w:w="1147"/>
        <w:gridCol w:w="1147"/>
        <w:gridCol w:w="1147"/>
        <w:gridCol w:w="1147"/>
        <w:gridCol w:w="1147"/>
        <w:gridCol w:w="1290"/>
      </w:tblGrid>
      <w:tr w:rsidR="009A574B" w:rsidRPr="00D70CFE" w:rsidTr="00D70CFE">
        <w:trPr>
          <w:trHeight w:val="23"/>
        </w:trPr>
        <w:tc>
          <w:tcPr>
            <w:tcW w:w="1330" w:type="pct"/>
            <w:vMerge w:val="restar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Показатели </w:t>
            </w:r>
          </w:p>
        </w:tc>
        <w:tc>
          <w:tcPr>
            <w:tcW w:w="1797" w:type="pct"/>
            <w:gridSpan w:val="3"/>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Абсолютные величины, тыс.руб.</w:t>
            </w:r>
          </w:p>
        </w:tc>
        <w:tc>
          <w:tcPr>
            <w:tcW w:w="1872" w:type="pct"/>
            <w:gridSpan w:val="3"/>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Удельный вес (%) в общей доле активов предприятия</w:t>
            </w:r>
          </w:p>
        </w:tc>
      </w:tr>
      <w:tr w:rsidR="009A574B" w:rsidRPr="00D70CFE" w:rsidTr="00D70CFE">
        <w:trPr>
          <w:trHeight w:val="23"/>
        </w:trPr>
        <w:tc>
          <w:tcPr>
            <w:tcW w:w="1330" w:type="pct"/>
            <w:vMerge/>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2005 г</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2006 г</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2007 г</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2005 г</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2006 г</w:t>
            </w:r>
          </w:p>
        </w:tc>
        <w:tc>
          <w:tcPr>
            <w:tcW w:w="67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2007 г</w:t>
            </w:r>
          </w:p>
        </w:tc>
      </w:tr>
      <w:tr w:rsidR="009A574B" w:rsidRPr="00D70CFE" w:rsidTr="00D70CFE">
        <w:trPr>
          <w:trHeight w:val="23"/>
        </w:trPr>
        <w:tc>
          <w:tcPr>
            <w:tcW w:w="133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6</w:t>
            </w:r>
          </w:p>
        </w:tc>
        <w:tc>
          <w:tcPr>
            <w:tcW w:w="67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w:t>
            </w:r>
          </w:p>
        </w:tc>
      </w:tr>
      <w:tr w:rsidR="009A574B" w:rsidRPr="00D70CFE" w:rsidTr="00D70CFE">
        <w:trPr>
          <w:trHeight w:val="23"/>
        </w:trPr>
        <w:tc>
          <w:tcPr>
            <w:tcW w:w="133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Имущество всего </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в т.ч.:</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1. Внеоборотные активы </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 Текущие активы</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из них</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запасы и затраты</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 дебиторская задолженность </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денежные средства и краткосрочные финансовые вложения</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72180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20840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51340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14260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11709</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25371</w:t>
            </w:r>
          </w:p>
          <w:p w:rsidR="009A574B" w:rsidRPr="00D70CFE" w:rsidRDefault="009A574B" w:rsidP="00D70CFE">
            <w:pPr>
              <w:spacing w:after="0" w:line="360" w:lineRule="auto"/>
              <w:jc w:val="both"/>
              <w:rPr>
                <w:rFonts w:ascii="Times New Roman" w:hAnsi="Times New Roman"/>
                <w:noProof/>
                <w:color w:val="000000"/>
                <w:sz w:val="20"/>
                <w:szCs w:val="28"/>
              </w:rPr>
            </w:pP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93896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25009</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68887</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19340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23286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26261</w:t>
            </w:r>
          </w:p>
          <w:p w:rsidR="009A574B" w:rsidRPr="00D70CFE" w:rsidRDefault="009A574B" w:rsidP="00D70CFE">
            <w:pPr>
              <w:spacing w:after="0" w:line="360" w:lineRule="auto"/>
              <w:jc w:val="both"/>
              <w:rPr>
                <w:rFonts w:ascii="Times New Roman" w:hAnsi="Times New Roman"/>
                <w:noProof/>
                <w:color w:val="000000"/>
                <w:sz w:val="20"/>
                <w:szCs w:val="28"/>
              </w:rPr>
            </w:pP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100914</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26344</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74570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25860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20716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27994</w:t>
            </w:r>
          </w:p>
          <w:p w:rsidR="009A574B" w:rsidRPr="00D70CFE" w:rsidRDefault="009A574B" w:rsidP="00D70CFE">
            <w:pPr>
              <w:spacing w:after="0" w:line="360" w:lineRule="auto"/>
              <w:jc w:val="both"/>
              <w:rPr>
                <w:rFonts w:ascii="Times New Roman" w:hAnsi="Times New Roman"/>
                <w:noProof/>
                <w:color w:val="000000"/>
                <w:sz w:val="20"/>
                <w:szCs w:val="28"/>
              </w:rPr>
            </w:pP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28,87</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71,13</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19,76</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16,22</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35,15</w:t>
            </w:r>
          </w:p>
        </w:tc>
        <w:tc>
          <w:tcPr>
            <w:tcW w:w="5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26,63</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73,37</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20,60</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24,80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27,97</w:t>
            </w:r>
          </w:p>
          <w:p w:rsidR="009A574B" w:rsidRPr="00D70CFE" w:rsidRDefault="009A574B" w:rsidP="00D70CFE">
            <w:pPr>
              <w:spacing w:after="0" w:line="360" w:lineRule="auto"/>
              <w:jc w:val="both"/>
              <w:rPr>
                <w:rFonts w:ascii="Times New Roman" w:hAnsi="Times New Roman"/>
                <w:noProof/>
                <w:color w:val="000000"/>
                <w:sz w:val="20"/>
                <w:szCs w:val="28"/>
              </w:rPr>
            </w:pPr>
          </w:p>
        </w:tc>
        <w:tc>
          <w:tcPr>
            <w:tcW w:w="67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26,11</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73,89</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25,62</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20,53</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27,74</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отчетные данные бухгалтерского баланса ОАО «Техснаб» за 2005 – 2007 гг.</w:t>
      </w:r>
    </w:p>
    <w:p w:rsidR="009A574B" w:rsidRPr="00864021" w:rsidRDefault="009A574B" w:rsidP="009A574B">
      <w:pPr>
        <w:pStyle w:val="a5"/>
        <w:ind w:left="0" w:firstLine="709"/>
        <w:jc w:val="both"/>
        <w:rPr>
          <w:rFonts w:ascii="Times New Roman" w:hAnsi="Times New Roman"/>
          <w:noProof/>
          <w:color w:val="000000"/>
        </w:rPr>
      </w:pPr>
    </w:p>
    <w:p w:rsidR="009A574B" w:rsidRPr="00864021" w:rsidRDefault="009A574B" w:rsidP="009A574B">
      <w:pPr>
        <w:pStyle w:val="a5"/>
        <w:ind w:left="0" w:firstLine="709"/>
        <w:jc w:val="both"/>
        <w:rPr>
          <w:rFonts w:ascii="Times New Roman" w:hAnsi="Times New Roman"/>
          <w:noProof/>
          <w:color w:val="000000"/>
        </w:rPr>
      </w:pPr>
      <w:r w:rsidRPr="00864021">
        <w:rPr>
          <w:rFonts w:ascii="Times New Roman" w:hAnsi="Times New Roman"/>
          <w:noProof/>
          <w:color w:val="000000"/>
        </w:rPr>
        <w:t xml:space="preserve">Из таблицы видно, что величина средств, вложенных предприятием во внеоборотные активы, на конец 2006 года значительно увеличились, но рост общей величины актива предприятия неизбежно ведет к уменьшению удельного веса внеоборотных активов в общей сумме баланса. </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Величина удельного веса внеоборотных активов в общем объеме стоимости имущества предприятия (26,63% в 2006 г. и 26,11 % в 2007 г.) говорит о том, что предприятие уделяет внимание созданию материальных условий для совершенствования своей основной деятельности.</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О том, что ОАО «Техснаб» предпочитает не «замораживать» свои средства говорит удельный вес оборотных активов предприятия в общей сумме баланса.</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 xml:space="preserve">Наименьшую величину в структуре текущих активов составляет дебиторская задолженность. Несмотря на столь невысокий удельный вес величины в общей доле активов, предприятие должно стремиться к сведению данной величины до минимума. По данным бухгалтерского баланса 26 261 тыс. руб. из 93 896 тыс. руб. общей величины средств предприятия в 2006 году и 27 994 из 100 914 тыс. руб. в 2007 году ОАО «Техснаб» предоставил сторонним организациям в качестве займа на срок менее 12 месяцев. Эта величина составляет наибольшую часть (35,15%) всех средств предприятия на конец 2005 года. </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 xml:space="preserve">Удельный вес дебиторской задолженности на конец 2006 года в общей сумме актива предприятия составляет 24,80%, что довольно велико для данной статьи и нежелательно для предприятия. </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Общая сумма средств предприятия увеличилась с 72 180 тыс. руб. до 100 914 тыс. руб. Стоимость текущих активов превышает величину внеоборотных в 2005 году почти в 2,5 раза, в 2006 году 2,7 раз, в 2007 году в 2,8 раз. За 2006 год в структуре внеоборотных активов произошло большое увеличение – стоимость их выросла 4 169 тыс. руб. в основном за счет увеличения величины стоимости основных средств.</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 xml:space="preserve">Стоимость оборотных активов претерпела довольно значительный рост – по сравнению со стоимостью 2005 года в 2007 году она выросла почти на 45,25% (с 51 340 тыс. руб. до 74 570 тыс. руб.). В этом разделе баланса самое значимое изменение претерпела дебиторская задолженность на конец 2006 года. В течение года предприятием был предоставлен заем другим организациям в сумме почти 11 млн. руб. Как известно, рост денежных средств и краткосрочных финансовых вложений, как наиболее ликвидных средств актива баланса, ведет к росту коэффициента абсолютной ликвидности, что является благоприятным для предприятия фактом. </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 xml:space="preserve">Негативным фактом для предприятия можно назвать рост дебиторской задолженности. Предприятие должно принять меры по возмещению этих долгов. </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Изобразим структуру актива баланса в виде диаграммы:</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br w:type="page"/>
      </w:r>
      <w:r w:rsidR="00183718">
        <w:rPr>
          <w:rFonts w:ascii="Times New Roman" w:hAnsi="Times New Roman"/>
          <w:noProof/>
          <w:color w:val="000000"/>
          <w:sz w:val="28"/>
          <w:lang w:eastAsia="ru-RU"/>
        </w:rPr>
        <w:pict>
          <v:shape id="_x0000_i1028" type="#_x0000_t75" style="width:246.75pt;height:166.5pt">
            <v:imagedata r:id="rId10" o:title=""/>
            <o:lock v:ext="edit" aspectratio="f"/>
          </v:shape>
        </w:pict>
      </w:r>
    </w:p>
    <w:p w:rsidR="009A574B" w:rsidRPr="00864021" w:rsidRDefault="009A574B" w:rsidP="009A574B">
      <w:pPr>
        <w:spacing w:after="0" w:line="360" w:lineRule="auto"/>
        <w:ind w:firstLine="709"/>
        <w:jc w:val="both"/>
        <w:rPr>
          <w:rFonts w:ascii="Times New Roman" w:hAnsi="Times New Roman"/>
          <w:b/>
          <w:noProof/>
          <w:color w:val="000000"/>
          <w:sz w:val="28"/>
        </w:rPr>
      </w:pPr>
      <w:r w:rsidRPr="00864021">
        <w:rPr>
          <w:rFonts w:ascii="Times New Roman" w:hAnsi="Times New Roman"/>
          <w:b/>
          <w:noProof/>
          <w:color w:val="000000"/>
          <w:sz w:val="28"/>
        </w:rPr>
        <w:t xml:space="preserve">Рис. 3. Диаграмма структуры актива баланса ОАО «Техснаб» за 2005 - 2007 гг. </w:t>
      </w:r>
    </w:p>
    <w:p w:rsidR="009A574B" w:rsidRPr="00864021" w:rsidRDefault="009A574B" w:rsidP="009A574B">
      <w:pPr>
        <w:spacing w:after="0" w:line="360" w:lineRule="auto"/>
        <w:ind w:firstLine="709"/>
        <w:jc w:val="both"/>
        <w:rPr>
          <w:rFonts w:ascii="Times New Roman" w:hAnsi="Times New Roman"/>
          <w:noProof/>
          <w:color w:val="000000"/>
          <w:sz w:val="28"/>
        </w:rPr>
      </w:pP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 xml:space="preserve">Рассчитаем удельные веса собственных и заемных средств в общем объеме пассивов предприятия (таблица 7).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szCs w:val="28"/>
        </w:rPr>
        <w:t>Таблица 7.</w:t>
      </w:r>
    </w:p>
    <w:p w:rsidR="009A574B" w:rsidRPr="00864021" w:rsidRDefault="009A574B" w:rsidP="009A574B">
      <w:pPr>
        <w:pStyle w:val="8"/>
        <w:ind w:firstLine="709"/>
        <w:rPr>
          <w:b/>
          <w:noProof/>
          <w:color w:val="000000"/>
        </w:rPr>
      </w:pPr>
      <w:r w:rsidRPr="00864021">
        <w:rPr>
          <w:b/>
          <w:noProof/>
          <w:color w:val="000000"/>
        </w:rPr>
        <w:t xml:space="preserve">Структура пассива баланса ОАО «Техснаб» за 2005 – 2007 гг.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11"/>
        <w:gridCol w:w="1129"/>
        <w:gridCol w:w="1129"/>
        <w:gridCol w:w="1131"/>
        <w:gridCol w:w="1129"/>
        <w:gridCol w:w="1129"/>
        <w:gridCol w:w="1413"/>
      </w:tblGrid>
      <w:tr w:rsidR="009A574B" w:rsidRPr="00D70CFE" w:rsidTr="00D70CFE">
        <w:trPr>
          <w:trHeight w:val="23"/>
        </w:trPr>
        <w:tc>
          <w:tcPr>
            <w:tcW w:w="1311" w:type="pct"/>
            <w:vMerge w:val="restar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 xml:space="preserve">Показатели </w:t>
            </w:r>
          </w:p>
        </w:tc>
        <w:tc>
          <w:tcPr>
            <w:tcW w:w="1771" w:type="pct"/>
            <w:gridSpan w:val="3"/>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Абсолютные величины, тыс.руб.</w:t>
            </w:r>
          </w:p>
        </w:tc>
        <w:tc>
          <w:tcPr>
            <w:tcW w:w="1919" w:type="pct"/>
            <w:gridSpan w:val="3"/>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Удельный вес (%) в общей доле активов предприятия</w:t>
            </w:r>
          </w:p>
        </w:tc>
      </w:tr>
      <w:tr w:rsidR="009A574B" w:rsidRPr="00D70CFE" w:rsidTr="00D70CFE">
        <w:trPr>
          <w:trHeight w:val="23"/>
        </w:trPr>
        <w:tc>
          <w:tcPr>
            <w:tcW w:w="1311" w:type="pct"/>
            <w:vMerge/>
            <w:shd w:val="clear" w:color="auto" w:fill="auto"/>
          </w:tcPr>
          <w:p w:rsidR="009A574B" w:rsidRPr="00D70CFE" w:rsidRDefault="009A574B" w:rsidP="00D70CFE">
            <w:pPr>
              <w:spacing w:after="0" w:line="360" w:lineRule="auto"/>
              <w:jc w:val="both"/>
              <w:rPr>
                <w:rFonts w:ascii="Times New Roman" w:hAnsi="Times New Roman"/>
                <w:noProof/>
                <w:color w:val="000000"/>
                <w:sz w:val="20"/>
              </w:rPr>
            </w:pP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2005 г</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2006 г</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2007 г</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2005 г</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2006 г</w:t>
            </w:r>
          </w:p>
        </w:tc>
        <w:tc>
          <w:tcPr>
            <w:tcW w:w="738"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2007 г</w:t>
            </w:r>
          </w:p>
        </w:tc>
      </w:tr>
      <w:tr w:rsidR="009A574B" w:rsidRPr="00D70CFE" w:rsidTr="00D70CFE">
        <w:trPr>
          <w:trHeight w:val="23"/>
        </w:trPr>
        <w:tc>
          <w:tcPr>
            <w:tcW w:w="1311"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1</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2</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3</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4</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5</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6</w:t>
            </w:r>
          </w:p>
        </w:tc>
        <w:tc>
          <w:tcPr>
            <w:tcW w:w="738"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7</w:t>
            </w:r>
          </w:p>
        </w:tc>
      </w:tr>
      <w:tr w:rsidR="009A574B" w:rsidRPr="00D70CFE" w:rsidTr="00D70CFE">
        <w:trPr>
          <w:trHeight w:val="23"/>
        </w:trPr>
        <w:tc>
          <w:tcPr>
            <w:tcW w:w="1311"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Источники образования всего </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в т.ч.:</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 Собственный капитал</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 Заемный капитал</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из них:</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долгосрочные обязательства</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 краткосрочные </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кредиты и займы</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кредиторская задолженность</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72180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43500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28680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28680</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93896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42960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50936</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50936</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100914</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42340</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58574</w:t>
            </w: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58574</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100</w:t>
            </w: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60,27</w:t>
            </w: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39,73</w:t>
            </w: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39,73</w:t>
            </w:r>
          </w:p>
        </w:tc>
        <w:tc>
          <w:tcPr>
            <w:tcW w:w="5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100</w:t>
            </w: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45,75</w:t>
            </w: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54,25</w:t>
            </w: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54,25</w:t>
            </w:r>
          </w:p>
        </w:tc>
        <w:tc>
          <w:tcPr>
            <w:tcW w:w="738" w:type="pct"/>
            <w:shd w:val="clear" w:color="auto" w:fill="auto"/>
          </w:tcPr>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100</w:t>
            </w: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41,96</w:t>
            </w: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58,04</w:t>
            </w: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p>
          <w:p w:rsidR="009A574B" w:rsidRPr="00D70CFE" w:rsidRDefault="009A574B" w:rsidP="00D70CFE">
            <w:pPr>
              <w:spacing w:after="0" w:line="360" w:lineRule="auto"/>
              <w:jc w:val="both"/>
              <w:rPr>
                <w:rFonts w:ascii="Times New Roman" w:hAnsi="Times New Roman"/>
                <w:noProof/>
                <w:color w:val="000000"/>
                <w:sz w:val="20"/>
              </w:rPr>
            </w:pPr>
            <w:r w:rsidRPr="00D70CFE">
              <w:rPr>
                <w:rFonts w:ascii="Times New Roman" w:hAnsi="Times New Roman"/>
                <w:noProof/>
                <w:color w:val="000000"/>
                <w:sz w:val="20"/>
              </w:rPr>
              <w:t>58,04</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отчетные данные бухгалтерского баланса ОАО «Техснаб» за 2005 – 2007 гг.</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br w:type="page"/>
        <w:t xml:space="preserve">Предприятие приобретает основные и оборотные средства за счет собственных и заемных средств. Несмотря на абсолютное увеличение собственного капитала, их удельный вес в общей сумме источников изменился незначительно. Рост источников средств предприятия получен как за счет роста собственных, так и за счет роста привлеченных средств. Заметим, что оптимальным вариантом является рост активов за счет собственных источников. Из общей суммы прироста в 2006 году на 21 716 тыс. руб., и в 2007 году на 28 734 тыс. руб., доля роста собственных средств составила 60,3% и почти 42% соответственно, тогда как привлеченные средства выросли в 2006 году в сравнение с 2005 годом и на 29894 тыс.руб. в 2007 году. </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 xml:space="preserve">Налицо рост кредиторской задолженности, и хотя это не говорит об ухудшении или улучшении финансового состояния предприятия, но означает, что в активе предприятия находится большая часть средств сторонних предприятий. Кредиторская задолженность превышает дебиторскую на 27 650 тыс. руб. на конец 2006 года, и на 37858 тыс. руб. на конец 2007 года. Это означает, что в случае погашения дебиторами своих обязательств, ОАО «Техснаб» сможет погасить лишь 1/2 часть своих обязательств. Но с другой стороны, превышение кредиторской задолженности над дебиторской дает предприятию возможность использовать эти средства, как привлеченные источники. </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Итак, в 2006-2007 гг предприятие увеличило долю заемных средств и направило их на увеличение оборотных средств. Основную часть средств ОАО «Техснаб» хранит в качестве денежных средств и краткосрочных финансовых вложений – самой ликвидной статьи баланса, увеличивая тем самым свою платежеспособность.</w:t>
      </w: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t>Структура пассива баланса представлена в виде диаграммы:</w:t>
      </w:r>
    </w:p>
    <w:p w:rsidR="009A574B" w:rsidRPr="00864021" w:rsidRDefault="009A574B" w:rsidP="009A574B">
      <w:pPr>
        <w:spacing w:after="0" w:line="360" w:lineRule="auto"/>
        <w:ind w:firstLine="709"/>
        <w:jc w:val="both"/>
        <w:rPr>
          <w:rFonts w:ascii="Times New Roman" w:hAnsi="Times New Roman"/>
          <w:noProof/>
          <w:color w:val="000000"/>
          <w:sz w:val="28"/>
        </w:rPr>
      </w:pPr>
    </w:p>
    <w:p w:rsidR="009A574B" w:rsidRPr="00864021" w:rsidRDefault="009A574B" w:rsidP="009A574B">
      <w:pPr>
        <w:spacing w:after="0" w:line="360" w:lineRule="auto"/>
        <w:ind w:firstLine="709"/>
        <w:jc w:val="both"/>
        <w:rPr>
          <w:rFonts w:ascii="Times New Roman" w:hAnsi="Times New Roman"/>
          <w:noProof/>
          <w:color w:val="000000"/>
          <w:sz w:val="28"/>
        </w:rPr>
      </w:pPr>
      <w:r w:rsidRPr="00864021">
        <w:rPr>
          <w:rFonts w:ascii="Times New Roman" w:hAnsi="Times New Roman"/>
          <w:noProof/>
          <w:color w:val="000000"/>
          <w:sz w:val="28"/>
        </w:rPr>
        <w:br w:type="page"/>
      </w:r>
      <w:r w:rsidR="00183718">
        <w:rPr>
          <w:rFonts w:ascii="Times New Roman" w:hAnsi="Times New Roman"/>
          <w:noProof/>
          <w:color w:val="000000"/>
          <w:sz w:val="28"/>
          <w:lang w:eastAsia="ru-RU"/>
        </w:rPr>
        <w:pict>
          <v:shape id="_x0000_i1029" type="#_x0000_t75" style="width:261.75pt;height:150pt">
            <v:imagedata r:id="rId11" o:title="" cropbottom="-44f"/>
            <o:lock v:ext="edit" aspectratio="f"/>
          </v:shape>
        </w:pic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 xml:space="preserve">Рис. 4. Диаграмма структуры пассива баланса за 2005-2007 гг.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Ликвидность деятельности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Для определения ликвидности баланса следует сопоставить итоги приведенных групп по активу и пассиву.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Ликвидность активов – это величина, обратная времени, необходимому для превращения их в деньги, т. е. чем меньше времени понадобится для превращения активов в деньги, тем активы ликвиднее.</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Ликвидность баланса достигается установлением равенства между обязательствами предприятия и его активами [22, С.310].</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Баланс считается абсолютно ликвидным, если выполняются следующие неравенства:</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А</w:t>
      </w:r>
      <w:r w:rsidRPr="00864021">
        <w:rPr>
          <w:rFonts w:ascii="Times New Roman" w:hAnsi="Times New Roman"/>
          <w:noProof/>
          <w:color w:val="000000"/>
          <w:sz w:val="28"/>
          <w:szCs w:val="28"/>
          <w:vertAlign w:val="subscript"/>
        </w:rPr>
        <w:t>1</w:t>
      </w:r>
      <w:r w:rsidRPr="00864021">
        <w:rPr>
          <w:rFonts w:ascii="Times New Roman" w:hAnsi="Times New Roman"/>
          <w:noProof/>
          <w:color w:val="000000"/>
          <w:sz w:val="28"/>
          <w:szCs w:val="28"/>
        </w:rPr>
        <w:t xml:space="preserve"> ≥ П</w:t>
      </w:r>
      <w:r w:rsidRPr="00864021">
        <w:rPr>
          <w:rFonts w:ascii="Times New Roman" w:hAnsi="Times New Roman"/>
          <w:noProof/>
          <w:color w:val="000000"/>
          <w:sz w:val="28"/>
          <w:szCs w:val="28"/>
          <w:vertAlign w:val="subscript"/>
        </w:rPr>
        <w:t>1</w:t>
      </w:r>
      <w:r w:rsidRPr="00864021">
        <w:rPr>
          <w:rFonts w:ascii="Times New Roman" w:hAnsi="Times New Roman"/>
          <w:noProof/>
          <w:color w:val="000000"/>
          <w:sz w:val="28"/>
          <w:szCs w:val="28"/>
        </w:rPr>
        <w:t xml:space="preserve">  (11),</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где А</w:t>
      </w:r>
      <w:r w:rsidRPr="00864021">
        <w:rPr>
          <w:rFonts w:ascii="Times New Roman" w:hAnsi="Times New Roman"/>
          <w:noProof/>
          <w:color w:val="000000"/>
          <w:sz w:val="28"/>
          <w:szCs w:val="28"/>
          <w:vertAlign w:val="subscript"/>
        </w:rPr>
        <w:t xml:space="preserve">1 </w:t>
      </w:r>
      <w:r w:rsidRPr="00864021">
        <w:rPr>
          <w:rFonts w:ascii="Times New Roman" w:hAnsi="Times New Roman"/>
          <w:noProof/>
          <w:color w:val="000000"/>
          <w:sz w:val="28"/>
          <w:szCs w:val="28"/>
        </w:rPr>
        <w:t>– сумма краткосрочных финансовых вложений и денежных средств; П</w:t>
      </w:r>
      <w:r w:rsidRPr="00864021">
        <w:rPr>
          <w:rFonts w:ascii="Times New Roman" w:hAnsi="Times New Roman"/>
          <w:noProof/>
          <w:color w:val="000000"/>
          <w:sz w:val="28"/>
          <w:szCs w:val="28"/>
          <w:vertAlign w:val="subscript"/>
        </w:rPr>
        <w:t>1</w:t>
      </w:r>
      <w:r w:rsidRPr="00864021">
        <w:rPr>
          <w:rFonts w:ascii="Times New Roman" w:hAnsi="Times New Roman"/>
          <w:noProof/>
          <w:color w:val="000000"/>
          <w:sz w:val="28"/>
          <w:szCs w:val="28"/>
        </w:rPr>
        <w:t xml:space="preserve"> – краткосрочные обязательства.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А</w:t>
      </w:r>
      <w:r w:rsidRPr="00864021">
        <w:rPr>
          <w:rFonts w:ascii="Times New Roman" w:hAnsi="Times New Roman"/>
          <w:noProof/>
          <w:color w:val="000000"/>
          <w:sz w:val="28"/>
          <w:szCs w:val="28"/>
          <w:vertAlign w:val="subscript"/>
        </w:rPr>
        <w:t xml:space="preserve">2 </w:t>
      </w:r>
      <w:r w:rsidRPr="00864021">
        <w:rPr>
          <w:rFonts w:ascii="Times New Roman" w:hAnsi="Times New Roman"/>
          <w:noProof/>
          <w:color w:val="000000"/>
          <w:sz w:val="28"/>
          <w:szCs w:val="28"/>
        </w:rPr>
        <w:t>≥ П</w:t>
      </w:r>
      <w:r w:rsidRPr="00864021">
        <w:rPr>
          <w:rFonts w:ascii="Times New Roman" w:hAnsi="Times New Roman"/>
          <w:noProof/>
          <w:color w:val="000000"/>
          <w:sz w:val="28"/>
          <w:szCs w:val="28"/>
          <w:vertAlign w:val="subscript"/>
        </w:rPr>
        <w:t>2</w:t>
      </w:r>
      <w:r w:rsidRPr="00864021">
        <w:rPr>
          <w:rFonts w:ascii="Times New Roman" w:hAnsi="Times New Roman"/>
          <w:noProof/>
          <w:color w:val="000000"/>
          <w:sz w:val="28"/>
          <w:szCs w:val="28"/>
        </w:rPr>
        <w:t xml:space="preserve">  (12),</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t>где А</w:t>
      </w:r>
      <w:r w:rsidRPr="00864021">
        <w:rPr>
          <w:rFonts w:ascii="Times New Roman" w:hAnsi="Times New Roman"/>
          <w:noProof/>
          <w:color w:val="000000"/>
          <w:sz w:val="28"/>
          <w:szCs w:val="28"/>
          <w:vertAlign w:val="subscript"/>
        </w:rPr>
        <w:t>2</w:t>
      </w:r>
      <w:r w:rsidRPr="00864021">
        <w:rPr>
          <w:rFonts w:ascii="Times New Roman" w:hAnsi="Times New Roman"/>
          <w:noProof/>
          <w:color w:val="000000"/>
          <w:sz w:val="28"/>
          <w:szCs w:val="28"/>
        </w:rPr>
        <w:t xml:space="preserve"> – сумма дебиторской задолженности и прочих оборотных активов; П</w:t>
      </w:r>
      <w:r w:rsidRPr="00864021">
        <w:rPr>
          <w:rFonts w:ascii="Times New Roman" w:hAnsi="Times New Roman"/>
          <w:noProof/>
          <w:color w:val="000000"/>
          <w:sz w:val="28"/>
          <w:szCs w:val="28"/>
          <w:vertAlign w:val="subscript"/>
        </w:rPr>
        <w:t>2</w:t>
      </w:r>
      <w:r w:rsidRPr="00864021">
        <w:rPr>
          <w:rFonts w:ascii="Times New Roman" w:hAnsi="Times New Roman"/>
          <w:noProof/>
          <w:color w:val="000000"/>
          <w:sz w:val="28"/>
          <w:szCs w:val="28"/>
        </w:rPr>
        <w:t xml:space="preserve"> – кредиты и займы.</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А</w:t>
      </w:r>
      <w:r w:rsidRPr="00864021">
        <w:rPr>
          <w:rFonts w:ascii="Times New Roman" w:hAnsi="Times New Roman"/>
          <w:noProof/>
          <w:color w:val="000000"/>
          <w:sz w:val="28"/>
          <w:szCs w:val="28"/>
          <w:vertAlign w:val="subscript"/>
        </w:rPr>
        <w:t xml:space="preserve">3 </w:t>
      </w:r>
      <w:r w:rsidRPr="00864021">
        <w:rPr>
          <w:rFonts w:ascii="Times New Roman" w:hAnsi="Times New Roman"/>
          <w:noProof/>
          <w:color w:val="000000"/>
          <w:sz w:val="28"/>
          <w:szCs w:val="28"/>
        </w:rPr>
        <w:t>≥ П</w:t>
      </w:r>
      <w:r w:rsidRPr="00864021">
        <w:rPr>
          <w:rFonts w:ascii="Times New Roman" w:hAnsi="Times New Roman"/>
          <w:noProof/>
          <w:color w:val="000000"/>
          <w:sz w:val="28"/>
          <w:szCs w:val="28"/>
          <w:vertAlign w:val="subscript"/>
        </w:rPr>
        <w:t>3</w:t>
      </w:r>
      <w:r w:rsidRPr="00864021">
        <w:rPr>
          <w:rFonts w:ascii="Times New Roman" w:hAnsi="Times New Roman"/>
          <w:noProof/>
          <w:color w:val="000000"/>
          <w:sz w:val="28"/>
          <w:szCs w:val="28"/>
        </w:rPr>
        <w:t xml:space="preserve">  (13),</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где А</w:t>
      </w:r>
      <w:r w:rsidRPr="00864021">
        <w:rPr>
          <w:rFonts w:ascii="Times New Roman" w:hAnsi="Times New Roman"/>
          <w:noProof/>
          <w:color w:val="000000"/>
          <w:sz w:val="28"/>
          <w:szCs w:val="28"/>
          <w:vertAlign w:val="subscript"/>
        </w:rPr>
        <w:t>3</w:t>
      </w:r>
      <w:r w:rsidRPr="00864021">
        <w:rPr>
          <w:rFonts w:ascii="Times New Roman" w:hAnsi="Times New Roman"/>
          <w:noProof/>
          <w:color w:val="000000"/>
          <w:sz w:val="28"/>
          <w:szCs w:val="28"/>
        </w:rPr>
        <w:t xml:space="preserve"> – запасы предприятия; П</w:t>
      </w:r>
      <w:r w:rsidRPr="00864021">
        <w:rPr>
          <w:rFonts w:ascii="Times New Roman" w:hAnsi="Times New Roman"/>
          <w:noProof/>
          <w:color w:val="000000"/>
          <w:sz w:val="28"/>
          <w:szCs w:val="28"/>
          <w:vertAlign w:val="subscript"/>
        </w:rPr>
        <w:t>3</w:t>
      </w:r>
      <w:r w:rsidRPr="00864021">
        <w:rPr>
          <w:rFonts w:ascii="Times New Roman" w:hAnsi="Times New Roman"/>
          <w:noProof/>
          <w:color w:val="000000"/>
          <w:sz w:val="28"/>
          <w:szCs w:val="28"/>
        </w:rPr>
        <w:t xml:space="preserve"> – долгосрочные обязательства.</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А</w:t>
      </w:r>
      <w:r w:rsidRPr="00864021">
        <w:rPr>
          <w:rFonts w:ascii="Times New Roman" w:hAnsi="Times New Roman"/>
          <w:noProof/>
          <w:color w:val="000000"/>
          <w:sz w:val="28"/>
          <w:szCs w:val="28"/>
          <w:vertAlign w:val="subscript"/>
        </w:rPr>
        <w:t xml:space="preserve">4 </w:t>
      </w:r>
      <w:r w:rsidRPr="00864021">
        <w:rPr>
          <w:rFonts w:ascii="Times New Roman" w:hAnsi="Times New Roman"/>
          <w:noProof/>
          <w:color w:val="000000"/>
          <w:sz w:val="28"/>
          <w:szCs w:val="28"/>
        </w:rPr>
        <w:t>≤ П</w:t>
      </w:r>
      <w:r w:rsidRPr="00864021">
        <w:rPr>
          <w:rFonts w:ascii="Times New Roman" w:hAnsi="Times New Roman"/>
          <w:noProof/>
          <w:color w:val="000000"/>
          <w:sz w:val="28"/>
          <w:szCs w:val="28"/>
          <w:vertAlign w:val="subscript"/>
        </w:rPr>
        <w:t>4</w:t>
      </w:r>
      <w:r w:rsidRPr="00864021">
        <w:rPr>
          <w:rFonts w:ascii="Times New Roman" w:hAnsi="Times New Roman"/>
          <w:noProof/>
          <w:color w:val="000000"/>
          <w:sz w:val="28"/>
          <w:szCs w:val="28"/>
        </w:rPr>
        <w:t xml:space="preserve"> (14),</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где А</w:t>
      </w:r>
      <w:r w:rsidRPr="00864021">
        <w:rPr>
          <w:rFonts w:ascii="Times New Roman" w:hAnsi="Times New Roman"/>
          <w:noProof/>
          <w:color w:val="000000"/>
          <w:sz w:val="28"/>
          <w:szCs w:val="28"/>
          <w:vertAlign w:val="subscript"/>
        </w:rPr>
        <w:t>4</w:t>
      </w:r>
      <w:r w:rsidRPr="00864021">
        <w:rPr>
          <w:rFonts w:ascii="Times New Roman" w:hAnsi="Times New Roman"/>
          <w:noProof/>
          <w:color w:val="000000"/>
          <w:sz w:val="28"/>
          <w:szCs w:val="28"/>
        </w:rPr>
        <w:t xml:space="preserve"> – внеоборотные активы; П</w:t>
      </w:r>
      <w:r w:rsidRPr="00864021">
        <w:rPr>
          <w:rFonts w:ascii="Times New Roman" w:hAnsi="Times New Roman"/>
          <w:noProof/>
          <w:color w:val="000000"/>
          <w:sz w:val="28"/>
          <w:szCs w:val="28"/>
          <w:vertAlign w:val="subscript"/>
        </w:rPr>
        <w:t>4</w:t>
      </w:r>
      <w:r w:rsidRPr="00864021">
        <w:rPr>
          <w:rFonts w:ascii="Times New Roman" w:hAnsi="Times New Roman"/>
          <w:noProof/>
          <w:color w:val="000000"/>
          <w:sz w:val="28"/>
          <w:szCs w:val="28"/>
        </w:rPr>
        <w:t xml:space="preserve"> – капитал и резервы.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Если выполняются первые три неравенства, то, следовательно, текущие активы превышают внешние обязательства предприятия и обязательно выполняется четвертое неравенство, которое свидетельствует о наличии собственных оборотных средств, что является минимальным условием финансовой устойчивости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нашем примере данное неравенство выглядит следующим образом (таблица 8).</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8.</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Анализ ликвидности баланса ОАО «Техснаб» за 2005 год,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22"/>
        <w:gridCol w:w="1539"/>
        <w:gridCol w:w="1625"/>
        <w:gridCol w:w="1621"/>
        <w:gridCol w:w="1539"/>
        <w:gridCol w:w="1625"/>
      </w:tblGrid>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Группы актива баланса по степени ликвидности на начало года</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Знак неравенства</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Группа пассива баланса</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по степени погашения обязательств на начало года</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Группы актива баланса по степени ликвидности на конец года</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Знак неравенства</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Группа пассива баланса по степени погашения обязательств на конец года</w:t>
            </w:r>
          </w:p>
        </w:tc>
      </w:tr>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6</w:t>
            </w:r>
          </w:p>
        </w:tc>
      </w:tr>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А1 17 844</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&lt;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П1 42 940</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А1 8 411 </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&lt;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П1 50 936</w:t>
            </w:r>
          </w:p>
        </w:tc>
      </w:tr>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А2 18 955</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&gt;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П2 0</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А2 40 993</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&gt;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П2 0</w:t>
            </w:r>
          </w:p>
        </w:tc>
      </w:tr>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А3 14 260</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&gt;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П3 0</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А3 19 340</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&gt;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П3 0</w:t>
            </w:r>
          </w:p>
        </w:tc>
      </w:tr>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А4 20 840</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&lt;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П4 43 500</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А4 25 009</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&lt;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П4 42 960</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рассчитанные данные по бухгалтерской отчетности ОАО «Техснаб» за 2005 год.</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t>Как видим, на данном предприятии не выполняется лишь первое неравенство, то есть наличие денежных средств на покрывает кредиторскую задолженность не на начало и не на конец года. Кроме того, по итогам года наблюдается рост кредиторской задолженности и уменьшение наиболее ликвидных активов.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Следовательно, предприятию для погашения кредиторской задолженности следует привлечь быстрореализуемые активы.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Второй метод: метод коэффициентов, как уже говорилось, служит для быстрой оценки способности предприятия выполнять свои краткосрочные обязательства. При этом методе применяются следующие коэффициенты: коэффициент текущей ликвидности, быстрой ликвидности и абсолютной ликвидности [25, С.97].</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Коэффициент текущей ликвидности (К т.л.) рассчитывается как отношение всех оборотных средств (за вычетом расходов будущих периодов) к сумме срочных обязательств (сумма кредиторской задолженности к краткосрочным кредитам):</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К </w:t>
      </w:r>
      <w:r w:rsidRPr="00864021">
        <w:rPr>
          <w:rFonts w:ascii="Times New Roman" w:hAnsi="Times New Roman"/>
          <w:noProof/>
          <w:color w:val="000000"/>
          <w:sz w:val="28"/>
          <w:szCs w:val="28"/>
          <w:vertAlign w:val="subscript"/>
        </w:rPr>
        <w:t xml:space="preserve">т.л. </w:t>
      </w:r>
      <w:r w:rsidRPr="00864021">
        <w:rPr>
          <w:rFonts w:ascii="Times New Roman" w:hAnsi="Times New Roman"/>
          <w:noProof/>
          <w:color w:val="000000"/>
          <w:sz w:val="28"/>
          <w:szCs w:val="28"/>
        </w:rPr>
        <w:t>= 68 887 / 50 936 = 1,35 (нормальное ограничение – К</w:t>
      </w:r>
      <w:r w:rsidRPr="00864021">
        <w:rPr>
          <w:rFonts w:ascii="Times New Roman" w:hAnsi="Times New Roman"/>
          <w:noProof/>
          <w:color w:val="000000"/>
          <w:sz w:val="28"/>
          <w:szCs w:val="28"/>
          <w:vertAlign w:val="subscript"/>
        </w:rPr>
        <w:t>т.л.</w:t>
      </w:r>
      <w:r w:rsidRPr="00864021">
        <w:rPr>
          <w:rFonts w:ascii="Times New Roman" w:hAnsi="Times New Roman"/>
          <w:noProof/>
          <w:color w:val="000000"/>
          <w:sz w:val="28"/>
          <w:szCs w:val="28"/>
        </w:rPr>
        <w:t xml:space="preserve">≥ 2).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ОАО «Техснаб» коэффициент текущей ликвидности за 2006 год составил – 1,35. Как видим, предприятие не полностью обеспечивает кредиторские обязательства текущими активами, это связано со снижение платежеспособности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Коэффициент быстрой ликвидности применяется для оценки возможности предприятия погашения краткосрочных обязательств в случае его критического положения. Нормальное значение данного коэффициента лежит в пределах 0,8-1.</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w:t>
      </w:r>
      <w:r w:rsidRPr="00864021">
        <w:rPr>
          <w:rFonts w:ascii="Times New Roman" w:hAnsi="Times New Roman"/>
          <w:noProof/>
          <w:color w:val="000000"/>
          <w:sz w:val="28"/>
          <w:szCs w:val="28"/>
          <w:vertAlign w:val="subscript"/>
        </w:rPr>
        <w:t xml:space="preserve"> б.л. 1 </w:t>
      </w:r>
      <w:r w:rsidRPr="00864021">
        <w:rPr>
          <w:rFonts w:ascii="Times New Roman" w:hAnsi="Times New Roman"/>
          <w:noProof/>
          <w:color w:val="000000"/>
          <w:sz w:val="28"/>
          <w:szCs w:val="28"/>
        </w:rPr>
        <w:t>= (17 844 + 18 955) / (42940 + 0) = 0,86</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К </w:t>
      </w:r>
      <w:r w:rsidRPr="00864021">
        <w:rPr>
          <w:rFonts w:ascii="Times New Roman" w:hAnsi="Times New Roman"/>
          <w:noProof/>
          <w:color w:val="000000"/>
          <w:sz w:val="28"/>
          <w:szCs w:val="28"/>
          <w:vertAlign w:val="subscript"/>
        </w:rPr>
        <w:t>б.л. 2</w:t>
      </w:r>
      <w:r w:rsidRPr="00864021">
        <w:rPr>
          <w:rFonts w:ascii="Times New Roman" w:hAnsi="Times New Roman"/>
          <w:noProof/>
          <w:color w:val="000000"/>
          <w:sz w:val="28"/>
          <w:szCs w:val="28"/>
        </w:rPr>
        <w:t xml:space="preserve"> = (8 411 + 40 993) / (50 936 + 0) = 0,97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t>В ОАО «Техснаб» коэффициент быстрой ликвидности на начало 2006 года составил 0,86, а на конец года 0,97. Проведенный анализ групповым методом показал, что быстрореализуемые активы на начало и на конец года соответствует пределу этого коэффициента, в случае критического положения у предприятия есть возможность погашения краткосрочных обязательств.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Коэффициент абсолютной ликвидности является наиболее жестким критерием платежеспособности и показывает, какую часть краткосрочной задолженности предприятие может погасить в ближайшее время.</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К </w:t>
      </w:r>
      <w:r w:rsidRPr="00864021">
        <w:rPr>
          <w:rFonts w:ascii="Times New Roman" w:hAnsi="Times New Roman"/>
          <w:noProof/>
          <w:color w:val="000000"/>
          <w:sz w:val="28"/>
          <w:szCs w:val="28"/>
          <w:vertAlign w:val="subscript"/>
        </w:rPr>
        <w:t>а.л. 1</w:t>
      </w:r>
      <w:r w:rsidRPr="00864021">
        <w:rPr>
          <w:rFonts w:ascii="Times New Roman" w:hAnsi="Times New Roman"/>
          <w:noProof/>
          <w:color w:val="000000"/>
          <w:sz w:val="28"/>
          <w:szCs w:val="28"/>
        </w:rPr>
        <w:t xml:space="preserve"> = 17 844 / (42 940 + 0) = 0,42</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w:t>
      </w:r>
      <w:r w:rsidRPr="00864021">
        <w:rPr>
          <w:rFonts w:ascii="Times New Roman" w:hAnsi="Times New Roman"/>
          <w:noProof/>
          <w:color w:val="000000"/>
          <w:sz w:val="28"/>
          <w:szCs w:val="28"/>
          <w:vertAlign w:val="subscript"/>
        </w:rPr>
        <w:t xml:space="preserve"> а.л. 2</w:t>
      </w:r>
      <w:r w:rsidRPr="00864021">
        <w:rPr>
          <w:rFonts w:ascii="Times New Roman" w:hAnsi="Times New Roman"/>
          <w:noProof/>
          <w:color w:val="000000"/>
          <w:sz w:val="28"/>
          <w:szCs w:val="28"/>
        </w:rPr>
        <w:t xml:space="preserve"> = 8 411 / (50 936 + 0) = 0,17</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В ОАО «Техснаб» коэффициент абсолютной ликвидности на начало 2006 года составил 0,42, а на конец – 0,17. Учитывая, что нормальное значение данного коэффициента должно составлять примерно К а.л. ≥ 0,2 ~ 0,5 то, следовательно данное предприятие отвечает жестким критериям платежеспособности в связи с достаточным средств на своих счета.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Проведем анализ ликвидности баланса за 2007 год в таблице 9.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9.</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Анализ ликвидности баланса ОАО «Техснаб» за 2007 г.,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22"/>
        <w:gridCol w:w="1539"/>
        <w:gridCol w:w="1625"/>
        <w:gridCol w:w="1621"/>
        <w:gridCol w:w="1539"/>
        <w:gridCol w:w="1625"/>
      </w:tblGrid>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Группы актива баланса по степени ликвидности на начало года</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Знак неравенства</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Группа пассива баланса</w:t>
            </w:r>
          </w:p>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по степени погашения обязательств на начало года</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Группы актива баланса по степени ликвидности на конец года</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Знак неравенства</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Группа пассива баланса по степени погашения обязательств на конец года</w:t>
            </w:r>
          </w:p>
        </w:tc>
      </w:tr>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А1 8 411</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&lt;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П1 50 936</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 xml:space="preserve">А1 5 090 </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&lt;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П1 55 350</w:t>
            </w:r>
          </w:p>
        </w:tc>
      </w:tr>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А2 40 993</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&gt;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П2 0</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А2 43 224</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&gt;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П2 0</w:t>
            </w:r>
          </w:p>
        </w:tc>
      </w:tr>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А3 19 340</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&gt;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П3 0</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А3 25 860</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&gt;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П3 0</w:t>
            </w:r>
          </w:p>
        </w:tc>
      </w:tr>
      <w:tr w:rsidR="009A574B" w:rsidRPr="00D70CFE" w:rsidTr="00D70CFE">
        <w:trPr>
          <w:trHeight w:val="23"/>
        </w:trPr>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А4 25 009</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&lt;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П4 42 960</w:t>
            </w:r>
          </w:p>
        </w:tc>
        <w:tc>
          <w:tcPr>
            <w:tcW w:w="84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А4 26 344</w:t>
            </w:r>
          </w:p>
        </w:tc>
        <w:tc>
          <w:tcPr>
            <w:tcW w:w="804"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&lt;</w:t>
            </w:r>
          </w:p>
        </w:tc>
        <w:tc>
          <w:tcPr>
            <w:tcW w:w="84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П4 42 340</w:t>
            </w:r>
          </w:p>
        </w:tc>
      </w:tr>
    </w:tbl>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t>В 2007 году также не выполняется лишь первое неравенство, то есть наличие денежных средств на покрывает кредиторскую задолженность не на начало и не на конец года.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Посчитаем коэффициент текущей ликвидности, быстрой ликвидности и абсолютной ликвидности.</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К </w:t>
      </w:r>
      <w:r w:rsidRPr="00864021">
        <w:rPr>
          <w:rFonts w:ascii="Times New Roman" w:hAnsi="Times New Roman"/>
          <w:noProof/>
          <w:color w:val="000000"/>
          <w:sz w:val="28"/>
        </w:rPr>
        <w:t>т.л.</w:t>
      </w:r>
      <w:r w:rsidRPr="00864021">
        <w:rPr>
          <w:rFonts w:ascii="Times New Roman" w:hAnsi="Times New Roman"/>
          <w:noProof/>
          <w:color w:val="000000"/>
          <w:sz w:val="28"/>
          <w:szCs w:val="28"/>
        </w:rPr>
        <w:t xml:space="preserve"> на начало года = 1,4, К </w:t>
      </w:r>
      <w:r w:rsidRPr="00864021">
        <w:rPr>
          <w:rFonts w:ascii="Times New Roman" w:hAnsi="Times New Roman"/>
          <w:noProof/>
          <w:color w:val="000000"/>
          <w:sz w:val="28"/>
        </w:rPr>
        <w:t>т.л.</w:t>
      </w:r>
      <w:r w:rsidRPr="00864021">
        <w:rPr>
          <w:rFonts w:ascii="Times New Roman" w:hAnsi="Times New Roman"/>
          <w:noProof/>
          <w:color w:val="000000"/>
          <w:sz w:val="28"/>
          <w:szCs w:val="28"/>
        </w:rPr>
        <w:t xml:space="preserve"> на конец года = 1,3;</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К </w:t>
      </w:r>
      <w:r w:rsidRPr="00864021">
        <w:rPr>
          <w:rFonts w:ascii="Times New Roman" w:hAnsi="Times New Roman"/>
          <w:noProof/>
          <w:color w:val="000000"/>
          <w:sz w:val="28"/>
        </w:rPr>
        <w:t>б.л.</w:t>
      </w:r>
      <w:r w:rsidRPr="00864021">
        <w:rPr>
          <w:rFonts w:ascii="Times New Roman" w:hAnsi="Times New Roman"/>
          <w:noProof/>
          <w:color w:val="000000"/>
          <w:sz w:val="28"/>
          <w:szCs w:val="28"/>
        </w:rPr>
        <w:t xml:space="preserve"> на начало года = 1,0, К </w:t>
      </w:r>
      <w:r w:rsidRPr="00864021">
        <w:rPr>
          <w:rFonts w:ascii="Times New Roman" w:hAnsi="Times New Roman"/>
          <w:noProof/>
          <w:color w:val="000000"/>
          <w:sz w:val="28"/>
        </w:rPr>
        <w:t>б.л.</w:t>
      </w:r>
      <w:r w:rsidRPr="00864021">
        <w:rPr>
          <w:rFonts w:ascii="Times New Roman" w:hAnsi="Times New Roman"/>
          <w:noProof/>
          <w:color w:val="000000"/>
          <w:sz w:val="28"/>
          <w:szCs w:val="28"/>
        </w:rPr>
        <w:t xml:space="preserve"> на конец года = 0,9;</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К </w:t>
      </w:r>
      <w:r w:rsidRPr="00864021">
        <w:rPr>
          <w:rFonts w:ascii="Times New Roman" w:hAnsi="Times New Roman"/>
          <w:noProof/>
          <w:color w:val="000000"/>
          <w:sz w:val="28"/>
        </w:rPr>
        <w:t>а.л.</w:t>
      </w:r>
      <w:r w:rsidRPr="00864021">
        <w:rPr>
          <w:rFonts w:ascii="Times New Roman" w:hAnsi="Times New Roman"/>
          <w:noProof/>
          <w:color w:val="000000"/>
          <w:sz w:val="28"/>
          <w:szCs w:val="28"/>
        </w:rPr>
        <w:t xml:space="preserve"> на начало года = 0,2, К </w:t>
      </w:r>
      <w:r w:rsidRPr="00864021">
        <w:rPr>
          <w:rFonts w:ascii="Times New Roman" w:hAnsi="Times New Roman"/>
          <w:noProof/>
          <w:color w:val="000000"/>
          <w:sz w:val="28"/>
        </w:rPr>
        <w:t>а.л.</w:t>
      </w:r>
      <w:r w:rsidRPr="00864021">
        <w:rPr>
          <w:rFonts w:ascii="Times New Roman" w:hAnsi="Times New Roman"/>
          <w:noProof/>
          <w:color w:val="000000"/>
          <w:sz w:val="28"/>
          <w:szCs w:val="28"/>
        </w:rPr>
        <w:t xml:space="preserve"> на конец года = 0,1.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2007 году анализ ликвидности баланса такой же, как и в 2006 году.</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Анализ финансовых результатов ОАО «Техснаб».</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условиях рыночных отношений цель предпринимательской деятельности состоит в получении прибыли. 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налоги обеспечивают формирование бюджетных доходов. Прибыль является конечным результатом деятельности предприятия [22, С.305].</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Общая сумма прибыли, полученная предприятием за определенный период, состоит из прибыли (убытка) от основной деятельности и прочих доходов и расходов.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Для анализа эффективности деятельности предприятия используются абсолютные и относительные показатели. Основные абсолютные показатели финансовых результатов деятельности предприятия за определенный период содержатся в «Отчете о прибылях и убытках» (форма № 2). Рассмотрим основные показатели в таблице 10.</w:t>
      </w:r>
    </w:p>
    <w:p w:rsidR="009A574B" w:rsidRPr="00864021" w:rsidRDefault="009A574B" w:rsidP="009A574B">
      <w:pPr>
        <w:pStyle w:val="1"/>
        <w:spacing w:before="0" w:line="360" w:lineRule="auto"/>
        <w:ind w:firstLine="709"/>
        <w:jc w:val="both"/>
        <w:rPr>
          <w:noProof/>
          <w:color w:val="000000"/>
          <w:sz w:val="28"/>
          <w:szCs w:val="28"/>
        </w:rPr>
      </w:pPr>
      <w:r w:rsidRPr="00864021">
        <w:rPr>
          <w:noProof/>
          <w:color w:val="000000"/>
          <w:sz w:val="28"/>
          <w:szCs w:val="28"/>
        </w:rPr>
        <w:br w:type="page"/>
        <w:t>Таблица 10.</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Абсолютные показатели эффективности деятельности ОАО «Техснаб» за 2005-2007 гг., тыс.руб.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66"/>
        <w:gridCol w:w="1704"/>
        <w:gridCol w:w="1721"/>
        <w:gridCol w:w="1880"/>
      </w:tblGrid>
      <w:tr w:rsidR="009A574B" w:rsidRPr="00D70CFE" w:rsidTr="00D70CFE">
        <w:trPr>
          <w:trHeight w:val="23"/>
        </w:trPr>
        <w:tc>
          <w:tcPr>
            <w:tcW w:w="222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Показатель</w:t>
            </w:r>
          </w:p>
        </w:tc>
        <w:tc>
          <w:tcPr>
            <w:tcW w:w="8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2005 г</w:t>
            </w:r>
          </w:p>
        </w:tc>
        <w:tc>
          <w:tcPr>
            <w:tcW w:w="8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2006 г</w:t>
            </w:r>
          </w:p>
        </w:tc>
        <w:tc>
          <w:tcPr>
            <w:tcW w:w="98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2007 г</w:t>
            </w:r>
          </w:p>
        </w:tc>
      </w:tr>
      <w:tr w:rsidR="009A574B" w:rsidRPr="00D70CFE" w:rsidTr="00D70CFE">
        <w:trPr>
          <w:trHeight w:val="23"/>
        </w:trPr>
        <w:tc>
          <w:tcPr>
            <w:tcW w:w="222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1</w:t>
            </w:r>
          </w:p>
        </w:tc>
        <w:tc>
          <w:tcPr>
            <w:tcW w:w="8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w:t>
            </w:r>
          </w:p>
        </w:tc>
        <w:tc>
          <w:tcPr>
            <w:tcW w:w="8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3</w:t>
            </w:r>
          </w:p>
        </w:tc>
        <w:tc>
          <w:tcPr>
            <w:tcW w:w="98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4</w:t>
            </w:r>
          </w:p>
        </w:tc>
      </w:tr>
      <w:tr w:rsidR="009A574B" w:rsidRPr="00D70CFE" w:rsidTr="00D70CFE">
        <w:trPr>
          <w:trHeight w:val="23"/>
        </w:trPr>
        <w:tc>
          <w:tcPr>
            <w:tcW w:w="2229" w:type="pct"/>
            <w:shd w:val="clear" w:color="auto" w:fill="auto"/>
          </w:tcPr>
          <w:p w:rsidR="009A574B" w:rsidRPr="00D70CFE" w:rsidRDefault="009A574B" w:rsidP="00D70CFE">
            <w:pPr>
              <w:tabs>
                <w:tab w:val="num" w:pos="612"/>
              </w:tabs>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1.Выручка от продажи товаров, продукции, работ, услуг(за минусом НДС, акциза и иных аналогичных платежей.</w:t>
            </w:r>
          </w:p>
          <w:p w:rsidR="009A574B" w:rsidRPr="00D70CFE" w:rsidRDefault="009A574B" w:rsidP="00D70CFE">
            <w:pPr>
              <w:tabs>
                <w:tab w:val="num" w:pos="612"/>
              </w:tabs>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2.Себестоимость проданных товаров, продукции, работ, услуг.</w:t>
            </w:r>
          </w:p>
          <w:p w:rsidR="009A574B" w:rsidRPr="00D70CFE" w:rsidRDefault="009A574B" w:rsidP="00D70CFE">
            <w:pPr>
              <w:tabs>
                <w:tab w:val="num" w:pos="612"/>
              </w:tabs>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3.Валовая прибыль.</w:t>
            </w: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4.Чистая прибыль(убыток).</w:t>
            </w:r>
          </w:p>
        </w:tc>
        <w:tc>
          <w:tcPr>
            <w:tcW w:w="8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203 960</w:t>
            </w: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140 112</w:t>
            </w: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63 848</w:t>
            </w: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37 200</w:t>
            </w:r>
          </w:p>
        </w:tc>
        <w:tc>
          <w:tcPr>
            <w:tcW w:w="8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162 208</w:t>
            </w: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89 140</w:t>
            </w: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73 068</w:t>
            </w: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29 921</w:t>
            </w:r>
          </w:p>
        </w:tc>
        <w:tc>
          <w:tcPr>
            <w:tcW w:w="98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290 960</w:t>
            </w: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207 318</w:t>
            </w: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83 642</w:t>
            </w: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54 320</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исходные данные отчета о прибылях и убытках ОАО «Техснаб» за 2005 – 2007 гг.</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За 2006 год предприятие снизило прибыль на 19,57 %. Важнейшим фактором, повлекшим это снижение безусловно стало снижение объема реализации, в следствие чего уменьшились и выручка от реализации и себестоимость проданных товаров.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Изобразим прибыль после уплаты налога на прибыль за 2005 – 2007 гг. на рисунке 5.</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183718" w:rsidP="009A574B">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_x0000_i1030" type="#_x0000_t75" style="width:246.75pt;height:131.25pt">
            <v:imagedata r:id="rId12" o:title=""/>
            <o:lock v:ext="edit" aspectratio="f"/>
          </v:shape>
        </w:pic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Рис. 5. Диаграмма показателей прибыли ОАО «Техснаб» за 2005 – 2007 гг.</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t xml:space="preserve">Относительным показателем эффективности деятельности предприятия выступает рентабельность.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Рентабельность – относительный показатель, который обладает свойством сравнимости, может быть использован при сравнении деятельности разных хозяйствующих субъектов. Рентабельность характеризует степень доходности, выгодности, прибыльности.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Показатели рентабельности позволяют оценить, какую прибыль имеет субъект хозяйствования с каждого рубля средств, вложенных в активы.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Основные показатели рентабельности можно объединить в следующие группы: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показатели рентабельности активов;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 показатели рентабельности продукции.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11.</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Сводная таблица показателей рентабельности ОАО «Техснаб» за 2005 – 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65"/>
        <w:gridCol w:w="90"/>
        <w:gridCol w:w="3597"/>
        <w:gridCol w:w="123"/>
        <w:gridCol w:w="942"/>
        <w:gridCol w:w="86"/>
        <w:gridCol w:w="1091"/>
        <w:gridCol w:w="44"/>
        <w:gridCol w:w="1133"/>
      </w:tblGrid>
      <w:tr w:rsidR="009A574B" w:rsidRPr="00D70CFE" w:rsidTr="00D70CFE">
        <w:trPr>
          <w:trHeight w:val="23"/>
        </w:trPr>
        <w:tc>
          <w:tcPr>
            <w:tcW w:w="1288" w:type="pct"/>
            <w:vMerge w:val="restar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Показатель</w:t>
            </w:r>
          </w:p>
        </w:tc>
        <w:tc>
          <w:tcPr>
            <w:tcW w:w="1990" w:type="pct"/>
            <w:gridSpan w:val="3"/>
            <w:vMerge w:val="restar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Формула</w:t>
            </w:r>
          </w:p>
        </w:tc>
        <w:tc>
          <w:tcPr>
            <w:tcW w:w="1722" w:type="pct"/>
            <w:gridSpan w:val="5"/>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Значение показателя</w:t>
            </w:r>
          </w:p>
        </w:tc>
      </w:tr>
      <w:tr w:rsidR="009A574B" w:rsidRPr="00D70CFE" w:rsidTr="00D70CFE">
        <w:trPr>
          <w:trHeight w:val="23"/>
        </w:trPr>
        <w:tc>
          <w:tcPr>
            <w:tcW w:w="1288" w:type="pct"/>
            <w:vMerge/>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p>
        </w:tc>
        <w:tc>
          <w:tcPr>
            <w:tcW w:w="1990" w:type="pct"/>
            <w:gridSpan w:val="3"/>
            <w:vMerge/>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p>
        </w:tc>
        <w:tc>
          <w:tcPr>
            <w:tcW w:w="537"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На конец 2005г.</w:t>
            </w:r>
          </w:p>
        </w:tc>
        <w:tc>
          <w:tcPr>
            <w:tcW w:w="593"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На конец 2006г.</w:t>
            </w:r>
          </w:p>
        </w:tc>
        <w:tc>
          <w:tcPr>
            <w:tcW w:w="59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На конец 2007г.</w:t>
            </w:r>
          </w:p>
        </w:tc>
      </w:tr>
      <w:tr w:rsidR="009A574B" w:rsidRPr="00D70CFE" w:rsidTr="00D70CFE">
        <w:trPr>
          <w:trHeight w:val="23"/>
        </w:trPr>
        <w:tc>
          <w:tcPr>
            <w:tcW w:w="128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w:t>
            </w:r>
          </w:p>
        </w:tc>
        <w:tc>
          <w:tcPr>
            <w:tcW w:w="1990" w:type="pct"/>
            <w:gridSpan w:val="3"/>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w:t>
            </w:r>
          </w:p>
        </w:tc>
        <w:tc>
          <w:tcPr>
            <w:tcW w:w="537"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w:t>
            </w:r>
          </w:p>
        </w:tc>
        <w:tc>
          <w:tcPr>
            <w:tcW w:w="593"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w:t>
            </w:r>
          </w:p>
        </w:tc>
        <w:tc>
          <w:tcPr>
            <w:tcW w:w="59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5</w:t>
            </w:r>
          </w:p>
        </w:tc>
      </w:tr>
      <w:tr w:rsidR="009A574B" w:rsidRPr="00D70CFE" w:rsidTr="00D70CFE">
        <w:trPr>
          <w:trHeight w:val="23"/>
        </w:trPr>
        <w:tc>
          <w:tcPr>
            <w:tcW w:w="128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1.Рентабельность собственного капитала</w:t>
            </w:r>
          </w:p>
        </w:tc>
        <w:tc>
          <w:tcPr>
            <w:tcW w:w="1990" w:type="pct"/>
            <w:gridSpan w:val="3"/>
            <w:shd w:val="clear" w:color="auto" w:fill="auto"/>
          </w:tcPr>
          <w:p w:rsidR="009A574B" w:rsidRPr="00D70CFE" w:rsidRDefault="00183718" w:rsidP="00D70CFE">
            <w:pPr>
              <w:spacing w:after="0" w:line="360" w:lineRule="auto"/>
              <w:jc w:val="both"/>
              <w:rPr>
                <w:rFonts w:ascii="Times New Roman" w:hAnsi="Times New Roman"/>
                <w:noProof/>
                <w:color w:val="000000"/>
                <w:sz w:val="20"/>
                <w:szCs w:val="28"/>
              </w:rPr>
            </w:pPr>
            <w:r>
              <w:rPr>
                <w:rFonts w:ascii="Times New Roman" w:hAnsi="Times New Roman"/>
                <w:noProof/>
                <w:color w:val="000000"/>
                <w:sz w:val="20"/>
                <w:szCs w:val="28"/>
              </w:rPr>
              <w:pict>
                <v:shape id="_x0000_i1031" type="#_x0000_t75" style="width:160.5pt;height:33.75pt">
                  <v:imagedata r:id="rId13" o:title="" chromakey="white" gain="69719f" blacklevel="1966f"/>
                </v:shape>
              </w:pict>
            </w:r>
          </w:p>
        </w:tc>
        <w:tc>
          <w:tcPr>
            <w:tcW w:w="537"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0,86</w:t>
            </w:r>
          </w:p>
        </w:tc>
        <w:tc>
          <w:tcPr>
            <w:tcW w:w="593"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0,72</w:t>
            </w:r>
          </w:p>
        </w:tc>
        <w:tc>
          <w:tcPr>
            <w:tcW w:w="59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1,29</w:t>
            </w:r>
          </w:p>
        </w:tc>
      </w:tr>
      <w:tr w:rsidR="009A574B" w:rsidRPr="00D70CFE" w:rsidTr="00D70CFE">
        <w:trPr>
          <w:trHeight w:val="23"/>
        </w:trPr>
        <w:tc>
          <w:tcPr>
            <w:tcW w:w="128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2.Рентабельность внеоборотных активов</w:t>
            </w:r>
          </w:p>
        </w:tc>
        <w:tc>
          <w:tcPr>
            <w:tcW w:w="1990" w:type="pct"/>
            <w:gridSpan w:val="3"/>
            <w:shd w:val="clear" w:color="auto" w:fill="auto"/>
          </w:tcPr>
          <w:p w:rsidR="009A574B" w:rsidRPr="00D70CFE" w:rsidRDefault="00183718" w:rsidP="00D70CFE">
            <w:pPr>
              <w:spacing w:after="0" w:line="360" w:lineRule="auto"/>
              <w:jc w:val="both"/>
              <w:rPr>
                <w:rFonts w:ascii="Times New Roman" w:hAnsi="Times New Roman"/>
                <w:noProof/>
                <w:color w:val="000000"/>
                <w:sz w:val="20"/>
                <w:szCs w:val="28"/>
              </w:rPr>
            </w:pPr>
            <w:r>
              <w:rPr>
                <w:rFonts w:ascii="Times New Roman" w:hAnsi="Times New Roman"/>
                <w:noProof/>
                <w:color w:val="000000"/>
                <w:sz w:val="20"/>
                <w:szCs w:val="28"/>
              </w:rPr>
              <w:pict>
                <v:shape id="_x0000_i1032" type="#_x0000_t75" style="width:171.75pt;height:53.25pt">
                  <v:imagedata r:id="rId14" o:title="" chromakey="white" gain="74473f"/>
                </v:shape>
              </w:pict>
            </w:r>
          </w:p>
        </w:tc>
        <w:tc>
          <w:tcPr>
            <w:tcW w:w="537"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1,79</w:t>
            </w:r>
          </w:p>
        </w:tc>
        <w:tc>
          <w:tcPr>
            <w:tcW w:w="593"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1,20</w:t>
            </w:r>
          </w:p>
        </w:tc>
        <w:tc>
          <w:tcPr>
            <w:tcW w:w="59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2,07</w:t>
            </w:r>
          </w:p>
        </w:tc>
      </w:tr>
      <w:tr w:rsidR="009A574B" w:rsidRPr="00D70CFE" w:rsidTr="00D70CFE">
        <w:trPr>
          <w:trHeight w:val="23"/>
        </w:trPr>
        <w:tc>
          <w:tcPr>
            <w:tcW w:w="128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3.Рентабельность оборотных активов</w:t>
            </w:r>
          </w:p>
        </w:tc>
        <w:tc>
          <w:tcPr>
            <w:tcW w:w="1990" w:type="pct"/>
            <w:gridSpan w:val="3"/>
            <w:shd w:val="clear" w:color="auto" w:fill="auto"/>
          </w:tcPr>
          <w:p w:rsidR="009A574B" w:rsidRPr="00D70CFE" w:rsidRDefault="00183718" w:rsidP="00D70CFE">
            <w:pPr>
              <w:spacing w:after="0" w:line="360" w:lineRule="auto"/>
              <w:jc w:val="both"/>
              <w:rPr>
                <w:rFonts w:ascii="Times New Roman" w:hAnsi="Times New Roman"/>
                <w:noProof/>
                <w:color w:val="000000"/>
                <w:sz w:val="20"/>
                <w:szCs w:val="28"/>
              </w:rPr>
            </w:pPr>
            <w:r>
              <w:rPr>
                <w:rFonts w:ascii="Times New Roman" w:hAnsi="Times New Roman"/>
                <w:noProof/>
                <w:color w:val="000000"/>
                <w:sz w:val="20"/>
                <w:szCs w:val="28"/>
              </w:rPr>
              <w:pict>
                <v:shape id="_x0000_i1033" type="#_x0000_t75" style="width:151.5pt;height:53.25pt">
                  <v:imagedata r:id="rId15" o:title="" chromakey="white"/>
                </v:shape>
              </w:pict>
            </w:r>
          </w:p>
        </w:tc>
        <w:tc>
          <w:tcPr>
            <w:tcW w:w="537"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0,73</w:t>
            </w:r>
          </w:p>
        </w:tc>
        <w:tc>
          <w:tcPr>
            <w:tcW w:w="593"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0,43</w:t>
            </w:r>
          </w:p>
        </w:tc>
        <w:tc>
          <w:tcPr>
            <w:tcW w:w="59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0,73</w:t>
            </w:r>
          </w:p>
        </w:tc>
      </w:tr>
      <w:tr w:rsidR="009A574B" w:rsidRPr="00D70CFE" w:rsidTr="00D70CFE">
        <w:trPr>
          <w:trHeight w:val="23"/>
        </w:trPr>
        <w:tc>
          <w:tcPr>
            <w:tcW w:w="1335"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4.Рентабельность реализованной продукции</w:t>
            </w:r>
          </w:p>
        </w:tc>
        <w:tc>
          <w:tcPr>
            <w:tcW w:w="1879" w:type="pct"/>
            <w:shd w:val="clear" w:color="auto" w:fill="auto"/>
          </w:tcPr>
          <w:p w:rsidR="009A574B" w:rsidRPr="00D70CFE" w:rsidRDefault="00183718" w:rsidP="00D70CFE">
            <w:pPr>
              <w:spacing w:after="0" w:line="360" w:lineRule="auto"/>
              <w:jc w:val="both"/>
              <w:rPr>
                <w:rFonts w:ascii="Times New Roman" w:hAnsi="Times New Roman"/>
                <w:noProof/>
                <w:color w:val="000000"/>
                <w:sz w:val="20"/>
                <w:szCs w:val="28"/>
              </w:rPr>
            </w:pPr>
            <w:r>
              <w:rPr>
                <w:rFonts w:ascii="Times New Roman" w:hAnsi="Times New Roman"/>
                <w:noProof/>
                <w:color w:val="000000"/>
                <w:sz w:val="20"/>
                <w:szCs w:val="28"/>
              </w:rPr>
              <w:pict>
                <v:shape id="_x0000_i1034" type="#_x0000_t75" style="width:132.75pt;height:51.75pt">
                  <v:imagedata r:id="rId16" o:title="" chromakey="white"/>
                </v:shape>
              </w:pict>
            </w:r>
          </w:p>
        </w:tc>
        <w:tc>
          <w:tcPr>
            <w:tcW w:w="556"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0,18</w:t>
            </w:r>
          </w:p>
        </w:tc>
        <w:tc>
          <w:tcPr>
            <w:tcW w:w="615"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0,19</w:t>
            </w:r>
          </w:p>
        </w:tc>
        <w:tc>
          <w:tcPr>
            <w:tcW w:w="615"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8"/>
              </w:rPr>
            </w:pPr>
            <w:r w:rsidRPr="00D70CFE">
              <w:rPr>
                <w:rFonts w:ascii="Times New Roman" w:hAnsi="Times New Roman"/>
                <w:noProof/>
                <w:color w:val="000000"/>
                <w:sz w:val="20"/>
                <w:szCs w:val="28"/>
              </w:rPr>
              <w:t>0,19</w:t>
            </w:r>
          </w:p>
        </w:tc>
      </w:tr>
    </w:tbl>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t>Рассчитав показатели, мы видим, что показатель рентабельности собственного капитала в 2007 году увеличился в сравнении с 2005 годом и это говорит о том, что каждый рубль собственного капитала в 2007 году стал приносить почти в 1,5 раза больше прибыли, чем в предыдущие два года.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Показатель рентабельности внеоборотных активов увеличился в 2007 году на 28% если сравнивать с 2005 годом и это говорит об увеличение бухгалтерской прибыли и снижение величины внеоборотных активов.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Показатель рентабельности оборотных активов в 2006 году снизился с 73% до 43,4%, но в 2007 году – достиг того же уровня, что в 2005 году.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Показатель рентабельности реализованной продукции, который отражает сколько прибыли получит предприятие от товара, как мы видим на конец 2007 года остался неизменным по сравнению с 2006 годом, и на не значительную величину – 0,01% увеличился по сравнению с 2005 годом.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Основные показатели рентабельности ОАО «Техснаб» за 2005 – 2007 гг. можно представить в виде диаграммы (рисунок 6).</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183718" w:rsidP="009A574B">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_x0000_i1035" type="#_x0000_t75" style="width:263.25pt;height:151.5pt">
            <v:imagedata r:id="rId17" o:title="" cropbottom="-22f"/>
            <o:lock v:ext="edit" aspectratio="f"/>
          </v:shape>
        </w:pic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 xml:space="preserve">Рис. 6. Диаграмма показателей рентабельности ОАО «Техснаб» за 2005 – 2007 гг.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Таким образом, в целом предприятие работает эффективно – удовлетворяя спрос потребителей, оно получает прибыль от реализации кормов для сельскохозяйственных животных, которые пользуются спросом. В ходе проведенных анализов по данному предприятию можно сказать, что ОАО «Техснаб» является успешно развивающимся предприятием, но руководству ОАО «Техснаб» следует предпринять ряд управленческих решений для улучшения своего финансового состояния.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b/>
          <w:noProof/>
          <w:color w:val="000000"/>
          <w:sz w:val="28"/>
          <w:szCs w:val="28"/>
        </w:rPr>
        <w:t>2.3 Комплексная оценка стратегической финансовой позиции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Комплексная оценка стратегической финансовой позиции предприятия интегрирует результаты анализа всех видов финансовой среды его функционирования. Осуществление такой оценки позволяет: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четко идентифицировать основные особенности осуществления финансовой деятельности на данном предприятии, определить его «финансовое лицо»;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оценить достигнутые результаты управления финансовой деятельностью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выявить проблемные зоны в финансовом развитии предприятия и системе управления его финансовой деятельностью;</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объективно оценить возможности предстоящего финансового развития предприятия с учетом факторов внешней и внутренней среды;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зафиксировать стартовые позиции стратегических финансовых инициатив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Модель стратегической финансовой позиции предприятия базируется на результатах оценки отдельных факторов в процессе SWOT – анализа и SNW – анализа (с углублением отдельных оценок в процессе использования других методов стратегического анализа). В этой модели должны быть представлены все сегменты каждой из доминантных сфер (направлений) финансового развития предприятия. Для интеграции оценок по доминанте в целом, факторам отдельных сегментов может быть присвоен соответствующий «вес». Факторы каждого сегмента располагаются по степени их влияния на предстоящее финансовое развитие предприятия [9, С.107].</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Стратегический финансовый анализ осуществляется в такой последовательности:</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На первом этапе проводится анализ внешней финансовой среды непрямого влияния.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На втором этапе проводится анализ внешней финансовой среды непосредственного влияния.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На третьем этапе проводится анализ внутренней финансовой среды.</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На четвертом этапе осуществляется комплексная оценка стратегической финансовой позиции предприятия.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Блок – схема отдельных этапов проведения стратегического финансового анализа предприятия представлена на рис. 7.</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I II 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1854"/>
        <w:gridCol w:w="1440"/>
        <w:gridCol w:w="1440"/>
      </w:tblGrid>
      <w:tr w:rsidR="009A574B" w:rsidRPr="00864021">
        <w:trPr>
          <w:trHeight w:val="1800"/>
        </w:trPr>
        <w:tc>
          <w:tcPr>
            <w:tcW w:w="1440" w:type="dxa"/>
          </w:tcPr>
          <w:p w:rsidR="009A574B" w:rsidRPr="00864021" w:rsidRDefault="009A574B" w:rsidP="00116492">
            <w:pPr>
              <w:spacing w:after="0" w:line="360" w:lineRule="auto"/>
              <w:jc w:val="both"/>
              <w:outlineLvl w:val="0"/>
              <w:rPr>
                <w:rFonts w:ascii="Times New Roman" w:hAnsi="Times New Roman"/>
                <w:noProof/>
                <w:color w:val="000000"/>
                <w:sz w:val="20"/>
                <w:szCs w:val="20"/>
              </w:rPr>
            </w:pPr>
            <w:r w:rsidRPr="00864021">
              <w:rPr>
                <w:rFonts w:ascii="Times New Roman" w:hAnsi="Times New Roman"/>
                <w:noProof/>
                <w:color w:val="000000"/>
                <w:sz w:val="20"/>
                <w:szCs w:val="20"/>
              </w:rPr>
              <w:t>Анализ факторов внешней финансовой среды непрямого влияния</w:t>
            </w:r>
          </w:p>
        </w:tc>
        <w:tc>
          <w:tcPr>
            <w:tcW w:w="1440" w:type="dxa"/>
            <w:tcBorders>
              <w:top w:val="nil"/>
              <w:bottom w:val="nil"/>
            </w:tcBorders>
          </w:tcPr>
          <w:p w:rsidR="009A574B" w:rsidRPr="00864021" w:rsidRDefault="009A574B" w:rsidP="00116492">
            <w:pPr>
              <w:spacing w:after="0" w:line="360" w:lineRule="auto"/>
              <w:jc w:val="both"/>
              <w:rPr>
                <w:rFonts w:ascii="Times New Roman" w:hAnsi="Times New Roman"/>
                <w:noProof/>
                <w:color w:val="000000"/>
                <w:sz w:val="20"/>
                <w:szCs w:val="20"/>
              </w:rPr>
            </w:pPr>
          </w:p>
          <w:p w:rsidR="009A574B" w:rsidRPr="00864021" w:rsidRDefault="009A574B" w:rsidP="00116492">
            <w:pPr>
              <w:spacing w:after="0" w:line="360" w:lineRule="auto"/>
              <w:jc w:val="both"/>
              <w:rPr>
                <w:rFonts w:ascii="Times New Roman" w:hAnsi="Times New Roman"/>
                <w:noProof/>
                <w:color w:val="000000"/>
                <w:sz w:val="20"/>
                <w:szCs w:val="20"/>
              </w:rPr>
            </w:pPr>
          </w:p>
          <w:p w:rsidR="009A574B" w:rsidRPr="00864021" w:rsidRDefault="009A574B" w:rsidP="00116492">
            <w:pPr>
              <w:spacing w:after="0" w:line="360" w:lineRule="auto"/>
              <w:jc w:val="both"/>
              <w:rPr>
                <w:rFonts w:ascii="Times New Roman" w:hAnsi="Times New Roman"/>
                <w:noProof/>
                <w:color w:val="000000"/>
                <w:sz w:val="20"/>
                <w:szCs w:val="20"/>
              </w:rPr>
            </w:pPr>
            <w:r w:rsidRPr="00864021">
              <w:rPr>
                <w:rFonts w:ascii="Times New Roman" w:hAnsi="Times New Roman"/>
                <w:noProof/>
                <w:color w:val="000000"/>
                <w:sz w:val="20"/>
                <w:szCs w:val="20"/>
              </w:rPr>
              <w:t>→</w:t>
            </w:r>
          </w:p>
        </w:tc>
        <w:tc>
          <w:tcPr>
            <w:tcW w:w="1440" w:type="dxa"/>
          </w:tcPr>
          <w:p w:rsidR="009A574B" w:rsidRPr="00864021" w:rsidRDefault="009A574B" w:rsidP="00116492">
            <w:pPr>
              <w:spacing w:after="0" w:line="360" w:lineRule="auto"/>
              <w:jc w:val="both"/>
              <w:rPr>
                <w:rFonts w:ascii="Times New Roman" w:hAnsi="Times New Roman"/>
                <w:noProof/>
                <w:color w:val="000000"/>
                <w:sz w:val="20"/>
                <w:szCs w:val="20"/>
              </w:rPr>
            </w:pPr>
            <w:r w:rsidRPr="00864021">
              <w:rPr>
                <w:rFonts w:ascii="Times New Roman" w:hAnsi="Times New Roman"/>
                <w:noProof/>
                <w:color w:val="000000"/>
                <w:sz w:val="20"/>
                <w:szCs w:val="20"/>
              </w:rPr>
              <w:t>Анализ факторов внешней финансовой среды непосредственного влияния</w:t>
            </w:r>
          </w:p>
        </w:tc>
        <w:tc>
          <w:tcPr>
            <w:tcW w:w="1440" w:type="dxa"/>
            <w:tcBorders>
              <w:top w:val="nil"/>
              <w:bottom w:val="nil"/>
            </w:tcBorders>
          </w:tcPr>
          <w:p w:rsidR="009A574B" w:rsidRPr="00864021" w:rsidRDefault="009A574B" w:rsidP="00116492">
            <w:pPr>
              <w:spacing w:after="0" w:line="360" w:lineRule="auto"/>
              <w:jc w:val="both"/>
              <w:rPr>
                <w:rFonts w:ascii="Times New Roman" w:hAnsi="Times New Roman"/>
                <w:noProof/>
                <w:color w:val="000000"/>
                <w:sz w:val="20"/>
                <w:szCs w:val="20"/>
              </w:rPr>
            </w:pPr>
          </w:p>
          <w:p w:rsidR="009A574B" w:rsidRPr="00864021" w:rsidRDefault="009A574B" w:rsidP="00116492">
            <w:pPr>
              <w:spacing w:after="0" w:line="360" w:lineRule="auto"/>
              <w:jc w:val="both"/>
              <w:rPr>
                <w:rFonts w:ascii="Times New Roman" w:hAnsi="Times New Roman"/>
                <w:noProof/>
                <w:color w:val="000000"/>
                <w:sz w:val="20"/>
                <w:szCs w:val="20"/>
              </w:rPr>
            </w:pPr>
          </w:p>
          <w:p w:rsidR="009A574B" w:rsidRPr="00864021" w:rsidRDefault="009A574B" w:rsidP="00116492">
            <w:pPr>
              <w:spacing w:after="0" w:line="360" w:lineRule="auto"/>
              <w:jc w:val="both"/>
              <w:rPr>
                <w:rFonts w:ascii="Times New Roman" w:hAnsi="Times New Roman"/>
                <w:noProof/>
                <w:color w:val="000000"/>
                <w:sz w:val="20"/>
                <w:szCs w:val="20"/>
              </w:rPr>
            </w:pPr>
            <w:r w:rsidRPr="00864021">
              <w:rPr>
                <w:rFonts w:ascii="Times New Roman" w:hAnsi="Times New Roman"/>
                <w:noProof/>
                <w:color w:val="000000"/>
                <w:sz w:val="20"/>
                <w:szCs w:val="20"/>
              </w:rPr>
              <w:t>→</w:t>
            </w:r>
          </w:p>
        </w:tc>
        <w:tc>
          <w:tcPr>
            <w:tcW w:w="1440" w:type="dxa"/>
          </w:tcPr>
          <w:p w:rsidR="009A574B" w:rsidRPr="00864021" w:rsidRDefault="009A574B" w:rsidP="00116492">
            <w:pPr>
              <w:spacing w:after="0" w:line="360" w:lineRule="auto"/>
              <w:jc w:val="both"/>
              <w:rPr>
                <w:rFonts w:ascii="Times New Roman" w:hAnsi="Times New Roman"/>
                <w:noProof/>
                <w:color w:val="000000"/>
                <w:sz w:val="20"/>
                <w:szCs w:val="20"/>
              </w:rPr>
            </w:pPr>
            <w:r w:rsidRPr="00864021">
              <w:rPr>
                <w:rFonts w:ascii="Times New Roman" w:hAnsi="Times New Roman"/>
                <w:noProof/>
                <w:color w:val="000000"/>
                <w:sz w:val="20"/>
                <w:szCs w:val="20"/>
              </w:rPr>
              <w:t>Анализ факторов внутренней финансовой среды</w:t>
            </w:r>
          </w:p>
        </w:tc>
      </w:tr>
    </w:tbl>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 </w:t>
      </w:r>
      <w:r w:rsidR="00116492" w:rsidRPr="00864021">
        <w:rPr>
          <w:rFonts w:ascii="Times New Roman" w:hAnsi="Times New Roman"/>
          <w:noProof/>
          <w:color w:val="000000"/>
          <w:sz w:val="28"/>
          <w:szCs w:val="28"/>
        </w:rPr>
        <w:tab/>
      </w:r>
      <w:r w:rsidR="00116492" w:rsidRPr="00864021">
        <w:rPr>
          <w:rFonts w:ascii="Times New Roman" w:hAnsi="Times New Roman"/>
          <w:noProof/>
          <w:color w:val="000000"/>
          <w:sz w:val="28"/>
          <w:szCs w:val="28"/>
        </w:rPr>
        <w:tab/>
      </w:r>
      <w:r w:rsidR="00116492" w:rsidRPr="00864021">
        <w:rPr>
          <w:rFonts w:ascii="Times New Roman" w:hAnsi="Times New Roman"/>
          <w:noProof/>
          <w:color w:val="000000"/>
          <w:sz w:val="28"/>
          <w:szCs w:val="28"/>
        </w:rPr>
        <w:tab/>
      </w:r>
      <w:r w:rsidR="00116492" w:rsidRPr="00864021">
        <w:rPr>
          <w:rFonts w:ascii="Times New Roman" w:hAnsi="Times New Roman"/>
          <w:noProof/>
          <w:color w:val="000000"/>
          <w:sz w:val="28"/>
          <w:szCs w:val="28"/>
        </w:rPr>
        <w:tab/>
      </w:r>
      <w:r w:rsidRPr="00864021">
        <w:rPr>
          <w:rFonts w:ascii="Times New Roman" w:hAnsi="Times New Roman"/>
          <w:noProof/>
          <w:color w:val="000000"/>
          <w:sz w:val="28"/>
          <w:szCs w:val="28"/>
        </w:rPr>
        <w:t xml:space="preserve">↓ </w:t>
      </w:r>
      <w:r w:rsidR="00116492" w:rsidRPr="00864021">
        <w:rPr>
          <w:rFonts w:ascii="Times New Roman" w:hAnsi="Times New Roman"/>
          <w:noProof/>
          <w:color w:val="000000"/>
          <w:sz w:val="28"/>
          <w:szCs w:val="28"/>
        </w:rPr>
        <w:tab/>
      </w:r>
      <w:r w:rsidR="00116492" w:rsidRPr="00864021">
        <w:rPr>
          <w:rFonts w:ascii="Times New Roman" w:hAnsi="Times New Roman"/>
          <w:noProof/>
          <w:color w:val="000000"/>
          <w:sz w:val="28"/>
          <w:szCs w:val="28"/>
        </w:rPr>
        <w:tab/>
      </w:r>
      <w:r w:rsidR="00116492" w:rsidRPr="00864021">
        <w:rPr>
          <w:rFonts w:ascii="Times New Roman" w:hAnsi="Times New Roman"/>
          <w:noProof/>
          <w:color w:val="000000"/>
          <w:sz w:val="28"/>
          <w:szCs w:val="28"/>
        </w:rPr>
        <w:tab/>
      </w:r>
      <w:r w:rsidR="00116492" w:rsidRPr="00864021">
        <w:rPr>
          <w:rFonts w:ascii="Times New Roman" w:hAnsi="Times New Roman"/>
          <w:noProof/>
          <w:color w:val="000000"/>
          <w:sz w:val="28"/>
          <w:szCs w:val="28"/>
        </w:rPr>
        <w:tab/>
      </w:r>
      <w:r w:rsidR="00116492" w:rsidRPr="00864021">
        <w:rPr>
          <w:rFonts w:ascii="Times New Roman" w:hAnsi="Times New Roman"/>
          <w:noProof/>
          <w:color w:val="000000"/>
          <w:sz w:val="28"/>
          <w:szCs w:val="28"/>
        </w:rPr>
        <w:tab/>
      </w:r>
      <w:r w:rsidRPr="00864021">
        <w:rPr>
          <w:rFonts w:ascii="Times New Roman" w:hAnsi="Times New Roman"/>
          <w:noProof/>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0"/>
      </w:tblGrid>
      <w:tr w:rsidR="009A574B" w:rsidRPr="00864021" w:rsidTr="00116492">
        <w:trPr>
          <w:trHeight w:val="23"/>
        </w:trPr>
        <w:tc>
          <w:tcPr>
            <w:tcW w:w="8580" w:type="dxa"/>
          </w:tcPr>
          <w:p w:rsidR="009A574B" w:rsidRPr="00864021" w:rsidRDefault="009A574B" w:rsidP="009A574B">
            <w:pPr>
              <w:spacing w:after="0" w:line="360" w:lineRule="auto"/>
              <w:ind w:firstLine="709"/>
              <w:jc w:val="both"/>
              <w:rPr>
                <w:rFonts w:ascii="Times New Roman" w:hAnsi="Times New Roman"/>
                <w:noProof/>
                <w:color w:val="000000"/>
                <w:sz w:val="20"/>
                <w:szCs w:val="20"/>
              </w:rPr>
            </w:pPr>
            <w:r w:rsidRPr="00864021">
              <w:rPr>
                <w:rFonts w:ascii="Times New Roman" w:hAnsi="Times New Roman"/>
                <w:noProof/>
                <w:color w:val="000000"/>
                <w:sz w:val="20"/>
                <w:szCs w:val="20"/>
              </w:rPr>
              <w:t>Комплексная оценка стратегической финансовой позиции предприятия</w:t>
            </w:r>
          </w:p>
        </w:tc>
      </w:tr>
    </w:tbl>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Рис. 7. Блок – схема отдельных этапов проведения стратегического финансового анализа предприятия</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В процессе оценки отдельных факторов финансовой среды непрямого влияния уровень их позитивного («благоприятных возможностей») или негативного («угроз») воздействия на стратегическое финансовое развитие оценивается обычно по пятибалльной системе (с обозначением благоприятных возможностей знаком «+», а угроз – знаком «-»).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Такая факторная оценка по каждому из сегментов отдельных доминантных сфер (направлений) стратегического финансового развития предприятия. Учитывая, что часть факторов внешней финансовой среды непрямого влияния характеризуется высокой степенью неопределенности развития, системы SWOT-анализа и PEST-анализа может дополняться оценкой методами сценарного (в вариантах «пессимистического», «реалистического» или «оптимистического» прогноза) или экспертного стратегического финансового анализа.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Состав наиболее важных факторов внешней финансовой среды непрямого влияния, подлежащих оценке в процессе стратегического финансового анализа в разрезе доминантных сфер (направлений) финансового развития предприятия, приведены в таблица 12.</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12.</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Состав наиболее важных факторов внешней финансовой среды непрямого влияния, подлежащих оценке в процессе стратегического финансового анализа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09"/>
        <w:gridCol w:w="2349"/>
        <w:gridCol w:w="5113"/>
      </w:tblGrid>
      <w:tr w:rsidR="009A574B" w:rsidRPr="00D70CFE" w:rsidTr="00D70CFE">
        <w:trPr>
          <w:trHeight w:val="23"/>
        </w:trPr>
        <w:tc>
          <w:tcPr>
            <w:tcW w:w="110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Доминантные сферы (направления) стратегического финансового анализа</w:t>
            </w:r>
          </w:p>
        </w:tc>
        <w:tc>
          <w:tcPr>
            <w:tcW w:w="3898"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Факторы внешней финансовой среды непрямого влияния</w:t>
            </w:r>
          </w:p>
        </w:tc>
      </w:tr>
      <w:tr w:rsidR="009A574B" w:rsidRPr="00D70CFE" w:rsidTr="00D70CFE">
        <w:trPr>
          <w:trHeight w:val="23"/>
        </w:trPr>
        <w:tc>
          <w:tcPr>
            <w:tcW w:w="110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w:t>
            </w:r>
          </w:p>
        </w:tc>
        <w:tc>
          <w:tcPr>
            <w:tcW w:w="3898"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w:t>
            </w:r>
          </w:p>
        </w:tc>
      </w:tr>
      <w:tr w:rsidR="009A574B" w:rsidRPr="00D70CFE" w:rsidTr="00D70CFE">
        <w:trPr>
          <w:trHeight w:val="23"/>
        </w:trPr>
        <w:tc>
          <w:tcPr>
            <w:tcW w:w="110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 Потенциал формирования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финансовых ресурсов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II Уровень эффективности инвестиций предприятия</w:t>
            </w:r>
          </w:p>
        </w:tc>
        <w:tc>
          <w:tcPr>
            <w:tcW w:w="3898"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Система налогообложения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Нормы амортизационных отчислений</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Учетная ставка национального банка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Характер регулирования эмиссионной деятельности предприятий</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5. Характер государственной поддержки отдельных отраслей и сфер деятельности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6. Государственная политика привлечения и защиты иностранных инвестиций</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Инвестиционный климат страны</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Динамика учетной ставки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Темп инфляции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Структурные сдвиги в экономике</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5. Государственная региональная экономическая политика</w:t>
            </w:r>
          </w:p>
        </w:tc>
      </w:tr>
      <w:tr w:rsidR="00864021" w:rsidRPr="00D70CFE" w:rsidTr="00D70CFE">
        <w:tc>
          <w:tcPr>
            <w:tcW w:w="2329"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III Уровень финансовой безопасности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IV Уровень качества управления финансовой деятельности предприятия</w:t>
            </w:r>
          </w:p>
        </w:tc>
        <w:tc>
          <w:tcPr>
            <w:tcW w:w="2671"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Темп экономической динамики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Формы и методы регулирования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Характер государственной поддержки отдельных отраслей и сфер деятельности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Темп инфляции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5. Динамика валютных курсов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6. Характер государственного регулирования платежной дисциплины</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7. Характер государственного регулирования процедур финансовой санации и банкротства предприятий</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Уровень подготовки финансовых специалистов в системе высшего образования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Уровень корпоративной культуры в стране</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Стандарты финансовой отчетности предприятий</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Технический прогресс в сфере управления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 xml:space="preserve">5. Технологический прогресс в сфере финансовой деятельности </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Бланк, И.А. Финансовая стратегия предприятия. – Киев: Эльга, Ника – Центр, 2004.</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Анализ факторов внешней финансовой среды непосредственного влияния также базируется на SWOT-анализе. Предварительным условием осуществления стратегического финансового анализа по этому виду среды функционирования предприятия является группировка субъектов финансовых отношений с предприятием, с одной стороны, и выделение основных факторов, влияющих на эффективность этих отношений в стратегическом периоде, с другой [9, С.75].</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Учитывая то, что факторы этого вида финансовой среды носят преимущественно экономический характер, их группировка по системе PEST-анализа не осуществляется. Состав наиболее важных факторов внешней финансовой среды непосредственного влияния, подлежащих оценке в процессе стратегического финансового анализа в разрезе доминантных сфер (направлений) финансового развития предприятия, приведен в таблице 13.</w:t>
      </w:r>
    </w:p>
    <w:p w:rsidR="009A574B" w:rsidRPr="00864021" w:rsidRDefault="00116492"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r>
      <w:r w:rsidR="009A574B" w:rsidRPr="00864021">
        <w:rPr>
          <w:rFonts w:ascii="Times New Roman" w:hAnsi="Times New Roman"/>
          <w:noProof/>
          <w:color w:val="000000"/>
          <w:sz w:val="28"/>
          <w:szCs w:val="28"/>
        </w:rPr>
        <w:t>Таблица 13.</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Состав наиболее важных факторов внешней финансовой среды непосредственного влияния, подлежащих оценке в процессе стратегического финансового анализа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02"/>
        <w:gridCol w:w="6369"/>
      </w:tblGrid>
      <w:tr w:rsidR="009A574B" w:rsidRPr="00D70CFE" w:rsidTr="00D70CFE">
        <w:trPr>
          <w:trHeight w:val="23"/>
        </w:trPr>
        <w:tc>
          <w:tcPr>
            <w:tcW w:w="1673"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Доминантные сферы (направления) стратегического финансового развития предприятия</w:t>
            </w:r>
          </w:p>
        </w:tc>
        <w:tc>
          <w:tcPr>
            <w:tcW w:w="332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Факторы внешней финансовой среды непосредственного влияния</w:t>
            </w:r>
          </w:p>
        </w:tc>
      </w:tr>
      <w:tr w:rsidR="009A574B" w:rsidRPr="00D70CFE" w:rsidTr="00D70CFE">
        <w:trPr>
          <w:trHeight w:val="23"/>
        </w:trPr>
        <w:tc>
          <w:tcPr>
            <w:tcW w:w="1673"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w:t>
            </w:r>
          </w:p>
        </w:tc>
        <w:tc>
          <w:tcPr>
            <w:tcW w:w="332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w:t>
            </w:r>
          </w:p>
        </w:tc>
      </w:tr>
      <w:tr w:rsidR="009A574B" w:rsidRPr="00D70CFE" w:rsidTr="00D70CFE">
        <w:trPr>
          <w:trHeight w:val="23"/>
        </w:trPr>
        <w:tc>
          <w:tcPr>
            <w:tcW w:w="1673"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 Потенциал формирования финансовых ресурсов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II Уровень эффективности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инвестиций</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III Уровень финансовой безопасности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IV Уровень качества управления финансовой деятельностью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tc>
        <w:tc>
          <w:tcPr>
            <w:tcW w:w="332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Конъюнктура рынка ценных бумаг</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Конъюнктура кредитного рынка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Существующая практика предоставления коммерческого кредита покупателям</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Кредитная политика коммерческих банков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5. Состав кредитных продуктов коммерческих банков и небанковских финансовых инструментов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Конъюнктура финансового рынка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Конъюнктура товарного рынка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Уровень доходности реальных инвестиционных проектов, предлагаемых субъектами хозяйствования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Уровень стабильности коммерческих связей с покупателями продукции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Конъюнктура страхового рынка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Состав страховых продуктов страховых компаний</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Уровень развития рынка производных ценных бумаг</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Уровень прозрачности финансового рынка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Эффективность коммуникативных связей предприятия с контрагентами по финансовой деятельности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Возможность использования альтернативных финансовых инструментов в процессе осуществления отдельных видов финансовых операций</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Бланк, И.А. Финансовая стратегия предприятия. – Киев: Эльга, Ника – Центр, 2004.</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Анализ фактор внутренней финансовой среды призван характеризовать не только объем финансового потенциала предприятия, но и эффективность его использования. Исследование факторов внутренней финансовой среды в процессе разработки финансовой стратегии предприятия традиционно базируется на SWOT-анализе, направленном на выявление сильных и слабых сторон финансовой деятельности предприятия [9, С.77].</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Систему исследуемых факторов внутренней финансовой среды каждое предприятие формирует самостоятельно с учетом специфики своей финансовой деятельности. Факторы, которые характеризуют отдельные аспекты финансовой деятельности предприятия, рассматриваются обычно в комплексе и отражают его финансовую политику по тому или иному из этих аспектов. Состав наиболее важных факторов внутренней финансовой среды, подлежащих оценке представлен в таблице 14.</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14.</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Состав наиболее важных факторов внутренней финансовой среды, подлежащих оценке в процессе стратегического финансового анализа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03"/>
        <w:gridCol w:w="13"/>
        <w:gridCol w:w="6355"/>
      </w:tblGrid>
      <w:tr w:rsidR="009A574B" w:rsidRPr="00D70CFE" w:rsidTr="00D70CFE">
        <w:trPr>
          <w:trHeight w:val="23"/>
        </w:trPr>
        <w:tc>
          <w:tcPr>
            <w:tcW w:w="1673"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Доминантные сферы (направления) стратегического финансового развития предприятия</w:t>
            </w:r>
          </w:p>
        </w:tc>
        <w:tc>
          <w:tcPr>
            <w:tcW w:w="3327"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Факторы внутренней финансовой среды</w:t>
            </w:r>
          </w:p>
        </w:tc>
      </w:tr>
      <w:tr w:rsidR="009A574B" w:rsidRPr="00D70CFE" w:rsidTr="00D70CFE">
        <w:trPr>
          <w:trHeight w:val="23"/>
        </w:trPr>
        <w:tc>
          <w:tcPr>
            <w:tcW w:w="1673"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w:t>
            </w:r>
          </w:p>
        </w:tc>
        <w:tc>
          <w:tcPr>
            <w:tcW w:w="3327"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w:t>
            </w:r>
          </w:p>
        </w:tc>
      </w:tr>
      <w:tr w:rsidR="009A574B" w:rsidRPr="00D70CFE" w:rsidTr="00D70CFE">
        <w:trPr>
          <w:trHeight w:val="23"/>
        </w:trPr>
        <w:tc>
          <w:tcPr>
            <w:tcW w:w="1673"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 Потенциал формирования финансовых ресурсов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II Уровень эффективности инвестиций предприятия</w:t>
            </w:r>
          </w:p>
        </w:tc>
        <w:tc>
          <w:tcPr>
            <w:tcW w:w="3327"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Операционный леверидж</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Политика формирования прибыли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Амортизационная политика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Налоговая политика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5. Уровень кредитоспособности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6. Средневзвешенная стоимость капитала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7. Дивидендная политика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8. Эмиссионная политика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Инвестиционная политика предприятия в разрезе направлений и форм инвестирования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Структура инвестиционных ресурсов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Структура активов реализованных инвестиционных проектов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Оборачиваемость активов реализованных инвестиционных проектов</w:t>
            </w:r>
          </w:p>
        </w:tc>
      </w:tr>
      <w:tr w:rsidR="009A574B" w:rsidRPr="00D70CFE" w:rsidTr="00D70CFE">
        <w:trPr>
          <w:trHeight w:val="23"/>
        </w:trPr>
        <w:tc>
          <w:tcPr>
            <w:tcW w:w="1680"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III Уровень финансовой безопасности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IV Уровень качества управления финансовой деятельностью предприятия</w:t>
            </w:r>
          </w:p>
        </w:tc>
        <w:tc>
          <w:tcPr>
            <w:tcW w:w="332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1.Политика управления оборотными активами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Состав текущих финансовых обязательств</w:t>
            </w:r>
          </w:p>
          <w:p w:rsidR="009A574B" w:rsidRPr="00D70CFE" w:rsidRDefault="009A574B" w:rsidP="00D70CFE">
            <w:pPr>
              <w:tabs>
                <w:tab w:val="center" w:pos="2974"/>
              </w:tabs>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Структура капитала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Политика управления денежными потоками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5. Уровень самофинансирования инвестиций</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6. Политика управления финансовыми рисками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7. Формы страхования финансовых рисков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8. Методы диагностирования симптомов финансового кризиса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 Уровень образования финансовых менеджеров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 Широта финансовой информации, формируемой системой управленческого учета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 Прогрессивность используемых форм и методов анализа, планирования и контроля финансовой деятельности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 Уровень технической оснащенности финансовых менеджеров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5. Эффективность организационной структуры управления финансовой деятельностью</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6. Уровень корпоративной культуры финансовых менеджеров (по основным параметрам)</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Бланк, И.А. Финансовая стратегия предприятия. – Киев: Эльга, Ника – Центр, 2004.</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Характер факторов, определяющих сильные и слабые стороны финансовой деятельности предприятия оценивается по пятибалльной системе (оценка нейтральной позиции принимается за нулевую).</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Приведем пример такой матрицы по одному из сегментов стратегического финансового анализа по ОАО «Техснаб» в таблице 15.</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15.</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Сильные и слабые стороны финансовой деятельности ОАО «Техснаб»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0"/>
        <w:gridCol w:w="1909"/>
        <w:gridCol w:w="850"/>
        <w:gridCol w:w="1793"/>
        <w:gridCol w:w="850"/>
        <w:gridCol w:w="1659"/>
        <w:gridCol w:w="850"/>
      </w:tblGrid>
      <w:tr w:rsidR="009A574B" w:rsidRPr="00D70CFE" w:rsidTr="00D70CFE">
        <w:trPr>
          <w:trHeight w:val="23"/>
        </w:trPr>
        <w:tc>
          <w:tcPr>
            <w:tcW w:w="1160" w:type="pct"/>
            <w:vMerge w:val="restar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Доминантные сферы</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и сегменты стратегического финансового развития ОАО«Техснаб»</w:t>
            </w:r>
          </w:p>
        </w:tc>
        <w:tc>
          <w:tcPr>
            <w:tcW w:w="1304"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Сильная позиция</w:t>
            </w:r>
          </w:p>
        </w:tc>
        <w:tc>
          <w:tcPr>
            <w:tcW w:w="1305"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Нейтральная позиция</w:t>
            </w:r>
          </w:p>
        </w:tc>
        <w:tc>
          <w:tcPr>
            <w:tcW w:w="1231" w:type="pct"/>
            <w:gridSpan w:val="2"/>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Слабая позиция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tc>
      </w:tr>
      <w:tr w:rsidR="009A574B" w:rsidRPr="00D70CFE" w:rsidTr="00D70CFE">
        <w:trPr>
          <w:trHeight w:val="23"/>
        </w:trPr>
        <w:tc>
          <w:tcPr>
            <w:tcW w:w="1160" w:type="pct"/>
            <w:vMerge/>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p>
        </w:tc>
        <w:tc>
          <w:tcPr>
            <w:tcW w:w="94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Наименование</w:t>
            </w:r>
          </w:p>
        </w:tc>
        <w:tc>
          <w:tcPr>
            <w:tcW w:w="36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Оценка</w:t>
            </w:r>
          </w:p>
        </w:tc>
        <w:tc>
          <w:tcPr>
            <w:tcW w:w="94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Наименование</w:t>
            </w:r>
          </w:p>
        </w:tc>
        <w:tc>
          <w:tcPr>
            <w:tcW w:w="36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Оценка</w:t>
            </w:r>
          </w:p>
        </w:tc>
        <w:tc>
          <w:tcPr>
            <w:tcW w:w="94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Наименование</w:t>
            </w:r>
          </w:p>
        </w:tc>
        <w:tc>
          <w:tcPr>
            <w:tcW w:w="2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Оценка</w:t>
            </w:r>
          </w:p>
        </w:tc>
      </w:tr>
      <w:tr w:rsidR="009A574B" w:rsidRPr="00D70CFE" w:rsidTr="00D70CFE">
        <w:trPr>
          <w:trHeight w:val="23"/>
        </w:trPr>
        <w:tc>
          <w:tcPr>
            <w:tcW w:w="116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w:t>
            </w:r>
          </w:p>
        </w:tc>
        <w:tc>
          <w:tcPr>
            <w:tcW w:w="94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w:t>
            </w:r>
          </w:p>
        </w:tc>
        <w:tc>
          <w:tcPr>
            <w:tcW w:w="36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w:t>
            </w:r>
          </w:p>
        </w:tc>
        <w:tc>
          <w:tcPr>
            <w:tcW w:w="94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4</w:t>
            </w:r>
          </w:p>
        </w:tc>
        <w:tc>
          <w:tcPr>
            <w:tcW w:w="36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5</w:t>
            </w:r>
          </w:p>
        </w:tc>
        <w:tc>
          <w:tcPr>
            <w:tcW w:w="94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6</w:t>
            </w:r>
          </w:p>
        </w:tc>
        <w:tc>
          <w:tcPr>
            <w:tcW w:w="2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7</w:t>
            </w:r>
          </w:p>
        </w:tc>
      </w:tr>
      <w:tr w:rsidR="00116492" w:rsidRPr="00D70CFE" w:rsidTr="00D70CFE">
        <w:trPr>
          <w:trHeight w:val="23"/>
        </w:trPr>
        <w:tc>
          <w:tcPr>
            <w:tcW w:w="116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 Потенциал формированя финансовых ресурсов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 xml:space="preserve">II Уровень эффективности инвестиций предприятия </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III Уровень финансовой безопасности предприятия</w:t>
            </w:r>
          </w:p>
        </w:tc>
        <w:tc>
          <w:tcPr>
            <w:tcW w:w="94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 xml:space="preserve">1.Политика формирования прибыли </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2.Амортизационная политика</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1.Оборочиваемость активов реализованных инвестиционных проектов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1.Политика управления оборотными активами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2.Политика управления денежными потоками предприятия</w:t>
            </w:r>
          </w:p>
        </w:tc>
        <w:tc>
          <w:tcPr>
            <w:tcW w:w="36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w:t>
            </w:r>
          </w:p>
        </w:tc>
        <w:tc>
          <w:tcPr>
            <w:tcW w:w="94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1.Налоговая политика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2.Операционный леверидж</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1.Инвестиционная политика в разрезе направлений и форм инвестирования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1.Структура капитала</w:t>
            </w:r>
          </w:p>
        </w:tc>
        <w:tc>
          <w:tcPr>
            <w:tcW w:w="36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0</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0</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0</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0</w:t>
            </w:r>
          </w:p>
        </w:tc>
        <w:tc>
          <w:tcPr>
            <w:tcW w:w="94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1Дивидендная политика предприятия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1.Структура инвестиционных ресурсов</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 xml:space="preserve">1.Политика управления финансовыми рисками </w:t>
            </w:r>
          </w:p>
        </w:tc>
        <w:tc>
          <w:tcPr>
            <w:tcW w:w="29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 xml:space="preserve">– 3 </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 xml:space="preserve">– 2 </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 xml:space="preserve">– 3 </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данные по проведенному анализу стратегического финансового развития ОАО «Техснаб».</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 результатам приведенной таблицы, мы видим некоторые сильные, нейтральные и слабые стороны стратегической финансовой деятельности ОАО «Техснаб».</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С учетом возможностей стратегической финансовой позиции предприятия осуществляются формулировка стратегических финансовых целей и обоснование соответствующих стратегических решений.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Таким образом, при осуществлении комплексной оценки стратегической финансовой позиции предприятия позволяет четко идентифицировать основные особенности осуществления финансовой деятельности на данном предприятии, определить его «финансовое лицо»; оценить достигнутые результаты управления финансовой деятельностью предприятия; выявить проблемные зоны в финансовом развитии предприятия и системе управления его финансовой деятельностью.</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116492" w:rsidP="009A574B">
      <w:pPr>
        <w:pStyle w:val="a3"/>
        <w:spacing w:after="0" w:line="360" w:lineRule="auto"/>
        <w:ind w:left="0"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br w:type="page"/>
      </w:r>
      <w:r w:rsidR="009A574B" w:rsidRPr="00864021">
        <w:rPr>
          <w:rFonts w:ascii="Times New Roman" w:hAnsi="Times New Roman"/>
          <w:b/>
          <w:noProof/>
          <w:color w:val="000000"/>
          <w:sz w:val="28"/>
          <w:szCs w:val="28"/>
        </w:rPr>
        <w:t>3. Совершенствование финансовых технологий в стратегическом управлении предприятием</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3.1 Использование и внедрение современных финансовых технологий в управлении финансовой стратегии предприятия</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Основу финансовых технологий составляют разнообразные виды сделок и операций, осуществляемых предприятием на организованном и неорганизованном финансовом рынке. В процессе разработки стратегии повышения качества управления финансовой деятельностью предприятия основной задачей в этом вопросе является расширение использования современных видов сделок и операций на финансовом рынке и повышение их эффективности.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Под сделками предприятия на финансовом рынке понимаются его взаимосогласованные действия с другими заинтересованными хозяйствующими субъектами, направленные на установление, прекращение или изменение их прав и обязанностей в отношении финансовых инструментов, обращающихся на различных сегментах этого рынка.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Сделки, осуществляемые предприятием организованном и неорганизованном финансовом рынке, характеризуются большим разнообразием видов и классифицируются по следующим основным признакам (рис. 7):</w:t>
      </w:r>
    </w:p>
    <w:p w:rsidR="00116492" w:rsidRPr="00864021" w:rsidRDefault="00116492">
      <w:pPr>
        <w:rPr>
          <w:noProof/>
        </w:rPr>
      </w:pPr>
      <w:r w:rsidRPr="00864021">
        <w:rPr>
          <w:noProof/>
        </w:rPr>
        <w:br w:type="page"/>
      </w:r>
    </w:p>
    <w:tbl>
      <w:tblPr>
        <w:tblW w:w="9087" w:type="dxa"/>
        <w:tblInd w:w="93" w:type="dxa"/>
        <w:tblLook w:val="04A0" w:firstRow="1" w:lastRow="0" w:firstColumn="1" w:lastColumn="0" w:noHBand="0" w:noVBand="1"/>
      </w:tblPr>
      <w:tblGrid>
        <w:gridCol w:w="2060"/>
        <w:gridCol w:w="236"/>
        <w:gridCol w:w="2720"/>
        <w:gridCol w:w="222"/>
        <w:gridCol w:w="3849"/>
      </w:tblGrid>
      <w:tr w:rsidR="009A574B" w:rsidRPr="00864021">
        <w:trPr>
          <w:trHeight w:val="255"/>
        </w:trPr>
        <w:tc>
          <w:tcPr>
            <w:tcW w:w="2060" w:type="dxa"/>
            <w:tcBorders>
              <w:top w:val="single" w:sz="8" w:space="0" w:color="auto"/>
              <w:left w:val="single" w:sz="4" w:space="0" w:color="auto"/>
              <w:bottom w:val="single" w:sz="8" w:space="0" w:color="auto"/>
              <w:right w:val="nil"/>
            </w:tcBorders>
            <w:noWrap/>
            <w:vAlign w:val="bottom"/>
          </w:tcPr>
          <w:p w:rsidR="009A574B" w:rsidRPr="00864021" w:rsidRDefault="00116492"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rPr>
              <w:br w:type="page"/>
            </w:r>
            <w:r w:rsidR="009A574B" w:rsidRPr="00864021">
              <w:rPr>
                <w:rFonts w:ascii="Times New Roman" w:hAnsi="Times New Roman"/>
                <w:noProof/>
                <w:color w:val="000000"/>
                <w:sz w:val="20"/>
                <w:szCs w:val="20"/>
                <w:lang w:eastAsia="ru-RU"/>
              </w:rPr>
              <w:t xml:space="preserve"> </w:t>
            </w:r>
          </w:p>
        </w:tc>
        <w:tc>
          <w:tcPr>
            <w:tcW w:w="7027" w:type="dxa"/>
            <w:gridSpan w:val="4"/>
            <w:tcBorders>
              <w:top w:val="single" w:sz="8" w:space="0" w:color="auto"/>
              <w:left w:val="nil"/>
              <w:bottom w:val="single" w:sz="8" w:space="0" w:color="auto"/>
              <w:right w:val="single" w:sz="8" w:space="0" w:color="000000"/>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Сделки предприятия на финансовом рынке</w:t>
            </w:r>
          </w:p>
        </w:tc>
      </w:tr>
      <w:tr w:rsidR="009A574B" w:rsidRPr="00864021">
        <w:trPr>
          <w:trHeight w:val="270"/>
        </w:trPr>
        <w:tc>
          <w:tcPr>
            <w:tcW w:w="2060"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 xml:space="preserve"> ↓ </w:t>
            </w:r>
          </w:p>
        </w:tc>
        <w:tc>
          <w:tcPr>
            <w:tcW w:w="236"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720"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 xml:space="preserve"> ↓</w:t>
            </w:r>
          </w:p>
        </w:tc>
        <w:tc>
          <w:tcPr>
            <w:tcW w:w="222"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3849"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r>
      <w:tr w:rsidR="009A574B" w:rsidRPr="00864021">
        <w:trPr>
          <w:trHeight w:val="405"/>
        </w:trPr>
        <w:tc>
          <w:tcPr>
            <w:tcW w:w="2060" w:type="dxa"/>
            <w:tcBorders>
              <w:top w:val="single" w:sz="8" w:space="0" w:color="auto"/>
              <w:left w:val="single" w:sz="8" w:space="0" w:color="auto"/>
              <w:bottom w:val="single" w:sz="8" w:space="0" w:color="auto"/>
              <w:right w:val="single" w:sz="8" w:space="0" w:color="auto"/>
            </w:tcBorders>
            <w:vAlign w:val="center"/>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Кассовые сделки</w:t>
            </w:r>
          </w:p>
        </w:tc>
        <w:tc>
          <w:tcPr>
            <w:tcW w:w="236"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6791" w:type="dxa"/>
            <w:gridSpan w:val="3"/>
            <w:tcBorders>
              <w:top w:val="single" w:sz="8" w:space="0" w:color="auto"/>
              <w:left w:val="single" w:sz="8" w:space="0" w:color="auto"/>
              <w:bottom w:val="single" w:sz="8" w:space="0" w:color="auto"/>
              <w:right w:val="single" w:sz="8" w:space="0" w:color="000000"/>
            </w:tcBorders>
            <w:noWrap/>
            <w:vAlign w:val="center"/>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 xml:space="preserve"> Срочные сделки (сделки на срок)</w:t>
            </w:r>
          </w:p>
        </w:tc>
      </w:tr>
      <w:tr w:rsidR="009A574B" w:rsidRPr="00864021">
        <w:trPr>
          <w:trHeight w:val="285"/>
        </w:trPr>
        <w:tc>
          <w:tcPr>
            <w:tcW w:w="2060"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 xml:space="preserve"> ↓</w:t>
            </w:r>
          </w:p>
        </w:tc>
        <w:tc>
          <w:tcPr>
            <w:tcW w:w="236"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720"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 xml:space="preserve"> ↓</w:t>
            </w:r>
          </w:p>
        </w:tc>
        <w:tc>
          <w:tcPr>
            <w:tcW w:w="222"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3849"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 xml:space="preserve"> ↓</w:t>
            </w:r>
          </w:p>
        </w:tc>
      </w:tr>
      <w:tr w:rsidR="009A574B" w:rsidRPr="00864021">
        <w:trPr>
          <w:trHeight w:val="1530"/>
        </w:trPr>
        <w:tc>
          <w:tcPr>
            <w:tcW w:w="2060" w:type="dxa"/>
            <w:tcBorders>
              <w:top w:val="single" w:sz="8" w:space="0" w:color="auto"/>
              <w:left w:val="single" w:sz="8" w:space="0" w:color="auto"/>
              <w:bottom w:val="single" w:sz="8" w:space="0" w:color="auto"/>
              <w:right w:val="single" w:sz="8" w:space="0" w:color="auto"/>
            </w:tcBorders>
            <w:vAlign w:val="center"/>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1.Простые кассовые сделки</w:t>
            </w:r>
          </w:p>
        </w:tc>
        <w:tc>
          <w:tcPr>
            <w:tcW w:w="236"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720" w:type="dxa"/>
            <w:tcBorders>
              <w:top w:val="single" w:sz="8" w:space="0" w:color="auto"/>
              <w:left w:val="single" w:sz="8" w:space="0" w:color="auto"/>
              <w:bottom w:val="single" w:sz="8" w:space="0" w:color="auto"/>
              <w:right w:val="single" w:sz="8" w:space="0" w:color="auto"/>
            </w:tcBorders>
            <w:vAlign w:val="center"/>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1.По используемому виду контракта (финансового инструмента)</w:t>
            </w:r>
          </w:p>
        </w:tc>
        <w:tc>
          <w:tcPr>
            <w:tcW w:w="222"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3849" w:type="dxa"/>
            <w:tcBorders>
              <w:top w:val="single" w:sz="8" w:space="0" w:color="auto"/>
              <w:left w:val="single" w:sz="8" w:space="0" w:color="auto"/>
              <w:bottom w:val="single" w:sz="8" w:space="0" w:color="auto"/>
              <w:right w:val="single" w:sz="8" w:space="0" w:color="auto"/>
            </w:tcBorders>
            <w:vAlign w:val="center"/>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 xml:space="preserve">1.Форвардные сделки 2.Фьючерские сделки 3.Опционные сделки 4.Своповые сделки </w:t>
            </w:r>
          </w:p>
        </w:tc>
      </w:tr>
      <w:tr w:rsidR="009A574B" w:rsidRPr="00864021">
        <w:trPr>
          <w:trHeight w:val="300"/>
        </w:trPr>
        <w:tc>
          <w:tcPr>
            <w:tcW w:w="2060"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36"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720"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22"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3849"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w:t>
            </w:r>
          </w:p>
        </w:tc>
      </w:tr>
      <w:tr w:rsidR="009A574B" w:rsidRPr="00864021">
        <w:trPr>
          <w:trHeight w:val="975"/>
        </w:trPr>
        <w:tc>
          <w:tcPr>
            <w:tcW w:w="2060" w:type="dxa"/>
            <w:tcBorders>
              <w:top w:val="single" w:sz="8" w:space="0" w:color="auto"/>
              <w:left w:val="single" w:sz="8" w:space="0" w:color="auto"/>
              <w:bottom w:val="single" w:sz="8" w:space="0" w:color="auto"/>
              <w:right w:val="single" w:sz="8" w:space="0" w:color="auto"/>
            </w:tcBorders>
            <w:vAlign w:val="center"/>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2.Кассовые сделки с маржей</w:t>
            </w:r>
          </w:p>
        </w:tc>
        <w:tc>
          <w:tcPr>
            <w:tcW w:w="236"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720" w:type="dxa"/>
            <w:tcBorders>
              <w:top w:val="single" w:sz="8" w:space="0" w:color="auto"/>
              <w:left w:val="single" w:sz="8" w:space="0" w:color="auto"/>
              <w:bottom w:val="single" w:sz="8" w:space="0" w:color="auto"/>
              <w:right w:val="single" w:sz="8" w:space="0" w:color="auto"/>
            </w:tcBorders>
            <w:vAlign w:val="center"/>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2.По возможности продления срока действия</w:t>
            </w:r>
          </w:p>
        </w:tc>
        <w:tc>
          <w:tcPr>
            <w:tcW w:w="222"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3849" w:type="dxa"/>
            <w:tcBorders>
              <w:top w:val="single" w:sz="8" w:space="0" w:color="auto"/>
              <w:left w:val="single" w:sz="8" w:space="0" w:color="auto"/>
              <w:bottom w:val="single" w:sz="8" w:space="0" w:color="auto"/>
              <w:right w:val="single" w:sz="8" w:space="0" w:color="auto"/>
            </w:tcBorders>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1.Сделки без права пролонгации 2.Пролонгационные сделки</w:t>
            </w:r>
          </w:p>
        </w:tc>
      </w:tr>
      <w:tr w:rsidR="009A574B" w:rsidRPr="00864021">
        <w:trPr>
          <w:trHeight w:val="270"/>
        </w:trPr>
        <w:tc>
          <w:tcPr>
            <w:tcW w:w="2060"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36"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720"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22"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3849"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r>
      <w:tr w:rsidR="009A574B" w:rsidRPr="00864021">
        <w:trPr>
          <w:trHeight w:val="1560"/>
        </w:trPr>
        <w:tc>
          <w:tcPr>
            <w:tcW w:w="2060"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36"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2720" w:type="dxa"/>
            <w:tcBorders>
              <w:top w:val="single" w:sz="8" w:space="0" w:color="auto"/>
              <w:left w:val="single" w:sz="8" w:space="0" w:color="auto"/>
              <w:bottom w:val="single" w:sz="8" w:space="0" w:color="auto"/>
              <w:right w:val="single" w:sz="8" w:space="0" w:color="auto"/>
            </w:tcBorders>
            <w:vAlign w:val="center"/>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3.По порядку установления цены</w:t>
            </w:r>
          </w:p>
        </w:tc>
        <w:tc>
          <w:tcPr>
            <w:tcW w:w="222" w:type="dxa"/>
            <w:tcBorders>
              <w:top w:val="nil"/>
              <w:left w:val="nil"/>
              <w:bottom w:val="nil"/>
              <w:right w:val="nil"/>
            </w:tcBorders>
            <w:noWrap/>
            <w:vAlign w:val="bottom"/>
          </w:tcPr>
          <w:p w:rsidR="009A574B" w:rsidRPr="00864021" w:rsidRDefault="009A574B" w:rsidP="00116492">
            <w:pPr>
              <w:spacing w:after="0" w:line="360" w:lineRule="auto"/>
              <w:jc w:val="both"/>
              <w:rPr>
                <w:rFonts w:ascii="Times New Roman" w:hAnsi="Times New Roman"/>
                <w:noProof/>
                <w:color w:val="000000"/>
                <w:sz w:val="20"/>
                <w:szCs w:val="20"/>
                <w:lang w:eastAsia="ru-RU"/>
              </w:rPr>
            </w:pPr>
          </w:p>
        </w:tc>
        <w:tc>
          <w:tcPr>
            <w:tcW w:w="3849" w:type="dxa"/>
            <w:tcBorders>
              <w:top w:val="single" w:sz="8" w:space="0" w:color="auto"/>
              <w:left w:val="single" w:sz="8" w:space="0" w:color="auto"/>
              <w:bottom w:val="single" w:sz="8" w:space="0" w:color="auto"/>
              <w:right w:val="single" w:sz="8" w:space="0" w:color="auto"/>
            </w:tcBorders>
            <w:vAlign w:val="center"/>
          </w:tcPr>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 xml:space="preserve">1.Сделки по цене торгов в день их заключения </w:t>
            </w:r>
          </w:p>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 xml:space="preserve">2.Сделки по цене торгов в день их завершения </w:t>
            </w:r>
          </w:p>
          <w:p w:rsidR="009A574B" w:rsidRPr="00864021" w:rsidRDefault="009A574B" w:rsidP="00116492">
            <w:pPr>
              <w:spacing w:after="0" w:line="360" w:lineRule="auto"/>
              <w:jc w:val="both"/>
              <w:rPr>
                <w:rFonts w:ascii="Times New Roman" w:hAnsi="Times New Roman"/>
                <w:noProof/>
                <w:color w:val="000000"/>
                <w:sz w:val="20"/>
                <w:szCs w:val="20"/>
                <w:lang w:eastAsia="ru-RU"/>
              </w:rPr>
            </w:pPr>
            <w:r w:rsidRPr="00864021">
              <w:rPr>
                <w:rFonts w:ascii="Times New Roman" w:hAnsi="Times New Roman"/>
                <w:noProof/>
                <w:color w:val="000000"/>
                <w:sz w:val="20"/>
                <w:szCs w:val="20"/>
                <w:lang w:eastAsia="ru-RU"/>
              </w:rPr>
              <w:t>3.Сделки по цене торгов на заранее оговоренную дату</w:t>
            </w:r>
          </w:p>
        </w:tc>
      </w:tr>
    </w:tbl>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Рис. 7 Классификация сделок предприятия на организованном и неорганизованном финансовом рынке</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I. В зависимости от периода реализации условий соглашения выделяют кассовые и срочные сделки с Финансовыми инструментами.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Кассовые сделки (или сделки «спот») предполагают, что оплата приобретенных финансовых инструментов и их передача покупателю продавцом осуществляются немедленно или в минимальные технически возможные сроки их исполнения. Общий период исполнения кассовой сделки по финансовым инструментам в зависимости от их вида составляет обычно от двух до четырех дней и определяется по формуле:</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 кс = Т + n  (15),</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116492"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br w:type="page"/>
      </w:r>
      <w:r w:rsidR="009A574B" w:rsidRPr="00864021">
        <w:rPr>
          <w:rFonts w:ascii="Times New Roman" w:hAnsi="Times New Roman"/>
          <w:noProof/>
          <w:color w:val="000000"/>
          <w:sz w:val="28"/>
          <w:szCs w:val="28"/>
        </w:rPr>
        <w:t>где П кс - общий период исполнения кассовой сделки по финансовому инструменту;</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 - день заключения сделки между партнерами;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n - обусловленный технический срок исполнения сделки.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Кассовые сделки по финансовым инструментам могут заключаться как на организованном финансовом рынке (на фондовых и валютных биржах), так и на неорганизованном [9, С.575].</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зависимости от условий предоплаты, гарантирующих исполнение сделки покупателем, различают простую кассовую сделку и кассовую сделку с маржей.</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Простая кассовая сделка не стребует предоплаты (маржи) при ее заключении.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Кассовая сделка с маржей заключается предприятием как правило, в рамках организованного финансового рынка через брокерскую контору и в необходимых случаях подтверждается соответствующей предварительной платой (размер маржи устанавливается в зависимости от вида торгуемого финансового инструмента биржевыми правилами или брокерскими конторами и колеблется обычно в пределах 35-50%).</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Срочные сделки (или сделки на срок) предполагают, что передача и оплата купленных финансовых инструментов или только расчеты по сделке (если финансовый инструмент не подлежит передаче) проводятся в обусловленном будущем периоде времени. Срочные сделки по финансовым инструментам характеризуются наибольшим числом видов и разновидностей. За наибольшим исключением срочные сделки предприятия заключаются на организованном финансовом рынке.</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II. По используемому виду контракта (финансового инструмента) срочные сделки подразделяются на форвардные, фьючерсные, опционные и своповые.</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1. Форвардная сделка характеризует обязательство ее сторон продать (купить) конкретный вид базисного финансового актива (акции, облигации, иностранной валюты и т.п.) в обусловленном будущем периоде времени по заранее оговоренной цене. Инструментом осуществления срочной сделки этого вида форвардный контракт, в котором оговариваются следующие условия: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вид реализуемого базисного финансового актива и его количество;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конкретный срок будущего периода, в котором будут совершены передача финансового актива и его оплата;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вид цены реализации финансового актива, по которой будут производиться расчеты на него (этот вид цены фиксируется в момент заключения контракта).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Каждое из перечисленных и другие условия форвардного контракта носят индивидуализированный характер, т.е. определяются конкретным соглашением сторон. В момент заключения сделки авансовые платежи за купленный (проданный) базисный финансовый актив не осуществляются [10, С.114].</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2. Фьючерсная сделка характеризует обязательство ее сторон купить или продать определенное количество финансовых активов в будущем периоде времени по фиксированной цене и в соответствии со стандартизированными условиями ее осуществления. Контрагентом предприятия по фьючерской сделке может выступать только биржа – ее расчетная или клиринговая палата. Соответственно фьючерсные сделки предприятие осуществляет исключительно на организованном финансовом рынке при посредстве брокерской конторы – участницы соответствующей биржи.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Инструментом осуществления фьючерской сделки выступает фьючерсный контракт, который представляет собой один из видов производных ценных бумаг (деривативов). В нем стандартизированы следующие основные условия сделки: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вид базисного финансового актива, по которому составлен данный фьючерсный контракт. В современной практике таким базисным финансовым активом могут выступать наиболее ликвидные виды ценных бумаг, обращающихся на данной бирже; отдельные виды кредитных финансовых инструментов; конкретные виды иностранной валюты; золото и другие драгоценные металлы;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количество базисного финансового актива (стандартная его партия);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фиксированная цена базисного финансового актива на момент заключения сделки;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фиксируемый срок завершения действия контракта и полного расчета по нему;</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система штрафных санкций за нарушение сторонами условий контракта.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При таких стандартизированных параметрах данного вида биржевого контракта предметом фьючерсной сделки выступает разница в его стоимости по ценам на конец и начало периода его действия.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Для обеспечения исполнения своих обязательств по выполнению условий фьючерсного контракта, контрагенты биржи – участники фьючерсной сделки обязаны внести на свой клиринговый счет в расчетном центре определенную денежную сумму, называемую «депозитной маржей». Различают «первоначальную маржу», вносимую при заключении фьючерсной сделки, и «поддерживающую маржу» - минимальный уровень депозитной денежной суммы, ниже которого она не может опуститься в процессе осуществления фьючерсной сделки [10 С.118].</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Отличительной особенностью фьючерсной сделки является то, что финансовые результаты (прибыль или убыток) по фьючерсному контракту при изменении базиса отражаются на клиринговом счете клиента в расчетной палате в конце того дня торгов, в котором они возникают. Во избежание больших рисков, вызывающих высокий положительный или отрицательный размер базиса, многие биржи налагают ограничения колебаний курсов фьючерсных контрактов в течении одних торгов.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3. Опционная сделка («сделка с премией») характеризует обязательство одной стороны предоставить право другой стороне купить или продать соответствующий финансовый актив по установленной цене в течение (или в конце) определенного периода времени. Опционные сделки могут осуществляться как на организованном, так и на неорганизованном финансовом рынке. В первом случае эти сделки организуются расчетной (клиринговой) палатой биржи, а во втором – брокерскими конторами.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Инструментом проведения опционной сделки выступает опционный контракт, который является производной ценной бумагой (деривативом). В нем так же как и во фьючерсном контракте стандартизированы основные условия опционной сделки – ее объект, цена опциона, дата погашения и т.п. Отличительной особенностью опционного контракта является размер уплачиваемой покупателем премии за возможное невыполнение контрактных условий.</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Объектом опционной сделки могут выступать как базисные, так и производные ценные бумаги других видов, кредитные финансовые инструменты, иностранная валюта, золото и другие драгоценные материалы.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4. Своповая сделка (сделка «своп») характеризует соглашение между двумя (или более) участниками финансового рынка о проведении обмена будущими платежами различного вида на взаимовыгодных условиях. Такие сделки осуществляются исключительно в системе неорганизованного финансового рынка. Отличительной чертой этих сделок является возможность очень продолжительного периода их осуществления – они реализуются на протяжении от нескольких месяцев до десяти и более лет. Своповые сделки осуществляются как непосредственно между двумя хозяйствующими субъектами, так и при посредничестве коммерческих банков.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Инструментом осуществления своповой сделки является контракт «своп» (или просто «своп»). Он составляется участниками свопововой сделки в соответствии с рекомендациями национальных и международных стандартов. Основные параметры этого контракта определяются видом свопа, отражающим предмет сделки.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современной практике наибольшее распространение получили следующие основные виды свопа (рис. 8):</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A574B" w:rsidRPr="00864021">
        <w:trPr>
          <w:trHeight w:val="540"/>
        </w:trPr>
        <w:tc>
          <w:tcPr>
            <w:tcW w:w="9360" w:type="dxa"/>
          </w:tcPr>
          <w:p w:rsidR="009A574B" w:rsidRPr="00864021" w:rsidRDefault="009A574B" w:rsidP="00116492">
            <w:pPr>
              <w:spacing w:after="0" w:line="360" w:lineRule="auto"/>
              <w:jc w:val="center"/>
              <w:rPr>
                <w:rFonts w:ascii="Times New Roman" w:hAnsi="Times New Roman"/>
                <w:noProof/>
                <w:color w:val="000000"/>
                <w:sz w:val="20"/>
                <w:szCs w:val="20"/>
              </w:rPr>
            </w:pPr>
            <w:r w:rsidRPr="00864021">
              <w:rPr>
                <w:rFonts w:ascii="Times New Roman" w:hAnsi="Times New Roman"/>
                <w:noProof/>
                <w:color w:val="000000"/>
                <w:sz w:val="20"/>
                <w:szCs w:val="20"/>
              </w:rPr>
              <w:t>Основные виды свопа</w:t>
            </w:r>
          </w:p>
        </w:tc>
      </w:tr>
    </w:tbl>
    <w:p w:rsidR="009A574B" w:rsidRPr="00864021" w:rsidRDefault="009A574B" w:rsidP="00116492">
      <w:pPr>
        <w:spacing w:after="0" w:line="360" w:lineRule="auto"/>
        <w:jc w:val="both"/>
        <w:rPr>
          <w:rFonts w:ascii="Times New Roman" w:hAnsi="Times New Roman"/>
          <w:noProof/>
          <w:color w:val="000000"/>
          <w:sz w:val="20"/>
          <w:szCs w:val="20"/>
        </w:rPr>
      </w:pPr>
      <w:r w:rsidRPr="00864021">
        <w:rPr>
          <w:rFonts w:ascii="Times New Roman" w:hAnsi="Times New Roman"/>
          <w:noProof/>
          <w:color w:val="000000"/>
          <w:sz w:val="20"/>
          <w:szCs w:val="20"/>
        </w:rPr>
        <w:t xml:space="preserve"> ↓ </w:t>
      </w:r>
      <w:r w:rsidR="00116492" w:rsidRPr="00864021">
        <w:rPr>
          <w:rFonts w:ascii="Times New Roman" w:hAnsi="Times New Roman"/>
          <w:noProof/>
          <w:color w:val="000000"/>
          <w:sz w:val="20"/>
          <w:szCs w:val="20"/>
        </w:rPr>
        <w:tab/>
      </w:r>
      <w:r w:rsidR="00116492" w:rsidRPr="00864021">
        <w:rPr>
          <w:rFonts w:ascii="Times New Roman" w:hAnsi="Times New Roman"/>
          <w:noProof/>
          <w:color w:val="000000"/>
          <w:sz w:val="20"/>
          <w:szCs w:val="20"/>
        </w:rPr>
        <w:tab/>
      </w:r>
      <w:r w:rsidR="00116492" w:rsidRPr="00864021">
        <w:rPr>
          <w:rFonts w:ascii="Times New Roman" w:hAnsi="Times New Roman"/>
          <w:noProof/>
          <w:color w:val="000000"/>
          <w:sz w:val="20"/>
          <w:szCs w:val="20"/>
        </w:rPr>
        <w:tab/>
      </w:r>
      <w:r w:rsidR="00116492" w:rsidRPr="00864021">
        <w:rPr>
          <w:rFonts w:ascii="Times New Roman" w:hAnsi="Times New Roman"/>
          <w:noProof/>
          <w:color w:val="000000"/>
          <w:sz w:val="20"/>
          <w:szCs w:val="20"/>
        </w:rPr>
        <w:tab/>
      </w:r>
      <w:r w:rsidR="00116492" w:rsidRPr="00864021">
        <w:rPr>
          <w:rFonts w:ascii="Times New Roman" w:hAnsi="Times New Roman"/>
          <w:noProof/>
          <w:color w:val="000000"/>
          <w:sz w:val="20"/>
          <w:szCs w:val="20"/>
        </w:rPr>
        <w:tab/>
      </w:r>
      <w:r w:rsidRPr="00864021">
        <w:rPr>
          <w:rFonts w:ascii="Times New Roman" w:hAnsi="Times New Roman"/>
          <w:noProof/>
          <w:color w:val="000000"/>
          <w:sz w:val="20"/>
          <w:szCs w:val="20"/>
        </w:rPr>
        <w:t xml:space="preserve">↓ </w:t>
      </w:r>
      <w:r w:rsidR="00116492" w:rsidRPr="00864021">
        <w:rPr>
          <w:rFonts w:ascii="Times New Roman" w:hAnsi="Times New Roman"/>
          <w:noProof/>
          <w:color w:val="000000"/>
          <w:sz w:val="20"/>
          <w:szCs w:val="20"/>
        </w:rPr>
        <w:tab/>
      </w:r>
      <w:r w:rsidR="00116492" w:rsidRPr="00864021">
        <w:rPr>
          <w:rFonts w:ascii="Times New Roman" w:hAnsi="Times New Roman"/>
          <w:noProof/>
          <w:color w:val="000000"/>
          <w:sz w:val="20"/>
          <w:szCs w:val="20"/>
        </w:rPr>
        <w:tab/>
      </w:r>
      <w:r w:rsidR="00116492" w:rsidRPr="00864021">
        <w:rPr>
          <w:rFonts w:ascii="Times New Roman" w:hAnsi="Times New Roman"/>
          <w:noProof/>
          <w:color w:val="000000"/>
          <w:sz w:val="20"/>
          <w:szCs w:val="20"/>
        </w:rPr>
        <w:tab/>
      </w:r>
      <w:r w:rsidR="00116492" w:rsidRPr="00864021">
        <w:rPr>
          <w:rFonts w:ascii="Times New Roman" w:hAnsi="Times New Roman"/>
          <w:noProof/>
          <w:color w:val="000000"/>
          <w:sz w:val="20"/>
          <w:szCs w:val="20"/>
        </w:rPr>
        <w:tab/>
      </w:r>
      <w:r w:rsidR="00116492" w:rsidRPr="00864021">
        <w:rPr>
          <w:rFonts w:ascii="Times New Roman" w:hAnsi="Times New Roman"/>
          <w:noProof/>
          <w:color w:val="000000"/>
          <w:sz w:val="20"/>
          <w:szCs w:val="20"/>
        </w:rPr>
        <w:tab/>
      </w:r>
      <w:r w:rsidRPr="00864021">
        <w:rPr>
          <w:rFonts w:ascii="Times New Roman" w:hAnsi="Times New Roman"/>
          <w:noProof/>
          <w:color w:val="00000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420"/>
        <w:gridCol w:w="3420"/>
      </w:tblGrid>
      <w:tr w:rsidR="009A574B" w:rsidRPr="00864021">
        <w:trPr>
          <w:trHeight w:val="540"/>
        </w:trPr>
        <w:tc>
          <w:tcPr>
            <w:tcW w:w="2520" w:type="dxa"/>
          </w:tcPr>
          <w:p w:rsidR="009A574B" w:rsidRPr="00864021" w:rsidRDefault="009A574B" w:rsidP="00116492">
            <w:pPr>
              <w:spacing w:after="0" w:line="360" w:lineRule="auto"/>
              <w:jc w:val="both"/>
              <w:rPr>
                <w:rFonts w:ascii="Times New Roman" w:hAnsi="Times New Roman"/>
                <w:noProof/>
                <w:color w:val="000000"/>
                <w:sz w:val="20"/>
                <w:szCs w:val="20"/>
              </w:rPr>
            </w:pPr>
            <w:r w:rsidRPr="00864021">
              <w:rPr>
                <w:rFonts w:ascii="Times New Roman" w:hAnsi="Times New Roman"/>
                <w:noProof/>
                <w:color w:val="000000"/>
                <w:sz w:val="20"/>
                <w:szCs w:val="20"/>
              </w:rPr>
              <w:t>Валютный своп</w:t>
            </w:r>
          </w:p>
        </w:tc>
        <w:tc>
          <w:tcPr>
            <w:tcW w:w="3420" w:type="dxa"/>
          </w:tcPr>
          <w:p w:rsidR="009A574B" w:rsidRPr="00864021" w:rsidRDefault="009A574B" w:rsidP="00116492">
            <w:pPr>
              <w:spacing w:after="0" w:line="360" w:lineRule="auto"/>
              <w:jc w:val="both"/>
              <w:rPr>
                <w:rFonts w:ascii="Times New Roman" w:hAnsi="Times New Roman"/>
                <w:noProof/>
                <w:color w:val="000000"/>
                <w:sz w:val="20"/>
                <w:szCs w:val="20"/>
              </w:rPr>
            </w:pPr>
            <w:r w:rsidRPr="00864021">
              <w:rPr>
                <w:rFonts w:ascii="Times New Roman" w:hAnsi="Times New Roman"/>
                <w:noProof/>
                <w:color w:val="000000"/>
                <w:sz w:val="20"/>
                <w:szCs w:val="20"/>
              </w:rPr>
              <w:t xml:space="preserve">Процентный своп </w:t>
            </w:r>
          </w:p>
          <w:p w:rsidR="009A574B" w:rsidRPr="00864021" w:rsidRDefault="009A574B" w:rsidP="00116492">
            <w:pPr>
              <w:spacing w:after="0" w:line="360" w:lineRule="auto"/>
              <w:jc w:val="both"/>
              <w:rPr>
                <w:rFonts w:ascii="Times New Roman" w:hAnsi="Times New Roman"/>
                <w:noProof/>
                <w:color w:val="000000"/>
                <w:sz w:val="20"/>
                <w:szCs w:val="20"/>
              </w:rPr>
            </w:pPr>
            <w:r w:rsidRPr="00864021">
              <w:rPr>
                <w:rFonts w:ascii="Times New Roman" w:hAnsi="Times New Roman"/>
                <w:noProof/>
                <w:color w:val="000000"/>
                <w:sz w:val="20"/>
                <w:szCs w:val="20"/>
              </w:rPr>
              <w:t>(своп финансовых обязательств)</w:t>
            </w:r>
          </w:p>
        </w:tc>
        <w:tc>
          <w:tcPr>
            <w:tcW w:w="3420" w:type="dxa"/>
          </w:tcPr>
          <w:p w:rsidR="009A574B" w:rsidRPr="00864021" w:rsidRDefault="009A574B" w:rsidP="00116492">
            <w:pPr>
              <w:spacing w:after="0" w:line="360" w:lineRule="auto"/>
              <w:jc w:val="both"/>
              <w:rPr>
                <w:rFonts w:ascii="Times New Roman" w:hAnsi="Times New Roman"/>
                <w:noProof/>
                <w:color w:val="000000"/>
                <w:sz w:val="20"/>
                <w:szCs w:val="20"/>
              </w:rPr>
            </w:pPr>
            <w:r w:rsidRPr="00864021">
              <w:rPr>
                <w:rFonts w:ascii="Times New Roman" w:hAnsi="Times New Roman"/>
                <w:noProof/>
                <w:color w:val="000000"/>
                <w:sz w:val="20"/>
                <w:szCs w:val="20"/>
              </w:rPr>
              <w:t>Своп финансовых активов</w:t>
            </w:r>
          </w:p>
        </w:tc>
      </w:tr>
    </w:tbl>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Рис. 8. Основные виды свопа, отражающие предмет своповой сделки</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Валютный своп характеризует обмен будущими платежами участников сделки в иностранной валюте. В рамках валютного свопа предприятие может осуществлять следующие основные виды своповых сделок:</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покупку иностранной валюты на условиях «спот» с одновременным заключением контракта на ее продажу через определенный период времени на условиях «форвард»;</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 продажу иностранной валюты на условиях «спот» с одновременным заключением контракта на ее покупку через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определенный период времени на условиях «форвард»;</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обмен одной иностранной валюты на другую в настоящем периоде с одновременным заключением контракта на ее обратный обмен в будущем периоде [9. C.584].</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Процентный своп (или своп финансовых обязательств) характеризует обмен будущими платежами участников сделки, связанными с привлечением и обслуживанием кредитов, эмиссией и обслуживанием облигаций и т.п.</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рамках процентного свопа предприятие может осуществлять следующие виды своповых сделок:</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обмен обязательствами по выплате процентов по фиксированной ставке на обязательства по выплате процентов по плавающей ставке;</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обмен обязательствами по выплате процентов по плавающей процентной ставке на обязательства по выплате процентов по фиксированной ставке;</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обмен обязательствами по выплате процентов по одному виду плавающей процентной ставки на обязательства по их выплате по другому виду плавающей процентной ставки.</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Своп финансовых активов характеризует обмен будущими поступлениями платежей между участниками сделки от принадлежащих им активов. В отличие от процентного свопа, который позволяет участникам сделки снизить стоимость привлекаемого заемного капитала, своп финансовых активов позволяет им увеличить доходность инвестиций без соответствующего возрастания уровня их риска.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III. По возможности продления срока сделки они подразделяются на два вида – без права пролонгации и</w:t>
      </w:r>
      <w:r w:rsidR="00116492" w:rsidRPr="00864021">
        <w:rPr>
          <w:rFonts w:ascii="Times New Roman" w:hAnsi="Times New Roman"/>
          <w:noProof/>
          <w:color w:val="000000"/>
          <w:sz w:val="28"/>
          <w:szCs w:val="28"/>
        </w:rPr>
        <w:t xml:space="preserve"> </w:t>
      </w:r>
      <w:r w:rsidRPr="00864021">
        <w:rPr>
          <w:rFonts w:ascii="Times New Roman" w:hAnsi="Times New Roman"/>
          <w:noProof/>
          <w:color w:val="000000"/>
          <w:sz w:val="28"/>
          <w:szCs w:val="28"/>
        </w:rPr>
        <w:t xml:space="preserve">пролонгационные.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Сделка без права пролонгации предусматривает в качестве одного из обязательных условий полное ее завершение в предусмотренный контрактом срок. </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Пролонгационная сделка характеризует срочную сделку, одним из условий которой является возможность ее продления. Такая возможность предоставляется, как правило, по фьючерсным и своповым сделкам.</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IV. по порядку установления цены выделяют сделки по цене торгов (котировки) в день ее заключения; сделки по цене торгов в день ее завершения; сделки по цене торгов на заранее оговоренную дату.</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Кроме перечисленных основных признаков сделки предприятия на финансовом рынке могут классифицироваться и по менее существенным признакам – по месту совершения; по видам залога; по особым условиям и т.п. Заключение тех или иных видов сделок подчинено целям осуществления определенных операций, проводимых предприятием на финансовом рынке [9, С.586].</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Под операциями предприятия на финансовом рынке понимается реализация отдельных управленческих решений, связанных с формированием и использованием финансовых ресурсов в системе различных видов этого рынка, обеспечиваемая заключением необходимых сделок с партнерами по финансовым отношениям.</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В современной практике финансового менеджмента выделяют следующие основные группы операций предприятия на различных видах финансового рынка (таблица 16). Самыми основными среди всех операций выделяют: операции по привлечению заемных средств из внешних источников; операции страхования финансовых рисков, а также спекулятивные и арбитражные операции. </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Таблица 16.</w:t>
      </w:r>
    </w:p>
    <w:p w:rsidR="009A574B" w:rsidRPr="00864021" w:rsidRDefault="009A574B" w:rsidP="009A574B">
      <w:pPr>
        <w:spacing w:after="0" w:line="360" w:lineRule="auto"/>
        <w:ind w:firstLine="709"/>
        <w:jc w:val="both"/>
        <w:rPr>
          <w:rFonts w:ascii="Times New Roman" w:hAnsi="Times New Roman"/>
          <w:b/>
          <w:noProof/>
          <w:color w:val="000000"/>
          <w:sz w:val="28"/>
          <w:szCs w:val="28"/>
        </w:rPr>
      </w:pPr>
      <w:r w:rsidRPr="00864021">
        <w:rPr>
          <w:rFonts w:ascii="Times New Roman" w:hAnsi="Times New Roman"/>
          <w:b/>
          <w:noProof/>
          <w:color w:val="000000"/>
          <w:sz w:val="28"/>
          <w:szCs w:val="28"/>
        </w:rPr>
        <w:t>Состав основных групп операций предприятия на различных видах финансового рынка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33"/>
        <w:gridCol w:w="1382"/>
        <w:gridCol w:w="1219"/>
        <w:gridCol w:w="1225"/>
        <w:gridCol w:w="1083"/>
        <w:gridCol w:w="1529"/>
      </w:tblGrid>
      <w:tr w:rsidR="009A574B" w:rsidRPr="00D70CFE" w:rsidTr="00D70CFE">
        <w:trPr>
          <w:trHeight w:val="23"/>
        </w:trPr>
        <w:tc>
          <w:tcPr>
            <w:tcW w:w="1636" w:type="pct"/>
            <w:vMerge w:val="restar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Группы основных операций предприятия</w:t>
            </w:r>
          </w:p>
        </w:tc>
        <w:tc>
          <w:tcPr>
            <w:tcW w:w="3364" w:type="pct"/>
            <w:gridSpan w:val="5"/>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Виды финансовых рынков</w:t>
            </w:r>
          </w:p>
        </w:tc>
      </w:tr>
      <w:tr w:rsidR="009A574B" w:rsidRPr="00D70CFE" w:rsidTr="00D70CFE">
        <w:trPr>
          <w:trHeight w:val="23"/>
        </w:trPr>
        <w:tc>
          <w:tcPr>
            <w:tcW w:w="1636" w:type="pct"/>
            <w:vMerge/>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кредитный</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ценных бумаг</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валют</w:t>
            </w: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ный</w:t>
            </w: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страховой</w:t>
            </w: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Золота и других драгоц.</w:t>
            </w: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металов</w:t>
            </w: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1</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3</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4</w:t>
            </w: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5</w:t>
            </w: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6</w:t>
            </w: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1. Операции по привлечению собственных финансовых ресурсов из внешних источников</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2. Операции по привлечению заемных средств из внешних источников</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3. Операции по продаже финансовых активов в процессе их обмена или дезинвестирования капитала</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4. Операции инвестирования капитала</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5. Операции страхования финансовых рисков</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6. Спекулятивные операции</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7. Арбитражные операции</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 xml:space="preserve">8. Операции по рефинансированию дебиторской задолженности </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p>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p>
        </w:tc>
      </w:tr>
      <w:tr w:rsidR="009A574B" w:rsidRPr="00D70CFE" w:rsidTr="00D70CFE">
        <w:trPr>
          <w:trHeight w:val="23"/>
        </w:trPr>
        <w:tc>
          <w:tcPr>
            <w:tcW w:w="163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9. Прочие виды операции</w:t>
            </w:r>
          </w:p>
        </w:tc>
        <w:tc>
          <w:tcPr>
            <w:tcW w:w="72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37"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640"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566"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c>
          <w:tcPr>
            <w:tcW w:w="7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rPr>
            </w:pPr>
            <w:r w:rsidRPr="00D70CFE">
              <w:rPr>
                <w:rFonts w:ascii="Times New Roman" w:hAnsi="Times New Roman"/>
                <w:noProof/>
                <w:color w:val="000000"/>
                <w:sz w:val="20"/>
                <w:szCs w:val="24"/>
              </w:rPr>
              <w:t>Х</w:t>
            </w:r>
          </w:p>
        </w:tc>
      </w:tr>
    </w:tbl>
    <w:p w:rsidR="009A574B" w:rsidRPr="00864021" w:rsidRDefault="009A574B" w:rsidP="009A574B">
      <w:pPr>
        <w:spacing w:after="0" w:line="360" w:lineRule="auto"/>
        <w:ind w:firstLine="709"/>
        <w:jc w:val="both"/>
        <w:rPr>
          <w:rFonts w:ascii="Times New Roman" w:hAnsi="Times New Roman"/>
          <w:noProof/>
          <w:color w:val="000000"/>
          <w:sz w:val="28"/>
          <w:szCs w:val="24"/>
        </w:rPr>
      </w:pPr>
      <w:r w:rsidRPr="00864021">
        <w:rPr>
          <w:rFonts w:ascii="Times New Roman" w:hAnsi="Times New Roman"/>
          <w:noProof/>
          <w:color w:val="000000"/>
          <w:sz w:val="28"/>
          <w:szCs w:val="24"/>
        </w:rPr>
        <w:t>Источник: Бланк, И.А. Финансовая стратегия предприятия. – Киев: Эльга, Ника – Центр, 2004.</w:t>
      </w:r>
    </w:p>
    <w:p w:rsidR="00116492" w:rsidRPr="00864021" w:rsidRDefault="00116492"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Итак, проведенный обзор основных операций предприятия на финансовом рынке показывает, что они составляют одно из важнейших направлений деятельности финансовых менеджеров по обеспечению возрастания его рыночной стоимости. Поэтому внедрение их в практику является одной из важных стратегических целей, направленных на повышение качества управления финансовой деятельностью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Перспективный финансовый план по важнейшим направлениям финансовой деятельности предприятия составляется, как правило, на предстоящие три года с разбивкой по отдельным годам прогнозируемого периода. Форма такого плана носит произвольный характер, но в нем должны получить отражение наиболее важные параметры финансового развития предприятия, определяемые целями его финансовой стратегии. К числу основных из таких параметров относятся: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прогнозируемая сумма активов предприятия (в целом, в т.ч. оборотных);</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прогнозируемая структура капитала (соотношение собственного и заемного его видов);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прогнозируемый объем реального инвестирования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прогнозируемые сумма чистой прибыли предприятия и показатель рентабельности собственного капитала;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прогнозируемая сумма амортизационного потока (в соответствии с избранной амортизационной политикой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прогнозируемое соотношение распределения чистой прибыли предприятия на потребление и накопление (в соответствии с избранной дивидендной политикой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прогнозируемая сумма чистого денежного потока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процессе прогнозирования основных показателей перспективного финансового плана предприятия используются следующие основные методы расчетов: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1. Метод корреляционного моделирования. Сущность этого метода заключается в установлении корреляционной зависимости между двумя рассматриваемыми показателями в динамике и последующем прогнозировании одного из них в зависимости от изменения другого (базового).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2. Метод оптимизационного моделирования. Его сущность заключается в оптимизации конкретного прогнозируемого показателя в зависимости от ряда условий его формирования. Этот метод используется в стратегическом финансовом менеджменте при прогнозировании структуры капитала, чистой прибыли и некоторых других показателей.</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3. Метод многофакторного экономико-математического моделирования. Сущность этого метода состоит в том, что прогнозируемый показатель определяется на основе конкретных математических моделей, отражающих функциональную взаимосвязь его количественного значения от системы определенных факторов, также выраженных количественно.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4. Расчетно-аналитический метод. Его сущность состоит в прямом расчете количественных значений прогнозируемых показателей на основе использования соответствующих норм и нормативов.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5. Экономико-статистический метод. Сущность этого метода состоит в исследовании закономерностей динамики конкретного показателя и распространении темпов этой динамики на прогнозируемый период. Этот метод может применяться в прогнозных расчетах лишь при неизменности условий формирования того или иного финансового показателя, что в наших экономических условиях весьма проблематично [9, С.590].</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процессе прогнозирования основных показателей перспективного финансового плана предприятия могут быть использованы и другие методы (метод экспертных прогнозных оценок, балансовый и т.п.).</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Последние три метода, приведенные в таблице 17 – методы управления стратегическими позициями, метод управления по слабым сигналам и метод управления задачами, характеризуется как «система методов управления реализацией стратегии в условиях реального времени». Они представляют наибольший интерес для финансовых менеджеров, так как служат действенным инструментом отклика управленческих решений на неожиданные изменения факторов внешней финансовой среды.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«Метод управления стратегическими позициями» используется при относительно небольшом уровне непредсказуемых изменений условий внешней финансовой среды, диагностируемых на ранней стадии их возникновения. Сущность этого метода заключается в том, что при возникновении нестабильности формируется реализация финансовой стратегии по тем из первых трех доминантных сфер, для которых по результатам ранней диагностики создаются наилучшие возможности развития.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«Метод управления по слабым сигналам» основан на том, что управленческие реакции на возникающие серьезные изменения внешней финансовой среды, диагностированные на раннем этапе их возникновения, интенсифицируются по мере нарастания этих информационных сигналов. Этот метод позволяет достаточно гибко управлять реализацией финансовой стратегии, своевременно принимать необходимые управленческие решения, но для его использования на предприятии должен функционировать эффективный мониторинг внешней финансовой среды, достаточно чувствительный для улавливания предупреждающей информации («слабых сигналов»).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«Метод управления задачами (или «метод управления на основе ранжирования стратегических задач») используется при возникновении непредсказуемых неожиданных изменений внешней финансовой среды. Скорость их возникновения обычно настолько велика, что предприятие вынуждено использовать чрезвычайные меры по обеспечению реализации своей финансовой стратегии. К таким мерам относятся: создание антикризисных управленческих групп с делегированием им расширенных полномочий по осуществлению финансового управления; установление расширенного наблюдения за происходящими изменениями условий внешней финансовой среды; привлечение необходимых консультантов и т.п.</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Таким образом, использование рассмотренных методов позволяет существенно повышать адаптивность и эффективность управления реализацией финансовой стратегии предприятия. </w:t>
      </w:r>
    </w:p>
    <w:p w:rsidR="009A574B" w:rsidRPr="00864021" w:rsidRDefault="009A574B" w:rsidP="009A574B">
      <w:pPr>
        <w:spacing w:after="0" w:line="360" w:lineRule="auto"/>
        <w:ind w:firstLine="709"/>
        <w:jc w:val="both"/>
        <w:rPr>
          <w:rFonts w:ascii="Times New Roman" w:hAnsi="Times New Roman"/>
          <w:noProof/>
          <w:color w:val="000000"/>
          <w:sz w:val="28"/>
          <w:szCs w:val="28"/>
        </w:rPr>
      </w:pPr>
    </w:p>
    <w:p w:rsidR="009A574B" w:rsidRPr="00864021" w:rsidRDefault="009A574B" w:rsidP="009A574B">
      <w:pPr>
        <w:pStyle w:val="a3"/>
        <w:numPr>
          <w:ilvl w:val="1"/>
          <w:numId w:val="7"/>
        </w:numPr>
        <w:spacing w:after="0" w:line="360" w:lineRule="auto"/>
        <w:ind w:left="0" w:firstLine="709"/>
        <w:jc w:val="both"/>
        <w:outlineLvl w:val="0"/>
        <w:rPr>
          <w:rFonts w:ascii="Times New Roman" w:hAnsi="Times New Roman"/>
          <w:b/>
          <w:noProof/>
          <w:color w:val="000000"/>
          <w:sz w:val="28"/>
          <w:szCs w:val="28"/>
        </w:rPr>
      </w:pPr>
      <w:r w:rsidRPr="00864021">
        <w:rPr>
          <w:rFonts w:ascii="Times New Roman" w:hAnsi="Times New Roman"/>
          <w:b/>
          <w:noProof/>
          <w:color w:val="000000"/>
          <w:sz w:val="28"/>
          <w:szCs w:val="28"/>
        </w:rPr>
        <w:t>Методы реализации финансовой стратегии в условиях текущих изменений внешней финансовой среды</w:t>
      </w:r>
    </w:p>
    <w:p w:rsidR="00116492" w:rsidRPr="00864021" w:rsidRDefault="00116492"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Характер используемых методов и результаты управления реализацией финансовой стратегии в значительной мере определяются степенью нестабильности факторов внешней финансовой среды. Непредвиденные изменения этих факторов на отдельных этапах реализации финансовой стратегии несут в себе как дополнительные возможности, так и дополнительные угрозы финансовому развитию предприятия. Диагностика условий внешней среды, в которых осуществляется реализация финансовой стратегии предприятия на каждом из ее этапов, позволяет предприятию своевременно разработать комплекс необходимых наступательных или оборонительных стратегических управленческих решений, обеспечивающих реализацию целей его финансового развития. Своевременная диагностика таких условий внешней среды на каждом этапе реализации стратегии предприятия и адекватное реагирование на них в процессе достижения стратегических целей его развития и составляет основу современной парадигмы стратегического менеджмента [9, С.627].</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Теория стратегического менеджмента выделяют четыре основных варианта условий внешней среды, в которых осуществляется реализация стратегии предприятия.</w:t>
      </w:r>
    </w:p>
    <w:p w:rsidR="009A574B" w:rsidRPr="00864021" w:rsidRDefault="009A574B" w:rsidP="009A574B">
      <w:pPr>
        <w:pStyle w:val="a3"/>
        <w:numPr>
          <w:ilvl w:val="0"/>
          <w:numId w:val="8"/>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Относительная стабильность условий внешней среды. Такие условия характеризуются ситуацией, когда основные факторы внешней финансовой среды предприятия носят устойчивый характер, определяемый единой линией тренда на всем протяжении стратегического периода.</w:t>
      </w:r>
    </w:p>
    <w:p w:rsidR="009A574B" w:rsidRPr="00864021" w:rsidRDefault="009A574B" w:rsidP="009A574B">
      <w:pPr>
        <w:pStyle w:val="a3"/>
        <w:numPr>
          <w:ilvl w:val="0"/>
          <w:numId w:val="8"/>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Предсказанные изменения условий внешней среды. Такие условия характеризуются определенными колебаниями линии тренда предстоящей динамики отдельных факторов внешней среды, зафиксированные в процессе стратегического анализа. При этом фактический размах колебаний линии тренда существенно не отклоняется от прогнозных его значений на соответствующем этапе стратегического периода.</w:t>
      </w:r>
    </w:p>
    <w:p w:rsidR="009A574B" w:rsidRPr="00864021" w:rsidRDefault="009A574B" w:rsidP="009A574B">
      <w:pPr>
        <w:pStyle w:val="a3"/>
        <w:numPr>
          <w:ilvl w:val="0"/>
          <w:numId w:val="8"/>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Непредсказуемые изменения условий внешней среды, диагностируемые на ранней стадии их возникновения. Такая ситуация характеризуется возникновением новых тенденций факторов внешней среды, оказывающих ощутимое влияние на финансовое развитие предприятия, которые диагностируются на ранней стадии их проявления (по так называемым «слабым сигналам»).</w:t>
      </w:r>
    </w:p>
    <w:p w:rsidR="009A574B" w:rsidRPr="00864021" w:rsidRDefault="009A574B" w:rsidP="009A574B">
      <w:pPr>
        <w:pStyle w:val="a3"/>
        <w:numPr>
          <w:ilvl w:val="0"/>
          <w:numId w:val="8"/>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Непредсказуемые неожиданные изменения условий внешней среды. Такая ситуация характеризуется возникновением непредвиденных изменений тенденций факторов внешней среды, которые на ранней стадии их возникновения диагностировать не удалось (возникновение таких изменений для предприятия являются неожиданным).</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Основным диагностическим инструментом определения характера изменения условий внешней финансовой среды выступает мониторинг финансового рынка, который в наибольшей степени интегрирует влияние отдельных факторов, оказывающих существенное влияние на финансовое развитие предприятия – динамику ставки ссудного процента, валютных курсов, нормы инвестиционной прибыли, уровня страховых тарифов и др. [9, С.628]</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 xml:space="preserve">С учетом результатов диагностики осуществляется выбор конкретных методов управления реализацией финансовой стратегии предприятия, адекватных характеру текущих изменений условий внешней финансовой среды. В соответствии с принципами стратегического менеджмента выбор методов управления реализацией финансовой стратегии предприятия должен исходить из конкретных условий финансовой среды. Эти условия могут носить относительно стабильный характер или непредсказуемо изменяться с очень высокой скоростью, что предопределяет соответствующую динамику использования конкретных методов управления реализацией стратегии на различных этапах стратегического периода. </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В комплекс таких методов входят как традиционные, так и специальные методы управления реализацией финансовой стратегии. Система основных из этих методов представлена в таблице 17.</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Таблица 17.</w:t>
      </w:r>
    </w:p>
    <w:p w:rsidR="009A574B" w:rsidRPr="00864021" w:rsidRDefault="009A574B" w:rsidP="009A574B">
      <w:pPr>
        <w:spacing w:after="0" w:line="360" w:lineRule="auto"/>
        <w:ind w:firstLine="709"/>
        <w:jc w:val="both"/>
        <w:outlineLvl w:val="0"/>
        <w:rPr>
          <w:rFonts w:ascii="Times New Roman" w:hAnsi="Times New Roman"/>
          <w:b/>
          <w:noProof/>
          <w:color w:val="000000"/>
          <w:sz w:val="28"/>
          <w:szCs w:val="28"/>
        </w:rPr>
      </w:pPr>
      <w:r w:rsidRPr="00864021">
        <w:rPr>
          <w:rFonts w:ascii="Times New Roman" w:hAnsi="Times New Roman"/>
          <w:b/>
          <w:noProof/>
          <w:color w:val="000000"/>
          <w:sz w:val="28"/>
          <w:szCs w:val="28"/>
        </w:rPr>
        <w:t>Система основных методов управления реализацией финансовой стратегии предприятия, корреспондирующих с условиями его внешней финансовой среды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70"/>
        <w:gridCol w:w="3584"/>
        <w:gridCol w:w="3117"/>
      </w:tblGrid>
      <w:tr w:rsidR="009A574B" w:rsidRPr="00D70CFE" w:rsidTr="00D70CFE">
        <w:trPr>
          <w:trHeight w:val="23"/>
        </w:trPr>
        <w:tc>
          <w:tcPr>
            <w:tcW w:w="1499"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Характер изменений условий внешней финансовой среды предприятия</w:t>
            </w:r>
          </w:p>
        </w:tc>
        <w:tc>
          <w:tcPr>
            <w:tcW w:w="1872"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Характер проблем, требующих решения в процессе реализации финансовой стратегии предприятия</w:t>
            </w:r>
          </w:p>
        </w:tc>
        <w:tc>
          <w:tcPr>
            <w:tcW w:w="1628"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Основные методы управления, используемые в процессе реализации финансовой стратегии предприятия</w:t>
            </w:r>
          </w:p>
        </w:tc>
      </w:tr>
      <w:tr w:rsidR="009A574B" w:rsidRPr="00D70CFE" w:rsidTr="00D70CFE">
        <w:trPr>
          <w:trHeight w:val="23"/>
        </w:trPr>
        <w:tc>
          <w:tcPr>
            <w:tcW w:w="1499"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w:t>
            </w:r>
          </w:p>
        </w:tc>
        <w:tc>
          <w:tcPr>
            <w:tcW w:w="1872"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w:t>
            </w:r>
          </w:p>
        </w:tc>
        <w:tc>
          <w:tcPr>
            <w:tcW w:w="1628" w:type="pct"/>
            <w:shd w:val="clear" w:color="auto" w:fill="auto"/>
          </w:tcPr>
          <w:p w:rsidR="009A574B" w:rsidRPr="00D70CFE" w:rsidRDefault="009A574B" w:rsidP="00D70CFE">
            <w:pPr>
              <w:spacing w:after="0" w:line="360" w:lineRule="auto"/>
              <w:jc w:val="both"/>
              <w:outlineLvl w:val="0"/>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w:t>
            </w:r>
          </w:p>
        </w:tc>
      </w:tr>
      <w:tr w:rsidR="009A574B" w:rsidRPr="00D70CFE" w:rsidTr="00D70CFE">
        <w:trPr>
          <w:trHeight w:val="23"/>
        </w:trPr>
        <w:tc>
          <w:tcPr>
            <w:tcW w:w="1499"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1.Относительная стабильности условий внешней финансовой среды</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2.Предсказанные изменения условий внешней финансовой среды</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3.Непредсказуемые изменения условий внешней финансовой среды, диагностируемые на ранней стадии их возникновения</w:t>
            </w:r>
          </w:p>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4"/>
                <w:lang w:eastAsia="ru-RU"/>
              </w:rPr>
              <w:t xml:space="preserve">4.Непредсказуемые неожиданные изменения условий финансовой среды </w:t>
            </w:r>
          </w:p>
        </w:tc>
        <w:tc>
          <w:tcPr>
            <w:tcW w:w="1872"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Возникновения новых проблем в процессе стратегического финансового развития предприятия не ожидается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Появление новых проблем носит ожидаемый характер, а их решение заранее моделируется предприятием</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Возникновение новых неожиданных проблем выявлено на ранних стадиях их возникновения, что позволяет заранее подготовить необходимые управленческие решения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Проблема возникает неожиданно и требует быстрого решения</w:t>
            </w:r>
          </w:p>
        </w:tc>
        <w:tc>
          <w:tcPr>
            <w:tcW w:w="1628" w:type="pct"/>
            <w:shd w:val="clear" w:color="auto" w:fill="auto"/>
          </w:tcPr>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Методы долгосрочного финансового планирования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Методы стратегического финансового планирования</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Метод управления стратегическими позициями</w:t>
            </w:r>
          </w:p>
          <w:p w:rsidR="009A574B" w:rsidRPr="00D70CFE" w:rsidRDefault="009A574B" w:rsidP="00D70CFE">
            <w:pPr>
              <w:spacing w:after="0" w:line="360" w:lineRule="auto"/>
              <w:jc w:val="both"/>
              <w:rPr>
                <w:rFonts w:ascii="Times New Roman" w:hAnsi="Times New Roman"/>
                <w:noProof/>
                <w:color w:val="000000"/>
                <w:sz w:val="20"/>
                <w:szCs w:val="24"/>
                <w:lang w:eastAsia="ru-RU"/>
              </w:rPr>
            </w:pPr>
            <w:r w:rsidRPr="00D70CFE">
              <w:rPr>
                <w:rFonts w:ascii="Times New Roman" w:hAnsi="Times New Roman"/>
                <w:noProof/>
                <w:color w:val="000000"/>
                <w:sz w:val="20"/>
                <w:szCs w:val="24"/>
                <w:lang w:eastAsia="ru-RU"/>
              </w:rPr>
              <w:t>Метод управления по слабым сигналам</w:t>
            </w: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4"/>
                <w:lang w:eastAsia="ru-RU"/>
              </w:rPr>
            </w:pPr>
          </w:p>
          <w:p w:rsidR="009A574B" w:rsidRPr="00D70CFE" w:rsidRDefault="009A574B" w:rsidP="00D70CFE">
            <w:pPr>
              <w:spacing w:after="0" w:line="360" w:lineRule="auto"/>
              <w:jc w:val="both"/>
              <w:rPr>
                <w:rFonts w:ascii="Times New Roman" w:hAnsi="Times New Roman"/>
                <w:noProof/>
                <w:color w:val="000000"/>
                <w:sz w:val="20"/>
                <w:szCs w:val="28"/>
                <w:lang w:eastAsia="ru-RU"/>
              </w:rPr>
            </w:pPr>
            <w:r w:rsidRPr="00D70CFE">
              <w:rPr>
                <w:rFonts w:ascii="Times New Roman" w:hAnsi="Times New Roman"/>
                <w:noProof/>
                <w:color w:val="000000"/>
                <w:sz w:val="20"/>
                <w:szCs w:val="24"/>
                <w:lang w:eastAsia="ru-RU"/>
              </w:rPr>
              <w:t>Метод управления задачами</w:t>
            </w:r>
          </w:p>
        </w:tc>
      </w:tr>
    </w:tbl>
    <w:p w:rsidR="009A574B" w:rsidRPr="00864021" w:rsidRDefault="009A574B" w:rsidP="009A574B">
      <w:pPr>
        <w:spacing w:after="0" w:line="360" w:lineRule="auto"/>
        <w:ind w:firstLine="709"/>
        <w:jc w:val="both"/>
        <w:outlineLvl w:val="0"/>
        <w:rPr>
          <w:rFonts w:ascii="Times New Roman" w:hAnsi="Times New Roman"/>
          <w:noProof/>
          <w:color w:val="000000"/>
          <w:sz w:val="28"/>
          <w:szCs w:val="24"/>
        </w:rPr>
      </w:pPr>
      <w:r w:rsidRPr="00864021">
        <w:rPr>
          <w:rFonts w:ascii="Times New Roman" w:hAnsi="Times New Roman"/>
          <w:noProof/>
          <w:color w:val="000000"/>
          <w:sz w:val="28"/>
          <w:szCs w:val="24"/>
        </w:rPr>
        <w:t>Источник: Бланк, И.А. Финансовая стратегия предприятия. – Киев: Эльга, Ника – Центр, 2004.</w:t>
      </w:r>
    </w:p>
    <w:p w:rsidR="00116492" w:rsidRPr="00864021" w:rsidRDefault="00116492"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Первые два метода – методы долгосрочного финансового планирования и методы стратегического финансового планирования характеризуется как «система методов управления стратегическими возможностями предприятия», которые заранее предопределены предприятием и содержат результаты управленческих решений, отраженные в программе его стратегического финансового развития. Эти формы перспективного финансового планирования составляет в переработке прогноза основных показателей финансовой деятельности и финансового состояния предприятия на долгосрочный период [10, С.130].</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Исходными предпосылками для разработки перспективного финансового плана по важнейшим направлениям финансовой деятельности предприятия являются:</w:t>
      </w:r>
    </w:p>
    <w:p w:rsidR="009A574B" w:rsidRPr="00864021" w:rsidRDefault="009A574B" w:rsidP="009A574B">
      <w:pPr>
        <w:pStyle w:val="a3"/>
        <w:numPr>
          <w:ilvl w:val="0"/>
          <w:numId w:val="10"/>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Цели финансовой стратегии предприятия (выраженные конкретными количественными целевыми показателями).</w:t>
      </w:r>
    </w:p>
    <w:p w:rsidR="009A574B" w:rsidRPr="00864021" w:rsidRDefault="009A574B" w:rsidP="009A574B">
      <w:pPr>
        <w:pStyle w:val="a3"/>
        <w:numPr>
          <w:ilvl w:val="0"/>
          <w:numId w:val="10"/>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Финансовая политика предприятия по отдельным аспектам финансовой деятельности (отражается в системе разработанной финансовой стратегии).</w:t>
      </w:r>
    </w:p>
    <w:p w:rsidR="009A574B" w:rsidRPr="00864021" w:rsidRDefault="009A574B" w:rsidP="009A574B">
      <w:pPr>
        <w:pStyle w:val="a3"/>
        <w:numPr>
          <w:ilvl w:val="0"/>
          <w:numId w:val="10"/>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Прогнозируемая конъюнктура финансового рынка в разрезе основных его видов – кредитного, фондового, валютного и др.</w:t>
      </w:r>
    </w:p>
    <w:p w:rsidR="009A574B" w:rsidRPr="00864021" w:rsidRDefault="009A574B" w:rsidP="009A574B">
      <w:pPr>
        <w:pStyle w:val="a3"/>
        <w:numPr>
          <w:ilvl w:val="0"/>
          <w:numId w:val="10"/>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Прогнозируемые изменения других факторов внешней среды и внутреннего развития предприятия.</w:t>
      </w:r>
    </w:p>
    <w:p w:rsidR="009A574B" w:rsidRPr="00864021" w:rsidRDefault="009A574B" w:rsidP="009A574B">
      <w:pPr>
        <w:pStyle w:val="a3"/>
        <w:numPr>
          <w:ilvl w:val="0"/>
          <w:numId w:val="10"/>
        </w:numPr>
        <w:spacing w:after="0" w:line="360" w:lineRule="auto"/>
        <w:ind w:left="0"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Результаты горизонтального (трендового) анализа важнейших показателей финансовой деятельности предприятия за ряд предшествующих лет.</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Поскольку ряд исходных предпосылок перспективного финансового плана по важнейшим направлениям финансовой деятельности предприятия носят вероятностный характер и разброс их параметров в условиях современной экономической нестабильности страны довольно высок, этот план желательно разрабатывать в нескольких вариантах – «оптимистическом», «реалистическом», «пессимистическом» [9, С.630].</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Перспективный финансовый план по важнейшим направлениям финансовой деятельности предприятия составляется, как правило, на предстоящие три года с разбивкой по отдельным годам прогнозируемого периода. Форма такого плана носит произвольный характер, но в нем должны получить отражение наиболее важные параметры финансового развития предприятия, определяемые целями его финансовой стратегии. К числу основных из таких параметров относятся: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прогнозируемая сумма активов предприятия (в целом, в т.ч. оборотных);</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прогнозируемая структура капитала (соотношение собственного и заемного его видов);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прогнозируемый объем реального инвестирования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прогнозируемые сумма чистой прибыли предприятия и показатель рентабельности собственного капитала;</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прогнозируемая сумма амортизационного потока (в соответствии с избранной амортизационной политикой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прогнозируемое соотношение распределения чистой прибыли предприятия на потребление и накопление (в соответствии с избранной дивидендной политикой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 прогнозируемая сумма чистого денежного потока предприятия.</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процессе прогнозирования основных показателей перспективного финансового плана предприятия используются следующие основные методы расчетов: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1. Метод корреляционного моделирования. Сущность этого метода заключается в установлении корреляционной зависимости между двумя рассматриваемыми показателями в динамике и последующем прогнозировании одного из них в зависимости от изменения другого (базового) [9, С.631].</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2. Метод оптимизационного моделирования. Его сущность заключается в оптимизации конкретного прогнозируемого показателя в зависимости от ряда условий его формирования. Этот метод используется в стратегическом финансовом менеджменте при прогнозировании структуры капитала, чистой прибыли и некоторых других показателей.</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3. Метод многофакторного экономико-математического моделирования. Сущность этого метода состоит в том, что прогнозируемый показатель определяется на основе конкретных математических моделей, отражающих функциональную взаимосвязь его количественного значения от системы определенных факторов, также выраженных количественно.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4. Расчетно-аналитический метод. Его сущность состоит в прямом расчете количественных значений прогнозируемых показателей на основе использования соответствующих норм и нормативов.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5. Экономико-статистический метод. Сущность этого метода состоит в исследовании закономерностей динамики конкретного показателя и распространении темпов этой динамики на прогнозируемый период. Этот метод может применяться в прогнозных расчетах лишь при неизменности условий формирования того или иного финансового показателя, что в наших экономических условиях весьма проблематично.</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В процессе прогнозирования основных показателей перспективного финансового плана предприятия могут быть использованы и другие методы (метод экспертных прогнозных оценок, балансовый и т.п.) [9, С.632].</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Последние три метода, приведенные в таблице 17 – методы управления стратегическими позициями, метод управления по слабым сигналам и метод управления задачами, характеризуется как «система методов управления реализацией стратегии в условиях реального времени». Они представляют наибольший интерес для финансовых менеджеров, так как служат действенным инструментом отклика управленческих решений на неожиданные изменения факторов внешней финансовой среды.</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«Метод управления стратегическими позициями» используется при относительно небольшом уровне непредсказуемых изменений условий внешней финансовой среды, диагностируемых на ранней стадии их возникновения. Сущность этого метода заключается в том, что при возникновении нестабильности формируется реализация финансовой стратегии по тем из первых трех доминантных сфер, для которых по результатам ранней диагностики создаются наилучшие возможности развития [9, С.633].</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«Метод управления по слабым сигналам» основан на том, что управленческие реакции на возникающие серьезные изменения внешней финансовой среды, диагностированные на раннем этапе их возникновения, интенсифицируются по мере нарастания этих информационных сигналов. Этот метод позволяет достаточно гибко управлять реализацией финансовой стратегии, своевременно принимать необходимые управленческие решения, но для его использования на предприятии должен функционировать эффективный мониторинг внешней финансовой среды, достаточно чувствительный для улавливания предупреждающей информации («слабых сигналов»).</w:t>
      </w:r>
    </w:p>
    <w:p w:rsidR="009A574B" w:rsidRPr="00864021" w:rsidRDefault="009A574B" w:rsidP="009A574B">
      <w:pPr>
        <w:spacing w:after="0" w:line="360" w:lineRule="auto"/>
        <w:ind w:firstLine="709"/>
        <w:jc w:val="both"/>
        <w:rPr>
          <w:rFonts w:ascii="Times New Roman" w:hAnsi="Times New Roman"/>
          <w:noProof/>
          <w:color w:val="000000"/>
          <w:sz w:val="28"/>
          <w:szCs w:val="28"/>
        </w:rPr>
      </w:pPr>
      <w:r w:rsidRPr="00864021">
        <w:rPr>
          <w:rFonts w:ascii="Times New Roman" w:hAnsi="Times New Roman"/>
          <w:noProof/>
          <w:color w:val="000000"/>
          <w:sz w:val="28"/>
          <w:szCs w:val="28"/>
        </w:rPr>
        <w:t>«Метод управления задачами (или «метод управления на основе ранжирования стратегических задач») используется при возникновении непредсказуемых неожиданных изменений внешней финансовой среды. Скорость их возникновения обычно настолько велика, что предприятие вынуждено использовать чрезвычайные меры по обеспечению реализации своей финансовой стратегии. К таким мерам относятся: создание антикризисных управленческих групп с делегированием им расширенных полномочий по осуществлению финансового управления; установление расширенного наблюдения за происходящими изменениями условий внешней финансовой среды; привлечение необходимых консультантов и т.п. [9, С.634].</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r w:rsidRPr="00864021">
        <w:rPr>
          <w:rFonts w:ascii="Times New Roman" w:hAnsi="Times New Roman"/>
          <w:noProof/>
          <w:color w:val="000000"/>
          <w:sz w:val="28"/>
          <w:szCs w:val="28"/>
        </w:rPr>
        <w:t>Таким образом, использование рассмотренных методов позволяет существенно повышать адаптивность и эффективность управления реализацией финансовой стратегии предприятия.</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116492" w:rsidP="009A574B">
      <w:pPr>
        <w:pStyle w:val="6"/>
        <w:spacing w:before="0" w:line="360" w:lineRule="auto"/>
        <w:ind w:firstLine="709"/>
        <w:jc w:val="both"/>
        <w:rPr>
          <w:rFonts w:ascii="Times New Roman" w:hAnsi="Times New Roman"/>
          <w:b/>
          <w:i w:val="0"/>
          <w:noProof/>
          <w:color w:val="000000"/>
          <w:sz w:val="28"/>
          <w:szCs w:val="28"/>
        </w:rPr>
      </w:pPr>
      <w:r w:rsidRPr="00864021">
        <w:rPr>
          <w:rFonts w:ascii="Times New Roman" w:hAnsi="Times New Roman"/>
          <w:b/>
          <w:i w:val="0"/>
          <w:noProof/>
          <w:color w:val="000000"/>
          <w:sz w:val="28"/>
          <w:szCs w:val="28"/>
        </w:rPr>
        <w:br w:type="page"/>
      </w:r>
      <w:r w:rsidR="009A574B" w:rsidRPr="00864021">
        <w:rPr>
          <w:rFonts w:ascii="Times New Roman" w:hAnsi="Times New Roman"/>
          <w:b/>
          <w:i w:val="0"/>
          <w:noProof/>
          <w:color w:val="000000"/>
          <w:sz w:val="28"/>
          <w:szCs w:val="28"/>
        </w:rPr>
        <w:t>Выводы и предложения</w:t>
      </w:r>
    </w:p>
    <w:p w:rsidR="009A574B" w:rsidRPr="00864021" w:rsidRDefault="009A574B" w:rsidP="009A574B">
      <w:pPr>
        <w:tabs>
          <w:tab w:val="left" w:pos="2216"/>
          <w:tab w:val="center" w:pos="5168"/>
        </w:tabs>
        <w:spacing w:after="0" w:line="360" w:lineRule="auto"/>
        <w:ind w:firstLine="709"/>
        <w:jc w:val="both"/>
        <w:rPr>
          <w:rFonts w:ascii="Times New Roman" w:hAnsi="Times New Roman"/>
          <w:noProof/>
          <w:color w:val="000000"/>
          <w:sz w:val="28"/>
        </w:rPr>
      </w:pP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 xml:space="preserve">Анализ финансового состояния является важнейшим источником информации как для руководящего аппарата организации, так и для внешних пользователей. </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Главной целью анализа финансового состояния является выявление реального финансового положения предприятия, изучение причин его изменения за период, определение эффективности его деятельности. Неотъемлемой частью анализа, его следствием являются рекомендации по улучшению основных технико-экономических показателей, выявление способов усовершенствования хозяйственной деятельности предприятия.</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 xml:space="preserve">В целях анализа финансового положения предприятия используются абсолютные и относительные показатели. Одной из наиболее распространенных систем финансового анализа, методами которого являются расчеты соотношения отдельных финансовых показателей, характеризующих различные аспекты финансовой деятельности. </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Основным источником информации для целей анализа финансового состояния предприятия служит бухгалтерская отчетность. На основе абсолютных величин, содержащихся в бухгалтерской документации, рассчитываются относительные показатели платежеспособности предприятия, его рентабельности, финансовой устойчивости.</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В данной работе анализ финансового состояния проведен на примере открытого акционерного общества «Техснаб». В второй главе первого раздела дана общая характеристика финансово-хозяйственной деятельности предприятия. Во втором разделе был произведен анализ платежеспособности и рентабельности данного предприятия по результатам его деятельности за 2005 – 2007 гг. Было выявлено снижение собственного капитала предприятия, увеличение основных показателей эффективности его деятельности, таких как выручка, прибыль.</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В ходе проведенных исследований выяснилось, что за анализируемые периоды предприятие является успешно развивающейся компанией. Предприятие является прибыльным и рентабельным, руководство предприятия постоянно проводит работы, стимулирующие развитие предприятия.</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Таким образом, за анализируемый период получены такие финансовые результаты:</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Выручка от реализации продукции в 2007 году увеличилась по сравнении с 2005 годом на 87 000 тыс. руб.</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Себестоимость на 67 206 тыс. руб.</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Валовая прибыль – 19 794 тыс. руб.</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 xml:space="preserve">Прибыль отчетного периода после уплаты налога на прибыль в 2007 году составила 54 320 тыс. руб., что на 17 120 тыс. руб. больше, чем в 2005 году и на 24 399 тыс. руб. больше, чем в 2006 году. </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 xml:space="preserve">Анализ платежеспособности предприятия, расчет коэффициентов ликвидности – неотъемлемая часть анализа финансового состояния организации. В ходе исследования выяснилось, что платежеспособность ОАО «Техснаб» за 2007 год увеличилась. </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 xml:space="preserve">Важнейшим относительным показателем деятельности предприятия выступает рентабельность. В отличие от положительных результатов анализа платежеспособности и финансовой устойчивости ОАО «Техснаб», расчет показателей рентабельности за 2005 – 2007 гг. приводит к благоприятным для предприятия выводам. В целом в течении 2005 – 2007 гг предприятие работало эффективно. </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 xml:space="preserve">Анализ финансового состояния ОАО «Техснаб» позволяет сделать выводы об эффективности его хозяйственной деятельности. Хотя снижение некоторых абсолютных и относительных показателей финансового состояния должно быть подвергнуто глубокому изучению и анализу для выявления причин их динамики и поиска путей их стабилизации. </w:t>
      </w:r>
    </w:p>
    <w:p w:rsidR="009A574B" w:rsidRPr="00864021" w:rsidRDefault="009A574B" w:rsidP="009A574B">
      <w:pPr>
        <w:pStyle w:val="a5"/>
        <w:ind w:left="0" w:firstLine="709"/>
        <w:jc w:val="both"/>
        <w:rPr>
          <w:rFonts w:ascii="Times New Roman" w:hAnsi="Times New Roman"/>
          <w:noProof/>
          <w:color w:val="000000"/>
        </w:rPr>
      </w:pPr>
      <w:r w:rsidRPr="00864021">
        <w:rPr>
          <w:rFonts w:ascii="Times New Roman" w:hAnsi="Times New Roman"/>
          <w:noProof/>
          <w:color w:val="000000"/>
        </w:rPr>
        <w:t xml:space="preserve">В целях улучшения финансового состояния предприятию рекомендуется соблюдать принцип экономичности – достижение заданных результатов при наименьших затратах или достижение наибольших результатов при заданном объеме затрат. </w:t>
      </w:r>
    </w:p>
    <w:p w:rsidR="009A574B" w:rsidRPr="00864021" w:rsidRDefault="009A574B" w:rsidP="009A574B">
      <w:pPr>
        <w:pStyle w:val="ab"/>
        <w:ind w:firstLine="709"/>
        <w:jc w:val="both"/>
        <w:rPr>
          <w:noProof/>
          <w:color w:val="000000"/>
        </w:rPr>
      </w:pPr>
      <w:r w:rsidRPr="00864021">
        <w:rPr>
          <w:noProof/>
          <w:color w:val="000000"/>
        </w:rPr>
        <w:t>Наиболее приемлемый способ преумножения прибыли и соответственно, улучшения финансового состояния предприятия – увеличение выручки предприятия, для чего необходимо увеличение объема реализации продукции. Расширение ассортимента и повышение качества товара – безотказный способ завоевать доверие покупателя. Результатом станет улучшение финансового положения, что позволит рассчитаться с кредиторами, закупить новое оборудование.</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Эффективным инструментом перспективного управления финансовой деятельностью предприятия, подчиненного реализацией целей общего его развития в условиях происходящих существенных изменений макроэкономических показателей, системы государственного регулирования рыночных процессов, конъюнктуры финансового рынка выступает финансовая стратегия.</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В этих условиях отсутствие разработанной финансовой стратегии, адаптированной к возможным изменениям факторов внешней среды, может привести к тому, что финансовые решения отдельных структурных подразделений предприятия будут носить разнонаправленный характер, приводить к возникновению противоречий и снижению эффективности финансовой деятельности в целом.</w:t>
      </w:r>
    </w:p>
    <w:p w:rsidR="009A574B" w:rsidRPr="00864021" w:rsidRDefault="009A574B" w:rsidP="009A574B">
      <w:pPr>
        <w:pStyle w:val="ab"/>
        <w:keepNext w:val="0"/>
        <w:tabs>
          <w:tab w:val="left" w:pos="2216"/>
          <w:tab w:val="center" w:pos="5168"/>
        </w:tabs>
        <w:ind w:firstLine="709"/>
        <w:jc w:val="both"/>
        <w:rPr>
          <w:noProof/>
          <w:color w:val="000000"/>
        </w:rPr>
      </w:pPr>
      <w:r w:rsidRPr="00864021">
        <w:rPr>
          <w:noProof/>
          <w:color w:val="000000"/>
        </w:rPr>
        <w:t xml:space="preserve">Из этого можно сделать вывод, что финансовый анализ является основой финансовой стратегии предприятия. </w:t>
      </w:r>
    </w:p>
    <w:p w:rsidR="009A574B" w:rsidRPr="00864021" w:rsidRDefault="009A574B" w:rsidP="009A574B">
      <w:pPr>
        <w:spacing w:after="0" w:line="360" w:lineRule="auto"/>
        <w:ind w:firstLine="709"/>
        <w:jc w:val="both"/>
        <w:outlineLvl w:val="0"/>
        <w:rPr>
          <w:rFonts w:ascii="Times New Roman" w:hAnsi="Times New Roman"/>
          <w:noProof/>
          <w:color w:val="000000"/>
          <w:sz w:val="28"/>
          <w:szCs w:val="28"/>
        </w:rPr>
      </w:pPr>
    </w:p>
    <w:p w:rsidR="009A574B" w:rsidRPr="00864021" w:rsidRDefault="00116492" w:rsidP="009A574B">
      <w:pPr>
        <w:pStyle w:val="af1"/>
        <w:spacing w:line="360" w:lineRule="auto"/>
        <w:ind w:firstLine="709"/>
        <w:jc w:val="both"/>
        <w:rPr>
          <w:b/>
          <w:noProof/>
          <w:color w:val="000000"/>
          <w:szCs w:val="28"/>
        </w:rPr>
      </w:pPr>
      <w:r w:rsidRPr="00864021">
        <w:rPr>
          <w:b/>
          <w:noProof/>
          <w:color w:val="000000"/>
          <w:szCs w:val="28"/>
        </w:rPr>
        <w:br w:type="page"/>
      </w:r>
      <w:r w:rsidR="009A574B" w:rsidRPr="00864021">
        <w:rPr>
          <w:b/>
          <w:noProof/>
          <w:color w:val="000000"/>
          <w:szCs w:val="28"/>
        </w:rPr>
        <w:t>Список использованной литературы</w:t>
      </w:r>
    </w:p>
    <w:p w:rsidR="00116492" w:rsidRPr="00864021" w:rsidRDefault="00116492" w:rsidP="009A574B">
      <w:pPr>
        <w:spacing w:after="0" w:line="360" w:lineRule="auto"/>
        <w:ind w:firstLine="709"/>
        <w:jc w:val="both"/>
        <w:rPr>
          <w:rFonts w:ascii="Times New Roman" w:hAnsi="Times New Roman"/>
          <w:b/>
          <w:noProof/>
          <w:color w:val="000000"/>
          <w:sz w:val="28"/>
        </w:rPr>
      </w:pPr>
    </w:p>
    <w:p w:rsidR="009A574B" w:rsidRPr="00864021" w:rsidRDefault="009A574B" w:rsidP="00116492">
      <w:pPr>
        <w:spacing w:after="0" w:line="360" w:lineRule="auto"/>
        <w:jc w:val="both"/>
        <w:rPr>
          <w:rFonts w:ascii="Times New Roman" w:hAnsi="Times New Roman"/>
          <w:b/>
          <w:noProof/>
          <w:color w:val="000000"/>
          <w:sz w:val="28"/>
        </w:rPr>
      </w:pPr>
      <w:r w:rsidRPr="00864021">
        <w:rPr>
          <w:rFonts w:ascii="Times New Roman" w:hAnsi="Times New Roman"/>
          <w:b/>
          <w:noProof/>
          <w:color w:val="000000"/>
          <w:sz w:val="28"/>
        </w:rPr>
        <w:t>I</w:t>
      </w:r>
      <w:r w:rsidR="00116492" w:rsidRPr="00864021">
        <w:rPr>
          <w:rFonts w:ascii="Times New Roman" w:hAnsi="Times New Roman"/>
          <w:b/>
          <w:noProof/>
          <w:color w:val="000000"/>
          <w:sz w:val="28"/>
        </w:rPr>
        <w:t>. Нормативно-правовые материалы</w:t>
      </w:r>
    </w:p>
    <w:p w:rsidR="009A574B" w:rsidRPr="00864021" w:rsidRDefault="009A574B" w:rsidP="00116492">
      <w:pPr>
        <w:spacing w:after="0" w:line="360" w:lineRule="auto"/>
        <w:jc w:val="both"/>
        <w:rPr>
          <w:rFonts w:ascii="Times New Roman" w:hAnsi="Times New Roman"/>
          <w:b/>
          <w:noProof/>
          <w:color w:val="000000"/>
          <w:sz w:val="28"/>
        </w:rPr>
      </w:pPr>
      <w:r w:rsidRPr="00864021">
        <w:rPr>
          <w:rFonts w:ascii="Times New Roman" w:hAnsi="Times New Roman"/>
          <w:noProof/>
          <w:color w:val="000000"/>
          <w:sz w:val="28"/>
          <w:szCs w:val="28"/>
        </w:rPr>
        <w:t>1. Конституция РФ / Федеральный конституционный закон РФ от 14 декабря 2005 г. // Российская газета. – 2005. – 25 декабря;</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2. Гражданский кодекс РФ. Часть 3 / Федеральный закон РФ от 21 июля 2005 г. №146-ФЗ (с последними изменениями и дополнениями) // Собрание законодательства Российской Федерации. – 2005. - №31. – Ст.3301. </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 Гражданский кодекс РФ. Часть 4 / Федеральный закон РФ от 18 декабря 2006 г. №230-ФЗ (с последними изменениями и дополнениями) // Собрание законодательства Российской Федерации. – 2006. - №44. – Ст.3532.</w:t>
      </w:r>
    </w:p>
    <w:p w:rsidR="009A574B" w:rsidRPr="00864021" w:rsidRDefault="00116492" w:rsidP="00116492">
      <w:pPr>
        <w:spacing w:after="0" w:line="360" w:lineRule="auto"/>
        <w:jc w:val="both"/>
        <w:rPr>
          <w:rFonts w:ascii="Times New Roman" w:hAnsi="Times New Roman"/>
          <w:b/>
          <w:noProof/>
          <w:color w:val="000000"/>
          <w:sz w:val="28"/>
        </w:rPr>
      </w:pPr>
      <w:r w:rsidRPr="00864021">
        <w:rPr>
          <w:rFonts w:ascii="Times New Roman" w:hAnsi="Times New Roman"/>
          <w:b/>
          <w:noProof/>
          <w:color w:val="000000"/>
          <w:sz w:val="28"/>
        </w:rPr>
        <w:t>II. Специальная литература</w:t>
      </w:r>
    </w:p>
    <w:p w:rsidR="009A574B" w:rsidRPr="00864021" w:rsidRDefault="009A574B" w:rsidP="00116492">
      <w:pPr>
        <w:spacing w:after="0" w:line="360" w:lineRule="auto"/>
        <w:jc w:val="both"/>
        <w:rPr>
          <w:rFonts w:ascii="Times New Roman" w:hAnsi="Times New Roman"/>
          <w:noProof/>
          <w:color w:val="000000"/>
          <w:sz w:val="28"/>
        </w:rPr>
      </w:pPr>
      <w:r w:rsidRPr="00864021">
        <w:rPr>
          <w:rFonts w:ascii="Times New Roman" w:hAnsi="Times New Roman"/>
          <w:noProof/>
          <w:color w:val="000000"/>
          <w:sz w:val="28"/>
        </w:rPr>
        <w:t>4. Абрютина, М.С., Грачев, А.В. Анализ финансово – экономической деятельности предприятия. – М.: Дело и Сервис, 2005. – 216 с.</w:t>
      </w:r>
    </w:p>
    <w:p w:rsidR="009A574B" w:rsidRPr="00864021" w:rsidRDefault="009A574B" w:rsidP="00116492">
      <w:pPr>
        <w:spacing w:after="0" w:line="360" w:lineRule="auto"/>
        <w:jc w:val="both"/>
        <w:rPr>
          <w:rFonts w:ascii="Times New Roman" w:hAnsi="Times New Roman"/>
          <w:noProof/>
          <w:color w:val="000000"/>
          <w:sz w:val="28"/>
        </w:rPr>
      </w:pPr>
      <w:r w:rsidRPr="00864021">
        <w:rPr>
          <w:rFonts w:ascii="Times New Roman" w:hAnsi="Times New Roman"/>
          <w:noProof/>
          <w:color w:val="000000"/>
          <w:sz w:val="28"/>
        </w:rPr>
        <w:t>5. Артеменко, В.Г., Беллиндир, М.В. Финансовый анализ. – М.: Дело и Сервис, 2006. – 169 с.</w:t>
      </w:r>
    </w:p>
    <w:p w:rsidR="009A574B" w:rsidRPr="00864021" w:rsidRDefault="009A574B" w:rsidP="00116492">
      <w:pPr>
        <w:spacing w:after="0" w:line="360" w:lineRule="auto"/>
        <w:jc w:val="both"/>
        <w:rPr>
          <w:rFonts w:ascii="Times New Roman" w:hAnsi="Times New Roman"/>
          <w:noProof/>
          <w:color w:val="000000"/>
          <w:sz w:val="28"/>
        </w:rPr>
      </w:pPr>
      <w:r w:rsidRPr="00864021">
        <w:rPr>
          <w:rFonts w:ascii="Times New Roman" w:hAnsi="Times New Roman"/>
          <w:noProof/>
          <w:color w:val="000000"/>
          <w:sz w:val="28"/>
        </w:rPr>
        <w:t>6. Баканов, И.И. Теория экономического анализа. – М.: Финансы и статистика, 2005. – 240 с.</w:t>
      </w:r>
    </w:p>
    <w:p w:rsidR="009A574B" w:rsidRPr="00864021" w:rsidRDefault="009A574B" w:rsidP="00116492">
      <w:pPr>
        <w:spacing w:after="0" w:line="360" w:lineRule="auto"/>
        <w:jc w:val="both"/>
        <w:rPr>
          <w:rFonts w:ascii="Times New Roman" w:hAnsi="Times New Roman"/>
          <w:noProof/>
          <w:color w:val="000000"/>
          <w:sz w:val="28"/>
        </w:rPr>
      </w:pPr>
      <w:r w:rsidRPr="00864021">
        <w:rPr>
          <w:rFonts w:ascii="Times New Roman" w:hAnsi="Times New Roman"/>
          <w:noProof/>
          <w:color w:val="000000"/>
          <w:sz w:val="28"/>
        </w:rPr>
        <w:t>7. Балабанов, И.Г. Анализ и планирование финансов хозяйственного субъекта. – СПб. – М.: Финансы и статистика, 2004. – 310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8. Белолипецкий, В.Г. Финансы фирмы: Курс лекций / под. ред. И.П.Мерзлякова – М.: ИНФРА – М, 2005. – 509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9. Бланк, И.А. Финансовая стратегия предприятия. – Киев: Эльга, Ника – Центр, 2004. – 720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10. Бланк, И.А. Управление активами и капиталом предприятия. – Киев: Эльга, Ника – Центр, 2003. – 448 с.</w:t>
      </w:r>
    </w:p>
    <w:p w:rsidR="009A574B" w:rsidRPr="00864021" w:rsidRDefault="009A574B" w:rsidP="00116492">
      <w:pPr>
        <w:spacing w:after="0" w:line="360" w:lineRule="auto"/>
        <w:jc w:val="both"/>
        <w:rPr>
          <w:rFonts w:ascii="Times New Roman" w:hAnsi="Times New Roman"/>
          <w:noProof/>
          <w:color w:val="000000"/>
          <w:sz w:val="28"/>
        </w:rPr>
      </w:pPr>
      <w:r w:rsidRPr="00864021">
        <w:rPr>
          <w:rFonts w:ascii="Times New Roman" w:hAnsi="Times New Roman"/>
          <w:noProof/>
          <w:color w:val="000000"/>
          <w:sz w:val="28"/>
        </w:rPr>
        <w:t>11. Бобылева, А.З. Финансовое оздоровление фирмы: теория и практика: Учеб. пособие для вузов. – М.: Дело, 2005 – 218 с.</w:t>
      </w:r>
    </w:p>
    <w:p w:rsidR="009A574B" w:rsidRPr="00864021" w:rsidRDefault="009A574B" w:rsidP="00116492">
      <w:pPr>
        <w:spacing w:after="0" w:line="360" w:lineRule="auto"/>
        <w:jc w:val="both"/>
        <w:rPr>
          <w:rFonts w:ascii="Times New Roman" w:hAnsi="Times New Roman"/>
          <w:noProof/>
          <w:color w:val="000000"/>
          <w:sz w:val="28"/>
        </w:rPr>
      </w:pPr>
      <w:r w:rsidRPr="00864021">
        <w:rPr>
          <w:rFonts w:ascii="Times New Roman" w:hAnsi="Times New Roman"/>
          <w:noProof/>
          <w:color w:val="000000"/>
          <w:sz w:val="28"/>
        </w:rPr>
        <w:t xml:space="preserve">12. Богдановская, Л.А. Анализ хозяйственной деятельности в промышленности: Курс лекций / под ред. В.И. Стражева – 2 – е изд., – М.: Высш.шк., 2005. – 363 с. </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13. Бочаров, В.В. Комплексный финансовый анализ: Учеб. пособие. – 1 – е изд. – СПб., 2005. – 432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14. Гиляровская, Л.Т., Вехорева, А.А. Анализ и оценка финансовой устойчивости коммерческого предприятия. – СПб., 2005. – 358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15. Гинзбург, А.И. Экономический анализ: Учебник для вузов. – СПб., 2005. – 416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16. Грачев, А.В. Оценка платежеспособности предприятия за период // Финансовый менеджмент. – 2006. – №6. – С. 38 – 51.</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17. Дворецкий, В.Г. Как организовать экономический анализ на предприятии // Экономический анализ. – 2005. – №9. – с. 29 – 37. </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18. Донцова, Л.В., Никифорова, Н.А. Анализ финансовой отчетности. – М.: ДИС, 2006. – 297 с. </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19. Ефимова, О.В. Особенности анализа финансовых результатов в условиях новой информационной базы // Консультант. – 2006. – №11. – с. 63 – 72.</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20. Игнатова, Е.А. Анализ финансового результата деятельности предприятия. – М.: Финансы и Статистика, 2005. – 130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21. Ковалев, В.В. Финансовый анализ. Управление капиталом. Выбор инвестиций. Анализ отчетности. – М.: Финансы и статистика, 2006. – 432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22. Колчина, Н.В., Поляк, Г.Б., Павлова, Л.П. Финансы предприятий: учебник для вузов / под ред. проф. Н.В. Колчиной. – 2 – е изд. – М.: ЮНИТИ, 2004. – 447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23. Кондраков, Н.П. Бухгалтерский учет: Учеб. пособие. – 4 – е изд., перераб. и доп. – М.: ИНФРА – М, 2004. – 640 с. – (Серия «Высшее образование»).</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24. Коровин, А.В. Экспресс – анализ финансового состояния предприятия // Аудитор. – 2006. – №3. – с.19 – 25.</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25. Круглов, М.И. Стратегическое управление компанией: учеб. пособие для вузов. – 2 – е изд. – М.: Рус. деловая лит –ра, 2005. – 687с.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26. Любушин, Н.П., Лещева, В.Б., Дьякова, В.Г. Анализ финансово – экономической деятельности предприятия. – М.: ЮНИТИ, 2006. – 417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27. Маркарьян, Э.А. Финансовый анализ. – М.: ПРИОР, 2004 – 462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28. Недосекин, А.О. Применение теории нечетких множеств к задачам управления финансами // Аудит и финансовый анализ. – 2006. – №2. – с. 6 – 18.</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29. Парушина, Н.В. Анализ финансовых результатов по данным бухгалтерской отчетности // Бух.учет. – 2005. – №5. – с. 68 – 91.</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30. Пятов, М.П. Анализ оборачиваемости активов и пассивов / М.П. Пятов. – М.: Бух. 1с, 2004. – №5.</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31. Пятов, М.П. Анализ финансовой устойчивости организации / М.П. Пятов. – М.: Бух. 1с, 2004. – №1.</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32. Савицкая, Г.В. Экономический анализ: Учеб. пособие для вузов. – 10 – е изд. – М.: ООО «Новое знание», 2004. – 426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33. Селезнева, Н.Н., Ионова, А.Ф. Финансовый анализ. Управление финансами: Учеб. пособие для вузов. – 2 – е изд., перераб. и доп. – М.: ЮНИТИ – ДАНА, 2005. – 639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34. Тодаро, М.П. Экономическое развитие: Учебник для вузов / пер. с англ. под ред. С.М. Яковлева. – М.: ЮНИТИ, 2004. – 471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35. Томас, Р. Количественные методы анализа хозяйственной деятельности. – М.: Дело и Сервис, 2004. – 240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 xml:space="preserve">36. Чечевицына, Л.Н., Чуев, И.Н. Анализ финансово – хозяйственной деятельности: Учеб. пособие для вузов. – 2 – е изд., перераб. и доп. – Ростов н/Д: Феникс, 2005. – 384 с. </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37. Чуб, Б.А., Бандурин, А.В. Финансовый анализ как база стратегического планирования // Стратегический менеджмент организации. – 2004. – №9. – с. 24 – 29.</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38. Шеремет, А.Д. Теория экономического анализа. – М.: ИНФРА – М, 2004. – 391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39. Шеремет, А.Д., Негашев, Е.В. Методика финансового анализа деятельности коммерческих организаций. – М.: ИНФРА – М, 2005.–415 с.</w:t>
      </w:r>
    </w:p>
    <w:p w:rsidR="009A574B" w:rsidRPr="00864021" w:rsidRDefault="009A574B" w:rsidP="00116492">
      <w:pPr>
        <w:spacing w:after="0" w:line="360" w:lineRule="auto"/>
        <w:jc w:val="both"/>
        <w:rPr>
          <w:rFonts w:ascii="Times New Roman" w:hAnsi="Times New Roman"/>
          <w:noProof/>
          <w:color w:val="000000"/>
          <w:sz w:val="28"/>
          <w:szCs w:val="28"/>
        </w:rPr>
      </w:pPr>
      <w:r w:rsidRPr="00864021">
        <w:rPr>
          <w:rFonts w:ascii="Times New Roman" w:hAnsi="Times New Roman"/>
          <w:noProof/>
          <w:color w:val="000000"/>
          <w:sz w:val="28"/>
          <w:szCs w:val="28"/>
        </w:rPr>
        <w:t>40. Шишкин, А.К. Учет, анализ, аудит на предприятии: Учеб. пособие для вузов. – М.: Аудит, ЮНИТИ, 2005. – 610 с.</w:t>
      </w:r>
      <w:bookmarkStart w:id="0" w:name="_GoBack"/>
      <w:bookmarkEnd w:id="0"/>
    </w:p>
    <w:sectPr w:rsidR="009A574B" w:rsidRPr="00864021" w:rsidSect="00116492">
      <w:headerReference w:type="even" r:id="rId18"/>
      <w:headerReference w:type="default" r:id="rId1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CFE" w:rsidRDefault="00D70CFE">
      <w:pPr>
        <w:spacing w:after="0" w:line="240" w:lineRule="auto"/>
      </w:pPr>
      <w:r>
        <w:separator/>
      </w:r>
    </w:p>
  </w:endnote>
  <w:endnote w:type="continuationSeparator" w:id="0">
    <w:p w:rsidR="00D70CFE" w:rsidRDefault="00D7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CFE" w:rsidRDefault="00D70CFE">
      <w:pPr>
        <w:spacing w:after="0" w:line="240" w:lineRule="auto"/>
      </w:pPr>
      <w:r>
        <w:separator/>
      </w:r>
    </w:p>
  </w:footnote>
  <w:footnote w:type="continuationSeparator" w:id="0">
    <w:p w:rsidR="00D70CFE" w:rsidRDefault="00D70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74B" w:rsidRDefault="009A574B">
    <w:pPr>
      <w:pStyle w:val="ad"/>
      <w:framePr w:wrap="around" w:vAnchor="text" w:hAnchor="margin" w:xAlign="right" w:y="1"/>
      <w:rPr>
        <w:rStyle w:val="af4"/>
      </w:rPr>
    </w:pPr>
  </w:p>
  <w:p w:rsidR="009A574B" w:rsidRDefault="009A574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74B" w:rsidRDefault="009A574B" w:rsidP="009A574B">
    <w:pPr>
      <w:pStyle w:val="ad"/>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241"/>
    <w:multiLevelType w:val="hybridMultilevel"/>
    <w:tmpl w:val="36C21F70"/>
    <w:lvl w:ilvl="0" w:tplc="18561FA4">
      <w:start w:val="3"/>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068D064F"/>
    <w:multiLevelType w:val="hybridMultilevel"/>
    <w:tmpl w:val="C8DA1126"/>
    <w:lvl w:ilvl="0" w:tplc="53066B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EB55B4"/>
    <w:multiLevelType w:val="hybridMultilevel"/>
    <w:tmpl w:val="1F0EC16A"/>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nsid w:val="14536A8D"/>
    <w:multiLevelType w:val="hybridMultilevel"/>
    <w:tmpl w:val="DC125A5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3F10AD"/>
    <w:multiLevelType w:val="hybridMultilevel"/>
    <w:tmpl w:val="16B0A3B6"/>
    <w:lvl w:ilvl="0" w:tplc="E0142490">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5">
    <w:nsid w:val="234A1272"/>
    <w:multiLevelType w:val="hybridMultilevel"/>
    <w:tmpl w:val="C5E09E9E"/>
    <w:lvl w:ilvl="0" w:tplc="78561400">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6">
    <w:nsid w:val="25881BB6"/>
    <w:multiLevelType w:val="hybridMultilevel"/>
    <w:tmpl w:val="B2D078DE"/>
    <w:lvl w:ilvl="0" w:tplc="F9B2A4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2B825B7F"/>
    <w:multiLevelType w:val="hybridMultilevel"/>
    <w:tmpl w:val="646CE2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474847"/>
    <w:multiLevelType w:val="hybridMultilevel"/>
    <w:tmpl w:val="744AA688"/>
    <w:lvl w:ilvl="0" w:tplc="F26CB782">
      <w:start w:val="1"/>
      <w:numFmt w:val="decimal"/>
      <w:lvlText w:val="%1."/>
      <w:lvlJc w:val="left"/>
      <w:pPr>
        <w:ind w:left="2610" w:hanging="45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9">
    <w:nsid w:val="343D4CC3"/>
    <w:multiLevelType w:val="hybridMultilevel"/>
    <w:tmpl w:val="B2F87300"/>
    <w:lvl w:ilvl="0" w:tplc="2E12AEA6">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10">
    <w:nsid w:val="34EF69F5"/>
    <w:multiLevelType w:val="hybridMultilevel"/>
    <w:tmpl w:val="3F726C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6EC3022"/>
    <w:multiLevelType w:val="hybridMultilevel"/>
    <w:tmpl w:val="E16EEB2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4642AA"/>
    <w:multiLevelType w:val="hybridMultilevel"/>
    <w:tmpl w:val="706659AE"/>
    <w:lvl w:ilvl="0" w:tplc="94C4A0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CA65A51"/>
    <w:multiLevelType w:val="multilevel"/>
    <w:tmpl w:val="0DB41A98"/>
    <w:lvl w:ilvl="0">
      <w:start w:val="1"/>
      <w:numFmt w:val="upperRoman"/>
      <w:lvlText w:val="%1."/>
      <w:lvlJc w:val="left"/>
      <w:pPr>
        <w:ind w:left="1429" w:hanging="72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nsid w:val="3DB46B1E"/>
    <w:multiLevelType w:val="hybridMultilevel"/>
    <w:tmpl w:val="07A0BED0"/>
    <w:lvl w:ilvl="0" w:tplc="E1AAD738">
      <w:start w:val="1"/>
      <w:numFmt w:val="decimal"/>
      <w:lvlText w:val="%1."/>
      <w:lvlJc w:val="left"/>
      <w:pPr>
        <w:tabs>
          <w:tab w:val="num" w:pos="1080"/>
        </w:tabs>
        <w:ind w:left="1080" w:hanging="360"/>
      </w:pPr>
      <w:rPr>
        <w:rFonts w:cs="Times New Roman"/>
      </w:rPr>
    </w:lvl>
    <w:lvl w:ilvl="1" w:tplc="24DC8792">
      <w:numFmt w:val="none"/>
      <w:lvlText w:val=""/>
      <w:lvlJc w:val="left"/>
      <w:pPr>
        <w:tabs>
          <w:tab w:val="num" w:pos="360"/>
        </w:tabs>
      </w:pPr>
      <w:rPr>
        <w:rFonts w:cs="Times New Roman"/>
      </w:rPr>
    </w:lvl>
    <w:lvl w:ilvl="2" w:tplc="526C8CA6">
      <w:numFmt w:val="none"/>
      <w:lvlText w:val=""/>
      <w:lvlJc w:val="left"/>
      <w:pPr>
        <w:tabs>
          <w:tab w:val="num" w:pos="360"/>
        </w:tabs>
      </w:pPr>
      <w:rPr>
        <w:rFonts w:cs="Times New Roman"/>
      </w:rPr>
    </w:lvl>
    <w:lvl w:ilvl="3" w:tplc="3E2C96DA">
      <w:numFmt w:val="none"/>
      <w:lvlText w:val=""/>
      <w:lvlJc w:val="left"/>
      <w:pPr>
        <w:tabs>
          <w:tab w:val="num" w:pos="360"/>
        </w:tabs>
      </w:pPr>
      <w:rPr>
        <w:rFonts w:cs="Times New Roman"/>
      </w:rPr>
    </w:lvl>
    <w:lvl w:ilvl="4" w:tplc="C1BE1C16">
      <w:numFmt w:val="none"/>
      <w:lvlText w:val=""/>
      <w:lvlJc w:val="left"/>
      <w:pPr>
        <w:tabs>
          <w:tab w:val="num" w:pos="360"/>
        </w:tabs>
      </w:pPr>
      <w:rPr>
        <w:rFonts w:cs="Times New Roman"/>
      </w:rPr>
    </w:lvl>
    <w:lvl w:ilvl="5" w:tplc="BB4AAF5A">
      <w:numFmt w:val="none"/>
      <w:lvlText w:val=""/>
      <w:lvlJc w:val="left"/>
      <w:pPr>
        <w:tabs>
          <w:tab w:val="num" w:pos="360"/>
        </w:tabs>
      </w:pPr>
      <w:rPr>
        <w:rFonts w:cs="Times New Roman"/>
      </w:rPr>
    </w:lvl>
    <w:lvl w:ilvl="6" w:tplc="A0D0E4D0">
      <w:numFmt w:val="none"/>
      <w:lvlText w:val=""/>
      <w:lvlJc w:val="left"/>
      <w:pPr>
        <w:tabs>
          <w:tab w:val="num" w:pos="360"/>
        </w:tabs>
      </w:pPr>
      <w:rPr>
        <w:rFonts w:cs="Times New Roman"/>
      </w:rPr>
    </w:lvl>
    <w:lvl w:ilvl="7" w:tplc="B5286022">
      <w:numFmt w:val="none"/>
      <w:lvlText w:val=""/>
      <w:lvlJc w:val="left"/>
      <w:pPr>
        <w:tabs>
          <w:tab w:val="num" w:pos="360"/>
        </w:tabs>
      </w:pPr>
      <w:rPr>
        <w:rFonts w:cs="Times New Roman"/>
      </w:rPr>
    </w:lvl>
    <w:lvl w:ilvl="8" w:tplc="5A863E3E">
      <w:numFmt w:val="none"/>
      <w:lvlText w:val=""/>
      <w:lvlJc w:val="left"/>
      <w:pPr>
        <w:tabs>
          <w:tab w:val="num" w:pos="360"/>
        </w:tabs>
      </w:pPr>
      <w:rPr>
        <w:rFonts w:cs="Times New Roman"/>
      </w:rPr>
    </w:lvl>
  </w:abstractNum>
  <w:abstractNum w:abstractNumId="15">
    <w:nsid w:val="46572C5B"/>
    <w:multiLevelType w:val="hybridMultilevel"/>
    <w:tmpl w:val="C450D02E"/>
    <w:lvl w:ilvl="0" w:tplc="FCF4C7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8953DED"/>
    <w:multiLevelType w:val="hybridMultilevel"/>
    <w:tmpl w:val="FCE809C6"/>
    <w:lvl w:ilvl="0" w:tplc="F0102BDC">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7">
    <w:nsid w:val="4A6E2194"/>
    <w:multiLevelType w:val="hybridMultilevel"/>
    <w:tmpl w:val="EC562DE4"/>
    <w:lvl w:ilvl="0" w:tplc="77462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5040734D"/>
    <w:multiLevelType w:val="hybridMultilevel"/>
    <w:tmpl w:val="34784948"/>
    <w:lvl w:ilvl="0" w:tplc="36303742">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19">
    <w:nsid w:val="5387307A"/>
    <w:multiLevelType w:val="hybridMultilevel"/>
    <w:tmpl w:val="0F14EF60"/>
    <w:lvl w:ilvl="0" w:tplc="15D4D9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638700E6"/>
    <w:multiLevelType w:val="hybridMultilevel"/>
    <w:tmpl w:val="1C5EBDD8"/>
    <w:lvl w:ilvl="0" w:tplc="96A829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B223600"/>
    <w:multiLevelType w:val="hybridMultilevel"/>
    <w:tmpl w:val="6318FA7C"/>
    <w:lvl w:ilvl="0" w:tplc="FFFFFFFF">
      <w:start w:val="1"/>
      <w:numFmt w:val="bullet"/>
      <w:lvlText w:val=""/>
      <w:lvlJc w:val="left"/>
      <w:pPr>
        <w:tabs>
          <w:tab w:val="num" w:pos="473"/>
        </w:tabs>
        <w:ind w:left="113"/>
      </w:pPr>
      <w:rPr>
        <w:rFonts w:ascii="Symbol" w:hAnsi="Symbol" w:hint="default"/>
      </w:rPr>
    </w:lvl>
    <w:lvl w:ilvl="1" w:tplc="FFFFFFFF">
      <w:start w:val="1"/>
      <w:numFmt w:val="decimal"/>
      <w:lvlText w:val="%2."/>
      <w:lvlJc w:val="left"/>
      <w:pPr>
        <w:tabs>
          <w:tab w:val="num" w:pos="1156"/>
        </w:tabs>
        <w:ind w:left="683" w:firstLine="113"/>
      </w:pPr>
      <w:rPr>
        <w:rFonts w:cs="Times New Roman" w:hint="default"/>
      </w:rPr>
    </w:lvl>
    <w:lvl w:ilvl="2" w:tplc="FFFFFFFF">
      <w:start w:val="1"/>
      <w:numFmt w:val="bullet"/>
      <w:lvlText w:val=""/>
      <w:lvlJc w:val="left"/>
      <w:pPr>
        <w:tabs>
          <w:tab w:val="num" w:pos="2056"/>
        </w:tabs>
        <w:ind w:left="1696"/>
      </w:pPr>
      <w:rPr>
        <w:rFonts w:ascii="Symbol" w:hAnsi="Symbol" w:hint="default"/>
      </w:rPr>
    </w:lvl>
    <w:lvl w:ilvl="3" w:tplc="FFFFFFFF">
      <w:start w:val="1"/>
      <w:numFmt w:val="decimal"/>
      <w:lvlText w:val="%4."/>
      <w:lvlJc w:val="left"/>
      <w:pPr>
        <w:tabs>
          <w:tab w:val="num" w:pos="2596"/>
        </w:tabs>
        <w:ind w:left="2596" w:hanging="360"/>
      </w:pPr>
      <w:rPr>
        <w:rFonts w:cs="Times New Roman"/>
      </w:rPr>
    </w:lvl>
    <w:lvl w:ilvl="4" w:tplc="FFFFFFFF" w:tentative="1">
      <w:start w:val="1"/>
      <w:numFmt w:val="lowerLetter"/>
      <w:lvlText w:val="%5."/>
      <w:lvlJc w:val="left"/>
      <w:pPr>
        <w:tabs>
          <w:tab w:val="num" w:pos="3316"/>
        </w:tabs>
        <w:ind w:left="3316" w:hanging="360"/>
      </w:pPr>
      <w:rPr>
        <w:rFonts w:cs="Times New Roman"/>
      </w:rPr>
    </w:lvl>
    <w:lvl w:ilvl="5" w:tplc="FFFFFFFF" w:tentative="1">
      <w:start w:val="1"/>
      <w:numFmt w:val="lowerRoman"/>
      <w:lvlText w:val="%6."/>
      <w:lvlJc w:val="right"/>
      <w:pPr>
        <w:tabs>
          <w:tab w:val="num" w:pos="4036"/>
        </w:tabs>
        <w:ind w:left="4036" w:hanging="180"/>
      </w:pPr>
      <w:rPr>
        <w:rFonts w:cs="Times New Roman"/>
      </w:rPr>
    </w:lvl>
    <w:lvl w:ilvl="6" w:tplc="FFFFFFFF" w:tentative="1">
      <w:start w:val="1"/>
      <w:numFmt w:val="decimal"/>
      <w:lvlText w:val="%7."/>
      <w:lvlJc w:val="left"/>
      <w:pPr>
        <w:tabs>
          <w:tab w:val="num" w:pos="4756"/>
        </w:tabs>
        <w:ind w:left="4756" w:hanging="360"/>
      </w:pPr>
      <w:rPr>
        <w:rFonts w:cs="Times New Roman"/>
      </w:rPr>
    </w:lvl>
    <w:lvl w:ilvl="7" w:tplc="FFFFFFFF" w:tentative="1">
      <w:start w:val="1"/>
      <w:numFmt w:val="lowerLetter"/>
      <w:lvlText w:val="%8."/>
      <w:lvlJc w:val="left"/>
      <w:pPr>
        <w:tabs>
          <w:tab w:val="num" w:pos="5476"/>
        </w:tabs>
        <w:ind w:left="5476" w:hanging="360"/>
      </w:pPr>
      <w:rPr>
        <w:rFonts w:cs="Times New Roman"/>
      </w:rPr>
    </w:lvl>
    <w:lvl w:ilvl="8" w:tplc="FFFFFFFF" w:tentative="1">
      <w:start w:val="1"/>
      <w:numFmt w:val="lowerRoman"/>
      <w:lvlText w:val="%9."/>
      <w:lvlJc w:val="right"/>
      <w:pPr>
        <w:tabs>
          <w:tab w:val="num" w:pos="6196"/>
        </w:tabs>
        <w:ind w:left="6196" w:hanging="180"/>
      </w:pPr>
      <w:rPr>
        <w:rFonts w:cs="Times New Roman"/>
      </w:rPr>
    </w:lvl>
  </w:abstractNum>
  <w:abstractNum w:abstractNumId="22">
    <w:nsid w:val="770019F9"/>
    <w:multiLevelType w:val="hybridMultilevel"/>
    <w:tmpl w:val="38C430A4"/>
    <w:lvl w:ilvl="0" w:tplc="FFFFFFFF">
      <w:start w:val="1"/>
      <w:numFmt w:val="decimal"/>
      <w:lvlText w:val="%1."/>
      <w:lvlJc w:val="left"/>
      <w:pPr>
        <w:tabs>
          <w:tab w:val="num" w:pos="644"/>
        </w:tabs>
        <w:ind w:left="644" w:hanging="360"/>
      </w:pPr>
      <w:rPr>
        <w:rFonts w:cs="Times New Roman"/>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3">
    <w:nsid w:val="79DE1BF1"/>
    <w:multiLevelType w:val="hybridMultilevel"/>
    <w:tmpl w:val="D15AE8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D6B4913"/>
    <w:multiLevelType w:val="hybridMultilevel"/>
    <w:tmpl w:val="95FC4D8A"/>
    <w:lvl w:ilvl="0" w:tplc="1F3EEA5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EA14401"/>
    <w:multiLevelType w:val="hybridMultilevel"/>
    <w:tmpl w:val="2E8C22C2"/>
    <w:lvl w:ilvl="0" w:tplc="FFFFFFFF">
      <w:start w:val="1"/>
      <w:numFmt w:val="bullet"/>
      <w:lvlText w:val=""/>
      <w:lvlJc w:val="left"/>
      <w:pPr>
        <w:tabs>
          <w:tab w:val="num" w:pos="1143"/>
        </w:tabs>
        <w:ind w:left="1143" w:hanging="360"/>
      </w:pPr>
      <w:rPr>
        <w:rFonts w:ascii="Symbol" w:hAnsi="Symbol" w:hint="default"/>
      </w:rPr>
    </w:lvl>
    <w:lvl w:ilvl="1" w:tplc="FFFFFFFF" w:tentative="1">
      <w:start w:val="1"/>
      <w:numFmt w:val="bullet"/>
      <w:lvlText w:val="o"/>
      <w:lvlJc w:val="left"/>
      <w:pPr>
        <w:tabs>
          <w:tab w:val="num" w:pos="1863"/>
        </w:tabs>
        <w:ind w:left="1863" w:hanging="360"/>
      </w:pPr>
      <w:rPr>
        <w:rFonts w:ascii="Courier New" w:hAnsi="Courier New" w:hint="default"/>
      </w:rPr>
    </w:lvl>
    <w:lvl w:ilvl="2" w:tplc="FFFFFFFF" w:tentative="1">
      <w:start w:val="1"/>
      <w:numFmt w:val="bullet"/>
      <w:lvlText w:val=""/>
      <w:lvlJc w:val="left"/>
      <w:pPr>
        <w:tabs>
          <w:tab w:val="num" w:pos="2583"/>
        </w:tabs>
        <w:ind w:left="2583" w:hanging="360"/>
      </w:pPr>
      <w:rPr>
        <w:rFonts w:ascii="Wingdings" w:hAnsi="Wingdings" w:hint="default"/>
      </w:rPr>
    </w:lvl>
    <w:lvl w:ilvl="3" w:tplc="FFFFFFFF" w:tentative="1">
      <w:start w:val="1"/>
      <w:numFmt w:val="bullet"/>
      <w:lvlText w:val=""/>
      <w:lvlJc w:val="left"/>
      <w:pPr>
        <w:tabs>
          <w:tab w:val="num" w:pos="3303"/>
        </w:tabs>
        <w:ind w:left="3303" w:hanging="360"/>
      </w:pPr>
      <w:rPr>
        <w:rFonts w:ascii="Symbol" w:hAnsi="Symbol" w:hint="default"/>
      </w:rPr>
    </w:lvl>
    <w:lvl w:ilvl="4" w:tplc="FFFFFFFF" w:tentative="1">
      <w:start w:val="1"/>
      <w:numFmt w:val="bullet"/>
      <w:lvlText w:val="o"/>
      <w:lvlJc w:val="left"/>
      <w:pPr>
        <w:tabs>
          <w:tab w:val="num" w:pos="4023"/>
        </w:tabs>
        <w:ind w:left="4023" w:hanging="360"/>
      </w:pPr>
      <w:rPr>
        <w:rFonts w:ascii="Courier New" w:hAnsi="Courier New" w:hint="default"/>
      </w:rPr>
    </w:lvl>
    <w:lvl w:ilvl="5" w:tplc="FFFFFFFF" w:tentative="1">
      <w:start w:val="1"/>
      <w:numFmt w:val="bullet"/>
      <w:lvlText w:val=""/>
      <w:lvlJc w:val="left"/>
      <w:pPr>
        <w:tabs>
          <w:tab w:val="num" w:pos="4743"/>
        </w:tabs>
        <w:ind w:left="4743" w:hanging="360"/>
      </w:pPr>
      <w:rPr>
        <w:rFonts w:ascii="Wingdings" w:hAnsi="Wingdings" w:hint="default"/>
      </w:rPr>
    </w:lvl>
    <w:lvl w:ilvl="6" w:tplc="FFFFFFFF" w:tentative="1">
      <w:start w:val="1"/>
      <w:numFmt w:val="bullet"/>
      <w:lvlText w:val=""/>
      <w:lvlJc w:val="left"/>
      <w:pPr>
        <w:tabs>
          <w:tab w:val="num" w:pos="5463"/>
        </w:tabs>
        <w:ind w:left="5463" w:hanging="360"/>
      </w:pPr>
      <w:rPr>
        <w:rFonts w:ascii="Symbol" w:hAnsi="Symbol" w:hint="default"/>
      </w:rPr>
    </w:lvl>
    <w:lvl w:ilvl="7" w:tplc="FFFFFFFF" w:tentative="1">
      <w:start w:val="1"/>
      <w:numFmt w:val="bullet"/>
      <w:lvlText w:val="o"/>
      <w:lvlJc w:val="left"/>
      <w:pPr>
        <w:tabs>
          <w:tab w:val="num" w:pos="6183"/>
        </w:tabs>
        <w:ind w:left="6183" w:hanging="360"/>
      </w:pPr>
      <w:rPr>
        <w:rFonts w:ascii="Courier New" w:hAnsi="Courier New" w:hint="default"/>
      </w:rPr>
    </w:lvl>
    <w:lvl w:ilvl="8" w:tplc="FFFFFFFF" w:tentative="1">
      <w:start w:val="1"/>
      <w:numFmt w:val="bullet"/>
      <w:lvlText w:val=""/>
      <w:lvlJc w:val="left"/>
      <w:pPr>
        <w:tabs>
          <w:tab w:val="num" w:pos="6903"/>
        </w:tabs>
        <w:ind w:left="6903" w:hanging="360"/>
      </w:pPr>
      <w:rPr>
        <w:rFonts w:ascii="Wingdings" w:hAnsi="Wingdings" w:hint="default"/>
      </w:rPr>
    </w:lvl>
  </w:abstractNum>
  <w:num w:numId="1">
    <w:abstractNumId w:val="7"/>
  </w:num>
  <w:num w:numId="2">
    <w:abstractNumId w:val="24"/>
  </w:num>
  <w:num w:numId="3">
    <w:abstractNumId w:val="17"/>
  </w:num>
  <w:num w:numId="4">
    <w:abstractNumId w:val="19"/>
  </w:num>
  <w:num w:numId="5">
    <w:abstractNumId w:val="10"/>
  </w:num>
  <w:num w:numId="6">
    <w:abstractNumId w:val="12"/>
  </w:num>
  <w:num w:numId="7">
    <w:abstractNumId w:val="13"/>
  </w:num>
  <w:num w:numId="8">
    <w:abstractNumId w:val="6"/>
  </w:num>
  <w:num w:numId="9">
    <w:abstractNumId w:val="1"/>
  </w:num>
  <w:num w:numId="10">
    <w:abstractNumId w:val="20"/>
  </w:num>
  <w:num w:numId="11">
    <w:abstractNumId w:val="11"/>
  </w:num>
  <w:num w:numId="12">
    <w:abstractNumId w:val="3"/>
  </w:num>
  <w:num w:numId="13">
    <w:abstractNumId w:val="0"/>
  </w:num>
  <w:num w:numId="14">
    <w:abstractNumId w:val="22"/>
  </w:num>
  <w:num w:numId="15">
    <w:abstractNumId w:val="21"/>
  </w:num>
  <w:num w:numId="16">
    <w:abstractNumId w:val="14"/>
  </w:num>
  <w:num w:numId="17">
    <w:abstractNumId w:val="23"/>
  </w:num>
  <w:num w:numId="18">
    <w:abstractNumId w:val="2"/>
  </w:num>
  <w:num w:numId="19">
    <w:abstractNumId w:val="25"/>
  </w:num>
  <w:num w:numId="20">
    <w:abstractNumId w:val="16"/>
  </w:num>
  <w:num w:numId="21">
    <w:abstractNumId w:val="18"/>
  </w:num>
  <w:num w:numId="22">
    <w:abstractNumId w:val="9"/>
  </w:num>
  <w:num w:numId="23">
    <w:abstractNumId w:val="8"/>
  </w:num>
  <w:num w:numId="24">
    <w:abstractNumId w:val="5"/>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74B"/>
    <w:rsid w:val="00116492"/>
    <w:rsid w:val="00183718"/>
    <w:rsid w:val="00613182"/>
    <w:rsid w:val="00721447"/>
    <w:rsid w:val="00864021"/>
    <w:rsid w:val="009A574B"/>
    <w:rsid w:val="009B7D28"/>
    <w:rsid w:val="00D70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DAC11ADE-EC01-408F-94C4-EB78F0DA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spacing w:before="20" w:after="0" w:line="240" w:lineRule="auto"/>
      <w:outlineLvl w:val="0"/>
    </w:pPr>
    <w:rPr>
      <w:rFonts w:ascii="Times New Roman" w:hAnsi="Times New Roman"/>
      <w:sz w:val="26"/>
      <w:szCs w:val="18"/>
      <w:lang w:eastAsia="ru-RU"/>
    </w:rPr>
  </w:style>
  <w:style w:type="paragraph" w:styleId="2">
    <w:name w:val="heading 2"/>
    <w:basedOn w:val="a"/>
    <w:next w:val="a"/>
    <w:link w:val="20"/>
    <w:uiPriority w:val="9"/>
    <w:qFormat/>
    <w:pPr>
      <w:keepNext/>
      <w:spacing w:before="40" w:after="0" w:line="360" w:lineRule="auto"/>
      <w:outlineLvl w:val="1"/>
    </w:pPr>
    <w:rPr>
      <w:rFonts w:ascii="Times New Roman" w:hAnsi="Times New Roman"/>
      <w:sz w:val="28"/>
      <w:lang w:eastAsia="ru-RU"/>
    </w:rPr>
  </w:style>
  <w:style w:type="paragraph" w:styleId="3">
    <w:name w:val="heading 3"/>
    <w:basedOn w:val="a"/>
    <w:next w:val="a"/>
    <w:link w:val="30"/>
    <w:uiPriority w:val="9"/>
    <w:qFormat/>
    <w:pPr>
      <w:keepNext/>
      <w:spacing w:before="40" w:after="0" w:line="360" w:lineRule="auto"/>
      <w:jc w:val="center"/>
      <w:outlineLvl w:val="2"/>
    </w:pPr>
    <w:rPr>
      <w:rFonts w:ascii="Times New Roman" w:hAnsi="Times New Roman"/>
      <w:sz w:val="28"/>
      <w:lang w:eastAsia="ru-RU"/>
    </w:rPr>
  </w:style>
  <w:style w:type="paragraph" w:styleId="4">
    <w:name w:val="heading 4"/>
    <w:basedOn w:val="a"/>
    <w:next w:val="a"/>
    <w:link w:val="40"/>
    <w:uiPriority w:val="9"/>
    <w:qFormat/>
    <w:pPr>
      <w:keepNext/>
      <w:spacing w:before="240" w:after="60" w:line="240" w:lineRule="auto"/>
      <w:outlineLvl w:val="3"/>
    </w:pPr>
    <w:rPr>
      <w:b/>
      <w:bCs/>
      <w:sz w:val="28"/>
      <w:szCs w:val="28"/>
      <w:lang w:eastAsia="ru-RU"/>
    </w:rPr>
  </w:style>
  <w:style w:type="paragraph" w:styleId="6">
    <w:name w:val="heading 6"/>
    <w:basedOn w:val="a"/>
    <w:next w:val="a"/>
    <w:link w:val="60"/>
    <w:uiPriority w:val="9"/>
    <w:qFormat/>
    <w:pPr>
      <w:keepNext/>
      <w:keepLines/>
      <w:spacing w:before="200" w:after="0"/>
      <w:outlineLvl w:val="5"/>
    </w:pPr>
    <w:rPr>
      <w:rFonts w:ascii="Cambria" w:hAnsi="Cambria"/>
      <w:i/>
      <w:iCs/>
      <w:color w:val="243F60"/>
    </w:rPr>
  </w:style>
  <w:style w:type="paragraph" w:styleId="8">
    <w:name w:val="heading 8"/>
    <w:basedOn w:val="a"/>
    <w:next w:val="a"/>
    <w:link w:val="80"/>
    <w:uiPriority w:val="9"/>
    <w:qFormat/>
    <w:pPr>
      <w:keepNext/>
      <w:spacing w:after="0" w:line="360" w:lineRule="auto"/>
      <w:ind w:firstLine="510"/>
      <w:jc w:val="both"/>
      <w:outlineLvl w:val="7"/>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60">
    <w:name w:val="Заголовок 6 Знак"/>
    <w:link w:val="6"/>
    <w:uiPriority w:val="9"/>
    <w:semiHidden/>
    <w:rPr>
      <w:rFonts w:ascii="Calibri" w:eastAsia="Times New Roman" w:hAnsi="Calibri" w:cs="Times New Roman"/>
      <w:b/>
      <w:bCs/>
      <w:sz w:val="22"/>
      <w:szCs w:val="22"/>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paragraph" w:styleId="a3">
    <w:name w:val="List Paragraph"/>
    <w:basedOn w:val="a"/>
    <w:uiPriority w:val="34"/>
    <w:qFormat/>
    <w:pPr>
      <w:ind w:left="720"/>
      <w:contextualSpacing/>
    </w:pPr>
  </w:style>
  <w:style w:type="table" w:styleId="a4">
    <w:name w:val="Table Professional"/>
    <w:basedOn w:val="a1"/>
    <w:uiPriority w:val="99"/>
    <w:unhideWhenUsed/>
    <w:rsid w:val="009A574B"/>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5">
    <w:name w:val="Body Text Indent"/>
    <w:basedOn w:val="a"/>
    <w:link w:val="a6"/>
    <w:uiPriority w:val="99"/>
    <w:semiHidden/>
    <w:pPr>
      <w:spacing w:after="0" w:line="360" w:lineRule="auto"/>
      <w:ind w:left="748" w:hanging="187"/>
    </w:pPr>
    <w:rPr>
      <w:rFonts w:ascii="Arial" w:hAnsi="Arial"/>
      <w:sz w:val="28"/>
      <w:szCs w:val="20"/>
      <w:lang w:eastAsia="ru-RU"/>
    </w:rPr>
  </w:style>
  <w:style w:type="character" w:customStyle="1" w:styleId="a6">
    <w:name w:val="Основной текст с отступом Знак"/>
    <w:link w:val="a5"/>
    <w:uiPriority w:val="99"/>
    <w:semiHidden/>
    <w:rPr>
      <w:sz w:val="22"/>
      <w:szCs w:val="22"/>
      <w:lang w:eastAsia="en-US"/>
    </w:rPr>
  </w:style>
  <w:style w:type="character" w:customStyle="1" w:styleId="a7">
    <w:name w:val="Знак"/>
    <w:rPr>
      <w:rFonts w:ascii="Arial" w:hAnsi="Arial" w:cs="Times New Roman"/>
      <w:sz w:val="20"/>
      <w:szCs w:val="20"/>
      <w:lang w:val="x-none" w:eastAsia="ru-RU"/>
    </w:rPr>
  </w:style>
  <w:style w:type="paragraph" w:styleId="31">
    <w:name w:val="Body Text Indent 3"/>
    <w:basedOn w:val="a"/>
    <w:link w:val="32"/>
    <w:uiPriority w:val="99"/>
    <w:semiHidden/>
    <w:pPr>
      <w:spacing w:after="240" w:line="240" w:lineRule="auto"/>
      <w:ind w:left="935" w:hanging="374"/>
    </w:pPr>
    <w:rPr>
      <w:rFonts w:ascii="Arial" w:hAnsi="Arial"/>
      <w:b/>
      <w:bCs/>
      <w:sz w:val="30"/>
      <w:szCs w:val="20"/>
      <w:lang w:eastAsia="ru-RU"/>
    </w:rPr>
  </w:style>
  <w:style w:type="character" w:customStyle="1" w:styleId="32">
    <w:name w:val="Основной текст с отступом 3 Знак"/>
    <w:link w:val="31"/>
    <w:uiPriority w:val="99"/>
    <w:semiHidden/>
    <w:rPr>
      <w:sz w:val="16"/>
      <w:szCs w:val="16"/>
      <w:lang w:eastAsia="en-US"/>
    </w:rPr>
  </w:style>
  <w:style w:type="character" w:customStyle="1" w:styleId="12">
    <w:name w:val="Знак12"/>
    <w:rPr>
      <w:rFonts w:ascii="Arial" w:hAnsi="Arial" w:cs="Times New Roman"/>
      <w:b/>
      <w:bCs/>
      <w:sz w:val="20"/>
      <w:szCs w:val="20"/>
      <w:lang w:val="x-none" w:eastAsia="ru-RU"/>
    </w:rPr>
  </w:style>
  <w:style w:type="character" w:styleId="a8">
    <w:name w:val="Hyperlink"/>
    <w:uiPriority w:val="99"/>
    <w:semiHidden/>
    <w:rPr>
      <w:rFonts w:cs="Times New Roman"/>
      <w:color w:val="0000FF"/>
      <w:u w:val="single"/>
    </w:rPr>
  </w:style>
  <w:style w:type="paragraph" w:styleId="a9">
    <w:name w:val="Balloon Text"/>
    <w:basedOn w:val="a"/>
    <w:link w:val="aa"/>
    <w:uiPriority w:val="99"/>
    <w:pPr>
      <w:spacing w:after="0" w:line="240" w:lineRule="auto"/>
    </w:pPr>
    <w:rPr>
      <w:rFonts w:ascii="Tahoma" w:hAnsi="Tahoma" w:cs="Tahoma"/>
      <w:sz w:val="16"/>
      <w:szCs w:val="16"/>
      <w:lang w:eastAsia="ru-RU"/>
    </w:rPr>
  </w:style>
  <w:style w:type="character" w:customStyle="1" w:styleId="aa">
    <w:name w:val="Текст выноски Знак"/>
    <w:link w:val="a9"/>
    <w:uiPriority w:val="99"/>
    <w:semiHidden/>
    <w:rPr>
      <w:rFonts w:ascii="Tahoma" w:hAnsi="Tahoma" w:cs="Tahoma"/>
      <w:sz w:val="16"/>
      <w:szCs w:val="16"/>
      <w:lang w:eastAsia="en-US"/>
    </w:rPr>
  </w:style>
  <w:style w:type="character" w:customStyle="1" w:styleId="11">
    <w:name w:val="Знак11"/>
    <w:rPr>
      <w:rFonts w:ascii="Tahoma" w:hAnsi="Tahoma" w:cs="Tahoma"/>
      <w:sz w:val="16"/>
      <w:szCs w:val="16"/>
      <w:lang w:val="x-none" w:eastAsia="ru-RU"/>
    </w:rPr>
  </w:style>
  <w:style w:type="character" w:customStyle="1" w:styleId="100">
    <w:name w:val="Знак10"/>
    <w:rPr>
      <w:rFonts w:ascii="Times New Roman" w:hAnsi="Times New Roman" w:cs="Times New Roman"/>
      <w:sz w:val="18"/>
      <w:szCs w:val="18"/>
      <w:lang w:val="x-none" w:eastAsia="ru-RU"/>
    </w:rPr>
  </w:style>
  <w:style w:type="character" w:customStyle="1" w:styleId="9">
    <w:name w:val="Знак9"/>
    <w:rPr>
      <w:rFonts w:ascii="Times New Roman" w:hAnsi="Times New Roman" w:cs="Times New Roman"/>
      <w:sz w:val="28"/>
      <w:lang w:val="x-none" w:eastAsia="ru-RU"/>
    </w:rPr>
  </w:style>
  <w:style w:type="character" w:customStyle="1" w:styleId="81">
    <w:name w:val="Знак8"/>
    <w:rPr>
      <w:rFonts w:ascii="Times New Roman" w:hAnsi="Times New Roman" w:cs="Times New Roman"/>
      <w:sz w:val="28"/>
      <w:lang w:val="x-none" w:eastAsia="ru-RU"/>
    </w:rPr>
  </w:style>
  <w:style w:type="character" w:customStyle="1" w:styleId="7">
    <w:name w:val="Знак7"/>
    <w:rPr>
      <w:rFonts w:ascii="Calibri" w:hAnsi="Calibri" w:cs="Times New Roman"/>
      <w:b/>
      <w:bCs/>
      <w:sz w:val="28"/>
      <w:szCs w:val="28"/>
      <w:lang w:val="x-none" w:eastAsia="ru-RU"/>
    </w:rPr>
  </w:style>
  <w:style w:type="character" w:customStyle="1" w:styleId="61">
    <w:name w:val="Знак6"/>
    <w:rPr>
      <w:rFonts w:ascii="Times New Roman" w:hAnsi="Times New Roman" w:cs="Times New Roman"/>
      <w:sz w:val="24"/>
      <w:szCs w:val="24"/>
      <w:lang w:val="x-none" w:eastAsia="ru-RU"/>
    </w:rPr>
  </w:style>
  <w:style w:type="paragraph" w:styleId="ab">
    <w:name w:val="Body Text"/>
    <w:basedOn w:val="a"/>
    <w:link w:val="ac"/>
    <w:uiPriority w:val="99"/>
    <w:semiHidden/>
    <w:pPr>
      <w:keepNext/>
      <w:spacing w:after="0" w:line="360" w:lineRule="auto"/>
    </w:pPr>
    <w:rPr>
      <w:rFonts w:ascii="Times New Roman" w:hAnsi="Times New Roman"/>
      <w:sz w:val="28"/>
      <w:szCs w:val="20"/>
      <w:lang w:eastAsia="ru-RU"/>
    </w:rPr>
  </w:style>
  <w:style w:type="character" w:customStyle="1" w:styleId="ac">
    <w:name w:val="Основной текст Знак"/>
    <w:link w:val="ab"/>
    <w:uiPriority w:val="99"/>
    <w:semiHidden/>
    <w:rPr>
      <w:sz w:val="22"/>
      <w:szCs w:val="22"/>
      <w:lang w:eastAsia="en-US"/>
    </w:rPr>
  </w:style>
  <w:style w:type="character" w:customStyle="1" w:styleId="5">
    <w:name w:val="Знак5"/>
    <w:rPr>
      <w:rFonts w:ascii="Times New Roman" w:hAnsi="Times New Roman" w:cs="Times New Roman"/>
      <w:sz w:val="20"/>
      <w:szCs w:val="20"/>
      <w:lang w:val="x-none" w:eastAsia="ru-RU"/>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link w:val="ad"/>
    <w:uiPriority w:val="99"/>
    <w:semiHidden/>
    <w:rPr>
      <w:sz w:val="22"/>
      <w:szCs w:val="22"/>
      <w:lang w:eastAsia="en-US"/>
    </w:rPr>
  </w:style>
  <w:style w:type="character" w:customStyle="1" w:styleId="41">
    <w:name w:val="Знак4"/>
    <w:rPr>
      <w:rFonts w:cs="Times New Roman"/>
    </w:rPr>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link w:val="af"/>
    <w:uiPriority w:val="99"/>
    <w:semiHidden/>
    <w:rPr>
      <w:sz w:val="22"/>
      <w:szCs w:val="22"/>
      <w:lang w:eastAsia="en-US"/>
    </w:rPr>
  </w:style>
  <w:style w:type="character" w:customStyle="1" w:styleId="33">
    <w:name w:val="Знак3"/>
    <w:semiHidden/>
    <w:rPr>
      <w:rFonts w:cs="Times New Roman"/>
    </w:rPr>
  </w:style>
  <w:style w:type="paragraph" w:styleId="21">
    <w:name w:val="Body Text Indent 2"/>
    <w:basedOn w:val="a"/>
    <w:link w:val="22"/>
    <w:uiPriority w:val="99"/>
    <w:semiHidden/>
    <w:unhideWhenUsed/>
    <w:pPr>
      <w:spacing w:after="120" w:line="480" w:lineRule="auto"/>
      <w:ind w:left="283"/>
    </w:pPr>
  </w:style>
  <w:style w:type="character" w:customStyle="1" w:styleId="22">
    <w:name w:val="Основной текст с отступом 2 Знак"/>
    <w:link w:val="21"/>
    <w:uiPriority w:val="99"/>
    <w:semiHidden/>
    <w:rPr>
      <w:sz w:val="22"/>
      <w:szCs w:val="22"/>
      <w:lang w:eastAsia="en-US"/>
    </w:rPr>
  </w:style>
  <w:style w:type="character" w:customStyle="1" w:styleId="23">
    <w:name w:val="Знак2"/>
    <w:semiHidden/>
    <w:rPr>
      <w:rFonts w:cs="Times New Roman"/>
    </w:rPr>
  </w:style>
  <w:style w:type="paragraph" w:styleId="af1">
    <w:name w:val="caption"/>
    <w:basedOn w:val="a"/>
    <w:uiPriority w:val="35"/>
    <w:qFormat/>
    <w:pPr>
      <w:spacing w:after="0" w:line="240" w:lineRule="auto"/>
      <w:jc w:val="center"/>
    </w:pPr>
    <w:rPr>
      <w:rFonts w:ascii="Times New Roman" w:hAnsi="Times New Roman"/>
      <w:sz w:val="28"/>
      <w:szCs w:val="20"/>
      <w:lang w:eastAsia="ru-RU"/>
    </w:rPr>
  </w:style>
  <w:style w:type="character" w:customStyle="1" w:styleId="13">
    <w:name w:val="Знак1"/>
    <w:semiHidden/>
    <w:rPr>
      <w:rFonts w:ascii="Cambria" w:hAnsi="Cambria" w:cs="Times New Roman"/>
      <w:i/>
      <w:iCs/>
      <w:color w:val="243F60"/>
      <w:sz w:val="22"/>
      <w:szCs w:val="22"/>
      <w:lang w:val="x-none" w:eastAsia="en-US"/>
    </w:rPr>
  </w:style>
  <w:style w:type="paragraph" w:styleId="af2">
    <w:name w:val="No Spacing"/>
    <w:uiPriority w:val="1"/>
    <w:qFormat/>
    <w:rPr>
      <w:sz w:val="22"/>
      <w:szCs w:val="22"/>
      <w:lang w:eastAsia="en-US"/>
    </w:rPr>
  </w:style>
  <w:style w:type="character" w:customStyle="1" w:styleId="af3">
    <w:name w:val="Без интервала Знак"/>
    <w:rPr>
      <w:rFonts w:ascii="Calibri" w:hAnsi="Calibri" w:cs="Times New Roman"/>
      <w:sz w:val="22"/>
      <w:szCs w:val="22"/>
      <w:lang w:val="ru-RU" w:eastAsia="en-US" w:bidi="ar-SA"/>
    </w:rPr>
  </w:style>
  <w:style w:type="character" w:styleId="af4">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19237</Words>
  <Characters>109651</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2008-05-29T14:40:00Z</cp:lastPrinted>
  <dcterms:created xsi:type="dcterms:W3CDTF">2014-03-20T15:28:00Z</dcterms:created>
  <dcterms:modified xsi:type="dcterms:W3CDTF">2014-03-20T15:28:00Z</dcterms:modified>
</cp:coreProperties>
</file>