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0D4" w:rsidRDefault="00C460D4" w:rsidP="001F26C7">
      <w:pPr>
        <w:pStyle w:val="1"/>
        <w:tabs>
          <w:tab w:val="left" w:pos="9639"/>
        </w:tabs>
        <w:spacing w:before="0" w:after="0" w:line="360" w:lineRule="auto"/>
        <w:ind w:firstLine="709"/>
        <w:jc w:val="both"/>
        <w:rPr>
          <w:rFonts w:ascii="Times New Roman" w:hAnsi="Times New Roman" w:cs="Times New Roman"/>
          <w:b w:val="0"/>
          <w:sz w:val="28"/>
          <w:szCs w:val="28"/>
        </w:rPr>
      </w:pPr>
      <w:bookmarkStart w:id="0" w:name="_Toc168110895"/>
      <w:r w:rsidRPr="001F26C7">
        <w:rPr>
          <w:rFonts w:ascii="Times New Roman" w:hAnsi="Times New Roman" w:cs="Times New Roman"/>
          <w:b w:val="0"/>
          <w:sz w:val="28"/>
          <w:szCs w:val="28"/>
        </w:rPr>
        <w:t>СОДЕРЖАНИЕ</w:t>
      </w:r>
      <w:bookmarkEnd w:id="0"/>
    </w:p>
    <w:p w:rsidR="001F26C7" w:rsidRPr="001F26C7" w:rsidRDefault="001F26C7" w:rsidP="001F26C7">
      <w:pPr>
        <w:jc w:val="both"/>
      </w:pPr>
    </w:p>
    <w:p w:rsidR="00C45D0D" w:rsidRPr="001F26C7" w:rsidRDefault="00C45D0D" w:rsidP="001F26C7">
      <w:pPr>
        <w:pStyle w:val="13"/>
        <w:tabs>
          <w:tab w:val="left" w:pos="9781"/>
        </w:tabs>
        <w:spacing w:after="0" w:line="360" w:lineRule="auto"/>
        <w:ind w:firstLine="709"/>
        <w:jc w:val="both"/>
        <w:rPr>
          <w:rFonts w:ascii="Times New Roman" w:hAnsi="Times New Roman"/>
          <w:noProof/>
          <w:sz w:val="28"/>
          <w:szCs w:val="28"/>
        </w:rPr>
      </w:pPr>
      <w:r w:rsidRPr="00030BEF">
        <w:rPr>
          <w:rStyle w:val="a5"/>
          <w:rFonts w:ascii="Times New Roman" w:hAnsi="Times New Roman"/>
          <w:noProof/>
          <w:sz w:val="28"/>
          <w:szCs w:val="28"/>
        </w:rPr>
        <w:t>АННОТАЦИЯ</w:t>
      </w:r>
      <w:r w:rsidR="003F55BB" w:rsidRPr="001F26C7">
        <w:rPr>
          <w:rFonts w:ascii="Times New Roman" w:hAnsi="Times New Roman"/>
          <w:noProof/>
          <w:webHidden/>
          <w:sz w:val="28"/>
          <w:szCs w:val="28"/>
        </w:rPr>
        <w:t>4</w:t>
      </w:r>
    </w:p>
    <w:p w:rsidR="00C45D0D" w:rsidRPr="001F26C7" w:rsidRDefault="00C45D0D" w:rsidP="001F26C7">
      <w:pPr>
        <w:pStyle w:val="13"/>
        <w:tabs>
          <w:tab w:val="left" w:pos="9781"/>
        </w:tabs>
        <w:spacing w:after="0" w:line="360" w:lineRule="auto"/>
        <w:ind w:firstLine="709"/>
        <w:jc w:val="both"/>
        <w:rPr>
          <w:rFonts w:ascii="Times New Roman" w:hAnsi="Times New Roman"/>
          <w:noProof/>
          <w:sz w:val="28"/>
          <w:szCs w:val="28"/>
        </w:rPr>
      </w:pPr>
      <w:r w:rsidRPr="00030BEF">
        <w:rPr>
          <w:rStyle w:val="a5"/>
          <w:rFonts w:ascii="Times New Roman" w:hAnsi="Times New Roman"/>
          <w:noProof/>
          <w:sz w:val="28"/>
          <w:szCs w:val="28"/>
        </w:rPr>
        <w:t>ВВЕДЕНИЕ</w:t>
      </w:r>
      <w:r w:rsidR="003F55BB" w:rsidRPr="001F26C7">
        <w:rPr>
          <w:rFonts w:ascii="Times New Roman" w:hAnsi="Times New Roman"/>
          <w:noProof/>
          <w:webHidden/>
          <w:sz w:val="28"/>
          <w:szCs w:val="28"/>
        </w:rPr>
        <w:t>6</w:t>
      </w:r>
    </w:p>
    <w:p w:rsidR="00C45D0D" w:rsidRPr="001F26C7" w:rsidRDefault="00C45D0D" w:rsidP="001F26C7">
      <w:pPr>
        <w:pStyle w:val="13"/>
        <w:tabs>
          <w:tab w:val="left" w:pos="9781"/>
        </w:tabs>
        <w:spacing w:after="0" w:line="360" w:lineRule="auto"/>
        <w:ind w:firstLine="709"/>
        <w:jc w:val="both"/>
        <w:rPr>
          <w:rFonts w:ascii="Times New Roman" w:hAnsi="Times New Roman"/>
          <w:noProof/>
          <w:sz w:val="28"/>
          <w:szCs w:val="28"/>
        </w:rPr>
      </w:pPr>
      <w:r w:rsidRPr="00030BEF">
        <w:rPr>
          <w:rStyle w:val="a5"/>
          <w:rFonts w:ascii="Times New Roman" w:hAnsi="Times New Roman"/>
          <w:noProof/>
          <w:sz w:val="28"/>
          <w:szCs w:val="28"/>
        </w:rPr>
        <w:t>1 Теоретические аспекты оценки кредитоспособности предприятия-заемщика</w:t>
      </w:r>
      <w:r w:rsidR="003F55BB" w:rsidRPr="001F26C7">
        <w:rPr>
          <w:rFonts w:ascii="Times New Roman" w:hAnsi="Times New Roman"/>
          <w:noProof/>
          <w:webHidden/>
          <w:sz w:val="28"/>
          <w:szCs w:val="28"/>
        </w:rPr>
        <w:t>9</w:t>
      </w:r>
    </w:p>
    <w:p w:rsidR="00C45D0D" w:rsidRPr="001F26C7" w:rsidRDefault="00C45D0D" w:rsidP="001F26C7">
      <w:pPr>
        <w:pStyle w:val="21"/>
        <w:tabs>
          <w:tab w:val="left" w:pos="9781"/>
        </w:tabs>
        <w:ind w:firstLine="709"/>
        <w:jc w:val="both"/>
        <w:rPr>
          <w:b w:val="0"/>
          <w:bCs w:val="0"/>
          <w:sz w:val="28"/>
          <w:szCs w:val="28"/>
        </w:rPr>
      </w:pPr>
      <w:r w:rsidRPr="00030BEF">
        <w:rPr>
          <w:rStyle w:val="a5"/>
          <w:b w:val="0"/>
          <w:sz w:val="28"/>
          <w:szCs w:val="28"/>
        </w:rPr>
        <w:t>1.1. Взаимоотношения банка с клиентами</w:t>
      </w:r>
      <w:r w:rsidR="003F55BB" w:rsidRPr="001F26C7">
        <w:rPr>
          <w:b w:val="0"/>
          <w:webHidden/>
          <w:sz w:val="28"/>
          <w:szCs w:val="28"/>
        </w:rPr>
        <w:t>9</w:t>
      </w:r>
    </w:p>
    <w:p w:rsidR="00C45D0D" w:rsidRPr="001F26C7" w:rsidRDefault="00C45D0D" w:rsidP="001F26C7">
      <w:pPr>
        <w:pStyle w:val="21"/>
        <w:tabs>
          <w:tab w:val="left" w:pos="9639"/>
          <w:tab w:val="left" w:pos="9923"/>
        </w:tabs>
        <w:ind w:firstLine="709"/>
        <w:jc w:val="both"/>
        <w:rPr>
          <w:b w:val="0"/>
          <w:bCs w:val="0"/>
          <w:sz w:val="28"/>
          <w:szCs w:val="28"/>
        </w:rPr>
      </w:pPr>
      <w:r w:rsidRPr="00030BEF">
        <w:rPr>
          <w:rStyle w:val="a5"/>
          <w:b w:val="0"/>
          <w:sz w:val="28"/>
          <w:szCs w:val="28"/>
        </w:rPr>
        <w:t>1.2 Понятие и критерии кредитоспособности клиента</w:t>
      </w:r>
      <w:r w:rsidR="003F55BB" w:rsidRPr="001F26C7">
        <w:rPr>
          <w:b w:val="0"/>
          <w:webHidden/>
          <w:sz w:val="28"/>
          <w:szCs w:val="28"/>
        </w:rPr>
        <w:t>20</w:t>
      </w:r>
    </w:p>
    <w:p w:rsidR="00C45D0D" w:rsidRPr="001F26C7" w:rsidRDefault="00C45D0D" w:rsidP="001F26C7">
      <w:pPr>
        <w:pStyle w:val="13"/>
        <w:tabs>
          <w:tab w:val="left" w:pos="9639"/>
          <w:tab w:val="left" w:pos="9923"/>
        </w:tabs>
        <w:spacing w:after="0" w:line="360" w:lineRule="auto"/>
        <w:ind w:firstLine="709"/>
        <w:jc w:val="both"/>
        <w:rPr>
          <w:rFonts w:ascii="Times New Roman" w:hAnsi="Times New Roman"/>
          <w:noProof/>
          <w:sz w:val="28"/>
          <w:szCs w:val="28"/>
        </w:rPr>
      </w:pPr>
      <w:r w:rsidRPr="00030BEF">
        <w:rPr>
          <w:rStyle w:val="a5"/>
          <w:rFonts w:ascii="Times New Roman" w:hAnsi="Times New Roman"/>
          <w:noProof/>
          <w:sz w:val="28"/>
          <w:szCs w:val="28"/>
        </w:rPr>
        <w:t>2 Определение кредитоспособности предприятия-заемщика</w:t>
      </w:r>
      <w:r w:rsidR="003F55BB" w:rsidRPr="001F26C7">
        <w:rPr>
          <w:rFonts w:ascii="Times New Roman" w:hAnsi="Times New Roman"/>
          <w:noProof/>
          <w:webHidden/>
          <w:sz w:val="28"/>
          <w:szCs w:val="28"/>
        </w:rPr>
        <w:t>24</w:t>
      </w:r>
    </w:p>
    <w:p w:rsidR="00C45D0D" w:rsidRPr="001F26C7" w:rsidRDefault="00C45D0D" w:rsidP="001F26C7">
      <w:pPr>
        <w:pStyle w:val="21"/>
        <w:tabs>
          <w:tab w:val="left" w:pos="9639"/>
          <w:tab w:val="left" w:pos="9923"/>
        </w:tabs>
        <w:ind w:firstLine="709"/>
        <w:jc w:val="both"/>
        <w:rPr>
          <w:b w:val="0"/>
          <w:bCs w:val="0"/>
          <w:sz w:val="28"/>
          <w:szCs w:val="28"/>
        </w:rPr>
      </w:pPr>
      <w:r w:rsidRPr="00030BEF">
        <w:rPr>
          <w:rStyle w:val="a5"/>
          <w:b w:val="0"/>
          <w:sz w:val="28"/>
          <w:szCs w:val="28"/>
        </w:rPr>
        <w:t>2.1 Методика оценки кредитоспособности заемщика, используемая банками экономически развитых стран</w:t>
      </w:r>
      <w:r w:rsidR="003F55BB" w:rsidRPr="001F26C7">
        <w:rPr>
          <w:b w:val="0"/>
          <w:webHidden/>
          <w:sz w:val="28"/>
          <w:szCs w:val="28"/>
        </w:rPr>
        <w:t>24</w:t>
      </w:r>
    </w:p>
    <w:p w:rsidR="00C45D0D" w:rsidRPr="001F26C7" w:rsidRDefault="00C45D0D" w:rsidP="001F26C7">
      <w:pPr>
        <w:pStyle w:val="21"/>
        <w:tabs>
          <w:tab w:val="left" w:pos="9639"/>
          <w:tab w:val="left" w:pos="9923"/>
        </w:tabs>
        <w:ind w:firstLine="709"/>
        <w:jc w:val="both"/>
        <w:rPr>
          <w:b w:val="0"/>
          <w:bCs w:val="0"/>
          <w:sz w:val="28"/>
          <w:szCs w:val="28"/>
        </w:rPr>
      </w:pPr>
      <w:r w:rsidRPr="00030BEF">
        <w:rPr>
          <w:rStyle w:val="a5"/>
          <w:b w:val="0"/>
          <w:sz w:val="28"/>
          <w:szCs w:val="28"/>
        </w:rPr>
        <w:t>2.2 Методы оценки кредитоспособности заемщика, используемые банками России</w:t>
      </w:r>
      <w:r w:rsidR="003F55BB" w:rsidRPr="001F26C7">
        <w:rPr>
          <w:b w:val="0"/>
          <w:webHidden/>
          <w:sz w:val="28"/>
          <w:szCs w:val="28"/>
        </w:rPr>
        <w:t>32</w:t>
      </w:r>
    </w:p>
    <w:p w:rsidR="00C45D0D" w:rsidRPr="001F26C7" w:rsidRDefault="00C45D0D" w:rsidP="001F26C7">
      <w:pPr>
        <w:pStyle w:val="13"/>
        <w:tabs>
          <w:tab w:val="left" w:pos="9639"/>
          <w:tab w:val="left" w:pos="9923"/>
        </w:tabs>
        <w:spacing w:after="0" w:line="360" w:lineRule="auto"/>
        <w:ind w:firstLine="709"/>
        <w:jc w:val="both"/>
        <w:rPr>
          <w:rFonts w:ascii="Times New Roman" w:hAnsi="Times New Roman"/>
          <w:noProof/>
          <w:sz w:val="28"/>
          <w:szCs w:val="28"/>
        </w:rPr>
      </w:pPr>
      <w:r w:rsidRPr="00030BEF">
        <w:rPr>
          <w:rStyle w:val="a5"/>
          <w:rFonts w:ascii="Times New Roman" w:hAnsi="Times New Roman"/>
          <w:noProof/>
          <w:sz w:val="28"/>
          <w:szCs w:val="28"/>
        </w:rPr>
        <w:t>3 Совершенствование методов оценки кредитоспособности заемщиков</w:t>
      </w:r>
      <w:r w:rsidRPr="001F26C7">
        <w:rPr>
          <w:rFonts w:ascii="Times New Roman" w:hAnsi="Times New Roman"/>
          <w:noProof/>
          <w:webHidden/>
          <w:sz w:val="28"/>
          <w:szCs w:val="28"/>
        </w:rPr>
        <w:tab/>
      </w:r>
      <w:r w:rsidR="003F55BB" w:rsidRPr="001F26C7">
        <w:rPr>
          <w:rFonts w:ascii="Times New Roman" w:hAnsi="Times New Roman"/>
          <w:noProof/>
          <w:webHidden/>
          <w:sz w:val="28"/>
          <w:szCs w:val="28"/>
        </w:rPr>
        <w:t>38</w:t>
      </w:r>
    </w:p>
    <w:p w:rsidR="00C45D0D" w:rsidRPr="001F26C7" w:rsidRDefault="00C45D0D" w:rsidP="001F26C7">
      <w:pPr>
        <w:pStyle w:val="21"/>
        <w:tabs>
          <w:tab w:val="left" w:pos="9639"/>
          <w:tab w:val="left" w:pos="9923"/>
        </w:tabs>
        <w:ind w:firstLine="709"/>
        <w:jc w:val="both"/>
        <w:rPr>
          <w:b w:val="0"/>
          <w:bCs w:val="0"/>
          <w:sz w:val="28"/>
          <w:szCs w:val="28"/>
        </w:rPr>
      </w:pPr>
      <w:r w:rsidRPr="00030BEF">
        <w:rPr>
          <w:rStyle w:val="a5"/>
          <w:b w:val="0"/>
          <w:sz w:val="28"/>
          <w:szCs w:val="28"/>
        </w:rPr>
        <w:t>3.1 Оценка кредитоспособности предприятия-заемщика</w:t>
      </w:r>
      <w:r w:rsidR="003F55BB" w:rsidRPr="001F26C7">
        <w:rPr>
          <w:b w:val="0"/>
          <w:webHidden/>
          <w:sz w:val="28"/>
          <w:szCs w:val="28"/>
        </w:rPr>
        <w:t>38</w:t>
      </w:r>
    </w:p>
    <w:p w:rsidR="00C45D0D" w:rsidRPr="001F26C7" w:rsidRDefault="00C45D0D" w:rsidP="001F26C7">
      <w:pPr>
        <w:pStyle w:val="21"/>
        <w:tabs>
          <w:tab w:val="left" w:pos="720"/>
          <w:tab w:val="left" w:pos="9639"/>
          <w:tab w:val="left" w:pos="9923"/>
        </w:tabs>
        <w:ind w:firstLine="709"/>
        <w:jc w:val="both"/>
        <w:rPr>
          <w:b w:val="0"/>
          <w:bCs w:val="0"/>
          <w:sz w:val="28"/>
          <w:szCs w:val="28"/>
        </w:rPr>
      </w:pPr>
      <w:r w:rsidRPr="00030BEF">
        <w:rPr>
          <w:rStyle w:val="a5"/>
          <w:b w:val="0"/>
          <w:sz w:val="28"/>
          <w:szCs w:val="28"/>
        </w:rPr>
        <w:t>3.2Эффективность методики оценки кредитоспособности и ее совершенствование</w:t>
      </w:r>
      <w:r w:rsidR="003F55BB" w:rsidRPr="001F26C7">
        <w:rPr>
          <w:b w:val="0"/>
          <w:webHidden/>
          <w:sz w:val="28"/>
          <w:szCs w:val="28"/>
        </w:rPr>
        <w:t>66</w:t>
      </w:r>
    </w:p>
    <w:p w:rsidR="00C45D0D" w:rsidRPr="001F26C7" w:rsidRDefault="00C45D0D" w:rsidP="001F26C7">
      <w:pPr>
        <w:pStyle w:val="13"/>
        <w:tabs>
          <w:tab w:val="left" w:pos="9639"/>
          <w:tab w:val="left" w:pos="9923"/>
        </w:tabs>
        <w:spacing w:after="0" w:line="360" w:lineRule="auto"/>
        <w:ind w:firstLine="709"/>
        <w:jc w:val="both"/>
        <w:rPr>
          <w:rFonts w:ascii="Times New Roman" w:hAnsi="Times New Roman"/>
          <w:noProof/>
          <w:sz w:val="28"/>
          <w:szCs w:val="28"/>
        </w:rPr>
      </w:pPr>
      <w:r w:rsidRPr="00030BEF">
        <w:rPr>
          <w:rStyle w:val="a5"/>
          <w:rFonts w:ascii="Times New Roman" w:hAnsi="Times New Roman"/>
          <w:noProof/>
          <w:sz w:val="28"/>
          <w:szCs w:val="28"/>
        </w:rPr>
        <w:t>ЗАКЛЮЧЕНИЕ</w:t>
      </w:r>
      <w:r w:rsidR="003F55BB" w:rsidRPr="001F26C7">
        <w:rPr>
          <w:rFonts w:ascii="Times New Roman" w:hAnsi="Times New Roman"/>
          <w:noProof/>
          <w:webHidden/>
          <w:sz w:val="28"/>
          <w:szCs w:val="28"/>
        </w:rPr>
        <w:t>86</w:t>
      </w:r>
    </w:p>
    <w:p w:rsidR="00C45D0D" w:rsidRPr="001F26C7" w:rsidRDefault="00C45D0D" w:rsidP="001F26C7">
      <w:pPr>
        <w:pStyle w:val="13"/>
        <w:tabs>
          <w:tab w:val="left" w:pos="9639"/>
          <w:tab w:val="left" w:pos="9923"/>
        </w:tabs>
        <w:spacing w:after="0" w:line="360" w:lineRule="auto"/>
        <w:ind w:firstLine="709"/>
        <w:jc w:val="both"/>
        <w:rPr>
          <w:rFonts w:ascii="Times New Roman" w:hAnsi="Times New Roman"/>
          <w:noProof/>
          <w:sz w:val="28"/>
          <w:szCs w:val="28"/>
        </w:rPr>
      </w:pPr>
      <w:r w:rsidRPr="00030BEF">
        <w:rPr>
          <w:rStyle w:val="a5"/>
          <w:rFonts w:ascii="Times New Roman" w:hAnsi="Times New Roman"/>
          <w:noProof/>
          <w:sz w:val="28"/>
          <w:szCs w:val="28"/>
        </w:rPr>
        <w:t>СПИСОК ИСПОЛЬЗОВАННОЙ ЛИТЕРАТУРЫ</w:t>
      </w:r>
      <w:r w:rsidR="003F55BB" w:rsidRPr="001F26C7">
        <w:rPr>
          <w:rFonts w:ascii="Times New Roman" w:hAnsi="Times New Roman"/>
          <w:noProof/>
          <w:webHidden/>
          <w:sz w:val="28"/>
          <w:szCs w:val="28"/>
        </w:rPr>
        <w:t>89</w:t>
      </w:r>
    </w:p>
    <w:p w:rsidR="00C45D0D" w:rsidRPr="001F26C7" w:rsidRDefault="00C45D0D" w:rsidP="001F26C7">
      <w:pPr>
        <w:pStyle w:val="13"/>
        <w:tabs>
          <w:tab w:val="left" w:pos="9639"/>
          <w:tab w:val="left" w:pos="9923"/>
        </w:tabs>
        <w:spacing w:after="0" w:line="360" w:lineRule="auto"/>
        <w:ind w:firstLine="709"/>
        <w:jc w:val="both"/>
        <w:rPr>
          <w:rFonts w:ascii="Times New Roman" w:hAnsi="Times New Roman"/>
          <w:noProof/>
          <w:sz w:val="28"/>
          <w:szCs w:val="28"/>
        </w:rPr>
      </w:pPr>
      <w:r w:rsidRPr="00030BEF">
        <w:rPr>
          <w:rStyle w:val="a5"/>
          <w:rFonts w:ascii="Times New Roman" w:hAnsi="Times New Roman"/>
          <w:noProof/>
          <w:sz w:val="28"/>
          <w:szCs w:val="28"/>
        </w:rPr>
        <w:t>ПРИЛОЖЕНИЯ</w:t>
      </w:r>
      <w:r w:rsidR="003F55BB" w:rsidRPr="001F26C7">
        <w:rPr>
          <w:rFonts w:ascii="Times New Roman" w:hAnsi="Times New Roman"/>
          <w:noProof/>
          <w:webHidden/>
          <w:sz w:val="28"/>
          <w:szCs w:val="28"/>
        </w:rPr>
        <w:t>93</w:t>
      </w:r>
    </w:p>
    <w:p w:rsidR="00C460D4" w:rsidRPr="001F26C7" w:rsidRDefault="00C460D4" w:rsidP="001F26C7">
      <w:pPr>
        <w:tabs>
          <w:tab w:val="left" w:pos="9639"/>
          <w:tab w:val="left" w:pos="9923"/>
          <w:tab w:val="left" w:pos="10065"/>
        </w:tabs>
        <w:spacing w:after="0" w:line="360" w:lineRule="auto"/>
        <w:ind w:firstLine="709"/>
        <w:jc w:val="both"/>
        <w:rPr>
          <w:rFonts w:ascii="Times New Roman" w:hAnsi="Times New Roman"/>
          <w:sz w:val="28"/>
          <w:szCs w:val="28"/>
        </w:rPr>
      </w:pPr>
    </w:p>
    <w:p w:rsidR="00481001" w:rsidRPr="001F26C7" w:rsidRDefault="00C460D4" w:rsidP="001F26C7">
      <w:pPr>
        <w:pStyle w:val="1"/>
        <w:spacing w:before="0" w:after="0" w:line="360" w:lineRule="auto"/>
        <w:ind w:firstLine="709"/>
        <w:jc w:val="both"/>
        <w:rPr>
          <w:rFonts w:ascii="Times New Roman" w:hAnsi="Times New Roman" w:cs="Times New Roman"/>
          <w:b w:val="0"/>
          <w:sz w:val="28"/>
          <w:szCs w:val="28"/>
        </w:rPr>
      </w:pPr>
      <w:r w:rsidRPr="001F26C7">
        <w:rPr>
          <w:rFonts w:ascii="Times New Roman" w:hAnsi="Times New Roman" w:cs="Times New Roman"/>
          <w:b w:val="0"/>
          <w:sz w:val="28"/>
          <w:szCs w:val="28"/>
        </w:rPr>
        <w:br w:type="page"/>
      </w:r>
      <w:bookmarkStart w:id="1" w:name="_Toc168110896"/>
      <w:r w:rsidR="00481001" w:rsidRPr="001F26C7">
        <w:rPr>
          <w:rFonts w:ascii="Times New Roman" w:hAnsi="Times New Roman" w:cs="Times New Roman"/>
          <w:b w:val="0"/>
          <w:sz w:val="28"/>
          <w:szCs w:val="28"/>
        </w:rPr>
        <w:t>АННОТАЦИЯ</w:t>
      </w:r>
      <w:bookmarkEnd w:id="1"/>
    </w:p>
    <w:p w:rsidR="00F77606" w:rsidRPr="001F26C7" w:rsidRDefault="00F77606" w:rsidP="001F26C7">
      <w:pPr>
        <w:spacing w:after="0" w:line="360" w:lineRule="auto"/>
        <w:ind w:firstLine="709"/>
        <w:jc w:val="both"/>
        <w:rPr>
          <w:rFonts w:ascii="Times New Roman" w:hAnsi="Times New Roman"/>
          <w:sz w:val="28"/>
          <w:szCs w:val="28"/>
        </w:rPr>
      </w:pPr>
    </w:p>
    <w:p w:rsidR="003A6D8C" w:rsidRPr="001F26C7" w:rsidRDefault="003A6D8C" w:rsidP="001F26C7">
      <w:pPr>
        <w:pStyle w:val="1"/>
        <w:spacing w:before="0" w:after="0" w:line="360" w:lineRule="auto"/>
        <w:ind w:firstLine="709"/>
        <w:jc w:val="both"/>
        <w:rPr>
          <w:rFonts w:ascii="Times New Roman" w:hAnsi="Times New Roman" w:cs="Times New Roman"/>
          <w:b w:val="0"/>
          <w:sz w:val="28"/>
          <w:szCs w:val="28"/>
        </w:rPr>
      </w:pPr>
      <w:bookmarkStart w:id="2" w:name="_Toc168110897"/>
      <w:r w:rsidRPr="001F26C7">
        <w:rPr>
          <w:rFonts w:ascii="Times New Roman" w:hAnsi="Times New Roman" w:cs="Times New Roman"/>
          <w:b w:val="0"/>
          <w:sz w:val="28"/>
          <w:szCs w:val="28"/>
        </w:rPr>
        <w:t>Тема настоящей дипломной работы: «</w:t>
      </w:r>
      <w:r w:rsidR="00481001" w:rsidRPr="001F26C7">
        <w:rPr>
          <w:rFonts w:ascii="Times New Roman" w:hAnsi="Times New Roman" w:cs="Times New Roman"/>
          <w:b w:val="0"/>
          <w:sz w:val="28"/>
          <w:szCs w:val="28"/>
        </w:rPr>
        <w:t>Совершенствование методов определение кредитоспособности заемщиков</w:t>
      </w:r>
      <w:r w:rsidRPr="001F26C7">
        <w:rPr>
          <w:rFonts w:ascii="Times New Roman" w:hAnsi="Times New Roman" w:cs="Times New Roman"/>
          <w:b w:val="0"/>
          <w:sz w:val="28"/>
          <w:szCs w:val="28"/>
        </w:rPr>
        <w:t>».</w:t>
      </w:r>
      <w:bookmarkEnd w:id="2"/>
    </w:p>
    <w:p w:rsidR="003A6D8C" w:rsidRPr="001F26C7" w:rsidRDefault="003A6D8C" w:rsidP="001F26C7">
      <w:pPr>
        <w:tabs>
          <w:tab w:val="left" w:pos="93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Тема данной дипломной работы чрезвычайно актуальна в свете качественного развития банков как части денежно-кредитной  системы. Стабильность всей системы зависит и от  стабильности работы каждой единицы, составляющей данную систему.  Так, если  банк сформирует некачественный актив, в виде кредита, вследствие ненадлежащей оценки кредитоспособности клиента, за счет которого и образуется данный актив, то существует риск невозврата кредита. Если  же представить себе, что подобные кредиты образуют значительную часть в кредитном портфеле банка, то становится очевидным, что стабильность работы кредитной организации может быть нарушена при определенных условиях.</w:t>
      </w:r>
    </w:p>
    <w:p w:rsidR="003A6D8C" w:rsidRPr="001F26C7" w:rsidRDefault="003A6D8C" w:rsidP="001F26C7">
      <w:pPr>
        <w:tabs>
          <w:tab w:val="left" w:pos="93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Когда банк становится «проблемным», все меньше лиц физических и юридических доверяют ему свои средства. Более того, может возникнуть паника, когда лица начинают досрочно изымать вклады. Таким образом, у данного банка может возникнуть проблемы с ликвидностью</w:t>
      </w:r>
    </w:p>
    <w:p w:rsidR="003A6D8C" w:rsidRPr="001F26C7" w:rsidRDefault="003A6D8C"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Объектом исследования в настоящей работе </w:t>
      </w:r>
      <w:r w:rsidR="00FE506F" w:rsidRPr="001F26C7">
        <w:rPr>
          <w:rFonts w:ascii="Times New Roman" w:hAnsi="Times New Roman"/>
          <w:sz w:val="28"/>
          <w:szCs w:val="28"/>
        </w:rPr>
        <w:t xml:space="preserve">выступают методы оценки кредитоспособности предприятия, такие как рейтинговая, сбербанковская и американская системы оценки. </w:t>
      </w:r>
      <w:r w:rsidRPr="001F26C7">
        <w:rPr>
          <w:rFonts w:ascii="Times New Roman" w:hAnsi="Times New Roman"/>
          <w:sz w:val="28"/>
          <w:szCs w:val="28"/>
        </w:rPr>
        <w:t xml:space="preserve"> </w:t>
      </w:r>
      <w:r w:rsidR="00FE506F" w:rsidRPr="001F26C7">
        <w:rPr>
          <w:rFonts w:ascii="Times New Roman" w:hAnsi="Times New Roman"/>
          <w:sz w:val="28"/>
          <w:szCs w:val="28"/>
        </w:rPr>
        <w:t>Усовершенствование сбербановской системы оценки кредитоспособности предприятия-заемщика в</w:t>
      </w:r>
      <w:r w:rsidRPr="001F26C7">
        <w:rPr>
          <w:rFonts w:ascii="Times New Roman" w:hAnsi="Times New Roman"/>
          <w:sz w:val="28"/>
          <w:szCs w:val="28"/>
        </w:rPr>
        <w:t xml:space="preserve"> данной работе  рассматривается как  предмет исследования. Для сравнения и более полного анализа данной темы, исследуется зарубежный опыт оценки кредитоспособности  клиентов.</w:t>
      </w:r>
    </w:p>
    <w:p w:rsidR="003A6D8C" w:rsidRPr="001F26C7" w:rsidRDefault="003A6D8C" w:rsidP="001F26C7">
      <w:pPr>
        <w:pStyle w:val="1"/>
        <w:spacing w:before="0" w:after="0" w:line="360" w:lineRule="auto"/>
        <w:ind w:firstLine="709"/>
        <w:jc w:val="both"/>
        <w:rPr>
          <w:rFonts w:ascii="Times New Roman" w:hAnsi="Times New Roman" w:cs="Times New Roman"/>
          <w:b w:val="0"/>
          <w:sz w:val="28"/>
          <w:szCs w:val="28"/>
        </w:rPr>
      </w:pPr>
      <w:bookmarkStart w:id="3" w:name="_Toc168110898"/>
      <w:r w:rsidRPr="001F26C7">
        <w:rPr>
          <w:rFonts w:ascii="Times New Roman" w:hAnsi="Times New Roman" w:cs="Times New Roman"/>
          <w:b w:val="0"/>
          <w:sz w:val="28"/>
          <w:szCs w:val="28"/>
        </w:rPr>
        <w:t>Целью настоящей дипломной работы является совершенствование сбербанковской методики оценки кредитоспособности заемщиков.</w:t>
      </w:r>
      <w:bookmarkEnd w:id="3"/>
    </w:p>
    <w:p w:rsidR="00FE506F" w:rsidRPr="001F26C7" w:rsidRDefault="00FE506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Для достижения цели необходимо решить следующие задачи:</w:t>
      </w:r>
    </w:p>
    <w:p w:rsidR="00FE28DA" w:rsidRPr="001F26C7" w:rsidRDefault="00FE28DA" w:rsidP="001F26C7">
      <w:pPr>
        <w:numPr>
          <w:ilvl w:val="0"/>
          <w:numId w:val="28"/>
        </w:numPr>
        <w:tabs>
          <w:tab w:val="clear" w:pos="1845"/>
          <w:tab w:val="num" w:pos="90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Определить сущность понятия кредитоспособности.</w:t>
      </w:r>
    </w:p>
    <w:p w:rsidR="00FE506F" w:rsidRPr="001F26C7" w:rsidRDefault="00FE506F" w:rsidP="001F26C7">
      <w:pPr>
        <w:numPr>
          <w:ilvl w:val="0"/>
          <w:numId w:val="28"/>
        </w:numPr>
        <w:tabs>
          <w:tab w:val="clear" w:pos="1845"/>
          <w:tab w:val="num" w:pos="90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Изучить основные способы оценки кредитоспособности крупных  и средних предприятий, используемые на территории Российской Федерации.</w:t>
      </w:r>
    </w:p>
    <w:p w:rsidR="00FE506F" w:rsidRPr="001F26C7" w:rsidRDefault="00FE506F" w:rsidP="001F26C7">
      <w:pPr>
        <w:numPr>
          <w:ilvl w:val="0"/>
          <w:numId w:val="28"/>
        </w:numPr>
        <w:tabs>
          <w:tab w:val="clear" w:pos="1845"/>
          <w:tab w:val="num" w:pos="90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Познакомиться с  зарубежным опытом оценки кредитоспособности клиента банка.</w:t>
      </w:r>
    </w:p>
    <w:p w:rsidR="00FE28DA" w:rsidRPr="001F26C7" w:rsidRDefault="00FE28DA" w:rsidP="001F26C7">
      <w:pPr>
        <w:numPr>
          <w:ilvl w:val="0"/>
          <w:numId w:val="28"/>
        </w:numPr>
        <w:tabs>
          <w:tab w:val="clear" w:pos="1845"/>
          <w:tab w:val="num" w:pos="900"/>
        </w:tabs>
        <w:spacing w:after="0" w:line="360" w:lineRule="auto"/>
        <w:ind w:left="0" w:firstLine="709"/>
        <w:jc w:val="both"/>
        <w:rPr>
          <w:rFonts w:ascii="Times New Roman" w:hAnsi="Times New Roman"/>
          <w:b/>
          <w:sz w:val="28"/>
          <w:szCs w:val="28"/>
        </w:rPr>
      </w:pPr>
      <w:r w:rsidRPr="001F26C7">
        <w:rPr>
          <w:rFonts w:ascii="Times New Roman" w:hAnsi="Times New Roman"/>
          <w:sz w:val="28"/>
          <w:szCs w:val="28"/>
        </w:rPr>
        <w:t xml:space="preserve">Применить </w:t>
      </w:r>
      <w:r w:rsidR="00FE506F" w:rsidRPr="001F26C7">
        <w:rPr>
          <w:rFonts w:ascii="Times New Roman" w:hAnsi="Times New Roman"/>
          <w:sz w:val="28"/>
          <w:szCs w:val="28"/>
        </w:rPr>
        <w:t>методик</w:t>
      </w:r>
      <w:r w:rsidRPr="001F26C7">
        <w:rPr>
          <w:rFonts w:ascii="Times New Roman" w:hAnsi="Times New Roman"/>
          <w:sz w:val="28"/>
          <w:szCs w:val="28"/>
        </w:rPr>
        <w:t>и оценки кредитоспособности заемщика</w:t>
      </w:r>
      <w:r w:rsidR="00FE506F" w:rsidRPr="001F26C7">
        <w:rPr>
          <w:rFonts w:ascii="Times New Roman" w:hAnsi="Times New Roman"/>
          <w:sz w:val="28"/>
          <w:szCs w:val="28"/>
        </w:rPr>
        <w:t xml:space="preserve"> на примере </w:t>
      </w:r>
      <w:r w:rsidRPr="001F26C7">
        <w:rPr>
          <w:rFonts w:ascii="Times New Roman" w:hAnsi="Times New Roman"/>
          <w:sz w:val="28"/>
          <w:szCs w:val="28"/>
        </w:rPr>
        <w:t>трех предприятий.</w:t>
      </w:r>
    </w:p>
    <w:p w:rsidR="00FE28DA" w:rsidRPr="001F26C7" w:rsidRDefault="00FE28DA" w:rsidP="001F26C7">
      <w:pPr>
        <w:numPr>
          <w:ilvl w:val="0"/>
          <w:numId w:val="28"/>
        </w:numPr>
        <w:tabs>
          <w:tab w:val="clear" w:pos="1845"/>
          <w:tab w:val="num" w:pos="900"/>
        </w:tabs>
        <w:spacing w:after="0" w:line="360" w:lineRule="auto"/>
        <w:ind w:left="0" w:firstLine="709"/>
        <w:jc w:val="both"/>
        <w:rPr>
          <w:rFonts w:ascii="Times New Roman" w:hAnsi="Times New Roman"/>
          <w:b/>
          <w:sz w:val="28"/>
          <w:szCs w:val="28"/>
        </w:rPr>
      </w:pPr>
      <w:r w:rsidRPr="001F26C7">
        <w:rPr>
          <w:rFonts w:ascii="Times New Roman" w:hAnsi="Times New Roman"/>
          <w:sz w:val="28"/>
          <w:szCs w:val="28"/>
        </w:rPr>
        <w:t>Усовершенствовать сбербанковскую методику оценки кредитоспособности заемщиков.</w:t>
      </w:r>
    </w:p>
    <w:p w:rsidR="00D62DE8" w:rsidRPr="001F26C7" w:rsidRDefault="00D62DE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Настоящая дипломная работа состоит из трех глав. В первой главе рассматриваются теоретические аспекты оценки кредитоспособности предприятия, анализируются основные критерии оценки кредитоспособности,  </w:t>
      </w:r>
      <w:r w:rsidR="00602D72" w:rsidRPr="001F26C7">
        <w:rPr>
          <w:rFonts w:ascii="Times New Roman" w:hAnsi="Times New Roman"/>
          <w:sz w:val="28"/>
          <w:szCs w:val="28"/>
        </w:rPr>
        <w:t>рассматриваются основные вопросы, касаемо взаимоотношений банков с клиентами. Во второй главе рассматриваются основные методики оценки кредитоспособности, используемые банками экономически развитых стран и России. В третьей главе на примере трех предприятий рассматриваются основные методики оценки кредитоспособности заемщиков и предлагается усовершенствованная методика Сбербанка.</w:t>
      </w:r>
    </w:p>
    <w:p w:rsidR="00602D72" w:rsidRPr="001F26C7" w:rsidRDefault="00602D72" w:rsidP="001F26C7">
      <w:pPr>
        <w:spacing w:after="0" w:line="360" w:lineRule="auto"/>
        <w:ind w:firstLine="709"/>
        <w:jc w:val="both"/>
        <w:rPr>
          <w:rFonts w:ascii="Times New Roman" w:hAnsi="Times New Roman"/>
          <w:b/>
          <w:sz w:val="28"/>
          <w:szCs w:val="28"/>
        </w:rPr>
      </w:pPr>
      <w:r w:rsidRPr="001F26C7">
        <w:rPr>
          <w:rFonts w:ascii="Times New Roman" w:hAnsi="Times New Roman"/>
          <w:sz w:val="28"/>
          <w:szCs w:val="28"/>
        </w:rPr>
        <w:t xml:space="preserve">В настоящей работе </w:t>
      </w:r>
      <w:r w:rsidR="00F77606" w:rsidRPr="001F26C7">
        <w:rPr>
          <w:rFonts w:ascii="Times New Roman" w:hAnsi="Times New Roman"/>
          <w:sz w:val="28"/>
          <w:szCs w:val="28"/>
        </w:rPr>
        <w:t>9</w:t>
      </w:r>
      <w:r w:rsidR="007F5156" w:rsidRPr="001F26C7">
        <w:rPr>
          <w:rFonts w:ascii="Times New Roman" w:hAnsi="Times New Roman"/>
          <w:sz w:val="28"/>
          <w:szCs w:val="28"/>
        </w:rPr>
        <w:t>3</w:t>
      </w:r>
      <w:r w:rsidR="00F77606" w:rsidRPr="001F26C7">
        <w:rPr>
          <w:rFonts w:ascii="Times New Roman" w:hAnsi="Times New Roman"/>
          <w:sz w:val="28"/>
          <w:szCs w:val="28"/>
        </w:rPr>
        <w:t xml:space="preserve"> страниц</w:t>
      </w:r>
      <w:r w:rsidR="007F5156" w:rsidRPr="001F26C7">
        <w:rPr>
          <w:rFonts w:ascii="Times New Roman" w:hAnsi="Times New Roman"/>
          <w:sz w:val="28"/>
          <w:szCs w:val="28"/>
        </w:rPr>
        <w:t>ы</w:t>
      </w:r>
      <w:r w:rsidR="00F77606" w:rsidRPr="001F26C7">
        <w:rPr>
          <w:rFonts w:ascii="Times New Roman" w:hAnsi="Times New Roman"/>
          <w:sz w:val="28"/>
          <w:szCs w:val="28"/>
        </w:rPr>
        <w:t>, 88 таблиц, 2 приложения, 51 источник литературы.</w:t>
      </w:r>
    </w:p>
    <w:p w:rsidR="00887848" w:rsidRDefault="001F26C7" w:rsidP="001F26C7">
      <w:pPr>
        <w:pStyle w:val="1"/>
        <w:spacing w:before="0" w:after="0" w:line="360" w:lineRule="auto"/>
        <w:ind w:firstLine="709"/>
        <w:jc w:val="both"/>
        <w:rPr>
          <w:rFonts w:ascii="Times New Roman" w:hAnsi="Times New Roman" w:cs="Times New Roman"/>
          <w:b w:val="0"/>
          <w:sz w:val="28"/>
          <w:szCs w:val="28"/>
        </w:rPr>
      </w:pPr>
      <w:bookmarkStart w:id="4" w:name="_Toc168110899"/>
      <w:r>
        <w:rPr>
          <w:rFonts w:ascii="Times New Roman" w:hAnsi="Times New Roman" w:cs="Times New Roman"/>
          <w:bCs w:val="0"/>
          <w:kern w:val="0"/>
          <w:sz w:val="28"/>
          <w:szCs w:val="28"/>
        </w:rPr>
        <w:br w:type="page"/>
      </w:r>
      <w:r w:rsidR="00887848" w:rsidRPr="001F26C7">
        <w:rPr>
          <w:rFonts w:ascii="Times New Roman" w:hAnsi="Times New Roman" w:cs="Times New Roman"/>
          <w:b w:val="0"/>
          <w:sz w:val="28"/>
          <w:szCs w:val="28"/>
        </w:rPr>
        <w:t>В</w:t>
      </w:r>
      <w:r w:rsidR="001C52A1" w:rsidRPr="001F26C7">
        <w:rPr>
          <w:rFonts w:ascii="Times New Roman" w:hAnsi="Times New Roman" w:cs="Times New Roman"/>
          <w:b w:val="0"/>
          <w:sz w:val="28"/>
          <w:szCs w:val="28"/>
        </w:rPr>
        <w:t>ВЕДЕНИЕ</w:t>
      </w:r>
      <w:bookmarkEnd w:id="4"/>
    </w:p>
    <w:p w:rsidR="001F26C7" w:rsidRPr="001F26C7" w:rsidRDefault="001F26C7" w:rsidP="001F26C7">
      <w:pPr>
        <w:jc w:val="both"/>
      </w:pPr>
    </w:p>
    <w:p w:rsidR="00887848" w:rsidRPr="001F26C7" w:rsidRDefault="003F427A"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З</w:t>
      </w:r>
      <w:r w:rsidR="00887848" w:rsidRPr="001F26C7">
        <w:rPr>
          <w:rFonts w:ascii="Times New Roman" w:hAnsi="Times New Roman"/>
          <w:sz w:val="28"/>
          <w:szCs w:val="28"/>
        </w:rPr>
        <w:t>адачи</w:t>
      </w:r>
      <w:r w:rsidR="00917A11" w:rsidRPr="001F26C7">
        <w:rPr>
          <w:rFonts w:ascii="Times New Roman" w:hAnsi="Times New Roman"/>
          <w:sz w:val="28"/>
          <w:szCs w:val="28"/>
        </w:rPr>
        <w:t xml:space="preserve"> </w:t>
      </w:r>
      <w:r w:rsidR="00887848" w:rsidRPr="001F26C7">
        <w:rPr>
          <w:rFonts w:ascii="Times New Roman" w:hAnsi="Times New Roman"/>
          <w:sz w:val="28"/>
          <w:szCs w:val="28"/>
        </w:rPr>
        <w:t>улучшения</w:t>
      </w:r>
      <w:r w:rsidR="00917A11" w:rsidRPr="001F26C7">
        <w:rPr>
          <w:rFonts w:ascii="Times New Roman" w:hAnsi="Times New Roman"/>
          <w:sz w:val="28"/>
          <w:szCs w:val="28"/>
        </w:rPr>
        <w:t xml:space="preserve"> </w:t>
      </w:r>
      <w:r w:rsidR="00887848" w:rsidRPr="001F26C7">
        <w:rPr>
          <w:rFonts w:ascii="Times New Roman" w:hAnsi="Times New Roman"/>
          <w:sz w:val="28"/>
          <w:szCs w:val="28"/>
        </w:rPr>
        <w:t>функционирования</w:t>
      </w:r>
      <w:r w:rsidR="00917A11" w:rsidRPr="001F26C7">
        <w:rPr>
          <w:rFonts w:ascii="Times New Roman" w:hAnsi="Times New Roman"/>
          <w:sz w:val="28"/>
          <w:szCs w:val="28"/>
        </w:rPr>
        <w:t xml:space="preserve"> </w:t>
      </w:r>
      <w:r w:rsidR="00887848" w:rsidRPr="001F26C7">
        <w:rPr>
          <w:rFonts w:ascii="Times New Roman" w:hAnsi="Times New Roman"/>
          <w:sz w:val="28"/>
          <w:szCs w:val="28"/>
        </w:rPr>
        <w:t>кредитного</w:t>
      </w:r>
      <w:r w:rsidR="00917A11" w:rsidRPr="001F26C7">
        <w:rPr>
          <w:rFonts w:ascii="Times New Roman" w:hAnsi="Times New Roman"/>
          <w:sz w:val="28"/>
          <w:szCs w:val="28"/>
        </w:rPr>
        <w:t xml:space="preserve"> </w:t>
      </w:r>
      <w:r w:rsidR="00887848" w:rsidRPr="001F26C7">
        <w:rPr>
          <w:rFonts w:ascii="Times New Roman" w:hAnsi="Times New Roman"/>
          <w:sz w:val="28"/>
          <w:szCs w:val="28"/>
        </w:rPr>
        <w:t>механизма</w:t>
      </w:r>
      <w:r w:rsidR="00917A11" w:rsidRPr="001F26C7">
        <w:rPr>
          <w:rFonts w:ascii="Times New Roman" w:hAnsi="Times New Roman"/>
          <w:sz w:val="28"/>
          <w:szCs w:val="28"/>
        </w:rPr>
        <w:t xml:space="preserve"> </w:t>
      </w:r>
      <w:r w:rsidR="00887848" w:rsidRPr="001F26C7">
        <w:rPr>
          <w:rFonts w:ascii="Times New Roman" w:hAnsi="Times New Roman"/>
          <w:sz w:val="28"/>
          <w:szCs w:val="28"/>
        </w:rPr>
        <w:t>выдвигают</w:t>
      </w:r>
      <w:r w:rsidRPr="001F26C7">
        <w:rPr>
          <w:rFonts w:ascii="Times New Roman" w:hAnsi="Times New Roman"/>
          <w:sz w:val="28"/>
          <w:szCs w:val="28"/>
        </w:rPr>
        <w:t xml:space="preserve"> </w:t>
      </w:r>
      <w:r w:rsidR="00887848" w:rsidRPr="001F26C7">
        <w:rPr>
          <w:rFonts w:ascii="Times New Roman" w:hAnsi="Times New Roman"/>
          <w:sz w:val="28"/>
          <w:szCs w:val="28"/>
        </w:rPr>
        <w:t>необходимость</w:t>
      </w:r>
      <w:r w:rsidR="00917A11" w:rsidRPr="001F26C7">
        <w:rPr>
          <w:rFonts w:ascii="Times New Roman" w:hAnsi="Times New Roman"/>
          <w:sz w:val="28"/>
          <w:szCs w:val="28"/>
        </w:rPr>
        <w:t xml:space="preserve"> </w:t>
      </w:r>
      <w:r w:rsidR="00887848" w:rsidRPr="001F26C7">
        <w:rPr>
          <w:rFonts w:ascii="Times New Roman" w:hAnsi="Times New Roman"/>
          <w:sz w:val="28"/>
          <w:szCs w:val="28"/>
        </w:rPr>
        <w:t>использования</w:t>
      </w:r>
      <w:r w:rsidR="00917A11" w:rsidRPr="001F26C7">
        <w:rPr>
          <w:rFonts w:ascii="Times New Roman" w:hAnsi="Times New Roman"/>
          <w:sz w:val="28"/>
          <w:szCs w:val="28"/>
        </w:rPr>
        <w:t xml:space="preserve"> </w:t>
      </w:r>
      <w:r w:rsidR="00887848" w:rsidRPr="001F26C7">
        <w:rPr>
          <w:rFonts w:ascii="Times New Roman" w:hAnsi="Times New Roman"/>
          <w:sz w:val="28"/>
          <w:szCs w:val="28"/>
        </w:rPr>
        <w:t>экономических</w:t>
      </w:r>
      <w:r w:rsidR="00917A11" w:rsidRPr="001F26C7">
        <w:rPr>
          <w:rFonts w:ascii="Times New Roman" w:hAnsi="Times New Roman"/>
          <w:sz w:val="28"/>
          <w:szCs w:val="28"/>
        </w:rPr>
        <w:t xml:space="preserve"> </w:t>
      </w:r>
      <w:r w:rsidR="00887848" w:rsidRPr="001F26C7">
        <w:rPr>
          <w:rFonts w:ascii="Times New Roman" w:hAnsi="Times New Roman"/>
          <w:sz w:val="28"/>
          <w:szCs w:val="28"/>
        </w:rPr>
        <w:t>методов</w:t>
      </w:r>
      <w:r w:rsidR="00917A11" w:rsidRPr="001F26C7">
        <w:rPr>
          <w:rFonts w:ascii="Times New Roman" w:hAnsi="Times New Roman"/>
          <w:sz w:val="28"/>
          <w:szCs w:val="28"/>
        </w:rPr>
        <w:t xml:space="preserve"> </w:t>
      </w:r>
      <w:r w:rsidR="00887848" w:rsidRPr="001F26C7">
        <w:rPr>
          <w:rFonts w:ascii="Times New Roman" w:hAnsi="Times New Roman"/>
          <w:sz w:val="28"/>
          <w:szCs w:val="28"/>
        </w:rPr>
        <w:t>управления</w:t>
      </w:r>
      <w:r w:rsidR="00917A11" w:rsidRPr="001F26C7">
        <w:rPr>
          <w:rFonts w:ascii="Times New Roman" w:hAnsi="Times New Roman"/>
          <w:sz w:val="28"/>
          <w:szCs w:val="28"/>
        </w:rPr>
        <w:t xml:space="preserve"> </w:t>
      </w:r>
      <w:r w:rsidR="00887848" w:rsidRPr="001F26C7">
        <w:rPr>
          <w:rFonts w:ascii="Times New Roman" w:hAnsi="Times New Roman"/>
          <w:sz w:val="28"/>
          <w:szCs w:val="28"/>
        </w:rPr>
        <w:t>кредитом,</w:t>
      </w:r>
      <w:r w:rsidRPr="001F26C7">
        <w:rPr>
          <w:rFonts w:ascii="Times New Roman" w:hAnsi="Times New Roman"/>
          <w:sz w:val="28"/>
          <w:szCs w:val="28"/>
        </w:rPr>
        <w:t xml:space="preserve"> </w:t>
      </w:r>
      <w:r w:rsidR="00887848" w:rsidRPr="001F26C7">
        <w:rPr>
          <w:rFonts w:ascii="Times New Roman" w:hAnsi="Times New Roman"/>
          <w:sz w:val="28"/>
          <w:szCs w:val="28"/>
        </w:rPr>
        <w:t>ориентированных на соблюдение экономических</w:t>
      </w:r>
      <w:r w:rsidR="00917A11" w:rsidRPr="001F26C7">
        <w:rPr>
          <w:rFonts w:ascii="Times New Roman" w:hAnsi="Times New Roman"/>
          <w:sz w:val="28"/>
          <w:szCs w:val="28"/>
        </w:rPr>
        <w:t xml:space="preserve"> </w:t>
      </w:r>
      <w:r w:rsidR="00887848" w:rsidRPr="001F26C7">
        <w:rPr>
          <w:rFonts w:ascii="Times New Roman" w:hAnsi="Times New Roman"/>
          <w:sz w:val="28"/>
          <w:szCs w:val="28"/>
        </w:rPr>
        <w:t>границ</w:t>
      </w:r>
      <w:r w:rsidR="00917A11" w:rsidRPr="001F26C7">
        <w:rPr>
          <w:rFonts w:ascii="Times New Roman" w:hAnsi="Times New Roman"/>
          <w:sz w:val="28"/>
          <w:szCs w:val="28"/>
        </w:rPr>
        <w:t xml:space="preserve"> </w:t>
      </w:r>
      <w:r w:rsidR="00887848"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00887848" w:rsidRPr="001F26C7">
        <w:rPr>
          <w:rFonts w:ascii="Times New Roman" w:hAnsi="Times New Roman"/>
          <w:sz w:val="28"/>
          <w:szCs w:val="28"/>
        </w:rPr>
        <w:t>Это</w:t>
      </w:r>
      <w:r w:rsidR="00917A11" w:rsidRPr="001F26C7">
        <w:rPr>
          <w:rFonts w:ascii="Times New Roman" w:hAnsi="Times New Roman"/>
          <w:sz w:val="28"/>
          <w:szCs w:val="28"/>
        </w:rPr>
        <w:t xml:space="preserve"> </w:t>
      </w:r>
      <w:r w:rsidR="00887848" w:rsidRPr="001F26C7">
        <w:rPr>
          <w:rFonts w:ascii="Times New Roman" w:hAnsi="Times New Roman"/>
          <w:sz w:val="28"/>
          <w:szCs w:val="28"/>
        </w:rPr>
        <w:t>позволит</w:t>
      </w:r>
      <w:r w:rsidRPr="001F26C7">
        <w:rPr>
          <w:rFonts w:ascii="Times New Roman" w:hAnsi="Times New Roman"/>
          <w:sz w:val="28"/>
          <w:szCs w:val="28"/>
        </w:rPr>
        <w:t xml:space="preserve"> </w:t>
      </w:r>
      <w:r w:rsidR="00887848" w:rsidRPr="001F26C7">
        <w:rPr>
          <w:rFonts w:ascii="Times New Roman" w:hAnsi="Times New Roman"/>
          <w:sz w:val="28"/>
          <w:szCs w:val="28"/>
        </w:rPr>
        <w:t>предотвратить неоправданные кредитные вложения, обеспечить</w:t>
      </w:r>
      <w:r w:rsidR="00917A11" w:rsidRPr="001F26C7">
        <w:rPr>
          <w:rFonts w:ascii="Times New Roman" w:hAnsi="Times New Roman"/>
          <w:sz w:val="28"/>
          <w:szCs w:val="28"/>
        </w:rPr>
        <w:t xml:space="preserve"> </w:t>
      </w:r>
      <w:r w:rsidR="00887848" w:rsidRPr="001F26C7">
        <w:rPr>
          <w:rFonts w:ascii="Times New Roman" w:hAnsi="Times New Roman"/>
          <w:sz w:val="28"/>
          <w:szCs w:val="28"/>
        </w:rPr>
        <w:t>своевременный</w:t>
      </w:r>
      <w:r w:rsidR="00917A11" w:rsidRPr="001F26C7">
        <w:rPr>
          <w:rFonts w:ascii="Times New Roman" w:hAnsi="Times New Roman"/>
          <w:sz w:val="28"/>
          <w:szCs w:val="28"/>
        </w:rPr>
        <w:t xml:space="preserve"> </w:t>
      </w:r>
      <w:r w:rsidR="00887848" w:rsidRPr="001F26C7">
        <w:rPr>
          <w:rFonts w:ascii="Times New Roman" w:hAnsi="Times New Roman"/>
          <w:sz w:val="28"/>
          <w:szCs w:val="28"/>
        </w:rPr>
        <w:t>и</w:t>
      </w:r>
      <w:r w:rsidRPr="001F26C7">
        <w:rPr>
          <w:rFonts w:ascii="Times New Roman" w:hAnsi="Times New Roman"/>
          <w:sz w:val="28"/>
          <w:szCs w:val="28"/>
        </w:rPr>
        <w:t xml:space="preserve"> </w:t>
      </w:r>
      <w:r w:rsidR="00887848" w:rsidRPr="001F26C7">
        <w:rPr>
          <w:rFonts w:ascii="Times New Roman" w:hAnsi="Times New Roman"/>
          <w:sz w:val="28"/>
          <w:szCs w:val="28"/>
        </w:rPr>
        <w:t>полный возврат ссуд, снизить риск неплатежа.</w:t>
      </w:r>
    </w:p>
    <w:p w:rsidR="003F427A"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Больше всех в информации о кредитоспособности предприятий и</w:t>
      </w:r>
      <w:r w:rsidR="00917A11" w:rsidRPr="001F26C7">
        <w:rPr>
          <w:rFonts w:ascii="Times New Roman" w:hAnsi="Times New Roman"/>
          <w:sz w:val="28"/>
          <w:szCs w:val="28"/>
        </w:rPr>
        <w:t xml:space="preserve"> </w:t>
      </w:r>
      <w:r w:rsidRPr="001F26C7">
        <w:rPr>
          <w:rFonts w:ascii="Times New Roman" w:hAnsi="Times New Roman"/>
          <w:sz w:val="28"/>
          <w:szCs w:val="28"/>
        </w:rPr>
        <w:t>организаций</w:t>
      </w:r>
      <w:r w:rsidR="003F427A" w:rsidRPr="001F26C7">
        <w:rPr>
          <w:rFonts w:ascii="Times New Roman" w:hAnsi="Times New Roman"/>
          <w:sz w:val="28"/>
          <w:szCs w:val="28"/>
        </w:rPr>
        <w:t xml:space="preserve"> </w:t>
      </w:r>
      <w:r w:rsidRPr="001F26C7">
        <w:rPr>
          <w:rFonts w:ascii="Times New Roman" w:hAnsi="Times New Roman"/>
          <w:sz w:val="28"/>
          <w:szCs w:val="28"/>
        </w:rPr>
        <w:t>нуждаются</w:t>
      </w:r>
      <w:r w:rsidR="00917A11" w:rsidRPr="001F26C7">
        <w:rPr>
          <w:rFonts w:ascii="Times New Roman" w:hAnsi="Times New Roman"/>
          <w:sz w:val="28"/>
          <w:szCs w:val="28"/>
        </w:rPr>
        <w:t xml:space="preserve"> </w:t>
      </w:r>
      <w:r w:rsidRPr="001F26C7">
        <w:rPr>
          <w:rFonts w:ascii="Times New Roman" w:hAnsi="Times New Roman"/>
          <w:sz w:val="28"/>
          <w:szCs w:val="28"/>
        </w:rPr>
        <w:t>банки:</w:t>
      </w:r>
      <w:r w:rsidR="00917A11" w:rsidRPr="001F26C7">
        <w:rPr>
          <w:rFonts w:ascii="Times New Roman" w:hAnsi="Times New Roman"/>
          <w:sz w:val="28"/>
          <w:szCs w:val="28"/>
        </w:rPr>
        <w:t xml:space="preserve"> </w:t>
      </w:r>
      <w:r w:rsidRPr="001F26C7">
        <w:rPr>
          <w:rFonts w:ascii="Times New Roman" w:hAnsi="Times New Roman"/>
          <w:sz w:val="28"/>
          <w:szCs w:val="28"/>
        </w:rPr>
        <w:t>их</w:t>
      </w:r>
      <w:r w:rsidR="00917A11" w:rsidRPr="001F26C7">
        <w:rPr>
          <w:rFonts w:ascii="Times New Roman" w:hAnsi="Times New Roman"/>
          <w:sz w:val="28"/>
          <w:szCs w:val="28"/>
        </w:rPr>
        <w:t xml:space="preserve"> </w:t>
      </w:r>
      <w:r w:rsidRPr="001F26C7">
        <w:rPr>
          <w:rFonts w:ascii="Times New Roman" w:hAnsi="Times New Roman"/>
          <w:sz w:val="28"/>
          <w:szCs w:val="28"/>
        </w:rPr>
        <w:t>прибыльность</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ликвидность</w:t>
      </w:r>
      <w:r w:rsidR="00917A11" w:rsidRPr="001F26C7">
        <w:rPr>
          <w:rFonts w:ascii="Times New Roman" w:hAnsi="Times New Roman"/>
          <w:sz w:val="28"/>
          <w:szCs w:val="28"/>
        </w:rPr>
        <w:t xml:space="preserve"> </w:t>
      </w:r>
      <w:r w:rsidRPr="001F26C7">
        <w:rPr>
          <w:rFonts w:ascii="Times New Roman" w:hAnsi="Times New Roman"/>
          <w:sz w:val="28"/>
          <w:szCs w:val="28"/>
        </w:rPr>
        <w:t>во</w:t>
      </w:r>
      <w:r w:rsidR="00917A11" w:rsidRPr="001F26C7">
        <w:rPr>
          <w:rFonts w:ascii="Times New Roman" w:hAnsi="Times New Roman"/>
          <w:sz w:val="28"/>
          <w:szCs w:val="28"/>
        </w:rPr>
        <w:t xml:space="preserve"> </w:t>
      </w:r>
      <w:r w:rsidRPr="001F26C7">
        <w:rPr>
          <w:rFonts w:ascii="Times New Roman" w:hAnsi="Times New Roman"/>
          <w:sz w:val="28"/>
          <w:szCs w:val="28"/>
        </w:rPr>
        <w:t>многом</w:t>
      </w:r>
      <w:r w:rsidR="00917A11" w:rsidRPr="001F26C7">
        <w:rPr>
          <w:rFonts w:ascii="Times New Roman" w:hAnsi="Times New Roman"/>
          <w:sz w:val="28"/>
          <w:szCs w:val="28"/>
        </w:rPr>
        <w:t xml:space="preserve"> </w:t>
      </w:r>
      <w:r w:rsidRPr="001F26C7">
        <w:rPr>
          <w:rFonts w:ascii="Times New Roman" w:hAnsi="Times New Roman"/>
          <w:sz w:val="28"/>
          <w:szCs w:val="28"/>
        </w:rPr>
        <w:t>зависят</w:t>
      </w:r>
      <w:r w:rsidR="00917A11" w:rsidRPr="001F26C7">
        <w:rPr>
          <w:rFonts w:ascii="Times New Roman" w:hAnsi="Times New Roman"/>
          <w:sz w:val="28"/>
          <w:szCs w:val="28"/>
        </w:rPr>
        <w:t xml:space="preserve"> </w:t>
      </w:r>
      <w:r w:rsidRPr="001F26C7">
        <w:rPr>
          <w:rFonts w:ascii="Times New Roman" w:hAnsi="Times New Roman"/>
          <w:sz w:val="28"/>
          <w:szCs w:val="28"/>
        </w:rPr>
        <w:t>от</w:t>
      </w:r>
      <w:r w:rsidR="003F427A" w:rsidRPr="001F26C7">
        <w:rPr>
          <w:rFonts w:ascii="Times New Roman" w:hAnsi="Times New Roman"/>
          <w:sz w:val="28"/>
          <w:szCs w:val="28"/>
        </w:rPr>
        <w:t xml:space="preserve"> </w:t>
      </w:r>
      <w:r w:rsidRPr="001F26C7">
        <w:rPr>
          <w:rFonts w:ascii="Times New Roman" w:hAnsi="Times New Roman"/>
          <w:sz w:val="28"/>
          <w:szCs w:val="28"/>
        </w:rPr>
        <w:t>финансового</w:t>
      </w:r>
      <w:r w:rsidR="00917A11" w:rsidRPr="001F26C7">
        <w:rPr>
          <w:rFonts w:ascii="Times New Roman" w:hAnsi="Times New Roman"/>
          <w:sz w:val="28"/>
          <w:szCs w:val="28"/>
        </w:rPr>
        <w:t xml:space="preserve"> </w:t>
      </w:r>
      <w:r w:rsidRPr="001F26C7">
        <w:rPr>
          <w:rFonts w:ascii="Times New Roman" w:hAnsi="Times New Roman"/>
          <w:sz w:val="28"/>
          <w:szCs w:val="28"/>
        </w:rPr>
        <w:t>состояния</w:t>
      </w:r>
      <w:r w:rsidR="00917A11" w:rsidRPr="001F26C7">
        <w:rPr>
          <w:rFonts w:ascii="Times New Roman" w:hAnsi="Times New Roman"/>
          <w:sz w:val="28"/>
          <w:szCs w:val="28"/>
        </w:rPr>
        <w:t xml:space="preserve"> </w:t>
      </w:r>
      <w:r w:rsidRPr="001F26C7">
        <w:rPr>
          <w:rFonts w:ascii="Times New Roman" w:hAnsi="Times New Roman"/>
          <w:sz w:val="28"/>
          <w:szCs w:val="28"/>
        </w:rPr>
        <w:t>клиентов.</w:t>
      </w:r>
      <w:r w:rsidR="00917A11" w:rsidRPr="001F26C7">
        <w:rPr>
          <w:rFonts w:ascii="Times New Roman" w:hAnsi="Times New Roman"/>
          <w:sz w:val="28"/>
          <w:szCs w:val="28"/>
        </w:rPr>
        <w:t xml:space="preserve"> </w:t>
      </w:r>
      <w:r w:rsidRPr="001F26C7">
        <w:rPr>
          <w:rFonts w:ascii="Times New Roman" w:hAnsi="Times New Roman"/>
          <w:sz w:val="28"/>
          <w:szCs w:val="28"/>
        </w:rPr>
        <w:t>Снижение</w:t>
      </w:r>
      <w:r w:rsidR="00917A11" w:rsidRPr="001F26C7">
        <w:rPr>
          <w:rFonts w:ascii="Times New Roman" w:hAnsi="Times New Roman"/>
          <w:sz w:val="28"/>
          <w:szCs w:val="28"/>
        </w:rPr>
        <w:t xml:space="preserve"> </w:t>
      </w:r>
      <w:r w:rsidRPr="001F26C7">
        <w:rPr>
          <w:rFonts w:ascii="Times New Roman" w:hAnsi="Times New Roman"/>
          <w:sz w:val="28"/>
          <w:szCs w:val="28"/>
        </w:rPr>
        <w:t>риска</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совершении</w:t>
      </w:r>
      <w:r w:rsidR="00917A11" w:rsidRPr="001F26C7">
        <w:rPr>
          <w:rFonts w:ascii="Times New Roman" w:hAnsi="Times New Roman"/>
          <w:sz w:val="28"/>
          <w:szCs w:val="28"/>
        </w:rPr>
        <w:t xml:space="preserve"> </w:t>
      </w:r>
      <w:r w:rsidRPr="001F26C7">
        <w:rPr>
          <w:rFonts w:ascii="Times New Roman" w:hAnsi="Times New Roman"/>
          <w:sz w:val="28"/>
          <w:szCs w:val="28"/>
        </w:rPr>
        <w:t>ссудных</w:t>
      </w:r>
      <w:r w:rsidR="003F427A" w:rsidRPr="001F26C7">
        <w:rPr>
          <w:rFonts w:ascii="Times New Roman" w:hAnsi="Times New Roman"/>
          <w:sz w:val="28"/>
          <w:szCs w:val="28"/>
        </w:rPr>
        <w:t xml:space="preserve"> </w:t>
      </w:r>
      <w:r w:rsidRPr="001F26C7">
        <w:rPr>
          <w:rFonts w:ascii="Times New Roman" w:hAnsi="Times New Roman"/>
          <w:sz w:val="28"/>
          <w:szCs w:val="28"/>
        </w:rPr>
        <w:t>операций</w:t>
      </w:r>
      <w:r w:rsidR="002561C9" w:rsidRPr="001F26C7">
        <w:rPr>
          <w:rFonts w:ascii="Times New Roman" w:hAnsi="Times New Roman"/>
          <w:sz w:val="28"/>
          <w:szCs w:val="28"/>
        </w:rPr>
        <w:t xml:space="preserve"> </w:t>
      </w:r>
      <w:r w:rsidRPr="001F26C7">
        <w:rPr>
          <w:rFonts w:ascii="Times New Roman" w:hAnsi="Times New Roman"/>
          <w:sz w:val="28"/>
          <w:szCs w:val="28"/>
        </w:rPr>
        <w:t>возможно</w:t>
      </w:r>
      <w:r w:rsidR="002561C9" w:rsidRPr="001F26C7">
        <w:rPr>
          <w:rFonts w:ascii="Times New Roman" w:hAnsi="Times New Roman"/>
          <w:sz w:val="28"/>
          <w:szCs w:val="28"/>
        </w:rPr>
        <w:t xml:space="preserve"> </w:t>
      </w:r>
      <w:r w:rsidRPr="001F26C7">
        <w:rPr>
          <w:rFonts w:ascii="Times New Roman" w:hAnsi="Times New Roman"/>
          <w:sz w:val="28"/>
          <w:szCs w:val="28"/>
        </w:rPr>
        <w:t>достичь</w:t>
      </w:r>
      <w:r w:rsidR="002561C9" w:rsidRPr="001F26C7">
        <w:rPr>
          <w:rFonts w:ascii="Times New Roman" w:hAnsi="Times New Roman"/>
          <w:sz w:val="28"/>
          <w:szCs w:val="28"/>
        </w:rPr>
        <w:t xml:space="preserve"> </w:t>
      </w:r>
      <w:r w:rsidRPr="001F26C7">
        <w:rPr>
          <w:rFonts w:ascii="Times New Roman" w:hAnsi="Times New Roman"/>
          <w:sz w:val="28"/>
          <w:szCs w:val="28"/>
        </w:rPr>
        <w:t>на</w:t>
      </w:r>
      <w:r w:rsidR="002561C9" w:rsidRPr="001F26C7">
        <w:rPr>
          <w:rFonts w:ascii="Times New Roman" w:hAnsi="Times New Roman"/>
          <w:sz w:val="28"/>
          <w:szCs w:val="28"/>
        </w:rPr>
        <w:t xml:space="preserve"> </w:t>
      </w:r>
      <w:r w:rsidRPr="001F26C7">
        <w:rPr>
          <w:rFonts w:ascii="Times New Roman" w:hAnsi="Times New Roman"/>
          <w:sz w:val="28"/>
          <w:szCs w:val="28"/>
        </w:rPr>
        <w:t>основе</w:t>
      </w:r>
      <w:r w:rsidR="002561C9" w:rsidRPr="001F26C7">
        <w:rPr>
          <w:rFonts w:ascii="Times New Roman" w:hAnsi="Times New Roman"/>
          <w:sz w:val="28"/>
          <w:szCs w:val="28"/>
        </w:rPr>
        <w:t xml:space="preserve"> </w:t>
      </w:r>
      <w:r w:rsidRPr="001F26C7">
        <w:rPr>
          <w:rFonts w:ascii="Times New Roman" w:hAnsi="Times New Roman"/>
          <w:sz w:val="28"/>
          <w:szCs w:val="28"/>
        </w:rPr>
        <w:t>комплексного изучения</w:t>
      </w:r>
      <w:r w:rsidR="003F427A" w:rsidRPr="001F26C7">
        <w:rPr>
          <w:rFonts w:ascii="Times New Roman" w:hAnsi="Times New Roman"/>
          <w:sz w:val="28"/>
          <w:szCs w:val="28"/>
        </w:rPr>
        <w:t xml:space="preserve"> </w:t>
      </w:r>
      <w:r w:rsidRPr="001F26C7">
        <w:rPr>
          <w:rFonts w:ascii="Times New Roman" w:hAnsi="Times New Roman"/>
          <w:sz w:val="28"/>
          <w:szCs w:val="28"/>
        </w:rPr>
        <w:t>кредитоспособности клиентов банка, что</w:t>
      </w:r>
      <w:r w:rsidR="00917A11" w:rsidRPr="001F26C7">
        <w:rPr>
          <w:rFonts w:ascii="Times New Roman" w:hAnsi="Times New Roman"/>
          <w:sz w:val="28"/>
          <w:szCs w:val="28"/>
        </w:rPr>
        <w:t xml:space="preserve"> </w:t>
      </w:r>
      <w:r w:rsidRPr="001F26C7">
        <w:rPr>
          <w:rFonts w:ascii="Times New Roman" w:hAnsi="Times New Roman"/>
          <w:sz w:val="28"/>
          <w:szCs w:val="28"/>
        </w:rPr>
        <w:t>одновременно</w:t>
      </w:r>
      <w:r w:rsidR="00917A11" w:rsidRPr="001F26C7">
        <w:rPr>
          <w:rFonts w:ascii="Times New Roman" w:hAnsi="Times New Roman"/>
          <w:sz w:val="28"/>
          <w:szCs w:val="28"/>
        </w:rPr>
        <w:t xml:space="preserve"> </w:t>
      </w:r>
      <w:r w:rsidRPr="001F26C7">
        <w:rPr>
          <w:rFonts w:ascii="Times New Roman" w:hAnsi="Times New Roman"/>
          <w:sz w:val="28"/>
          <w:szCs w:val="28"/>
        </w:rPr>
        <w:t>позволит</w:t>
      </w:r>
      <w:r w:rsidR="00917A11" w:rsidRPr="001F26C7">
        <w:rPr>
          <w:rFonts w:ascii="Times New Roman" w:hAnsi="Times New Roman"/>
          <w:sz w:val="28"/>
          <w:szCs w:val="28"/>
        </w:rPr>
        <w:t xml:space="preserve"> </w:t>
      </w:r>
      <w:r w:rsidRPr="001F26C7">
        <w:rPr>
          <w:rFonts w:ascii="Times New Roman" w:hAnsi="Times New Roman"/>
          <w:sz w:val="28"/>
          <w:szCs w:val="28"/>
        </w:rPr>
        <w:t>организовать</w:t>
      </w:r>
      <w:r w:rsidR="003F427A" w:rsidRPr="001F26C7">
        <w:rPr>
          <w:rFonts w:ascii="Times New Roman" w:hAnsi="Times New Roman"/>
          <w:sz w:val="28"/>
          <w:szCs w:val="28"/>
        </w:rPr>
        <w:t xml:space="preserve"> </w:t>
      </w:r>
      <w:r w:rsidRPr="001F26C7">
        <w:rPr>
          <w:rFonts w:ascii="Times New Roman" w:hAnsi="Times New Roman"/>
          <w:sz w:val="28"/>
          <w:szCs w:val="28"/>
        </w:rPr>
        <w:t>кредитование с учетом границ использования кредита.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Под кредитоспособностью банковских</w:t>
      </w:r>
      <w:r w:rsidR="00917A11" w:rsidRPr="001F26C7">
        <w:rPr>
          <w:rFonts w:ascii="Times New Roman" w:hAnsi="Times New Roman"/>
          <w:sz w:val="28"/>
          <w:szCs w:val="28"/>
        </w:rPr>
        <w:t xml:space="preserve"> </w:t>
      </w:r>
      <w:r w:rsidRPr="001F26C7">
        <w:rPr>
          <w:rFonts w:ascii="Times New Roman" w:hAnsi="Times New Roman"/>
          <w:sz w:val="28"/>
          <w:szCs w:val="28"/>
        </w:rPr>
        <w:t>клиентов</w:t>
      </w:r>
      <w:r w:rsidR="00917A11" w:rsidRPr="001F26C7">
        <w:rPr>
          <w:rFonts w:ascii="Times New Roman" w:hAnsi="Times New Roman"/>
          <w:sz w:val="28"/>
          <w:szCs w:val="28"/>
        </w:rPr>
        <w:t xml:space="preserve"> </w:t>
      </w:r>
      <w:r w:rsidRPr="001F26C7">
        <w:rPr>
          <w:rFonts w:ascii="Times New Roman" w:hAnsi="Times New Roman"/>
          <w:sz w:val="28"/>
          <w:szCs w:val="28"/>
        </w:rPr>
        <w:t>следует</w:t>
      </w:r>
      <w:r w:rsidR="00917A11" w:rsidRPr="001F26C7">
        <w:rPr>
          <w:rFonts w:ascii="Times New Roman" w:hAnsi="Times New Roman"/>
          <w:sz w:val="28"/>
          <w:szCs w:val="28"/>
        </w:rPr>
        <w:t xml:space="preserve"> </w:t>
      </w:r>
      <w:r w:rsidRPr="001F26C7">
        <w:rPr>
          <w:rFonts w:ascii="Times New Roman" w:hAnsi="Times New Roman"/>
          <w:sz w:val="28"/>
          <w:szCs w:val="28"/>
        </w:rPr>
        <w:t>понимать</w:t>
      </w:r>
      <w:r w:rsidR="00917A11" w:rsidRPr="001F26C7">
        <w:rPr>
          <w:rFonts w:ascii="Times New Roman" w:hAnsi="Times New Roman"/>
          <w:sz w:val="28"/>
          <w:szCs w:val="28"/>
        </w:rPr>
        <w:t xml:space="preserve"> </w:t>
      </w:r>
      <w:r w:rsidRPr="001F26C7">
        <w:rPr>
          <w:rFonts w:ascii="Times New Roman" w:hAnsi="Times New Roman"/>
          <w:sz w:val="28"/>
          <w:szCs w:val="28"/>
        </w:rPr>
        <w:t>такое</w:t>
      </w:r>
      <w:r w:rsidR="001C52A1" w:rsidRPr="001F26C7">
        <w:rPr>
          <w:rFonts w:ascii="Times New Roman" w:hAnsi="Times New Roman"/>
          <w:sz w:val="28"/>
          <w:szCs w:val="28"/>
        </w:rPr>
        <w:t xml:space="preserve"> </w:t>
      </w:r>
      <w:r w:rsidRPr="001F26C7">
        <w:rPr>
          <w:rFonts w:ascii="Times New Roman" w:hAnsi="Times New Roman"/>
          <w:sz w:val="28"/>
          <w:szCs w:val="28"/>
        </w:rPr>
        <w:t>финансово-хозяйственное состояние предприятия, которое</w:t>
      </w:r>
      <w:r w:rsidR="00917A11" w:rsidRPr="001F26C7">
        <w:rPr>
          <w:rFonts w:ascii="Times New Roman" w:hAnsi="Times New Roman"/>
          <w:sz w:val="28"/>
          <w:szCs w:val="28"/>
        </w:rPr>
        <w:t xml:space="preserve"> </w:t>
      </w:r>
      <w:r w:rsidRPr="001F26C7">
        <w:rPr>
          <w:rFonts w:ascii="Times New Roman" w:hAnsi="Times New Roman"/>
          <w:sz w:val="28"/>
          <w:szCs w:val="28"/>
        </w:rPr>
        <w:t>дает</w:t>
      </w:r>
      <w:r w:rsidR="00917A11" w:rsidRPr="001F26C7">
        <w:rPr>
          <w:rFonts w:ascii="Times New Roman" w:hAnsi="Times New Roman"/>
          <w:sz w:val="28"/>
          <w:szCs w:val="28"/>
        </w:rPr>
        <w:t xml:space="preserve"> </w:t>
      </w:r>
      <w:r w:rsidRPr="001F26C7">
        <w:rPr>
          <w:rFonts w:ascii="Times New Roman" w:hAnsi="Times New Roman"/>
          <w:sz w:val="28"/>
          <w:szCs w:val="28"/>
        </w:rPr>
        <w:t>уверенность</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1C52A1" w:rsidRPr="001F26C7">
        <w:rPr>
          <w:rFonts w:ascii="Times New Roman" w:hAnsi="Times New Roman"/>
          <w:sz w:val="28"/>
          <w:szCs w:val="28"/>
        </w:rPr>
        <w:t xml:space="preserve"> </w:t>
      </w:r>
      <w:r w:rsidR="003F427A" w:rsidRPr="001F26C7">
        <w:rPr>
          <w:rFonts w:ascii="Times New Roman" w:hAnsi="Times New Roman"/>
          <w:sz w:val="28"/>
          <w:szCs w:val="28"/>
        </w:rPr>
        <w:t>э</w:t>
      </w:r>
      <w:r w:rsidRPr="001F26C7">
        <w:rPr>
          <w:rFonts w:ascii="Times New Roman" w:hAnsi="Times New Roman"/>
          <w:sz w:val="28"/>
          <w:szCs w:val="28"/>
        </w:rPr>
        <w:t>ффективном</w:t>
      </w:r>
      <w:r w:rsidR="00917A11" w:rsidRPr="001F26C7">
        <w:rPr>
          <w:rFonts w:ascii="Times New Roman" w:hAnsi="Times New Roman"/>
          <w:sz w:val="28"/>
          <w:szCs w:val="28"/>
        </w:rPr>
        <w:t xml:space="preserve"> </w:t>
      </w:r>
      <w:r w:rsidRPr="001F26C7">
        <w:rPr>
          <w:rFonts w:ascii="Times New Roman" w:hAnsi="Times New Roman"/>
          <w:sz w:val="28"/>
          <w:szCs w:val="28"/>
        </w:rPr>
        <w:t>использовании</w:t>
      </w:r>
      <w:r w:rsidR="00917A11" w:rsidRPr="001F26C7">
        <w:rPr>
          <w:rFonts w:ascii="Times New Roman" w:hAnsi="Times New Roman"/>
          <w:sz w:val="28"/>
          <w:szCs w:val="28"/>
        </w:rPr>
        <w:t xml:space="preserve"> </w:t>
      </w:r>
      <w:r w:rsidRPr="001F26C7">
        <w:rPr>
          <w:rFonts w:ascii="Times New Roman" w:hAnsi="Times New Roman"/>
          <w:sz w:val="28"/>
          <w:szCs w:val="28"/>
        </w:rPr>
        <w:t>заемных</w:t>
      </w:r>
      <w:r w:rsidR="00917A11" w:rsidRPr="001F26C7">
        <w:rPr>
          <w:rFonts w:ascii="Times New Roman" w:hAnsi="Times New Roman"/>
          <w:sz w:val="28"/>
          <w:szCs w:val="28"/>
        </w:rPr>
        <w:t xml:space="preserve"> </w:t>
      </w:r>
      <w:r w:rsidRPr="001F26C7">
        <w:rPr>
          <w:rFonts w:ascii="Times New Roman" w:hAnsi="Times New Roman"/>
          <w:sz w:val="28"/>
          <w:szCs w:val="28"/>
        </w:rPr>
        <w:t>средств,</w:t>
      </w:r>
      <w:r w:rsidR="00917A11" w:rsidRPr="001F26C7">
        <w:rPr>
          <w:rFonts w:ascii="Times New Roman" w:hAnsi="Times New Roman"/>
          <w:sz w:val="28"/>
          <w:szCs w:val="28"/>
        </w:rPr>
        <w:t xml:space="preserve"> </w:t>
      </w:r>
      <w:r w:rsidRPr="001F26C7">
        <w:rPr>
          <w:rFonts w:ascii="Times New Roman" w:hAnsi="Times New Roman"/>
          <w:sz w:val="28"/>
          <w:szCs w:val="28"/>
        </w:rPr>
        <w:t>способность</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готовность</w:t>
      </w:r>
      <w:r w:rsidR="001C52A1" w:rsidRPr="001F26C7">
        <w:rPr>
          <w:rFonts w:ascii="Times New Roman" w:hAnsi="Times New Roman"/>
          <w:sz w:val="28"/>
          <w:szCs w:val="28"/>
        </w:rPr>
        <w:t xml:space="preserve"> </w:t>
      </w:r>
      <w:r w:rsidRPr="001F26C7">
        <w:rPr>
          <w:rFonts w:ascii="Times New Roman" w:hAnsi="Times New Roman"/>
          <w:sz w:val="28"/>
          <w:szCs w:val="28"/>
        </w:rPr>
        <w:t>заемщика вернуть</w:t>
      </w:r>
      <w:r w:rsidR="00917A11" w:rsidRPr="001F26C7">
        <w:rPr>
          <w:rFonts w:ascii="Times New Roman" w:hAnsi="Times New Roman"/>
          <w:sz w:val="28"/>
          <w:szCs w:val="28"/>
        </w:rPr>
        <w:t xml:space="preserve"> </w:t>
      </w:r>
      <w:r w:rsidRPr="001F26C7">
        <w:rPr>
          <w:rFonts w:ascii="Times New Roman" w:hAnsi="Times New Roman"/>
          <w:sz w:val="28"/>
          <w:szCs w:val="28"/>
        </w:rPr>
        <w:t>кредит</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соответствии</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условиями</w:t>
      </w:r>
      <w:r w:rsidR="00917A11" w:rsidRPr="001F26C7">
        <w:rPr>
          <w:rFonts w:ascii="Times New Roman" w:hAnsi="Times New Roman"/>
          <w:sz w:val="28"/>
          <w:szCs w:val="28"/>
        </w:rPr>
        <w:t xml:space="preserve"> </w:t>
      </w:r>
      <w:r w:rsidRPr="001F26C7">
        <w:rPr>
          <w:rFonts w:ascii="Times New Roman" w:hAnsi="Times New Roman"/>
          <w:sz w:val="28"/>
          <w:szCs w:val="28"/>
        </w:rPr>
        <w:t>договора.</w:t>
      </w:r>
      <w:r w:rsidR="00917A11" w:rsidRPr="001F26C7">
        <w:rPr>
          <w:rFonts w:ascii="Times New Roman" w:hAnsi="Times New Roman"/>
          <w:sz w:val="28"/>
          <w:szCs w:val="28"/>
        </w:rPr>
        <w:t xml:space="preserve"> </w:t>
      </w:r>
      <w:r w:rsidRPr="001F26C7">
        <w:rPr>
          <w:rFonts w:ascii="Times New Roman" w:hAnsi="Times New Roman"/>
          <w:sz w:val="28"/>
          <w:szCs w:val="28"/>
        </w:rPr>
        <w:t>Изучение</w:t>
      </w:r>
      <w:r w:rsidR="001C52A1" w:rsidRPr="001F26C7">
        <w:rPr>
          <w:rFonts w:ascii="Times New Roman" w:hAnsi="Times New Roman"/>
          <w:sz w:val="28"/>
          <w:szCs w:val="28"/>
        </w:rPr>
        <w:t xml:space="preserve"> </w:t>
      </w:r>
      <w:r w:rsidRPr="001F26C7">
        <w:rPr>
          <w:rFonts w:ascii="Times New Roman" w:hAnsi="Times New Roman"/>
          <w:sz w:val="28"/>
          <w:szCs w:val="28"/>
        </w:rPr>
        <w:t>банками разнообразных факторов, которые могут повлечь за</w:t>
      </w:r>
      <w:r w:rsidR="00917A11" w:rsidRPr="001F26C7">
        <w:rPr>
          <w:rFonts w:ascii="Times New Roman" w:hAnsi="Times New Roman"/>
          <w:sz w:val="28"/>
          <w:szCs w:val="28"/>
        </w:rPr>
        <w:t xml:space="preserve"> </w:t>
      </w:r>
      <w:r w:rsidRPr="001F26C7">
        <w:rPr>
          <w:rFonts w:ascii="Times New Roman" w:hAnsi="Times New Roman"/>
          <w:sz w:val="28"/>
          <w:szCs w:val="28"/>
        </w:rPr>
        <w:t>собой</w:t>
      </w:r>
      <w:r w:rsidR="00917A11" w:rsidRPr="001F26C7">
        <w:rPr>
          <w:rFonts w:ascii="Times New Roman" w:hAnsi="Times New Roman"/>
          <w:sz w:val="28"/>
          <w:szCs w:val="28"/>
        </w:rPr>
        <w:t xml:space="preserve"> </w:t>
      </w:r>
      <w:r w:rsidRPr="001F26C7">
        <w:rPr>
          <w:rFonts w:ascii="Times New Roman" w:hAnsi="Times New Roman"/>
          <w:sz w:val="28"/>
          <w:szCs w:val="28"/>
        </w:rPr>
        <w:t>непогашение</w:t>
      </w:r>
      <w:r w:rsidR="001C52A1" w:rsidRPr="001F26C7">
        <w:rPr>
          <w:rFonts w:ascii="Times New Roman" w:hAnsi="Times New Roman"/>
          <w:sz w:val="28"/>
          <w:szCs w:val="28"/>
        </w:rPr>
        <w:t xml:space="preserve"> </w:t>
      </w:r>
      <w:r w:rsidRPr="001F26C7">
        <w:rPr>
          <w:rFonts w:ascii="Times New Roman" w:hAnsi="Times New Roman"/>
          <w:sz w:val="28"/>
          <w:szCs w:val="28"/>
        </w:rPr>
        <w:t>кредитов, или, напротив, обеспечивают их своевременный</w:t>
      </w:r>
      <w:r w:rsidR="00917A11" w:rsidRPr="001F26C7">
        <w:rPr>
          <w:rFonts w:ascii="Times New Roman" w:hAnsi="Times New Roman"/>
          <w:sz w:val="28"/>
          <w:szCs w:val="28"/>
        </w:rPr>
        <w:t xml:space="preserve"> </w:t>
      </w:r>
      <w:r w:rsidRPr="001F26C7">
        <w:rPr>
          <w:rFonts w:ascii="Times New Roman" w:hAnsi="Times New Roman"/>
          <w:sz w:val="28"/>
          <w:szCs w:val="28"/>
        </w:rPr>
        <w:t>возврат,</w:t>
      </w:r>
      <w:r w:rsidR="00917A11" w:rsidRPr="001F26C7">
        <w:rPr>
          <w:rFonts w:ascii="Times New Roman" w:hAnsi="Times New Roman"/>
          <w:sz w:val="28"/>
          <w:szCs w:val="28"/>
        </w:rPr>
        <w:t xml:space="preserve"> </w:t>
      </w:r>
      <w:r w:rsidRPr="001F26C7">
        <w:rPr>
          <w:rFonts w:ascii="Times New Roman" w:hAnsi="Times New Roman"/>
          <w:sz w:val="28"/>
          <w:szCs w:val="28"/>
        </w:rPr>
        <w:t>составляет</w:t>
      </w:r>
      <w:r w:rsidR="001C52A1" w:rsidRPr="001F26C7">
        <w:rPr>
          <w:rFonts w:ascii="Times New Roman" w:hAnsi="Times New Roman"/>
          <w:sz w:val="28"/>
          <w:szCs w:val="28"/>
        </w:rPr>
        <w:t xml:space="preserve"> </w:t>
      </w:r>
      <w:r w:rsidRPr="001F26C7">
        <w:rPr>
          <w:rFonts w:ascii="Times New Roman" w:hAnsi="Times New Roman"/>
          <w:sz w:val="28"/>
          <w:szCs w:val="28"/>
        </w:rPr>
        <w:t>содержание банковского анализа кредитоспособности.</w:t>
      </w:r>
    </w:p>
    <w:p w:rsidR="003F427A"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При анализе кредитоспособности банки должны решить следующие</w:t>
      </w:r>
      <w:r w:rsidR="00917A11" w:rsidRPr="001F26C7">
        <w:rPr>
          <w:rFonts w:ascii="Times New Roman" w:hAnsi="Times New Roman"/>
          <w:sz w:val="28"/>
          <w:szCs w:val="28"/>
        </w:rPr>
        <w:t xml:space="preserve"> </w:t>
      </w:r>
      <w:r w:rsidRPr="001F26C7">
        <w:rPr>
          <w:rFonts w:ascii="Times New Roman" w:hAnsi="Times New Roman"/>
          <w:sz w:val="28"/>
          <w:szCs w:val="28"/>
        </w:rPr>
        <w:t>вопросы:</w:t>
      </w:r>
      <w:r w:rsidR="001C52A1" w:rsidRPr="001F26C7">
        <w:rPr>
          <w:rFonts w:ascii="Times New Roman" w:hAnsi="Times New Roman"/>
          <w:sz w:val="28"/>
          <w:szCs w:val="28"/>
        </w:rPr>
        <w:t xml:space="preserve"> </w:t>
      </w:r>
      <w:r w:rsidRPr="001F26C7">
        <w:rPr>
          <w:rFonts w:ascii="Times New Roman" w:hAnsi="Times New Roman"/>
          <w:sz w:val="28"/>
          <w:szCs w:val="28"/>
        </w:rPr>
        <w:t>способен ли заемщик выполнить свои обязательства в</w:t>
      </w:r>
      <w:r w:rsidR="00917A11" w:rsidRPr="001F26C7">
        <w:rPr>
          <w:rFonts w:ascii="Times New Roman" w:hAnsi="Times New Roman"/>
          <w:sz w:val="28"/>
          <w:szCs w:val="28"/>
        </w:rPr>
        <w:t xml:space="preserve"> </w:t>
      </w:r>
      <w:r w:rsidRPr="001F26C7">
        <w:rPr>
          <w:rFonts w:ascii="Times New Roman" w:hAnsi="Times New Roman"/>
          <w:sz w:val="28"/>
          <w:szCs w:val="28"/>
        </w:rPr>
        <w:t>срок,</w:t>
      </w:r>
      <w:r w:rsidR="00917A11" w:rsidRPr="001F26C7">
        <w:rPr>
          <w:rFonts w:ascii="Times New Roman" w:hAnsi="Times New Roman"/>
          <w:sz w:val="28"/>
          <w:szCs w:val="28"/>
        </w:rPr>
        <w:t xml:space="preserve"> </w:t>
      </w:r>
      <w:r w:rsidRPr="001F26C7">
        <w:rPr>
          <w:rFonts w:ascii="Times New Roman" w:hAnsi="Times New Roman"/>
          <w:sz w:val="28"/>
          <w:szCs w:val="28"/>
        </w:rPr>
        <w:t>готов</w:t>
      </w:r>
      <w:r w:rsidR="00917A11" w:rsidRPr="001F26C7">
        <w:rPr>
          <w:rFonts w:ascii="Times New Roman" w:hAnsi="Times New Roman"/>
          <w:sz w:val="28"/>
          <w:szCs w:val="28"/>
        </w:rPr>
        <w:t xml:space="preserve"> </w:t>
      </w:r>
      <w:r w:rsidRPr="001F26C7">
        <w:rPr>
          <w:rFonts w:ascii="Times New Roman" w:hAnsi="Times New Roman"/>
          <w:sz w:val="28"/>
          <w:szCs w:val="28"/>
        </w:rPr>
        <w:t>ли</w:t>
      </w:r>
      <w:r w:rsidR="00917A11" w:rsidRPr="001F26C7">
        <w:rPr>
          <w:rFonts w:ascii="Times New Roman" w:hAnsi="Times New Roman"/>
          <w:sz w:val="28"/>
          <w:szCs w:val="28"/>
        </w:rPr>
        <w:t xml:space="preserve"> </w:t>
      </w:r>
      <w:r w:rsidRPr="001F26C7">
        <w:rPr>
          <w:rFonts w:ascii="Times New Roman" w:hAnsi="Times New Roman"/>
          <w:sz w:val="28"/>
          <w:szCs w:val="28"/>
        </w:rPr>
        <w:t>он</w:t>
      </w:r>
      <w:r w:rsidR="00917A11" w:rsidRPr="001F26C7">
        <w:rPr>
          <w:rFonts w:ascii="Times New Roman" w:hAnsi="Times New Roman"/>
          <w:sz w:val="28"/>
          <w:szCs w:val="28"/>
        </w:rPr>
        <w:t xml:space="preserve"> </w:t>
      </w:r>
      <w:r w:rsidRPr="001F26C7">
        <w:rPr>
          <w:rFonts w:ascii="Times New Roman" w:hAnsi="Times New Roman"/>
          <w:sz w:val="28"/>
          <w:szCs w:val="28"/>
        </w:rPr>
        <w:t>их</w:t>
      </w:r>
      <w:r w:rsidR="001C52A1" w:rsidRPr="001F26C7">
        <w:rPr>
          <w:rFonts w:ascii="Times New Roman" w:hAnsi="Times New Roman"/>
          <w:sz w:val="28"/>
          <w:szCs w:val="28"/>
        </w:rPr>
        <w:t xml:space="preserve"> </w:t>
      </w:r>
      <w:r w:rsidRPr="001F26C7">
        <w:rPr>
          <w:rFonts w:ascii="Times New Roman" w:hAnsi="Times New Roman"/>
          <w:sz w:val="28"/>
          <w:szCs w:val="28"/>
        </w:rPr>
        <w:t>исполнить?</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первый</w:t>
      </w:r>
      <w:r w:rsidR="00917A11" w:rsidRPr="001F26C7">
        <w:rPr>
          <w:rFonts w:ascii="Times New Roman" w:hAnsi="Times New Roman"/>
          <w:sz w:val="28"/>
          <w:szCs w:val="28"/>
        </w:rPr>
        <w:t xml:space="preserve"> </w:t>
      </w:r>
      <w:r w:rsidRPr="001F26C7">
        <w:rPr>
          <w:rFonts w:ascii="Times New Roman" w:hAnsi="Times New Roman"/>
          <w:sz w:val="28"/>
          <w:szCs w:val="28"/>
        </w:rPr>
        <w:t>вопрос</w:t>
      </w:r>
      <w:r w:rsidR="00917A11" w:rsidRPr="001F26C7">
        <w:rPr>
          <w:rFonts w:ascii="Times New Roman" w:hAnsi="Times New Roman"/>
          <w:sz w:val="28"/>
          <w:szCs w:val="28"/>
        </w:rPr>
        <w:t xml:space="preserve"> </w:t>
      </w:r>
      <w:r w:rsidRPr="001F26C7">
        <w:rPr>
          <w:rFonts w:ascii="Times New Roman" w:hAnsi="Times New Roman"/>
          <w:sz w:val="28"/>
          <w:szCs w:val="28"/>
        </w:rPr>
        <w:t>дает</w:t>
      </w:r>
      <w:r w:rsidR="00917A11" w:rsidRPr="001F26C7">
        <w:rPr>
          <w:rFonts w:ascii="Times New Roman" w:hAnsi="Times New Roman"/>
          <w:sz w:val="28"/>
          <w:szCs w:val="28"/>
        </w:rPr>
        <w:t xml:space="preserve"> </w:t>
      </w:r>
      <w:r w:rsidRPr="001F26C7">
        <w:rPr>
          <w:rFonts w:ascii="Times New Roman" w:hAnsi="Times New Roman"/>
          <w:sz w:val="28"/>
          <w:szCs w:val="28"/>
        </w:rPr>
        <w:t>ответ</w:t>
      </w:r>
      <w:r w:rsidR="00917A11" w:rsidRPr="001F26C7">
        <w:rPr>
          <w:rFonts w:ascii="Times New Roman" w:hAnsi="Times New Roman"/>
          <w:sz w:val="28"/>
          <w:szCs w:val="28"/>
        </w:rPr>
        <w:t xml:space="preserve"> </w:t>
      </w:r>
      <w:r w:rsidRPr="001F26C7">
        <w:rPr>
          <w:rFonts w:ascii="Times New Roman" w:hAnsi="Times New Roman"/>
          <w:sz w:val="28"/>
          <w:szCs w:val="28"/>
        </w:rPr>
        <w:t>разбор</w:t>
      </w:r>
      <w:r w:rsidR="00917A11" w:rsidRPr="001F26C7">
        <w:rPr>
          <w:rFonts w:ascii="Times New Roman" w:hAnsi="Times New Roman"/>
          <w:sz w:val="28"/>
          <w:szCs w:val="28"/>
        </w:rPr>
        <w:t xml:space="preserve"> </w:t>
      </w:r>
      <w:r w:rsidRPr="001F26C7">
        <w:rPr>
          <w:rFonts w:ascii="Times New Roman" w:hAnsi="Times New Roman"/>
          <w:sz w:val="28"/>
          <w:szCs w:val="28"/>
        </w:rPr>
        <w:t>финансово-хозяйственных</w:t>
      </w:r>
      <w:r w:rsidR="001C52A1" w:rsidRPr="001F26C7">
        <w:rPr>
          <w:rFonts w:ascii="Times New Roman" w:hAnsi="Times New Roman"/>
          <w:sz w:val="28"/>
          <w:szCs w:val="28"/>
        </w:rPr>
        <w:t xml:space="preserve"> </w:t>
      </w:r>
      <w:r w:rsidRPr="001F26C7">
        <w:rPr>
          <w:rFonts w:ascii="Times New Roman" w:hAnsi="Times New Roman"/>
          <w:sz w:val="28"/>
          <w:szCs w:val="28"/>
        </w:rPr>
        <w:t>сторон деятельности предприятий. Второй вопрос имеет</w:t>
      </w:r>
      <w:r w:rsidR="00917A11" w:rsidRPr="001F26C7">
        <w:rPr>
          <w:rFonts w:ascii="Times New Roman" w:hAnsi="Times New Roman"/>
          <w:sz w:val="28"/>
          <w:szCs w:val="28"/>
        </w:rPr>
        <w:t xml:space="preserve"> </w:t>
      </w:r>
      <w:r w:rsidRPr="001F26C7">
        <w:rPr>
          <w:rFonts w:ascii="Times New Roman" w:hAnsi="Times New Roman"/>
          <w:sz w:val="28"/>
          <w:szCs w:val="28"/>
        </w:rPr>
        <w:t>юридический</w:t>
      </w:r>
      <w:r w:rsidR="00917A11" w:rsidRPr="001F26C7">
        <w:rPr>
          <w:rFonts w:ascii="Times New Roman" w:hAnsi="Times New Roman"/>
          <w:sz w:val="28"/>
          <w:szCs w:val="28"/>
        </w:rPr>
        <w:t xml:space="preserve"> </w:t>
      </w:r>
      <w:r w:rsidRPr="001F26C7">
        <w:rPr>
          <w:rFonts w:ascii="Times New Roman" w:hAnsi="Times New Roman"/>
          <w:sz w:val="28"/>
          <w:szCs w:val="28"/>
        </w:rPr>
        <w:t>характер,</w:t>
      </w:r>
      <w:r w:rsidR="001C52A1" w:rsidRPr="001F26C7">
        <w:rPr>
          <w:rFonts w:ascii="Times New Roman" w:hAnsi="Times New Roman"/>
          <w:sz w:val="28"/>
          <w:szCs w:val="28"/>
        </w:rPr>
        <w:t xml:space="preserve"> </w:t>
      </w:r>
      <w:r w:rsidRPr="001F26C7">
        <w:rPr>
          <w:rFonts w:ascii="Times New Roman" w:hAnsi="Times New Roman"/>
          <w:sz w:val="28"/>
          <w:szCs w:val="28"/>
        </w:rPr>
        <w:t xml:space="preserve">а так же связан с личными качествами руководителей </w:t>
      </w:r>
      <w:r w:rsidR="003F427A" w:rsidRPr="001F26C7">
        <w:rPr>
          <w:rFonts w:ascii="Times New Roman" w:hAnsi="Times New Roman"/>
          <w:sz w:val="28"/>
          <w:szCs w:val="28"/>
        </w:rPr>
        <w:t>предприятии.</w:t>
      </w:r>
    </w:p>
    <w:p w:rsidR="003F427A"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Состав</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содержание</w:t>
      </w:r>
      <w:r w:rsidR="00917A11" w:rsidRPr="001F26C7">
        <w:rPr>
          <w:rFonts w:ascii="Times New Roman" w:hAnsi="Times New Roman"/>
          <w:sz w:val="28"/>
          <w:szCs w:val="28"/>
        </w:rPr>
        <w:t xml:space="preserve"> </w:t>
      </w:r>
      <w:r w:rsidRPr="001F26C7">
        <w:rPr>
          <w:rFonts w:ascii="Times New Roman" w:hAnsi="Times New Roman"/>
          <w:sz w:val="28"/>
          <w:szCs w:val="28"/>
        </w:rPr>
        <w:t>показателей</w:t>
      </w:r>
      <w:r w:rsidR="00917A11" w:rsidRPr="001F26C7">
        <w:rPr>
          <w:rFonts w:ascii="Times New Roman" w:hAnsi="Times New Roman"/>
          <w:sz w:val="28"/>
          <w:szCs w:val="28"/>
        </w:rPr>
        <w:t xml:space="preserve"> </w:t>
      </w:r>
      <w:r w:rsidRPr="001F26C7">
        <w:rPr>
          <w:rFonts w:ascii="Times New Roman" w:hAnsi="Times New Roman"/>
          <w:sz w:val="28"/>
          <w:szCs w:val="28"/>
        </w:rPr>
        <w:t>вытекают</w:t>
      </w:r>
      <w:r w:rsidR="00917A11" w:rsidRPr="001F26C7">
        <w:rPr>
          <w:rFonts w:ascii="Times New Roman" w:hAnsi="Times New Roman"/>
          <w:sz w:val="28"/>
          <w:szCs w:val="28"/>
        </w:rPr>
        <w:t xml:space="preserve"> </w:t>
      </w:r>
      <w:r w:rsidRPr="001F26C7">
        <w:rPr>
          <w:rFonts w:ascii="Times New Roman" w:hAnsi="Times New Roman"/>
          <w:sz w:val="28"/>
          <w:szCs w:val="28"/>
        </w:rPr>
        <w:t>из</w:t>
      </w:r>
      <w:r w:rsidR="00917A11" w:rsidRPr="001F26C7">
        <w:rPr>
          <w:rFonts w:ascii="Times New Roman" w:hAnsi="Times New Roman"/>
          <w:sz w:val="28"/>
          <w:szCs w:val="28"/>
        </w:rPr>
        <w:t xml:space="preserve"> </w:t>
      </w:r>
      <w:r w:rsidRPr="001F26C7">
        <w:rPr>
          <w:rFonts w:ascii="Times New Roman" w:hAnsi="Times New Roman"/>
          <w:sz w:val="28"/>
          <w:szCs w:val="28"/>
        </w:rPr>
        <w:t>самого</w:t>
      </w:r>
      <w:r w:rsidR="00917A11" w:rsidRPr="001F26C7">
        <w:rPr>
          <w:rFonts w:ascii="Times New Roman" w:hAnsi="Times New Roman"/>
          <w:sz w:val="28"/>
          <w:szCs w:val="28"/>
        </w:rPr>
        <w:t xml:space="preserve"> </w:t>
      </w:r>
      <w:r w:rsidRPr="001F26C7">
        <w:rPr>
          <w:rFonts w:ascii="Times New Roman" w:hAnsi="Times New Roman"/>
          <w:sz w:val="28"/>
          <w:szCs w:val="28"/>
        </w:rPr>
        <w:t>понятия</w:t>
      </w:r>
      <w:r w:rsidR="001C52A1" w:rsidRPr="001F26C7">
        <w:rPr>
          <w:rFonts w:ascii="Times New Roman" w:hAnsi="Times New Roman"/>
          <w:sz w:val="28"/>
          <w:szCs w:val="28"/>
        </w:rPr>
        <w:t xml:space="preserve"> </w:t>
      </w:r>
      <w:r w:rsidRPr="001F26C7">
        <w:rPr>
          <w:rFonts w:ascii="Times New Roman" w:hAnsi="Times New Roman"/>
          <w:sz w:val="28"/>
          <w:szCs w:val="28"/>
        </w:rPr>
        <w:t>кредитоспособности. Они должны</w:t>
      </w:r>
      <w:r w:rsidR="00917A11" w:rsidRPr="001F26C7">
        <w:rPr>
          <w:rFonts w:ascii="Times New Roman" w:hAnsi="Times New Roman"/>
          <w:sz w:val="28"/>
          <w:szCs w:val="28"/>
        </w:rPr>
        <w:t xml:space="preserve"> </w:t>
      </w:r>
      <w:r w:rsidRPr="001F26C7">
        <w:rPr>
          <w:rFonts w:ascii="Times New Roman" w:hAnsi="Times New Roman"/>
          <w:sz w:val="28"/>
          <w:szCs w:val="28"/>
        </w:rPr>
        <w:t>отразить</w:t>
      </w:r>
      <w:r w:rsidR="00917A11" w:rsidRPr="001F26C7">
        <w:rPr>
          <w:rFonts w:ascii="Times New Roman" w:hAnsi="Times New Roman"/>
          <w:sz w:val="28"/>
          <w:szCs w:val="28"/>
        </w:rPr>
        <w:t xml:space="preserve"> </w:t>
      </w:r>
      <w:r w:rsidRPr="001F26C7">
        <w:rPr>
          <w:rFonts w:ascii="Times New Roman" w:hAnsi="Times New Roman"/>
          <w:sz w:val="28"/>
          <w:szCs w:val="28"/>
        </w:rPr>
        <w:t>финансово-хозяйственное</w:t>
      </w:r>
      <w:r w:rsidR="00917A11" w:rsidRPr="001F26C7">
        <w:rPr>
          <w:rFonts w:ascii="Times New Roman" w:hAnsi="Times New Roman"/>
          <w:sz w:val="28"/>
          <w:szCs w:val="28"/>
        </w:rPr>
        <w:t xml:space="preserve"> </w:t>
      </w:r>
      <w:r w:rsidRPr="001F26C7">
        <w:rPr>
          <w:rFonts w:ascii="Times New Roman" w:hAnsi="Times New Roman"/>
          <w:sz w:val="28"/>
          <w:szCs w:val="28"/>
        </w:rPr>
        <w:t>состояние</w:t>
      </w:r>
      <w:r w:rsidR="001C52A1" w:rsidRPr="001F26C7">
        <w:rPr>
          <w:rFonts w:ascii="Times New Roman" w:hAnsi="Times New Roman"/>
          <w:sz w:val="28"/>
          <w:szCs w:val="28"/>
        </w:rPr>
        <w:t xml:space="preserve"> </w:t>
      </w:r>
      <w:r w:rsidRPr="001F26C7">
        <w:rPr>
          <w:rFonts w:ascii="Times New Roman" w:hAnsi="Times New Roman"/>
          <w:sz w:val="28"/>
          <w:szCs w:val="28"/>
        </w:rPr>
        <w:t>предприятий с точки зрения эффективности размещения и использования</w:t>
      </w:r>
      <w:r w:rsidR="00917A11" w:rsidRPr="001F26C7">
        <w:rPr>
          <w:rFonts w:ascii="Times New Roman" w:hAnsi="Times New Roman"/>
          <w:sz w:val="28"/>
          <w:szCs w:val="28"/>
        </w:rPr>
        <w:t xml:space="preserve"> </w:t>
      </w:r>
      <w:r w:rsidRPr="001F26C7">
        <w:rPr>
          <w:rFonts w:ascii="Times New Roman" w:hAnsi="Times New Roman"/>
          <w:sz w:val="28"/>
          <w:szCs w:val="28"/>
        </w:rPr>
        <w:t>заемных</w:t>
      </w:r>
      <w:r w:rsidR="001C52A1" w:rsidRPr="001F26C7">
        <w:rPr>
          <w:rFonts w:ascii="Times New Roman" w:hAnsi="Times New Roman"/>
          <w:sz w:val="28"/>
          <w:szCs w:val="28"/>
        </w:rPr>
        <w:t xml:space="preserve"> </w:t>
      </w:r>
      <w:r w:rsidRPr="001F26C7">
        <w:rPr>
          <w:rFonts w:ascii="Times New Roman" w:hAnsi="Times New Roman"/>
          <w:sz w:val="28"/>
          <w:szCs w:val="28"/>
        </w:rPr>
        <w:t>средств и всех средств вообще, оценить</w:t>
      </w:r>
      <w:r w:rsidR="00917A11" w:rsidRPr="001F26C7">
        <w:rPr>
          <w:rFonts w:ascii="Times New Roman" w:hAnsi="Times New Roman"/>
          <w:sz w:val="28"/>
          <w:szCs w:val="28"/>
        </w:rPr>
        <w:t xml:space="preserve"> </w:t>
      </w:r>
      <w:r w:rsidRPr="001F26C7">
        <w:rPr>
          <w:rFonts w:ascii="Times New Roman" w:hAnsi="Times New Roman"/>
          <w:sz w:val="28"/>
          <w:szCs w:val="28"/>
        </w:rPr>
        <w:t>способность</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готовность</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1C52A1" w:rsidRPr="001F26C7">
        <w:rPr>
          <w:rFonts w:ascii="Times New Roman" w:hAnsi="Times New Roman"/>
          <w:sz w:val="28"/>
          <w:szCs w:val="28"/>
        </w:rPr>
        <w:t xml:space="preserve"> </w:t>
      </w:r>
      <w:r w:rsidRPr="001F26C7">
        <w:rPr>
          <w:rFonts w:ascii="Times New Roman" w:hAnsi="Times New Roman"/>
          <w:sz w:val="28"/>
          <w:szCs w:val="28"/>
        </w:rPr>
        <w:t>совершать платежи и погашать кредиты в заранее определенные сроки.</w:t>
      </w:r>
    </w:p>
    <w:p w:rsidR="003F427A"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Способность своевременно возвращать кредит оценивается</w:t>
      </w:r>
      <w:r w:rsidR="00917A11" w:rsidRPr="001F26C7">
        <w:rPr>
          <w:rFonts w:ascii="Times New Roman" w:hAnsi="Times New Roman"/>
          <w:sz w:val="28"/>
          <w:szCs w:val="28"/>
        </w:rPr>
        <w:t xml:space="preserve"> </w:t>
      </w:r>
      <w:r w:rsidRPr="001F26C7">
        <w:rPr>
          <w:rFonts w:ascii="Times New Roman" w:hAnsi="Times New Roman"/>
          <w:sz w:val="28"/>
          <w:szCs w:val="28"/>
        </w:rPr>
        <w:t>путем</w:t>
      </w:r>
      <w:r w:rsidR="00917A11" w:rsidRPr="001F26C7">
        <w:rPr>
          <w:rFonts w:ascii="Times New Roman" w:hAnsi="Times New Roman"/>
          <w:sz w:val="28"/>
          <w:szCs w:val="28"/>
        </w:rPr>
        <w:t xml:space="preserve"> </w:t>
      </w:r>
      <w:r w:rsidRPr="001F26C7">
        <w:rPr>
          <w:rFonts w:ascii="Times New Roman" w:hAnsi="Times New Roman"/>
          <w:sz w:val="28"/>
          <w:szCs w:val="28"/>
        </w:rPr>
        <w:t>анализа</w:t>
      </w:r>
      <w:r w:rsidR="001C52A1" w:rsidRPr="001F26C7">
        <w:rPr>
          <w:rFonts w:ascii="Times New Roman" w:hAnsi="Times New Roman"/>
          <w:sz w:val="28"/>
          <w:szCs w:val="28"/>
        </w:rPr>
        <w:t xml:space="preserve"> </w:t>
      </w:r>
      <w:r w:rsidRPr="001F26C7">
        <w:rPr>
          <w:rFonts w:ascii="Times New Roman" w:hAnsi="Times New Roman"/>
          <w:sz w:val="28"/>
          <w:szCs w:val="28"/>
        </w:rPr>
        <w:t>баланса предприятия на ликвидность,</w:t>
      </w:r>
      <w:r w:rsidR="00917A11" w:rsidRPr="001F26C7">
        <w:rPr>
          <w:rFonts w:ascii="Times New Roman" w:hAnsi="Times New Roman"/>
          <w:sz w:val="28"/>
          <w:szCs w:val="28"/>
        </w:rPr>
        <w:t xml:space="preserve"> </w:t>
      </w:r>
      <w:r w:rsidRPr="001F26C7">
        <w:rPr>
          <w:rFonts w:ascii="Times New Roman" w:hAnsi="Times New Roman"/>
          <w:sz w:val="28"/>
          <w:szCs w:val="28"/>
        </w:rPr>
        <w:t>эффективного</w:t>
      </w:r>
      <w:r w:rsidR="00917A11" w:rsidRPr="001F26C7">
        <w:rPr>
          <w:rFonts w:ascii="Times New Roman" w:hAnsi="Times New Roman"/>
          <w:sz w:val="28"/>
          <w:szCs w:val="28"/>
        </w:rPr>
        <w:t xml:space="preserve"> </w:t>
      </w:r>
      <w:r w:rsidRPr="001F26C7">
        <w:rPr>
          <w:rFonts w:ascii="Times New Roman" w:hAnsi="Times New Roman"/>
          <w:sz w:val="28"/>
          <w:szCs w:val="28"/>
        </w:rPr>
        <w:t>использования</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1C52A1" w:rsidRPr="001F26C7">
        <w:rPr>
          <w:rFonts w:ascii="Times New Roman" w:hAnsi="Times New Roman"/>
          <w:sz w:val="28"/>
          <w:szCs w:val="28"/>
        </w:rPr>
        <w:t xml:space="preserve"> </w:t>
      </w:r>
      <w:r w:rsidRPr="001F26C7">
        <w:rPr>
          <w:rFonts w:ascii="Times New Roman" w:hAnsi="Times New Roman"/>
          <w:sz w:val="28"/>
          <w:szCs w:val="28"/>
        </w:rPr>
        <w:t>оборотных</w:t>
      </w:r>
      <w:r w:rsidR="00917A11" w:rsidRPr="001F26C7">
        <w:rPr>
          <w:rFonts w:ascii="Times New Roman" w:hAnsi="Times New Roman"/>
          <w:sz w:val="28"/>
          <w:szCs w:val="28"/>
        </w:rPr>
        <w:t xml:space="preserve"> </w:t>
      </w:r>
      <w:r w:rsidRPr="001F26C7">
        <w:rPr>
          <w:rFonts w:ascii="Times New Roman" w:hAnsi="Times New Roman"/>
          <w:sz w:val="28"/>
          <w:szCs w:val="28"/>
        </w:rPr>
        <w:t>средств,</w:t>
      </w:r>
      <w:r w:rsidR="00917A11" w:rsidRPr="001F26C7">
        <w:rPr>
          <w:rFonts w:ascii="Times New Roman" w:hAnsi="Times New Roman"/>
          <w:sz w:val="28"/>
          <w:szCs w:val="28"/>
        </w:rPr>
        <w:t xml:space="preserve"> </w:t>
      </w:r>
      <w:r w:rsidRPr="001F26C7">
        <w:rPr>
          <w:rFonts w:ascii="Times New Roman" w:hAnsi="Times New Roman"/>
          <w:sz w:val="28"/>
          <w:szCs w:val="28"/>
        </w:rPr>
        <w:t>уровня</w:t>
      </w:r>
      <w:r w:rsidR="00917A11" w:rsidRPr="001F26C7">
        <w:rPr>
          <w:rFonts w:ascii="Times New Roman" w:hAnsi="Times New Roman"/>
          <w:sz w:val="28"/>
          <w:szCs w:val="28"/>
        </w:rPr>
        <w:t xml:space="preserve"> </w:t>
      </w:r>
      <w:r w:rsidRPr="001F26C7">
        <w:rPr>
          <w:rFonts w:ascii="Times New Roman" w:hAnsi="Times New Roman"/>
          <w:sz w:val="28"/>
          <w:szCs w:val="28"/>
        </w:rPr>
        <w:t>рентабельности,</w:t>
      </w:r>
      <w:r w:rsidR="00917A11" w:rsidRPr="001F26C7">
        <w:rPr>
          <w:rFonts w:ascii="Times New Roman" w:hAnsi="Times New Roman"/>
          <w:sz w:val="28"/>
          <w:szCs w:val="28"/>
        </w:rPr>
        <w:t xml:space="preserve"> </w:t>
      </w:r>
      <w:r w:rsidRPr="001F26C7">
        <w:rPr>
          <w:rFonts w:ascii="Times New Roman" w:hAnsi="Times New Roman"/>
          <w:sz w:val="28"/>
          <w:szCs w:val="28"/>
        </w:rPr>
        <w:t>а</w:t>
      </w:r>
      <w:r w:rsidR="00917A11" w:rsidRPr="001F26C7">
        <w:rPr>
          <w:rFonts w:ascii="Times New Roman" w:hAnsi="Times New Roman"/>
          <w:sz w:val="28"/>
          <w:szCs w:val="28"/>
        </w:rPr>
        <w:t xml:space="preserve"> </w:t>
      </w:r>
      <w:r w:rsidRPr="001F26C7">
        <w:rPr>
          <w:rFonts w:ascii="Times New Roman" w:hAnsi="Times New Roman"/>
          <w:sz w:val="28"/>
          <w:szCs w:val="28"/>
        </w:rPr>
        <w:t>готовность</w:t>
      </w:r>
      <w:r w:rsidR="00917A11" w:rsidRPr="001F26C7">
        <w:rPr>
          <w:rFonts w:ascii="Times New Roman" w:hAnsi="Times New Roman"/>
          <w:sz w:val="28"/>
          <w:szCs w:val="28"/>
        </w:rPr>
        <w:t xml:space="preserve"> </w:t>
      </w:r>
      <w:r w:rsidRPr="001F26C7">
        <w:rPr>
          <w:rFonts w:ascii="Times New Roman" w:hAnsi="Times New Roman"/>
          <w:sz w:val="28"/>
          <w:szCs w:val="28"/>
        </w:rPr>
        <w:t>определяется</w:t>
      </w:r>
      <w:r w:rsidR="001C52A1" w:rsidRPr="001F26C7">
        <w:rPr>
          <w:rFonts w:ascii="Times New Roman" w:hAnsi="Times New Roman"/>
          <w:sz w:val="28"/>
          <w:szCs w:val="28"/>
        </w:rPr>
        <w:t xml:space="preserve"> </w:t>
      </w:r>
      <w:r w:rsidRPr="001F26C7">
        <w:rPr>
          <w:rFonts w:ascii="Times New Roman" w:hAnsi="Times New Roman"/>
          <w:sz w:val="28"/>
          <w:szCs w:val="28"/>
        </w:rPr>
        <w:t>посредством</w:t>
      </w:r>
      <w:r w:rsidR="00917A11" w:rsidRPr="001F26C7">
        <w:rPr>
          <w:rFonts w:ascii="Times New Roman" w:hAnsi="Times New Roman"/>
          <w:sz w:val="28"/>
          <w:szCs w:val="28"/>
        </w:rPr>
        <w:t xml:space="preserve"> </w:t>
      </w:r>
      <w:r w:rsidRPr="001F26C7">
        <w:rPr>
          <w:rFonts w:ascii="Times New Roman" w:hAnsi="Times New Roman"/>
          <w:sz w:val="28"/>
          <w:szCs w:val="28"/>
        </w:rPr>
        <w:t>изучения</w:t>
      </w:r>
      <w:r w:rsidR="00917A11" w:rsidRPr="001F26C7">
        <w:rPr>
          <w:rFonts w:ascii="Times New Roman" w:hAnsi="Times New Roman"/>
          <w:sz w:val="28"/>
          <w:szCs w:val="28"/>
        </w:rPr>
        <w:t xml:space="preserve"> </w:t>
      </w:r>
      <w:r w:rsidRPr="001F26C7">
        <w:rPr>
          <w:rFonts w:ascii="Times New Roman" w:hAnsi="Times New Roman"/>
          <w:sz w:val="28"/>
          <w:szCs w:val="28"/>
        </w:rPr>
        <w:t>дееспособности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917A11" w:rsidRPr="001F26C7">
        <w:rPr>
          <w:rFonts w:ascii="Times New Roman" w:hAnsi="Times New Roman"/>
          <w:sz w:val="28"/>
          <w:szCs w:val="28"/>
        </w:rPr>
        <w:t xml:space="preserve"> </w:t>
      </w:r>
      <w:r w:rsidRPr="001F26C7">
        <w:rPr>
          <w:rFonts w:ascii="Times New Roman" w:hAnsi="Times New Roman"/>
          <w:sz w:val="28"/>
          <w:szCs w:val="28"/>
        </w:rPr>
        <w:t>перспектив</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развития,</w:t>
      </w:r>
      <w:r w:rsidR="001C52A1" w:rsidRPr="001F26C7">
        <w:rPr>
          <w:rFonts w:ascii="Times New Roman" w:hAnsi="Times New Roman"/>
          <w:sz w:val="28"/>
          <w:szCs w:val="28"/>
        </w:rPr>
        <w:t xml:space="preserve"> </w:t>
      </w:r>
      <w:r w:rsidRPr="001F26C7">
        <w:rPr>
          <w:rFonts w:ascii="Times New Roman" w:hAnsi="Times New Roman"/>
          <w:sz w:val="28"/>
          <w:szCs w:val="28"/>
        </w:rPr>
        <w:t>деловых качеств руководителей предприятий.</w:t>
      </w:r>
    </w:p>
    <w:p w:rsidR="003F427A"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связи с тем, что предприятия значительно</w:t>
      </w:r>
      <w:r w:rsidR="00917A11" w:rsidRPr="001F26C7">
        <w:rPr>
          <w:rFonts w:ascii="Times New Roman" w:hAnsi="Times New Roman"/>
          <w:sz w:val="28"/>
          <w:szCs w:val="28"/>
        </w:rPr>
        <w:t xml:space="preserve"> </w:t>
      </w:r>
      <w:r w:rsidRPr="001F26C7">
        <w:rPr>
          <w:rFonts w:ascii="Times New Roman" w:hAnsi="Times New Roman"/>
          <w:sz w:val="28"/>
          <w:szCs w:val="28"/>
        </w:rPr>
        <w:t>различаются</w:t>
      </w:r>
      <w:r w:rsidR="00917A11" w:rsidRPr="001F26C7">
        <w:rPr>
          <w:rFonts w:ascii="Times New Roman" w:hAnsi="Times New Roman"/>
          <w:sz w:val="28"/>
          <w:szCs w:val="28"/>
        </w:rPr>
        <w:t xml:space="preserve"> </w:t>
      </w:r>
      <w:r w:rsidRPr="001F26C7">
        <w:rPr>
          <w:rFonts w:ascii="Times New Roman" w:hAnsi="Times New Roman"/>
          <w:sz w:val="28"/>
          <w:szCs w:val="28"/>
        </w:rPr>
        <w:t>по</w:t>
      </w:r>
      <w:r w:rsidR="00917A11" w:rsidRPr="001F26C7">
        <w:rPr>
          <w:rFonts w:ascii="Times New Roman" w:hAnsi="Times New Roman"/>
          <w:sz w:val="28"/>
          <w:szCs w:val="28"/>
        </w:rPr>
        <w:t xml:space="preserve"> </w:t>
      </w:r>
      <w:r w:rsidRPr="001F26C7">
        <w:rPr>
          <w:rFonts w:ascii="Times New Roman" w:hAnsi="Times New Roman"/>
          <w:sz w:val="28"/>
          <w:szCs w:val="28"/>
        </w:rPr>
        <w:t>характеру</w:t>
      </w:r>
      <w:r w:rsidR="001C52A1" w:rsidRPr="001F26C7">
        <w:rPr>
          <w:rFonts w:ascii="Times New Roman" w:hAnsi="Times New Roman"/>
          <w:sz w:val="28"/>
          <w:szCs w:val="28"/>
        </w:rPr>
        <w:t xml:space="preserve"> </w:t>
      </w:r>
      <w:r w:rsidRPr="001F26C7">
        <w:rPr>
          <w:rFonts w:ascii="Times New Roman" w:hAnsi="Times New Roman"/>
          <w:sz w:val="28"/>
          <w:szCs w:val="28"/>
        </w:rPr>
        <w:t>своей</w:t>
      </w:r>
      <w:r w:rsidR="00917A11" w:rsidRPr="001F26C7">
        <w:rPr>
          <w:rFonts w:ascii="Times New Roman" w:hAnsi="Times New Roman"/>
          <w:sz w:val="28"/>
          <w:szCs w:val="28"/>
        </w:rPr>
        <w:t xml:space="preserve"> </w:t>
      </w:r>
      <w:r w:rsidRPr="001F26C7">
        <w:rPr>
          <w:rFonts w:ascii="Times New Roman" w:hAnsi="Times New Roman"/>
          <w:sz w:val="28"/>
          <w:szCs w:val="28"/>
        </w:rPr>
        <w:t>производственной</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финансовой</w:t>
      </w:r>
      <w:r w:rsidR="00917A11" w:rsidRPr="001F26C7">
        <w:rPr>
          <w:rFonts w:ascii="Times New Roman" w:hAnsi="Times New Roman"/>
          <w:sz w:val="28"/>
          <w:szCs w:val="28"/>
        </w:rPr>
        <w:t xml:space="preserve"> </w:t>
      </w:r>
      <w:r w:rsidRPr="001F26C7">
        <w:rPr>
          <w:rFonts w:ascii="Times New Roman" w:hAnsi="Times New Roman"/>
          <w:sz w:val="28"/>
          <w:szCs w:val="28"/>
        </w:rPr>
        <w:t>деятельности,</w:t>
      </w:r>
      <w:r w:rsidR="00917A11" w:rsidRPr="001F26C7">
        <w:rPr>
          <w:rFonts w:ascii="Times New Roman" w:hAnsi="Times New Roman"/>
          <w:sz w:val="28"/>
          <w:szCs w:val="28"/>
        </w:rPr>
        <w:t xml:space="preserve"> </w:t>
      </w:r>
      <w:r w:rsidRPr="001F26C7">
        <w:rPr>
          <w:rFonts w:ascii="Times New Roman" w:hAnsi="Times New Roman"/>
          <w:sz w:val="28"/>
          <w:szCs w:val="28"/>
        </w:rPr>
        <w:t>создать</w:t>
      </w:r>
      <w:r w:rsidR="00917A11" w:rsidRPr="001F26C7">
        <w:rPr>
          <w:rFonts w:ascii="Times New Roman" w:hAnsi="Times New Roman"/>
          <w:sz w:val="28"/>
          <w:szCs w:val="28"/>
        </w:rPr>
        <w:t xml:space="preserve"> </w:t>
      </w:r>
      <w:r w:rsidRPr="001F26C7">
        <w:rPr>
          <w:rFonts w:ascii="Times New Roman" w:hAnsi="Times New Roman"/>
          <w:sz w:val="28"/>
          <w:szCs w:val="28"/>
        </w:rPr>
        <w:t>единые</w:t>
      </w:r>
      <w:r w:rsidR="001C52A1" w:rsidRPr="001F26C7">
        <w:rPr>
          <w:rFonts w:ascii="Times New Roman" w:hAnsi="Times New Roman"/>
          <w:sz w:val="28"/>
          <w:szCs w:val="28"/>
        </w:rPr>
        <w:t xml:space="preserve"> </w:t>
      </w:r>
      <w:r w:rsidRPr="001F26C7">
        <w:rPr>
          <w:rFonts w:ascii="Times New Roman" w:hAnsi="Times New Roman"/>
          <w:sz w:val="28"/>
          <w:szCs w:val="28"/>
        </w:rPr>
        <w:t>универсальные</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исчерпывающие</w:t>
      </w:r>
      <w:r w:rsidR="00917A11" w:rsidRPr="001F26C7">
        <w:rPr>
          <w:rFonts w:ascii="Times New Roman" w:hAnsi="Times New Roman"/>
          <w:sz w:val="28"/>
          <w:szCs w:val="28"/>
        </w:rPr>
        <w:t xml:space="preserve"> </w:t>
      </w:r>
      <w:r w:rsidRPr="001F26C7">
        <w:rPr>
          <w:rFonts w:ascii="Times New Roman" w:hAnsi="Times New Roman"/>
          <w:sz w:val="28"/>
          <w:szCs w:val="28"/>
        </w:rPr>
        <w:t>методические</w:t>
      </w:r>
      <w:r w:rsidR="00917A11" w:rsidRPr="001F26C7">
        <w:rPr>
          <w:rFonts w:ascii="Times New Roman" w:hAnsi="Times New Roman"/>
          <w:sz w:val="28"/>
          <w:szCs w:val="28"/>
        </w:rPr>
        <w:t xml:space="preserve"> </w:t>
      </w:r>
      <w:r w:rsidRPr="001F26C7">
        <w:rPr>
          <w:rFonts w:ascii="Times New Roman" w:hAnsi="Times New Roman"/>
          <w:sz w:val="28"/>
          <w:szCs w:val="28"/>
        </w:rPr>
        <w:t>указания</w:t>
      </w:r>
      <w:r w:rsidR="00917A11" w:rsidRPr="001F26C7">
        <w:rPr>
          <w:rFonts w:ascii="Times New Roman" w:hAnsi="Times New Roman"/>
          <w:sz w:val="28"/>
          <w:szCs w:val="28"/>
        </w:rPr>
        <w:t xml:space="preserve"> </w:t>
      </w:r>
      <w:r w:rsidRPr="001F26C7">
        <w:rPr>
          <w:rFonts w:ascii="Times New Roman" w:hAnsi="Times New Roman"/>
          <w:sz w:val="28"/>
          <w:szCs w:val="28"/>
        </w:rPr>
        <w:t>по</w:t>
      </w:r>
      <w:r w:rsidR="00260CAC" w:rsidRPr="001F26C7">
        <w:rPr>
          <w:rFonts w:ascii="Times New Roman" w:hAnsi="Times New Roman"/>
          <w:sz w:val="28"/>
          <w:szCs w:val="28"/>
        </w:rPr>
        <w:t xml:space="preserve"> </w:t>
      </w:r>
      <w:r w:rsidRPr="001F26C7">
        <w:rPr>
          <w:rFonts w:ascii="Times New Roman" w:hAnsi="Times New Roman"/>
          <w:sz w:val="28"/>
          <w:szCs w:val="28"/>
        </w:rPr>
        <w:t>изучению</w:t>
      </w:r>
      <w:r w:rsidR="001C52A1" w:rsidRPr="001F26C7">
        <w:rPr>
          <w:rFonts w:ascii="Times New Roman" w:hAnsi="Times New Roman"/>
          <w:sz w:val="28"/>
          <w:szCs w:val="28"/>
        </w:rPr>
        <w:t xml:space="preserve"> </w:t>
      </w:r>
      <w:r w:rsidRPr="001F26C7">
        <w:rPr>
          <w:rFonts w:ascii="Times New Roman" w:hAnsi="Times New Roman"/>
          <w:sz w:val="28"/>
          <w:szCs w:val="28"/>
        </w:rPr>
        <w:t>кредитоспособности и расчету соответствующих показателей</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представляется</w:t>
      </w:r>
      <w:r w:rsidR="001C52A1" w:rsidRPr="001F26C7">
        <w:rPr>
          <w:rFonts w:ascii="Times New Roman" w:hAnsi="Times New Roman"/>
          <w:sz w:val="28"/>
          <w:szCs w:val="28"/>
        </w:rPr>
        <w:t xml:space="preserve"> </w:t>
      </w:r>
      <w:r w:rsidRPr="001F26C7">
        <w:rPr>
          <w:rFonts w:ascii="Times New Roman" w:hAnsi="Times New Roman"/>
          <w:sz w:val="28"/>
          <w:szCs w:val="28"/>
        </w:rPr>
        <w:t>возможным.</w:t>
      </w:r>
      <w:r w:rsidR="00917A11" w:rsidRPr="001F26C7">
        <w:rPr>
          <w:rFonts w:ascii="Times New Roman" w:hAnsi="Times New Roman"/>
          <w:sz w:val="28"/>
          <w:szCs w:val="28"/>
        </w:rPr>
        <w:t xml:space="preserve"> </w:t>
      </w:r>
      <w:r w:rsidRPr="001F26C7">
        <w:rPr>
          <w:rFonts w:ascii="Times New Roman" w:hAnsi="Times New Roman"/>
          <w:sz w:val="28"/>
          <w:szCs w:val="28"/>
        </w:rPr>
        <w:t>Это</w:t>
      </w:r>
      <w:r w:rsidR="00917A11" w:rsidRPr="001F26C7">
        <w:rPr>
          <w:rFonts w:ascii="Times New Roman" w:hAnsi="Times New Roman"/>
          <w:sz w:val="28"/>
          <w:szCs w:val="28"/>
        </w:rPr>
        <w:t xml:space="preserve"> </w:t>
      </w:r>
      <w:r w:rsidRPr="001F26C7">
        <w:rPr>
          <w:rFonts w:ascii="Times New Roman" w:hAnsi="Times New Roman"/>
          <w:sz w:val="28"/>
          <w:szCs w:val="28"/>
        </w:rPr>
        <w:t>подтверждается</w:t>
      </w:r>
      <w:r w:rsidR="00917A11" w:rsidRPr="001F26C7">
        <w:rPr>
          <w:rFonts w:ascii="Times New Roman" w:hAnsi="Times New Roman"/>
          <w:sz w:val="28"/>
          <w:szCs w:val="28"/>
        </w:rPr>
        <w:t xml:space="preserve"> </w:t>
      </w:r>
      <w:r w:rsidRPr="001F26C7">
        <w:rPr>
          <w:rFonts w:ascii="Times New Roman" w:hAnsi="Times New Roman"/>
          <w:sz w:val="28"/>
          <w:szCs w:val="28"/>
        </w:rPr>
        <w:t>практикой</w:t>
      </w:r>
      <w:r w:rsidR="00917A11" w:rsidRPr="001F26C7">
        <w:rPr>
          <w:rFonts w:ascii="Times New Roman" w:hAnsi="Times New Roman"/>
          <w:sz w:val="28"/>
          <w:szCs w:val="28"/>
        </w:rPr>
        <w:t xml:space="preserve"> </w:t>
      </w:r>
      <w:r w:rsidRPr="001F26C7">
        <w:rPr>
          <w:rFonts w:ascii="Times New Roman" w:hAnsi="Times New Roman"/>
          <w:sz w:val="28"/>
          <w:szCs w:val="28"/>
        </w:rPr>
        <w:t>нашей</w:t>
      </w:r>
      <w:r w:rsidR="00917A11" w:rsidRPr="001F26C7">
        <w:rPr>
          <w:rFonts w:ascii="Times New Roman" w:hAnsi="Times New Roman"/>
          <w:sz w:val="28"/>
          <w:szCs w:val="28"/>
        </w:rPr>
        <w:t xml:space="preserve"> </w:t>
      </w:r>
      <w:r w:rsidRPr="001F26C7">
        <w:rPr>
          <w:rFonts w:ascii="Times New Roman" w:hAnsi="Times New Roman"/>
          <w:sz w:val="28"/>
          <w:szCs w:val="28"/>
        </w:rPr>
        <w:t>страны.</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современной</w:t>
      </w:r>
      <w:r w:rsidR="001C52A1" w:rsidRPr="001F26C7">
        <w:rPr>
          <w:rFonts w:ascii="Times New Roman" w:hAnsi="Times New Roman"/>
          <w:sz w:val="28"/>
          <w:szCs w:val="28"/>
        </w:rPr>
        <w:t xml:space="preserve"> </w:t>
      </w:r>
      <w:r w:rsidRPr="001F26C7">
        <w:rPr>
          <w:rFonts w:ascii="Times New Roman" w:hAnsi="Times New Roman"/>
          <w:sz w:val="28"/>
          <w:szCs w:val="28"/>
        </w:rPr>
        <w:t>международной практике также отсутствуют твердые правила на этот</w:t>
      </w:r>
      <w:r w:rsidR="00917A11" w:rsidRPr="001F26C7">
        <w:rPr>
          <w:rFonts w:ascii="Times New Roman" w:hAnsi="Times New Roman"/>
          <w:sz w:val="28"/>
          <w:szCs w:val="28"/>
        </w:rPr>
        <w:t xml:space="preserve"> </w:t>
      </w:r>
      <w:r w:rsidRPr="001F26C7">
        <w:rPr>
          <w:rFonts w:ascii="Times New Roman" w:hAnsi="Times New Roman"/>
          <w:sz w:val="28"/>
          <w:szCs w:val="28"/>
        </w:rPr>
        <w:t>счет,</w:t>
      </w:r>
      <w:r w:rsidR="00917A11" w:rsidRPr="001F26C7">
        <w:rPr>
          <w:rFonts w:ascii="Times New Roman" w:hAnsi="Times New Roman"/>
          <w:sz w:val="28"/>
          <w:szCs w:val="28"/>
        </w:rPr>
        <w:t xml:space="preserve"> </w:t>
      </w:r>
      <w:r w:rsidRPr="001F26C7">
        <w:rPr>
          <w:rFonts w:ascii="Times New Roman" w:hAnsi="Times New Roman"/>
          <w:sz w:val="28"/>
          <w:szCs w:val="28"/>
        </w:rPr>
        <w:t>так</w:t>
      </w:r>
      <w:r w:rsidR="001C52A1" w:rsidRPr="001F26C7">
        <w:rPr>
          <w:rFonts w:ascii="Times New Roman" w:hAnsi="Times New Roman"/>
          <w:sz w:val="28"/>
          <w:szCs w:val="28"/>
        </w:rPr>
        <w:t xml:space="preserve"> </w:t>
      </w:r>
      <w:r w:rsidRPr="001F26C7">
        <w:rPr>
          <w:rFonts w:ascii="Times New Roman" w:hAnsi="Times New Roman"/>
          <w:sz w:val="28"/>
          <w:szCs w:val="28"/>
        </w:rPr>
        <w:t>как</w:t>
      </w:r>
      <w:r w:rsidR="00917A11" w:rsidRPr="001F26C7">
        <w:rPr>
          <w:rFonts w:ascii="Times New Roman" w:hAnsi="Times New Roman"/>
          <w:sz w:val="28"/>
          <w:szCs w:val="28"/>
        </w:rPr>
        <w:t xml:space="preserve"> </w:t>
      </w:r>
      <w:r w:rsidRPr="001F26C7">
        <w:rPr>
          <w:rFonts w:ascii="Times New Roman" w:hAnsi="Times New Roman"/>
          <w:sz w:val="28"/>
          <w:szCs w:val="28"/>
        </w:rPr>
        <w:t>учесть</w:t>
      </w:r>
      <w:r w:rsidR="00917A11" w:rsidRPr="001F26C7">
        <w:rPr>
          <w:rFonts w:ascii="Times New Roman" w:hAnsi="Times New Roman"/>
          <w:sz w:val="28"/>
          <w:szCs w:val="28"/>
        </w:rPr>
        <w:t xml:space="preserve"> </w:t>
      </w:r>
      <w:r w:rsidRPr="001F26C7">
        <w:rPr>
          <w:rFonts w:ascii="Times New Roman" w:hAnsi="Times New Roman"/>
          <w:sz w:val="28"/>
          <w:szCs w:val="28"/>
        </w:rPr>
        <w:t>все</w:t>
      </w:r>
      <w:r w:rsidR="00917A11" w:rsidRPr="001F26C7">
        <w:rPr>
          <w:rFonts w:ascii="Times New Roman" w:hAnsi="Times New Roman"/>
          <w:sz w:val="28"/>
          <w:szCs w:val="28"/>
        </w:rPr>
        <w:t xml:space="preserve"> </w:t>
      </w:r>
      <w:r w:rsidRPr="001F26C7">
        <w:rPr>
          <w:rFonts w:ascii="Times New Roman" w:hAnsi="Times New Roman"/>
          <w:sz w:val="28"/>
          <w:szCs w:val="28"/>
        </w:rPr>
        <w:t>многочисленные</w:t>
      </w:r>
      <w:r w:rsidR="00917A11" w:rsidRPr="001F26C7">
        <w:rPr>
          <w:rFonts w:ascii="Times New Roman" w:hAnsi="Times New Roman"/>
          <w:sz w:val="28"/>
          <w:szCs w:val="28"/>
        </w:rPr>
        <w:t xml:space="preserve"> </w:t>
      </w:r>
      <w:r w:rsidRPr="001F26C7">
        <w:rPr>
          <w:rFonts w:ascii="Times New Roman" w:hAnsi="Times New Roman"/>
          <w:sz w:val="28"/>
          <w:szCs w:val="28"/>
        </w:rPr>
        <w:t>специфические</w:t>
      </w:r>
      <w:r w:rsidR="00917A11" w:rsidRPr="001F26C7">
        <w:rPr>
          <w:rFonts w:ascii="Times New Roman" w:hAnsi="Times New Roman"/>
          <w:sz w:val="28"/>
          <w:szCs w:val="28"/>
        </w:rPr>
        <w:t xml:space="preserve"> </w:t>
      </w:r>
      <w:r w:rsidRPr="001F26C7">
        <w:rPr>
          <w:rFonts w:ascii="Times New Roman" w:hAnsi="Times New Roman"/>
          <w:sz w:val="28"/>
          <w:szCs w:val="28"/>
        </w:rPr>
        <w:t>особенности</w:t>
      </w:r>
      <w:r w:rsidR="00917A11" w:rsidRPr="001F26C7">
        <w:rPr>
          <w:rFonts w:ascii="Times New Roman" w:hAnsi="Times New Roman"/>
          <w:sz w:val="28"/>
          <w:szCs w:val="28"/>
        </w:rPr>
        <w:t xml:space="preserve"> </w:t>
      </w:r>
      <w:r w:rsidRPr="001F26C7">
        <w:rPr>
          <w:rFonts w:ascii="Times New Roman" w:hAnsi="Times New Roman"/>
          <w:sz w:val="28"/>
          <w:szCs w:val="28"/>
        </w:rPr>
        <w:t>клиентов</w:t>
      </w:r>
      <w:r w:rsidR="001C52A1" w:rsidRPr="001F26C7">
        <w:rPr>
          <w:rFonts w:ascii="Times New Roman" w:hAnsi="Times New Roman"/>
          <w:sz w:val="28"/>
          <w:szCs w:val="28"/>
        </w:rPr>
        <w:t xml:space="preserve"> </w:t>
      </w:r>
      <w:r w:rsidRPr="001F26C7">
        <w:rPr>
          <w:rFonts w:ascii="Times New Roman" w:hAnsi="Times New Roman"/>
          <w:sz w:val="28"/>
          <w:szCs w:val="28"/>
        </w:rPr>
        <w:t>практически невозможно.</w:t>
      </w:r>
    </w:p>
    <w:p w:rsidR="003F427A"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Процесс кредитования связан с действием многочисленных и многообразных</w:t>
      </w:r>
      <w:r w:rsidR="001C52A1" w:rsidRPr="001F26C7">
        <w:rPr>
          <w:rFonts w:ascii="Times New Roman" w:hAnsi="Times New Roman"/>
          <w:sz w:val="28"/>
          <w:szCs w:val="28"/>
        </w:rPr>
        <w:t xml:space="preserve"> </w:t>
      </w:r>
      <w:r w:rsidRPr="001F26C7">
        <w:rPr>
          <w:rFonts w:ascii="Times New Roman" w:hAnsi="Times New Roman"/>
          <w:sz w:val="28"/>
          <w:szCs w:val="28"/>
        </w:rPr>
        <w:t>факторов риска, способных повлечь за собой непогашение ссуды</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назначенный</w:t>
      </w:r>
      <w:r w:rsidR="001C52A1" w:rsidRPr="001F26C7">
        <w:rPr>
          <w:rFonts w:ascii="Times New Roman" w:hAnsi="Times New Roman"/>
          <w:sz w:val="28"/>
          <w:szCs w:val="28"/>
        </w:rPr>
        <w:t xml:space="preserve"> </w:t>
      </w:r>
      <w:r w:rsidRPr="001F26C7">
        <w:rPr>
          <w:rFonts w:ascii="Times New Roman" w:hAnsi="Times New Roman"/>
          <w:sz w:val="28"/>
          <w:szCs w:val="28"/>
        </w:rPr>
        <w:t>срок. Предоставляя ссуды, коммерческий банк должен изучать факторы,</w:t>
      </w:r>
      <w:r w:rsidR="00917A11" w:rsidRPr="001F26C7">
        <w:rPr>
          <w:rFonts w:ascii="Times New Roman" w:hAnsi="Times New Roman"/>
          <w:sz w:val="28"/>
          <w:szCs w:val="28"/>
        </w:rPr>
        <w:t xml:space="preserve"> </w:t>
      </w:r>
      <w:r w:rsidRPr="001F26C7">
        <w:rPr>
          <w:rFonts w:ascii="Times New Roman" w:hAnsi="Times New Roman"/>
          <w:sz w:val="28"/>
          <w:szCs w:val="28"/>
        </w:rPr>
        <w:t>которые</w:t>
      </w:r>
      <w:r w:rsidR="001C52A1" w:rsidRPr="001F26C7">
        <w:rPr>
          <w:rFonts w:ascii="Times New Roman" w:hAnsi="Times New Roman"/>
          <w:sz w:val="28"/>
          <w:szCs w:val="28"/>
        </w:rPr>
        <w:t xml:space="preserve"> </w:t>
      </w:r>
      <w:r w:rsidRPr="001F26C7">
        <w:rPr>
          <w:rFonts w:ascii="Times New Roman" w:hAnsi="Times New Roman"/>
          <w:sz w:val="28"/>
          <w:szCs w:val="28"/>
        </w:rPr>
        <w:t>могут повлечь за собой</w:t>
      </w:r>
      <w:r w:rsidR="00917A11" w:rsidRPr="001F26C7">
        <w:rPr>
          <w:rFonts w:ascii="Times New Roman" w:hAnsi="Times New Roman"/>
          <w:sz w:val="28"/>
          <w:szCs w:val="28"/>
        </w:rPr>
        <w:t xml:space="preserve"> </w:t>
      </w:r>
      <w:r w:rsidRPr="001F26C7">
        <w:rPr>
          <w:rFonts w:ascii="Times New Roman" w:hAnsi="Times New Roman"/>
          <w:sz w:val="28"/>
          <w:szCs w:val="28"/>
        </w:rPr>
        <w:t>их</w:t>
      </w:r>
      <w:r w:rsidR="00917A11" w:rsidRPr="001F26C7">
        <w:rPr>
          <w:rFonts w:ascii="Times New Roman" w:hAnsi="Times New Roman"/>
          <w:sz w:val="28"/>
          <w:szCs w:val="28"/>
        </w:rPr>
        <w:t xml:space="preserve"> </w:t>
      </w:r>
      <w:r w:rsidRPr="001F26C7">
        <w:rPr>
          <w:rFonts w:ascii="Times New Roman" w:hAnsi="Times New Roman"/>
          <w:sz w:val="28"/>
          <w:szCs w:val="28"/>
        </w:rPr>
        <w:t>непогашение.</w:t>
      </w:r>
      <w:r w:rsidR="00917A11" w:rsidRPr="001F26C7">
        <w:rPr>
          <w:rFonts w:ascii="Times New Roman" w:hAnsi="Times New Roman"/>
          <w:sz w:val="28"/>
          <w:szCs w:val="28"/>
        </w:rPr>
        <w:t xml:space="preserve"> </w:t>
      </w:r>
      <w:r w:rsidRPr="001F26C7">
        <w:rPr>
          <w:rFonts w:ascii="Times New Roman" w:hAnsi="Times New Roman"/>
          <w:sz w:val="28"/>
          <w:szCs w:val="28"/>
        </w:rPr>
        <w:t>Такое</w:t>
      </w:r>
      <w:r w:rsidR="00917A11" w:rsidRPr="001F26C7">
        <w:rPr>
          <w:rFonts w:ascii="Times New Roman" w:hAnsi="Times New Roman"/>
          <w:sz w:val="28"/>
          <w:szCs w:val="28"/>
        </w:rPr>
        <w:t xml:space="preserve"> </w:t>
      </w:r>
      <w:r w:rsidRPr="001F26C7">
        <w:rPr>
          <w:rFonts w:ascii="Times New Roman" w:hAnsi="Times New Roman"/>
          <w:sz w:val="28"/>
          <w:szCs w:val="28"/>
        </w:rPr>
        <w:t>изучение</w:t>
      </w:r>
      <w:r w:rsidR="00917A11" w:rsidRPr="001F26C7">
        <w:rPr>
          <w:rFonts w:ascii="Times New Roman" w:hAnsi="Times New Roman"/>
          <w:sz w:val="28"/>
          <w:szCs w:val="28"/>
        </w:rPr>
        <w:t xml:space="preserve"> </w:t>
      </w:r>
      <w:r w:rsidRPr="001F26C7">
        <w:rPr>
          <w:rFonts w:ascii="Times New Roman" w:hAnsi="Times New Roman"/>
          <w:sz w:val="28"/>
          <w:szCs w:val="28"/>
        </w:rPr>
        <w:t>именуют</w:t>
      </w:r>
      <w:r w:rsidR="00917A11" w:rsidRPr="001F26C7">
        <w:rPr>
          <w:rFonts w:ascii="Times New Roman" w:hAnsi="Times New Roman"/>
          <w:sz w:val="28"/>
          <w:szCs w:val="28"/>
        </w:rPr>
        <w:t xml:space="preserve"> </w:t>
      </w:r>
      <w:r w:rsidRPr="001F26C7">
        <w:rPr>
          <w:rFonts w:ascii="Times New Roman" w:hAnsi="Times New Roman"/>
          <w:sz w:val="28"/>
          <w:szCs w:val="28"/>
        </w:rPr>
        <w:t>анализом</w:t>
      </w:r>
      <w:r w:rsidR="001C52A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p>
    <w:p w:rsidR="003F427A"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Основная цель такого анализа -</w:t>
      </w:r>
      <w:r w:rsidR="00917A11" w:rsidRPr="001F26C7">
        <w:rPr>
          <w:rFonts w:ascii="Times New Roman" w:hAnsi="Times New Roman"/>
          <w:sz w:val="28"/>
          <w:szCs w:val="28"/>
        </w:rPr>
        <w:t xml:space="preserve"> </w:t>
      </w:r>
      <w:r w:rsidRPr="001F26C7">
        <w:rPr>
          <w:rFonts w:ascii="Times New Roman" w:hAnsi="Times New Roman"/>
          <w:sz w:val="28"/>
          <w:szCs w:val="28"/>
        </w:rPr>
        <w:t>определить</w:t>
      </w:r>
      <w:r w:rsidR="00917A11" w:rsidRPr="001F26C7">
        <w:rPr>
          <w:rFonts w:ascii="Times New Roman" w:hAnsi="Times New Roman"/>
          <w:sz w:val="28"/>
          <w:szCs w:val="28"/>
        </w:rPr>
        <w:t xml:space="preserve"> </w:t>
      </w:r>
      <w:r w:rsidRPr="001F26C7">
        <w:rPr>
          <w:rFonts w:ascii="Times New Roman" w:hAnsi="Times New Roman"/>
          <w:sz w:val="28"/>
          <w:szCs w:val="28"/>
        </w:rPr>
        <w:t>способность</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готовность</w:t>
      </w:r>
      <w:r w:rsidR="001C52A1" w:rsidRPr="001F26C7">
        <w:rPr>
          <w:rFonts w:ascii="Times New Roman" w:hAnsi="Times New Roman"/>
          <w:sz w:val="28"/>
          <w:szCs w:val="28"/>
        </w:rPr>
        <w:t xml:space="preserve"> </w:t>
      </w:r>
      <w:r w:rsidR="003F427A" w:rsidRPr="001F26C7">
        <w:rPr>
          <w:rFonts w:ascii="Times New Roman" w:hAnsi="Times New Roman"/>
          <w:sz w:val="28"/>
          <w:szCs w:val="28"/>
        </w:rPr>
        <w:t>з</w:t>
      </w:r>
      <w:r w:rsidRPr="001F26C7">
        <w:rPr>
          <w:rFonts w:ascii="Times New Roman" w:hAnsi="Times New Roman"/>
          <w:sz w:val="28"/>
          <w:szCs w:val="28"/>
        </w:rPr>
        <w:t>аемщика вернуть запрашиваемую ссуду в соответствии с</w:t>
      </w:r>
      <w:r w:rsidR="00917A11" w:rsidRPr="001F26C7">
        <w:rPr>
          <w:rFonts w:ascii="Times New Roman" w:hAnsi="Times New Roman"/>
          <w:sz w:val="28"/>
          <w:szCs w:val="28"/>
        </w:rPr>
        <w:t xml:space="preserve"> </w:t>
      </w:r>
      <w:r w:rsidRPr="001F26C7">
        <w:rPr>
          <w:rFonts w:ascii="Times New Roman" w:hAnsi="Times New Roman"/>
          <w:sz w:val="28"/>
          <w:szCs w:val="28"/>
        </w:rPr>
        <w:t>условиями</w:t>
      </w:r>
      <w:r w:rsidR="00917A11" w:rsidRPr="001F26C7">
        <w:rPr>
          <w:rFonts w:ascii="Times New Roman" w:hAnsi="Times New Roman"/>
          <w:sz w:val="28"/>
          <w:szCs w:val="28"/>
        </w:rPr>
        <w:t xml:space="preserve"> </w:t>
      </w:r>
      <w:r w:rsidRPr="001F26C7">
        <w:rPr>
          <w:rFonts w:ascii="Times New Roman" w:hAnsi="Times New Roman"/>
          <w:sz w:val="28"/>
          <w:szCs w:val="28"/>
        </w:rPr>
        <w:t>кредитного</w:t>
      </w:r>
      <w:r w:rsidR="001C52A1" w:rsidRPr="001F26C7">
        <w:rPr>
          <w:rFonts w:ascii="Times New Roman" w:hAnsi="Times New Roman"/>
          <w:sz w:val="28"/>
          <w:szCs w:val="28"/>
        </w:rPr>
        <w:t xml:space="preserve"> </w:t>
      </w:r>
      <w:r w:rsidRPr="001F26C7">
        <w:rPr>
          <w:rFonts w:ascii="Times New Roman" w:hAnsi="Times New Roman"/>
          <w:sz w:val="28"/>
          <w:szCs w:val="28"/>
        </w:rPr>
        <w:t>договора. Банк должен в каждом случае определить степень риска,</w:t>
      </w:r>
      <w:r w:rsidR="00917A11" w:rsidRPr="001F26C7">
        <w:rPr>
          <w:rFonts w:ascii="Times New Roman" w:hAnsi="Times New Roman"/>
          <w:sz w:val="28"/>
          <w:szCs w:val="28"/>
        </w:rPr>
        <w:t xml:space="preserve"> </w:t>
      </w:r>
      <w:r w:rsidRPr="001F26C7">
        <w:rPr>
          <w:rFonts w:ascii="Times New Roman" w:hAnsi="Times New Roman"/>
          <w:sz w:val="28"/>
          <w:szCs w:val="28"/>
        </w:rPr>
        <w:t>который</w:t>
      </w:r>
      <w:r w:rsidR="00917A11" w:rsidRPr="001F26C7">
        <w:rPr>
          <w:rFonts w:ascii="Times New Roman" w:hAnsi="Times New Roman"/>
          <w:sz w:val="28"/>
          <w:szCs w:val="28"/>
        </w:rPr>
        <w:t xml:space="preserve"> </w:t>
      </w:r>
      <w:r w:rsidRPr="001F26C7">
        <w:rPr>
          <w:rFonts w:ascii="Times New Roman" w:hAnsi="Times New Roman"/>
          <w:sz w:val="28"/>
          <w:szCs w:val="28"/>
        </w:rPr>
        <w:t>он</w:t>
      </w:r>
      <w:r w:rsidR="001C52A1" w:rsidRPr="001F26C7">
        <w:rPr>
          <w:rFonts w:ascii="Times New Roman" w:hAnsi="Times New Roman"/>
          <w:sz w:val="28"/>
          <w:szCs w:val="28"/>
        </w:rPr>
        <w:t xml:space="preserve"> </w:t>
      </w:r>
      <w:r w:rsidRPr="001F26C7">
        <w:rPr>
          <w:rFonts w:ascii="Times New Roman" w:hAnsi="Times New Roman"/>
          <w:sz w:val="28"/>
          <w:szCs w:val="28"/>
        </w:rPr>
        <w:t>готов взять на себя, и размер кредита, который</w:t>
      </w:r>
      <w:r w:rsidR="00917A11" w:rsidRPr="001F26C7">
        <w:rPr>
          <w:rFonts w:ascii="Times New Roman" w:hAnsi="Times New Roman"/>
          <w:sz w:val="28"/>
          <w:szCs w:val="28"/>
        </w:rPr>
        <w:t xml:space="preserve"> </w:t>
      </w:r>
      <w:r w:rsidRPr="001F26C7">
        <w:rPr>
          <w:rFonts w:ascii="Times New Roman" w:hAnsi="Times New Roman"/>
          <w:sz w:val="28"/>
          <w:szCs w:val="28"/>
        </w:rPr>
        <w:t>может</w:t>
      </w:r>
      <w:r w:rsidR="00917A11" w:rsidRPr="001F26C7">
        <w:rPr>
          <w:rFonts w:ascii="Times New Roman" w:hAnsi="Times New Roman"/>
          <w:sz w:val="28"/>
          <w:szCs w:val="28"/>
        </w:rPr>
        <w:t xml:space="preserve"> </w:t>
      </w:r>
      <w:r w:rsidRPr="001F26C7">
        <w:rPr>
          <w:rFonts w:ascii="Times New Roman" w:hAnsi="Times New Roman"/>
          <w:sz w:val="28"/>
          <w:szCs w:val="28"/>
        </w:rPr>
        <w:t>быть</w:t>
      </w:r>
      <w:r w:rsidR="00917A11" w:rsidRPr="001F26C7">
        <w:rPr>
          <w:rFonts w:ascii="Times New Roman" w:hAnsi="Times New Roman"/>
          <w:sz w:val="28"/>
          <w:szCs w:val="28"/>
        </w:rPr>
        <w:t xml:space="preserve"> </w:t>
      </w:r>
      <w:r w:rsidRPr="001F26C7">
        <w:rPr>
          <w:rFonts w:ascii="Times New Roman" w:hAnsi="Times New Roman"/>
          <w:sz w:val="28"/>
          <w:szCs w:val="28"/>
        </w:rPr>
        <w:t>предоставлен</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1C52A1" w:rsidRPr="001F26C7">
        <w:rPr>
          <w:rFonts w:ascii="Times New Roman" w:hAnsi="Times New Roman"/>
          <w:sz w:val="28"/>
          <w:szCs w:val="28"/>
        </w:rPr>
        <w:t xml:space="preserve"> </w:t>
      </w:r>
      <w:r w:rsidRPr="001F26C7">
        <w:rPr>
          <w:rFonts w:ascii="Times New Roman" w:hAnsi="Times New Roman"/>
          <w:sz w:val="28"/>
          <w:szCs w:val="28"/>
        </w:rPr>
        <w:t>данных обстоятельствах.</w:t>
      </w:r>
    </w:p>
    <w:p w:rsidR="003F427A"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Целью настоящей дипломной работы является изучение подходов</w:t>
      </w:r>
      <w:r w:rsidR="00917A11" w:rsidRPr="001F26C7">
        <w:rPr>
          <w:rFonts w:ascii="Times New Roman" w:hAnsi="Times New Roman"/>
          <w:sz w:val="28"/>
          <w:szCs w:val="28"/>
        </w:rPr>
        <w:t xml:space="preserve"> </w:t>
      </w:r>
      <w:r w:rsidRPr="001F26C7">
        <w:rPr>
          <w:rFonts w:ascii="Times New Roman" w:hAnsi="Times New Roman"/>
          <w:sz w:val="28"/>
          <w:szCs w:val="28"/>
        </w:rPr>
        <w:t>к</w:t>
      </w:r>
      <w:r w:rsidR="00917A11" w:rsidRPr="001F26C7">
        <w:rPr>
          <w:rFonts w:ascii="Times New Roman" w:hAnsi="Times New Roman"/>
          <w:sz w:val="28"/>
          <w:szCs w:val="28"/>
        </w:rPr>
        <w:t xml:space="preserve"> </w:t>
      </w:r>
      <w:r w:rsidRPr="001F26C7">
        <w:rPr>
          <w:rFonts w:ascii="Times New Roman" w:hAnsi="Times New Roman"/>
          <w:sz w:val="28"/>
          <w:szCs w:val="28"/>
        </w:rPr>
        <w:t>анализу</w:t>
      </w:r>
      <w:r w:rsidR="001C52A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инвестиционной</w:t>
      </w:r>
      <w:r w:rsidR="00917A11" w:rsidRPr="001F26C7">
        <w:rPr>
          <w:rFonts w:ascii="Times New Roman" w:hAnsi="Times New Roman"/>
          <w:sz w:val="28"/>
          <w:szCs w:val="28"/>
        </w:rPr>
        <w:t xml:space="preserve"> </w:t>
      </w:r>
      <w:r w:rsidRPr="001F26C7">
        <w:rPr>
          <w:rFonts w:ascii="Times New Roman" w:hAnsi="Times New Roman"/>
          <w:sz w:val="28"/>
          <w:szCs w:val="28"/>
        </w:rPr>
        <w:t>привлекательности</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базе</w:t>
      </w:r>
      <w:r w:rsidR="00917A11" w:rsidRPr="001F26C7">
        <w:rPr>
          <w:rFonts w:ascii="Times New Roman" w:hAnsi="Times New Roman"/>
          <w:sz w:val="28"/>
          <w:szCs w:val="28"/>
        </w:rPr>
        <w:t xml:space="preserve"> </w:t>
      </w:r>
      <w:r w:rsidRPr="001F26C7">
        <w:rPr>
          <w:rFonts w:ascii="Times New Roman" w:hAnsi="Times New Roman"/>
          <w:sz w:val="28"/>
          <w:szCs w:val="28"/>
        </w:rPr>
        <w:t>изучения</w:t>
      </w:r>
      <w:r w:rsidR="001C52A1" w:rsidRPr="001F26C7">
        <w:rPr>
          <w:rFonts w:ascii="Times New Roman" w:hAnsi="Times New Roman"/>
          <w:sz w:val="28"/>
          <w:szCs w:val="28"/>
        </w:rPr>
        <w:t xml:space="preserve"> </w:t>
      </w:r>
      <w:r w:rsidRPr="001F26C7">
        <w:rPr>
          <w:rFonts w:ascii="Times New Roman" w:hAnsi="Times New Roman"/>
          <w:sz w:val="28"/>
          <w:szCs w:val="28"/>
        </w:rPr>
        <w:t>отечественного и зарубежного опыта. Важность и актуальность проблемы</w:t>
      </w:r>
      <w:r w:rsidR="00917A11" w:rsidRPr="001F26C7">
        <w:rPr>
          <w:rFonts w:ascii="Times New Roman" w:hAnsi="Times New Roman"/>
          <w:sz w:val="28"/>
          <w:szCs w:val="28"/>
        </w:rPr>
        <w:t xml:space="preserve"> </w:t>
      </w:r>
      <w:r w:rsidRPr="001F26C7">
        <w:rPr>
          <w:rFonts w:ascii="Times New Roman" w:hAnsi="Times New Roman"/>
          <w:sz w:val="28"/>
          <w:szCs w:val="28"/>
        </w:rPr>
        <w:t>оценки</w:t>
      </w:r>
      <w:r w:rsidR="001C52A1" w:rsidRPr="001F26C7">
        <w:rPr>
          <w:rFonts w:ascii="Times New Roman" w:hAnsi="Times New Roman"/>
          <w:sz w:val="28"/>
          <w:szCs w:val="28"/>
        </w:rPr>
        <w:t xml:space="preserve"> кре</w:t>
      </w:r>
      <w:r w:rsidRPr="001F26C7">
        <w:rPr>
          <w:rFonts w:ascii="Times New Roman" w:hAnsi="Times New Roman"/>
          <w:sz w:val="28"/>
          <w:szCs w:val="28"/>
        </w:rPr>
        <w:t>дитоспособности</w:t>
      </w:r>
      <w:r w:rsidR="00917A11" w:rsidRPr="001F26C7">
        <w:rPr>
          <w:rFonts w:ascii="Times New Roman" w:hAnsi="Times New Roman"/>
          <w:sz w:val="28"/>
          <w:szCs w:val="28"/>
        </w:rPr>
        <w:t xml:space="preserve"> </w:t>
      </w:r>
      <w:r w:rsidR="00260CAC" w:rsidRPr="001F26C7">
        <w:rPr>
          <w:rFonts w:ascii="Times New Roman" w:hAnsi="Times New Roman"/>
          <w:sz w:val="28"/>
          <w:szCs w:val="28"/>
        </w:rPr>
        <w:t xml:space="preserve">инвестиционной </w:t>
      </w:r>
      <w:r w:rsidRPr="001F26C7">
        <w:rPr>
          <w:rFonts w:ascii="Times New Roman" w:hAnsi="Times New Roman"/>
          <w:sz w:val="28"/>
          <w:szCs w:val="28"/>
        </w:rPr>
        <w:t>привлекательности</w:t>
      </w:r>
      <w:r w:rsidR="00260CAC" w:rsidRPr="001F26C7">
        <w:rPr>
          <w:rFonts w:ascii="Times New Roman" w:hAnsi="Times New Roman"/>
          <w:sz w:val="28"/>
          <w:szCs w:val="28"/>
        </w:rPr>
        <w:t xml:space="preserve"> </w:t>
      </w:r>
      <w:r w:rsidRPr="001F26C7">
        <w:rPr>
          <w:rFonts w:ascii="Times New Roman" w:hAnsi="Times New Roman"/>
          <w:sz w:val="28"/>
          <w:szCs w:val="28"/>
        </w:rPr>
        <w:t>предприятия</w:t>
      </w:r>
      <w:r w:rsidR="00260CAC" w:rsidRPr="001F26C7">
        <w:rPr>
          <w:rFonts w:ascii="Times New Roman" w:hAnsi="Times New Roman"/>
          <w:sz w:val="28"/>
          <w:szCs w:val="28"/>
        </w:rPr>
        <w:t xml:space="preserve"> </w:t>
      </w:r>
      <w:r w:rsidRPr="001F26C7">
        <w:rPr>
          <w:rFonts w:ascii="Times New Roman" w:hAnsi="Times New Roman"/>
          <w:sz w:val="28"/>
          <w:szCs w:val="28"/>
        </w:rPr>
        <w:t>обусловили выбор темы. В</w:t>
      </w:r>
      <w:r w:rsidR="00917A11" w:rsidRPr="001F26C7">
        <w:rPr>
          <w:rFonts w:ascii="Times New Roman" w:hAnsi="Times New Roman"/>
          <w:sz w:val="28"/>
          <w:szCs w:val="28"/>
        </w:rPr>
        <w:t xml:space="preserve"> </w:t>
      </w:r>
      <w:r w:rsidRPr="001F26C7">
        <w:rPr>
          <w:rFonts w:ascii="Times New Roman" w:hAnsi="Times New Roman"/>
          <w:sz w:val="28"/>
          <w:szCs w:val="28"/>
        </w:rPr>
        <w:t>работе</w:t>
      </w:r>
      <w:r w:rsidR="00917A11" w:rsidRPr="001F26C7">
        <w:rPr>
          <w:rFonts w:ascii="Times New Roman" w:hAnsi="Times New Roman"/>
          <w:sz w:val="28"/>
          <w:szCs w:val="28"/>
        </w:rPr>
        <w:t xml:space="preserve"> </w:t>
      </w:r>
      <w:r w:rsidRPr="001F26C7">
        <w:rPr>
          <w:rFonts w:ascii="Times New Roman" w:hAnsi="Times New Roman"/>
          <w:sz w:val="28"/>
          <w:szCs w:val="28"/>
        </w:rPr>
        <w:t>решаются</w:t>
      </w:r>
      <w:r w:rsidR="00917A11" w:rsidRPr="001F26C7">
        <w:rPr>
          <w:rFonts w:ascii="Times New Roman" w:hAnsi="Times New Roman"/>
          <w:sz w:val="28"/>
          <w:szCs w:val="28"/>
        </w:rPr>
        <w:t xml:space="preserve"> </w:t>
      </w:r>
      <w:r w:rsidRPr="001F26C7">
        <w:rPr>
          <w:rFonts w:ascii="Times New Roman" w:hAnsi="Times New Roman"/>
          <w:sz w:val="28"/>
          <w:szCs w:val="28"/>
        </w:rPr>
        <w:t>такие</w:t>
      </w:r>
      <w:r w:rsidR="00917A11" w:rsidRPr="001F26C7">
        <w:rPr>
          <w:rFonts w:ascii="Times New Roman" w:hAnsi="Times New Roman"/>
          <w:sz w:val="28"/>
          <w:szCs w:val="28"/>
        </w:rPr>
        <w:t xml:space="preserve"> </w:t>
      </w:r>
      <w:r w:rsidRPr="001F26C7">
        <w:rPr>
          <w:rFonts w:ascii="Times New Roman" w:hAnsi="Times New Roman"/>
          <w:sz w:val="28"/>
          <w:szCs w:val="28"/>
        </w:rPr>
        <w:t>задачи</w:t>
      </w:r>
      <w:r w:rsidR="00917A11" w:rsidRPr="001F26C7">
        <w:rPr>
          <w:rFonts w:ascii="Times New Roman" w:hAnsi="Times New Roman"/>
          <w:sz w:val="28"/>
          <w:szCs w:val="28"/>
        </w:rPr>
        <w:t xml:space="preserve"> </w:t>
      </w:r>
      <w:r w:rsidRPr="001F26C7">
        <w:rPr>
          <w:rFonts w:ascii="Times New Roman" w:hAnsi="Times New Roman"/>
          <w:sz w:val="28"/>
          <w:szCs w:val="28"/>
        </w:rPr>
        <w:t>как:</w:t>
      </w:r>
      <w:r w:rsidR="00917A11" w:rsidRPr="001F26C7">
        <w:rPr>
          <w:rFonts w:ascii="Times New Roman" w:hAnsi="Times New Roman"/>
          <w:sz w:val="28"/>
          <w:szCs w:val="28"/>
        </w:rPr>
        <w:t xml:space="preserve"> </w:t>
      </w:r>
      <w:r w:rsidRPr="001F26C7">
        <w:rPr>
          <w:rFonts w:ascii="Times New Roman" w:hAnsi="Times New Roman"/>
          <w:sz w:val="28"/>
          <w:szCs w:val="28"/>
        </w:rPr>
        <w:t>определение</w:t>
      </w:r>
      <w:r w:rsidR="003F427A" w:rsidRPr="001F26C7">
        <w:rPr>
          <w:rFonts w:ascii="Times New Roman" w:hAnsi="Times New Roman"/>
          <w:sz w:val="28"/>
          <w:szCs w:val="28"/>
        </w:rPr>
        <w:t xml:space="preserve"> </w:t>
      </w:r>
      <w:r w:rsidRPr="001F26C7">
        <w:rPr>
          <w:rFonts w:ascii="Times New Roman" w:hAnsi="Times New Roman"/>
          <w:sz w:val="28"/>
          <w:szCs w:val="28"/>
        </w:rPr>
        <w:t xml:space="preserve">сущности </w:t>
      </w:r>
      <w:r w:rsidR="003F427A" w:rsidRPr="001F26C7">
        <w:rPr>
          <w:rFonts w:ascii="Times New Roman" w:hAnsi="Times New Roman"/>
          <w:sz w:val="28"/>
          <w:szCs w:val="28"/>
        </w:rPr>
        <w:t>п</w:t>
      </w:r>
      <w:r w:rsidRPr="001F26C7">
        <w:rPr>
          <w:rFonts w:ascii="Times New Roman" w:hAnsi="Times New Roman"/>
          <w:sz w:val="28"/>
          <w:szCs w:val="28"/>
        </w:rPr>
        <w:t>онятия кредитоспособности, информационная база анализа,</w:t>
      </w:r>
      <w:r w:rsidR="00917A11" w:rsidRPr="001F26C7">
        <w:rPr>
          <w:rFonts w:ascii="Times New Roman" w:hAnsi="Times New Roman"/>
          <w:sz w:val="28"/>
          <w:szCs w:val="28"/>
        </w:rPr>
        <w:t xml:space="preserve"> </w:t>
      </w:r>
      <w:r w:rsidRPr="001F26C7">
        <w:rPr>
          <w:rFonts w:ascii="Times New Roman" w:hAnsi="Times New Roman"/>
          <w:sz w:val="28"/>
          <w:szCs w:val="28"/>
        </w:rPr>
        <w:t>подход</w:t>
      </w:r>
      <w:r w:rsidR="00917A11" w:rsidRPr="001F26C7">
        <w:rPr>
          <w:rFonts w:ascii="Times New Roman" w:hAnsi="Times New Roman"/>
          <w:sz w:val="28"/>
          <w:szCs w:val="28"/>
        </w:rPr>
        <w:t xml:space="preserve"> </w:t>
      </w:r>
      <w:r w:rsidRPr="001F26C7">
        <w:rPr>
          <w:rFonts w:ascii="Times New Roman" w:hAnsi="Times New Roman"/>
          <w:sz w:val="28"/>
          <w:szCs w:val="28"/>
        </w:rPr>
        <w:t>к</w:t>
      </w:r>
      <w:r w:rsidR="00260CAC" w:rsidRPr="001F26C7">
        <w:rPr>
          <w:rFonts w:ascii="Times New Roman" w:hAnsi="Times New Roman"/>
          <w:sz w:val="28"/>
          <w:szCs w:val="28"/>
        </w:rPr>
        <w:t xml:space="preserve"> </w:t>
      </w:r>
      <w:r w:rsidRPr="001F26C7">
        <w:rPr>
          <w:rFonts w:ascii="Times New Roman" w:hAnsi="Times New Roman"/>
          <w:sz w:val="28"/>
          <w:szCs w:val="28"/>
        </w:rPr>
        <w:t>анализу</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w:t>
      </w:r>
      <w:r w:rsidR="003F427A" w:rsidRPr="001F26C7">
        <w:rPr>
          <w:rFonts w:ascii="Times New Roman" w:hAnsi="Times New Roman"/>
          <w:sz w:val="28"/>
          <w:szCs w:val="28"/>
        </w:rPr>
        <w:t>собности,</w:t>
      </w:r>
      <w:r w:rsidR="00917A11" w:rsidRPr="001F26C7">
        <w:rPr>
          <w:rFonts w:ascii="Times New Roman" w:hAnsi="Times New Roman"/>
          <w:sz w:val="28"/>
          <w:szCs w:val="28"/>
        </w:rPr>
        <w:t xml:space="preserve"> </w:t>
      </w:r>
      <w:r w:rsidR="003F427A" w:rsidRPr="001F26C7">
        <w:rPr>
          <w:rFonts w:ascii="Times New Roman" w:hAnsi="Times New Roman"/>
          <w:sz w:val="28"/>
          <w:szCs w:val="28"/>
        </w:rPr>
        <w:t>методика</w:t>
      </w:r>
      <w:r w:rsidR="00917A11" w:rsidRPr="001F26C7">
        <w:rPr>
          <w:rFonts w:ascii="Times New Roman" w:hAnsi="Times New Roman"/>
          <w:sz w:val="28"/>
          <w:szCs w:val="28"/>
        </w:rPr>
        <w:t xml:space="preserve"> </w:t>
      </w:r>
      <w:r w:rsidR="003F427A" w:rsidRPr="001F26C7">
        <w:rPr>
          <w:rFonts w:ascii="Times New Roman" w:hAnsi="Times New Roman"/>
          <w:sz w:val="28"/>
          <w:szCs w:val="28"/>
        </w:rPr>
        <w:t>анализа.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написании</w:t>
      </w:r>
      <w:r w:rsidR="00917A11" w:rsidRPr="001F26C7">
        <w:rPr>
          <w:rFonts w:ascii="Times New Roman" w:hAnsi="Times New Roman"/>
          <w:sz w:val="28"/>
          <w:szCs w:val="28"/>
        </w:rPr>
        <w:t xml:space="preserve"> </w:t>
      </w:r>
      <w:r w:rsidRPr="001F26C7">
        <w:rPr>
          <w:rFonts w:ascii="Times New Roman" w:hAnsi="Times New Roman"/>
          <w:sz w:val="28"/>
          <w:szCs w:val="28"/>
        </w:rPr>
        <w:t>работы</w:t>
      </w:r>
      <w:r w:rsidR="003F427A" w:rsidRPr="001F26C7">
        <w:rPr>
          <w:rFonts w:ascii="Times New Roman" w:hAnsi="Times New Roman"/>
          <w:sz w:val="28"/>
          <w:szCs w:val="28"/>
        </w:rPr>
        <w:t xml:space="preserve"> </w:t>
      </w:r>
      <w:r w:rsidRPr="001F26C7">
        <w:rPr>
          <w:rFonts w:ascii="Times New Roman" w:hAnsi="Times New Roman"/>
          <w:sz w:val="28"/>
          <w:szCs w:val="28"/>
        </w:rPr>
        <w:t>использовалась экономическая литература отечественных и зарубежных</w:t>
      </w:r>
      <w:r w:rsidR="00917A11" w:rsidRPr="001F26C7">
        <w:rPr>
          <w:rFonts w:ascii="Times New Roman" w:hAnsi="Times New Roman"/>
          <w:sz w:val="28"/>
          <w:szCs w:val="28"/>
        </w:rPr>
        <w:t xml:space="preserve"> </w:t>
      </w:r>
      <w:r w:rsidRPr="001F26C7">
        <w:rPr>
          <w:rFonts w:ascii="Times New Roman" w:hAnsi="Times New Roman"/>
          <w:sz w:val="28"/>
          <w:szCs w:val="28"/>
        </w:rPr>
        <w:t>авторов,</w:t>
      </w:r>
      <w:r w:rsidR="003F427A" w:rsidRPr="001F26C7">
        <w:rPr>
          <w:rFonts w:ascii="Times New Roman" w:hAnsi="Times New Roman"/>
          <w:sz w:val="28"/>
          <w:szCs w:val="28"/>
        </w:rPr>
        <w:t xml:space="preserve"> </w:t>
      </w:r>
      <w:r w:rsidRPr="001F26C7">
        <w:rPr>
          <w:rFonts w:ascii="Times New Roman" w:hAnsi="Times New Roman"/>
          <w:sz w:val="28"/>
          <w:szCs w:val="28"/>
        </w:rPr>
        <w:t>раскрывающая принципы и методику исследования</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заемщиков</w:t>
      </w:r>
      <w:r w:rsidR="003F427A" w:rsidRPr="001F26C7">
        <w:rPr>
          <w:rFonts w:ascii="Times New Roman" w:hAnsi="Times New Roman"/>
          <w:sz w:val="28"/>
          <w:szCs w:val="28"/>
        </w:rPr>
        <w:t xml:space="preserve"> </w:t>
      </w:r>
      <w:r w:rsidRPr="001F26C7">
        <w:rPr>
          <w:rFonts w:ascii="Times New Roman" w:hAnsi="Times New Roman"/>
          <w:sz w:val="28"/>
          <w:szCs w:val="28"/>
        </w:rPr>
        <w:t>кредитных учреждений США,</w:t>
      </w:r>
      <w:r w:rsidR="00917A11" w:rsidRPr="001F26C7">
        <w:rPr>
          <w:rFonts w:ascii="Times New Roman" w:hAnsi="Times New Roman"/>
          <w:sz w:val="28"/>
          <w:szCs w:val="28"/>
        </w:rPr>
        <w:t xml:space="preserve"> </w:t>
      </w:r>
      <w:r w:rsidRPr="001F26C7">
        <w:rPr>
          <w:rFonts w:ascii="Times New Roman" w:hAnsi="Times New Roman"/>
          <w:sz w:val="28"/>
          <w:szCs w:val="28"/>
        </w:rPr>
        <w:t>Франции</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России,</w:t>
      </w:r>
      <w:r w:rsidR="00917A11" w:rsidRPr="001F26C7">
        <w:rPr>
          <w:rFonts w:ascii="Times New Roman" w:hAnsi="Times New Roman"/>
          <w:sz w:val="28"/>
          <w:szCs w:val="28"/>
        </w:rPr>
        <w:t xml:space="preserve"> </w:t>
      </w:r>
      <w:r w:rsidRPr="001F26C7">
        <w:rPr>
          <w:rFonts w:ascii="Times New Roman" w:hAnsi="Times New Roman"/>
          <w:sz w:val="28"/>
          <w:szCs w:val="28"/>
        </w:rPr>
        <w:t>финансовые</w:t>
      </w:r>
      <w:r w:rsidR="00917A11" w:rsidRPr="001F26C7">
        <w:rPr>
          <w:rFonts w:ascii="Times New Roman" w:hAnsi="Times New Roman"/>
          <w:sz w:val="28"/>
          <w:szCs w:val="28"/>
        </w:rPr>
        <w:t xml:space="preserve"> </w:t>
      </w:r>
      <w:r w:rsidRPr="001F26C7">
        <w:rPr>
          <w:rFonts w:ascii="Times New Roman" w:hAnsi="Times New Roman"/>
          <w:sz w:val="28"/>
          <w:szCs w:val="28"/>
        </w:rPr>
        <w:t>отчетности предприятий, на базе которых применялись различные методы оценки кредитоспособности предприятий-заемщиков.</w:t>
      </w:r>
    </w:p>
    <w:p w:rsidR="00FF7DA8" w:rsidRDefault="00D208E3" w:rsidP="001F26C7">
      <w:pPr>
        <w:pStyle w:val="1"/>
        <w:spacing w:before="0" w:after="0" w:line="360" w:lineRule="auto"/>
        <w:ind w:firstLine="709"/>
        <w:jc w:val="both"/>
        <w:rPr>
          <w:rFonts w:ascii="Times New Roman" w:hAnsi="Times New Roman" w:cs="Times New Roman"/>
          <w:b w:val="0"/>
          <w:sz w:val="28"/>
          <w:szCs w:val="28"/>
        </w:rPr>
      </w:pPr>
      <w:r w:rsidRPr="001F26C7">
        <w:rPr>
          <w:rFonts w:ascii="Times New Roman" w:hAnsi="Times New Roman" w:cs="Times New Roman"/>
          <w:sz w:val="28"/>
          <w:szCs w:val="28"/>
        </w:rPr>
        <w:br w:type="page"/>
      </w:r>
      <w:bookmarkStart w:id="5" w:name="_Toc168110900"/>
      <w:r w:rsidR="00FF7DA8" w:rsidRPr="001F26C7">
        <w:rPr>
          <w:rFonts w:ascii="Times New Roman" w:hAnsi="Times New Roman" w:cs="Times New Roman"/>
          <w:b w:val="0"/>
          <w:sz w:val="28"/>
          <w:szCs w:val="28"/>
        </w:rPr>
        <w:t xml:space="preserve">1 </w:t>
      </w:r>
      <w:r w:rsidRPr="001F26C7">
        <w:rPr>
          <w:rFonts w:ascii="Times New Roman" w:hAnsi="Times New Roman" w:cs="Times New Roman"/>
          <w:b w:val="0"/>
          <w:sz w:val="28"/>
          <w:szCs w:val="28"/>
        </w:rPr>
        <w:t>Теоретические аспекты оценки</w:t>
      </w:r>
      <w:r w:rsidR="00917A11" w:rsidRPr="001F26C7">
        <w:rPr>
          <w:rFonts w:ascii="Times New Roman" w:hAnsi="Times New Roman" w:cs="Times New Roman"/>
          <w:b w:val="0"/>
          <w:sz w:val="28"/>
          <w:szCs w:val="28"/>
        </w:rPr>
        <w:t xml:space="preserve"> </w:t>
      </w:r>
      <w:r w:rsidRPr="001F26C7">
        <w:rPr>
          <w:rFonts w:ascii="Times New Roman" w:hAnsi="Times New Roman" w:cs="Times New Roman"/>
          <w:b w:val="0"/>
          <w:sz w:val="28"/>
          <w:szCs w:val="28"/>
        </w:rPr>
        <w:t>кредитоспособности предприятия-заемщика</w:t>
      </w:r>
      <w:bookmarkEnd w:id="5"/>
    </w:p>
    <w:p w:rsidR="001F26C7" w:rsidRPr="001F26C7" w:rsidRDefault="001F26C7" w:rsidP="001F26C7">
      <w:pPr>
        <w:jc w:val="both"/>
      </w:pPr>
    </w:p>
    <w:p w:rsidR="00887848" w:rsidRPr="001F26C7" w:rsidRDefault="00887848" w:rsidP="001F26C7">
      <w:pPr>
        <w:pStyle w:val="2"/>
        <w:spacing w:before="0" w:after="0" w:line="360" w:lineRule="auto"/>
        <w:ind w:firstLine="709"/>
        <w:jc w:val="both"/>
        <w:rPr>
          <w:rFonts w:ascii="Times New Roman" w:hAnsi="Times New Roman" w:cs="Times New Roman"/>
          <w:b w:val="0"/>
          <w:i w:val="0"/>
        </w:rPr>
      </w:pPr>
      <w:bookmarkStart w:id="6" w:name="_Toc168110901"/>
      <w:r w:rsidRPr="001F26C7">
        <w:rPr>
          <w:rFonts w:ascii="Times New Roman" w:hAnsi="Times New Roman" w:cs="Times New Roman"/>
          <w:b w:val="0"/>
          <w:i w:val="0"/>
        </w:rPr>
        <w:t xml:space="preserve">1.1. </w:t>
      </w:r>
      <w:r w:rsidR="00D208E3" w:rsidRPr="001F26C7">
        <w:rPr>
          <w:rFonts w:ascii="Times New Roman" w:hAnsi="Times New Roman" w:cs="Times New Roman"/>
          <w:b w:val="0"/>
          <w:i w:val="0"/>
        </w:rPr>
        <w:t>Взаимоотношения банка с клиентами</w:t>
      </w:r>
      <w:bookmarkEnd w:id="6"/>
    </w:p>
    <w:p w:rsidR="001F26C7" w:rsidRDefault="001F26C7" w:rsidP="001F26C7">
      <w:pPr>
        <w:widowControl w:val="0"/>
        <w:autoSpaceDE w:val="0"/>
        <w:autoSpaceDN w:val="0"/>
        <w:adjustRightInd w:val="0"/>
        <w:spacing w:after="0" w:line="360" w:lineRule="auto"/>
        <w:ind w:firstLine="709"/>
        <w:jc w:val="both"/>
        <w:rPr>
          <w:rFonts w:ascii="Times New Roman" w:hAnsi="Times New Roman"/>
          <w:sz w:val="28"/>
          <w:szCs w:val="28"/>
        </w:rPr>
      </w:pP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Банк,</w:t>
      </w:r>
      <w:r w:rsidR="00917A11" w:rsidRPr="001F26C7">
        <w:rPr>
          <w:rFonts w:ascii="Times New Roman" w:hAnsi="Times New Roman"/>
          <w:sz w:val="28"/>
          <w:szCs w:val="28"/>
        </w:rPr>
        <w:t xml:space="preserve"> </w:t>
      </w:r>
      <w:r w:rsidRPr="001F26C7">
        <w:rPr>
          <w:rFonts w:ascii="Times New Roman" w:hAnsi="Times New Roman"/>
          <w:sz w:val="28"/>
          <w:szCs w:val="28"/>
        </w:rPr>
        <w:t>будучи</w:t>
      </w:r>
      <w:r w:rsidR="00917A11" w:rsidRPr="001F26C7">
        <w:rPr>
          <w:rFonts w:ascii="Times New Roman" w:hAnsi="Times New Roman"/>
          <w:sz w:val="28"/>
          <w:szCs w:val="28"/>
        </w:rPr>
        <w:t xml:space="preserve"> </w:t>
      </w:r>
      <w:r w:rsidRPr="001F26C7">
        <w:rPr>
          <w:rFonts w:ascii="Times New Roman" w:hAnsi="Times New Roman"/>
          <w:sz w:val="28"/>
          <w:szCs w:val="28"/>
        </w:rPr>
        <w:t>порождением</w:t>
      </w:r>
      <w:r w:rsidR="00917A11" w:rsidRPr="001F26C7">
        <w:rPr>
          <w:rFonts w:ascii="Times New Roman" w:hAnsi="Times New Roman"/>
          <w:sz w:val="28"/>
          <w:szCs w:val="28"/>
        </w:rPr>
        <w:t xml:space="preserve"> </w:t>
      </w:r>
      <w:r w:rsidRPr="001F26C7">
        <w:rPr>
          <w:rFonts w:ascii="Times New Roman" w:hAnsi="Times New Roman"/>
          <w:sz w:val="28"/>
          <w:szCs w:val="28"/>
        </w:rPr>
        <w:t>потребности</w:t>
      </w:r>
      <w:r w:rsidR="00917A11" w:rsidRPr="001F26C7">
        <w:rPr>
          <w:rFonts w:ascii="Times New Roman" w:hAnsi="Times New Roman"/>
          <w:sz w:val="28"/>
          <w:szCs w:val="28"/>
        </w:rPr>
        <w:t xml:space="preserve"> </w:t>
      </w:r>
      <w:r w:rsidRPr="001F26C7">
        <w:rPr>
          <w:rFonts w:ascii="Times New Roman" w:hAnsi="Times New Roman"/>
          <w:sz w:val="28"/>
          <w:szCs w:val="28"/>
        </w:rPr>
        <w:t>хозяйства,</w:t>
      </w:r>
      <w:r w:rsidR="00917A11" w:rsidRPr="001F26C7">
        <w:rPr>
          <w:rFonts w:ascii="Times New Roman" w:hAnsi="Times New Roman"/>
          <w:sz w:val="28"/>
          <w:szCs w:val="28"/>
        </w:rPr>
        <w:t xml:space="preserve"> </w:t>
      </w:r>
      <w:r w:rsidRPr="001F26C7">
        <w:rPr>
          <w:rFonts w:ascii="Times New Roman" w:hAnsi="Times New Roman"/>
          <w:sz w:val="28"/>
          <w:szCs w:val="28"/>
        </w:rPr>
        <w:t>находясь</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центре</w:t>
      </w:r>
      <w:r w:rsidR="00243C0F" w:rsidRPr="001F26C7">
        <w:rPr>
          <w:rFonts w:ascii="Times New Roman" w:hAnsi="Times New Roman"/>
          <w:sz w:val="28"/>
          <w:szCs w:val="28"/>
        </w:rPr>
        <w:t xml:space="preserve"> </w:t>
      </w:r>
      <w:r w:rsidRPr="001F26C7">
        <w:rPr>
          <w:rFonts w:ascii="Times New Roman" w:hAnsi="Times New Roman"/>
          <w:sz w:val="28"/>
          <w:szCs w:val="28"/>
        </w:rPr>
        <w:t>экономической жизни, призван</w:t>
      </w:r>
      <w:r w:rsidR="00917A11" w:rsidRPr="001F26C7">
        <w:rPr>
          <w:rFonts w:ascii="Times New Roman" w:hAnsi="Times New Roman"/>
          <w:sz w:val="28"/>
          <w:szCs w:val="28"/>
        </w:rPr>
        <w:t xml:space="preserve"> </w:t>
      </w:r>
      <w:r w:rsidRPr="001F26C7">
        <w:rPr>
          <w:rFonts w:ascii="Times New Roman" w:hAnsi="Times New Roman"/>
          <w:sz w:val="28"/>
          <w:szCs w:val="28"/>
        </w:rPr>
        <w:t>содействовать</w:t>
      </w:r>
      <w:r w:rsidR="00917A11" w:rsidRPr="001F26C7">
        <w:rPr>
          <w:rFonts w:ascii="Times New Roman" w:hAnsi="Times New Roman"/>
          <w:sz w:val="28"/>
          <w:szCs w:val="28"/>
        </w:rPr>
        <w:t xml:space="preserve"> </w:t>
      </w:r>
      <w:r w:rsidRPr="001F26C7">
        <w:rPr>
          <w:rFonts w:ascii="Times New Roman" w:hAnsi="Times New Roman"/>
          <w:sz w:val="28"/>
          <w:szCs w:val="28"/>
        </w:rPr>
        <w:t>интересам</w:t>
      </w:r>
      <w:r w:rsidR="00917A11" w:rsidRPr="001F26C7">
        <w:rPr>
          <w:rFonts w:ascii="Times New Roman" w:hAnsi="Times New Roman"/>
          <w:sz w:val="28"/>
          <w:szCs w:val="28"/>
        </w:rPr>
        <w:t xml:space="preserve"> </w:t>
      </w:r>
      <w:r w:rsidRPr="001F26C7">
        <w:rPr>
          <w:rFonts w:ascii="Times New Roman" w:hAnsi="Times New Roman"/>
          <w:sz w:val="28"/>
          <w:szCs w:val="28"/>
        </w:rPr>
        <w:t>своих</w:t>
      </w:r>
      <w:r w:rsidR="00917A11" w:rsidRPr="001F26C7">
        <w:rPr>
          <w:rFonts w:ascii="Times New Roman" w:hAnsi="Times New Roman"/>
          <w:sz w:val="28"/>
          <w:szCs w:val="28"/>
        </w:rPr>
        <w:t xml:space="preserve"> </w:t>
      </w:r>
      <w:r w:rsidRPr="001F26C7">
        <w:rPr>
          <w:rFonts w:ascii="Times New Roman" w:hAnsi="Times New Roman"/>
          <w:sz w:val="28"/>
          <w:szCs w:val="28"/>
        </w:rPr>
        <w:t>клиентов.</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243C0F" w:rsidRPr="001F26C7">
        <w:rPr>
          <w:rFonts w:ascii="Times New Roman" w:hAnsi="Times New Roman"/>
          <w:sz w:val="28"/>
          <w:szCs w:val="28"/>
        </w:rPr>
        <w:t xml:space="preserve"> </w:t>
      </w:r>
      <w:r w:rsidRPr="001F26C7">
        <w:rPr>
          <w:rFonts w:ascii="Times New Roman" w:hAnsi="Times New Roman"/>
          <w:sz w:val="28"/>
          <w:szCs w:val="28"/>
        </w:rPr>
        <w:t>случайно, поэтому в последние годы все</w:t>
      </w:r>
      <w:r w:rsidR="00917A11" w:rsidRPr="001F26C7">
        <w:rPr>
          <w:rFonts w:ascii="Times New Roman" w:hAnsi="Times New Roman"/>
          <w:sz w:val="28"/>
          <w:szCs w:val="28"/>
        </w:rPr>
        <w:t xml:space="preserve"> </w:t>
      </w:r>
      <w:r w:rsidRPr="001F26C7">
        <w:rPr>
          <w:rFonts w:ascii="Times New Roman" w:hAnsi="Times New Roman"/>
          <w:sz w:val="28"/>
          <w:szCs w:val="28"/>
        </w:rPr>
        <w:t>более</w:t>
      </w:r>
      <w:r w:rsidR="00917A11" w:rsidRPr="001F26C7">
        <w:rPr>
          <w:rFonts w:ascii="Times New Roman" w:hAnsi="Times New Roman"/>
          <w:sz w:val="28"/>
          <w:szCs w:val="28"/>
        </w:rPr>
        <w:t xml:space="preserve"> </w:t>
      </w:r>
      <w:r w:rsidRPr="001F26C7">
        <w:rPr>
          <w:rFonts w:ascii="Times New Roman" w:hAnsi="Times New Roman"/>
          <w:sz w:val="28"/>
          <w:szCs w:val="28"/>
        </w:rPr>
        <w:t>утвердилась</w:t>
      </w:r>
      <w:r w:rsidR="00917A11" w:rsidRPr="001F26C7">
        <w:rPr>
          <w:rFonts w:ascii="Times New Roman" w:hAnsi="Times New Roman"/>
          <w:sz w:val="28"/>
          <w:szCs w:val="28"/>
        </w:rPr>
        <w:t xml:space="preserve"> </w:t>
      </w:r>
      <w:r w:rsidRPr="001F26C7">
        <w:rPr>
          <w:rFonts w:ascii="Times New Roman" w:hAnsi="Times New Roman"/>
          <w:sz w:val="28"/>
          <w:szCs w:val="28"/>
        </w:rPr>
        <w:t>идеология</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243C0F" w:rsidRPr="001F26C7">
        <w:rPr>
          <w:rFonts w:ascii="Times New Roman" w:hAnsi="Times New Roman"/>
          <w:sz w:val="28"/>
          <w:szCs w:val="28"/>
        </w:rPr>
        <w:t xml:space="preserve"> </w:t>
      </w:r>
      <w:r w:rsidRPr="001F26C7">
        <w:rPr>
          <w:rFonts w:ascii="Times New Roman" w:hAnsi="Times New Roman"/>
          <w:sz w:val="28"/>
          <w:szCs w:val="28"/>
        </w:rPr>
        <w:t>как партнера.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Партнерские</w:t>
      </w:r>
      <w:r w:rsidR="00917A11" w:rsidRPr="001F26C7">
        <w:rPr>
          <w:rFonts w:ascii="Times New Roman" w:hAnsi="Times New Roman"/>
          <w:sz w:val="28"/>
          <w:szCs w:val="28"/>
        </w:rPr>
        <w:t xml:space="preserve"> </w:t>
      </w:r>
      <w:r w:rsidRPr="001F26C7">
        <w:rPr>
          <w:rFonts w:ascii="Times New Roman" w:hAnsi="Times New Roman"/>
          <w:sz w:val="28"/>
          <w:szCs w:val="28"/>
        </w:rPr>
        <w:t>отношения</w:t>
      </w:r>
      <w:r w:rsidR="00917A11" w:rsidRPr="001F26C7">
        <w:rPr>
          <w:rFonts w:ascii="Times New Roman" w:hAnsi="Times New Roman"/>
          <w:sz w:val="28"/>
          <w:szCs w:val="28"/>
        </w:rPr>
        <w:t xml:space="preserve"> </w:t>
      </w:r>
      <w:r w:rsidRPr="001F26C7">
        <w:rPr>
          <w:rFonts w:ascii="Times New Roman" w:hAnsi="Times New Roman"/>
          <w:sz w:val="28"/>
          <w:szCs w:val="28"/>
        </w:rPr>
        <w:t>обладают</w:t>
      </w:r>
      <w:r w:rsidR="00917A11" w:rsidRPr="001F26C7">
        <w:rPr>
          <w:rFonts w:ascii="Times New Roman" w:hAnsi="Times New Roman"/>
          <w:sz w:val="28"/>
          <w:szCs w:val="28"/>
        </w:rPr>
        <w:t xml:space="preserve"> </w:t>
      </w:r>
      <w:r w:rsidRPr="001F26C7">
        <w:rPr>
          <w:rFonts w:ascii="Times New Roman" w:hAnsi="Times New Roman"/>
          <w:sz w:val="28"/>
          <w:szCs w:val="28"/>
        </w:rPr>
        <w:t>определенными</w:t>
      </w:r>
      <w:r w:rsidR="00917A11" w:rsidRPr="001F26C7">
        <w:rPr>
          <w:rFonts w:ascii="Times New Roman" w:hAnsi="Times New Roman"/>
          <w:sz w:val="28"/>
          <w:szCs w:val="28"/>
        </w:rPr>
        <w:t xml:space="preserve"> </w:t>
      </w:r>
      <w:r w:rsidRPr="001F26C7">
        <w:rPr>
          <w:rFonts w:ascii="Times New Roman" w:hAnsi="Times New Roman"/>
          <w:sz w:val="28"/>
          <w:szCs w:val="28"/>
        </w:rPr>
        <w:t>свойствами,</w:t>
      </w:r>
      <w:r w:rsidR="00917A11" w:rsidRPr="001F26C7">
        <w:rPr>
          <w:rFonts w:ascii="Times New Roman" w:hAnsi="Times New Roman"/>
          <w:sz w:val="28"/>
          <w:szCs w:val="28"/>
        </w:rPr>
        <w:t xml:space="preserve"> </w:t>
      </w:r>
      <w:r w:rsidRPr="001F26C7">
        <w:rPr>
          <w:rFonts w:ascii="Times New Roman" w:hAnsi="Times New Roman"/>
          <w:sz w:val="28"/>
          <w:szCs w:val="28"/>
        </w:rPr>
        <w:t>а</w:t>
      </w:r>
      <w:r w:rsidR="00917A11" w:rsidRPr="001F26C7">
        <w:rPr>
          <w:rFonts w:ascii="Times New Roman" w:hAnsi="Times New Roman"/>
          <w:sz w:val="28"/>
          <w:szCs w:val="28"/>
        </w:rPr>
        <w:t xml:space="preserve"> </w:t>
      </w:r>
      <w:r w:rsidRPr="001F26C7">
        <w:rPr>
          <w:rFonts w:ascii="Times New Roman" w:hAnsi="Times New Roman"/>
          <w:sz w:val="28"/>
          <w:szCs w:val="28"/>
        </w:rPr>
        <w:t>именно:</w:t>
      </w:r>
      <w:r w:rsidR="00243C0F" w:rsidRPr="001F26C7">
        <w:rPr>
          <w:rFonts w:ascii="Times New Roman" w:hAnsi="Times New Roman"/>
          <w:sz w:val="28"/>
          <w:szCs w:val="28"/>
        </w:rPr>
        <w:t xml:space="preserve"> </w:t>
      </w:r>
      <w:r w:rsidRPr="001F26C7">
        <w:rPr>
          <w:rFonts w:ascii="Times New Roman" w:hAnsi="Times New Roman"/>
          <w:sz w:val="28"/>
          <w:szCs w:val="28"/>
        </w:rPr>
        <w:t>добровольность,</w:t>
      </w:r>
      <w:r w:rsidR="00917A11" w:rsidRPr="001F26C7">
        <w:rPr>
          <w:rFonts w:ascii="Times New Roman" w:hAnsi="Times New Roman"/>
          <w:sz w:val="28"/>
          <w:szCs w:val="28"/>
        </w:rPr>
        <w:t xml:space="preserve"> </w:t>
      </w:r>
      <w:r w:rsidRPr="001F26C7">
        <w:rPr>
          <w:rFonts w:ascii="Times New Roman" w:hAnsi="Times New Roman"/>
          <w:sz w:val="28"/>
          <w:szCs w:val="28"/>
        </w:rPr>
        <w:t>взаимозаинтересованность,</w:t>
      </w:r>
      <w:r w:rsidR="00917A11" w:rsidRPr="001F26C7">
        <w:rPr>
          <w:rFonts w:ascii="Times New Roman" w:hAnsi="Times New Roman"/>
          <w:sz w:val="28"/>
          <w:szCs w:val="28"/>
        </w:rPr>
        <w:t xml:space="preserve"> </w:t>
      </w:r>
      <w:r w:rsidRPr="001F26C7">
        <w:rPr>
          <w:rFonts w:ascii="Times New Roman" w:hAnsi="Times New Roman"/>
          <w:sz w:val="28"/>
          <w:szCs w:val="28"/>
        </w:rPr>
        <w:t>коммерческий</w:t>
      </w:r>
      <w:r w:rsidR="00917A11" w:rsidRPr="001F26C7">
        <w:rPr>
          <w:rFonts w:ascii="Times New Roman" w:hAnsi="Times New Roman"/>
          <w:sz w:val="28"/>
          <w:szCs w:val="28"/>
        </w:rPr>
        <w:t xml:space="preserve"> </w:t>
      </w:r>
      <w:r w:rsidRPr="001F26C7">
        <w:rPr>
          <w:rFonts w:ascii="Times New Roman" w:hAnsi="Times New Roman"/>
          <w:sz w:val="28"/>
          <w:szCs w:val="28"/>
        </w:rPr>
        <w:t>характер.</w:t>
      </w:r>
      <w:r w:rsidR="00917A11" w:rsidRPr="001F26C7">
        <w:rPr>
          <w:rFonts w:ascii="Times New Roman" w:hAnsi="Times New Roman"/>
          <w:sz w:val="28"/>
          <w:szCs w:val="28"/>
        </w:rPr>
        <w:t xml:space="preserve"> </w:t>
      </w:r>
      <w:r w:rsidRPr="001F26C7">
        <w:rPr>
          <w:rFonts w:ascii="Times New Roman" w:hAnsi="Times New Roman"/>
          <w:sz w:val="28"/>
          <w:szCs w:val="28"/>
        </w:rPr>
        <w:t>Каждый</w:t>
      </w:r>
      <w:r w:rsidR="00243C0F" w:rsidRPr="001F26C7">
        <w:rPr>
          <w:rFonts w:ascii="Times New Roman" w:hAnsi="Times New Roman"/>
          <w:sz w:val="28"/>
          <w:szCs w:val="28"/>
        </w:rPr>
        <w:t xml:space="preserve"> </w:t>
      </w:r>
      <w:r w:rsidRPr="001F26C7">
        <w:rPr>
          <w:rFonts w:ascii="Times New Roman" w:hAnsi="Times New Roman"/>
          <w:sz w:val="28"/>
          <w:szCs w:val="28"/>
        </w:rPr>
        <w:t>клиент вне зависимости</w:t>
      </w:r>
      <w:r w:rsidR="00917A11" w:rsidRPr="001F26C7">
        <w:rPr>
          <w:rFonts w:ascii="Times New Roman" w:hAnsi="Times New Roman"/>
          <w:sz w:val="28"/>
          <w:szCs w:val="28"/>
        </w:rPr>
        <w:t xml:space="preserve"> </w:t>
      </w:r>
      <w:r w:rsidRPr="001F26C7">
        <w:rPr>
          <w:rFonts w:ascii="Times New Roman" w:hAnsi="Times New Roman"/>
          <w:sz w:val="28"/>
          <w:szCs w:val="28"/>
        </w:rPr>
        <w:t>от</w:t>
      </w:r>
      <w:r w:rsidR="00917A11" w:rsidRPr="001F26C7">
        <w:rPr>
          <w:rFonts w:ascii="Times New Roman" w:hAnsi="Times New Roman"/>
          <w:sz w:val="28"/>
          <w:szCs w:val="28"/>
        </w:rPr>
        <w:t xml:space="preserve"> </w:t>
      </w:r>
      <w:r w:rsidRPr="001F26C7">
        <w:rPr>
          <w:rFonts w:ascii="Times New Roman" w:hAnsi="Times New Roman"/>
          <w:sz w:val="28"/>
          <w:szCs w:val="28"/>
        </w:rPr>
        <w:t>территориального</w:t>
      </w:r>
      <w:r w:rsidR="00917A11" w:rsidRPr="001F26C7">
        <w:rPr>
          <w:rFonts w:ascii="Times New Roman" w:hAnsi="Times New Roman"/>
          <w:sz w:val="28"/>
          <w:szCs w:val="28"/>
        </w:rPr>
        <w:t xml:space="preserve"> </w:t>
      </w:r>
      <w:r w:rsidRPr="001F26C7">
        <w:rPr>
          <w:rFonts w:ascii="Times New Roman" w:hAnsi="Times New Roman"/>
          <w:sz w:val="28"/>
          <w:szCs w:val="28"/>
        </w:rPr>
        <w:t>расположения</w:t>
      </w:r>
      <w:r w:rsidR="00917A11" w:rsidRPr="001F26C7">
        <w:rPr>
          <w:rFonts w:ascii="Times New Roman" w:hAnsi="Times New Roman"/>
          <w:sz w:val="28"/>
          <w:szCs w:val="28"/>
        </w:rPr>
        <w:t xml:space="preserve"> </w:t>
      </w:r>
      <w:r w:rsidRPr="001F26C7">
        <w:rPr>
          <w:rFonts w:ascii="Times New Roman" w:hAnsi="Times New Roman"/>
          <w:sz w:val="28"/>
          <w:szCs w:val="28"/>
        </w:rPr>
        <w:t>сам</w:t>
      </w:r>
      <w:r w:rsidR="00917A11" w:rsidRPr="001F26C7">
        <w:rPr>
          <w:rFonts w:ascii="Times New Roman" w:hAnsi="Times New Roman"/>
          <w:sz w:val="28"/>
          <w:szCs w:val="28"/>
        </w:rPr>
        <w:t xml:space="preserve"> </w:t>
      </w:r>
      <w:r w:rsidRPr="001F26C7">
        <w:rPr>
          <w:rFonts w:ascii="Times New Roman" w:hAnsi="Times New Roman"/>
          <w:sz w:val="28"/>
          <w:szCs w:val="28"/>
        </w:rPr>
        <w:t>определяет,</w:t>
      </w:r>
      <w:r w:rsidR="00243C0F" w:rsidRPr="001F26C7">
        <w:rPr>
          <w:rFonts w:ascii="Times New Roman" w:hAnsi="Times New Roman"/>
          <w:sz w:val="28"/>
          <w:szCs w:val="28"/>
        </w:rPr>
        <w:t xml:space="preserve"> </w:t>
      </w:r>
      <w:r w:rsidRPr="001F26C7">
        <w:rPr>
          <w:rFonts w:ascii="Times New Roman" w:hAnsi="Times New Roman"/>
          <w:sz w:val="28"/>
          <w:szCs w:val="28"/>
        </w:rPr>
        <w:t>услугами</w:t>
      </w:r>
      <w:r w:rsidR="00917A11" w:rsidRPr="001F26C7">
        <w:rPr>
          <w:rFonts w:ascii="Times New Roman" w:hAnsi="Times New Roman"/>
          <w:sz w:val="28"/>
          <w:szCs w:val="28"/>
        </w:rPr>
        <w:t xml:space="preserve"> </w:t>
      </w:r>
      <w:r w:rsidRPr="001F26C7">
        <w:rPr>
          <w:rFonts w:ascii="Times New Roman" w:hAnsi="Times New Roman"/>
          <w:sz w:val="28"/>
          <w:szCs w:val="28"/>
        </w:rPr>
        <w:t>какого</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ему</w:t>
      </w:r>
      <w:r w:rsidR="00917A11" w:rsidRPr="001F26C7">
        <w:rPr>
          <w:rFonts w:ascii="Times New Roman" w:hAnsi="Times New Roman"/>
          <w:sz w:val="28"/>
          <w:szCs w:val="28"/>
        </w:rPr>
        <w:t xml:space="preserve"> </w:t>
      </w:r>
      <w:r w:rsidRPr="001F26C7">
        <w:rPr>
          <w:rFonts w:ascii="Times New Roman" w:hAnsi="Times New Roman"/>
          <w:sz w:val="28"/>
          <w:szCs w:val="28"/>
        </w:rPr>
        <w:t>следует</w:t>
      </w:r>
      <w:r w:rsidR="00917A11" w:rsidRPr="001F26C7">
        <w:rPr>
          <w:rFonts w:ascii="Times New Roman" w:hAnsi="Times New Roman"/>
          <w:sz w:val="28"/>
          <w:szCs w:val="28"/>
        </w:rPr>
        <w:t xml:space="preserve"> </w:t>
      </w:r>
      <w:r w:rsidRPr="001F26C7">
        <w:rPr>
          <w:rFonts w:ascii="Times New Roman" w:hAnsi="Times New Roman"/>
          <w:sz w:val="28"/>
          <w:szCs w:val="28"/>
        </w:rPr>
        <w:t>воспользоваться.</w:t>
      </w:r>
      <w:r w:rsidR="00917A11" w:rsidRPr="001F26C7">
        <w:rPr>
          <w:rFonts w:ascii="Times New Roman" w:hAnsi="Times New Roman"/>
          <w:sz w:val="28"/>
          <w:szCs w:val="28"/>
        </w:rPr>
        <w:t xml:space="preserve"> </w:t>
      </w:r>
      <w:r w:rsidRPr="001F26C7">
        <w:rPr>
          <w:rFonts w:ascii="Times New Roman" w:hAnsi="Times New Roman"/>
          <w:sz w:val="28"/>
          <w:szCs w:val="28"/>
        </w:rPr>
        <w:t>Здесь</w:t>
      </w:r>
      <w:r w:rsidR="00917A11" w:rsidRPr="001F26C7">
        <w:rPr>
          <w:rFonts w:ascii="Times New Roman" w:hAnsi="Times New Roman"/>
          <w:sz w:val="28"/>
          <w:szCs w:val="28"/>
        </w:rPr>
        <w:t xml:space="preserve"> </w:t>
      </w:r>
      <w:r w:rsidRPr="001F26C7">
        <w:rPr>
          <w:rFonts w:ascii="Times New Roman" w:hAnsi="Times New Roman"/>
          <w:sz w:val="28"/>
          <w:szCs w:val="28"/>
        </w:rPr>
        <w:t>нет</w:t>
      </w:r>
      <w:r w:rsidR="00917A11" w:rsidRPr="001F26C7">
        <w:rPr>
          <w:rFonts w:ascii="Times New Roman" w:hAnsi="Times New Roman"/>
          <w:sz w:val="28"/>
          <w:szCs w:val="28"/>
        </w:rPr>
        <w:t xml:space="preserve"> </w:t>
      </w:r>
      <w:r w:rsidRPr="001F26C7">
        <w:rPr>
          <w:rFonts w:ascii="Times New Roman" w:hAnsi="Times New Roman"/>
          <w:sz w:val="28"/>
          <w:szCs w:val="28"/>
        </w:rPr>
        <w:t>никакой</w:t>
      </w:r>
      <w:r w:rsidR="00243C0F" w:rsidRPr="001F26C7">
        <w:rPr>
          <w:rFonts w:ascii="Times New Roman" w:hAnsi="Times New Roman"/>
          <w:sz w:val="28"/>
          <w:szCs w:val="28"/>
        </w:rPr>
        <w:t xml:space="preserve"> </w:t>
      </w:r>
      <w:r w:rsidRPr="001F26C7">
        <w:rPr>
          <w:rFonts w:ascii="Times New Roman" w:hAnsi="Times New Roman"/>
          <w:sz w:val="28"/>
          <w:szCs w:val="28"/>
        </w:rPr>
        <w:t>прописки, принудительного</w:t>
      </w:r>
      <w:r w:rsidR="00917A11" w:rsidRPr="001F26C7">
        <w:rPr>
          <w:rFonts w:ascii="Times New Roman" w:hAnsi="Times New Roman"/>
          <w:sz w:val="28"/>
          <w:szCs w:val="28"/>
        </w:rPr>
        <w:t xml:space="preserve"> </w:t>
      </w:r>
      <w:r w:rsidRPr="001F26C7">
        <w:rPr>
          <w:rFonts w:ascii="Times New Roman" w:hAnsi="Times New Roman"/>
          <w:sz w:val="28"/>
          <w:szCs w:val="28"/>
        </w:rPr>
        <w:t>закрепления</w:t>
      </w:r>
      <w:r w:rsidR="00917A11" w:rsidRPr="001F26C7">
        <w:rPr>
          <w:rFonts w:ascii="Times New Roman" w:hAnsi="Times New Roman"/>
          <w:sz w:val="28"/>
          <w:szCs w:val="28"/>
        </w:rPr>
        <w:t xml:space="preserve"> </w:t>
      </w:r>
      <w:r w:rsidRPr="001F26C7">
        <w:rPr>
          <w:rFonts w:ascii="Times New Roman" w:hAnsi="Times New Roman"/>
          <w:sz w:val="28"/>
          <w:szCs w:val="28"/>
        </w:rPr>
        <w:t>за</w:t>
      </w:r>
      <w:r w:rsidR="00917A11" w:rsidRPr="001F26C7">
        <w:rPr>
          <w:rFonts w:ascii="Times New Roman" w:hAnsi="Times New Roman"/>
          <w:sz w:val="28"/>
          <w:szCs w:val="28"/>
        </w:rPr>
        <w:t xml:space="preserve"> </w:t>
      </w:r>
      <w:r w:rsidRPr="001F26C7">
        <w:rPr>
          <w:rFonts w:ascii="Times New Roman" w:hAnsi="Times New Roman"/>
          <w:sz w:val="28"/>
          <w:szCs w:val="28"/>
        </w:rPr>
        <w:t>банком.</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равной</w:t>
      </w:r>
      <w:r w:rsidR="00917A11" w:rsidRPr="001F26C7">
        <w:rPr>
          <w:rFonts w:ascii="Times New Roman" w:hAnsi="Times New Roman"/>
          <w:sz w:val="28"/>
          <w:szCs w:val="28"/>
        </w:rPr>
        <w:t xml:space="preserve"> </w:t>
      </w:r>
      <w:r w:rsidRPr="001F26C7">
        <w:rPr>
          <w:rFonts w:ascii="Times New Roman" w:hAnsi="Times New Roman"/>
          <w:sz w:val="28"/>
          <w:szCs w:val="28"/>
        </w:rPr>
        <w:t>степени</w:t>
      </w:r>
      <w:r w:rsidR="00917A11" w:rsidRPr="001F26C7">
        <w:rPr>
          <w:rFonts w:ascii="Times New Roman" w:hAnsi="Times New Roman"/>
          <w:sz w:val="28"/>
          <w:szCs w:val="28"/>
        </w:rPr>
        <w:t xml:space="preserve"> </w:t>
      </w:r>
      <w:r w:rsidRPr="001F26C7">
        <w:rPr>
          <w:rFonts w:ascii="Times New Roman" w:hAnsi="Times New Roman"/>
          <w:sz w:val="28"/>
          <w:szCs w:val="28"/>
        </w:rPr>
        <w:t>это</w:t>
      </w:r>
      <w:r w:rsidR="00243C0F" w:rsidRPr="001F26C7">
        <w:rPr>
          <w:rFonts w:ascii="Times New Roman" w:hAnsi="Times New Roman"/>
          <w:sz w:val="28"/>
          <w:szCs w:val="28"/>
        </w:rPr>
        <w:t xml:space="preserve"> </w:t>
      </w:r>
      <w:r w:rsidRPr="001F26C7">
        <w:rPr>
          <w:rFonts w:ascii="Times New Roman" w:hAnsi="Times New Roman"/>
          <w:sz w:val="28"/>
          <w:szCs w:val="28"/>
        </w:rPr>
        <w:t>относится и к банку, который выбирает себе клиента. Этот выбор</w:t>
      </w:r>
      <w:r w:rsidR="00917A11" w:rsidRPr="001F26C7">
        <w:rPr>
          <w:rFonts w:ascii="Times New Roman" w:hAnsi="Times New Roman"/>
          <w:sz w:val="28"/>
          <w:szCs w:val="28"/>
        </w:rPr>
        <w:t xml:space="preserve"> </w:t>
      </w:r>
      <w:r w:rsidRPr="001F26C7">
        <w:rPr>
          <w:rFonts w:ascii="Times New Roman" w:hAnsi="Times New Roman"/>
          <w:sz w:val="28"/>
          <w:szCs w:val="28"/>
        </w:rPr>
        <w:t>может</w:t>
      </w:r>
      <w:r w:rsidR="00917A11" w:rsidRPr="001F26C7">
        <w:rPr>
          <w:rFonts w:ascii="Times New Roman" w:hAnsi="Times New Roman"/>
          <w:sz w:val="28"/>
          <w:szCs w:val="28"/>
        </w:rPr>
        <w:t xml:space="preserve"> </w:t>
      </w:r>
      <w:r w:rsidRPr="001F26C7">
        <w:rPr>
          <w:rFonts w:ascii="Times New Roman" w:hAnsi="Times New Roman"/>
          <w:sz w:val="28"/>
          <w:szCs w:val="28"/>
        </w:rPr>
        <w:t>иметь</w:t>
      </w:r>
      <w:r w:rsidR="00243C0F" w:rsidRPr="001F26C7">
        <w:rPr>
          <w:rFonts w:ascii="Times New Roman" w:hAnsi="Times New Roman"/>
          <w:sz w:val="28"/>
          <w:szCs w:val="28"/>
        </w:rPr>
        <w:t xml:space="preserve"> </w:t>
      </w:r>
      <w:r w:rsidRPr="001F26C7">
        <w:rPr>
          <w:rFonts w:ascii="Times New Roman" w:hAnsi="Times New Roman"/>
          <w:sz w:val="28"/>
          <w:szCs w:val="28"/>
        </w:rPr>
        <w:t>кратковременный или долговременный</w:t>
      </w:r>
      <w:r w:rsidR="00917A11" w:rsidRPr="001F26C7">
        <w:rPr>
          <w:rFonts w:ascii="Times New Roman" w:hAnsi="Times New Roman"/>
          <w:sz w:val="28"/>
          <w:szCs w:val="28"/>
        </w:rPr>
        <w:t xml:space="preserve"> </w:t>
      </w:r>
      <w:r w:rsidRPr="001F26C7">
        <w:rPr>
          <w:rFonts w:ascii="Times New Roman" w:hAnsi="Times New Roman"/>
          <w:sz w:val="28"/>
          <w:szCs w:val="28"/>
        </w:rPr>
        <w:t>характер,</w:t>
      </w:r>
      <w:r w:rsidR="00917A11" w:rsidRPr="001F26C7">
        <w:rPr>
          <w:rFonts w:ascii="Times New Roman" w:hAnsi="Times New Roman"/>
          <w:sz w:val="28"/>
          <w:szCs w:val="28"/>
        </w:rPr>
        <w:t xml:space="preserve"> </w:t>
      </w:r>
      <w:r w:rsidRPr="001F26C7">
        <w:rPr>
          <w:rFonts w:ascii="Times New Roman" w:hAnsi="Times New Roman"/>
          <w:sz w:val="28"/>
          <w:szCs w:val="28"/>
        </w:rPr>
        <w:t>многое</w:t>
      </w:r>
      <w:r w:rsidR="00917A11" w:rsidRPr="001F26C7">
        <w:rPr>
          <w:rFonts w:ascii="Times New Roman" w:hAnsi="Times New Roman"/>
          <w:sz w:val="28"/>
          <w:szCs w:val="28"/>
        </w:rPr>
        <w:t xml:space="preserve"> </w:t>
      </w:r>
      <w:r w:rsidRPr="001F26C7">
        <w:rPr>
          <w:rFonts w:ascii="Times New Roman" w:hAnsi="Times New Roman"/>
          <w:sz w:val="28"/>
          <w:szCs w:val="28"/>
        </w:rPr>
        <w:t>зависит</w:t>
      </w:r>
      <w:r w:rsidR="00917A11" w:rsidRPr="001F26C7">
        <w:rPr>
          <w:rFonts w:ascii="Times New Roman" w:hAnsi="Times New Roman"/>
          <w:sz w:val="28"/>
          <w:szCs w:val="28"/>
        </w:rPr>
        <w:t xml:space="preserve"> </w:t>
      </w:r>
      <w:r w:rsidRPr="001F26C7">
        <w:rPr>
          <w:rFonts w:ascii="Times New Roman" w:hAnsi="Times New Roman"/>
          <w:sz w:val="28"/>
          <w:szCs w:val="28"/>
        </w:rPr>
        <w:t>от</w:t>
      </w:r>
      <w:r w:rsidR="00917A11" w:rsidRPr="001F26C7">
        <w:rPr>
          <w:rFonts w:ascii="Times New Roman" w:hAnsi="Times New Roman"/>
          <w:sz w:val="28"/>
          <w:szCs w:val="28"/>
        </w:rPr>
        <w:t xml:space="preserve"> </w:t>
      </w:r>
      <w:r w:rsidRPr="001F26C7">
        <w:rPr>
          <w:rFonts w:ascii="Times New Roman" w:hAnsi="Times New Roman"/>
          <w:sz w:val="28"/>
          <w:szCs w:val="28"/>
        </w:rPr>
        <w:t>взаимной</w:t>
      </w:r>
      <w:r w:rsidR="00243C0F" w:rsidRPr="001F26C7">
        <w:rPr>
          <w:rFonts w:ascii="Times New Roman" w:hAnsi="Times New Roman"/>
          <w:sz w:val="28"/>
          <w:szCs w:val="28"/>
        </w:rPr>
        <w:t xml:space="preserve"> </w:t>
      </w:r>
      <w:r w:rsidRPr="001F26C7">
        <w:rPr>
          <w:rFonts w:ascii="Times New Roman" w:hAnsi="Times New Roman"/>
          <w:sz w:val="28"/>
          <w:szCs w:val="28"/>
        </w:rPr>
        <w:t>заинтересованности воспользоваться разовой услугой того или иного банка</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243C0F" w:rsidRPr="001F26C7">
        <w:rPr>
          <w:rFonts w:ascii="Times New Roman" w:hAnsi="Times New Roman"/>
          <w:sz w:val="28"/>
          <w:szCs w:val="28"/>
        </w:rPr>
        <w:t xml:space="preserve"> </w:t>
      </w:r>
      <w:r w:rsidRPr="001F26C7">
        <w:rPr>
          <w:rFonts w:ascii="Times New Roman" w:hAnsi="Times New Roman"/>
          <w:sz w:val="28"/>
          <w:szCs w:val="28"/>
        </w:rPr>
        <w:t>иметь отношения на постоянной основе.</w:t>
      </w:r>
      <w:r w:rsidR="00917A11" w:rsidRPr="001F26C7">
        <w:rPr>
          <w:rFonts w:ascii="Times New Roman" w:hAnsi="Times New Roman"/>
          <w:sz w:val="28"/>
          <w:szCs w:val="28"/>
        </w:rPr>
        <w:t xml:space="preserve"> </w:t>
      </w:r>
      <w:r w:rsidRPr="001F26C7">
        <w:rPr>
          <w:rFonts w:ascii="Times New Roman" w:hAnsi="Times New Roman"/>
          <w:sz w:val="28"/>
          <w:szCs w:val="28"/>
        </w:rPr>
        <w:t>«Влечение»</w:t>
      </w:r>
      <w:r w:rsidR="00917A11" w:rsidRPr="001F26C7">
        <w:rPr>
          <w:rFonts w:ascii="Times New Roman" w:hAnsi="Times New Roman"/>
          <w:sz w:val="28"/>
          <w:szCs w:val="28"/>
        </w:rPr>
        <w:t xml:space="preserve"> </w:t>
      </w:r>
      <w:r w:rsidRPr="001F26C7">
        <w:rPr>
          <w:rFonts w:ascii="Times New Roman" w:hAnsi="Times New Roman"/>
          <w:sz w:val="28"/>
          <w:szCs w:val="28"/>
        </w:rPr>
        <w:t>партнеров</w:t>
      </w:r>
      <w:r w:rsidR="00917A11" w:rsidRPr="001F26C7">
        <w:rPr>
          <w:rFonts w:ascii="Times New Roman" w:hAnsi="Times New Roman"/>
          <w:sz w:val="28"/>
          <w:szCs w:val="28"/>
        </w:rPr>
        <w:t xml:space="preserve"> </w:t>
      </w:r>
      <w:r w:rsidRPr="001F26C7">
        <w:rPr>
          <w:rFonts w:ascii="Times New Roman" w:hAnsi="Times New Roman"/>
          <w:sz w:val="28"/>
          <w:szCs w:val="28"/>
        </w:rPr>
        <w:t>друг</w:t>
      </w:r>
      <w:r w:rsidR="00917A11" w:rsidRPr="001F26C7">
        <w:rPr>
          <w:rFonts w:ascii="Times New Roman" w:hAnsi="Times New Roman"/>
          <w:sz w:val="28"/>
          <w:szCs w:val="28"/>
        </w:rPr>
        <w:t xml:space="preserve"> </w:t>
      </w:r>
      <w:r w:rsidRPr="001F26C7">
        <w:rPr>
          <w:rFonts w:ascii="Times New Roman" w:hAnsi="Times New Roman"/>
          <w:sz w:val="28"/>
          <w:szCs w:val="28"/>
        </w:rPr>
        <w:t>к</w:t>
      </w:r>
      <w:r w:rsidR="00917A11" w:rsidRPr="001F26C7">
        <w:rPr>
          <w:rFonts w:ascii="Times New Roman" w:hAnsi="Times New Roman"/>
          <w:sz w:val="28"/>
          <w:szCs w:val="28"/>
        </w:rPr>
        <w:t xml:space="preserve"> </w:t>
      </w:r>
      <w:r w:rsidRPr="001F26C7">
        <w:rPr>
          <w:rFonts w:ascii="Times New Roman" w:hAnsi="Times New Roman"/>
          <w:sz w:val="28"/>
          <w:szCs w:val="28"/>
        </w:rPr>
        <w:t>другу</w:t>
      </w:r>
      <w:r w:rsidR="00243C0F" w:rsidRPr="001F26C7">
        <w:rPr>
          <w:rFonts w:ascii="Times New Roman" w:hAnsi="Times New Roman"/>
          <w:sz w:val="28"/>
          <w:szCs w:val="28"/>
        </w:rPr>
        <w:t xml:space="preserve"> </w:t>
      </w:r>
      <w:r w:rsidRPr="001F26C7">
        <w:rPr>
          <w:rFonts w:ascii="Times New Roman" w:hAnsi="Times New Roman"/>
          <w:sz w:val="28"/>
          <w:szCs w:val="28"/>
        </w:rPr>
        <w:t>основано</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коммерческой</w:t>
      </w:r>
      <w:r w:rsidR="00917A11" w:rsidRPr="001F26C7">
        <w:rPr>
          <w:rFonts w:ascii="Times New Roman" w:hAnsi="Times New Roman"/>
          <w:sz w:val="28"/>
          <w:szCs w:val="28"/>
        </w:rPr>
        <w:t xml:space="preserve"> </w:t>
      </w:r>
      <w:r w:rsidRPr="001F26C7">
        <w:rPr>
          <w:rFonts w:ascii="Times New Roman" w:hAnsi="Times New Roman"/>
          <w:sz w:val="28"/>
          <w:szCs w:val="28"/>
        </w:rPr>
        <w:t>основе.</w:t>
      </w:r>
      <w:r w:rsidR="00917A11" w:rsidRPr="001F26C7">
        <w:rPr>
          <w:rFonts w:ascii="Times New Roman" w:hAnsi="Times New Roman"/>
          <w:sz w:val="28"/>
          <w:szCs w:val="28"/>
        </w:rPr>
        <w:t xml:space="preserve"> </w:t>
      </w:r>
      <w:r w:rsidRPr="001F26C7">
        <w:rPr>
          <w:rFonts w:ascii="Times New Roman" w:hAnsi="Times New Roman"/>
          <w:sz w:val="28"/>
          <w:szCs w:val="28"/>
        </w:rPr>
        <w:t>Клиент</w:t>
      </w:r>
      <w:r w:rsidR="00917A11" w:rsidRPr="001F26C7">
        <w:rPr>
          <w:rFonts w:ascii="Times New Roman" w:hAnsi="Times New Roman"/>
          <w:sz w:val="28"/>
          <w:szCs w:val="28"/>
        </w:rPr>
        <w:t xml:space="preserve"> </w:t>
      </w:r>
      <w:r w:rsidRPr="001F26C7">
        <w:rPr>
          <w:rFonts w:ascii="Times New Roman" w:hAnsi="Times New Roman"/>
          <w:sz w:val="28"/>
          <w:szCs w:val="28"/>
        </w:rPr>
        <w:t>готов</w:t>
      </w:r>
      <w:r w:rsidR="00917A11" w:rsidRPr="001F26C7">
        <w:rPr>
          <w:rFonts w:ascii="Times New Roman" w:hAnsi="Times New Roman"/>
          <w:sz w:val="28"/>
          <w:szCs w:val="28"/>
        </w:rPr>
        <w:t xml:space="preserve"> </w:t>
      </w:r>
      <w:r w:rsidRPr="001F26C7">
        <w:rPr>
          <w:rFonts w:ascii="Times New Roman" w:hAnsi="Times New Roman"/>
          <w:sz w:val="28"/>
          <w:szCs w:val="28"/>
        </w:rPr>
        <w:t>заплатить</w:t>
      </w:r>
      <w:r w:rsidR="00917A11" w:rsidRPr="001F26C7">
        <w:rPr>
          <w:rFonts w:ascii="Times New Roman" w:hAnsi="Times New Roman"/>
          <w:sz w:val="28"/>
          <w:szCs w:val="28"/>
        </w:rPr>
        <w:t xml:space="preserve"> </w:t>
      </w:r>
      <w:r w:rsidRPr="001F26C7">
        <w:rPr>
          <w:rFonts w:ascii="Times New Roman" w:hAnsi="Times New Roman"/>
          <w:sz w:val="28"/>
          <w:szCs w:val="28"/>
        </w:rPr>
        <w:t>за</w:t>
      </w:r>
      <w:r w:rsidR="00917A11" w:rsidRPr="001F26C7">
        <w:rPr>
          <w:rFonts w:ascii="Times New Roman" w:hAnsi="Times New Roman"/>
          <w:sz w:val="28"/>
          <w:szCs w:val="28"/>
        </w:rPr>
        <w:t xml:space="preserve"> </w:t>
      </w:r>
      <w:r w:rsidRPr="001F26C7">
        <w:rPr>
          <w:rFonts w:ascii="Times New Roman" w:hAnsi="Times New Roman"/>
          <w:sz w:val="28"/>
          <w:szCs w:val="28"/>
        </w:rPr>
        <w:t>кредит,</w:t>
      </w:r>
      <w:r w:rsidR="00243C0F" w:rsidRPr="001F26C7">
        <w:rPr>
          <w:rFonts w:ascii="Times New Roman" w:hAnsi="Times New Roman"/>
          <w:sz w:val="28"/>
          <w:szCs w:val="28"/>
        </w:rPr>
        <w:t xml:space="preserve"> </w:t>
      </w:r>
      <w:r w:rsidRPr="001F26C7">
        <w:rPr>
          <w:rFonts w:ascii="Times New Roman" w:hAnsi="Times New Roman"/>
          <w:sz w:val="28"/>
          <w:szCs w:val="28"/>
        </w:rPr>
        <w:t>расчетные операции или другие услуги, которые представляют для него</w:t>
      </w:r>
      <w:r w:rsidR="00917A11" w:rsidRPr="001F26C7">
        <w:rPr>
          <w:rFonts w:ascii="Times New Roman" w:hAnsi="Times New Roman"/>
          <w:sz w:val="28"/>
          <w:szCs w:val="28"/>
        </w:rPr>
        <w:t xml:space="preserve"> </w:t>
      </w:r>
      <w:r w:rsidRPr="001F26C7">
        <w:rPr>
          <w:rFonts w:ascii="Times New Roman" w:hAnsi="Times New Roman"/>
          <w:sz w:val="28"/>
          <w:szCs w:val="28"/>
        </w:rPr>
        <w:t>выгоду.</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Банк</w:t>
      </w:r>
      <w:r w:rsidR="00917A11" w:rsidRPr="001F26C7">
        <w:rPr>
          <w:rFonts w:ascii="Times New Roman" w:hAnsi="Times New Roman"/>
          <w:sz w:val="28"/>
          <w:szCs w:val="28"/>
        </w:rPr>
        <w:t xml:space="preserve"> </w:t>
      </w:r>
      <w:r w:rsidRPr="001F26C7">
        <w:rPr>
          <w:rFonts w:ascii="Times New Roman" w:hAnsi="Times New Roman"/>
          <w:sz w:val="28"/>
          <w:szCs w:val="28"/>
        </w:rPr>
        <w:t>готов</w:t>
      </w:r>
      <w:r w:rsidR="00917A11" w:rsidRPr="001F26C7">
        <w:rPr>
          <w:rFonts w:ascii="Times New Roman" w:hAnsi="Times New Roman"/>
          <w:sz w:val="28"/>
          <w:szCs w:val="28"/>
        </w:rPr>
        <w:t xml:space="preserve"> </w:t>
      </w:r>
      <w:r w:rsidRPr="001F26C7">
        <w:rPr>
          <w:rFonts w:ascii="Times New Roman" w:hAnsi="Times New Roman"/>
          <w:sz w:val="28"/>
          <w:szCs w:val="28"/>
        </w:rPr>
        <w:t>продать</w:t>
      </w:r>
      <w:r w:rsidR="00917A11" w:rsidRPr="001F26C7">
        <w:rPr>
          <w:rFonts w:ascii="Times New Roman" w:hAnsi="Times New Roman"/>
          <w:sz w:val="28"/>
          <w:szCs w:val="28"/>
        </w:rPr>
        <w:t xml:space="preserve"> </w:t>
      </w:r>
      <w:r w:rsidRPr="001F26C7">
        <w:rPr>
          <w:rFonts w:ascii="Times New Roman" w:hAnsi="Times New Roman"/>
          <w:sz w:val="28"/>
          <w:szCs w:val="28"/>
        </w:rPr>
        <w:t>свой</w:t>
      </w:r>
      <w:r w:rsidR="00917A11" w:rsidRPr="001F26C7">
        <w:rPr>
          <w:rFonts w:ascii="Times New Roman" w:hAnsi="Times New Roman"/>
          <w:sz w:val="28"/>
          <w:szCs w:val="28"/>
        </w:rPr>
        <w:t xml:space="preserve"> </w:t>
      </w:r>
      <w:r w:rsidRPr="001F26C7">
        <w:rPr>
          <w:rFonts w:ascii="Times New Roman" w:hAnsi="Times New Roman"/>
          <w:sz w:val="28"/>
          <w:szCs w:val="28"/>
        </w:rPr>
        <w:t>продукт,</w:t>
      </w:r>
      <w:r w:rsidR="00917A11" w:rsidRPr="001F26C7">
        <w:rPr>
          <w:rFonts w:ascii="Times New Roman" w:hAnsi="Times New Roman"/>
          <w:sz w:val="28"/>
          <w:szCs w:val="28"/>
        </w:rPr>
        <w:t xml:space="preserve"> </w:t>
      </w:r>
      <w:r w:rsidRPr="001F26C7">
        <w:rPr>
          <w:rFonts w:ascii="Times New Roman" w:hAnsi="Times New Roman"/>
          <w:sz w:val="28"/>
          <w:szCs w:val="28"/>
        </w:rPr>
        <w:t>получив</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этом</w:t>
      </w:r>
      <w:r w:rsidR="00917A11" w:rsidRPr="001F26C7">
        <w:rPr>
          <w:rFonts w:ascii="Times New Roman" w:hAnsi="Times New Roman"/>
          <w:sz w:val="28"/>
          <w:szCs w:val="28"/>
        </w:rPr>
        <w:t xml:space="preserve"> </w:t>
      </w:r>
      <w:r w:rsidRPr="001F26C7">
        <w:rPr>
          <w:rFonts w:ascii="Times New Roman" w:hAnsi="Times New Roman"/>
          <w:sz w:val="28"/>
          <w:szCs w:val="28"/>
        </w:rPr>
        <w:t>соответствующее</w:t>
      </w:r>
      <w:r w:rsidR="00243C0F" w:rsidRPr="001F26C7">
        <w:rPr>
          <w:rFonts w:ascii="Times New Roman" w:hAnsi="Times New Roman"/>
          <w:sz w:val="28"/>
          <w:szCs w:val="28"/>
        </w:rPr>
        <w:t xml:space="preserve"> </w:t>
      </w:r>
      <w:r w:rsidRPr="001F26C7">
        <w:rPr>
          <w:rFonts w:ascii="Times New Roman" w:hAnsi="Times New Roman"/>
          <w:sz w:val="28"/>
          <w:szCs w:val="28"/>
        </w:rPr>
        <w:t>вознаграждение. Банк работает при этом на клиента (придерживается</w:t>
      </w:r>
      <w:r w:rsidR="00917A11" w:rsidRPr="001F26C7">
        <w:rPr>
          <w:rFonts w:ascii="Times New Roman" w:hAnsi="Times New Roman"/>
          <w:sz w:val="28"/>
          <w:szCs w:val="28"/>
        </w:rPr>
        <w:t xml:space="preserve"> </w:t>
      </w:r>
      <w:r w:rsidRPr="001F26C7">
        <w:rPr>
          <w:rFonts w:ascii="Times New Roman" w:hAnsi="Times New Roman"/>
          <w:sz w:val="28"/>
          <w:szCs w:val="28"/>
        </w:rPr>
        <w:t>философии</w:t>
      </w:r>
      <w:r w:rsidR="00243C0F" w:rsidRPr="001F26C7">
        <w:rPr>
          <w:rFonts w:ascii="Times New Roman" w:hAnsi="Times New Roman"/>
          <w:sz w:val="28"/>
          <w:szCs w:val="28"/>
        </w:rPr>
        <w:t xml:space="preserve"> </w:t>
      </w:r>
      <w:r w:rsidRPr="001F26C7">
        <w:rPr>
          <w:rFonts w:ascii="Times New Roman" w:hAnsi="Times New Roman"/>
          <w:sz w:val="28"/>
          <w:szCs w:val="28"/>
        </w:rPr>
        <w:t>«все</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содействует</w:t>
      </w:r>
      <w:r w:rsidR="00917A11" w:rsidRPr="001F26C7">
        <w:rPr>
          <w:rFonts w:ascii="Times New Roman" w:hAnsi="Times New Roman"/>
          <w:sz w:val="28"/>
          <w:szCs w:val="28"/>
        </w:rPr>
        <w:t xml:space="preserve"> </w:t>
      </w:r>
      <w:r w:rsidRPr="001F26C7">
        <w:rPr>
          <w:rFonts w:ascii="Times New Roman" w:hAnsi="Times New Roman"/>
          <w:sz w:val="28"/>
          <w:szCs w:val="28"/>
        </w:rPr>
        <w:t>непрерывности,</w:t>
      </w:r>
      <w:r w:rsidR="00917A11" w:rsidRPr="001F26C7">
        <w:rPr>
          <w:rFonts w:ascii="Times New Roman" w:hAnsi="Times New Roman"/>
          <w:sz w:val="28"/>
          <w:szCs w:val="28"/>
        </w:rPr>
        <w:t xml:space="preserve"> </w:t>
      </w:r>
      <w:r w:rsidRPr="001F26C7">
        <w:rPr>
          <w:rFonts w:ascii="Times New Roman" w:hAnsi="Times New Roman"/>
          <w:sz w:val="28"/>
          <w:szCs w:val="28"/>
        </w:rPr>
        <w:t>высокому</w:t>
      </w:r>
      <w:r w:rsidR="00917A11" w:rsidRPr="001F26C7">
        <w:rPr>
          <w:rFonts w:ascii="Times New Roman" w:hAnsi="Times New Roman"/>
          <w:sz w:val="28"/>
          <w:szCs w:val="28"/>
        </w:rPr>
        <w:t xml:space="preserve"> </w:t>
      </w:r>
      <w:r w:rsidRPr="001F26C7">
        <w:rPr>
          <w:rFonts w:ascii="Times New Roman" w:hAnsi="Times New Roman"/>
          <w:sz w:val="28"/>
          <w:szCs w:val="28"/>
        </w:rPr>
        <w:t>качеству,</w:t>
      </w:r>
      <w:r w:rsidR="00243C0F" w:rsidRPr="001F26C7">
        <w:rPr>
          <w:rFonts w:ascii="Times New Roman" w:hAnsi="Times New Roman"/>
          <w:sz w:val="28"/>
          <w:szCs w:val="28"/>
        </w:rPr>
        <w:t xml:space="preserve"> </w:t>
      </w:r>
      <w:r w:rsidRPr="001F26C7">
        <w:rPr>
          <w:rFonts w:ascii="Times New Roman" w:hAnsi="Times New Roman"/>
          <w:sz w:val="28"/>
          <w:szCs w:val="28"/>
        </w:rPr>
        <w:t>конкурентоспособности его производства, получению дохода,</w:t>
      </w:r>
      <w:r w:rsidR="00917A11" w:rsidRPr="001F26C7">
        <w:rPr>
          <w:rFonts w:ascii="Times New Roman" w:hAnsi="Times New Roman"/>
          <w:sz w:val="28"/>
          <w:szCs w:val="28"/>
        </w:rPr>
        <w:t xml:space="preserve"> </w:t>
      </w:r>
      <w:r w:rsidRPr="001F26C7">
        <w:rPr>
          <w:rFonts w:ascii="Times New Roman" w:hAnsi="Times New Roman"/>
          <w:sz w:val="28"/>
          <w:szCs w:val="28"/>
        </w:rPr>
        <w:t>достаточного</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243C0F" w:rsidRPr="001F26C7">
        <w:rPr>
          <w:rFonts w:ascii="Times New Roman" w:hAnsi="Times New Roman"/>
          <w:sz w:val="28"/>
          <w:szCs w:val="28"/>
        </w:rPr>
        <w:t xml:space="preserve"> </w:t>
      </w:r>
      <w:r w:rsidRPr="001F26C7">
        <w:rPr>
          <w:rFonts w:ascii="Times New Roman" w:hAnsi="Times New Roman"/>
          <w:sz w:val="28"/>
          <w:szCs w:val="28"/>
        </w:rPr>
        <w:t>воспроизводства. Обеспечивая получение</w:t>
      </w:r>
      <w:r w:rsidR="00917A11" w:rsidRPr="001F26C7">
        <w:rPr>
          <w:rFonts w:ascii="Times New Roman" w:hAnsi="Times New Roman"/>
          <w:sz w:val="28"/>
          <w:szCs w:val="28"/>
        </w:rPr>
        <w:t xml:space="preserve"> </w:t>
      </w:r>
      <w:r w:rsidRPr="001F26C7">
        <w:rPr>
          <w:rFonts w:ascii="Times New Roman" w:hAnsi="Times New Roman"/>
          <w:sz w:val="28"/>
          <w:szCs w:val="28"/>
        </w:rPr>
        <w:t>дохода</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банк</w:t>
      </w:r>
      <w:r w:rsidR="00917A11" w:rsidRPr="001F26C7">
        <w:rPr>
          <w:rFonts w:ascii="Times New Roman" w:hAnsi="Times New Roman"/>
          <w:sz w:val="28"/>
          <w:szCs w:val="28"/>
        </w:rPr>
        <w:t xml:space="preserve"> </w:t>
      </w:r>
      <w:r w:rsidRPr="001F26C7">
        <w:rPr>
          <w:rFonts w:ascii="Times New Roman" w:hAnsi="Times New Roman"/>
          <w:sz w:val="28"/>
          <w:szCs w:val="28"/>
        </w:rPr>
        <w:t>реализует</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243C0F" w:rsidRPr="001F26C7">
        <w:rPr>
          <w:rFonts w:ascii="Times New Roman" w:hAnsi="Times New Roman"/>
          <w:sz w:val="28"/>
          <w:szCs w:val="28"/>
        </w:rPr>
        <w:t xml:space="preserve"> </w:t>
      </w:r>
      <w:r w:rsidRPr="001F26C7">
        <w:rPr>
          <w:rFonts w:ascii="Times New Roman" w:hAnsi="Times New Roman"/>
          <w:sz w:val="28"/>
          <w:szCs w:val="28"/>
        </w:rPr>
        <w:t>свой коммерческий интерес, получая вознаграждение в форме ссудного</w:t>
      </w:r>
      <w:r w:rsidR="00917A11" w:rsidRPr="001F26C7">
        <w:rPr>
          <w:rFonts w:ascii="Times New Roman" w:hAnsi="Times New Roman"/>
          <w:sz w:val="28"/>
          <w:szCs w:val="28"/>
        </w:rPr>
        <w:t xml:space="preserve"> </w:t>
      </w:r>
      <w:r w:rsidRPr="001F26C7">
        <w:rPr>
          <w:rFonts w:ascii="Times New Roman" w:hAnsi="Times New Roman"/>
          <w:sz w:val="28"/>
          <w:szCs w:val="28"/>
        </w:rPr>
        <w:t>процента</w:t>
      </w:r>
      <w:r w:rsidR="00243C0F" w:rsidRPr="001F26C7">
        <w:rPr>
          <w:rFonts w:ascii="Times New Roman" w:hAnsi="Times New Roman"/>
          <w:sz w:val="28"/>
          <w:szCs w:val="28"/>
        </w:rPr>
        <w:t xml:space="preserve"> </w:t>
      </w:r>
      <w:r w:rsidRPr="001F26C7">
        <w:rPr>
          <w:rFonts w:ascii="Times New Roman" w:hAnsi="Times New Roman"/>
          <w:sz w:val="28"/>
          <w:szCs w:val="28"/>
        </w:rPr>
        <w:t>или комиссии.</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Банковское</w:t>
      </w:r>
      <w:r w:rsidR="00917A11" w:rsidRPr="001F26C7">
        <w:rPr>
          <w:rFonts w:ascii="Times New Roman" w:hAnsi="Times New Roman"/>
          <w:sz w:val="28"/>
          <w:szCs w:val="28"/>
        </w:rPr>
        <w:t xml:space="preserve"> </w:t>
      </w:r>
      <w:r w:rsidRPr="001F26C7">
        <w:rPr>
          <w:rFonts w:ascii="Times New Roman" w:hAnsi="Times New Roman"/>
          <w:sz w:val="28"/>
          <w:szCs w:val="28"/>
        </w:rPr>
        <w:t>законодательство,</w:t>
      </w:r>
      <w:r w:rsidR="00917A11" w:rsidRPr="001F26C7">
        <w:rPr>
          <w:rFonts w:ascii="Times New Roman" w:hAnsi="Times New Roman"/>
          <w:sz w:val="28"/>
          <w:szCs w:val="28"/>
        </w:rPr>
        <w:t xml:space="preserve"> </w:t>
      </w:r>
      <w:r w:rsidRPr="001F26C7">
        <w:rPr>
          <w:rFonts w:ascii="Times New Roman" w:hAnsi="Times New Roman"/>
          <w:sz w:val="28"/>
          <w:szCs w:val="28"/>
        </w:rPr>
        <w:t>ограждая</w:t>
      </w:r>
      <w:r w:rsidR="00917A11" w:rsidRPr="001F26C7">
        <w:rPr>
          <w:rFonts w:ascii="Times New Roman" w:hAnsi="Times New Roman"/>
          <w:sz w:val="28"/>
          <w:szCs w:val="28"/>
        </w:rPr>
        <w:t xml:space="preserve"> </w:t>
      </w:r>
      <w:r w:rsidRPr="001F26C7">
        <w:rPr>
          <w:rFonts w:ascii="Times New Roman" w:hAnsi="Times New Roman"/>
          <w:sz w:val="28"/>
          <w:szCs w:val="28"/>
        </w:rPr>
        <w:t>интересы</w:t>
      </w:r>
      <w:r w:rsidR="00917A11" w:rsidRPr="001F26C7">
        <w:rPr>
          <w:rFonts w:ascii="Times New Roman" w:hAnsi="Times New Roman"/>
          <w:sz w:val="28"/>
          <w:szCs w:val="28"/>
        </w:rPr>
        <w:t xml:space="preserve"> </w:t>
      </w:r>
      <w:r w:rsidRPr="001F26C7">
        <w:rPr>
          <w:rFonts w:ascii="Times New Roman" w:hAnsi="Times New Roman"/>
          <w:sz w:val="28"/>
          <w:szCs w:val="28"/>
        </w:rPr>
        <w:t>двухсторон,</w:t>
      </w:r>
      <w:r w:rsidR="00243C0F" w:rsidRPr="001F26C7">
        <w:rPr>
          <w:rFonts w:ascii="Times New Roman" w:hAnsi="Times New Roman"/>
          <w:sz w:val="28"/>
          <w:szCs w:val="28"/>
        </w:rPr>
        <w:t xml:space="preserve"> </w:t>
      </w:r>
      <w:r w:rsidRPr="001F26C7">
        <w:rPr>
          <w:rFonts w:ascii="Times New Roman" w:hAnsi="Times New Roman"/>
          <w:sz w:val="28"/>
          <w:szCs w:val="28"/>
        </w:rPr>
        <w:t>обеспечивают клиенту</w:t>
      </w:r>
      <w:r w:rsidR="00371D9D" w:rsidRPr="001F26C7">
        <w:rPr>
          <w:rFonts w:ascii="Times New Roman" w:hAnsi="Times New Roman"/>
          <w:sz w:val="28"/>
          <w:szCs w:val="28"/>
        </w:rPr>
        <w:t xml:space="preserve"> [3]</w:t>
      </w:r>
      <w:r w:rsidRPr="001F26C7">
        <w:rPr>
          <w:rFonts w:ascii="Times New Roman" w:hAnsi="Times New Roman"/>
          <w:sz w:val="28"/>
          <w:szCs w:val="28"/>
        </w:rPr>
        <w:t>:</w:t>
      </w:r>
    </w:p>
    <w:p w:rsidR="00887848" w:rsidRPr="001F26C7" w:rsidRDefault="00887848" w:rsidP="001F26C7">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право на открытие счета в банке;</w:t>
      </w:r>
    </w:p>
    <w:p w:rsidR="00887848" w:rsidRPr="001F26C7" w:rsidRDefault="00887848" w:rsidP="001F26C7">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право на получение отсрочки платежа банку;</w:t>
      </w:r>
    </w:p>
    <w:p w:rsidR="00887848" w:rsidRPr="001F26C7" w:rsidRDefault="00887848" w:rsidP="001F26C7">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возможность в определенных случаях самостоятельно</w:t>
      </w:r>
      <w:r w:rsidR="00917A11" w:rsidRPr="001F26C7">
        <w:rPr>
          <w:rFonts w:ascii="Times New Roman" w:hAnsi="Times New Roman"/>
          <w:sz w:val="28"/>
          <w:szCs w:val="28"/>
        </w:rPr>
        <w:t xml:space="preserve"> </w:t>
      </w:r>
      <w:r w:rsidRPr="001F26C7">
        <w:rPr>
          <w:rFonts w:ascii="Times New Roman" w:hAnsi="Times New Roman"/>
          <w:sz w:val="28"/>
          <w:szCs w:val="28"/>
        </w:rPr>
        <w:t>выполнять</w:t>
      </w:r>
      <w:r w:rsidR="00917A11" w:rsidRPr="001F26C7">
        <w:rPr>
          <w:rFonts w:ascii="Times New Roman" w:hAnsi="Times New Roman"/>
          <w:sz w:val="28"/>
          <w:szCs w:val="28"/>
        </w:rPr>
        <w:t xml:space="preserve"> </w:t>
      </w:r>
      <w:r w:rsidRPr="001F26C7">
        <w:rPr>
          <w:rFonts w:ascii="Times New Roman" w:hAnsi="Times New Roman"/>
          <w:sz w:val="28"/>
          <w:szCs w:val="28"/>
        </w:rPr>
        <w:t>некоторые</w:t>
      </w:r>
    </w:p>
    <w:p w:rsidR="00887848" w:rsidRPr="001F26C7" w:rsidRDefault="00887848" w:rsidP="001F26C7">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банковские операции;</w:t>
      </w:r>
    </w:p>
    <w:p w:rsidR="00887848" w:rsidRPr="001F26C7" w:rsidRDefault="00887848" w:rsidP="001F26C7">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возможность участия в Совете банка, банковских ассоциациях;</w:t>
      </w:r>
    </w:p>
    <w:p w:rsidR="00887848" w:rsidRPr="001F26C7" w:rsidRDefault="00887848" w:rsidP="001F26C7">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сохранение банковской тайны;</w:t>
      </w:r>
    </w:p>
    <w:p w:rsidR="00887848" w:rsidRPr="001F26C7" w:rsidRDefault="00887848" w:rsidP="001F26C7">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защиту его вкладов.</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Право на открытие счета, как уже отмечалось</w:t>
      </w:r>
      <w:r w:rsidR="00917A11" w:rsidRPr="001F26C7">
        <w:rPr>
          <w:rFonts w:ascii="Times New Roman" w:hAnsi="Times New Roman"/>
          <w:sz w:val="28"/>
          <w:szCs w:val="28"/>
        </w:rPr>
        <w:t xml:space="preserve"> </w:t>
      </w:r>
      <w:r w:rsidRPr="001F26C7">
        <w:rPr>
          <w:rFonts w:ascii="Times New Roman" w:hAnsi="Times New Roman"/>
          <w:sz w:val="28"/>
          <w:szCs w:val="28"/>
        </w:rPr>
        <w:t>ранее,</w:t>
      </w:r>
      <w:r w:rsidR="00917A11" w:rsidRPr="001F26C7">
        <w:rPr>
          <w:rFonts w:ascii="Times New Roman" w:hAnsi="Times New Roman"/>
          <w:sz w:val="28"/>
          <w:szCs w:val="28"/>
        </w:rPr>
        <w:t xml:space="preserve"> </w:t>
      </w:r>
      <w:r w:rsidRPr="001F26C7">
        <w:rPr>
          <w:rFonts w:ascii="Times New Roman" w:hAnsi="Times New Roman"/>
          <w:sz w:val="28"/>
          <w:szCs w:val="28"/>
        </w:rPr>
        <w:t>может</w:t>
      </w:r>
      <w:r w:rsidR="00917A11" w:rsidRPr="001F26C7">
        <w:rPr>
          <w:rFonts w:ascii="Times New Roman" w:hAnsi="Times New Roman"/>
          <w:sz w:val="28"/>
          <w:szCs w:val="28"/>
        </w:rPr>
        <w:t xml:space="preserve"> </w:t>
      </w:r>
      <w:r w:rsidRPr="001F26C7">
        <w:rPr>
          <w:rFonts w:ascii="Times New Roman" w:hAnsi="Times New Roman"/>
          <w:sz w:val="28"/>
          <w:szCs w:val="28"/>
        </w:rPr>
        <w:t>носить</w:t>
      </w:r>
      <w:r w:rsidR="00917A11" w:rsidRPr="001F26C7">
        <w:rPr>
          <w:rFonts w:ascii="Times New Roman" w:hAnsi="Times New Roman"/>
          <w:sz w:val="28"/>
          <w:szCs w:val="28"/>
        </w:rPr>
        <w:t xml:space="preserve"> </w:t>
      </w:r>
      <w:r w:rsidRPr="001F26C7">
        <w:rPr>
          <w:rFonts w:ascii="Times New Roman" w:hAnsi="Times New Roman"/>
          <w:sz w:val="28"/>
          <w:szCs w:val="28"/>
        </w:rPr>
        <w:t>чисто</w:t>
      </w:r>
      <w:r w:rsidR="00243C0F" w:rsidRPr="001F26C7">
        <w:rPr>
          <w:rFonts w:ascii="Times New Roman" w:hAnsi="Times New Roman"/>
          <w:sz w:val="28"/>
          <w:szCs w:val="28"/>
        </w:rPr>
        <w:t xml:space="preserve"> </w:t>
      </w:r>
      <w:r w:rsidRPr="001F26C7">
        <w:rPr>
          <w:rFonts w:ascii="Times New Roman" w:hAnsi="Times New Roman"/>
          <w:sz w:val="28"/>
          <w:szCs w:val="28"/>
        </w:rPr>
        <w:t>декларативный характер, ибо банк, не</w:t>
      </w:r>
      <w:r w:rsidR="00917A11" w:rsidRPr="001F26C7">
        <w:rPr>
          <w:rFonts w:ascii="Times New Roman" w:hAnsi="Times New Roman"/>
          <w:sz w:val="28"/>
          <w:szCs w:val="28"/>
        </w:rPr>
        <w:t xml:space="preserve"> </w:t>
      </w:r>
      <w:r w:rsidRPr="001F26C7">
        <w:rPr>
          <w:rFonts w:ascii="Times New Roman" w:hAnsi="Times New Roman"/>
          <w:sz w:val="28"/>
          <w:szCs w:val="28"/>
        </w:rPr>
        <w:t>желая</w:t>
      </w:r>
      <w:r w:rsidR="00917A11" w:rsidRPr="001F26C7">
        <w:rPr>
          <w:rFonts w:ascii="Times New Roman" w:hAnsi="Times New Roman"/>
          <w:sz w:val="28"/>
          <w:szCs w:val="28"/>
        </w:rPr>
        <w:t xml:space="preserve"> </w:t>
      </w:r>
      <w:r w:rsidRPr="001F26C7">
        <w:rPr>
          <w:rFonts w:ascii="Times New Roman" w:hAnsi="Times New Roman"/>
          <w:sz w:val="28"/>
          <w:szCs w:val="28"/>
        </w:rPr>
        <w:t>«возиться»</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малым</w:t>
      </w:r>
      <w:r w:rsidR="00917A11" w:rsidRPr="001F26C7">
        <w:rPr>
          <w:rFonts w:ascii="Times New Roman" w:hAnsi="Times New Roman"/>
          <w:sz w:val="28"/>
          <w:szCs w:val="28"/>
        </w:rPr>
        <w:t xml:space="preserve"> </w:t>
      </w:r>
      <w:r w:rsidRPr="001F26C7">
        <w:rPr>
          <w:rFonts w:ascii="Times New Roman" w:hAnsi="Times New Roman"/>
          <w:sz w:val="28"/>
          <w:szCs w:val="28"/>
        </w:rPr>
        <w:t>клиентом,</w:t>
      </w:r>
      <w:r w:rsidR="00243C0F" w:rsidRPr="001F26C7">
        <w:rPr>
          <w:rFonts w:ascii="Times New Roman" w:hAnsi="Times New Roman"/>
          <w:sz w:val="28"/>
          <w:szCs w:val="28"/>
        </w:rPr>
        <w:t xml:space="preserve"> </w:t>
      </w:r>
      <w:r w:rsidRPr="001F26C7">
        <w:rPr>
          <w:rFonts w:ascii="Times New Roman" w:hAnsi="Times New Roman"/>
          <w:sz w:val="28"/>
          <w:szCs w:val="28"/>
        </w:rPr>
        <w:t>может всегда под любым благовидным предлогом отказать ему в его</w:t>
      </w:r>
      <w:r w:rsidR="00917A11" w:rsidRPr="001F26C7">
        <w:rPr>
          <w:rFonts w:ascii="Times New Roman" w:hAnsi="Times New Roman"/>
          <w:sz w:val="28"/>
          <w:szCs w:val="28"/>
        </w:rPr>
        <w:t xml:space="preserve"> </w:t>
      </w:r>
      <w:r w:rsidRPr="001F26C7">
        <w:rPr>
          <w:rFonts w:ascii="Times New Roman" w:hAnsi="Times New Roman"/>
          <w:sz w:val="28"/>
          <w:szCs w:val="28"/>
        </w:rPr>
        <w:t>праве.</w:t>
      </w:r>
      <w:r w:rsidR="00917A11" w:rsidRPr="001F26C7">
        <w:rPr>
          <w:rFonts w:ascii="Times New Roman" w:hAnsi="Times New Roman"/>
          <w:sz w:val="28"/>
          <w:szCs w:val="28"/>
        </w:rPr>
        <w:t xml:space="preserve"> </w:t>
      </w:r>
      <w:r w:rsidRPr="001F26C7">
        <w:rPr>
          <w:rFonts w:ascii="Times New Roman" w:hAnsi="Times New Roman"/>
          <w:sz w:val="28"/>
          <w:szCs w:val="28"/>
        </w:rPr>
        <w:t>Вот</w:t>
      </w:r>
      <w:r w:rsidR="00243C0F" w:rsidRPr="001F26C7">
        <w:rPr>
          <w:rFonts w:ascii="Times New Roman" w:hAnsi="Times New Roman"/>
          <w:sz w:val="28"/>
          <w:szCs w:val="28"/>
        </w:rPr>
        <w:t xml:space="preserve"> </w:t>
      </w:r>
      <w:r w:rsidRPr="001F26C7">
        <w:rPr>
          <w:rFonts w:ascii="Times New Roman" w:hAnsi="Times New Roman"/>
          <w:sz w:val="28"/>
          <w:szCs w:val="28"/>
        </w:rPr>
        <w:t>почему в законодательстве некоторых</w:t>
      </w:r>
      <w:r w:rsidR="00917A11" w:rsidRPr="001F26C7">
        <w:rPr>
          <w:rFonts w:ascii="Times New Roman" w:hAnsi="Times New Roman"/>
          <w:sz w:val="28"/>
          <w:szCs w:val="28"/>
        </w:rPr>
        <w:t xml:space="preserve"> </w:t>
      </w:r>
      <w:r w:rsidRPr="001F26C7">
        <w:rPr>
          <w:rFonts w:ascii="Times New Roman" w:hAnsi="Times New Roman"/>
          <w:sz w:val="28"/>
          <w:szCs w:val="28"/>
        </w:rPr>
        <w:t>стран</w:t>
      </w:r>
      <w:r w:rsidR="00917A11" w:rsidRPr="001F26C7">
        <w:rPr>
          <w:rFonts w:ascii="Times New Roman" w:hAnsi="Times New Roman"/>
          <w:sz w:val="28"/>
          <w:szCs w:val="28"/>
        </w:rPr>
        <w:t xml:space="preserve"> </w:t>
      </w:r>
      <w:r w:rsidRPr="001F26C7">
        <w:rPr>
          <w:rFonts w:ascii="Times New Roman" w:hAnsi="Times New Roman"/>
          <w:sz w:val="28"/>
          <w:szCs w:val="28"/>
        </w:rPr>
        <w:t>клиент</w:t>
      </w:r>
      <w:r w:rsidR="00917A11" w:rsidRPr="001F26C7">
        <w:rPr>
          <w:rFonts w:ascii="Times New Roman" w:hAnsi="Times New Roman"/>
          <w:sz w:val="28"/>
          <w:szCs w:val="28"/>
        </w:rPr>
        <w:t xml:space="preserve"> </w:t>
      </w:r>
      <w:r w:rsidRPr="001F26C7">
        <w:rPr>
          <w:rFonts w:ascii="Times New Roman" w:hAnsi="Times New Roman"/>
          <w:sz w:val="28"/>
          <w:szCs w:val="28"/>
        </w:rPr>
        <w:t>имеет</w:t>
      </w:r>
      <w:r w:rsidR="00917A11" w:rsidRPr="001F26C7">
        <w:rPr>
          <w:rFonts w:ascii="Times New Roman" w:hAnsi="Times New Roman"/>
          <w:sz w:val="28"/>
          <w:szCs w:val="28"/>
        </w:rPr>
        <w:t xml:space="preserve"> </w:t>
      </w:r>
      <w:r w:rsidRPr="001F26C7">
        <w:rPr>
          <w:rFonts w:ascii="Times New Roman" w:hAnsi="Times New Roman"/>
          <w:sz w:val="28"/>
          <w:szCs w:val="28"/>
        </w:rPr>
        <w:t>право</w:t>
      </w:r>
      <w:r w:rsidR="00917A11" w:rsidRPr="001F26C7">
        <w:rPr>
          <w:rFonts w:ascii="Times New Roman" w:hAnsi="Times New Roman"/>
          <w:sz w:val="28"/>
          <w:szCs w:val="28"/>
        </w:rPr>
        <w:t xml:space="preserve"> </w:t>
      </w:r>
      <w:r w:rsidRPr="001F26C7">
        <w:rPr>
          <w:rFonts w:ascii="Times New Roman" w:hAnsi="Times New Roman"/>
          <w:sz w:val="28"/>
          <w:szCs w:val="28"/>
        </w:rPr>
        <w:t>требовать,</w:t>
      </w:r>
      <w:r w:rsidR="00243C0F" w:rsidRPr="001F26C7">
        <w:rPr>
          <w:rFonts w:ascii="Times New Roman" w:hAnsi="Times New Roman"/>
          <w:sz w:val="28"/>
          <w:szCs w:val="28"/>
        </w:rPr>
        <w:t xml:space="preserve"> </w:t>
      </w:r>
      <w:r w:rsidRPr="001F26C7">
        <w:rPr>
          <w:rFonts w:ascii="Times New Roman" w:hAnsi="Times New Roman"/>
          <w:sz w:val="28"/>
          <w:szCs w:val="28"/>
        </w:rPr>
        <w:t>чтобы</w:t>
      </w:r>
      <w:r w:rsidR="00917A11" w:rsidRPr="001F26C7">
        <w:rPr>
          <w:rFonts w:ascii="Times New Roman" w:hAnsi="Times New Roman"/>
          <w:sz w:val="28"/>
          <w:szCs w:val="28"/>
        </w:rPr>
        <w:t xml:space="preserve"> </w:t>
      </w:r>
      <w:r w:rsidRPr="001F26C7">
        <w:rPr>
          <w:rFonts w:ascii="Times New Roman" w:hAnsi="Times New Roman"/>
          <w:sz w:val="28"/>
          <w:szCs w:val="28"/>
        </w:rPr>
        <w:t>Центральный</w:t>
      </w:r>
      <w:r w:rsidR="00917A11" w:rsidRPr="001F26C7">
        <w:rPr>
          <w:rFonts w:ascii="Times New Roman" w:hAnsi="Times New Roman"/>
          <w:sz w:val="28"/>
          <w:szCs w:val="28"/>
        </w:rPr>
        <w:t xml:space="preserve"> </w:t>
      </w:r>
      <w:r w:rsidRPr="001F26C7">
        <w:rPr>
          <w:rFonts w:ascii="Times New Roman" w:hAnsi="Times New Roman"/>
          <w:sz w:val="28"/>
          <w:szCs w:val="28"/>
        </w:rPr>
        <w:t>банк</w:t>
      </w:r>
      <w:r w:rsidR="00917A11" w:rsidRPr="001F26C7">
        <w:rPr>
          <w:rFonts w:ascii="Times New Roman" w:hAnsi="Times New Roman"/>
          <w:sz w:val="28"/>
          <w:szCs w:val="28"/>
        </w:rPr>
        <w:t xml:space="preserve"> </w:t>
      </w:r>
      <w:r w:rsidRPr="001F26C7">
        <w:rPr>
          <w:rFonts w:ascii="Times New Roman" w:hAnsi="Times New Roman"/>
          <w:sz w:val="28"/>
          <w:szCs w:val="28"/>
        </w:rPr>
        <w:t>указал</w:t>
      </w:r>
      <w:r w:rsidR="00917A11" w:rsidRPr="001F26C7">
        <w:rPr>
          <w:rFonts w:ascii="Times New Roman" w:hAnsi="Times New Roman"/>
          <w:sz w:val="28"/>
          <w:szCs w:val="28"/>
        </w:rPr>
        <w:t xml:space="preserve"> </w:t>
      </w:r>
      <w:r w:rsidRPr="001F26C7">
        <w:rPr>
          <w:rFonts w:ascii="Times New Roman" w:hAnsi="Times New Roman"/>
          <w:sz w:val="28"/>
          <w:szCs w:val="28"/>
        </w:rPr>
        <w:t>ему</w:t>
      </w:r>
      <w:r w:rsidR="00917A11" w:rsidRPr="001F26C7">
        <w:rPr>
          <w:rFonts w:ascii="Times New Roman" w:hAnsi="Times New Roman"/>
          <w:sz w:val="28"/>
          <w:szCs w:val="28"/>
        </w:rPr>
        <w:t xml:space="preserve"> </w:t>
      </w:r>
      <w:r w:rsidRPr="001F26C7">
        <w:rPr>
          <w:rFonts w:ascii="Times New Roman" w:hAnsi="Times New Roman"/>
          <w:sz w:val="28"/>
          <w:szCs w:val="28"/>
        </w:rPr>
        <w:t>то</w:t>
      </w:r>
      <w:r w:rsidR="00917A11" w:rsidRPr="001F26C7">
        <w:rPr>
          <w:rFonts w:ascii="Times New Roman" w:hAnsi="Times New Roman"/>
          <w:sz w:val="28"/>
          <w:szCs w:val="28"/>
        </w:rPr>
        <w:t xml:space="preserve"> </w:t>
      </w:r>
      <w:r w:rsidRPr="001F26C7">
        <w:rPr>
          <w:rFonts w:ascii="Times New Roman" w:hAnsi="Times New Roman"/>
          <w:sz w:val="28"/>
          <w:szCs w:val="28"/>
        </w:rPr>
        <w:t>кредитное</w:t>
      </w:r>
      <w:r w:rsidR="00917A11" w:rsidRPr="001F26C7">
        <w:rPr>
          <w:rFonts w:ascii="Times New Roman" w:hAnsi="Times New Roman"/>
          <w:sz w:val="28"/>
          <w:szCs w:val="28"/>
        </w:rPr>
        <w:t xml:space="preserve"> </w:t>
      </w:r>
      <w:r w:rsidRPr="001F26C7">
        <w:rPr>
          <w:rFonts w:ascii="Times New Roman" w:hAnsi="Times New Roman"/>
          <w:sz w:val="28"/>
          <w:szCs w:val="28"/>
        </w:rPr>
        <w:t>учреждение,</w:t>
      </w:r>
      <w:r w:rsidR="00917A11" w:rsidRPr="001F26C7">
        <w:rPr>
          <w:rFonts w:ascii="Times New Roman" w:hAnsi="Times New Roman"/>
          <w:sz w:val="28"/>
          <w:szCs w:val="28"/>
        </w:rPr>
        <w:t xml:space="preserve"> </w:t>
      </w:r>
      <w:r w:rsidRPr="001F26C7">
        <w:rPr>
          <w:rFonts w:ascii="Times New Roman" w:hAnsi="Times New Roman"/>
          <w:sz w:val="28"/>
          <w:szCs w:val="28"/>
        </w:rPr>
        <w:t>где</w:t>
      </w:r>
      <w:r w:rsidR="00917A11" w:rsidRPr="001F26C7">
        <w:rPr>
          <w:rFonts w:ascii="Times New Roman" w:hAnsi="Times New Roman"/>
          <w:sz w:val="28"/>
          <w:szCs w:val="28"/>
        </w:rPr>
        <w:t xml:space="preserve"> </w:t>
      </w:r>
      <w:r w:rsidRPr="001F26C7">
        <w:rPr>
          <w:rFonts w:ascii="Times New Roman" w:hAnsi="Times New Roman"/>
          <w:sz w:val="28"/>
          <w:szCs w:val="28"/>
        </w:rPr>
        <w:t>ему</w:t>
      </w:r>
      <w:r w:rsidR="00243C0F" w:rsidRPr="001F26C7">
        <w:rPr>
          <w:rFonts w:ascii="Times New Roman" w:hAnsi="Times New Roman"/>
          <w:sz w:val="28"/>
          <w:szCs w:val="28"/>
        </w:rPr>
        <w:t xml:space="preserve"> </w:t>
      </w:r>
      <w:r w:rsidRPr="001F26C7">
        <w:rPr>
          <w:rFonts w:ascii="Times New Roman" w:hAnsi="Times New Roman"/>
          <w:sz w:val="28"/>
          <w:szCs w:val="28"/>
        </w:rPr>
        <w:t>обязательно откроют счет (во Франции счет может быть открыт и по почте).</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Весьма существенным для клиента является не только право пользоваться той</w:t>
      </w:r>
      <w:r w:rsidR="00892517" w:rsidRPr="001F26C7">
        <w:rPr>
          <w:rFonts w:ascii="Times New Roman" w:hAnsi="Times New Roman"/>
          <w:sz w:val="28"/>
          <w:szCs w:val="28"/>
        </w:rPr>
        <w:t xml:space="preserve"> </w:t>
      </w:r>
      <w:r w:rsidRPr="001F26C7">
        <w:rPr>
          <w:rFonts w:ascii="Times New Roman" w:hAnsi="Times New Roman"/>
          <w:sz w:val="28"/>
          <w:szCs w:val="28"/>
        </w:rPr>
        <w:t>или иной банковской услугой, но</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защита</w:t>
      </w:r>
      <w:r w:rsidR="00917A11" w:rsidRPr="001F26C7">
        <w:rPr>
          <w:rFonts w:ascii="Times New Roman" w:hAnsi="Times New Roman"/>
          <w:sz w:val="28"/>
          <w:szCs w:val="28"/>
        </w:rPr>
        <w:t xml:space="preserve"> </w:t>
      </w:r>
      <w:r w:rsidRPr="001F26C7">
        <w:rPr>
          <w:rFonts w:ascii="Times New Roman" w:hAnsi="Times New Roman"/>
          <w:sz w:val="28"/>
          <w:szCs w:val="28"/>
        </w:rPr>
        <w:t>от</w:t>
      </w:r>
      <w:r w:rsidR="00917A11" w:rsidRPr="001F26C7">
        <w:rPr>
          <w:rFonts w:ascii="Times New Roman" w:hAnsi="Times New Roman"/>
          <w:sz w:val="28"/>
          <w:szCs w:val="28"/>
        </w:rPr>
        <w:t xml:space="preserve"> </w:t>
      </w:r>
      <w:r w:rsidRPr="001F26C7">
        <w:rPr>
          <w:rFonts w:ascii="Times New Roman" w:hAnsi="Times New Roman"/>
          <w:sz w:val="28"/>
          <w:szCs w:val="28"/>
        </w:rPr>
        <w:t>неправомочных</w:t>
      </w:r>
      <w:r w:rsidR="00917A11" w:rsidRPr="001F26C7">
        <w:rPr>
          <w:rFonts w:ascii="Times New Roman" w:hAnsi="Times New Roman"/>
          <w:sz w:val="28"/>
          <w:szCs w:val="28"/>
        </w:rPr>
        <w:t xml:space="preserve"> </w:t>
      </w:r>
      <w:r w:rsidRPr="001F26C7">
        <w:rPr>
          <w:rFonts w:ascii="Times New Roman" w:hAnsi="Times New Roman"/>
          <w:sz w:val="28"/>
          <w:szCs w:val="28"/>
        </w:rPr>
        <w:t>действий</w:t>
      </w:r>
      <w:r w:rsidR="00892517" w:rsidRPr="001F26C7">
        <w:rPr>
          <w:rFonts w:ascii="Times New Roman" w:hAnsi="Times New Roman"/>
          <w:sz w:val="28"/>
          <w:szCs w:val="28"/>
        </w:rPr>
        <w:t xml:space="preserve"> </w:t>
      </w:r>
      <w:r w:rsidRPr="001F26C7">
        <w:rPr>
          <w:rFonts w:ascii="Times New Roman" w:hAnsi="Times New Roman"/>
          <w:sz w:val="28"/>
          <w:szCs w:val="28"/>
        </w:rPr>
        <w:t>банка в случае прекращения кредитной помощи.</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Право</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отсрочку</w:t>
      </w:r>
      <w:r w:rsidR="00917A11" w:rsidRPr="001F26C7">
        <w:rPr>
          <w:rFonts w:ascii="Times New Roman" w:hAnsi="Times New Roman"/>
          <w:sz w:val="28"/>
          <w:szCs w:val="28"/>
        </w:rPr>
        <w:t xml:space="preserve"> </w:t>
      </w:r>
      <w:r w:rsidRPr="001F26C7">
        <w:rPr>
          <w:rFonts w:ascii="Times New Roman" w:hAnsi="Times New Roman"/>
          <w:sz w:val="28"/>
          <w:szCs w:val="28"/>
        </w:rPr>
        <w:t>платежа</w:t>
      </w:r>
      <w:r w:rsidR="00917A11" w:rsidRPr="001F26C7">
        <w:rPr>
          <w:rFonts w:ascii="Times New Roman" w:hAnsi="Times New Roman"/>
          <w:sz w:val="28"/>
          <w:szCs w:val="28"/>
        </w:rPr>
        <w:t xml:space="preserve"> </w:t>
      </w:r>
      <w:r w:rsidRPr="001F26C7">
        <w:rPr>
          <w:rFonts w:ascii="Times New Roman" w:hAnsi="Times New Roman"/>
          <w:sz w:val="28"/>
          <w:szCs w:val="28"/>
        </w:rPr>
        <w:t>выступает</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917A11" w:rsidRPr="001F26C7">
        <w:rPr>
          <w:rFonts w:ascii="Times New Roman" w:hAnsi="Times New Roman"/>
          <w:sz w:val="28"/>
          <w:szCs w:val="28"/>
        </w:rPr>
        <w:t xml:space="preserve"> </w:t>
      </w:r>
      <w:r w:rsidRPr="001F26C7">
        <w:rPr>
          <w:rFonts w:ascii="Times New Roman" w:hAnsi="Times New Roman"/>
          <w:sz w:val="28"/>
          <w:szCs w:val="28"/>
        </w:rPr>
        <w:t>важным</w:t>
      </w:r>
      <w:r w:rsidR="00892517" w:rsidRPr="001F26C7">
        <w:rPr>
          <w:rFonts w:ascii="Times New Roman" w:hAnsi="Times New Roman"/>
          <w:sz w:val="28"/>
          <w:szCs w:val="28"/>
        </w:rPr>
        <w:t xml:space="preserve"> </w:t>
      </w:r>
      <w:r w:rsidRPr="001F26C7">
        <w:rPr>
          <w:rFonts w:ascii="Times New Roman" w:hAnsi="Times New Roman"/>
          <w:sz w:val="28"/>
          <w:szCs w:val="28"/>
        </w:rPr>
        <w:t>фактором, определяющим его дальнейшее развитие. Известно, что в целом</w:t>
      </w:r>
      <w:r w:rsidR="00917A11" w:rsidRPr="001F26C7">
        <w:rPr>
          <w:rFonts w:ascii="Times New Roman" w:hAnsi="Times New Roman"/>
          <w:sz w:val="28"/>
          <w:szCs w:val="28"/>
        </w:rPr>
        <w:t xml:space="preserve"> </w:t>
      </w:r>
      <w:r w:rsidRPr="001F26C7">
        <w:rPr>
          <w:rFonts w:ascii="Times New Roman" w:hAnsi="Times New Roman"/>
          <w:sz w:val="28"/>
          <w:szCs w:val="28"/>
        </w:rPr>
        <w:t>ряде</w:t>
      </w:r>
      <w:r w:rsidR="00892517" w:rsidRPr="001F26C7">
        <w:rPr>
          <w:rFonts w:ascii="Times New Roman" w:hAnsi="Times New Roman"/>
          <w:sz w:val="28"/>
          <w:szCs w:val="28"/>
        </w:rPr>
        <w:t xml:space="preserve"> </w:t>
      </w:r>
      <w:r w:rsidRPr="001F26C7">
        <w:rPr>
          <w:rFonts w:ascii="Times New Roman" w:hAnsi="Times New Roman"/>
          <w:sz w:val="28"/>
          <w:szCs w:val="28"/>
        </w:rPr>
        <w:t>случаев клиент банка</w:t>
      </w:r>
      <w:r w:rsidR="00917A11" w:rsidRPr="001F26C7">
        <w:rPr>
          <w:rFonts w:ascii="Times New Roman" w:hAnsi="Times New Roman"/>
          <w:sz w:val="28"/>
          <w:szCs w:val="28"/>
        </w:rPr>
        <w:t xml:space="preserve"> </w:t>
      </w:r>
      <w:r w:rsidRPr="001F26C7">
        <w:rPr>
          <w:rFonts w:ascii="Times New Roman" w:hAnsi="Times New Roman"/>
          <w:sz w:val="28"/>
          <w:szCs w:val="28"/>
        </w:rPr>
        <w:t>может</w:t>
      </w:r>
      <w:r w:rsidR="00917A11" w:rsidRPr="001F26C7">
        <w:rPr>
          <w:rFonts w:ascii="Times New Roman" w:hAnsi="Times New Roman"/>
          <w:sz w:val="28"/>
          <w:szCs w:val="28"/>
        </w:rPr>
        <w:t xml:space="preserve"> </w:t>
      </w:r>
      <w:r w:rsidRPr="001F26C7">
        <w:rPr>
          <w:rFonts w:ascii="Times New Roman" w:hAnsi="Times New Roman"/>
          <w:sz w:val="28"/>
          <w:szCs w:val="28"/>
        </w:rPr>
        <w:t>испытывать</w:t>
      </w:r>
      <w:r w:rsidR="00917A11" w:rsidRPr="001F26C7">
        <w:rPr>
          <w:rFonts w:ascii="Times New Roman" w:hAnsi="Times New Roman"/>
          <w:sz w:val="28"/>
          <w:szCs w:val="28"/>
        </w:rPr>
        <w:t xml:space="preserve"> </w:t>
      </w:r>
      <w:r w:rsidRPr="001F26C7">
        <w:rPr>
          <w:rFonts w:ascii="Times New Roman" w:hAnsi="Times New Roman"/>
          <w:sz w:val="28"/>
          <w:szCs w:val="28"/>
        </w:rPr>
        <w:t>затруднения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возврате</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Разумеется, речь идет о</w:t>
      </w:r>
      <w:r w:rsidR="00917A11" w:rsidRPr="001F26C7">
        <w:rPr>
          <w:rFonts w:ascii="Times New Roman" w:hAnsi="Times New Roman"/>
          <w:sz w:val="28"/>
          <w:szCs w:val="28"/>
        </w:rPr>
        <w:t xml:space="preserve"> </w:t>
      </w:r>
      <w:r w:rsidRPr="001F26C7">
        <w:rPr>
          <w:rFonts w:ascii="Times New Roman" w:hAnsi="Times New Roman"/>
          <w:sz w:val="28"/>
          <w:szCs w:val="28"/>
        </w:rPr>
        <w:t>финансовых</w:t>
      </w:r>
      <w:r w:rsidR="00917A11" w:rsidRPr="001F26C7">
        <w:rPr>
          <w:rFonts w:ascii="Times New Roman" w:hAnsi="Times New Roman"/>
          <w:sz w:val="28"/>
          <w:szCs w:val="28"/>
        </w:rPr>
        <w:t xml:space="preserve"> </w:t>
      </w:r>
      <w:r w:rsidRPr="001F26C7">
        <w:rPr>
          <w:rFonts w:ascii="Times New Roman" w:hAnsi="Times New Roman"/>
          <w:sz w:val="28"/>
          <w:szCs w:val="28"/>
        </w:rPr>
        <w:t>затруднениях,</w:t>
      </w:r>
      <w:r w:rsidR="00917A11" w:rsidRPr="001F26C7">
        <w:rPr>
          <w:rFonts w:ascii="Times New Roman" w:hAnsi="Times New Roman"/>
          <w:sz w:val="28"/>
          <w:szCs w:val="28"/>
        </w:rPr>
        <w:t xml:space="preserve"> </w:t>
      </w:r>
      <w:r w:rsidRPr="001F26C7">
        <w:rPr>
          <w:rFonts w:ascii="Times New Roman" w:hAnsi="Times New Roman"/>
          <w:sz w:val="28"/>
          <w:szCs w:val="28"/>
        </w:rPr>
        <w:t>вызванных</w:t>
      </w:r>
      <w:r w:rsidR="00917A11" w:rsidRPr="001F26C7">
        <w:rPr>
          <w:rFonts w:ascii="Times New Roman" w:hAnsi="Times New Roman"/>
          <w:sz w:val="28"/>
          <w:szCs w:val="28"/>
        </w:rPr>
        <w:t xml:space="preserve"> </w:t>
      </w:r>
      <w:r w:rsidRPr="001F26C7">
        <w:rPr>
          <w:rFonts w:ascii="Times New Roman" w:hAnsi="Times New Roman"/>
          <w:sz w:val="28"/>
          <w:szCs w:val="28"/>
        </w:rPr>
        <w:t>объективными</w:t>
      </w:r>
      <w:r w:rsidR="00892517" w:rsidRPr="001F26C7">
        <w:rPr>
          <w:rFonts w:ascii="Times New Roman" w:hAnsi="Times New Roman"/>
          <w:sz w:val="28"/>
          <w:szCs w:val="28"/>
        </w:rPr>
        <w:t xml:space="preserve"> </w:t>
      </w:r>
      <w:r w:rsidRPr="001F26C7">
        <w:rPr>
          <w:rFonts w:ascii="Times New Roman" w:hAnsi="Times New Roman"/>
          <w:sz w:val="28"/>
          <w:szCs w:val="28"/>
        </w:rPr>
        <w:t>обстоятельствами,</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связанными</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плохой</w:t>
      </w:r>
      <w:r w:rsidR="00917A11" w:rsidRPr="001F26C7">
        <w:rPr>
          <w:rFonts w:ascii="Times New Roman" w:hAnsi="Times New Roman"/>
          <w:sz w:val="28"/>
          <w:szCs w:val="28"/>
        </w:rPr>
        <w:t xml:space="preserve"> </w:t>
      </w:r>
      <w:r w:rsidRPr="001F26C7">
        <w:rPr>
          <w:rFonts w:ascii="Times New Roman" w:hAnsi="Times New Roman"/>
          <w:sz w:val="28"/>
          <w:szCs w:val="28"/>
        </w:rPr>
        <w:t>работой.</w:t>
      </w:r>
      <w:r w:rsidR="00917A11" w:rsidRPr="001F26C7">
        <w:rPr>
          <w:rFonts w:ascii="Times New Roman" w:hAnsi="Times New Roman"/>
          <w:sz w:val="28"/>
          <w:szCs w:val="28"/>
        </w:rPr>
        <w:t xml:space="preserve"> </w:t>
      </w:r>
      <w:r w:rsidRPr="001F26C7">
        <w:rPr>
          <w:rFonts w:ascii="Times New Roman" w:hAnsi="Times New Roman"/>
          <w:sz w:val="28"/>
          <w:szCs w:val="28"/>
        </w:rPr>
        <w:t>Там,</w:t>
      </w:r>
      <w:r w:rsidR="00917A11" w:rsidRPr="001F26C7">
        <w:rPr>
          <w:rFonts w:ascii="Times New Roman" w:hAnsi="Times New Roman"/>
          <w:sz w:val="28"/>
          <w:szCs w:val="28"/>
        </w:rPr>
        <w:t xml:space="preserve"> </w:t>
      </w:r>
      <w:r w:rsidRPr="001F26C7">
        <w:rPr>
          <w:rFonts w:ascii="Times New Roman" w:hAnsi="Times New Roman"/>
          <w:sz w:val="28"/>
          <w:szCs w:val="28"/>
        </w:rPr>
        <w:t>где</w:t>
      </w:r>
      <w:r w:rsidR="00892517" w:rsidRPr="001F26C7">
        <w:rPr>
          <w:rFonts w:ascii="Times New Roman" w:hAnsi="Times New Roman"/>
          <w:sz w:val="28"/>
          <w:szCs w:val="28"/>
        </w:rPr>
        <w:t xml:space="preserve"> </w:t>
      </w:r>
      <w:r w:rsidRPr="001F26C7">
        <w:rPr>
          <w:rFonts w:ascii="Times New Roman" w:hAnsi="Times New Roman"/>
          <w:sz w:val="28"/>
          <w:szCs w:val="28"/>
        </w:rPr>
        <w:t>кредитоспособность</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нарушена,</w:t>
      </w:r>
      <w:r w:rsidR="00917A11" w:rsidRPr="001F26C7">
        <w:rPr>
          <w:rFonts w:ascii="Times New Roman" w:hAnsi="Times New Roman"/>
          <w:sz w:val="28"/>
          <w:szCs w:val="28"/>
        </w:rPr>
        <w:t xml:space="preserve"> </w:t>
      </w:r>
      <w:r w:rsidRPr="001F26C7">
        <w:rPr>
          <w:rFonts w:ascii="Times New Roman" w:hAnsi="Times New Roman"/>
          <w:sz w:val="28"/>
          <w:szCs w:val="28"/>
        </w:rPr>
        <w:t>где</w:t>
      </w:r>
      <w:r w:rsidR="00917A11" w:rsidRPr="001F26C7">
        <w:rPr>
          <w:rFonts w:ascii="Times New Roman" w:hAnsi="Times New Roman"/>
          <w:sz w:val="28"/>
          <w:szCs w:val="28"/>
        </w:rPr>
        <w:t xml:space="preserve"> </w:t>
      </w:r>
      <w:r w:rsidRPr="001F26C7">
        <w:rPr>
          <w:rFonts w:ascii="Times New Roman" w:hAnsi="Times New Roman"/>
          <w:sz w:val="28"/>
          <w:szCs w:val="28"/>
        </w:rPr>
        <w:t>клиент</w:t>
      </w:r>
      <w:r w:rsidR="00917A11" w:rsidRPr="001F26C7">
        <w:rPr>
          <w:rFonts w:ascii="Times New Roman" w:hAnsi="Times New Roman"/>
          <w:sz w:val="28"/>
          <w:szCs w:val="28"/>
        </w:rPr>
        <w:t xml:space="preserve"> </w:t>
      </w:r>
      <w:r w:rsidRPr="001F26C7">
        <w:rPr>
          <w:rFonts w:ascii="Times New Roman" w:hAnsi="Times New Roman"/>
          <w:sz w:val="28"/>
          <w:szCs w:val="28"/>
        </w:rPr>
        <w:t>неоднократно</w:t>
      </w:r>
      <w:r w:rsidR="00917A11" w:rsidRPr="001F26C7">
        <w:rPr>
          <w:rFonts w:ascii="Times New Roman" w:hAnsi="Times New Roman"/>
          <w:sz w:val="28"/>
          <w:szCs w:val="28"/>
        </w:rPr>
        <w:t xml:space="preserve"> </w:t>
      </w:r>
      <w:r w:rsidRPr="001F26C7">
        <w:rPr>
          <w:rFonts w:ascii="Times New Roman" w:hAnsi="Times New Roman"/>
          <w:sz w:val="28"/>
          <w:szCs w:val="28"/>
        </w:rPr>
        <w:t>допускал</w:t>
      </w:r>
      <w:r w:rsidR="00892517" w:rsidRPr="001F26C7">
        <w:rPr>
          <w:rFonts w:ascii="Times New Roman" w:hAnsi="Times New Roman"/>
          <w:sz w:val="28"/>
          <w:szCs w:val="28"/>
        </w:rPr>
        <w:t xml:space="preserve"> </w:t>
      </w:r>
      <w:r w:rsidRPr="001F26C7">
        <w:rPr>
          <w:rFonts w:ascii="Times New Roman" w:hAnsi="Times New Roman"/>
          <w:sz w:val="28"/>
          <w:szCs w:val="28"/>
        </w:rPr>
        <w:t>нарушения кредитного договора с</w:t>
      </w:r>
      <w:r w:rsidR="00917A11" w:rsidRPr="001F26C7">
        <w:rPr>
          <w:rFonts w:ascii="Times New Roman" w:hAnsi="Times New Roman"/>
          <w:sz w:val="28"/>
          <w:szCs w:val="28"/>
        </w:rPr>
        <w:t xml:space="preserve"> </w:t>
      </w:r>
      <w:r w:rsidRPr="001F26C7">
        <w:rPr>
          <w:rFonts w:ascii="Times New Roman" w:hAnsi="Times New Roman"/>
          <w:sz w:val="28"/>
          <w:szCs w:val="28"/>
        </w:rPr>
        <w:t>банком,</w:t>
      </w:r>
      <w:r w:rsidR="00917A11" w:rsidRPr="001F26C7">
        <w:rPr>
          <w:rFonts w:ascii="Times New Roman" w:hAnsi="Times New Roman"/>
          <w:sz w:val="28"/>
          <w:szCs w:val="28"/>
        </w:rPr>
        <w:t xml:space="preserve"> </w:t>
      </w:r>
      <w:r w:rsidRPr="001F26C7">
        <w:rPr>
          <w:rFonts w:ascii="Times New Roman" w:hAnsi="Times New Roman"/>
          <w:sz w:val="28"/>
          <w:szCs w:val="28"/>
        </w:rPr>
        <w:t>скомпрометировал</w:t>
      </w:r>
      <w:r w:rsidR="00917A11" w:rsidRPr="001F26C7">
        <w:rPr>
          <w:rFonts w:ascii="Times New Roman" w:hAnsi="Times New Roman"/>
          <w:sz w:val="28"/>
          <w:szCs w:val="28"/>
        </w:rPr>
        <w:t xml:space="preserve"> </w:t>
      </w:r>
      <w:r w:rsidRPr="001F26C7">
        <w:rPr>
          <w:rFonts w:ascii="Times New Roman" w:hAnsi="Times New Roman"/>
          <w:sz w:val="28"/>
          <w:szCs w:val="28"/>
        </w:rPr>
        <w:t>себя,</w:t>
      </w:r>
      <w:r w:rsidR="00917A11" w:rsidRPr="001F26C7">
        <w:rPr>
          <w:rFonts w:ascii="Times New Roman" w:hAnsi="Times New Roman"/>
          <w:sz w:val="28"/>
          <w:szCs w:val="28"/>
        </w:rPr>
        <w:t xml:space="preserve"> </w:t>
      </w:r>
      <w:r w:rsidRPr="001F26C7">
        <w:rPr>
          <w:rFonts w:ascii="Times New Roman" w:hAnsi="Times New Roman"/>
          <w:sz w:val="28"/>
          <w:szCs w:val="28"/>
        </w:rPr>
        <w:t>получить</w:t>
      </w:r>
      <w:r w:rsidR="00892517" w:rsidRPr="001F26C7">
        <w:rPr>
          <w:rFonts w:ascii="Times New Roman" w:hAnsi="Times New Roman"/>
          <w:sz w:val="28"/>
          <w:szCs w:val="28"/>
        </w:rPr>
        <w:t xml:space="preserve"> </w:t>
      </w:r>
      <w:r w:rsidRPr="001F26C7">
        <w:rPr>
          <w:rFonts w:ascii="Times New Roman" w:hAnsi="Times New Roman"/>
          <w:sz w:val="28"/>
          <w:szCs w:val="28"/>
        </w:rPr>
        <w:t>отсрочку платежа</w:t>
      </w:r>
      <w:r w:rsidR="00917A11" w:rsidRPr="001F26C7">
        <w:rPr>
          <w:rFonts w:ascii="Times New Roman" w:hAnsi="Times New Roman"/>
          <w:sz w:val="28"/>
          <w:szCs w:val="28"/>
        </w:rPr>
        <w:t xml:space="preserve"> </w:t>
      </w:r>
      <w:r w:rsidRPr="001F26C7">
        <w:rPr>
          <w:rFonts w:ascii="Times New Roman" w:hAnsi="Times New Roman"/>
          <w:sz w:val="28"/>
          <w:szCs w:val="28"/>
        </w:rPr>
        <w:t>невозможно.</w:t>
      </w:r>
      <w:r w:rsidR="00917A11" w:rsidRPr="001F26C7">
        <w:rPr>
          <w:rFonts w:ascii="Times New Roman" w:hAnsi="Times New Roman"/>
          <w:sz w:val="28"/>
          <w:szCs w:val="28"/>
        </w:rPr>
        <w:t xml:space="preserve"> </w:t>
      </w:r>
      <w:r w:rsidRPr="001F26C7">
        <w:rPr>
          <w:rFonts w:ascii="Times New Roman" w:hAnsi="Times New Roman"/>
          <w:sz w:val="28"/>
          <w:szCs w:val="28"/>
        </w:rPr>
        <w:t>Закон</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этом</w:t>
      </w:r>
      <w:r w:rsidR="00917A11" w:rsidRPr="001F26C7">
        <w:rPr>
          <w:rFonts w:ascii="Times New Roman" w:hAnsi="Times New Roman"/>
          <w:sz w:val="28"/>
          <w:szCs w:val="28"/>
        </w:rPr>
        <w:t xml:space="preserve"> </w:t>
      </w:r>
      <w:r w:rsidRPr="001F26C7">
        <w:rPr>
          <w:rFonts w:ascii="Times New Roman" w:hAnsi="Times New Roman"/>
          <w:sz w:val="28"/>
          <w:szCs w:val="28"/>
        </w:rPr>
        <w:t>случае</w:t>
      </w:r>
      <w:r w:rsidR="00917A11" w:rsidRPr="001F26C7">
        <w:rPr>
          <w:rFonts w:ascii="Times New Roman" w:hAnsi="Times New Roman"/>
          <w:sz w:val="28"/>
          <w:szCs w:val="28"/>
        </w:rPr>
        <w:t xml:space="preserve"> </w:t>
      </w:r>
      <w:r w:rsidRPr="001F26C7">
        <w:rPr>
          <w:rFonts w:ascii="Times New Roman" w:hAnsi="Times New Roman"/>
          <w:sz w:val="28"/>
          <w:szCs w:val="28"/>
        </w:rPr>
        <w:t>защищает</w:t>
      </w:r>
      <w:r w:rsidR="00917A11" w:rsidRPr="001F26C7">
        <w:rPr>
          <w:rFonts w:ascii="Times New Roman" w:hAnsi="Times New Roman"/>
          <w:sz w:val="28"/>
          <w:szCs w:val="28"/>
        </w:rPr>
        <w:t xml:space="preserve"> </w:t>
      </w:r>
      <w:r w:rsidRPr="001F26C7">
        <w:rPr>
          <w:rFonts w:ascii="Times New Roman" w:hAnsi="Times New Roman"/>
          <w:sz w:val="28"/>
          <w:szCs w:val="28"/>
        </w:rPr>
        <w:t>лишь</w:t>
      </w:r>
      <w:r w:rsidR="00917A11" w:rsidRPr="001F26C7">
        <w:rPr>
          <w:rFonts w:ascii="Times New Roman" w:hAnsi="Times New Roman"/>
          <w:sz w:val="28"/>
          <w:szCs w:val="28"/>
        </w:rPr>
        <w:t xml:space="preserve"> </w:t>
      </w:r>
      <w:r w:rsidRPr="001F26C7">
        <w:rPr>
          <w:rFonts w:ascii="Times New Roman" w:hAnsi="Times New Roman"/>
          <w:sz w:val="28"/>
          <w:szCs w:val="28"/>
        </w:rPr>
        <w:t>того</w:t>
      </w:r>
      <w:r w:rsidR="00892517" w:rsidRPr="001F26C7">
        <w:rPr>
          <w:rFonts w:ascii="Times New Roman" w:hAnsi="Times New Roman"/>
          <w:sz w:val="28"/>
          <w:szCs w:val="28"/>
        </w:rPr>
        <w:t xml:space="preserve"> </w:t>
      </w:r>
      <w:r w:rsidRPr="001F26C7">
        <w:rPr>
          <w:rFonts w:ascii="Times New Roman" w:hAnsi="Times New Roman"/>
          <w:sz w:val="28"/>
          <w:szCs w:val="28"/>
        </w:rPr>
        <w:t>клиента, который аккуратно выполняет свои</w:t>
      </w:r>
      <w:r w:rsidR="00917A11" w:rsidRPr="001F26C7">
        <w:rPr>
          <w:rFonts w:ascii="Times New Roman" w:hAnsi="Times New Roman"/>
          <w:sz w:val="28"/>
          <w:szCs w:val="28"/>
        </w:rPr>
        <w:t xml:space="preserve"> </w:t>
      </w:r>
      <w:r w:rsidRPr="001F26C7">
        <w:rPr>
          <w:rFonts w:ascii="Times New Roman" w:hAnsi="Times New Roman"/>
          <w:sz w:val="28"/>
          <w:szCs w:val="28"/>
        </w:rPr>
        <w:t>обязательства.</w:t>
      </w:r>
      <w:r w:rsidR="00917A11" w:rsidRPr="001F26C7">
        <w:rPr>
          <w:rFonts w:ascii="Times New Roman" w:hAnsi="Times New Roman"/>
          <w:sz w:val="28"/>
          <w:szCs w:val="28"/>
        </w:rPr>
        <w:t xml:space="preserve"> </w:t>
      </w:r>
      <w:r w:rsidRPr="001F26C7">
        <w:rPr>
          <w:rFonts w:ascii="Times New Roman" w:hAnsi="Times New Roman"/>
          <w:sz w:val="28"/>
          <w:szCs w:val="28"/>
        </w:rPr>
        <w:t>По</w:t>
      </w:r>
      <w:r w:rsidR="00917A11" w:rsidRPr="001F26C7">
        <w:rPr>
          <w:rFonts w:ascii="Times New Roman" w:hAnsi="Times New Roman"/>
          <w:sz w:val="28"/>
          <w:szCs w:val="28"/>
        </w:rPr>
        <w:t xml:space="preserve"> </w:t>
      </w:r>
      <w:r w:rsidRPr="001F26C7">
        <w:rPr>
          <w:rFonts w:ascii="Times New Roman" w:hAnsi="Times New Roman"/>
          <w:sz w:val="28"/>
          <w:szCs w:val="28"/>
        </w:rPr>
        <w:t>существу,</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892517" w:rsidRPr="001F26C7">
        <w:rPr>
          <w:rFonts w:ascii="Times New Roman" w:hAnsi="Times New Roman"/>
          <w:sz w:val="28"/>
          <w:szCs w:val="28"/>
        </w:rPr>
        <w:t xml:space="preserve"> </w:t>
      </w:r>
      <w:r w:rsidRPr="001F26C7">
        <w:rPr>
          <w:rFonts w:ascii="Times New Roman" w:hAnsi="Times New Roman"/>
          <w:sz w:val="28"/>
          <w:szCs w:val="28"/>
        </w:rPr>
        <w:t>данном случае законодательство блокирует действия</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направленные</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892517" w:rsidRPr="001F26C7">
        <w:rPr>
          <w:rFonts w:ascii="Times New Roman" w:hAnsi="Times New Roman"/>
          <w:sz w:val="28"/>
          <w:szCs w:val="28"/>
        </w:rPr>
        <w:t xml:space="preserve"> </w:t>
      </w:r>
      <w:r w:rsidRPr="001F26C7">
        <w:rPr>
          <w:rFonts w:ascii="Times New Roman" w:hAnsi="Times New Roman"/>
          <w:sz w:val="28"/>
          <w:szCs w:val="28"/>
        </w:rPr>
        <w:t>подрыв финансовых возможностей заемщика, на «удушение» клиента банкиром.</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Такая опасность действительно</w:t>
      </w:r>
      <w:r w:rsidR="00917A11" w:rsidRPr="001F26C7">
        <w:rPr>
          <w:rFonts w:ascii="Times New Roman" w:hAnsi="Times New Roman"/>
          <w:sz w:val="28"/>
          <w:szCs w:val="28"/>
        </w:rPr>
        <w:t xml:space="preserve"> </w:t>
      </w:r>
      <w:r w:rsidRPr="001F26C7">
        <w:rPr>
          <w:rFonts w:ascii="Times New Roman" w:hAnsi="Times New Roman"/>
          <w:sz w:val="28"/>
          <w:szCs w:val="28"/>
        </w:rPr>
        <w:t>существует,</w:t>
      </w:r>
      <w:r w:rsidR="00917A11" w:rsidRPr="001F26C7">
        <w:rPr>
          <w:rFonts w:ascii="Times New Roman" w:hAnsi="Times New Roman"/>
          <w:sz w:val="28"/>
          <w:szCs w:val="28"/>
        </w:rPr>
        <w:t xml:space="preserve"> </w:t>
      </w:r>
      <w:r w:rsidRPr="001F26C7">
        <w:rPr>
          <w:rFonts w:ascii="Times New Roman" w:hAnsi="Times New Roman"/>
          <w:sz w:val="28"/>
          <w:szCs w:val="28"/>
        </w:rPr>
        <w:t>она</w:t>
      </w:r>
      <w:r w:rsidR="00917A11" w:rsidRPr="001F26C7">
        <w:rPr>
          <w:rFonts w:ascii="Times New Roman" w:hAnsi="Times New Roman"/>
          <w:sz w:val="28"/>
          <w:szCs w:val="28"/>
        </w:rPr>
        <w:t xml:space="preserve"> </w:t>
      </w:r>
      <w:r w:rsidRPr="001F26C7">
        <w:rPr>
          <w:rFonts w:ascii="Times New Roman" w:hAnsi="Times New Roman"/>
          <w:sz w:val="28"/>
          <w:szCs w:val="28"/>
        </w:rPr>
        <w:t>практически</w:t>
      </w:r>
      <w:r w:rsidR="00917A11" w:rsidRPr="001F26C7">
        <w:rPr>
          <w:rFonts w:ascii="Times New Roman" w:hAnsi="Times New Roman"/>
          <w:sz w:val="28"/>
          <w:szCs w:val="28"/>
        </w:rPr>
        <w:t xml:space="preserve"> </w:t>
      </w:r>
      <w:r w:rsidRPr="001F26C7">
        <w:rPr>
          <w:rFonts w:ascii="Times New Roman" w:hAnsi="Times New Roman"/>
          <w:sz w:val="28"/>
          <w:szCs w:val="28"/>
        </w:rPr>
        <w:t>приобретает</w:t>
      </w:r>
      <w:r w:rsidR="00892517" w:rsidRPr="001F26C7">
        <w:rPr>
          <w:rFonts w:ascii="Times New Roman" w:hAnsi="Times New Roman"/>
          <w:sz w:val="28"/>
          <w:szCs w:val="28"/>
        </w:rPr>
        <w:t xml:space="preserve"> </w:t>
      </w:r>
      <w:r w:rsidRPr="001F26C7">
        <w:rPr>
          <w:rFonts w:ascii="Times New Roman" w:hAnsi="Times New Roman"/>
          <w:sz w:val="28"/>
          <w:szCs w:val="28"/>
        </w:rPr>
        <w:t>наиболее заметное влияние по отношению к малым или средним предприятиям. По</w:t>
      </w:r>
      <w:r w:rsidR="00892517" w:rsidRPr="001F26C7">
        <w:rPr>
          <w:rFonts w:ascii="Times New Roman" w:hAnsi="Times New Roman"/>
          <w:sz w:val="28"/>
          <w:szCs w:val="28"/>
        </w:rPr>
        <w:t xml:space="preserve"> </w:t>
      </w:r>
      <w:r w:rsidRPr="001F26C7">
        <w:rPr>
          <w:rFonts w:ascii="Times New Roman" w:hAnsi="Times New Roman"/>
          <w:sz w:val="28"/>
          <w:szCs w:val="28"/>
        </w:rPr>
        <w:t>законодательству некоторых</w:t>
      </w:r>
      <w:r w:rsidR="00917A11" w:rsidRPr="001F26C7">
        <w:rPr>
          <w:rFonts w:ascii="Times New Roman" w:hAnsi="Times New Roman"/>
          <w:sz w:val="28"/>
          <w:szCs w:val="28"/>
        </w:rPr>
        <w:t xml:space="preserve"> </w:t>
      </w:r>
      <w:r w:rsidRPr="001F26C7">
        <w:rPr>
          <w:rFonts w:ascii="Times New Roman" w:hAnsi="Times New Roman"/>
          <w:sz w:val="28"/>
          <w:szCs w:val="28"/>
        </w:rPr>
        <w:t>стран</w:t>
      </w:r>
      <w:r w:rsidR="00917A11" w:rsidRPr="001F26C7">
        <w:rPr>
          <w:rFonts w:ascii="Times New Roman" w:hAnsi="Times New Roman"/>
          <w:sz w:val="28"/>
          <w:szCs w:val="28"/>
        </w:rPr>
        <w:t xml:space="preserve"> </w:t>
      </w:r>
      <w:r w:rsidRPr="001F26C7">
        <w:rPr>
          <w:rFonts w:ascii="Times New Roman" w:hAnsi="Times New Roman"/>
          <w:sz w:val="28"/>
          <w:szCs w:val="28"/>
        </w:rPr>
        <w:t>сокращение</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приостановка</w:t>
      </w:r>
      <w:r w:rsidR="00917A11" w:rsidRPr="001F26C7">
        <w:rPr>
          <w:rFonts w:ascii="Times New Roman" w:hAnsi="Times New Roman"/>
          <w:sz w:val="28"/>
          <w:szCs w:val="28"/>
        </w:rPr>
        <w:t xml:space="preserve"> </w:t>
      </w:r>
      <w:r w:rsidRPr="001F26C7">
        <w:rPr>
          <w:rFonts w:ascii="Times New Roman" w:hAnsi="Times New Roman"/>
          <w:sz w:val="28"/>
          <w:szCs w:val="28"/>
        </w:rPr>
        <w:t>кредитной</w:t>
      </w:r>
      <w:r w:rsidR="00892517" w:rsidRPr="001F26C7">
        <w:rPr>
          <w:rFonts w:ascii="Times New Roman" w:hAnsi="Times New Roman"/>
          <w:sz w:val="28"/>
          <w:szCs w:val="28"/>
        </w:rPr>
        <w:t xml:space="preserve"> </w:t>
      </w:r>
      <w:r w:rsidRPr="001F26C7">
        <w:rPr>
          <w:rFonts w:ascii="Times New Roman" w:hAnsi="Times New Roman"/>
          <w:sz w:val="28"/>
          <w:szCs w:val="28"/>
        </w:rPr>
        <w:t>поддержки становится возможной на основе письменного</w:t>
      </w:r>
      <w:r w:rsidR="00917A11" w:rsidRPr="001F26C7">
        <w:rPr>
          <w:rFonts w:ascii="Times New Roman" w:hAnsi="Times New Roman"/>
          <w:sz w:val="28"/>
          <w:szCs w:val="28"/>
        </w:rPr>
        <w:t xml:space="preserve"> </w:t>
      </w:r>
      <w:r w:rsidRPr="001F26C7">
        <w:rPr>
          <w:rFonts w:ascii="Times New Roman" w:hAnsi="Times New Roman"/>
          <w:sz w:val="28"/>
          <w:szCs w:val="28"/>
        </w:rPr>
        <w:t>основания</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892517" w:rsidRPr="001F26C7">
        <w:rPr>
          <w:rFonts w:ascii="Times New Roman" w:hAnsi="Times New Roman"/>
          <w:sz w:val="28"/>
          <w:szCs w:val="28"/>
        </w:rPr>
        <w:t xml:space="preserve"> </w:t>
      </w:r>
      <w:r w:rsidRPr="001F26C7">
        <w:rPr>
          <w:rFonts w:ascii="Times New Roman" w:hAnsi="Times New Roman"/>
          <w:sz w:val="28"/>
          <w:szCs w:val="28"/>
        </w:rPr>
        <w:t>заблаговременно — от 30 до 60 дней в зависимости от</w:t>
      </w:r>
      <w:r w:rsidR="00917A11" w:rsidRPr="001F26C7">
        <w:rPr>
          <w:rFonts w:ascii="Times New Roman" w:hAnsi="Times New Roman"/>
          <w:sz w:val="28"/>
          <w:szCs w:val="28"/>
        </w:rPr>
        <w:t xml:space="preserve"> </w:t>
      </w:r>
      <w:r w:rsidRPr="001F26C7">
        <w:rPr>
          <w:rFonts w:ascii="Times New Roman" w:hAnsi="Times New Roman"/>
          <w:sz w:val="28"/>
          <w:szCs w:val="28"/>
        </w:rPr>
        <w:t>вида</w:t>
      </w:r>
      <w:r w:rsidR="00917A11" w:rsidRPr="001F26C7">
        <w:rPr>
          <w:rFonts w:ascii="Times New Roman" w:hAnsi="Times New Roman"/>
          <w:sz w:val="28"/>
          <w:szCs w:val="28"/>
        </w:rPr>
        <w:t xml:space="preserve"> </w:t>
      </w:r>
      <w:r w:rsidRPr="001F26C7">
        <w:rPr>
          <w:rFonts w:ascii="Times New Roman" w:hAnsi="Times New Roman"/>
          <w:sz w:val="28"/>
          <w:szCs w:val="28"/>
        </w:rPr>
        <w:t>предоставляемого</w:t>
      </w:r>
      <w:r w:rsidR="00892517" w:rsidRPr="001F26C7">
        <w:rPr>
          <w:rFonts w:ascii="Times New Roman" w:hAnsi="Times New Roman"/>
          <w:sz w:val="28"/>
          <w:szCs w:val="28"/>
        </w:rPr>
        <w:t xml:space="preserve"> </w:t>
      </w:r>
      <w:r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Pr="001F26C7">
        <w:rPr>
          <w:rFonts w:ascii="Times New Roman" w:hAnsi="Times New Roman"/>
          <w:sz w:val="28"/>
          <w:szCs w:val="28"/>
        </w:rPr>
        <w:t>Процедура</w:t>
      </w:r>
      <w:r w:rsidR="00917A11" w:rsidRPr="001F26C7">
        <w:rPr>
          <w:rFonts w:ascii="Times New Roman" w:hAnsi="Times New Roman"/>
          <w:sz w:val="28"/>
          <w:szCs w:val="28"/>
        </w:rPr>
        <w:t xml:space="preserve"> </w:t>
      </w:r>
      <w:r w:rsidRPr="001F26C7">
        <w:rPr>
          <w:rFonts w:ascii="Times New Roman" w:hAnsi="Times New Roman"/>
          <w:sz w:val="28"/>
          <w:szCs w:val="28"/>
        </w:rPr>
        <w:t>пересмотра</w:t>
      </w:r>
      <w:r w:rsidR="00917A11" w:rsidRPr="001F26C7">
        <w:rPr>
          <w:rFonts w:ascii="Times New Roman" w:hAnsi="Times New Roman"/>
          <w:sz w:val="28"/>
          <w:szCs w:val="28"/>
        </w:rPr>
        <w:t xml:space="preserve"> </w:t>
      </w:r>
      <w:r w:rsidRPr="001F26C7">
        <w:rPr>
          <w:rFonts w:ascii="Times New Roman" w:hAnsi="Times New Roman"/>
          <w:sz w:val="28"/>
          <w:szCs w:val="28"/>
        </w:rPr>
        <w:t>условий</w:t>
      </w:r>
      <w:r w:rsidR="00917A11" w:rsidRPr="001F26C7">
        <w:rPr>
          <w:rFonts w:ascii="Times New Roman" w:hAnsi="Times New Roman"/>
          <w:sz w:val="28"/>
          <w:szCs w:val="28"/>
        </w:rPr>
        <w:t xml:space="preserve"> </w:t>
      </w:r>
      <w:r w:rsidRPr="001F26C7">
        <w:rPr>
          <w:rFonts w:ascii="Times New Roman" w:hAnsi="Times New Roman"/>
          <w:sz w:val="28"/>
          <w:szCs w:val="28"/>
        </w:rPr>
        <w:t>сокращения</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прекращения</w:t>
      </w:r>
      <w:r w:rsidR="00892517" w:rsidRPr="001F26C7">
        <w:rPr>
          <w:rFonts w:ascii="Times New Roman" w:hAnsi="Times New Roman"/>
          <w:sz w:val="28"/>
          <w:szCs w:val="28"/>
        </w:rPr>
        <w:t xml:space="preserve"> </w:t>
      </w:r>
      <w:r w:rsidRPr="001F26C7">
        <w:rPr>
          <w:rFonts w:ascii="Times New Roman" w:hAnsi="Times New Roman"/>
          <w:sz w:val="28"/>
          <w:szCs w:val="28"/>
        </w:rPr>
        <w:t>кредитования обычно фиксируется в письменном соглашении.</w:t>
      </w:r>
      <w:r w:rsidR="00917A11" w:rsidRPr="001F26C7">
        <w:rPr>
          <w:rFonts w:ascii="Times New Roman" w:hAnsi="Times New Roman"/>
          <w:sz w:val="28"/>
          <w:szCs w:val="28"/>
        </w:rPr>
        <w:t xml:space="preserve"> </w:t>
      </w:r>
      <w:r w:rsidRPr="001F26C7">
        <w:rPr>
          <w:rFonts w:ascii="Times New Roman" w:hAnsi="Times New Roman"/>
          <w:sz w:val="28"/>
          <w:szCs w:val="28"/>
        </w:rPr>
        <w:t>В нем</w:t>
      </w:r>
      <w:r w:rsidR="00917A11" w:rsidRPr="001F26C7">
        <w:rPr>
          <w:rFonts w:ascii="Times New Roman" w:hAnsi="Times New Roman"/>
          <w:sz w:val="28"/>
          <w:szCs w:val="28"/>
        </w:rPr>
        <w:t xml:space="preserve"> </w:t>
      </w:r>
      <w:r w:rsidRPr="001F26C7">
        <w:rPr>
          <w:rFonts w:ascii="Times New Roman" w:hAnsi="Times New Roman"/>
          <w:sz w:val="28"/>
          <w:szCs w:val="28"/>
        </w:rPr>
        <w:t>может</w:t>
      </w:r>
      <w:r w:rsidR="00917A11" w:rsidRPr="001F26C7">
        <w:rPr>
          <w:rFonts w:ascii="Times New Roman" w:hAnsi="Times New Roman"/>
          <w:sz w:val="28"/>
          <w:szCs w:val="28"/>
        </w:rPr>
        <w:t xml:space="preserve"> </w:t>
      </w:r>
      <w:r w:rsidRPr="001F26C7">
        <w:rPr>
          <w:rFonts w:ascii="Times New Roman" w:hAnsi="Times New Roman"/>
          <w:sz w:val="28"/>
          <w:szCs w:val="28"/>
        </w:rPr>
        <w:t>быть</w:t>
      </w:r>
      <w:r w:rsidR="00892517" w:rsidRPr="001F26C7">
        <w:rPr>
          <w:rFonts w:ascii="Times New Roman" w:hAnsi="Times New Roman"/>
          <w:sz w:val="28"/>
          <w:szCs w:val="28"/>
        </w:rPr>
        <w:t xml:space="preserve"> </w:t>
      </w:r>
      <w:r w:rsidRPr="001F26C7">
        <w:rPr>
          <w:rFonts w:ascii="Times New Roman" w:hAnsi="Times New Roman"/>
          <w:sz w:val="28"/>
          <w:szCs w:val="28"/>
        </w:rPr>
        <w:t>уточнена материальная ответственность кредитного учреждения.</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Право</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получение</w:t>
      </w:r>
      <w:r w:rsidR="00917A11" w:rsidRPr="001F26C7">
        <w:rPr>
          <w:rFonts w:ascii="Times New Roman" w:hAnsi="Times New Roman"/>
          <w:sz w:val="28"/>
          <w:szCs w:val="28"/>
        </w:rPr>
        <w:t xml:space="preserve"> </w:t>
      </w:r>
      <w:r w:rsidRPr="001F26C7">
        <w:rPr>
          <w:rFonts w:ascii="Times New Roman" w:hAnsi="Times New Roman"/>
          <w:sz w:val="28"/>
          <w:szCs w:val="28"/>
        </w:rPr>
        <w:t>клиентом</w:t>
      </w:r>
      <w:r w:rsidR="00917A11" w:rsidRPr="001F26C7">
        <w:rPr>
          <w:rFonts w:ascii="Times New Roman" w:hAnsi="Times New Roman"/>
          <w:sz w:val="28"/>
          <w:szCs w:val="28"/>
        </w:rPr>
        <w:t xml:space="preserve"> </w:t>
      </w:r>
      <w:r w:rsidRPr="001F26C7">
        <w:rPr>
          <w:rFonts w:ascii="Times New Roman" w:hAnsi="Times New Roman"/>
          <w:sz w:val="28"/>
          <w:szCs w:val="28"/>
        </w:rPr>
        <w:t>возможности</w:t>
      </w:r>
      <w:r w:rsidR="00917A11" w:rsidRPr="001F26C7">
        <w:rPr>
          <w:rFonts w:ascii="Times New Roman" w:hAnsi="Times New Roman"/>
          <w:sz w:val="28"/>
          <w:szCs w:val="28"/>
        </w:rPr>
        <w:t xml:space="preserve"> </w:t>
      </w:r>
      <w:r w:rsidRPr="001F26C7">
        <w:rPr>
          <w:rFonts w:ascii="Times New Roman" w:hAnsi="Times New Roman"/>
          <w:sz w:val="28"/>
          <w:szCs w:val="28"/>
        </w:rPr>
        <w:t>самостоятельно</w:t>
      </w:r>
      <w:r w:rsidR="00917A11" w:rsidRPr="001F26C7">
        <w:rPr>
          <w:rFonts w:ascii="Times New Roman" w:hAnsi="Times New Roman"/>
          <w:sz w:val="28"/>
          <w:szCs w:val="28"/>
        </w:rPr>
        <w:t xml:space="preserve"> </w:t>
      </w:r>
      <w:r w:rsidRPr="001F26C7">
        <w:rPr>
          <w:rFonts w:ascii="Times New Roman" w:hAnsi="Times New Roman"/>
          <w:sz w:val="28"/>
          <w:szCs w:val="28"/>
        </w:rPr>
        <w:t>выполнять</w:t>
      </w:r>
      <w:r w:rsidR="00892517" w:rsidRPr="001F26C7">
        <w:rPr>
          <w:rFonts w:ascii="Times New Roman" w:hAnsi="Times New Roman"/>
          <w:sz w:val="28"/>
          <w:szCs w:val="28"/>
        </w:rPr>
        <w:t xml:space="preserve"> </w:t>
      </w:r>
      <w:r w:rsidRPr="001F26C7">
        <w:rPr>
          <w:rFonts w:ascii="Times New Roman" w:hAnsi="Times New Roman"/>
          <w:sz w:val="28"/>
          <w:szCs w:val="28"/>
        </w:rPr>
        <w:t>банковские операции долгое время носило</w:t>
      </w:r>
      <w:r w:rsidR="00917A11" w:rsidRPr="001F26C7">
        <w:rPr>
          <w:rFonts w:ascii="Times New Roman" w:hAnsi="Times New Roman"/>
          <w:sz w:val="28"/>
          <w:szCs w:val="28"/>
        </w:rPr>
        <w:t xml:space="preserve"> </w:t>
      </w:r>
      <w:r w:rsidRPr="001F26C7">
        <w:rPr>
          <w:rFonts w:ascii="Times New Roman" w:hAnsi="Times New Roman"/>
          <w:sz w:val="28"/>
          <w:szCs w:val="28"/>
        </w:rPr>
        <w:t>дискуссионный</w:t>
      </w:r>
      <w:r w:rsidR="00917A11" w:rsidRPr="001F26C7">
        <w:rPr>
          <w:rFonts w:ascii="Times New Roman" w:hAnsi="Times New Roman"/>
          <w:sz w:val="28"/>
          <w:szCs w:val="28"/>
        </w:rPr>
        <w:t xml:space="preserve"> </w:t>
      </w:r>
      <w:r w:rsidRPr="001F26C7">
        <w:rPr>
          <w:rFonts w:ascii="Times New Roman" w:hAnsi="Times New Roman"/>
          <w:sz w:val="28"/>
          <w:szCs w:val="28"/>
        </w:rPr>
        <w:t>характер.</w:t>
      </w:r>
      <w:r w:rsidR="00917A11" w:rsidRPr="001F26C7">
        <w:rPr>
          <w:rFonts w:ascii="Times New Roman" w:hAnsi="Times New Roman"/>
          <w:sz w:val="28"/>
          <w:szCs w:val="28"/>
        </w:rPr>
        <w:t xml:space="preserve"> </w:t>
      </w:r>
      <w:r w:rsidRPr="001F26C7">
        <w:rPr>
          <w:rFonts w:ascii="Times New Roman" w:hAnsi="Times New Roman"/>
          <w:sz w:val="28"/>
          <w:szCs w:val="28"/>
        </w:rPr>
        <w:t>Сомнению</w:t>
      </w:r>
      <w:r w:rsidR="00892517" w:rsidRPr="001F26C7">
        <w:rPr>
          <w:rFonts w:ascii="Times New Roman" w:hAnsi="Times New Roman"/>
          <w:sz w:val="28"/>
          <w:szCs w:val="28"/>
        </w:rPr>
        <w:t xml:space="preserve"> </w:t>
      </w:r>
      <w:r w:rsidRPr="001F26C7">
        <w:rPr>
          <w:rFonts w:ascii="Times New Roman" w:hAnsi="Times New Roman"/>
          <w:sz w:val="28"/>
          <w:szCs w:val="28"/>
        </w:rPr>
        <w:t>подвергалась сама возможность клиента выполнять данные операции, во-первых,</w:t>
      </w:r>
      <w:r w:rsidR="00892517" w:rsidRPr="001F26C7">
        <w:rPr>
          <w:rFonts w:ascii="Times New Roman" w:hAnsi="Times New Roman"/>
          <w:sz w:val="28"/>
          <w:szCs w:val="28"/>
        </w:rPr>
        <w:t xml:space="preserve"> </w:t>
      </w:r>
      <w:r w:rsidRPr="001F26C7">
        <w:rPr>
          <w:rFonts w:ascii="Times New Roman" w:hAnsi="Times New Roman"/>
          <w:sz w:val="28"/>
          <w:szCs w:val="28"/>
        </w:rPr>
        <w:t>на соответствующем хозяйственном уровне, и, во-вторых, без усиления риска.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Это</w:t>
      </w:r>
      <w:r w:rsidR="00917A11" w:rsidRPr="001F26C7">
        <w:rPr>
          <w:rFonts w:ascii="Times New Roman" w:hAnsi="Times New Roman"/>
          <w:sz w:val="28"/>
          <w:szCs w:val="28"/>
        </w:rPr>
        <w:t xml:space="preserve"> </w:t>
      </w:r>
      <w:r w:rsidRPr="001F26C7">
        <w:rPr>
          <w:rFonts w:ascii="Times New Roman" w:hAnsi="Times New Roman"/>
          <w:sz w:val="28"/>
          <w:szCs w:val="28"/>
        </w:rPr>
        <w:t>под</w:t>
      </w:r>
      <w:r w:rsidR="00917A11" w:rsidRPr="001F26C7">
        <w:rPr>
          <w:rFonts w:ascii="Times New Roman" w:hAnsi="Times New Roman"/>
          <w:sz w:val="28"/>
          <w:szCs w:val="28"/>
        </w:rPr>
        <w:t xml:space="preserve"> </w:t>
      </w:r>
      <w:r w:rsidRPr="001F26C7">
        <w:rPr>
          <w:rFonts w:ascii="Times New Roman" w:hAnsi="Times New Roman"/>
          <w:sz w:val="28"/>
          <w:szCs w:val="28"/>
        </w:rPr>
        <w:t>силу</w:t>
      </w:r>
      <w:r w:rsidR="00917A11" w:rsidRPr="001F26C7">
        <w:rPr>
          <w:rFonts w:ascii="Times New Roman" w:hAnsi="Times New Roman"/>
          <w:sz w:val="28"/>
          <w:szCs w:val="28"/>
        </w:rPr>
        <w:t xml:space="preserve"> </w:t>
      </w:r>
      <w:r w:rsidRPr="001F26C7">
        <w:rPr>
          <w:rFonts w:ascii="Times New Roman" w:hAnsi="Times New Roman"/>
          <w:sz w:val="28"/>
          <w:szCs w:val="28"/>
        </w:rPr>
        <w:t>только</w:t>
      </w:r>
      <w:r w:rsidR="00917A11" w:rsidRPr="001F26C7">
        <w:rPr>
          <w:rFonts w:ascii="Times New Roman" w:hAnsi="Times New Roman"/>
          <w:sz w:val="28"/>
          <w:szCs w:val="28"/>
        </w:rPr>
        <w:t xml:space="preserve"> </w:t>
      </w:r>
      <w:r w:rsidRPr="001F26C7">
        <w:rPr>
          <w:rFonts w:ascii="Times New Roman" w:hAnsi="Times New Roman"/>
          <w:sz w:val="28"/>
          <w:szCs w:val="28"/>
        </w:rPr>
        <w:t>крупным</w:t>
      </w:r>
      <w:r w:rsidR="00917A11" w:rsidRPr="001F26C7">
        <w:rPr>
          <w:rFonts w:ascii="Times New Roman" w:hAnsi="Times New Roman"/>
          <w:sz w:val="28"/>
          <w:szCs w:val="28"/>
        </w:rPr>
        <w:t xml:space="preserve"> </w:t>
      </w:r>
      <w:r w:rsidRPr="001F26C7">
        <w:rPr>
          <w:rFonts w:ascii="Times New Roman" w:hAnsi="Times New Roman"/>
          <w:sz w:val="28"/>
          <w:szCs w:val="28"/>
        </w:rPr>
        <w:t>клиентам,</w:t>
      </w:r>
      <w:r w:rsidR="00917A11" w:rsidRPr="001F26C7">
        <w:rPr>
          <w:rFonts w:ascii="Times New Roman" w:hAnsi="Times New Roman"/>
          <w:sz w:val="28"/>
          <w:szCs w:val="28"/>
        </w:rPr>
        <w:t xml:space="preserve"> </w:t>
      </w:r>
      <w:r w:rsidRPr="001F26C7">
        <w:rPr>
          <w:rFonts w:ascii="Times New Roman" w:hAnsi="Times New Roman"/>
          <w:sz w:val="28"/>
          <w:szCs w:val="28"/>
        </w:rPr>
        <w:t>способным</w:t>
      </w:r>
      <w:r w:rsidR="00917A11" w:rsidRPr="001F26C7">
        <w:rPr>
          <w:rFonts w:ascii="Times New Roman" w:hAnsi="Times New Roman"/>
          <w:sz w:val="28"/>
          <w:szCs w:val="28"/>
        </w:rPr>
        <w:t xml:space="preserve"> </w:t>
      </w:r>
      <w:r w:rsidRPr="001F26C7">
        <w:rPr>
          <w:rFonts w:ascii="Times New Roman" w:hAnsi="Times New Roman"/>
          <w:sz w:val="28"/>
          <w:szCs w:val="28"/>
        </w:rPr>
        <w:t>открывать</w:t>
      </w:r>
      <w:r w:rsidR="00917A11" w:rsidRPr="001F26C7">
        <w:rPr>
          <w:rFonts w:ascii="Times New Roman" w:hAnsi="Times New Roman"/>
          <w:sz w:val="28"/>
          <w:szCs w:val="28"/>
        </w:rPr>
        <w:t xml:space="preserve"> </w:t>
      </w:r>
      <w:r w:rsidRPr="001F26C7">
        <w:rPr>
          <w:rFonts w:ascii="Times New Roman" w:hAnsi="Times New Roman"/>
          <w:sz w:val="28"/>
          <w:szCs w:val="28"/>
        </w:rPr>
        <w:t>у</w:t>
      </w:r>
      <w:r w:rsidR="00917A11" w:rsidRPr="001F26C7">
        <w:rPr>
          <w:rFonts w:ascii="Times New Roman" w:hAnsi="Times New Roman"/>
          <w:sz w:val="28"/>
          <w:szCs w:val="28"/>
        </w:rPr>
        <w:t xml:space="preserve"> </w:t>
      </w:r>
      <w:r w:rsidRPr="001F26C7">
        <w:rPr>
          <w:rFonts w:ascii="Times New Roman" w:hAnsi="Times New Roman"/>
          <w:sz w:val="28"/>
          <w:szCs w:val="28"/>
        </w:rPr>
        <w:t>себя</w:t>
      </w:r>
      <w:r w:rsidR="00892517" w:rsidRPr="001F26C7">
        <w:rPr>
          <w:rFonts w:ascii="Times New Roman" w:hAnsi="Times New Roman"/>
          <w:sz w:val="28"/>
          <w:szCs w:val="28"/>
        </w:rPr>
        <w:t xml:space="preserve"> </w:t>
      </w:r>
      <w:r w:rsidRPr="001F26C7">
        <w:rPr>
          <w:rFonts w:ascii="Times New Roman" w:hAnsi="Times New Roman"/>
          <w:sz w:val="28"/>
          <w:szCs w:val="28"/>
        </w:rPr>
        <w:t>специальные</w:t>
      </w:r>
      <w:r w:rsidR="00917A11" w:rsidRPr="001F26C7">
        <w:rPr>
          <w:rFonts w:ascii="Times New Roman" w:hAnsi="Times New Roman"/>
          <w:sz w:val="28"/>
          <w:szCs w:val="28"/>
        </w:rPr>
        <w:t xml:space="preserve"> </w:t>
      </w:r>
      <w:r w:rsidRPr="001F26C7">
        <w:rPr>
          <w:rFonts w:ascii="Times New Roman" w:hAnsi="Times New Roman"/>
          <w:sz w:val="28"/>
          <w:szCs w:val="28"/>
        </w:rPr>
        <w:t>подразделения,</w:t>
      </w:r>
      <w:r w:rsidR="00917A11" w:rsidRPr="001F26C7">
        <w:rPr>
          <w:rFonts w:ascii="Times New Roman" w:hAnsi="Times New Roman"/>
          <w:sz w:val="28"/>
          <w:szCs w:val="28"/>
        </w:rPr>
        <w:t xml:space="preserve"> </w:t>
      </w:r>
      <w:r w:rsidRPr="001F26C7">
        <w:rPr>
          <w:rFonts w:ascii="Times New Roman" w:hAnsi="Times New Roman"/>
          <w:sz w:val="28"/>
          <w:szCs w:val="28"/>
        </w:rPr>
        <w:t>отвечающие</w:t>
      </w:r>
      <w:r w:rsidR="00917A11" w:rsidRPr="001F26C7">
        <w:rPr>
          <w:rFonts w:ascii="Times New Roman" w:hAnsi="Times New Roman"/>
          <w:sz w:val="28"/>
          <w:szCs w:val="28"/>
        </w:rPr>
        <w:t xml:space="preserve"> </w:t>
      </w:r>
      <w:r w:rsidRPr="001F26C7">
        <w:rPr>
          <w:rFonts w:ascii="Times New Roman" w:hAnsi="Times New Roman"/>
          <w:sz w:val="28"/>
          <w:szCs w:val="28"/>
        </w:rPr>
        <w:t>требованиям</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Что</w:t>
      </w:r>
      <w:r w:rsidR="00917A11" w:rsidRPr="001F26C7">
        <w:rPr>
          <w:rFonts w:ascii="Times New Roman" w:hAnsi="Times New Roman"/>
          <w:sz w:val="28"/>
          <w:szCs w:val="28"/>
        </w:rPr>
        <w:t xml:space="preserve"> </w:t>
      </w:r>
      <w:r w:rsidRPr="001F26C7">
        <w:rPr>
          <w:rFonts w:ascii="Times New Roman" w:hAnsi="Times New Roman"/>
          <w:sz w:val="28"/>
          <w:szCs w:val="28"/>
        </w:rPr>
        <w:t>касается</w:t>
      </w:r>
      <w:r w:rsidR="00892517" w:rsidRPr="001F26C7">
        <w:rPr>
          <w:rFonts w:ascii="Times New Roman" w:hAnsi="Times New Roman"/>
          <w:sz w:val="28"/>
          <w:szCs w:val="28"/>
        </w:rPr>
        <w:t xml:space="preserve"> </w:t>
      </w:r>
      <w:r w:rsidRPr="001F26C7">
        <w:rPr>
          <w:rFonts w:ascii="Times New Roman" w:hAnsi="Times New Roman"/>
          <w:sz w:val="28"/>
          <w:szCs w:val="28"/>
        </w:rPr>
        <w:t>риска, то считается, что уже в самом факте выполнения</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предприятием</w:t>
      </w:r>
      <w:r w:rsidR="00917A11" w:rsidRPr="001F26C7">
        <w:rPr>
          <w:rFonts w:ascii="Times New Roman" w:hAnsi="Times New Roman"/>
          <w:sz w:val="28"/>
          <w:szCs w:val="28"/>
        </w:rPr>
        <w:t xml:space="preserve"> </w:t>
      </w:r>
      <w:r w:rsidRPr="001F26C7">
        <w:rPr>
          <w:rFonts w:ascii="Times New Roman" w:hAnsi="Times New Roman"/>
          <w:sz w:val="28"/>
          <w:szCs w:val="28"/>
        </w:rPr>
        <w:t>(помимо</w:t>
      </w:r>
      <w:r w:rsidR="00892517" w:rsidRPr="001F26C7">
        <w:rPr>
          <w:rFonts w:ascii="Times New Roman" w:hAnsi="Times New Roman"/>
          <w:sz w:val="28"/>
          <w:szCs w:val="28"/>
        </w:rPr>
        <w:t xml:space="preserve"> </w:t>
      </w:r>
      <w:r w:rsidRPr="001F26C7">
        <w:rPr>
          <w:rFonts w:ascii="Times New Roman" w:hAnsi="Times New Roman"/>
          <w:sz w:val="28"/>
          <w:szCs w:val="28"/>
        </w:rPr>
        <w:t>своей основной деятельности) дополнительных банковских операций,</w:t>
      </w:r>
      <w:r w:rsidR="00917A11" w:rsidRPr="001F26C7">
        <w:rPr>
          <w:rFonts w:ascii="Times New Roman" w:hAnsi="Times New Roman"/>
          <w:sz w:val="28"/>
          <w:szCs w:val="28"/>
        </w:rPr>
        <w:t xml:space="preserve"> </w:t>
      </w:r>
      <w:r w:rsidRPr="001F26C7">
        <w:rPr>
          <w:rFonts w:ascii="Times New Roman" w:hAnsi="Times New Roman"/>
          <w:sz w:val="28"/>
          <w:szCs w:val="28"/>
        </w:rPr>
        <w:t>содержится</w:t>
      </w:r>
      <w:r w:rsidR="00892517" w:rsidRPr="001F26C7">
        <w:rPr>
          <w:rFonts w:ascii="Times New Roman" w:hAnsi="Times New Roman"/>
          <w:sz w:val="28"/>
          <w:szCs w:val="28"/>
        </w:rPr>
        <w:t xml:space="preserve"> </w:t>
      </w:r>
      <w:r w:rsidRPr="001F26C7">
        <w:rPr>
          <w:rFonts w:ascii="Times New Roman" w:hAnsi="Times New Roman"/>
          <w:sz w:val="28"/>
          <w:szCs w:val="28"/>
        </w:rPr>
        <w:t>свидетельство диверсификации, и, следовательно, уменьшения риска.</w:t>
      </w:r>
      <w:r w:rsidR="00917A11" w:rsidRPr="001F26C7">
        <w:rPr>
          <w:rFonts w:ascii="Times New Roman" w:hAnsi="Times New Roman"/>
          <w:sz w:val="28"/>
          <w:szCs w:val="28"/>
        </w:rPr>
        <w:t xml:space="preserve"> </w:t>
      </w:r>
      <w:r w:rsidRPr="001F26C7">
        <w:rPr>
          <w:rFonts w:ascii="Times New Roman" w:hAnsi="Times New Roman"/>
          <w:sz w:val="28"/>
          <w:szCs w:val="28"/>
        </w:rPr>
        <w:t>Обычно</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892517" w:rsidRPr="001F26C7">
        <w:rPr>
          <w:rFonts w:ascii="Times New Roman" w:hAnsi="Times New Roman"/>
          <w:sz w:val="28"/>
          <w:szCs w:val="28"/>
        </w:rPr>
        <w:t xml:space="preserve"> </w:t>
      </w:r>
      <w:r w:rsidRPr="001F26C7">
        <w:rPr>
          <w:rFonts w:ascii="Times New Roman" w:hAnsi="Times New Roman"/>
          <w:sz w:val="28"/>
          <w:szCs w:val="28"/>
        </w:rPr>
        <w:t>этом случае действует и другое правило:</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-дополнительный бизнес клиента (в</w:t>
      </w:r>
      <w:r w:rsidR="00917A11" w:rsidRPr="001F26C7">
        <w:rPr>
          <w:rFonts w:ascii="Times New Roman" w:hAnsi="Times New Roman"/>
          <w:sz w:val="28"/>
          <w:szCs w:val="28"/>
        </w:rPr>
        <w:t xml:space="preserve"> </w:t>
      </w:r>
      <w:r w:rsidRPr="001F26C7">
        <w:rPr>
          <w:rFonts w:ascii="Times New Roman" w:hAnsi="Times New Roman"/>
          <w:sz w:val="28"/>
          <w:szCs w:val="28"/>
        </w:rPr>
        <w:t>форме</w:t>
      </w:r>
      <w:r w:rsidR="00917A11" w:rsidRPr="001F26C7">
        <w:rPr>
          <w:rFonts w:ascii="Times New Roman" w:hAnsi="Times New Roman"/>
          <w:sz w:val="28"/>
          <w:szCs w:val="28"/>
        </w:rPr>
        <w:t xml:space="preserve"> </w:t>
      </w:r>
      <w:r w:rsidRPr="001F26C7">
        <w:rPr>
          <w:rFonts w:ascii="Times New Roman" w:hAnsi="Times New Roman"/>
          <w:sz w:val="28"/>
          <w:szCs w:val="28"/>
        </w:rPr>
        <w:t>ведения</w:t>
      </w:r>
      <w:r w:rsidR="00917A11" w:rsidRPr="001F26C7">
        <w:rPr>
          <w:rFonts w:ascii="Times New Roman" w:hAnsi="Times New Roman"/>
          <w:sz w:val="28"/>
          <w:szCs w:val="28"/>
        </w:rPr>
        <w:t xml:space="preserve"> </w:t>
      </w:r>
      <w:r w:rsidRPr="001F26C7">
        <w:rPr>
          <w:rFonts w:ascii="Times New Roman" w:hAnsi="Times New Roman"/>
          <w:sz w:val="28"/>
          <w:szCs w:val="28"/>
        </w:rPr>
        <w:t>определенных</w:t>
      </w:r>
      <w:r w:rsidR="00917A11" w:rsidRPr="001F26C7">
        <w:rPr>
          <w:rFonts w:ascii="Times New Roman" w:hAnsi="Times New Roman"/>
          <w:sz w:val="28"/>
          <w:szCs w:val="28"/>
        </w:rPr>
        <w:t xml:space="preserve"> </w:t>
      </w:r>
      <w:r w:rsidRPr="001F26C7">
        <w:rPr>
          <w:rFonts w:ascii="Times New Roman" w:hAnsi="Times New Roman"/>
          <w:sz w:val="28"/>
          <w:szCs w:val="28"/>
        </w:rPr>
        <w:t>банковских</w:t>
      </w:r>
      <w:r w:rsidR="00892517" w:rsidRPr="001F26C7">
        <w:rPr>
          <w:rFonts w:ascii="Times New Roman" w:hAnsi="Times New Roman"/>
          <w:sz w:val="28"/>
          <w:szCs w:val="28"/>
        </w:rPr>
        <w:t xml:space="preserve"> </w:t>
      </w:r>
      <w:r w:rsidRPr="001F26C7">
        <w:rPr>
          <w:rFonts w:ascii="Times New Roman" w:hAnsi="Times New Roman"/>
          <w:sz w:val="28"/>
          <w:szCs w:val="28"/>
        </w:rPr>
        <w:t>операций) не должен превышать 10%-ного порога, по отношению к</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основной</w:t>
      </w:r>
      <w:r w:rsidR="00892517" w:rsidRPr="001F26C7">
        <w:rPr>
          <w:rFonts w:ascii="Times New Roman" w:hAnsi="Times New Roman"/>
          <w:sz w:val="28"/>
          <w:szCs w:val="28"/>
        </w:rPr>
        <w:t xml:space="preserve"> </w:t>
      </w:r>
      <w:r w:rsidRPr="001F26C7">
        <w:rPr>
          <w:rFonts w:ascii="Times New Roman" w:hAnsi="Times New Roman"/>
          <w:sz w:val="28"/>
          <w:szCs w:val="28"/>
        </w:rPr>
        <w:t>деятельности.</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Возможность</w:t>
      </w:r>
      <w:r w:rsidR="00917A11" w:rsidRPr="001F26C7">
        <w:rPr>
          <w:rFonts w:ascii="Times New Roman" w:hAnsi="Times New Roman"/>
          <w:sz w:val="28"/>
          <w:szCs w:val="28"/>
        </w:rPr>
        <w:t xml:space="preserve"> </w:t>
      </w:r>
      <w:r w:rsidRPr="001F26C7">
        <w:rPr>
          <w:rFonts w:ascii="Times New Roman" w:hAnsi="Times New Roman"/>
          <w:sz w:val="28"/>
          <w:szCs w:val="28"/>
        </w:rPr>
        <w:t>вхождения</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Совет</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регулируется</w:t>
      </w:r>
      <w:r w:rsidR="00917A11" w:rsidRPr="001F26C7">
        <w:rPr>
          <w:rFonts w:ascii="Times New Roman" w:hAnsi="Times New Roman"/>
          <w:sz w:val="28"/>
          <w:szCs w:val="28"/>
        </w:rPr>
        <w:t xml:space="preserve"> </w:t>
      </w:r>
      <w:r w:rsidRPr="001F26C7">
        <w:rPr>
          <w:rFonts w:ascii="Times New Roman" w:hAnsi="Times New Roman"/>
          <w:sz w:val="28"/>
          <w:szCs w:val="28"/>
        </w:rPr>
        <w:t>общими</w:t>
      </w:r>
      <w:r w:rsidR="00892517" w:rsidRPr="001F26C7">
        <w:rPr>
          <w:rFonts w:ascii="Times New Roman" w:hAnsi="Times New Roman"/>
          <w:sz w:val="28"/>
          <w:szCs w:val="28"/>
        </w:rPr>
        <w:t xml:space="preserve"> </w:t>
      </w:r>
      <w:r w:rsidRPr="001F26C7">
        <w:rPr>
          <w:rFonts w:ascii="Times New Roman" w:hAnsi="Times New Roman"/>
          <w:sz w:val="28"/>
          <w:szCs w:val="28"/>
        </w:rPr>
        <w:t>положениями об акционерном обществе. Согласно юридическим</w:t>
      </w:r>
      <w:r w:rsidR="00917A11" w:rsidRPr="001F26C7">
        <w:rPr>
          <w:rFonts w:ascii="Times New Roman" w:hAnsi="Times New Roman"/>
          <w:sz w:val="28"/>
          <w:szCs w:val="28"/>
        </w:rPr>
        <w:t xml:space="preserve"> </w:t>
      </w:r>
      <w:r w:rsidRPr="001F26C7">
        <w:rPr>
          <w:rFonts w:ascii="Times New Roman" w:hAnsi="Times New Roman"/>
          <w:sz w:val="28"/>
          <w:szCs w:val="28"/>
        </w:rPr>
        <w:t>нормам</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Совет</w:t>
      </w:r>
      <w:r w:rsidR="00892517"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входят</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учредители,</w:t>
      </w:r>
      <w:r w:rsidR="00917A11" w:rsidRPr="001F26C7">
        <w:rPr>
          <w:rFonts w:ascii="Times New Roman" w:hAnsi="Times New Roman"/>
          <w:sz w:val="28"/>
          <w:szCs w:val="28"/>
        </w:rPr>
        <w:t xml:space="preserve"> </w:t>
      </w:r>
      <w:r w:rsidRPr="001F26C7">
        <w:rPr>
          <w:rFonts w:ascii="Times New Roman" w:hAnsi="Times New Roman"/>
          <w:sz w:val="28"/>
          <w:szCs w:val="28"/>
        </w:rPr>
        <w:t>имеющие</w:t>
      </w:r>
      <w:r w:rsidR="00917A11" w:rsidRPr="001F26C7">
        <w:rPr>
          <w:rFonts w:ascii="Times New Roman" w:hAnsi="Times New Roman"/>
          <w:sz w:val="28"/>
          <w:szCs w:val="28"/>
        </w:rPr>
        <w:t xml:space="preserve"> </w:t>
      </w:r>
      <w:r w:rsidRPr="001F26C7">
        <w:rPr>
          <w:rFonts w:ascii="Times New Roman" w:hAnsi="Times New Roman"/>
          <w:sz w:val="28"/>
          <w:szCs w:val="28"/>
        </w:rPr>
        <w:t>определенную</w:t>
      </w:r>
      <w:r w:rsidR="00917A11" w:rsidRPr="001F26C7">
        <w:rPr>
          <w:rFonts w:ascii="Times New Roman" w:hAnsi="Times New Roman"/>
          <w:sz w:val="28"/>
          <w:szCs w:val="28"/>
        </w:rPr>
        <w:t xml:space="preserve"> </w:t>
      </w:r>
      <w:r w:rsidRPr="001F26C7">
        <w:rPr>
          <w:rFonts w:ascii="Times New Roman" w:hAnsi="Times New Roman"/>
          <w:sz w:val="28"/>
          <w:szCs w:val="28"/>
        </w:rPr>
        <w:t>долю</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уставном</w:t>
      </w:r>
      <w:r w:rsidR="00892517" w:rsidRPr="001F26C7">
        <w:rPr>
          <w:rFonts w:ascii="Times New Roman" w:hAnsi="Times New Roman"/>
          <w:sz w:val="28"/>
          <w:szCs w:val="28"/>
        </w:rPr>
        <w:t xml:space="preserve"> </w:t>
      </w:r>
      <w:r w:rsidRPr="001F26C7">
        <w:rPr>
          <w:rFonts w:ascii="Times New Roman" w:hAnsi="Times New Roman"/>
          <w:sz w:val="28"/>
          <w:szCs w:val="28"/>
        </w:rPr>
        <w:t>банковском капитале</w:t>
      </w:r>
      <w:r w:rsidR="00371D9D" w:rsidRPr="001F26C7">
        <w:rPr>
          <w:rFonts w:ascii="Times New Roman" w:hAnsi="Times New Roman"/>
          <w:sz w:val="28"/>
          <w:szCs w:val="28"/>
        </w:rPr>
        <w:t xml:space="preserve"> [11]</w:t>
      </w:r>
      <w:r w:rsidR="00892517" w:rsidRPr="001F26C7">
        <w:rPr>
          <w:rFonts w:ascii="Times New Roman" w:hAnsi="Times New Roman"/>
          <w:sz w:val="28"/>
          <w:szCs w:val="28"/>
        </w:rPr>
        <w:t xml:space="preserve">. </w:t>
      </w:r>
      <w:r w:rsidRPr="001F26C7">
        <w:rPr>
          <w:rFonts w:ascii="Times New Roman" w:hAnsi="Times New Roman"/>
          <w:sz w:val="28"/>
          <w:szCs w:val="28"/>
        </w:rPr>
        <w:t>К</w:t>
      </w:r>
      <w:r w:rsidR="00917A11" w:rsidRPr="001F26C7">
        <w:rPr>
          <w:rFonts w:ascii="Times New Roman" w:hAnsi="Times New Roman"/>
          <w:sz w:val="28"/>
          <w:szCs w:val="28"/>
        </w:rPr>
        <w:t xml:space="preserve"> </w:t>
      </w:r>
      <w:r w:rsidRPr="001F26C7">
        <w:rPr>
          <w:rFonts w:ascii="Times New Roman" w:hAnsi="Times New Roman"/>
          <w:sz w:val="28"/>
          <w:szCs w:val="28"/>
        </w:rPr>
        <w:t>сожалению,</w:t>
      </w:r>
      <w:r w:rsidR="00917A11" w:rsidRPr="001F26C7">
        <w:rPr>
          <w:rFonts w:ascii="Times New Roman" w:hAnsi="Times New Roman"/>
          <w:sz w:val="28"/>
          <w:szCs w:val="28"/>
        </w:rPr>
        <w:t xml:space="preserve"> </w:t>
      </w:r>
      <w:r w:rsidRPr="001F26C7">
        <w:rPr>
          <w:rFonts w:ascii="Times New Roman" w:hAnsi="Times New Roman"/>
          <w:sz w:val="28"/>
          <w:szCs w:val="28"/>
        </w:rPr>
        <w:t>акционеры</w:t>
      </w:r>
      <w:r w:rsidR="00917A11" w:rsidRPr="001F26C7">
        <w:rPr>
          <w:rFonts w:ascii="Times New Roman" w:hAnsi="Times New Roman"/>
          <w:sz w:val="28"/>
          <w:szCs w:val="28"/>
        </w:rPr>
        <w:t xml:space="preserve"> </w:t>
      </w:r>
      <w:r w:rsidRPr="001F26C7">
        <w:rPr>
          <w:rFonts w:ascii="Times New Roman" w:hAnsi="Times New Roman"/>
          <w:sz w:val="28"/>
          <w:szCs w:val="28"/>
        </w:rPr>
        <w:t>зачастую</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имеют</w:t>
      </w:r>
      <w:r w:rsidR="00917A11" w:rsidRPr="001F26C7">
        <w:rPr>
          <w:rFonts w:ascii="Times New Roman" w:hAnsi="Times New Roman"/>
          <w:sz w:val="28"/>
          <w:szCs w:val="28"/>
        </w:rPr>
        <w:t xml:space="preserve"> </w:t>
      </w:r>
      <w:r w:rsidRPr="001F26C7">
        <w:rPr>
          <w:rFonts w:ascii="Times New Roman" w:hAnsi="Times New Roman"/>
          <w:sz w:val="28"/>
          <w:szCs w:val="28"/>
        </w:rPr>
        <w:t>строгих</w:t>
      </w:r>
      <w:r w:rsidR="00917A11" w:rsidRPr="001F26C7">
        <w:rPr>
          <w:rFonts w:ascii="Times New Roman" w:hAnsi="Times New Roman"/>
          <w:sz w:val="28"/>
          <w:szCs w:val="28"/>
        </w:rPr>
        <w:t xml:space="preserve"> </w:t>
      </w:r>
      <w:r w:rsidRPr="001F26C7">
        <w:rPr>
          <w:rFonts w:ascii="Times New Roman" w:hAnsi="Times New Roman"/>
          <w:sz w:val="28"/>
          <w:szCs w:val="28"/>
        </w:rPr>
        <w:t>юридических</w:t>
      </w:r>
      <w:r w:rsidR="00892517" w:rsidRPr="001F26C7">
        <w:rPr>
          <w:rFonts w:ascii="Times New Roman" w:hAnsi="Times New Roman"/>
          <w:sz w:val="28"/>
          <w:szCs w:val="28"/>
        </w:rPr>
        <w:t xml:space="preserve"> </w:t>
      </w:r>
      <w:r w:rsidRPr="001F26C7">
        <w:rPr>
          <w:rFonts w:ascii="Times New Roman" w:hAnsi="Times New Roman"/>
          <w:sz w:val="28"/>
          <w:szCs w:val="28"/>
        </w:rPr>
        <w:t>обязательств,</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то</w:t>
      </w:r>
      <w:r w:rsidR="00917A11" w:rsidRPr="001F26C7">
        <w:rPr>
          <w:rFonts w:ascii="Times New Roman" w:hAnsi="Times New Roman"/>
          <w:sz w:val="28"/>
          <w:szCs w:val="28"/>
        </w:rPr>
        <w:t xml:space="preserve"> </w:t>
      </w:r>
      <w:r w:rsidRPr="001F26C7">
        <w:rPr>
          <w:rFonts w:ascii="Times New Roman" w:hAnsi="Times New Roman"/>
          <w:sz w:val="28"/>
          <w:szCs w:val="28"/>
        </w:rPr>
        <w:t>время</w:t>
      </w:r>
      <w:r w:rsidR="00917A11" w:rsidRPr="001F26C7">
        <w:rPr>
          <w:rFonts w:ascii="Times New Roman" w:hAnsi="Times New Roman"/>
          <w:sz w:val="28"/>
          <w:szCs w:val="28"/>
        </w:rPr>
        <w:t xml:space="preserve"> </w:t>
      </w:r>
      <w:r w:rsidRPr="001F26C7">
        <w:rPr>
          <w:rFonts w:ascii="Times New Roman" w:hAnsi="Times New Roman"/>
          <w:sz w:val="28"/>
          <w:szCs w:val="28"/>
        </w:rPr>
        <w:t>как</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них</w:t>
      </w:r>
      <w:r w:rsidR="00917A11" w:rsidRPr="001F26C7">
        <w:rPr>
          <w:rFonts w:ascii="Times New Roman" w:hAnsi="Times New Roman"/>
          <w:sz w:val="28"/>
          <w:szCs w:val="28"/>
        </w:rPr>
        <w:t xml:space="preserve"> </w:t>
      </w:r>
      <w:r w:rsidRPr="001F26C7">
        <w:rPr>
          <w:rFonts w:ascii="Times New Roman" w:hAnsi="Times New Roman"/>
          <w:sz w:val="28"/>
          <w:szCs w:val="28"/>
        </w:rPr>
        <w:t>самих</w:t>
      </w:r>
      <w:r w:rsidR="00917A11" w:rsidRPr="001F26C7">
        <w:rPr>
          <w:rFonts w:ascii="Times New Roman" w:hAnsi="Times New Roman"/>
          <w:sz w:val="28"/>
          <w:szCs w:val="28"/>
        </w:rPr>
        <w:t xml:space="preserve"> </w:t>
      </w:r>
      <w:r w:rsidRPr="001F26C7">
        <w:rPr>
          <w:rFonts w:ascii="Times New Roman" w:hAnsi="Times New Roman"/>
          <w:sz w:val="28"/>
          <w:szCs w:val="28"/>
        </w:rPr>
        <w:t>выполнение</w:t>
      </w:r>
      <w:r w:rsidR="00917A11" w:rsidRPr="001F26C7">
        <w:rPr>
          <w:rFonts w:ascii="Times New Roman" w:hAnsi="Times New Roman"/>
          <w:sz w:val="28"/>
          <w:szCs w:val="28"/>
        </w:rPr>
        <w:t xml:space="preserve"> </w:t>
      </w:r>
      <w:r w:rsidRPr="001F26C7">
        <w:rPr>
          <w:rFonts w:ascii="Times New Roman" w:hAnsi="Times New Roman"/>
          <w:sz w:val="28"/>
          <w:szCs w:val="28"/>
        </w:rPr>
        <w:t>акционерного</w:t>
      </w:r>
      <w:r w:rsidR="00892517" w:rsidRPr="001F26C7">
        <w:rPr>
          <w:rFonts w:ascii="Times New Roman" w:hAnsi="Times New Roman"/>
          <w:sz w:val="28"/>
          <w:szCs w:val="28"/>
        </w:rPr>
        <w:t xml:space="preserve"> </w:t>
      </w:r>
      <w:r w:rsidRPr="001F26C7">
        <w:rPr>
          <w:rFonts w:ascii="Times New Roman" w:hAnsi="Times New Roman"/>
          <w:sz w:val="28"/>
          <w:szCs w:val="28"/>
        </w:rPr>
        <w:t>обязательства имеет существенное значение. Российский закон ограждает банк,</w:t>
      </w:r>
      <w:r w:rsidR="00892517" w:rsidRPr="001F26C7">
        <w:rPr>
          <w:rFonts w:ascii="Times New Roman" w:hAnsi="Times New Roman"/>
          <w:sz w:val="28"/>
          <w:szCs w:val="28"/>
        </w:rPr>
        <w:t xml:space="preserve"> </w:t>
      </w:r>
      <w:r w:rsidRPr="001F26C7">
        <w:rPr>
          <w:rFonts w:ascii="Times New Roman" w:hAnsi="Times New Roman"/>
          <w:sz w:val="28"/>
          <w:szCs w:val="28"/>
        </w:rPr>
        <w:t>ибо регулирует его на стадии создания, формулируя требования к</w:t>
      </w:r>
      <w:r w:rsidR="00917A11" w:rsidRPr="001F26C7">
        <w:rPr>
          <w:rFonts w:ascii="Times New Roman" w:hAnsi="Times New Roman"/>
          <w:sz w:val="28"/>
          <w:szCs w:val="28"/>
        </w:rPr>
        <w:t xml:space="preserve"> </w:t>
      </w:r>
      <w:r w:rsidRPr="001F26C7">
        <w:rPr>
          <w:rFonts w:ascii="Times New Roman" w:hAnsi="Times New Roman"/>
          <w:sz w:val="28"/>
          <w:szCs w:val="28"/>
        </w:rPr>
        <w:t>учредителю.</w:t>
      </w:r>
      <w:r w:rsidR="00892517" w:rsidRPr="001F26C7">
        <w:rPr>
          <w:rFonts w:ascii="Times New Roman" w:hAnsi="Times New Roman"/>
          <w:sz w:val="28"/>
          <w:szCs w:val="28"/>
        </w:rPr>
        <w:t xml:space="preserve"> </w:t>
      </w:r>
      <w:r w:rsidRPr="001F26C7">
        <w:rPr>
          <w:rFonts w:ascii="Times New Roman" w:hAnsi="Times New Roman"/>
          <w:sz w:val="28"/>
          <w:szCs w:val="28"/>
        </w:rPr>
        <w:t>Закон запрещает также учредителям банка выходить из состава его</w:t>
      </w:r>
      <w:r w:rsidR="00917A11" w:rsidRPr="001F26C7">
        <w:rPr>
          <w:rFonts w:ascii="Times New Roman" w:hAnsi="Times New Roman"/>
          <w:sz w:val="28"/>
          <w:szCs w:val="28"/>
        </w:rPr>
        <w:t xml:space="preserve"> </w:t>
      </w:r>
      <w:r w:rsidRPr="001F26C7">
        <w:rPr>
          <w:rFonts w:ascii="Times New Roman" w:hAnsi="Times New Roman"/>
          <w:sz w:val="28"/>
          <w:szCs w:val="28"/>
        </w:rPr>
        <w:t>участников</w:t>
      </w:r>
      <w:r w:rsidR="00892517" w:rsidRPr="001F26C7">
        <w:rPr>
          <w:rFonts w:ascii="Times New Roman" w:hAnsi="Times New Roman"/>
          <w:sz w:val="28"/>
          <w:szCs w:val="28"/>
        </w:rPr>
        <w:t xml:space="preserve"> </w:t>
      </w:r>
      <w:r w:rsidRPr="001F26C7">
        <w:rPr>
          <w:rFonts w:ascii="Times New Roman" w:hAnsi="Times New Roman"/>
          <w:sz w:val="28"/>
          <w:szCs w:val="28"/>
        </w:rPr>
        <w:t>в течение первых трех лет со дня его регистрации.</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На макроуровне интересы клиента могут обеспечиваться посредством</w:t>
      </w:r>
      <w:r w:rsidR="00917A11" w:rsidRPr="001F26C7">
        <w:rPr>
          <w:rFonts w:ascii="Times New Roman" w:hAnsi="Times New Roman"/>
          <w:sz w:val="28"/>
          <w:szCs w:val="28"/>
        </w:rPr>
        <w:t xml:space="preserve"> </w:t>
      </w:r>
      <w:r w:rsidRPr="001F26C7">
        <w:rPr>
          <w:rFonts w:ascii="Times New Roman" w:hAnsi="Times New Roman"/>
          <w:sz w:val="28"/>
          <w:szCs w:val="28"/>
        </w:rPr>
        <w:t>участия</w:t>
      </w:r>
      <w:r w:rsidR="00892517" w:rsidRPr="001F26C7">
        <w:rPr>
          <w:rFonts w:ascii="Times New Roman" w:hAnsi="Times New Roman"/>
          <w:sz w:val="28"/>
          <w:szCs w:val="28"/>
        </w:rPr>
        <w:t xml:space="preserve"> </w:t>
      </w:r>
      <w:r w:rsidRPr="001F26C7">
        <w:rPr>
          <w:rFonts w:ascii="Times New Roman" w:hAnsi="Times New Roman"/>
          <w:sz w:val="28"/>
          <w:szCs w:val="28"/>
        </w:rPr>
        <w:t>крупных</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предприятий,</w:t>
      </w:r>
      <w:r w:rsidR="00917A11" w:rsidRPr="001F26C7">
        <w:rPr>
          <w:rFonts w:ascii="Times New Roman" w:hAnsi="Times New Roman"/>
          <w:sz w:val="28"/>
          <w:szCs w:val="28"/>
        </w:rPr>
        <w:t xml:space="preserve"> </w:t>
      </w:r>
      <w:r w:rsidRPr="001F26C7">
        <w:rPr>
          <w:rFonts w:ascii="Times New Roman" w:hAnsi="Times New Roman"/>
          <w:sz w:val="28"/>
          <w:szCs w:val="28"/>
        </w:rPr>
        <w:t>как</w:t>
      </w:r>
      <w:r w:rsidR="00917A11" w:rsidRPr="001F26C7">
        <w:rPr>
          <w:rFonts w:ascii="Times New Roman" w:hAnsi="Times New Roman"/>
          <w:sz w:val="28"/>
          <w:szCs w:val="28"/>
        </w:rPr>
        <w:t xml:space="preserve"> </w:t>
      </w:r>
      <w:r w:rsidRPr="001F26C7">
        <w:rPr>
          <w:rFonts w:ascii="Times New Roman" w:hAnsi="Times New Roman"/>
          <w:sz w:val="28"/>
          <w:szCs w:val="28"/>
        </w:rPr>
        <w:t>агентов</w:t>
      </w:r>
      <w:r w:rsidR="00917A11" w:rsidRPr="001F26C7">
        <w:rPr>
          <w:rFonts w:ascii="Times New Roman" w:hAnsi="Times New Roman"/>
          <w:sz w:val="28"/>
          <w:szCs w:val="28"/>
        </w:rPr>
        <w:t xml:space="preserve"> </w:t>
      </w:r>
      <w:r w:rsidRPr="001F26C7">
        <w:rPr>
          <w:rFonts w:ascii="Times New Roman" w:hAnsi="Times New Roman"/>
          <w:sz w:val="28"/>
          <w:szCs w:val="28"/>
        </w:rPr>
        <w:t>хозяйства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банковском</w:t>
      </w:r>
      <w:r w:rsidR="00917A11" w:rsidRPr="001F26C7">
        <w:rPr>
          <w:rFonts w:ascii="Times New Roman" w:hAnsi="Times New Roman"/>
          <w:sz w:val="28"/>
          <w:szCs w:val="28"/>
        </w:rPr>
        <w:t xml:space="preserve"> </w:t>
      </w:r>
      <w:r w:rsidRPr="001F26C7">
        <w:rPr>
          <w:rFonts w:ascii="Times New Roman" w:hAnsi="Times New Roman"/>
          <w:sz w:val="28"/>
          <w:szCs w:val="28"/>
        </w:rPr>
        <w:t>секторе,</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892517" w:rsidRPr="001F26C7">
        <w:rPr>
          <w:rFonts w:ascii="Times New Roman" w:hAnsi="Times New Roman"/>
          <w:sz w:val="28"/>
          <w:szCs w:val="28"/>
        </w:rPr>
        <w:t xml:space="preserve"> </w:t>
      </w:r>
      <w:r w:rsidRPr="001F26C7">
        <w:rPr>
          <w:rFonts w:ascii="Times New Roman" w:hAnsi="Times New Roman"/>
          <w:sz w:val="28"/>
          <w:szCs w:val="28"/>
        </w:rPr>
        <w:t>различных банковских ассоциациях. Как совещательный</w:t>
      </w:r>
      <w:r w:rsidR="00917A11" w:rsidRPr="001F26C7">
        <w:rPr>
          <w:rFonts w:ascii="Times New Roman" w:hAnsi="Times New Roman"/>
          <w:sz w:val="28"/>
          <w:szCs w:val="28"/>
        </w:rPr>
        <w:t xml:space="preserve"> </w:t>
      </w:r>
      <w:r w:rsidRPr="001F26C7">
        <w:rPr>
          <w:rFonts w:ascii="Times New Roman" w:hAnsi="Times New Roman"/>
          <w:sz w:val="28"/>
          <w:szCs w:val="28"/>
        </w:rPr>
        <w:t>орган</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центральных</w:t>
      </w:r>
      <w:r w:rsidR="00892517" w:rsidRPr="001F26C7">
        <w:rPr>
          <w:rFonts w:ascii="Times New Roman" w:hAnsi="Times New Roman"/>
          <w:sz w:val="28"/>
          <w:szCs w:val="28"/>
        </w:rPr>
        <w:t xml:space="preserve"> </w:t>
      </w:r>
      <w:r w:rsidRPr="001F26C7">
        <w:rPr>
          <w:rFonts w:ascii="Times New Roman" w:hAnsi="Times New Roman"/>
          <w:sz w:val="28"/>
          <w:szCs w:val="28"/>
        </w:rPr>
        <w:t>банках ряда</w:t>
      </w:r>
      <w:r w:rsidR="00917A11" w:rsidRPr="001F26C7">
        <w:rPr>
          <w:rFonts w:ascii="Times New Roman" w:hAnsi="Times New Roman"/>
          <w:sz w:val="28"/>
          <w:szCs w:val="28"/>
        </w:rPr>
        <w:t xml:space="preserve"> </w:t>
      </w:r>
      <w:r w:rsidRPr="001F26C7">
        <w:rPr>
          <w:rFonts w:ascii="Times New Roman" w:hAnsi="Times New Roman"/>
          <w:sz w:val="28"/>
          <w:szCs w:val="28"/>
        </w:rPr>
        <w:t>стран</w:t>
      </w:r>
      <w:r w:rsidR="00917A11" w:rsidRPr="001F26C7">
        <w:rPr>
          <w:rFonts w:ascii="Times New Roman" w:hAnsi="Times New Roman"/>
          <w:sz w:val="28"/>
          <w:szCs w:val="28"/>
        </w:rPr>
        <w:t xml:space="preserve"> </w:t>
      </w:r>
      <w:r w:rsidRPr="001F26C7">
        <w:rPr>
          <w:rFonts w:ascii="Times New Roman" w:hAnsi="Times New Roman"/>
          <w:sz w:val="28"/>
          <w:szCs w:val="28"/>
        </w:rPr>
        <w:t>организуется</w:t>
      </w:r>
      <w:r w:rsidR="00917A11" w:rsidRPr="001F26C7">
        <w:rPr>
          <w:rFonts w:ascii="Times New Roman" w:hAnsi="Times New Roman"/>
          <w:sz w:val="28"/>
          <w:szCs w:val="28"/>
        </w:rPr>
        <w:t xml:space="preserve"> </w:t>
      </w:r>
      <w:r w:rsidRPr="001F26C7">
        <w:rPr>
          <w:rFonts w:ascii="Times New Roman" w:hAnsi="Times New Roman"/>
          <w:sz w:val="28"/>
          <w:szCs w:val="28"/>
        </w:rPr>
        <w:t>консультативный</w:t>
      </w:r>
      <w:r w:rsidR="00917A11" w:rsidRPr="001F26C7">
        <w:rPr>
          <w:rFonts w:ascii="Times New Roman" w:hAnsi="Times New Roman"/>
          <w:sz w:val="28"/>
          <w:szCs w:val="28"/>
        </w:rPr>
        <w:t xml:space="preserve"> </w:t>
      </w:r>
      <w:r w:rsidRPr="001F26C7">
        <w:rPr>
          <w:rFonts w:ascii="Times New Roman" w:hAnsi="Times New Roman"/>
          <w:sz w:val="28"/>
          <w:szCs w:val="28"/>
        </w:rPr>
        <w:t>совет,</w:t>
      </w:r>
      <w:r w:rsidR="00917A11" w:rsidRPr="001F26C7">
        <w:rPr>
          <w:rFonts w:ascii="Times New Roman" w:hAnsi="Times New Roman"/>
          <w:sz w:val="28"/>
          <w:szCs w:val="28"/>
        </w:rPr>
        <w:t xml:space="preserve"> </w:t>
      </w:r>
      <w:r w:rsidRPr="001F26C7">
        <w:rPr>
          <w:rFonts w:ascii="Times New Roman" w:hAnsi="Times New Roman"/>
          <w:sz w:val="28"/>
          <w:szCs w:val="28"/>
        </w:rPr>
        <w:t>среди</w:t>
      </w:r>
      <w:r w:rsidR="00917A11" w:rsidRPr="001F26C7">
        <w:rPr>
          <w:rFonts w:ascii="Times New Roman" w:hAnsi="Times New Roman"/>
          <w:sz w:val="28"/>
          <w:szCs w:val="28"/>
        </w:rPr>
        <w:t xml:space="preserve"> </w:t>
      </w:r>
      <w:r w:rsidRPr="001F26C7">
        <w:rPr>
          <w:rFonts w:ascii="Times New Roman" w:hAnsi="Times New Roman"/>
          <w:sz w:val="28"/>
          <w:szCs w:val="28"/>
        </w:rPr>
        <w:t>участников</w:t>
      </w:r>
      <w:r w:rsidR="00892517" w:rsidRPr="001F26C7">
        <w:rPr>
          <w:rFonts w:ascii="Times New Roman" w:hAnsi="Times New Roman"/>
          <w:sz w:val="28"/>
          <w:szCs w:val="28"/>
        </w:rPr>
        <w:t xml:space="preserve"> </w:t>
      </w:r>
      <w:r w:rsidRPr="001F26C7">
        <w:rPr>
          <w:rFonts w:ascii="Times New Roman" w:hAnsi="Times New Roman"/>
          <w:sz w:val="28"/>
          <w:szCs w:val="28"/>
        </w:rPr>
        <w:t>которого могут быть видные практические работники</w:t>
      </w:r>
      <w:r w:rsidR="00917A11" w:rsidRPr="001F26C7">
        <w:rPr>
          <w:rFonts w:ascii="Times New Roman" w:hAnsi="Times New Roman"/>
          <w:sz w:val="28"/>
          <w:szCs w:val="28"/>
        </w:rPr>
        <w:t xml:space="preserve"> </w:t>
      </w:r>
      <w:r w:rsidRPr="001F26C7">
        <w:rPr>
          <w:rFonts w:ascii="Times New Roman" w:hAnsi="Times New Roman"/>
          <w:sz w:val="28"/>
          <w:szCs w:val="28"/>
        </w:rPr>
        <w:t>из</w:t>
      </w:r>
      <w:r w:rsidR="00917A11" w:rsidRPr="001F26C7">
        <w:rPr>
          <w:rFonts w:ascii="Times New Roman" w:hAnsi="Times New Roman"/>
          <w:sz w:val="28"/>
          <w:szCs w:val="28"/>
        </w:rPr>
        <w:t xml:space="preserve"> </w:t>
      </w:r>
      <w:r w:rsidRPr="001F26C7">
        <w:rPr>
          <w:rFonts w:ascii="Times New Roman" w:hAnsi="Times New Roman"/>
          <w:sz w:val="28"/>
          <w:szCs w:val="28"/>
        </w:rPr>
        <w:t>народнохозяйственного</w:t>
      </w:r>
      <w:r w:rsidR="00892517" w:rsidRPr="001F26C7">
        <w:rPr>
          <w:rFonts w:ascii="Times New Roman" w:hAnsi="Times New Roman"/>
          <w:sz w:val="28"/>
          <w:szCs w:val="28"/>
        </w:rPr>
        <w:t xml:space="preserve"> </w:t>
      </w:r>
      <w:r w:rsidRPr="001F26C7">
        <w:rPr>
          <w:rFonts w:ascii="Times New Roman" w:hAnsi="Times New Roman"/>
          <w:sz w:val="28"/>
          <w:szCs w:val="28"/>
        </w:rPr>
        <w:t>сектора.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Взаимоотношения клиента с банками во</w:t>
      </w:r>
      <w:r w:rsidR="00917A11" w:rsidRPr="001F26C7">
        <w:rPr>
          <w:rFonts w:ascii="Times New Roman" w:hAnsi="Times New Roman"/>
          <w:sz w:val="28"/>
          <w:szCs w:val="28"/>
        </w:rPr>
        <w:t xml:space="preserve"> </w:t>
      </w:r>
      <w:r w:rsidRPr="001F26C7">
        <w:rPr>
          <w:rFonts w:ascii="Times New Roman" w:hAnsi="Times New Roman"/>
          <w:sz w:val="28"/>
          <w:szCs w:val="28"/>
        </w:rPr>
        <w:t>многом</w:t>
      </w:r>
      <w:r w:rsidR="00917A11" w:rsidRPr="001F26C7">
        <w:rPr>
          <w:rFonts w:ascii="Times New Roman" w:hAnsi="Times New Roman"/>
          <w:sz w:val="28"/>
          <w:szCs w:val="28"/>
        </w:rPr>
        <w:t xml:space="preserve"> </w:t>
      </w:r>
      <w:r w:rsidRPr="001F26C7">
        <w:rPr>
          <w:rFonts w:ascii="Times New Roman" w:hAnsi="Times New Roman"/>
          <w:sz w:val="28"/>
          <w:szCs w:val="28"/>
        </w:rPr>
        <w:t>определяются</w:t>
      </w:r>
      <w:r w:rsidR="00917A11" w:rsidRPr="001F26C7">
        <w:rPr>
          <w:rFonts w:ascii="Times New Roman" w:hAnsi="Times New Roman"/>
          <w:sz w:val="28"/>
          <w:szCs w:val="28"/>
        </w:rPr>
        <w:t xml:space="preserve"> </w:t>
      </w:r>
      <w:r w:rsidRPr="001F26C7">
        <w:rPr>
          <w:rFonts w:ascii="Times New Roman" w:hAnsi="Times New Roman"/>
          <w:sz w:val="28"/>
          <w:szCs w:val="28"/>
        </w:rPr>
        <w:t>разнообразием</w:t>
      </w:r>
      <w:r w:rsidR="00892517" w:rsidRPr="001F26C7">
        <w:rPr>
          <w:rFonts w:ascii="Times New Roman" w:hAnsi="Times New Roman"/>
          <w:sz w:val="28"/>
          <w:szCs w:val="28"/>
        </w:rPr>
        <w:t xml:space="preserve"> </w:t>
      </w:r>
      <w:r w:rsidRPr="001F26C7">
        <w:rPr>
          <w:rFonts w:ascii="Times New Roman" w:hAnsi="Times New Roman"/>
          <w:sz w:val="28"/>
          <w:szCs w:val="28"/>
        </w:rPr>
        <w:t>возможности использования банковского кредита</w:t>
      </w:r>
      <w:r w:rsidR="00917A11" w:rsidRPr="001F26C7">
        <w:rPr>
          <w:rFonts w:ascii="Times New Roman" w:hAnsi="Times New Roman"/>
          <w:sz w:val="28"/>
          <w:szCs w:val="28"/>
        </w:rPr>
        <w:t xml:space="preserve"> </w:t>
      </w:r>
      <w:r w:rsidRPr="001F26C7">
        <w:rPr>
          <w:rFonts w:ascii="Times New Roman" w:hAnsi="Times New Roman"/>
          <w:sz w:val="28"/>
          <w:szCs w:val="28"/>
        </w:rPr>
        <w:t>(вклада,</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проч.),</w:t>
      </w:r>
      <w:r w:rsidR="00892517" w:rsidRPr="001F26C7">
        <w:rPr>
          <w:rFonts w:ascii="Times New Roman" w:hAnsi="Times New Roman"/>
          <w:sz w:val="28"/>
          <w:szCs w:val="28"/>
        </w:rPr>
        <w:t xml:space="preserve"> </w:t>
      </w:r>
      <w:r w:rsidRPr="001F26C7">
        <w:rPr>
          <w:rFonts w:ascii="Times New Roman" w:hAnsi="Times New Roman"/>
          <w:sz w:val="28"/>
          <w:szCs w:val="28"/>
        </w:rPr>
        <w:t>доступностью денежного рынка.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Предприятия</w:t>
      </w:r>
      <w:r w:rsidR="00917A11" w:rsidRPr="001F26C7">
        <w:rPr>
          <w:rFonts w:ascii="Times New Roman" w:hAnsi="Times New Roman"/>
          <w:sz w:val="28"/>
          <w:szCs w:val="28"/>
        </w:rPr>
        <w:t xml:space="preserve"> </w:t>
      </w:r>
      <w:r w:rsidRPr="001F26C7">
        <w:rPr>
          <w:rFonts w:ascii="Times New Roman" w:hAnsi="Times New Roman"/>
          <w:sz w:val="28"/>
          <w:szCs w:val="28"/>
        </w:rPr>
        <w:t>—</w:t>
      </w:r>
      <w:r w:rsidR="00917A11" w:rsidRPr="001F26C7">
        <w:rPr>
          <w:rFonts w:ascii="Times New Roman" w:hAnsi="Times New Roman"/>
          <w:sz w:val="28"/>
          <w:szCs w:val="28"/>
        </w:rPr>
        <w:t xml:space="preserve"> </w:t>
      </w:r>
      <w:r w:rsidRPr="001F26C7">
        <w:rPr>
          <w:rFonts w:ascii="Times New Roman" w:hAnsi="Times New Roman"/>
          <w:sz w:val="28"/>
          <w:szCs w:val="28"/>
        </w:rPr>
        <w:t>клиенты</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имеют</w:t>
      </w:r>
      <w:r w:rsidR="00917A11" w:rsidRPr="001F26C7">
        <w:rPr>
          <w:rFonts w:ascii="Times New Roman" w:hAnsi="Times New Roman"/>
          <w:sz w:val="28"/>
          <w:szCs w:val="28"/>
        </w:rPr>
        <w:t xml:space="preserve"> </w:t>
      </w:r>
      <w:r w:rsidRPr="001F26C7">
        <w:rPr>
          <w:rFonts w:ascii="Times New Roman" w:hAnsi="Times New Roman"/>
          <w:sz w:val="28"/>
          <w:szCs w:val="28"/>
        </w:rPr>
        <w:t>довольно</w:t>
      </w:r>
      <w:r w:rsidR="00917A11" w:rsidRPr="001F26C7">
        <w:rPr>
          <w:rFonts w:ascii="Times New Roman" w:hAnsi="Times New Roman"/>
          <w:sz w:val="28"/>
          <w:szCs w:val="28"/>
        </w:rPr>
        <w:t xml:space="preserve"> </w:t>
      </w:r>
      <w:r w:rsidRPr="001F26C7">
        <w:rPr>
          <w:rFonts w:ascii="Times New Roman" w:hAnsi="Times New Roman"/>
          <w:sz w:val="28"/>
          <w:szCs w:val="28"/>
        </w:rPr>
        <w:t>широкие</w:t>
      </w:r>
      <w:r w:rsidR="00917A11" w:rsidRPr="001F26C7">
        <w:rPr>
          <w:rFonts w:ascii="Times New Roman" w:hAnsi="Times New Roman"/>
          <w:sz w:val="28"/>
          <w:szCs w:val="28"/>
        </w:rPr>
        <w:t xml:space="preserve"> </w:t>
      </w:r>
      <w:r w:rsidRPr="001F26C7">
        <w:rPr>
          <w:rFonts w:ascii="Times New Roman" w:hAnsi="Times New Roman"/>
          <w:sz w:val="28"/>
          <w:szCs w:val="28"/>
        </w:rPr>
        <w:t>возможности</w:t>
      </w:r>
      <w:r w:rsidR="00892517" w:rsidRPr="001F26C7">
        <w:rPr>
          <w:rFonts w:ascii="Times New Roman" w:hAnsi="Times New Roman"/>
          <w:sz w:val="28"/>
          <w:szCs w:val="28"/>
        </w:rPr>
        <w:t xml:space="preserve"> </w:t>
      </w:r>
      <w:r w:rsidRPr="001F26C7">
        <w:rPr>
          <w:rFonts w:ascii="Times New Roman" w:hAnsi="Times New Roman"/>
          <w:sz w:val="28"/>
          <w:szCs w:val="28"/>
        </w:rPr>
        <w:t>использования</w:t>
      </w:r>
      <w:r w:rsidR="00917A11" w:rsidRPr="001F26C7">
        <w:rPr>
          <w:rFonts w:ascii="Times New Roman" w:hAnsi="Times New Roman"/>
          <w:sz w:val="28"/>
          <w:szCs w:val="28"/>
        </w:rPr>
        <w:t xml:space="preserve"> </w:t>
      </w:r>
      <w:r w:rsidRPr="001F26C7">
        <w:rPr>
          <w:rFonts w:ascii="Times New Roman" w:hAnsi="Times New Roman"/>
          <w:sz w:val="28"/>
          <w:szCs w:val="28"/>
        </w:rPr>
        <w:t>банковских</w:t>
      </w:r>
      <w:r w:rsidR="00917A11" w:rsidRPr="001F26C7">
        <w:rPr>
          <w:rFonts w:ascii="Times New Roman" w:hAnsi="Times New Roman"/>
          <w:sz w:val="28"/>
          <w:szCs w:val="28"/>
        </w:rPr>
        <w:t xml:space="preserve"> </w:t>
      </w:r>
      <w:r w:rsidRPr="001F26C7">
        <w:rPr>
          <w:rFonts w:ascii="Times New Roman" w:hAnsi="Times New Roman"/>
          <w:sz w:val="28"/>
          <w:szCs w:val="28"/>
        </w:rPr>
        <w:t>услуг.</w:t>
      </w:r>
      <w:r w:rsidR="00917A11" w:rsidRPr="001F26C7">
        <w:rPr>
          <w:rFonts w:ascii="Times New Roman" w:hAnsi="Times New Roman"/>
          <w:sz w:val="28"/>
          <w:szCs w:val="28"/>
        </w:rPr>
        <w:t xml:space="preserve"> </w:t>
      </w:r>
      <w:r w:rsidRPr="001F26C7">
        <w:rPr>
          <w:rFonts w:ascii="Times New Roman" w:hAnsi="Times New Roman"/>
          <w:sz w:val="28"/>
          <w:szCs w:val="28"/>
        </w:rPr>
        <w:t>Существует</w:t>
      </w:r>
      <w:r w:rsidR="00917A11" w:rsidRPr="001F26C7">
        <w:rPr>
          <w:rFonts w:ascii="Times New Roman" w:hAnsi="Times New Roman"/>
          <w:sz w:val="28"/>
          <w:szCs w:val="28"/>
        </w:rPr>
        <w:t xml:space="preserve"> </w:t>
      </w:r>
      <w:r w:rsidRPr="001F26C7">
        <w:rPr>
          <w:rFonts w:ascii="Times New Roman" w:hAnsi="Times New Roman"/>
          <w:sz w:val="28"/>
          <w:szCs w:val="28"/>
        </w:rPr>
        <w:t>множество</w:t>
      </w:r>
      <w:r w:rsidR="00917A11" w:rsidRPr="001F26C7">
        <w:rPr>
          <w:rFonts w:ascii="Times New Roman" w:hAnsi="Times New Roman"/>
          <w:sz w:val="28"/>
          <w:szCs w:val="28"/>
        </w:rPr>
        <w:t xml:space="preserve"> </w:t>
      </w:r>
      <w:r w:rsidRPr="001F26C7">
        <w:rPr>
          <w:rFonts w:ascii="Times New Roman" w:hAnsi="Times New Roman"/>
          <w:sz w:val="28"/>
          <w:szCs w:val="28"/>
        </w:rPr>
        <w:t>разновидностей</w:t>
      </w:r>
      <w:r w:rsidR="00892517" w:rsidRPr="001F26C7">
        <w:rPr>
          <w:rFonts w:ascii="Times New Roman" w:hAnsi="Times New Roman"/>
          <w:sz w:val="28"/>
          <w:szCs w:val="28"/>
        </w:rPr>
        <w:t xml:space="preserve"> </w:t>
      </w:r>
      <w:r w:rsidRPr="001F26C7">
        <w:rPr>
          <w:rFonts w:ascii="Times New Roman" w:hAnsi="Times New Roman"/>
          <w:sz w:val="28"/>
          <w:szCs w:val="28"/>
        </w:rPr>
        <w:t>банковских кредитов. Вместе с тем в российской практике все они</w:t>
      </w:r>
      <w:r w:rsidR="00917A11" w:rsidRPr="001F26C7">
        <w:rPr>
          <w:rFonts w:ascii="Times New Roman" w:hAnsi="Times New Roman"/>
          <w:sz w:val="28"/>
          <w:szCs w:val="28"/>
        </w:rPr>
        <w:t xml:space="preserve"> </w:t>
      </w:r>
      <w:r w:rsidRPr="001F26C7">
        <w:rPr>
          <w:rFonts w:ascii="Times New Roman" w:hAnsi="Times New Roman"/>
          <w:sz w:val="28"/>
          <w:szCs w:val="28"/>
        </w:rPr>
        <w:t>выдаются</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892517" w:rsidRPr="001F26C7">
        <w:rPr>
          <w:rFonts w:ascii="Times New Roman" w:hAnsi="Times New Roman"/>
          <w:sz w:val="28"/>
          <w:szCs w:val="28"/>
        </w:rPr>
        <w:t xml:space="preserve"> </w:t>
      </w:r>
      <w:r w:rsidRPr="001F26C7">
        <w:rPr>
          <w:rFonts w:ascii="Times New Roman" w:hAnsi="Times New Roman"/>
          <w:sz w:val="28"/>
          <w:szCs w:val="28"/>
        </w:rPr>
        <w:t>учетом анализа прошлой финансовой «биографии» клиента,</w:t>
      </w:r>
      <w:r w:rsidR="00917A11" w:rsidRPr="001F26C7">
        <w:rPr>
          <w:rFonts w:ascii="Times New Roman" w:hAnsi="Times New Roman"/>
          <w:sz w:val="28"/>
          <w:szCs w:val="28"/>
        </w:rPr>
        <w:t xml:space="preserve"> </w:t>
      </w:r>
      <w:r w:rsidRPr="001F26C7">
        <w:rPr>
          <w:rFonts w:ascii="Times New Roman" w:hAnsi="Times New Roman"/>
          <w:sz w:val="28"/>
          <w:szCs w:val="28"/>
        </w:rPr>
        <w:t>а</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будущего</w:t>
      </w:r>
      <w:r w:rsidR="00892517" w:rsidRPr="001F26C7">
        <w:rPr>
          <w:rFonts w:ascii="Times New Roman" w:hAnsi="Times New Roman"/>
          <w:sz w:val="28"/>
          <w:szCs w:val="28"/>
        </w:rPr>
        <w:t xml:space="preserve"> </w:t>
      </w:r>
      <w:r w:rsidRPr="001F26C7">
        <w:rPr>
          <w:rFonts w:ascii="Times New Roman" w:hAnsi="Times New Roman"/>
          <w:sz w:val="28"/>
          <w:szCs w:val="28"/>
        </w:rPr>
        <w:t>развития</w:t>
      </w:r>
      <w:r w:rsidR="00917A11" w:rsidRPr="001F26C7">
        <w:rPr>
          <w:rFonts w:ascii="Times New Roman" w:hAnsi="Times New Roman"/>
          <w:sz w:val="28"/>
          <w:szCs w:val="28"/>
        </w:rPr>
        <w:t xml:space="preserve"> </w:t>
      </w:r>
      <w:r w:rsidRPr="001F26C7">
        <w:rPr>
          <w:rFonts w:ascii="Times New Roman" w:hAnsi="Times New Roman"/>
          <w:sz w:val="28"/>
          <w:szCs w:val="28"/>
        </w:rPr>
        <w:t>(количество</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качество</w:t>
      </w:r>
      <w:r w:rsidR="00917A11" w:rsidRPr="001F26C7">
        <w:rPr>
          <w:rFonts w:ascii="Times New Roman" w:hAnsi="Times New Roman"/>
          <w:sz w:val="28"/>
          <w:szCs w:val="28"/>
        </w:rPr>
        <w:t xml:space="preserve"> </w:t>
      </w:r>
      <w:r w:rsidRPr="001F26C7">
        <w:rPr>
          <w:rFonts w:ascii="Times New Roman" w:hAnsi="Times New Roman"/>
          <w:sz w:val="28"/>
          <w:szCs w:val="28"/>
        </w:rPr>
        <w:t>клиентуры</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рынков);</w:t>
      </w:r>
      <w:r w:rsidR="00917A11" w:rsidRPr="001F26C7">
        <w:rPr>
          <w:rFonts w:ascii="Times New Roman" w:hAnsi="Times New Roman"/>
          <w:sz w:val="28"/>
          <w:szCs w:val="28"/>
        </w:rPr>
        <w:t xml:space="preserve"> </w:t>
      </w:r>
      <w:r w:rsidRPr="001F26C7">
        <w:rPr>
          <w:rFonts w:ascii="Times New Roman" w:hAnsi="Times New Roman"/>
          <w:sz w:val="28"/>
          <w:szCs w:val="28"/>
        </w:rPr>
        <w:t>так</w:t>
      </w:r>
      <w:r w:rsidR="00917A11" w:rsidRPr="001F26C7">
        <w:rPr>
          <w:rFonts w:ascii="Times New Roman" w:hAnsi="Times New Roman"/>
          <w:sz w:val="28"/>
          <w:szCs w:val="28"/>
        </w:rPr>
        <w:t xml:space="preserve"> </w:t>
      </w:r>
      <w:r w:rsidRPr="001F26C7">
        <w:rPr>
          <w:rFonts w:ascii="Times New Roman" w:hAnsi="Times New Roman"/>
          <w:sz w:val="28"/>
          <w:szCs w:val="28"/>
        </w:rPr>
        <w:t>называемый</w:t>
      </w:r>
      <w:r w:rsidR="00892517" w:rsidRPr="001F26C7">
        <w:rPr>
          <w:rFonts w:ascii="Times New Roman" w:hAnsi="Times New Roman"/>
          <w:sz w:val="28"/>
          <w:szCs w:val="28"/>
        </w:rPr>
        <w:t xml:space="preserve"> </w:t>
      </w:r>
      <w:r w:rsidRPr="001F26C7">
        <w:rPr>
          <w:rFonts w:ascii="Times New Roman" w:hAnsi="Times New Roman"/>
          <w:sz w:val="28"/>
          <w:szCs w:val="28"/>
        </w:rPr>
        <w:t>«глобальный</w:t>
      </w:r>
      <w:r w:rsidR="00917A11" w:rsidRPr="001F26C7">
        <w:rPr>
          <w:rFonts w:ascii="Times New Roman" w:hAnsi="Times New Roman"/>
          <w:sz w:val="28"/>
          <w:szCs w:val="28"/>
        </w:rPr>
        <w:t xml:space="preserve"> </w:t>
      </w:r>
      <w:r w:rsidRPr="001F26C7">
        <w:rPr>
          <w:rFonts w:ascii="Times New Roman" w:hAnsi="Times New Roman"/>
          <w:sz w:val="28"/>
          <w:szCs w:val="28"/>
        </w:rPr>
        <w:t>хозяйственный</w:t>
      </w:r>
      <w:r w:rsidR="00917A11" w:rsidRPr="001F26C7">
        <w:rPr>
          <w:rFonts w:ascii="Times New Roman" w:hAnsi="Times New Roman"/>
          <w:sz w:val="28"/>
          <w:szCs w:val="28"/>
        </w:rPr>
        <w:t xml:space="preserve"> </w:t>
      </w:r>
      <w:r w:rsidRPr="001F26C7">
        <w:rPr>
          <w:rFonts w:ascii="Times New Roman" w:hAnsi="Times New Roman"/>
          <w:sz w:val="28"/>
          <w:szCs w:val="28"/>
        </w:rPr>
        <w:t>кредит»</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получил</w:t>
      </w:r>
      <w:r w:rsidR="00917A11" w:rsidRPr="001F26C7">
        <w:rPr>
          <w:rFonts w:ascii="Times New Roman" w:hAnsi="Times New Roman"/>
          <w:sz w:val="28"/>
          <w:szCs w:val="28"/>
        </w:rPr>
        <w:t xml:space="preserve"> </w:t>
      </w:r>
      <w:r w:rsidRPr="001F26C7">
        <w:rPr>
          <w:rFonts w:ascii="Times New Roman" w:hAnsi="Times New Roman"/>
          <w:sz w:val="28"/>
          <w:szCs w:val="28"/>
        </w:rPr>
        <w:t>развития.</w:t>
      </w:r>
      <w:r w:rsidR="00917A11" w:rsidRPr="001F26C7">
        <w:rPr>
          <w:rFonts w:ascii="Times New Roman" w:hAnsi="Times New Roman"/>
          <w:sz w:val="28"/>
          <w:szCs w:val="28"/>
        </w:rPr>
        <w:t xml:space="preserve"> </w:t>
      </w:r>
      <w:r w:rsidRPr="001F26C7">
        <w:rPr>
          <w:rFonts w:ascii="Times New Roman" w:hAnsi="Times New Roman"/>
          <w:sz w:val="28"/>
          <w:szCs w:val="28"/>
        </w:rPr>
        <w:t>Более</w:t>
      </w:r>
      <w:r w:rsidR="00917A11" w:rsidRPr="001F26C7">
        <w:rPr>
          <w:rFonts w:ascii="Times New Roman" w:hAnsi="Times New Roman"/>
          <w:sz w:val="28"/>
          <w:szCs w:val="28"/>
        </w:rPr>
        <w:t xml:space="preserve"> </w:t>
      </w:r>
      <w:r w:rsidRPr="001F26C7">
        <w:rPr>
          <w:rFonts w:ascii="Times New Roman" w:hAnsi="Times New Roman"/>
          <w:sz w:val="28"/>
          <w:szCs w:val="28"/>
        </w:rPr>
        <w:t>развито</w:t>
      </w:r>
      <w:r w:rsidR="00892517" w:rsidRPr="001F26C7">
        <w:rPr>
          <w:rFonts w:ascii="Times New Roman" w:hAnsi="Times New Roman"/>
          <w:sz w:val="28"/>
          <w:szCs w:val="28"/>
        </w:rPr>
        <w:t xml:space="preserve"> </w:t>
      </w:r>
      <w:r w:rsidRPr="001F26C7">
        <w:rPr>
          <w:rFonts w:ascii="Times New Roman" w:hAnsi="Times New Roman"/>
          <w:sz w:val="28"/>
          <w:szCs w:val="28"/>
        </w:rPr>
        <w:t>целевое</w:t>
      </w:r>
      <w:r w:rsidR="00917A11" w:rsidRPr="001F26C7">
        <w:rPr>
          <w:rFonts w:ascii="Times New Roman" w:hAnsi="Times New Roman"/>
          <w:sz w:val="28"/>
          <w:szCs w:val="28"/>
        </w:rPr>
        <w:t xml:space="preserve"> </w:t>
      </w:r>
      <w:r w:rsidRPr="001F26C7">
        <w:rPr>
          <w:rFonts w:ascii="Times New Roman" w:hAnsi="Times New Roman"/>
          <w:sz w:val="28"/>
          <w:szCs w:val="28"/>
        </w:rPr>
        <w:t>кредитование</w:t>
      </w:r>
      <w:r w:rsidR="00917A11" w:rsidRPr="001F26C7">
        <w:rPr>
          <w:rFonts w:ascii="Times New Roman" w:hAnsi="Times New Roman"/>
          <w:sz w:val="28"/>
          <w:szCs w:val="28"/>
        </w:rPr>
        <w:t xml:space="preserve"> </w:t>
      </w:r>
      <w:r w:rsidRPr="001F26C7">
        <w:rPr>
          <w:rFonts w:ascii="Times New Roman" w:hAnsi="Times New Roman"/>
          <w:sz w:val="28"/>
          <w:szCs w:val="28"/>
        </w:rPr>
        <w:t>отдельных</w:t>
      </w:r>
      <w:r w:rsidR="00917A11" w:rsidRPr="001F26C7">
        <w:rPr>
          <w:rFonts w:ascii="Times New Roman" w:hAnsi="Times New Roman"/>
          <w:sz w:val="28"/>
          <w:szCs w:val="28"/>
        </w:rPr>
        <w:t xml:space="preserve"> </w:t>
      </w:r>
      <w:r w:rsidRPr="001F26C7">
        <w:rPr>
          <w:rFonts w:ascii="Times New Roman" w:hAnsi="Times New Roman"/>
          <w:sz w:val="28"/>
          <w:szCs w:val="28"/>
        </w:rPr>
        <w:t>хозяйственных</w:t>
      </w:r>
      <w:r w:rsidR="00917A11" w:rsidRPr="001F26C7">
        <w:rPr>
          <w:rFonts w:ascii="Times New Roman" w:hAnsi="Times New Roman"/>
          <w:sz w:val="28"/>
          <w:szCs w:val="28"/>
        </w:rPr>
        <w:t xml:space="preserve"> </w:t>
      </w:r>
      <w:r w:rsidRPr="001F26C7">
        <w:rPr>
          <w:rFonts w:ascii="Times New Roman" w:hAnsi="Times New Roman"/>
          <w:sz w:val="28"/>
          <w:szCs w:val="28"/>
        </w:rPr>
        <w:t>операций.Предприятия,</w:t>
      </w:r>
      <w:r w:rsidR="00917A11" w:rsidRPr="001F26C7">
        <w:rPr>
          <w:rFonts w:ascii="Times New Roman" w:hAnsi="Times New Roman"/>
          <w:sz w:val="28"/>
          <w:szCs w:val="28"/>
        </w:rPr>
        <w:t xml:space="preserve"> </w:t>
      </w:r>
      <w:r w:rsidRPr="001F26C7">
        <w:rPr>
          <w:rFonts w:ascii="Times New Roman" w:hAnsi="Times New Roman"/>
          <w:sz w:val="28"/>
          <w:szCs w:val="28"/>
        </w:rPr>
        <w:t>благодаря гарантированности услуг кредитного учреждения, получают</w:t>
      </w:r>
      <w:r w:rsidR="00917A11" w:rsidRPr="001F26C7">
        <w:rPr>
          <w:rFonts w:ascii="Times New Roman" w:hAnsi="Times New Roman"/>
          <w:sz w:val="28"/>
          <w:szCs w:val="28"/>
        </w:rPr>
        <w:t xml:space="preserve"> </w:t>
      </w:r>
      <w:r w:rsidRPr="001F26C7">
        <w:rPr>
          <w:rFonts w:ascii="Times New Roman" w:hAnsi="Times New Roman"/>
          <w:sz w:val="28"/>
          <w:szCs w:val="28"/>
        </w:rPr>
        <w:t>серьезную</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поддержку в финансировании своих</w:t>
      </w:r>
      <w:r w:rsidR="00917A11" w:rsidRPr="001F26C7">
        <w:rPr>
          <w:rFonts w:ascii="Times New Roman" w:hAnsi="Times New Roman"/>
          <w:sz w:val="28"/>
          <w:szCs w:val="28"/>
        </w:rPr>
        <w:t xml:space="preserve"> </w:t>
      </w:r>
      <w:r w:rsidRPr="001F26C7">
        <w:rPr>
          <w:rFonts w:ascii="Times New Roman" w:hAnsi="Times New Roman"/>
          <w:sz w:val="28"/>
          <w:szCs w:val="28"/>
        </w:rPr>
        <w:t>программ.</w:t>
      </w:r>
      <w:r w:rsidR="00917A11" w:rsidRPr="001F26C7">
        <w:rPr>
          <w:rFonts w:ascii="Times New Roman" w:hAnsi="Times New Roman"/>
          <w:sz w:val="28"/>
          <w:szCs w:val="28"/>
        </w:rPr>
        <w:t xml:space="preserve"> </w:t>
      </w:r>
      <w:r w:rsidRPr="001F26C7">
        <w:rPr>
          <w:rFonts w:ascii="Times New Roman" w:hAnsi="Times New Roman"/>
          <w:sz w:val="28"/>
          <w:szCs w:val="28"/>
        </w:rPr>
        <w:t>По</w:t>
      </w:r>
      <w:r w:rsidR="00917A11" w:rsidRPr="001F26C7">
        <w:rPr>
          <w:rFonts w:ascii="Times New Roman" w:hAnsi="Times New Roman"/>
          <w:sz w:val="28"/>
          <w:szCs w:val="28"/>
        </w:rPr>
        <w:t xml:space="preserve"> </w:t>
      </w:r>
      <w:r w:rsidRPr="001F26C7">
        <w:rPr>
          <w:rFonts w:ascii="Times New Roman" w:hAnsi="Times New Roman"/>
          <w:sz w:val="28"/>
          <w:szCs w:val="28"/>
        </w:rPr>
        <w:t>законодательству</w:t>
      </w:r>
      <w:r w:rsidR="00917A11" w:rsidRPr="001F26C7">
        <w:rPr>
          <w:rFonts w:ascii="Times New Roman" w:hAnsi="Times New Roman"/>
          <w:sz w:val="28"/>
          <w:szCs w:val="28"/>
        </w:rPr>
        <w:t xml:space="preserve"> </w:t>
      </w:r>
      <w:r w:rsidRPr="001F26C7">
        <w:rPr>
          <w:rFonts w:ascii="Times New Roman" w:hAnsi="Times New Roman"/>
          <w:sz w:val="28"/>
          <w:szCs w:val="28"/>
        </w:rPr>
        <w:t>некоторых</w:t>
      </w:r>
      <w:r w:rsidR="00892517" w:rsidRPr="001F26C7">
        <w:rPr>
          <w:rFonts w:ascii="Times New Roman" w:hAnsi="Times New Roman"/>
          <w:sz w:val="28"/>
          <w:szCs w:val="28"/>
        </w:rPr>
        <w:t xml:space="preserve"> </w:t>
      </w:r>
      <w:r w:rsidRPr="001F26C7">
        <w:rPr>
          <w:rFonts w:ascii="Times New Roman" w:hAnsi="Times New Roman"/>
          <w:sz w:val="28"/>
          <w:szCs w:val="28"/>
        </w:rPr>
        <w:t>европейских</w:t>
      </w:r>
      <w:r w:rsidR="00917A11" w:rsidRPr="001F26C7">
        <w:rPr>
          <w:rFonts w:ascii="Times New Roman" w:hAnsi="Times New Roman"/>
          <w:sz w:val="28"/>
          <w:szCs w:val="28"/>
        </w:rPr>
        <w:t xml:space="preserve"> </w:t>
      </w:r>
      <w:r w:rsidRPr="001F26C7">
        <w:rPr>
          <w:rFonts w:ascii="Times New Roman" w:hAnsi="Times New Roman"/>
          <w:sz w:val="28"/>
          <w:szCs w:val="28"/>
        </w:rPr>
        <w:t>стран</w:t>
      </w:r>
      <w:r w:rsidR="00917A11" w:rsidRPr="001F26C7">
        <w:rPr>
          <w:rFonts w:ascii="Times New Roman" w:hAnsi="Times New Roman"/>
          <w:sz w:val="28"/>
          <w:szCs w:val="28"/>
        </w:rPr>
        <w:t xml:space="preserve"> </w:t>
      </w:r>
      <w:r w:rsidRPr="001F26C7">
        <w:rPr>
          <w:rFonts w:ascii="Times New Roman" w:hAnsi="Times New Roman"/>
          <w:sz w:val="28"/>
          <w:szCs w:val="28"/>
        </w:rPr>
        <w:t>передача</w:t>
      </w:r>
      <w:r w:rsidR="00917A11" w:rsidRPr="001F26C7">
        <w:rPr>
          <w:rFonts w:ascii="Times New Roman" w:hAnsi="Times New Roman"/>
          <w:sz w:val="28"/>
          <w:szCs w:val="28"/>
        </w:rPr>
        <w:t xml:space="preserve"> </w:t>
      </w:r>
      <w:r w:rsidRPr="001F26C7">
        <w:rPr>
          <w:rFonts w:ascii="Times New Roman" w:hAnsi="Times New Roman"/>
          <w:sz w:val="28"/>
          <w:szCs w:val="28"/>
        </w:rPr>
        <w:t>прав</w:t>
      </w:r>
      <w:r w:rsidR="00917A11" w:rsidRPr="001F26C7">
        <w:rPr>
          <w:rFonts w:ascii="Times New Roman" w:hAnsi="Times New Roman"/>
          <w:sz w:val="28"/>
          <w:szCs w:val="28"/>
        </w:rPr>
        <w:t xml:space="preserve"> </w:t>
      </w:r>
      <w:r w:rsidRPr="001F26C7">
        <w:rPr>
          <w:rFonts w:ascii="Times New Roman" w:hAnsi="Times New Roman"/>
          <w:sz w:val="28"/>
          <w:szCs w:val="28"/>
        </w:rPr>
        <w:t>доверенности</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собственность</w:t>
      </w:r>
      <w:r w:rsidR="00917A11" w:rsidRPr="001F26C7">
        <w:rPr>
          <w:rFonts w:ascii="Times New Roman" w:hAnsi="Times New Roman"/>
          <w:sz w:val="28"/>
          <w:szCs w:val="28"/>
        </w:rPr>
        <w:t xml:space="preserve"> </w:t>
      </w:r>
      <w:r w:rsidRPr="001F26C7">
        <w:rPr>
          <w:rFonts w:ascii="Times New Roman" w:hAnsi="Times New Roman"/>
          <w:sz w:val="28"/>
          <w:szCs w:val="28"/>
        </w:rPr>
        <w:t>может</w:t>
      </w:r>
      <w:r w:rsidR="00892517" w:rsidRPr="001F26C7">
        <w:rPr>
          <w:rFonts w:ascii="Times New Roman" w:hAnsi="Times New Roman"/>
          <w:sz w:val="28"/>
          <w:szCs w:val="28"/>
        </w:rPr>
        <w:t xml:space="preserve"> </w:t>
      </w:r>
      <w:r w:rsidRPr="001F26C7">
        <w:rPr>
          <w:rFonts w:ascii="Times New Roman" w:hAnsi="Times New Roman"/>
          <w:sz w:val="28"/>
          <w:szCs w:val="28"/>
        </w:rPr>
        <w:t>осуществляться</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этом</w:t>
      </w:r>
      <w:r w:rsidR="00917A11" w:rsidRPr="001F26C7">
        <w:rPr>
          <w:rFonts w:ascii="Times New Roman" w:hAnsi="Times New Roman"/>
          <w:sz w:val="28"/>
          <w:szCs w:val="28"/>
        </w:rPr>
        <w:t xml:space="preserve"> </w:t>
      </w:r>
      <w:r w:rsidRPr="001F26C7">
        <w:rPr>
          <w:rFonts w:ascii="Times New Roman" w:hAnsi="Times New Roman"/>
          <w:sz w:val="28"/>
          <w:szCs w:val="28"/>
        </w:rPr>
        <w:t>простой</w:t>
      </w:r>
      <w:r w:rsidR="00917A11" w:rsidRPr="001F26C7">
        <w:rPr>
          <w:rFonts w:ascii="Times New Roman" w:hAnsi="Times New Roman"/>
          <w:sz w:val="28"/>
          <w:szCs w:val="28"/>
        </w:rPr>
        <w:t xml:space="preserve"> </w:t>
      </w:r>
      <w:r w:rsidRPr="001F26C7">
        <w:rPr>
          <w:rFonts w:ascii="Times New Roman" w:hAnsi="Times New Roman"/>
          <w:sz w:val="28"/>
          <w:szCs w:val="28"/>
        </w:rPr>
        <w:t>расчетной</w:t>
      </w:r>
      <w:r w:rsidR="00917A11" w:rsidRPr="001F26C7">
        <w:rPr>
          <w:rFonts w:ascii="Times New Roman" w:hAnsi="Times New Roman"/>
          <w:sz w:val="28"/>
          <w:szCs w:val="28"/>
        </w:rPr>
        <w:t xml:space="preserve"> </w:t>
      </w:r>
      <w:r w:rsidRPr="001F26C7">
        <w:rPr>
          <w:rFonts w:ascii="Times New Roman" w:hAnsi="Times New Roman"/>
          <w:sz w:val="28"/>
          <w:szCs w:val="28"/>
        </w:rPr>
        <w:t>запиской</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средствами</w:t>
      </w:r>
      <w:r w:rsidR="00892517" w:rsidRPr="001F26C7">
        <w:rPr>
          <w:rFonts w:ascii="Times New Roman" w:hAnsi="Times New Roman"/>
          <w:sz w:val="28"/>
          <w:szCs w:val="28"/>
        </w:rPr>
        <w:t xml:space="preserve"> </w:t>
      </w:r>
      <w:r w:rsidRPr="001F26C7">
        <w:rPr>
          <w:rFonts w:ascii="Times New Roman" w:hAnsi="Times New Roman"/>
          <w:sz w:val="28"/>
          <w:szCs w:val="28"/>
        </w:rPr>
        <w:t>информации (например, магнитной ленты).</w:t>
      </w:r>
    </w:p>
    <w:p w:rsidR="00371D9D"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Доступность денежного рынка определяется и тем, насколько в стране развит</w:t>
      </w:r>
      <w:r w:rsidR="00892517" w:rsidRPr="001F26C7">
        <w:rPr>
          <w:rFonts w:ascii="Times New Roman" w:hAnsi="Times New Roman"/>
          <w:sz w:val="28"/>
          <w:szCs w:val="28"/>
        </w:rPr>
        <w:t xml:space="preserve"> </w:t>
      </w:r>
      <w:r w:rsidRPr="001F26C7">
        <w:rPr>
          <w:rFonts w:ascii="Times New Roman" w:hAnsi="Times New Roman"/>
          <w:sz w:val="28"/>
          <w:szCs w:val="28"/>
        </w:rPr>
        <w:t>рынок коротких денег (получение кредитов на срок от 1</w:t>
      </w:r>
      <w:r w:rsidR="00917A11" w:rsidRPr="001F26C7">
        <w:rPr>
          <w:rFonts w:ascii="Times New Roman" w:hAnsi="Times New Roman"/>
          <w:sz w:val="28"/>
          <w:szCs w:val="28"/>
        </w:rPr>
        <w:t xml:space="preserve"> </w:t>
      </w:r>
      <w:r w:rsidRPr="001F26C7">
        <w:rPr>
          <w:rFonts w:ascii="Times New Roman" w:hAnsi="Times New Roman"/>
          <w:sz w:val="28"/>
          <w:szCs w:val="28"/>
        </w:rPr>
        <w:t>до</w:t>
      </w:r>
      <w:r w:rsidR="00917A11" w:rsidRPr="001F26C7">
        <w:rPr>
          <w:rFonts w:ascii="Times New Roman" w:hAnsi="Times New Roman"/>
          <w:sz w:val="28"/>
          <w:szCs w:val="28"/>
        </w:rPr>
        <w:t xml:space="preserve"> </w:t>
      </w:r>
      <w:r w:rsidRPr="001F26C7">
        <w:rPr>
          <w:rFonts w:ascii="Times New Roman" w:hAnsi="Times New Roman"/>
          <w:sz w:val="28"/>
          <w:szCs w:val="28"/>
        </w:rPr>
        <w:t>10</w:t>
      </w:r>
      <w:r w:rsidR="00917A11" w:rsidRPr="001F26C7">
        <w:rPr>
          <w:rFonts w:ascii="Times New Roman" w:hAnsi="Times New Roman"/>
          <w:sz w:val="28"/>
          <w:szCs w:val="28"/>
        </w:rPr>
        <w:t xml:space="preserve"> </w:t>
      </w:r>
      <w:r w:rsidRPr="001F26C7">
        <w:rPr>
          <w:rFonts w:ascii="Times New Roman" w:hAnsi="Times New Roman"/>
          <w:sz w:val="28"/>
          <w:szCs w:val="28"/>
        </w:rPr>
        <w:t>дней),</w:t>
      </w:r>
      <w:r w:rsidR="00917A11" w:rsidRPr="001F26C7">
        <w:rPr>
          <w:rFonts w:ascii="Times New Roman" w:hAnsi="Times New Roman"/>
          <w:sz w:val="28"/>
          <w:szCs w:val="28"/>
        </w:rPr>
        <w:t xml:space="preserve"> </w:t>
      </w:r>
      <w:r w:rsidRPr="001F26C7">
        <w:rPr>
          <w:rFonts w:ascii="Times New Roman" w:hAnsi="Times New Roman"/>
          <w:sz w:val="28"/>
          <w:szCs w:val="28"/>
        </w:rPr>
        <w:t>рынок</w:t>
      </w:r>
      <w:r w:rsidR="00892517" w:rsidRPr="001F26C7">
        <w:rPr>
          <w:rFonts w:ascii="Times New Roman" w:hAnsi="Times New Roman"/>
          <w:sz w:val="28"/>
          <w:szCs w:val="28"/>
        </w:rPr>
        <w:t xml:space="preserve"> </w:t>
      </w:r>
      <w:r w:rsidRPr="001F26C7">
        <w:rPr>
          <w:rFonts w:ascii="Times New Roman" w:hAnsi="Times New Roman"/>
          <w:sz w:val="28"/>
          <w:szCs w:val="28"/>
        </w:rPr>
        <w:t>ценных</w:t>
      </w:r>
      <w:r w:rsidR="00917A11" w:rsidRPr="001F26C7">
        <w:rPr>
          <w:rFonts w:ascii="Times New Roman" w:hAnsi="Times New Roman"/>
          <w:sz w:val="28"/>
          <w:szCs w:val="28"/>
        </w:rPr>
        <w:t xml:space="preserve"> </w:t>
      </w:r>
      <w:r w:rsidRPr="001F26C7">
        <w:rPr>
          <w:rFonts w:ascii="Times New Roman" w:hAnsi="Times New Roman"/>
          <w:sz w:val="28"/>
          <w:szCs w:val="28"/>
        </w:rPr>
        <w:t>бумаг,</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том</w:t>
      </w:r>
      <w:r w:rsidR="00917A11" w:rsidRPr="001F26C7">
        <w:rPr>
          <w:rFonts w:ascii="Times New Roman" w:hAnsi="Times New Roman"/>
          <w:sz w:val="28"/>
          <w:szCs w:val="28"/>
        </w:rPr>
        <w:t xml:space="preserve"> </w:t>
      </w:r>
      <w:r w:rsidRPr="001F26C7">
        <w:rPr>
          <w:rFonts w:ascii="Times New Roman" w:hAnsi="Times New Roman"/>
          <w:sz w:val="28"/>
          <w:szCs w:val="28"/>
        </w:rPr>
        <w:t>числе</w:t>
      </w:r>
      <w:r w:rsidR="00917A11" w:rsidRPr="001F26C7">
        <w:rPr>
          <w:rFonts w:ascii="Times New Roman" w:hAnsi="Times New Roman"/>
          <w:sz w:val="28"/>
          <w:szCs w:val="28"/>
        </w:rPr>
        <w:t xml:space="preserve"> </w:t>
      </w:r>
      <w:r w:rsidRPr="001F26C7">
        <w:rPr>
          <w:rFonts w:ascii="Times New Roman" w:hAnsi="Times New Roman"/>
          <w:sz w:val="28"/>
          <w:szCs w:val="28"/>
        </w:rPr>
        <w:t>бон</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предприятий,</w:t>
      </w:r>
      <w:r w:rsidR="00917A11" w:rsidRPr="001F26C7">
        <w:rPr>
          <w:rFonts w:ascii="Times New Roman" w:hAnsi="Times New Roman"/>
          <w:sz w:val="28"/>
          <w:szCs w:val="28"/>
        </w:rPr>
        <w:t xml:space="preserve"> </w:t>
      </w:r>
      <w:r w:rsidRPr="001F26C7">
        <w:rPr>
          <w:rFonts w:ascii="Times New Roman" w:hAnsi="Times New Roman"/>
          <w:sz w:val="28"/>
          <w:szCs w:val="28"/>
        </w:rPr>
        <w:t>дающих</w:t>
      </w:r>
      <w:r w:rsidR="00917A11" w:rsidRPr="001F26C7">
        <w:rPr>
          <w:rFonts w:ascii="Times New Roman" w:hAnsi="Times New Roman"/>
          <w:sz w:val="28"/>
          <w:szCs w:val="28"/>
        </w:rPr>
        <w:t xml:space="preserve"> </w:t>
      </w:r>
      <w:r w:rsidRPr="001F26C7">
        <w:rPr>
          <w:rFonts w:ascii="Times New Roman" w:hAnsi="Times New Roman"/>
          <w:sz w:val="28"/>
          <w:szCs w:val="28"/>
        </w:rPr>
        <w:t>возможность</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892517" w:rsidRPr="001F26C7">
        <w:rPr>
          <w:rFonts w:ascii="Times New Roman" w:hAnsi="Times New Roman"/>
          <w:sz w:val="28"/>
          <w:szCs w:val="28"/>
        </w:rPr>
        <w:t xml:space="preserve"> </w:t>
      </w:r>
      <w:r w:rsidRPr="001F26C7">
        <w:rPr>
          <w:rFonts w:ascii="Times New Roman" w:hAnsi="Times New Roman"/>
          <w:sz w:val="28"/>
          <w:szCs w:val="28"/>
        </w:rPr>
        <w:t>финансирования деятельности предприятий — клиентов банка</w:t>
      </w:r>
      <w:r w:rsidR="00371D9D" w:rsidRPr="001F26C7">
        <w:rPr>
          <w:rFonts w:ascii="Times New Roman" w:hAnsi="Times New Roman"/>
          <w:sz w:val="28"/>
          <w:szCs w:val="28"/>
        </w:rPr>
        <w:t xml:space="preserve"> [13]:</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Законодательство обеспечивает интересы клиента и</w:t>
      </w:r>
      <w:r w:rsidR="00917A11" w:rsidRPr="001F26C7">
        <w:rPr>
          <w:rFonts w:ascii="Times New Roman" w:hAnsi="Times New Roman"/>
          <w:sz w:val="28"/>
          <w:szCs w:val="28"/>
        </w:rPr>
        <w:t xml:space="preserve"> </w:t>
      </w:r>
      <w:r w:rsidRPr="001F26C7">
        <w:rPr>
          <w:rFonts w:ascii="Times New Roman" w:hAnsi="Times New Roman"/>
          <w:sz w:val="28"/>
          <w:szCs w:val="28"/>
        </w:rPr>
        <w:t>посредством</w:t>
      </w:r>
      <w:r w:rsidR="00917A11" w:rsidRPr="001F26C7">
        <w:rPr>
          <w:rFonts w:ascii="Times New Roman" w:hAnsi="Times New Roman"/>
          <w:sz w:val="28"/>
          <w:szCs w:val="28"/>
        </w:rPr>
        <w:t xml:space="preserve"> </w:t>
      </w:r>
      <w:r w:rsidRPr="001F26C7">
        <w:rPr>
          <w:rFonts w:ascii="Times New Roman" w:hAnsi="Times New Roman"/>
          <w:sz w:val="28"/>
          <w:szCs w:val="28"/>
        </w:rPr>
        <w:t>соблюдения</w:t>
      </w:r>
      <w:r w:rsidR="00892517" w:rsidRPr="001F26C7">
        <w:rPr>
          <w:rFonts w:ascii="Times New Roman" w:hAnsi="Times New Roman"/>
          <w:sz w:val="28"/>
          <w:szCs w:val="28"/>
        </w:rPr>
        <w:t xml:space="preserve"> </w:t>
      </w:r>
      <w:r w:rsidRPr="001F26C7">
        <w:rPr>
          <w:rFonts w:ascii="Times New Roman" w:hAnsi="Times New Roman"/>
          <w:sz w:val="28"/>
          <w:szCs w:val="28"/>
        </w:rPr>
        <w:t>банковской тайны. Банки и</w:t>
      </w:r>
      <w:r w:rsidR="00917A11" w:rsidRPr="001F26C7">
        <w:rPr>
          <w:rFonts w:ascii="Times New Roman" w:hAnsi="Times New Roman"/>
          <w:sz w:val="28"/>
          <w:szCs w:val="28"/>
        </w:rPr>
        <w:t xml:space="preserve"> </w:t>
      </w:r>
      <w:r w:rsidRPr="001F26C7">
        <w:rPr>
          <w:rFonts w:ascii="Times New Roman" w:hAnsi="Times New Roman"/>
          <w:sz w:val="28"/>
          <w:szCs w:val="28"/>
        </w:rPr>
        <w:t>небанковские</w:t>
      </w:r>
      <w:r w:rsidR="00917A11" w:rsidRPr="001F26C7">
        <w:rPr>
          <w:rFonts w:ascii="Times New Roman" w:hAnsi="Times New Roman"/>
          <w:sz w:val="28"/>
          <w:szCs w:val="28"/>
        </w:rPr>
        <w:t xml:space="preserve"> </w:t>
      </w:r>
      <w:r w:rsidRPr="001F26C7">
        <w:rPr>
          <w:rFonts w:ascii="Times New Roman" w:hAnsi="Times New Roman"/>
          <w:sz w:val="28"/>
          <w:szCs w:val="28"/>
        </w:rPr>
        <w:t>кредитные</w:t>
      </w:r>
      <w:r w:rsidR="00917A11" w:rsidRPr="001F26C7">
        <w:rPr>
          <w:rFonts w:ascii="Times New Roman" w:hAnsi="Times New Roman"/>
          <w:sz w:val="28"/>
          <w:szCs w:val="28"/>
        </w:rPr>
        <w:t xml:space="preserve"> </w:t>
      </w:r>
      <w:r w:rsidRPr="001F26C7">
        <w:rPr>
          <w:rFonts w:ascii="Times New Roman" w:hAnsi="Times New Roman"/>
          <w:sz w:val="28"/>
          <w:szCs w:val="28"/>
        </w:rPr>
        <w:t>организации</w:t>
      </w:r>
      <w:r w:rsidR="00917A11" w:rsidRPr="001F26C7">
        <w:rPr>
          <w:rFonts w:ascii="Times New Roman" w:hAnsi="Times New Roman"/>
          <w:sz w:val="28"/>
          <w:szCs w:val="28"/>
        </w:rPr>
        <w:t xml:space="preserve"> </w:t>
      </w:r>
      <w:r w:rsidRPr="001F26C7">
        <w:rPr>
          <w:rFonts w:ascii="Times New Roman" w:hAnsi="Times New Roman"/>
          <w:sz w:val="28"/>
          <w:szCs w:val="28"/>
        </w:rPr>
        <w:t>гарантируют</w:t>
      </w:r>
      <w:r w:rsidR="00892517" w:rsidRPr="001F26C7">
        <w:rPr>
          <w:rFonts w:ascii="Times New Roman" w:hAnsi="Times New Roman"/>
          <w:sz w:val="28"/>
          <w:szCs w:val="28"/>
        </w:rPr>
        <w:t xml:space="preserve"> </w:t>
      </w:r>
      <w:r w:rsidRPr="001F26C7">
        <w:rPr>
          <w:rFonts w:ascii="Times New Roman" w:hAnsi="Times New Roman"/>
          <w:sz w:val="28"/>
          <w:szCs w:val="28"/>
        </w:rPr>
        <w:t>тайну об операциях, о счетах и вкладах</w:t>
      </w:r>
      <w:r w:rsidR="00917A11" w:rsidRPr="001F26C7">
        <w:rPr>
          <w:rFonts w:ascii="Times New Roman" w:hAnsi="Times New Roman"/>
          <w:sz w:val="28"/>
          <w:szCs w:val="28"/>
        </w:rPr>
        <w:t xml:space="preserve"> </w:t>
      </w:r>
      <w:r w:rsidRPr="001F26C7">
        <w:rPr>
          <w:rFonts w:ascii="Times New Roman" w:hAnsi="Times New Roman"/>
          <w:sz w:val="28"/>
          <w:szCs w:val="28"/>
        </w:rPr>
        <w:t>своих</w:t>
      </w:r>
      <w:r w:rsidR="00917A11" w:rsidRPr="001F26C7">
        <w:rPr>
          <w:rFonts w:ascii="Times New Roman" w:hAnsi="Times New Roman"/>
          <w:sz w:val="28"/>
          <w:szCs w:val="28"/>
        </w:rPr>
        <w:t xml:space="preserve"> </w:t>
      </w:r>
      <w:r w:rsidRPr="001F26C7">
        <w:rPr>
          <w:rFonts w:ascii="Times New Roman" w:hAnsi="Times New Roman"/>
          <w:sz w:val="28"/>
          <w:szCs w:val="28"/>
        </w:rPr>
        <w:t>клиентов</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корреспондентов.</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Сведения по операциям и счетам юридических</w:t>
      </w:r>
      <w:r w:rsidR="00917A11" w:rsidRPr="001F26C7">
        <w:rPr>
          <w:rFonts w:ascii="Times New Roman" w:hAnsi="Times New Roman"/>
          <w:sz w:val="28"/>
          <w:szCs w:val="28"/>
        </w:rPr>
        <w:t xml:space="preserve"> </w:t>
      </w:r>
      <w:r w:rsidRPr="001F26C7">
        <w:rPr>
          <w:rFonts w:ascii="Times New Roman" w:hAnsi="Times New Roman"/>
          <w:sz w:val="28"/>
          <w:szCs w:val="28"/>
        </w:rPr>
        <w:t>лиц</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граждан,</w:t>
      </w:r>
      <w:r w:rsidR="00917A11" w:rsidRPr="001F26C7">
        <w:rPr>
          <w:rFonts w:ascii="Times New Roman" w:hAnsi="Times New Roman"/>
          <w:sz w:val="28"/>
          <w:szCs w:val="28"/>
        </w:rPr>
        <w:t xml:space="preserve"> </w:t>
      </w:r>
      <w:r w:rsidRPr="001F26C7">
        <w:rPr>
          <w:rFonts w:ascii="Times New Roman" w:hAnsi="Times New Roman"/>
          <w:sz w:val="28"/>
          <w:szCs w:val="28"/>
        </w:rPr>
        <w:t>осуществляющих</w:t>
      </w:r>
      <w:r w:rsidR="00892517" w:rsidRPr="001F26C7">
        <w:rPr>
          <w:rFonts w:ascii="Times New Roman" w:hAnsi="Times New Roman"/>
          <w:sz w:val="28"/>
          <w:szCs w:val="28"/>
        </w:rPr>
        <w:t xml:space="preserve"> </w:t>
      </w:r>
      <w:r w:rsidRPr="001F26C7">
        <w:rPr>
          <w:rFonts w:ascii="Times New Roman" w:hAnsi="Times New Roman"/>
          <w:sz w:val="28"/>
          <w:szCs w:val="28"/>
        </w:rPr>
        <w:t>предпринимательскую</w:t>
      </w:r>
      <w:r w:rsidR="00917A11" w:rsidRPr="001F26C7">
        <w:rPr>
          <w:rFonts w:ascii="Times New Roman" w:hAnsi="Times New Roman"/>
          <w:sz w:val="28"/>
          <w:szCs w:val="28"/>
        </w:rPr>
        <w:t xml:space="preserve"> </w:t>
      </w:r>
      <w:r w:rsidRPr="001F26C7">
        <w:rPr>
          <w:rFonts w:ascii="Times New Roman" w:hAnsi="Times New Roman"/>
          <w:sz w:val="28"/>
          <w:szCs w:val="28"/>
        </w:rPr>
        <w:t>деятельность</w:t>
      </w:r>
      <w:r w:rsidR="00917A11" w:rsidRPr="001F26C7">
        <w:rPr>
          <w:rFonts w:ascii="Times New Roman" w:hAnsi="Times New Roman"/>
          <w:sz w:val="28"/>
          <w:szCs w:val="28"/>
        </w:rPr>
        <w:t xml:space="preserve"> </w:t>
      </w:r>
      <w:r w:rsidRPr="001F26C7">
        <w:rPr>
          <w:rFonts w:ascii="Times New Roman" w:hAnsi="Times New Roman"/>
          <w:sz w:val="28"/>
          <w:szCs w:val="28"/>
        </w:rPr>
        <w:t>без</w:t>
      </w:r>
      <w:r w:rsidR="00917A11" w:rsidRPr="001F26C7">
        <w:rPr>
          <w:rFonts w:ascii="Times New Roman" w:hAnsi="Times New Roman"/>
          <w:sz w:val="28"/>
          <w:szCs w:val="28"/>
        </w:rPr>
        <w:t xml:space="preserve"> </w:t>
      </w:r>
      <w:r w:rsidRPr="001F26C7">
        <w:rPr>
          <w:rFonts w:ascii="Times New Roman" w:hAnsi="Times New Roman"/>
          <w:sz w:val="28"/>
          <w:szCs w:val="28"/>
        </w:rPr>
        <w:t>образования</w:t>
      </w:r>
      <w:r w:rsidR="00917A11" w:rsidRPr="001F26C7">
        <w:rPr>
          <w:rFonts w:ascii="Times New Roman" w:hAnsi="Times New Roman"/>
          <w:sz w:val="28"/>
          <w:szCs w:val="28"/>
        </w:rPr>
        <w:t xml:space="preserve"> </w:t>
      </w:r>
      <w:r w:rsidRPr="001F26C7">
        <w:rPr>
          <w:rFonts w:ascii="Times New Roman" w:hAnsi="Times New Roman"/>
          <w:sz w:val="28"/>
          <w:szCs w:val="28"/>
        </w:rPr>
        <w:t>юридического</w:t>
      </w:r>
      <w:r w:rsidR="00917A11" w:rsidRPr="001F26C7">
        <w:rPr>
          <w:rFonts w:ascii="Times New Roman" w:hAnsi="Times New Roman"/>
          <w:sz w:val="28"/>
          <w:szCs w:val="28"/>
        </w:rPr>
        <w:t xml:space="preserve"> </w:t>
      </w:r>
      <w:r w:rsidRPr="001F26C7">
        <w:rPr>
          <w:rFonts w:ascii="Times New Roman" w:hAnsi="Times New Roman"/>
          <w:sz w:val="28"/>
          <w:szCs w:val="28"/>
        </w:rPr>
        <w:t>лица,</w:t>
      </w:r>
      <w:r w:rsidR="00892517" w:rsidRPr="001F26C7">
        <w:rPr>
          <w:rFonts w:ascii="Times New Roman" w:hAnsi="Times New Roman"/>
          <w:sz w:val="28"/>
          <w:szCs w:val="28"/>
        </w:rPr>
        <w:t xml:space="preserve"> </w:t>
      </w:r>
      <w:r w:rsidRPr="001F26C7">
        <w:rPr>
          <w:rFonts w:ascii="Times New Roman" w:hAnsi="Times New Roman"/>
          <w:sz w:val="28"/>
          <w:szCs w:val="28"/>
        </w:rPr>
        <w:t>выдаются им самим, судам и арбитражным судам (судьям),</w:t>
      </w:r>
      <w:r w:rsidR="00917A11" w:rsidRPr="001F26C7">
        <w:rPr>
          <w:rFonts w:ascii="Times New Roman" w:hAnsi="Times New Roman"/>
          <w:sz w:val="28"/>
          <w:szCs w:val="28"/>
        </w:rPr>
        <w:t xml:space="preserve"> </w:t>
      </w:r>
      <w:r w:rsidRPr="001F26C7">
        <w:rPr>
          <w:rFonts w:ascii="Times New Roman" w:hAnsi="Times New Roman"/>
          <w:sz w:val="28"/>
          <w:szCs w:val="28"/>
        </w:rPr>
        <w:t>Счетной</w:t>
      </w:r>
      <w:r w:rsidR="00917A11" w:rsidRPr="001F26C7">
        <w:rPr>
          <w:rFonts w:ascii="Times New Roman" w:hAnsi="Times New Roman"/>
          <w:sz w:val="28"/>
          <w:szCs w:val="28"/>
        </w:rPr>
        <w:t xml:space="preserve"> </w:t>
      </w:r>
      <w:r w:rsidRPr="001F26C7">
        <w:rPr>
          <w:rFonts w:ascii="Times New Roman" w:hAnsi="Times New Roman"/>
          <w:sz w:val="28"/>
          <w:szCs w:val="28"/>
        </w:rPr>
        <w:t>палате</w:t>
      </w:r>
      <w:r w:rsidR="00917A11" w:rsidRPr="001F26C7">
        <w:rPr>
          <w:rFonts w:ascii="Times New Roman" w:hAnsi="Times New Roman"/>
          <w:sz w:val="28"/>
          <w:szCs w:val="28"/>
        </w:rPr>
        <w:t xml:space="preserve"> </w:t>
      </w:r>
      <w:r w:rsidRPr="001F26C7">
        <w:rPr>
          <w:rFonts w:ascii="Times New Roman" w:hAnsi="Times New Roman"/>
          <w:sz w:val="28"/>
          <w:szCs w:val="28"/>
        </w:rPr>
        <w:t>РФ,</w:t>
      </w:r>
      <w:r w:rsidR="00892517" w:rsidRPr="001F26C7">
        <w:rPr>
          <w:rFonts w:ascii="Times New Roman" w:hAnsi="Times New Roman"/>
          <w:sz w:val="28"/>
          <w:szCs w:val="28"/>
        </w:rPr>
        <w:t xml:space="preserve"> </w:t>
      </w:r>
      <w:r w:rsidRPr="001F26C7">
        <w:rPr>
          <w:rFonts w:ascii="Times New Roman" w:hAnsi="Times New Roman"/>
          <w:sz w:val="28"/>
          <w:szCs w:val="28"/>
        </w:rPr>
        <w:t>органам государственной налоговой службы</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налоговой</w:t>
      </w:r>
      <w:r w:rsidR="00917A11" w:rsidRPr="001F26C7">
        <w:rPr>
          <w:rFonts w:ascii="Times New Roman" w:hAnsi="Times New Roman"/>
          <w:sz w:val="28"/>
          <w:szCs w:val="28"/>
        </w:rPr>
        <w:t xml:space="preserve"> </w:t>
      </w:r>
      <w:r w:rsidRPr="001F26C7">
        <w:rPr>
          <w:rFonts w:ascii="Times New Roman" w:hAnsi="Times New Roman"/>
          <w:sz w:val="28"/>
          <w:szCs w:val="28"/>
        </w:rPr>
        <w:t>полиции,</w:t>
      </w:r>
      <w:r w:rsidR="00917A11" w:rsidRPr="001F26C7">
        <w:rPr>
          <w:rFonts w:ascii="Times New Roman" w:hAnsi="Times New Roman"/>
          <w:sz w:val="28"/>
          <w:szCs w:val="28"/>
        </w:rPr>
        <w:t xml:space="preserve"> </w:t>
      </w:r>
      <w:r w:rsidRPr="001F26C7">
        <w:rPr>
          <w:rFonts w:ascii="Times New Roman" w:hAnsi="Times New Roman"/>
          <w:sz w:val="28"/>
          <w:szCs w:val="28"/>
        </w:rPr>
        <w:t>таможенным</w:t>
      </w:r>
      <w:r w:rsidR="00892517" w:rsidRPr="001F26C7">
        <w:rPr>
          <w:rFonts w:ascii="Times New Roman" w:hAnsi="Times New Roman"/>
          <w:sz w:val="28"/>
          <w:szCs w:val="28"/>
        </w:rPr>
        <w:t xml:space="preserve"> </w:t>
      </w:r>
      <w:r w:rsidRPr="001F26C7">
        <w:rPr>
          <w:rFonts w:ascii="Times New Roman" w:hAnsi="Times New Roman"/>
          <w:sz w:val="28"/>
          <w:szCs w:val="28"/>
        </w:rPr>
        <w:t>органам РФ</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случаях,</w:t>
      </w:r>
      <w:r w:rsidR="00917A11" w:rsidRPr="001F26C7">
        <w:rPr>
          <w:rFonts w:ascii="Times New Roman" w:hAnsi="Times New Roman"/>
          <w:sz w:val="28"/>
          <w:szCs w:val="28"/>
        </w:rPr>
        <w:t xml:space="preserve"> </w:t>
      </w:r>
      <w:r w:rsidRPr="001F26C7">
        <w:rPr>
          <w:rFonts w:ascii="Times New Roman" w:hAnsi="Times New Roman"/>
          <w:sz w:val="28"/>
          <w:szCs w:val="28"/>
        </w:rPr>
        <w:t>предусмотренных</w:t>
      </w:r>
      <w:r w:rsidR="00917A11" w:rsidRPr="001F26C7">
        <w:rPr>
          <w:rFonts w:ascii="Times New Roman" w:hAnsi="Times New Roman"/>
          <w:sz w:val="28"/>
          <w:szCs w:val="28"/>
        </w:rPr>
        <w:t xml:space="preserve"> </w:t>
      </w:r>
      <w:r w:rsidRPr="001F26C7">
        <w:rPr>
          <w:rFonts w:ascii="Times New Roman" w:hAnsi="Times New Roman"/>
          <w:sz w:val="28"/>
          <w:szCs w:val="28"/>
        </w:rPr>
        <w:t>соответствующими</w:t>
      </w:r>
      <w:r w:rsidR="00917A11" w:rsidRPr="001F26C7">
        <w:rPr>
          <w:rFonts w:ascii="Times New Roman" w:hAnsi="Times New Roman"/>
          <w:sz w:val="28"/>
          <w:szCs w:val="28"/>
        </w:rPr>
        <w:t xml:space="preserve"> </w:t>
      </w:r>
      <w:r w:rsidRPr="001F26C7">
        <w:rPr>
          <w:rFonts w:ascii="Times New Roman" w:hAnsi="Times New Roman"/>
          <w:sz w:val="28"/>
          <w:szCs w:val="28"/>
        </w:rPr>
        <w:t>законодательными</w:t>
      </w:r>
      <w:r w:rsidR="00892517" w:rsidRPr="001F26C7">
        <w:rPr>
          <w:rFonts w:ascii="Times New Roman" w:hAnsi="Times New Roman"/>
          <w:sz w:val="28"/>
          <w:szCs w:val="28"/>
        </w:rPr>
        <w:t xml:space="preserve"> </w:t>
      </w:r>
      <w:r w:rsidRPr="001F26C7">
        <w:rPr>
          <w:rFonts w:ascii="Times New Roman" w:hAnsi="Times New Roman"/>
          <w:sz w:val="28"/>
          <w:szCs w:val="28"/>
        </w:rPr>
        <w:t>актами об их деятельности.</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Органам</w:t>
      </w:r>
      <w:r w:rsidR="00917A11" w:rsidRPr="001F26C7">
        <w:rPr>
          <w:rFonts w:ascii="Times New Roman" w:hAnsi="Times New Roman"/>
          <w:sz w:val="28"/>
          <w:szCs w:val="28"/>
        </w:rPr>
        <w:t xml:space="preserve"> </w:t>
      </w:r>
      <w:r w:rsidRPr="001F26C7">
        <w:rPr>
          <w:rFonts w:ascii="Times New Roman" w:hAnsi="Times New Roman"/>
          <w:sz w:val="28"/>
          <w:szCs w:val="28"/>
        </w:rPr>
        <w:t>предварительного</w:t>
      </w:r>
      <w:r w:rsidR="00917A11" w:rsidRPr="001F26C7">
        <w:rPr>
          <w:rFonts w:ascii="Times New Roman" w:hAnsi="Times New Roman"/>
          <w:sz w:val="28"/>
          <w:szCs w:val="28"/>
        </w:rPr>
        <w:t xml:space="preserve"> </w:t>
      </w:r>
      <w:r w:rsidRPr="001F26C7">
        <w:rPr>
          <w:rFonts w:ascii="Times New Roman" w:hAnsi="Times New Roman"/>
          <w:sz w:val="28"/>
          <w:szCs w:val="28"/>
        </w:rPr>
        <w:t>следствия</w:t>
      </w:r>
      <w:r w:rsidR="00917A11" w:rsidRPr="001F26C7">
        <w:rPr>
          <w:rFonts w:ascii="Times New Roman" w:hAnsi="Times New Roman"/>
          <w:sz w:val="28"/>
          <w:szCs w:val="28"/>
        </w:rPr>
        <w:t xml:space="preserve"> </w:t>
      </w:r>
      <w:r w:rsidRPr="001F26C7">
        <w:rPr>
          <w:rFonts w:ascii="Times New Roman" w:hAnsi="Times New Roman"/>
          <w:sz w:val="28"/>
          <w:szCs w:val="28"/>
        </w:rPr>
        <w:t>по</w:t>
      </w:r>
      <w:r w:rsidR="00917A11" w:rsidRPr="001F26C7">
        <w:rPr>
          <w:rFonts w:ascii="Times New Roman" w:hAnsi="Times New Roman"/>
          <w:sz w:val="28"/>
          <w:szCs w:val="28"/>
        </w:rPr>
        <w:t xml:space="preserve"> </w:t>
      </w:r>
      <w:r w:rsidRPr="001F26C7">
        <w:rPr>
          <w:rFonts w:ascii="Times New Roman" w:hAnsi="Times New Roman"/>
          <w:sz w:val="28"/>
          <w:szCs w:val="28"/>
        </w:rPr>
        <w:t>делам,</w:t>
      </w:r>
      <w:r w:rsidR="00917A11" w:rsidRPr="001F26C7">
        <w:rPr>
          <w:rFonts w:ascii="Times New Roman" w:hAnsi="Times New Roman"/>
          <w:sz w:val="28"/>
          <w:szCs w:val="28"/>
        </w:rPr>
        <w:t xml:space="preserve"> </w:t>
      </w:r>
      <w:r w:rsidRPr="001F26C7">
        <w:rPr>
          <w:rFonts w:ascii="Times New Roman" w:hAnsi="Times New Roman"/>
          <w:sz w:val="28"/>
          <w:szCs w:val="28"/>
        </w:rPr>
        <w:t>находящимся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их</w:t>
      </w:r>
      <w:r w:rsidR="00892517" w:rsidRPr="001F26C7">
        <w:rPr>
          <w:rFonts w:ascii="Times New Roman" w:hAnsi="Times New Roman"/>
          <w:sz w:val="28"/>
          <w:szCs w:val="28"/>
        </w:rPr>
        <w:t xml:space="preserve"> </w:t>
      </w:r>
      <w:r w:rsidRPr="001F26C7">
        <w:rPr>
          <w:rFonts w:ascii="Times New Roman" w:hAnsi="Times New Roman"/>
          <w:sz w:val="28"/>
          <w:szCs w:val="28"/>
        </w:rPr>
        <w:t>производстве, информация о</w:t>
      </w:r>
      <w:r w:rsidR="00917A11" w:rsidRPr="001F26C7">
        <w:rPr>
          <w:rFonts w:ascii="Times New Roman" w:hAnsi="Times New Roman"/>
          <w:sz w:val="28"/>
          <w:szCs w:val="28"/>
        </w:rPr>
        <w:t xml:space="preserve"> </w:t>
      </w:r>
      <w:r w:rsidRPr="001F26C7">
        <w:rPr>
          <w:rFonts w:ascii="Times New Roman" w:hAnsi="Times New Roman"/>
          <w:sz w:val="28"/>
          <w:szCs w:val="28"/>
        </w:rPr>
        <w:t>клиенте</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операциях</w:t>
      </w:r>
      <w:r w:rsidR="00917A11" w:rsidRPr="001F26C7">
        <w:rPr>
          <w:rFonts w:ascii="Times New Roman" w:hAnsi="Times New Roman"/>
          <w:sz w:val="28"/>
          <w:szCs w:val="28"/>
        </w:rPr>
        <w:t xml:space="preserve"> </w:t>
      </w:r>
      <w:r w:rsidRPr="001F26C7">
        <w:rPr>
          <w:rFonts w:ascii="Times New Roman" w:hAnsi="Times New Roman"/>
          <w:sz w:val="28"/>
          <w:szCs w:val="28"/>
        </w:rPr>
        <w:t>дается</w:t>
      </w:r>
      <w:r w:rsidR="00917A11" w:rsidRPr="001F26C7">
        <w:rPr>
          <w:rFonts w:ascii="Times New Roman" w:hAnsi="Times New Roman"/>
          <w:sz w:val="28"/>
          <w:szCs w:val="28"/>
        </w:rPr>
        <w:t xml:space="preserve"> </w:t>
      </w:r>
      <w:r w:rsidRPr="001F26C7">
        <w:rPr>
          <w:rFonts w:ascii="Times New Roman" w:hAnsi="Times New Roman"/>
          <w:sz w:val="28"/>
          <w:szCs w:val="28"/>
        </w:rPr>
        <w:t>только</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892517" w:rsidRPr="001F26C7">
        <w:rPr>
          <w:rFonts w:ascii="Times New Roman" w:hAnsi="Times New Roman"/>
          <w:sz w:val="28"/>
          <w:szCs w:val="28"/>
        </w:rPr>
        <w:t xml:space="preserve"> </w:t>
      </w:r>
      <w:r w:rsidRPr="001F26C7">
        <w:rPr>
          <w:rFonts w:ascii="Times New Roman" w:hAnsi="Times New Roman"/>
          <w:sz w:val="28"/>
          <w:szCs w:val="28"/>
        </w:rPr>
        <w:t>наличии согласия прокурора. Информация по счетам и вкладам</w:t>
      </w:r>
      <w:r w:rsidR="00917A11" w:rsidRPr="001F26C7">
        <w:rPr>
          <w:rFonts w:ascii="Times New Roman" w:hAnsi="Times New Roman"/>
          <w:sz w:val="28"/>
          <w:szCs w:val="28"/>
        </w:rPr>
        <w:t xml:space="preserve"> </w:t>
      </w:r>
      <w:r w:rsidRPr="001F26C7">
        <w:rPr>
          <w:rFonts w:ascii="Times New Roman" w:hAnsi="Times New Roman"/>
          <w:sz w:val="28"/>
          <w:szCs w:val="28"/>
        </w:rPr>
        <w:t>физических</w:t>
      </w:r>
      <w:r w:rsidR="00917A11" w:rsidRPr="001F26C7">
        <w:rPr>
          <w:rFonts w:ascii="Times New Roman" w:hAnsi="Times New Roman"/>
          <w:sz w:val="28"/>
          <w:szCs w:val="28"/>
        </w:rPr>
        <w:t xml:space="preserve"> </w:t>
      </w:r>
      <w:r w:rsidRPr="001F26C7">
        <w:rPr>
          <w:rFonts w:ascii="Times New Roman" w:hAnsi="Times New Roman"/>
          <w:sz w:val="28"/>
          <w:szCs w:val="28"/>
        </w:rPr>
        <w:t>лиц</w:t>
      </w:r>
      <w:r w:rsidR="00892517" w:rsidRPr="001F26C7">
        <w:rPr>
          <w:rFonts w:ascii="Times New Roman" w:hAnsi="Times New Roman"/>
          <w:sz w:val="28"/>
          <w:szCs w:val="28"/>
        </w:rPr>
        <w:t xml:space="preserve"> </w:t>
      </w:r>
      <w:r w:rsidRPr="001F26C7">
        <w:rPr>
          <w:rFonts w:ascii="Times New Roman" w:hAnsi="Times New Roman"/>
          <w:sz w:val="28"/>
          <w:szCs w:val="28"/>
        </w:rPr>
        <w:t>выдается банками им самим, судам, а органам предварительного</w:t>
      </w:r>
      <w:r w:rsidR="00917A11" w:rsidRPr="001F26C7">
        <w:rPr>
          <w:rFonts w:ascii="Times New Roman" w:hAnsi="Times New Roman"/>
          <w:sz w:val="28"/>
          <w:szCs w:val="28"/>
        </w:rPr>
        <w:t xml:space="preserve"> </w:t>
      </w:r>
      <w:r w:rsidRPr="001F26C7">
        <w:rPr>
          <w:rFonts w:ascii="Times New Roman" w:hAnsi="Times New Roman"/>
          <w:sz w:val="28"/>
          <w:szCs w:val="28"/>
        </w:rPr>
        <w:t>следствия</w:t>
      </w:r>
      <w:r w:rsidR="00917A11" w:rsidRPr="001F26C7">
        <w:rPr>
          <w:rFonts w:ascii="Times New Roman" w:hAnsi="Times New Roman"/>
          <w:sz w:val="28"/>
          <w:szCs w:val="28"/>
        </w:rPr>
        <w:t xml:space="preserve"> </w:t>
      </w:r>
      <w:r w:rsidRPr="001F26C7">
        <w:rPr>
          <w:rFonts w:ascii="Times New Roman" w:hAnsi="Times New Roman"/>
          <w:sz w:val="28"/>
          <w:szCs w:val="28"/>
        </w:rPr>
        <w:t>по</w:t>
      </w:r>
      <w:r w:rsidR="00892517" w:rsidRPr="001F26C7">
        <w:rPr>
          <w:rFonts w:ascii="Times New Roman" w:hAnsi="Times New Roman"/>
          <w:sz w:val="28"/>
          <w:szCs w:val="28"/>
        </w:rPr>
        <w:t xml:space="preserve"> </w:t>
      </w:r>
      <w:r w:rsidRPr="001F26C7">
        <w:rPr>
          <w:rFonts w:ascii="Times New Roman" w:hAnsi="Times New Roman"/>
          <w:sz w:val="28"/>
          <w:szCs w:val="28"/>
        </w:rPr>
        <w:t>делам, находящимся в производстве, только с согласия прокурора.</w:t>
      </w:r>
    </w:p>
    <w:p w:rsidR="00892517"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За разглашение банковской тайны ЦБ РФ, коммерческие</w:t>
      </w:r>
      <w:r w:rsidR="00917A11" w:rsidRPr="001F26C7">
        <w:rPr>
          <w:rFonts w:ascii="Times New Roman" w:hAnsi="Times New Roman"/>
          <w:sz w:val="28"/>
          <w:szCs w:val="28"/>
        </w:rPr>
        <w:t xml:space="preserve"> </w:t>
      </w:r>
      <w:r w:rsidRPr="001F26C7">
        <w:rPr>
          <w:rFonts w:ascii="Times New Roman" w:hAnsi="Times New Roman"/>
          <w:sz w:val="28"/>
          <w:szCs w:val="28"/>
        </w:rPr>
        <w:t>банки,</w:t>
      </w:r>
      <w:r w:rsidR="00917A11" w:rsidRPr="001F26C7">
        <w:rPr>
          <w:rFonts w:ascii="Times New Roman" w:hAnsi="Times New Roman"/>
          <w:sz w:val="28"/>
          <w:szCs w:val="28"/>
        </w:rPr>
        <w:t xml:space="preserve"> </w:t>
      </w:r>
      <w:r w:rsidRPr="001F26C7">
        <w:rPr>
          <w:rFonts w:ascii="Times New Roman" w:hAnsi="Times New Roman"/>
          <w:sz w:val="28"/>
          <w:szCs w:val="28"/>
        </w:rPr>
        <w:t>небанковские</w:t>
      </w:r>
      <w:r w:rsidR="00892517" w:rsidRPr="001F26C7">
        <w:rPr>
          <w:rFonts w:ascii="Times New Roman" w:hAnsi="Times New Roman"/>
          <w:sz w:val="28"/>
          <w:szCs w:val="28"/>
        </w:rPr>
        <w:t xml:space="preserve"> </w:t>
      </w:r>
      <w:r w:rsidRPr="001F26C7">
        <w:rPr>
          <w:rFonts w:ascii="Times New Roman" w:hAnsi="Times New Roman"/>
          <w:sz w:val="28"/>
          <w:szCs w:val="28"/>
        </w:rPr>
        <w:t>кредитные,</w:t>
      </w:r>
      <w:r w:rsidR="00917A11" w:rsidRPr="001F26C7">
        <w:rPr>
          <w:rFonts w:ascii="Times New Roman" w:hAnsi="Times New Roman"/>
          <w:sz w:val="28"/>
          <w:szCs w:val="28"/>
        </w:rPr>
        <w:t xml:space="preserve"> </w:t>
      </w:r>
      <w:r w:rsidRPr="001F26C7">
        <w:rPr>
          <w:rFonts w:ascii="Times New Roman" w:hAnsi="Times New Roman"/>
          <w:sz w:val="28"/>
          <w:szCs w:val="28"/>
        </w:rPr>
        <w:t>а</w:t>
      </w:r>
      <w:r w:rsidR="00917A11" w:rsidRPr="001F26C7">
        <w:rPr>
          <w:rFonts w:ascii="Times New Roman" w:hAnsi="Times New Roman"/>
          <w:sz w:val="28"/>
          <w:szCs w:val="28"/>
        </w:rPr>
        <w:t xml:space="preserve"> </w:t>
      </w:r>
      <w:r w:rsidRPr="001F26C7">
        <w:rPr>
          <w:rFonts w:ascii="Times New Roman" w:hAnsi="Times New Roman"/>
          <w:sz w:val="28"/>
          <w:szCs w:val="28"/>
        </w:rPr>
        <w:t>также</w:t>
      </w:r>
      <w:r w:rsidR="00917A11" w:rsidRPr="001F26C7">
        <w:rPr>
          <w:rFonts w:ascii="Times New Roman" w:hAnsi="Times New Roman"/>
          <w:sz w:val="28"/>
          <w:szCs w:val="28"/>
        </w:rPr>
        <w:t xml:space="preserve"> </w:t>
      </w:r>
      <w:r w:rsidRPr="001F26C7">
        <w:rPr>
          <w:rFonts w:ascii="Times New Roman" w:hAnsi="Times New Roman"/>
          <w:sz w:val="28"/>
          <w:szCs w:val="28"/>
        </w:rPr>
        <w:t>аудиторские</w:t>
      </w:r>
      <w:r w:rsidR="00917A11" w:rsidRPr="001F26C7">
        <w:rPr>
          <w:rFonts w:ascii="Times New Roman" w:hAnsi="Times New Roman"/>
          <w:sz w:val="28"/>
          <w:szCs w:val="28"/>
        </w:rPr>
        <w:t xml:space="preserve"> </w:t>
      </w:r>
      <w:r w:rsidRPr="001F26C7">
        <w:rPr>
          <w:rFonts w:ascii="Times New Roman" w:hAnsi="Times New Roman"/>
          <w:sz w:val="28"/>
          <w:szCs w:val="28"/>
        </w:rPr>
        <w:t>организации</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их</w:t>
      </w:r>
      <w:r w:rsidR="00917A11" w:rsidRPr="001F26C7">
        <w:rPr>
          <w:rFonts w:ascii="Times New Roman" w:hAnsi="Times New Roman"/>
          <w:sz w:val="28"/>
          <w:szCs w:val="28"/>
        </w:rPr>
        <w:t xml:space="preserve"> </w:t>
      </w:r>
      <w:r w:rsidRPr="001F26C7">
        <w:rPr>
          <w:rFonts w:ascii="Times New Roman" w:hAnsi="Times New Roman"/>
          <w:sz w:val="28"/>
          <w:szCs w:val="28"/>
        </w:rPr>
        <w:t>должностные</w:t>
      </w:r>
      <w:r w:rsidR="00917A11" w:rsidRPr="001F26C7">
        <w:rPr>
          <w:rFonts w:ascii="Times New Roman" w:hAnsi="Times New Roman"/>
          <w:sz w:val="28"/>
          <w:szCs w:val="28"/>
        </w:rPr>
        <w:t xml:space="preserve"> </w:t>
      </w:r>
      <w:r w:rsidRPr="001F26C7">
        <w:rPr>
          <w:rFonts w:ascii="Times New Roman" w:hAnsi="Times New Roman"/>
          <w:sz w:val="28"/>
          <w:szCs w:val="28"/>
        </w:rPr>
        <w:t>лица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892517" w:rsidRPr="001F26C7">
        <w:rPr>
          <w:rFonts w:ascii="Times New Roman" w:hAnsi="Times New Roman"/>
          <w:sz w:val="28"/>
          <w:szCs w:val="28"/>
        </w:rPr>
        <w:t xml:space="preserve"> </w:t>
      </w:r>
      <w:r w:rsidRPr="001F26C7">
        <w:rPr>
          <w:rFonts w:ascii="Times New Roman" w:hAnsi="Times New Roman"/>
          <w:sz w:val="28"/>
          <w:szCs w:val="28"/>
        </w:rPr>
        <w:t>работники, несут ответственность, включая возмещение нанесенного ущерба.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Особое место</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банковском</w:t>
      </w:r>
      <w:r w:rsidR="00917A11" w:rsidRPr="001F26C7">
        <w:rPr>
          <w:rFonts w:ascii="Times New Roman" w:hAnsi="Times New Roman"/>
          <w:sz w:val="28"/>
          <w:szCs w:val="28"/>
        </w:rPr>
        <w:t xml:space="preserve"> </w:t>
      </w:r>
      <w:r w:rsidRPr="001F26C7">
        <w:rPr>
          <w:rFonts w:ascii="Times New Roman" w:hAnsi="Times New Roman"/>
          <w:sz w:val="28"/>
          <w:szCs w:val="28"/>
        </w:rPr>
        <w:t>законодательстве</w:t>
      </w:r>
      <w:r w:rsidR="00917A11" w:rsidRPr="001F26C7">
        <w:rPr>
          <w:rFonts w:ascii="Times New Roman" w:hAnsi="Times New Roman"/>
          <w:sz w:val="28"/>
          <w:szCs w:val="28"/>
        </w:rPr>
        <w:t xml:space="preserve"> </w:t>
      </w:r>
      <w:r w:rsidRPr="001F26C7">
        <w:rPr>
          <w:rFonts w:ascii="Times New Roman" w:hAnsi="Times New Roman"/>
          <w:sz w:val="28"/>
          <w:szCs w:val="28"/>
        </w:rPr>
        <w:t>принадлежит</w:t>
      </w:r>
      <w:r w:rsidR="00917A11" w:rsidRPr="001F26C7">
        <w:rPr>
          <w:rFonts w:ascii="Times New Roman" w:hAnsi="Times New Roman"/>
          <w:sz w:val="28"/>
          <w:szCs w:val="28"/>
        </w:rPr>
        <w:t xml:space="preserve"> </w:t>
      </w:r>
      <w:r w:rsidRPr="001F26C7">
        <w:rPr>
          <w:rFonts w:ascii="Times New Roman" w:hAnsi="Times New Roman"/>
          <w:sz w:val="28"/>
          <w:szCs w:val="28"/>
        </w:rPr>
        <w:t>защите</w:t>
      </w:r>
      <w:r w:rsidR="00917A11" w:rsidRPr="001F26C7">
        <w:rPr>
          <w:rFonts w:ascii="Times New Roman" w:hAnsi="Times New Roman"/>
          <w:sz w:val="28"/>
          <w:szCs w:val="28"/>
        </w:rPr>
        <w:t xml:space="preserve"> </w:t>
      </w:r>
      <w:r w:rsidRPr="001F26C7">
        <w:rPr>
          <w:rFonts w:ascii="Times New Roman" w:hAnsi="Times New Roman"/>
          <w:sz w:val="28"/>
          <w:szCs w:val="28"/>
        </w:rPr>
        <w:t>прав</w:t>
      </w:r>
      <w:r w:rsidR="00892517" w:rsidRPr="001F26C7">
        <w:rPr>
          <w:rFonts w:ascii="Times New Roman" w:hAnsi="Times New Roman"/>
          <w:sz w:val="28"/>
          <w:szCs w:val="28"/>
        </w:rPr>
        <w:t xml:space="preserve"> </w:t>
      </w:r>
      <w:r w:rsidRPr="001F26C7">
        <w:rPr>
          <w:rFonts w:ascii="Times New Roman" w:hAnsi="Times New Roman"/>
          <w:sz w:val="28"/>
          <w:szCs w:val="28"/>
        </w:rPr>
        <w:t>вкладчиков. Закон предписывает создание</w:t>
      </w:r>
      <w:r w:rsidR="00917A11" w:rsidRPr="001F26C7">
        <w:rPr>
          <w:rFonts w:ascii="Times New Roman" w:hAnsi="Times New Roman"/>
          <w:sz w:val="28"/>
          <w:szCs w:val="28"/>
        </w:rPr>
        <w:t xml:space="preserve"> </w:t>
      </w:r>
      <w:r w:rsidRPr="001F26C7">
        <w:rPr>
          <w:rFonts w:ascii="Times New Roman" w:hAnsi="Times New Roman"/>
          <w:sz w:val="28"/>
          <w:szCs w:val="28"/>
        </w:rPr>
        <w:t>Федерального</w:t>
      </w:r>
      <w:r w:rsidR="00917A11" w:rsidRPr="001F26C7">
        <w:rPr>
          <w:rFonts w:ascii="Times New Roman" w:hAnsi="Times New Roman"/>
          <w:sz w:val="28"/>
          <w:szCs w:val="28"/>
        </w:rPr>
        <w:t xml:space="preserve"> </w:t>
      </w:r>
      <w:r w:rsidRPr="001F26C7">
        <w:rPr>
          <w:rFonts w:ascii="Times New Roman" w:hAnsi="Times New Roman"/>
          <w:sz w:val="28"/>
          <w:szCs w:val="28"/>
        </w:rPr>
        <w:t>фонда</w:t>
      </w:r>
      <w:r w:rsidR="00917A11" w:rsidRPr="001F26C7">
        <w:rPr>
          <w:rFonts w:ascii="Times New Roman" w:hAnsi="Times New Roman"/>
          <w:sz w:val="28"/>
          <w:szCs w:val="28"/>
        </w:rPr>
        <w:t xml:space="preserve"> </w:t>
      </w:r>
      <w:r w:rsidRPr="001F26C7">
        <w:rPr>
          <w:rFonts w:ascii="Times New Roman" w:hAnsi="Times New Roman"/>
          <w:sz w:val="28"/>
          <w:szCs w:val="28"/>
        </w:rPr>
        <w:t>обязательного</w:t>
      </w:r>
      <w:r w:rsidR="00892517" w:rsidRPr="001F26C7">
        <w:rPr>
          <w:rFonts w:ascii="Times New Roman" w:hAnsi="Times New Roman"/>
          <w:sz w:val="28"/>
          <w:szCs w:val="28"/>
        </w:rPr>
        <w:t xml:space="preserve"> </w:t>
      </w:r>
      <w:r w:rsidRPr="001F26C7">
        <w:rPr>
          <w:rFonts w:ascii="Times New Roman" w:hAnsi="Times New Roman"/>
          <w:sz w:val="28"/>
          <w:szCs w:val="28"/>
        </w:rPr>
        <w:t>страхования вкладов,</w:t>
      </w:r>
      <w:r w:rsidR="00917A11" w:rsidRPr="001F26C7">
        <w:rPr>
          <w:rFonts w:ascii="Times New Roman" w:hAnsi="Times New Roman"/>
          <w:sz w:val="28"/>
          <w:szCs w:val="28"/>
        </w:rPr>
        <w:t xml:space="preserve"> </w:t>
      </w:r>
      <w:r w:rsidRPr="001F26C7">
        <w:rPr>
          <w:rFonts w:ascii="Times New Roman" w:hAnsi="Times New Roman"/>
          <w:sz w:val="28"/>
          <w:szCs w:val="28"/>
        </w:rPr>
        <w:t>который</w:t>
      </w:r>
      <w:r w:rsidR="00917A11" w:rsidRPr="001F26C7">
        <w:rPr>
          <w:rFonts w:ascii="Times New Roman" w:hAnsi="Times New Roman"/>
          <w:sz w:val="28"/>
          <w:szCs w:val="28"/>
        </w:rPr>
        <w:t xml:space="preserve"> </w:t>
      </w:r>
      <w:r w:rsidRPr="001F26C7">
        <w:rPr>
          <w:rFonts w:ascii="Times New Roman" w:hAnsi="Times New Roman"/>
          <w:sz w:val="28"/>
          <w:szCs w:val="28"/>
        </w:rPr>
        <w:t>должен</w:t>
      </w:r>
      <w:r w:rsidR="00917A11" w:rsidRPr="001F26C7">
        <w:rPr>
          <w:rFonts w:ascii="Times New Roman" w:hAnsi="Times New Roman"/>
          <w:sz w:val="28"/>
          <w:szCs w:val="28"/>
        </w:rPr>
        <w:t xml:space="preserve"> </w:t>
      </w:r>
      <w:r w:rsidRPr="001F26C7">
        <w:rPr>
          <w:rFonts w:ascii="Times New Roman" w:hAnsi="Times New Roman"/>
          <w:sz w:val="28"/>
          <w:szCs w:val="28"/>
        </w:rPr>
        <w:t>гарантировать</w:t>
      </w:r>
      <w:r w:rsidR="00917A11" w:rsidRPr="001F26C7">
        <w:rPr>
          <w:rFonts w:ascii="Times New Roman" w:hAnsi="Times New Roman"/>
          <w:sz w:val="28"/>
          <w:szCs w:val="28"/>
        </w:rPr>
        <w:t xml:space="preserve"> </w:t>
      </w:r>
      <w:r w:rsidRPr="001F26C7">
        <w:rPr>
          <w:rFonts w:ascii="Times New Roman" w:hAnsi="Times New Roman"/>
          <w:sz w:val="28"/>
          <w:szCs w:val="28"/>
        </w:rPr>
        <w:t>возврат</w:t>
      </w:r>
      <w:r w:rsidR="00917A11" w:rsidRPr="001F26C7">
        <w:rPr>
          <w:rFonts w:ascii="Times New Roman" w:hAnsi="Times New Roman"/>
          <w:sz w:val="28"/>
          <w:szCs w:val="28"/>
        </w:rPr>
        <w:t xml:space="preserve"> </w:t>
      </w:r>
      <w:r w:rsidRPr="001F26C7">
        <w:rPr>
          <w:rFonts w:ascii="Times New Roman" w:hAnsi="Times New Roman"/>
          <w:sz w:val="28"/>
          <w:szCs w:val="28"/>
        </w:rPr>
        <w:t>привлекаемых</w:t>
      </w:r>
      <w:r w:rsidR="00892517" w:rsidRPr="001F26C7">
        <w:rPr>
          <w:rFonts w:ascii="Times New Roman" w:hAnsi="Times New Roman"/>
          <w:sz w:val="28"/>
          <w:szCs w:val="28"/>
        </w:rPr>
        <w:t xml:space="preserve"> </w:t>
      </w:r>
      <w:r w:rsidRPr="001F26C7">
        <w:rPr>
          <w:rFonts w:ascii="Times New Roman" w:hAnsi="Times New Roman"/>
          <w:sz w:val="28"/>
          <w:szCs w:val="28"/>
        </w:rPr>
        <w:t>банками средств населения.</w:t>
      </w:r>
    </w:p>
    <w:p w:rsidR="00371D9D"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соответствии</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международной</w:t>
      </w:r>
      <w:r w:rsidR="00917A11" w:rsidRPr="001F26C7">
        <w:rPr>
          <w:rFonts w:ascii="Times New Roman" w:hAnsi="Times New Roman"/>
          <w:sz w:val="28"/>
          <w:szCs w:val="28"/>
        </w:rPr>
        <w:t xml:space="preserve"> </w:t>
      </w:r>
      <w:r w:rsidRPr="001F26C7">
        <w:rPr>
          <w:rFonts w:ascii="Times New Roman" w:hAnsi="Times New Roman"/>
          <w:sz w:val="28"/>
          <w:szCs w:val="28"/>
        </w:rPr>
        <w:t>практикой</w:t>
      </w:r>
      <w:r w:rsidR="00917A11" w:rsidRPr="001F26C7">
        <w:rPr>
          <w:rFonts w:ascii="Times New Roman" w:hAnsi="Times New Roman"/>
          <w:sz w:val="28"/>
          <w:szCs w:val="28"/>
        </w:rPr>
        <w:t xml:space="preserve"> </w:t>
      </w:r>
      <w:r w:rsidRPr="001F26C7">
        <w:rPr>
          <w:rFonts w:ascii="Times New Roman" w:hAnsi="Times New Roman"/>
          <w:sz w:val="28"/>
          <w:szCs w:val="28"/>
        </w:rPr>
        <w:t>система</w:t>
      </w:r>
      <w:r w:rsidR="00917A11" w:rsidRPr="001F26C7">
        <w:rPr>
          <w:rFonts w:ascii="Times New Roman" w:hAnsi="Times New Roman"/>
          <w:sz w:val="28"/>
          <w:szCs w:val="28"/>
        </w:rPr>
        <w:t xml:space="preserve"> </w:t>
      </w:r>
      <w:r w:rsidRPr="001F26C7">
        <w:rPr>
          <w:rFonts w:ascii="Times New Roman" w:hAnsi="Times New Roman"/>
          <w:sz w:val="28"/>
          <w:szCs w:val="28"/>
        </w:rPr>
        <w:t>защиты</w:t>
      </w:r>
      <w:r w:rsidR="00917A11" w:rsidRPr="001F26C7">
        <w:rPr>
          <w:rFonts w:ascii="Times New Roman" w:hAnsi="Times New Roman"/>
          <w:sz w:val="28"/>
          <w:szCs w:val="28"/>
        </w:rPr>
        <w:t xml:space="preserve"> </w:t>
      </w:r>
      <w:r w:rsidRPr="001F26C7">
        <w:rPr>
          <w:rFonts w:ascii="Times New Roman" w:hAnsi="Times New Roman"/>
          <w:sz w:val="28"/>
          <w:szCs w:val="28"/>
        </w:rPr>
        <w:t>может</w:t>
      </w:r>
      <w:r w:rsidR="00892517" w:rsidRPr="001F26C7">
        <w:rPr>
          <w:rFonts w:ascii="Times New Roman" w:hAnsi="Times New Roman"/>
          <w:sz w:val="28"/>
          <w:szCs w:val="28"/>
        </w:rPr>
        <w:t xml:space="preserve"> </w:t>
      </w:r>
      <w:r w:rsidRPr="001F26C7">
        <w:rPr>
          <w:rFonts w:ascii="Times New Roman" w:hAnsi="Times New Roman"/>
          <w:sz w:val="28"/>
          <w:szCs w:val="28"/>
        </w:rPr>
        <w:t>приобретать следующие формы</w:t>
      </w:r>
      <w:r w:rsidR="00371D9D" w:rsidRPr="001F26C7">
        <w:rPr>
          <w:rFonts w:ascii="Times New Roman" w:hAnsi="Times New Roman"/>
          <w:sz w:val="28"/>
          <w:szCs w:val="28"/>
        </w:rPr>
        <w:t xml:space="preserve"> [15]:</w:t>
      </w:r>
    </w:p>
    <w:p w:rsidR="00887848" w:rsidRPr="001F26C7" w:rsidRDefault="00887848" w:rsidP="001F26C7">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государство выступает гарантом всех вкладов населения;</w:t>
      </w:r>
    </w:p>
    <w:p w:rsidR="00887848" w:rsidRPr="001F26C7" w:rsidRDefault="00887848" w:rsidP="001F26C7">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гарантом выступает Центральный банк, создающий специальные резервы из</w:t>
      </w:r>
    </w:p>
    <w:p w:rsidR="00887848" w:rsidRPr="001F26C7" w:rsidRDefault="00887848" w:rsidP="001F26C7">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обязательных отчислений коммерческих банков;</w:t>
      </w:r>
    </w:p>
    <w:p w:rsidR="00006C01" w:rsidRPr="001F26C7" w:rsidRDefault="00887848" w:rsidP="001F26C7">
      <w:pPr>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гарантом выступает все банковское сообщество.</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Банки могут</w:t>
      </w:r>
      <w:r w:rsidR="00917A11" w:rsidRPr="001F26C7">
        <w:rPr>
          <w:rFonts w:ascii="Times New Roman" w:hAnsi="Times New Roman"/>
          <w:sz w:val="28"/>
          <w:szCs w:val="28"/>
        </w:rPr>
        <w:t xml:space="preserve"> </w:t>
      </w:r>
      <w:r w:rsidRPr="001F26C7">
        <w:rPr>
          <w:rFonts w:ascii="Times New Roman" w:hAnsi="Times New Roman"/>
          <w:sz w:val="28"/>
          <w:szCs w:val="28"/>
        </w:rPr>
        <w:t>создавать</w:t>
      </w:r>
      <w:r w:rsidR="00917A11" w:rsidRPr="001F26C7">
        <w:rPr>
          <w:rFonts w:ascii="Times New Roman" w:hAnsi="Times New Roman"/>
          <w:sz w:val="28"/>
          <w:szCs w:val="28"/>
        </w:rPr>
        <w:t xml:space="preserve"> </w:t>
      </w:r>
      <w:r w:rsidRPr="001F26C7">
        <w:rPr>
          <w:rFonts w:ascii="Times New Roman" w:hAnsi="Times New Roman"/>
          <w:sz w:val="28"/>
          <w:szCs w:val="28"/>
        </w:rPr>
        <w:t>фонды (резервы) посредством уплаты специальных взносов,</w:t>
      </w:r>
      <w:r w:rsidR="00917A11" w:rsidRPr="001F26C7">
        <w:rPr>
          <w:rFonts w:ascii="Times New Roman" w:hAnsi="Times New Roman"/>
          <w:sz w:val="28"/>
          <w:szCs w:val="28"/>
        </w:rPr>
        <w:t xml:space="preserve"> </w:t>
      </w:r>
      <w:r w:rsidRPr="001F26C7">
        <w:rPr>
          <w:rFonts w:ascii="Times New Roman" w:hAnsi="Times New Roman"/>
          <w:sz w:val="28"/>
          <w:szCs w:val="28"/>
        </w:rPr>
        <w:t>покрывать</w:t>
      </w:r>
      <w:r w:rsidR="00917A11" w:rsidRPr="001F26C7">
        <w:rPr>
          <w:rFonts w:ascii="Times New Roman" w:hAnsi="Times New Roman"/>
          <w:sz w:val="28"/>
          <w:szCs w:val="28"/>
        </w:rPr>
        <w:t xml:space="preserve"> </w:t>
      </w:r>
      <w:r w:rsidRPr="001F26C7">
        <w:rPr>
          <w:rFonts w:ascii="Times New Roman" w:hAnsi="Times New Roman"/>
          <w:sz w:val="28"/>
          <w:szCs w:val="28"/>
        </w:rPr>
        <w:t>убытки</w:t>
      </w:r>
      <w:r w:rsidR="00917A11" w:rsidRPr="001F26C7">
        <w:rPr>
          <w:rFonts w:ascii="Times New Roman" w:hAnsi="Times New Roman"/>
          <w:sz w:val="28"/>
          <w:szCs w:val="28"/>
        </w:rPr>
        <w:t xml:space="preserve"> </w:t>
      </w:r>
      <w:r w:rsidRPr="001F26C7">
        <w:rPr>
          <w:rFonts w:ascii="Times New Roman" w:hAnsi="Times New Roman"/>
          <w:sz w:val="28"/>
          <w:szCs w:val="28"/>
        </w:rPr>
        <w:t>обанкротившегося кредитного учреждения по факту и с учетом объема капитала</w:t>
      </w:r>
      <w:r w:rsidR="00371D9D" w:rsidRPr="001F26C7">
        <w:rPr>
          <w:rFonts w:ascii="Times New Roman" w:hAnsi="Times New Roman"/>
          <w:sz w:val="28"/>
          <w:szCs w:val="28"/>
        </w:rPr>
        <w:t xml:space="preserve"> </w:t>
      </w:r>
      <w:r w:rsidRPr="001F26C7">
        <w:rPr>
          <w:rFonts w:ascii="Times New Roman" w:hAnsi="Times New Roman"/>
          <w:sz w:val="28"/>
          <w:szCs w:val="28"/>
        </w:rPr>
        <w:t>и операций действующего банка.</w:t>
      </w:r>
    </w:p>
    <w:p w:rsidR="00243C0F"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Субъектом кредитования с позиции классического банковского дела</w:t>
      </w:r>
      <w:r w:rsidR="00917A11" w:rsidRPr="001F26C7">
        <w:rPr>
          <w:rFonts w:ascii="Times New Roman" w:hAnsi="Times New Roman"/>
          <w:sz w:val="28"/>
          <w:szCs w:val="28"/>
        </w:rPr>
        <w:t xml:space="preserve"> </w:t>
      </w:r>
      <w:r w:rsidRPr="001F26C7">
        <w:rPr>
          <w:rFonts w:ascii="Times New Roman" w:hAnsi="Times New Roman"/>
          <w:sz w:val="28"/>
          <w:szCs w:val="28"/>
        </w:rPr>
        <w:t>являются</w:t>
      </w:r>
      <w:r w:rsidR="00892517" w:rsidRPr="001F26C7">
        <w:rPr>
          <w:rFonts w:ascii="Times New Roman" w:hAnsi="Times New Roman"/>
          <w:sz w:val="28"/>
          <w:szCs w:val="28"/>
        </w:rPr>
        <w:t xml:space="preserve"> </w:t>
      </w:r>
      <w:r w:rsidRPr="001F26C7">
        <w:rPr>
          <w:rFonts w:ascii="Times New Roman" w:hAnsi="Times New Roman"/>
          <w:sz w:val="28"/>
          <w:szCs w:val="28"/>
        </w:rPr>
        <w:t>юридические либо физические лица, дееспособные и имеющие</w:t>
      </w:r>
      <w:r w:rsidR="00917A11" w:rsidRPr="001F26C7">
        <w:rPr>
          <w:rFonts w:ascii="Times New Roman" w:hAnsi="Times New Roman"/>
          <w:sz w:val="28"/>
          <w:szCs w:val="28"/>
        </w:rPr>
        <w:t xml:space="preserve"> </w:t>
      </w:r>
      <w:r w:rsidRPr="001F26C7">
        <w:rPr>
          <w:rFonts w:ascii="Times New Roman" w:hAnsi="Times New Roman"/>
          <w:sz w:val="28"/>
          <w:szCs w:val="28"/>
        </w:rPr>
        <w:t>материальные</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892517" w:rsidRPr="001F26C7">
        <w:rPr>
          <w:rFonts w:ascii="Times New Roman" w:hAnsi="Times New Roman"/>
          <w:sz w:val="28"/>
          <w:szCs w:val="28"/>
        </w:rPr>
        <w:t xml:space="preserve"> </w:t>
      </w:r>
      <w:r w:rsidRPr="001F26C7">
        <w:rPr>
          <w:rFonts w:ascii="Times New Roman" w:hAnsi="Times New Roman"/>
          <w:sz w:val="28"/>
          <w:szCs w:val="28"/>
        </w:rPr>
        <w:t>иные гарантии совершать экономические, в том числе кредитные сделки</w:t>
      </w:r>
      <w:r w:rsidR="00371D9D" w:rsidRPr="001F26C7">
        <w:rPr>
          <w:rFonts w:ascii="Times New Roman" w:hAnsi="Times New Roman"/>
          <w:sz w:val="28"/>
          <w:szCs w:val="28"/>
        </w:rPr>
        <w:t>[13].</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Заемщиком при этом может выступить любой субъект собственности, внушающий</w:t>
      </w:r>
      <w:r w:rsidR="00892517" w:rsidRPr="001F26C7">
        <w:rPr>
          <w:rFonts w:ascii="Times New Roman" w:hAnsi="Times New Roman"/>
          <w:sz w:val="28"/>
          <w:szCs w:val="28"/>
        </w:rPr>
        <w:t xml:space="preserve"> </w:t>
      </w:r>
      <w:r w:rsidRPr="001F26C7">
        <w:rPr>
          <w:rFonts w:ascii="Times New Roman" w:hAnsi="Times New Roman"/>
          <w:sz w:val="28"/>
          <w:szCs w:val="28"/>
        </w:rPr>
        <w:t>банку</w:t>
      </w:r>
      <w:r w:rsidR="00917A11" w:rsidRPr="001F26C7">
        <w:rPr>
          <w:rFonts w:ascii="Times New Roman" w:hAnsi="Times New Roman"/>
          <w:sz w:val="28"/>
          <w:szCs w:val="28"/>
        </w:rPr>
        <w:t xml:space="preserve"> </w:t>
      </w:r>
      <w:r w:rsidRPr="001F26C7">
        <w:rPr>
          <w:rFonts w:ascii="Times New Roman" w:hAnsi="Times New Roman"/>
          <w:sz w:val="28"/>
          <w:szCs w:val="28"/>
        </w:rPr>
        <w:t>доверие,</w:t>
      </w:r>
      <w:r w:rsidR="00917A11" w:rsidRPr="001F26C7">
        <w:rPr>
          <w:rFonts w:ascii="Times New Roman" w:hAnsi="Times New Roman"/>
          <w:sz w:val="28"/>
          <w:szCs w:val="28"/>
        </w:rPr>
        <w:t xml:space="preserve"> </w:t>
      </w:r>
      <w:r w:rsidRPr="001F26C7">
        <w:rPr>
          <w:rFonts w:ascii="Times New Roman" w:hAnsi="Times New Roman"/>
          <w:sz w:val="28"/>
          <w:szCs w:val="28"/>
        </w:rPr>
        <w:t>обладающий</w:t>
      </w:r>
      <w:r w:rsidR="00917A11" w:rsidRPr="001F26C7">
        <w:rPr>
          <w:rFonts w:ascii="Times New Roman" w:hAnsi="Times New Roman"/>
          <w:sz w:val="28"/>
          <w:szCs w:val="28"/>
        </w:rPr>
        <w:t xml:space="preserve"> </w:t>
      </w:r>
      <w:r w:rsidRPr="001F26C7">
        <w:rPr>
          <w:rFonts w:ascii="Times New Roman" w:hAnsi="Times New Roman"/>
          <w:sz w:val="28"/>
          <w:szCs w:val="28"/>
        </w:rPr>
        <w:t>определенными</w:t>
      </w:r>
      <w:r w:rsidR="00917A11" w:rsidRPr="001F26C7">
        <w:rPr>
          <w:rFonts w:ascii="Times New Roman" w:hAnsi="Times New Roman"/>
          <w:sz w:val="28"/>
          <w:szCs w:val="28"/>
        </w:rPr>
        <w:t xml:space="preserve"> </w:t>
      </w:r>
      <w:r w:rsidRPr="001F26C7">
        <w:rPr>
          <w:rFonts w:ascii="Times New Roman" w:hAnsi="Times New Roman"/>
          <w:sz w:val="28"/>
          <w:szCs w:val="28"/>
        </w:rPr>
        <w:t>материальными</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правовыми</w:t>
      </w:r>
      <w:r w:rsidR="00892517" w:rsidRPr="001F26C7">
        <w:rPr>
          <w:rFonts w:ascii="Times New Roman" w:hAnsi="Times New Roman"/>
          <w:sz w:val="28"/>
          <w:szCs w:val="28"/>
        </w:rPr>
        <w:t xml:space="preserve"> </w:t>
      </w:r>
      <w:r w:rsidRPr="001F26C7">
        <w:rPr>
          <w:rFonts w:ascii="Times New Roman" w:hAnsi="Times New Roman"/>
          <w:sz w:val="28"/>
          <w:szCs w:val="28"/>
        </w:rPr>
        <w:t>гарантиями, желающий платить процент за кредит и возвращать его</w:t>
      </w:r>
      <w:r w:rsidR="00917A11" w:rsidRPr="001F26C7">
        <w:rPr>
          <w:rFonts w:ascii="Times New Roman" w:hAnsi="Times New Roman"/>
          <w:sz w:val="28"/>
          <w:szCs w:val="28"/>
        </w:rPr>
        <w:t xml:space="preserve"> </w:t>
      </w:r>
      <w:r w:rsidRPr="001F26C7">
        <w:rPr>
          <w:rFonts w:ascii="Times New Roman" w:hAnsi="Times New Roman"/>
          <w:sz w:val="28"/>
          <w:szCs w:val="28"/>
        </w:rPr>
        <w:t>кредитному</w:t>
      </w:r>
      <w:r w:rsidR="00892517" w:rsidRPr="001F26C7">
        <w:rPr>
          <w:rFonts w:ascii="Times New Roman" w:hAnsi="Times New Roman"/>
          <w:sz w:val="28"/>
          <w:szCs w:val="28"/>
        </w:rPr>
        <w:t xml:space="preserve"> </w:t>
      </w:r>
      <w:r w:rsidRPr="001F26C7">
        <w:rPr>
          <w:rFonts w:ascii="Times New Roman" w:hAnsi="Times New Roman"/>
          <w:sz w:val="28"/>
          <w:szCs w:val="28"/>
        </w:rPr>
        <w:t>учреждению.</w:t>
      </w:r>
    </w:p>
    <w:p w:rsidR="00371D9D"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Субъект получения ссуды может быть</w:t>
      </w:r>
      <w:r w:rsidR="00917A11" w:rsidRPr="001F26C7">
        <w:rPr>
          <w:rFonts w:ascii="Times New Roman" w:hAnsi="Times New Roman"/>
          <w:sz w:val="28"/>
          <w:szCs w:val="28"/>
        </w:rPr>
        <w:t xml:space="preserve"> </w:t>
      </w:r>
      <w:r w:rsidRPr="001F26C7">
        <w:rPr>
          <w:rFonts w:ascii="Times New Roman" w:hAnsi="Times New Roman"/>
          <w:sz w:val="28"/>
          <w:szCs w:val="28"/>
        </w:rPr>
        <w:t>самого</w:t>
      </w:r>
      <w:r w:rsidR="00917A11" w:rsidRPr="001F26C7">
        <w:rPr>
          <w:rFonts w:ascii="Times New Roman" w:hAnsi="Times New Roman"/>
          <w:sz w:val="28"/>
          <w:szCs w:val="28"/>
        </w:rPr>
        <w:t xml:space="preserve"> </w:t>
      </w:r>
      <w:r w:rsidRPr="001F26C7">
        <w:rPr>
          <w:rFonts w:ascii="Times New Roman" w:hAnsi="Times New Roman"/>
          <w:sz w:val="28"/>
          <w:szCs w:val="28"/>
        </w:rPr>
        <w:t>разного</w:t>
      </w:r>
      <w:r w:rsidR="00917A11" w:rsidRPr="001F26C7">
        <w:rPr>
          <w:rFonts w:ascii="Times New Roman" w:hAnsi="Times New Roman"/>
          <w:sz w:val="28"/>
          <w:szCs w:val="28"/>
        </w:rPr>
        <w:t xml:space="preserve"> </w:t>
      </w:r>
      <w:r w:rsidRPr="001F26C7">
        <w:rPr>
          <w:rFonts w:ascii="Times New Roman" w:hAnsi="Times New Roman"/>
          <w:sz w:val="28"/>
          <w:szCs w:val="28"/>
        </w:rPr>
        <w:t>уровня,</w:t>
      </w:r>
      <w:r w:rsidR="00917A11" w:rsidRPr="001F26C7">
        <w:rPr>
          <w:rFonts w:ascii="Times New Roman" w:hAnsi="Times New Roman"/>
          <w:sz w:val="28"/>
          <w:szCs w:val="28"/>
        </w:rPr>
        <w:t xml:space="preserve"> </w:t>
      </w:r>
      <w:r w:rsidRPr="001F26C7">
        <w:rPr>
          <w:rFonts w:ascii="Times New Roman" w:hAnsi="Times New Roman"/>
          <w:sz w:val="28"/>
          <w:szCs w:val="28"/>
        </w:rPr>
        <w:t>начиная</w:t>
      </w:r>
      <w:r w:rsidR="00917A11" w:rsidRPr="001F26C7">
        <w:rPr>
          <w:rFonts w:ascii="Times New Roman" w:hAnsi="Times New Roman"/>
          <w:sz w:val="28"/>
          <w:szCs w:val="28"/>
        </w:rPr>
        <w:t xml:space="preserve"> </w:t>
      </w:r>
      <w:r w:rsidRPr="001F26C7">
        <w:rPr>
          <w:rFonts w:ascii="Times New Roman" w:hAnsi="Times New Roman"/>
          <w:sz w:val="28"/>
          <w:szCs w:val="28"/>
        </w:rPr>
        <w:t>от</w:t>
      </w:r>
      <w:r w:rsidR="00892517" w:rsidRPr="001F26C7">
        <w:rPr>
          <w:rFonts w:ascii="Times New Roman" w:hAnsi="Times New Roman"/>
          <w:sz w:val="28"/>
          <w:szCs w:val="28"/>
        </w:rPr>
        <w:t xml:space="preserve"> </w:t>
      </w:r>
      <w:r w:rsidRPr="001F26C7">
        <w:rPr>
          <w:rFonts w:ascii="Times New Roman" w:hAnsi="Times New Roman"/>
          <w:sz w:val="28"/>
          <w:szCs w:val="28"/>
        </w:rPr>
        <w:t>отдельного частного лица, предприятия,</w:t>
      </w:r>
      <w:r w:rsidR="00917A11" w:rsidRPr="001F26C7">
        <w:rPr>
          <w:rFonts w:ascii="Times New Roman" w:hAnsi="Times New Roman"/>
          <w:sz w:val="28"/>
          <w:szCs w:val="28"/>
        </w:rPr>
        <w:t xml:space="preserve"> </w:t>
      </w:r>
      <w:r w:rsidRPr="001F26C7">
        <w:rPr>
          <w:rFonts w:ascii="Times New Roman" w:hAnsi="Times New Roman"/>
          <w:sz w:val="28"/>
          <w:szCs w:val="28"/>
        </w:rPr>
        <w:t>фирмы</w:t>
      </w:r>
      <w:r w:rsidR="00917A11" w:rsidRPr="001F26C7">
        <w:rPr>
          <w:rFonts w:ascii="Times New Roman" w:hAnsi="Times New Roman"/>
          <w:sz w:val="28"/>
          <w:szCs w:val="28"/>
        </w:rPr>
        <w:t xml:space="preserve"> </w:t>
      </w:r>
      <w:r w:rsidRPr="001F26C7">
        <w:rPr>
          <w:rFonts w:ascii="Times New Roman" w:hAnsi="Times New Roman"/>
          <w:sz w:val="28"/>
          <w:szCs w:val="28"/>
        </w:rPr>
        <w:t>вплоть</w:t>
      </w:r>
      <w:r w:rsidR="00917A11" w:rsidRPr="001F26C7">
        <w:rPr>
          <w:rFonts w:ascii="Times New Roman" w:hAnsi="Times New Roman"/>
          <w:sz w:val="28"/>
          <w:szCs w:val="28"/>
        </w:rPr>
        <w:t xml:space="preserve"> </w:t>
      </w:r>
      <w:r w:rsidRPr="001F26C7">
        <w:rPr>
          <w:rFonts w:ascii="Times New Roman" w:hAnsi="Times New Roman"/>
          <w:sz w:val="28"/>
          <w:szCs w:val="28"/>
        </w:rPr>
        <w:t>до</w:t>
      </w:r>
      <w:r w:rsidR="00917A11" w:rsidRPr="001F26C7">
        <w:rPr>
          <w:rFonts w:ascii="Times New Roman" w:hAnsi="Times New Roman"/>
          <w:sz w:val="28"/>
          <w:szCs w:val="28"/>
        </w:rPr>
        <w:t xml:space="preserve"> </w:t>
      </w:r>
      <w:r w:rsidRPr="001F26C7">
        <w:rPr>
          <w:rFonts w:ascii="Times New Roman" w:hAnsi="Times New Roman"/>
          <w:sz w:val="28"/>
          <w:szCs w:val="28"/>
        </w:rPr>
        <w:t>государства.</w:t>
      </w:r>
      <w:r w:rsidR="00917A11" w:rsidRPr="001F26C7">
        <w:rPr>
          <w:rFonts w:ascii="Times New Roman" w:hAnsi="Times New Roman"/>
          <w:sz w:val="28"/>
          <w:szCs w:val="28"/>
        </w:rPr>
        <w:t xml:space="preserve"> </w:t>
      </w:r>
      <w:r w:rsidRPr="001F26C7">
        <w:rPr>
          <w:rFonts w:ascii="Times New Roman" w:hAnsi="Times New Roman"/>
          <w:sz w:val="28"/>
          <w:szCs w:val="28"/>
        </w:rPr>
        <w:t>До</w:t>
      </w:r>
      <w:r w:rsidR="00892517" w:rsidRPr="001F26C7">
        <w:rPr>
          <w:rFonts w:ascii="Times New Roman" w:hAnsi="Times New Roman"/>
          <w:sz w:val="28"/>
          <w:szCs w:val="28"/>
        </w:rPr>
        <w:t xml:space="preserve"> </w:t>
      </w:r>
      <w:r w:rsidRPr="001F26C7">
        <w:rPr>
          <w:rFonts w:ascii="Times New Roman" w:hAnsi="Times New Roman"/>
          <w:sz w:val="28"/>
          <w:szCs w:val="28"/>
        </w:rPr>
        <w:t>перехода нашего хозяйства к рыночной экономике</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организации</w:t>
      </w:r>
      <w:r w:rsidR="00892517" w:rsidRPr="001F26C7">
        <w:rPr>
          <w:rFonts w:ascii="Times New Roman" w:hAnsi="Times New Roman"/>
          <w:sz w:val="28"/>
          <w:szCs w:val="28"/>
        </w:rPr>
        <w:t xml:space="preserve"> </w:t>
      </w:r>
      <w:r w:rsidRPr="001F26C7">
        <w:rPr>
          <w:rFonts w:ascii="Times New Roman" w:hAnsi="Times New Roman"/>
          <w:sz w:val="28"/>
          <w:szCs w:val="28"/>
        </w:rPr>
        <w:t>при этом делились</w:t>
      </w:r>
      <w:r w:rsidR="00917A11" w:rsidRPr="001F26C7">
        <w:rPr>
          <w:rFonts w:ascii="Times New Roman" w:hAnsi="Times New Roman"/>
          <w:sz w:val="28"/>
          <w:szCs w:val="28"/>
        </w:rPr>
        <w:t xml:space="preserve"> </w:t>
      </w:r>
      <w:r w:rsidRPr="001F26C7">
        <w:rPr>
          <w:rFonts w:ascii="Times New Roman" w:hAnsi="Times New Roman"/>
          <w:sz w:val="28"/>
          <w:szCs w:val="28"/>
        </w:rPr>
        <w:t>главным</w:t>
      </w:r>
      <w:r w:rsidR="00917A11" w:rsidRPr="001F26C7">
        <w:rPr>
          <w:rFonts w:ascii="Times New Roman" w:hAnsi="Times New Roman"/>
          <w:sz w:val="28"/>
          <w:szCs w:val="28"/>
        </w:rPr>
        <w:t xml:space="preserve"> </w:t>
      </w:r>
      <w:r w:rsidRPr="001F26C7">
        <w:rPr>
          <w:rFonts w:ascii="Times New Roman" w:hAnsi="Times New Roman"/>
          <w:sz w:val="28"/>
          <w:szCs w:val="28"/>
        </w:rPr>
        <w:t>образом</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отраслевом</w:t>
      </w:r>
      <w:r w:rsidR="00917A11" w:rsidRPr="001F26C7">
        <w:rPr>
          <w:rFonts w:ascii="Times New Roman" w:hAnsi="Times New Roman"/>
          <w:sz w:val="28"/>
          <w:szCs w:val="28"/>
        </w:rPr>
        <w:t xml:space="preserve"> </w:t>
      </w:r>
      <w:r w:rsidRPr="001F26C7">
        <w:rPr>
          <w:rFonts w:ascii="Times New Roman" w:hAnsi="Times New Roman"/>
          <w:sz w:val="28"/>
          <w:szCs w:val="28"/>
        </w:rPr>
        <w:t>разрезе:</w:t>
      </w:r>
      <w:r w:rsidR="00917A11" w:rsidRPr="001F26C7">
        <w:rPr>
          <w:rFonts w:ascii="Times New Roman" w:hAnsi="Times New Roman"/>
          <w:sz w:val="28"/>
          <w:szCs w:val="28"/>
        </w:rPr>
        <w:t xml:space="preserve"> </w:t>
      </w:r>
      <w:r w:rsidRPr="001F26C7">
        <w:rPr>
          <w:rFonts w:ascii="Times New Roman" w:hAnsi="Times New Roman"/>
          <w:sz w:val="28"/>
          <w:szCs w:val="28"/>
        </w:rPr>
        <w:t>промышленные,</w:t>
      </w:r>
      <w:r w:rsidR="00892517" w:rsidRPr="001F26C7">
        <w:rPr>
          <w:rFonts w:ascii="Times New Roman" w:hAnsi="Times New Roman"/>
          <w:sz w:val="28"/>
          <w:szCs w:val="28"/>
        </w:rPr>
        <w:t xml:space="preserve"> </w:t>
      </w:r>
      <w:r w:rsidRPr="001F26C7">
        <w:rPr>
          <w:rFonts w:ascii="Times New Roman" w:hAnsi="Times New Roman"/>
          <w:sz w:val="28"/>
          <w:szCs w:val="28"/>
        </w:rPr>
        <w:t>сельскохозяйственные, строительные предприятия, торговые,</w:t>
      </w:r>
      <w:r w:rsidR="00917A11" w:rsidRPr="001F26C7">
        <w:rPr>
          <w:rFonts w:ascii="Times New Roman" w:hAnsi="Times New Roman"/>
          <w:sz w:val="28"/>
          <w:szCs w:val="28"/>
        </w:rPr>
        <w:t xml:space="preserve"> </w:t>
      </w:r>
      <w:r w:rsidRPr="001F26C7">
        <w:rPr>
          <w:rFonts w:ascii="Times New Roman" w:hAnsi="Times New Roman"/>
          <w:sz w:val="28"/>
          <w:szCs w:val="28"/>
        </w:rPr>
        <w:t>заготовительные,</w:t>
      </w:r>
      <w:r w:rsidR="00892517" w:rsidRPr="001F26C7">
        <w:rPr>
          <w:rFonts w:ascii="Times New Roman" w:hAnsi="Times New Roman"/>
          <w:sz w:val="28"/>
          <w:szCs w:val="28"/>
        </w:rPr>
        <w:t xml:space="preserve"> </w:t>
      </w:r>
      <w:r w:rsidRPr="001F26C7">
        <w:rPr>
          <w:rFonts w:ascii="Times New Roman" w:hAnsi="Times New Roman"/>
          <w:sz w:val="28"/>
          <w:szCs w:val="28"/>
        </w:rPr>
        <w:t>снабженческо-сбытовые организации. Постепенно, однако, от данного</w:t>
      </w:r>
      <w:r w:rsidR="00917A11" w:rsidRPr="001F26C7">
        <w:rPr>
          <w:rFonts w:ascii="Times New Roman" w:hAnsi="Times New Roman"/>
          <w:sz w:val="28"/>
          <w:szCs w:val="28"/>
        </w:rPr>
        <w:t xml:space="preserve"> </w:t>
      </w:r>
      <w:r w:rsidRPr="001F26C7">
        <w:rPr>
          <w:rFonts w:ascii="Times New Roman" w:hAnsi="Times New Roman"/>
          <w:sz w:val="28"/>
          <w:szCs w:val="28"/>
        </w:rPr>
        <w:t>критерия</w:t>
      </w:r>
      <w:r w:rsidR="00892517" w:rsidRPr="001F26C7">
        <w:rPr>
          <w:rFonts w:ascii="Times New Roman" w:hAnsi="Times New Roman"/>
          <w:sz w:val="28"/>
          <w:szCs w:val="28"/>
        </w:rPr>
        <w:t xml:space="preserve"> </w:t>
      </w:r>
      <w:r w:rsidRPr="001F26C7">
        <w:rPr>
          <w:rFonts w:ascii="Times New Roman" w:hAnsi="Times New Roman"/>
          <w:sz w:val="28"/>
          <w:szCs w:val="28"/>
        </w:rPr>
        <w:t>отказались и в настоящее время принята</w:t>
      </w:r>
      <w:r w:rsidR="00917A11" w:rsidRPr="001F26C7">
        <w:rPr>
          <w:rFonts w:ascii="Times New Roman" w:hAnsi="Times New Roman"/>
          <w:sz w:val="28"/>
          <w:szCs w:val="28"/>
        </w:rPr>
        <w:t xml:space="preserve"> </w:t>
      </w:r>
      <w:r w:rsidRPr="001F26C7">
        <w:rPr>
          <w:rFonts w:ascii="Times New Roman" w:hAnsi="Times New Roman"/>
          <w:sz w:val="28"/>
          <w:szCs w:val="28"/>
        </w:rPr>
        <w:t>следующая</w:t>
      </w:r>
      <w:r w:rsidR="00917A11" w:rsidRPr="001F26C7">
        <w:rPr>
          <w:rFonts w:ascii="Times New Roman" w:hAnsi="Times New Roman"/>
          <w:sz w:val="28"/>
          <w:szCs w:val="28"/>
        </w:rPr>
        <w:t xml:space="preserve"> </w:t>
      </w:r>
      <w:r w:rsidRPr="001F26C7">
        <w:rPr>
          <w:rFonts w:ascii="Times New Roman" w:hAnsi="Times New Roman"/>
          <w:sz w:val="28"/>
          <w:szCs w:val="28"/>
        </w:rPr>
        <w:t>классификация</w:t>
      </w:r>
      <w:r w:rsidR="00917A11" w:rsidRPr="001F26C7">
        <w:rPr>
          <w:rFonts w:ascii="Times New Roman" w:hAnsi="Times New Roman"/>
          <w:sz w:val="28"/>
          <w:szCs w:val="28"/>
        </w:rPr>
        <w:t xml:space="preserve"> </w:t>
      </w:r>
      <w:r w:rsidRPr="001F26C7">
        <w:rPr>
          <w:rFonts w:ascii="Times New Roman" w:hAnsi="Times New Roman"/>
          <w:sz w:val="28"/>
          <w:szCs w:val="28"/>
        </w:rPr>
        <w:t>субъектов</w:t>
      </w:r>
      <w:r w:rsidR="00892517" w:rsidRPr="001F26C7">
        <w:rPr>
          <w:rFonts w:ascii="Times New Roman" w:hAnsi="Times New Roman"/>
          <w:sz w:val="28"/>
          <w:szCs w:val="28"/>
        </w:rPr>
        <w:t xml:space="preserve"> </w:t>
      </w:r>
      <w:r w:rsidRPr="001F26C7">
        <w:rPr>
          <w:rFonts w:ascii="Times New Roman" w:hAnsi="Times New Roman"/>
          <w:sz w:val="28"/>
          <w:szCs w:val="28"/>
        </w:rPr>
        <w:t>кредитования</w:t>
      </w:r>
      <w:r w:rsidR="00371D9D" w:rsidRPr="001F26C7">
        <w:rPr>
          <w:rFonts w:ascii="Times New Roman" w:hAnsi="Times New Roman"/>
          <w:sz w:val="28"/>
          <w:szCs w:val="28"/>
        </w:rPr>
        <w:t>[12]:</w:t>
      </w:r>
    </w:p>
    <w:p w:rsidR="00887848" w:rsidRPr="001F26C7" w:rsidRDefault="00887848" w:rsidP="001F26C7">
      <w:pPr>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государственные предприятия и организации;</w:t>
      </w:r>
    </w:p>
    <w:p w:rsidR="00887848" w:rsidRPr="001F26C7" w:rsidRDefault="00887848" w:rsidP="001F26C7">
      <w:pPr>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кооперативы;</w:t>
      </w:r>
    </w:p>
    <w:p w:rsidR="00887848" w:rsidRPr="001F26C7" w:rsidRDefault="00887848" w:rsidP="001F26C7">
      <w:pPr>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граждане,</w:t>
      </w:r>
      <w:r w:rsidR="00917A11" w:rsidRPr="001F26C7">
        <w:rPr>
          <w:rFonts w:ascii="Times New Roman" w:hAnsi="Times New Roman"/>
          <w:sz w:val="28"/>
          <w:szCs w:val="28"/>
        </w:rPr>
        <w:t xml:space="preserve"> </w:t>
      </w:r>
      <w:r w:rsidRPr="001F26C7">
        <w:rPr>
          <w:rFonts w:ascii="Times New Roman" w:hAnsi="Times New Roman"/>
          <w:sz w:val="28"/>
          <w:szCs w:val="28"/>
        </w:rPr>
        <w:t>занимающиеся</w:t>
      </w:r>
      <w:r w:rsidR="00917A11" w:rsidRPr="001F26C7">
        <w:rPr>
          <w:rFonts w:ascii="Times New Roman" w:hAnsi="Times New Roman"/>
          <w:sz w:val="28"/>
          <w:szCs w:val="28"/>
        </w:rPr>
        <w:t xml:space="preserve"> </w:t>
      </w:r>
      <w:r w:rsidRPr="001F26C7">
        <w:rPr>
          <w:rFonts w:ascii="Times New Roman" w:hAnsi="Times New Roman"/>
          <w:sz w:val="28"/>
          <w:szCs w:val="28"/>
        </w:rPr>
        <w:t>индивидуальной</w:t>
      </w:r>
      <w:r w:rsidR="001F26C7">
        <w:rPr>
          <w:rFonts w:ascii="Times New Roman" w:hAnsi="Times New Roman"/>
          <w:sz w:val="28"/>
          <w:szCs w:val="28"/>
        </w:rPr>
        <w:t xml:space="preserve"> </w:t>
      </w:r>
      <w:r w:rsidRPr="001F26C7">
        <w:rPr>
          <w:rFonts w:ascii="Times New Roman" w:hAnsi="Times New Roman"/>
          <w:sz w:val="28"/>
          <w:szCs w:val="28"/>
        </w:rPr>
        <w:t>трудовой</w:t>
      </w:r>
      <w:r w:rsidR="001F26C7">
        <w:rPr>
          <w:rFonts w:ascii="Times New Roman" w:hAnsi="Times New Roman"/>
          <w:sz w:val="28"/>
          <w:szCs w:val="28"/>
        </w:rPr>
        <w:t xml:space="preserve"> </w:t>
      </w:r>
      <w:r w:rsidRPr="001F26C7">
        <w:rPr>
          <w:rFonts w:ascii="Times New Roman" w:hAnsi="Times New Roman"/>
          <w:sz w:val="28"/>
          <w:szCs w:val="28"/>
        </w:rPr>
        <w:t>деятельностью,</w:t>
      </w:r>
      <w:r w:rsidR="001F26C7">
        <w:rPr>
          <w:rFonts w:ascii="Times New Roman" w:hAnsi="Times New Roman"/>
          <w:sz w:val="28"/>
          <w:szCs w:val="28"/>
        </w:rPr>
        <w:t xml:space="preserve"> </w:t>
      </w:r>
      <w:r w:rsidRPr="001F26C7">
        <w:rPr>
          <w:rFonts w:ascii="Times New Roman" w:hAnsi="Times New Roman"/>
          <w:sz w:val="28"/>
          <w:szCs w:val="28"/>
        </w:rPr>
        <w:t>арендаторы;</w:t>
      </w:r>
    </w:p>
    <w:p w:rsidR="00887848" w:rsidRPr="001F26C7" w:rsidRDefault="00887848" w:rsidP="001F26C7">
      <w:pPr>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другие банки;</w:t>
      </w:r>
    </w:p>
    <w:p w:rsidR="00887848" w:rsidRPr="001F26C7" w:rsidRDefault="00887848" w:rsidP="001F26C7">
      <w:pPr>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прочие</w:t>
      </w:r>
      <w:r w:rsidR="00917A11" w:rsidRPr="001F26C7">
        <w:rPr>
          <w:rFonts w:ascii="Times New Roman" w:hAnsi="Times New Roman"/>
          <w:sz w:val="28"/>
          <w:szCs w:val="28"/>
        </w:rPr>
        <w:t xml:space="preserve"> </w:t>
      </w:r>
      <w:r w:rsidRPr="001F26C7">
        <w:rPr>
          <w:rFonts w:ascii="Times New Roman" w:hAnsi="Times New Roman"/>
          <w:sz w:val="28"/>
          <w:szCs w:val="28"/>
        </w:rPr>
        <w:t>хозяйства,</w:t>
      </w:r>
      <w:r w:rsidR="00917A11" w:rsidRPr="001F26C7">
        <w:rPr>
          <w:rFonts w:ascii="Times New Roman" w:hAnsi="Times New Roman"/>
          <w:sz w:val="28"/>
          <w:szCs w:val="28"/>
        </w:rPr>
        <w:t xml:space="preserve"> </w:t>
      </w:r>
      <w:r w:rsidRPr="001F26C7">
        <w:rPr>
          <w:rFonts w:ascii="Times New Roman" w:hAnsi="Times New Roman"/>
          <w:sz w:val="28"/>
          <w:szCs w:val="28"/>
        </w:rPr>
        <w:t>включая</w:t>
      </w:r>
      <w:r w:rsidR="00917A11" w:rsidRPr="001F26C7">
        <w:rPr>
          <w:rFonts w:ascii="Times New Roman" w:hAnsi="Times New Roman"/>
          <w:sz w:val="28"/>
          <w:szCs w:val="28"/>
        </w:rPr>
        <w:t xml:space="preserve"> </w:t>
      </w:r>
      <w:r w:rsidRPr="001F26C7">
        <w:rPr>
          <w:rFonts w:ascii="Times New Roman" w:hAnsi="Times New Roman"/>
          <w:sz w:val="28"/>
          <w:szCs w:val="28"/>
        </w:rPr>
        <w:t>органы</w:t>
      </w:r>
      <w:r w:rsidR="00917A11" w:rsidRPr="001F26C7">
        <w:rPr>
          <w:rFonts w:ascii="Times New Roman" w:hAnsi="Times New Roman"/>
          <w:sz w:val="28"/>
          <w:szCs w:val="28"/>
        </w:rPr>
        <w:t xml:space="preserve"> </w:t>
      </w:r>
      <w:r w:rsidRPr="001F26C7">
        <w:rPr>
          <w:rFonts w:ascii="Times New Roman" w:hAnsi="Times New Roman"/>
          <w:sz w:val="28"/>
          <w:szCs w:val="28"/>
        </w:rPr>
        <w:t>власти,</w:t>
      </w:r>
      <w:r w:rsidR="00917A11" w:rsidRPr="001F26C7">
        <w:rPr>
          <w:rFonts w:ascii="Times New Roman" w:hAnsi="Times New Roman"/>
          <w:sz w:val="28"/>
          <w:szCs w:val="28"/>
        </w:rPr>
        <w:t xml:space="preserve"> </w:t>
      </w:r>
      <w:r w:rsidRPr="001F26C7">
        <w:rPr>
          <w:rFonts w:ascii="Times New Roman" w:hAnsi="Times New Roman"/>
          <w:sz w:val="28"/>
          <w:szCs w:val="28"/>
        </w:rPr>
        <w:t>совместные</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w:t>
      </w:r>
    </w:p>
    <w:p w:rsidR="00243C0F" w:rsidRPr="001F26C7" w:rsidRDefault="00887848" w:rsidP="001F26C7">
      <w:pPr>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международные объединения и организации.</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На 1 января </w:t>
      </w:r>
      <w:smartTag w:uri="urn:schemas-microsoft-com:office:smarttags" w:element="metricconverter">
        <w:smartTagPr>
          <w:attr w:name="ProductID" w:val="1997 г"/>
        </w:smartTagPr>
        <w:r w:rsidRPr="001F26C7">
          <w:rPr>
            <w:rFonts w:ascii="Times New Roman" w:hAnsi="Times New Roman"/>
            <w:sz w:val="28"/>
            <w:szCs w:val="28"/>
          </w:rPr>
          <w:t>1997 г</w:t>
        </w:r>
      </w:smartTag>
      <w:r w:rsidRPr="001F26C7">
        <w:rPr>
          <w:rFonts w:ascii="Times New Roman" w:hAnsi="Times New Roman"/>
          <w:sz w:val="28"/>
          <w:szCs w:val="28"/>
        </w:rPr>
        <w:t>. кредиты, предоставленные хозяйственным организациям и</w:t>
      </w:r>
      <w:r w:rsidR="00892517" w:rsidRPr="001F26C7">
        <w:rPr>
          <w:rFonts w:ascii="Times New Roman" w:hAnsi="Times New Roman"/>
          <w:sz w:val="28"/>
          <w:szCs w:val="28"/>
        </w:rPr>
        <w:t xml:space="preserve"> </w:t>
      </w:r>
      <w:r w:rsidRPr="001F26C7">
        <w:rPr>
          <w:rFonts w:ascii="Times New Roman" w:hAnsi="Times New Roman"/>
          <w:sz w:val="28"/>
          <w:szCs w:val="28"/>
        </w:rPr>
        <w:t>населению,</w:t>
      </w:r>
      <w:r w:rsidR="00917A11" w:rsidRPr="001F26C7">
        <w:rPr>
          <w:rFonts w:ascii="Times New Roman" w:hAnsi="Times New Roman"/>
          <w:sz w:val="28"/>
          <w:szCs w:val="28"/>
        </w:rPr>
        <w:t xml:space="preserve"> </w:t>
      </w:r>
      <w:r w:rsidRPr="001F26C7">
        <w:rPr>
          <w:rFonts w:ascii="Times New Roman" w:hAnsi="Times New Roman"/>
          <w:sz w:val="28"/>
          <w:szCs w:val="28"/>
        </w:rPr>
        <w:t>составляли</w:t>
      </w:r>
      <w:r w:rsidR="00917A11" w:rsidRPr="001F26C7">
        <w:rPr>
          <w:rFonts w:ascii="Times New Roman" w:hAnsi="Times New Roman"/>
          <w:sz w:val="28"/>
          <w:szCs w:val="28"/>
        </w:rPr>
        <w:t xml:space="preserve"> </w:t>
      </w:r>
      <w:r w:rsidRPr="001F26C7">
        <w:rPr>
          <w:rFonts w:ascii="Times New Roman" w:hAnsi="Times New Roman"/>
          <w:sz w:val="28"/>
          <w:szCs w:val="28"/>
        </w:rPr>
        <w:t>77,1%,</w:t>
      </w:r>
      <w:r w:rsidR="00917A11" w:rsidRPr="001F26C7">
        <w:rPr>
          <w:rFonts w:ascii="Times New Roman" w:hAnsi="Times New Roman"/>
          <w:sz w:val="28"/>
          <w:szCs w:val="28"/>
        </w:rPr>
        <w:t xml:space="preserve"> </w:t>
      </w:r>
      <w:r w:rsidRPr="001F26C7">
        <w:rPr>
          <w:rFonts w:ascii="Times New Roman" w:hAnsi="Times New Roman"/>
          <w:sz w:val="28"/>
          <w:szCs w:val="28"/>
        </w:rPr>
        <w:t>ко</w:t>
      </w:r>
      <w:r w:rsidR="00917A11" w:rsidRPr="001F26C7">
        <w:rPr>
          <w:rFonts w:ascii="Times New Roman" w:hAnsi="Times New Roman"/>
          <w:sz w:val="28"/>
          <w:szCs w:val="28"/>
        </w:rPr>
        <w:t xml:space="preserve"> </w:t>
      </w:r>
      <w:r w:rsidRPr="001F26C7">
        <w:rPr>
          <w:rFonts w:ascii="Times New Roman" w:hAnsi="Times New Roman"/>
          <w:sz w:val="28"/>
          <w:szCs w:val="28"/>
        </w:rPr>
        <w:t>всем</w:t>
      </w:r>
      <w:r w:rsidR="00917A11" w:rsidRPr="001F26C7">
        <w:rPr>
          <w:rFonts w:ascii="Times New Roman" w:hAnsi="Times New Roman"/>
          <w:sz w:val="28"/>
          <w:szCs w:val="28"/>
        </w:rPr>
        <w:t xml:space="preserve"> </w:t>
      </w:r>
      <w:r w:rsidRPr="001F26C7">
        <w:rPr>
          <w:rFonts w:ascii="Times New Roman" w:hAnsi="Times New Roman"/>
          <w:sz w:val="28"/>
          <w:szCs w:val="28"/>
        </w:rPr>
        <w:t>кредитным</w:t>
      </w:r>
      <w:r w:rsidR="00917A11" w:rsidRPr="001F26C7">
        <w:rPr>
          <w:rFonts w:ascii="Times New Roman" w:hAnsi="Times New Roman"/>
          <w:sz w:val="28"/>
          <w:szCs w:val="28"/>
        </w:rPr>
        <w:t xml:space="preserve"> </w:t>
      </w:r>
      <w:r w:rsidRPr="001F26C7">
        <w:rPr>
          <w:rFonts w:ascii="Times New Roman" w:hAnsi="Times New Roman"/>
          <w:sz w:val="28"/>
          <w:szCs w:val="28"/>
        </w:rPr>
        <w:t>операциям</w:t>
      </w:r>
      <w:r w:rsidR="00917A11" w:rsidRPr="001F26C7">
        <w:rPr>
          <w:rFonts w:ascii="Times New Roman" w:hAnsi="Times New Roman"/>
          <w:sz w:val="28"/>
          <w:szCs w:val="28"/>
        </w:rPr>
        <w:t xml:space="preserve"> </w:t>
      </w:r>
      <w:r w:rsidRPr="001F26C7">
        <w:rPr>
          <w:rFonts w:ascii="Times New Roman" w:hAnsi="Times New Roman"/>
          <w:sz w:val="28"/>
          <w:szCs w:val="28"/>
        </w:rPr>
        <w:t>российских</w:t>
      </w:r>
      <w:r w:rsidR="00892517" w:rsidRPr="001F26C7">
        <w:rPr>
          <w:rFonts w:ascii="Times New Roman" w:hAnsi="Times New Roman"/>
          <w:sz w:val="28"/>
          <w:szCs w:val="28"/>
        </w:rPr>
        <w:t xml:space="preserve"> </w:t>
      </w:r>
      <w:r w:rsidRPr="001F26C7">
        <w:rPr>
          <w:rFonts w:ascii="Times New Roman" w:hAnsi="Times New Roman"/>
          <w:sz w:val="28"/>
          <w:szCs w:val="28"/>
        </w:rPr>
        <w:t>коммерческих банков, кредиты другим банкам — соответственно 22,9%</w:t>
      </w:r>
      <w:r w:rsidR="00892517" w:rsidRPr="001F26C7">
        <w:rPr>
          <w:rFonts w:ascii="Times New Roman" w:hAnsi="Times New Roman"/>
          <w:sz w:val="28"/>
          <w:szCs w:val="28"/>
        </w:rPr>
        <w:t xml:space="preserve"> [3].</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Разделение кредитов по субъектам их получения порождает еще одно</w:t>
      </w:r>
      <w:r w:rsidR="00917A11" w:rsidRPr="001F26C7">
        <w:rPr>
          <w:rFonts w:ascii="Times New Roman" w:hAnsi="Times New Roman"/>
          <w:sz w:val="28"/>
          <w:szCs w:val="28"/>
        </w:rPr>
        <w:t xml:space="preserve"> </w:t>
      </w:r>
      <w:r w:rsidRPr="001F26C7">
        <w:rPr>
          <w:rFonts w:ascii="Times New Roman" w:hAnsi="Times New Roman"/>
          <w:sz w:val="28"/>
          <w:szCs w:val="28"/>
        </w:rPr>
        <w:t>понятие</w:t>
      </w:r>
      <w:r w:rsidR="00892517" w:rsidRPr="001F26C7">
        <w:rPr>
          <w:rFonts w:ascii="Times New Roman" w:hAnsi="Times New Roman"/>
          <w:sz w:val="28"/>
          <w:szCs w:val="28"/>
        </w:rPr>
        <w:t xml:space="preserve"> </w:t>
      </w:r>
      <w:r w:rsidRPr="001F26C7">
        <w:rPr>
          <w:rFonts w:ascii="Times New Roman" w:hAnsi="Times New Roman"/>
          <w:sz w:val="28"/>
          <w:szCs w:val="28"/>
        </w:rPr>
        <w:t>классификации</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системе</w:t>
      </w:r>
      <w:r w:rsidR="00917A11" w:rsidRPr="001F26C7">
        <w:rPr>
          <w:rFonts w:ascii="Times New Roman" w:hAnsi="Times New Roman"/>
          <w:sz w:val="28"/>
          <w:szCs w:val="28"/>
        </w:rPr>
        <w:t xml:space="preserve"> </w:t>
      </w:r>
      <w:r w:rsidRPr="001F26C7">
        <w:rPr>
          <w:rFonts w:ascii="Times New Roman" w:hAnsi="Times New Roman"/>
          <w:sz w:val="28"/>
          <w:szCs w:val="28"/>
        </w:rPr>
        <w:t>кредитования</w:t>
      </w:r>
      <w:r w:rsidR="00917A11" w:rsidRPr="001F26C7">
        <w:rPr>
          <w:rFonts w:ascii="Times New Roman" w:hAnsi="Times New Roman"/>
          <w:sz w:val="28"/>
          <w:szCs w:val="28"/>
        </w:rPr>
        <w:t xml:space="preserve"> </w:t>
      </w:r>
      <w:r w:rsidRPr="001F26C7">
        <w:rPr>
          <w:rFonts w:ascii="Times New Roman" w:hAnsi="Times New Roman"/>
          <w:sz w:val="28"/>
          <w:szCs w:val="28"/>
        </w:rPr>
        <w:t>—</w:t>
      </w:r>
      <w:r w:rsidR="00917A11" w:rsidRPr="001F26C7">
        <w:rPr>
          <w:rFonts w:ascii="Times New Roman" w:hAnsi="Times New Roman"/>
          <w:sz w:val="28"/>
          <w:szCs w:val="28"/>
        </w:rPr>
        <w:t xml:space="preserve"> </w:t>
      </w:r>
      <w:r w:rsidRPr="001F26C7">
        <w:rPr>
          <w:rFonts w:ascii="Times New Roman" w:hAnsi="Times New Roman"/>
          <w:sz w:val="28"/>
          <w:szCs w:val="28"/>
        </w:rPr>
        <w:t>вид</w:t>
      </w:r>
      <w:r w:rsidR="00917A11" w:rsidRPr="001F26C7">
        <w:rPr>
          <w:rFonts w:ascii="Times New Roman" w:hAnsi="Times New Roman"/>
          <w:sz w:val="28"/>
          <w:szCs w:val="28"/>
        </w:rPr>
        <w:t xml:space="preserve"> </w:t>
      </w:r>
      <w:r w:rsidRPr="001F26C7">
        <w:rPr>
          <w:rFonts w:ascii="Times New Roman" w:hAnsi="Times New Roman"/>
          <w:sz w:val="28"/>
          <w:szCs w:val="28"/>
        </w:rPr>
        <w:t>кредитов.</w:t>
      </w:r>
      <w:r w:rsidR="00917A11" w:rsidRPr="001F26C7">
        <w:rPr>
          <w:rFonts w:ascii="Times New Roman" w:hAnsi="Times New Roman"/>
          <w:sz w:val="28"/>
          <w:szCs w:val="28"/>
        </w:rPr>
        <w:t xml:space="preserve"> </w:t>
      </w:r>
      <w:r w:rsidRPr="001F26C7">
        <w:rPr>
          <w:rFonts w:ascii="Times New Roman" w:hAnsi="Times New Roman"/>
          <w:sz w:val="28"/>
          <w:szCs w:val="28"/>
        </w:rPr>
        <w:t>Вид</w:t>
      </w:r>
      <w:r w:rsidR="00917A11" w:rsidRPr="001F26C7">
        <w:rPr>
          <w:rFonts w:ascii="Times New Roman" w:hAnsi="Times New Roman"/>
          <w:sz w:val="28"/>
          <w:szCs w:val="28"/>
        </w:rPr>
        <w:t xml:space="preserve"> </w:t>
      </w:r>
      <w:r w:rsidRPr="001F26C7">
        <w:rPr>
          <w:rFonts w:ascii="Times New Roman" w:hAnsi="Times New Roman"/>
          <w:sz w:val="28"/>
          <w:szCs w:val="28"/>
        </w:rPr>
        <w:t>кредитов</w:t>
      </w:r>
      <w:r w:rsidR="00892517" w:rsidRPr="001F26C7">
        <w:rPr>
          <w:rFonts w:ascii="Times New Roman" w:hAnsi="Times New Roman"/>
          <w:sz w:val="28"/>
          <w:szCs w:val="28"/>
        </w:rPr>
        <w:t xml:space="preserve"> </w:t>
      </w:r>
      <w:r w:rsidRPr="001F26C7">
        <w:rPr>
          <w:rFonts w:ascii="Times New Roman" w:hAnsi="Times New Roman"/>
          <w:sz w:val="28"/>
          <w:szCs w:val="28"/>
        </w:rPr>
        <w:t>отображает</w:t>
      </w:r>
      <w:r w:rsidR="00917A11" w:rsidRPr="001F26C7">
        <w:rPr>
          <w:rFonts w:ascii="Times New Roman" w:hAnsi="Times New Roman"/>
          <w:sz w:val="28"/>
          <w:szCs w:val="28"/>
        </w:rPr>
        <w:t xml:space="preserve"> </w:t>
      </w:r>
      <w:r w:rsidRPr="001F26C7">
        <w:rPr>
          <w:rFonts w:ascii="Times New Roman" w:hAnsi="Times New Roman"/>
          <w:sz w:val="28"/>
          <w:szCs w:val="28"/>
        </w:rPr>
        <w:t>совокупность</w:t>
      </w:r>
      <w:r w:rsidR="00917A11" w:rsidRPr="001F26C7">
        <w:rPr>
          <w:rFonts w:ascii="Times New Roman" w:hAnsi="Times New Roman"/>
          <w:sz w:val="28"/>
          <w:szCs w:val="28"/>
        </w:rPr>
        <w:t xml:space="preserve"> </w:t>
      </w:r>
      <w:r w:rsidRPr="001F26C7">
        <w:rPr>
          <w:rFonts w:ascii="Times New Roman" w:hAnsi="Times New Roman"/>
          <w:sz w:val="28"/>
          <w:szCs w:val="28"/>
        </w:rPr>
        <w:t>свойств,</w:t>
      </w:r>
      <w:r w:rsidR="00917A11" w:rsidRPr="001F26C7">
        <w:rPr>
          <w:rFonts w:ascii="Times New Roman" w:hAnsi="Times New Roman"/>
          <w:sz w:val="28"/>
          <w:szCs w:val="28"/>
        </w:rPr>
        <w:t xml:space="preserve"> </w:t>
      </w:r>
      <w:r w:rsidRPr="001F26C7">
        <w:rPr>
          <w:rFonts w:ascii="Times New Roman" w:hAnsi="Times New Roman"/>
          <w:sz w:val="28"/>
          <w:szCs w:val="28"/>
        </w:rPr>
        <w:t>которые</w:t>
      </w:r>
      <w:r w:rsidR="00917A11" w:rsidRPr="001F26C7">
        <w:rPr>
          <w:rFonts w:ascii="Times New Roman" w:hAnsi="Times New Roman"/>
          <w:sz w:val="28"/>
          <w:szCs w:val="28"/>
        </w:rPr>
        <w:t xml:space="preserve"> </w:t>
      </w:r>
      <w:r w:rsidRPr="001F26C7">
        <w:rPr>
          <w:rFonts w:ascii="Times New Roman" w:hAnsi="Times New Roman"/>
          <w:sz w:val="28"/>
          <w:szCs w:val="28"/>
        </w:rPr>
        <w:t>характерны</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той</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иной</w:t>
      </w:r>
      <w:r w:rsidR="00892517" w:rsidRPr="001F26C7">
        <w:rPr>
          <w:rFonts w:ascii="Times New Roman" w:hAnsi="Times New Roman"/>
          <w:sz w:val="28"/>
          <w:szCs w:val="28"/>
        </w:rPr>
        <w:t xml:space="preserve"> </w:t>
      </w:r>
      <w:r w:rsidRPr="001F26C7">
        <w:rPr>
          <w:rFonts w:ascii="Times New Roman" w:hAnsi="Times New Roman"/>
          <w:sz w:val="28"/>
          <w:szCs w:val="28"/>
        </w:rPr>
        <w:t>конкретной кредитной сделки в</w:t>
      </w:r>
      <w:r w:rsidR="00917A11" w:rsidRPr="001F26C7">
        <w:rPr>
          <w:rFonts w:ascii="Times New Roman" w:hAnsi="Times New Roman"/>
          <w:sz w:val="28"/>
          <w:szCs w:val="28"/>
        </w:rPr>
        <w:t xml:space="preserve"> </w:t>
      </w:r>
      <w:r w:rsidRPr="001F26C7">
        <w:rPr>
          <w:rFonts w:ascii="Times New Roman" w:hAnsi="Times New Roman"/>
          <w:sz w:val="28"/>
          <w:szCs w:val="28"/>
        </w:rPr>
        <w:t>экономическом</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организационном</w:t>
      </w:r>
      <w:r w:rsidR="00917A11" w:rsidRPr="001F26C7">
        <w:rPr>
          <w:rFonts w:ascii="Times New Roman" w:hAnsi="Times New Roman"/>
          <w:sz w:val="28"/>
          <w:szCs w:val="28"/>
        </w:rPr>
        <w:t xml:space="preserve"> </w:t>
      </w:r>
      <w:r w:rsidRPr="001F26C7">
        <w:rPr>
          <w:rFonts w:ascii="Times New Roman" w:hAnsi="Times New Roman"/>
          <w:sz w:val="28"/>
          <w:szCs w:val="28"/>
        </w:rPr>
        <w:t>отношении.</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Экономические свойства кредитной сделки — это свойства самого</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Pr="001F26C7">
        <w:rPr>
          <w:rFonts w:ascii="Times New Roman" w:hAnsi="Times New Roman"/>
          <w:sz w:val="28"/>
          <w:szCs w:val="28"/>
        </w:rPr>
        <w:t>они</w:t>
      </w:r>
      <w:r w:rsidR="00892517" w:rsidRPr="001F26C7">
        <w:rPr>
          <w:rFonts w:ascii="Times New Roman" w:hAnsi="Times New Roman"/>
          <w:sz w:val="28"/>
          <w:szCs w:val="28"/>
        </w:rPr>
        <w:t xml:space="preserve"> </w:t>
      </w:r>
      <w:r w:rsidRPr="001F26C7">
        <w:rPr>
          <w:rFonts w:ascii="Times New Roman" w:hAnsi="Times New Roman"/>
          <w:sz w:val="28"/>
          <w:szCs w:val="28"/>
        </w:rPr>
        <w:t>едины</w:t>
      </w:r>
      <w:r w:rsidR="00917A11" w:rsidRPr="001F26C7">
        <w:rPr>
          <w:rFonts w:ascii="Times New Roman" w:hAnsi="Times New Roman"/>
          <w:sz w:val="28"/>
          <w:szCs w:val="28"/>
        </w:rPr>
        <w:t xml:space="preserve"> </w:t>
      </w:r>
      <w:r w:rsidRPr="001F26C7">
        <w:rPr>
          <w:rFonts w:ascii="Times New Roman" w:hAnsi="Times New Roman"/>
          <w:sz w:val="28"/>
          <w:szCs w:val="28"/>
        </w:rPr>
        <w:t>(возвратность,</w:t>
      </w:r>
      <w:r w:rsidR="00917A11" w:rsidRPr="001F26C7">
        <w:rPr>
          <w:rFonts w:ascii="Times New Roman" w:hAnsi="Times New Roman"/>
          <w:sz w:val="28"/>
          <w:szCs w:val="28"/>
        </w:rPr>
        <w:t xml:space="preserve"> </w:t>
      </w:r>
      <w:r w:rsidRPr="001F26C7">
        <w:rPr>
          <w:rFonts w:ascii="Times New Roman" w:hAnsi="Times New Roman"/>
          <w:sz w:val="28"/>
          <w:szCs w:val="28"/>
        </w:rPr>
        <w:t>платность).</w:t>
      </w:r>
      <w:r w:rsidR="00917A11" w:rsidRPr="001F26C7">
        <w:rPr>
          <w:rFonts w:ascii="Times New Roman" w:hAnsi="Times New Roman"/>
          <w:sz w:val="28"/>
          <w:szCs w:val="28"/>
        </w:rPr>
        <w:t xml:space="preserve"> </w:t>
      </w:r>
      <w:r w:rsidRPr="001F26C7">
        <w:rPr>
          <w:rFonts w:ascii="Times New Roman" w:hAnsi="Times New Roman"/>
          <w:sz w:val="28"/>
          <w:szCs w:val="28"/>
        </w:rPr>
        <w:t>Организационные</w:t>
      </w:r>
      <w:r w:rsidR="00917A11" w:rsidRPr="001F26C7">
        <w:rPr>
          <w:rFonts w:ascii="Times New Roman" w:hAnsi="Times New Roman"/>
          <w:sz w:val="28"/>
          <w:szCs w:val="28"/>
        </w:rPr>
        <w:t xml:space="preserve"> </w:t>
      </w:r>
      <w:r w:rsidRPr="001F26C7">
        <w:rPr>
          <w:rFonts w:ascii="Times New Roman" w:hAnsi="Times New Roman"/>
          <w:sz w:val="28"/>
          <w:szCs w:val="28"/>
        </w:rPr>
        <w:t>свойства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каждом</w:t>
      </w:r>
      <w:r w:rsidR="00892517" w:rsidRPr="001F26C7">
        <w:rPr>
          <w:rFonts w:ascii="Times New Roman" w:hAnsi="Times New Roman"/>
          <w:sz w:val="28"/>
          <w:szCs w:val="28"/>
        </w:rPr>
        <w:t xml:space="preserve"> </w:t>
      </w:r>
      <w:r w:rsidRPr="001F26C7">
        <w:rPr>
          <w:rFonts w:ascii="Times New Roman" w:hAnsi="Times New Roman"/>
          <w:sz w:val="28"/>
          <w:szCs w:val="28"/>
        </w:rPr>
        <w:t>отдельном случае могут различаться: порядок выдачи и</w:t>
      </w:r>
      <w:r w:rsidR="00917A11" w:rsidRPr="001F26C7">
        <w:rPr>
          <w:rFonts w:ascii="Times New Roman" w:hAnsi="Times New Roman"/>
          <w:sz w:val="28"/>
          <w:szCs w:val="28"/>
        </w:rPr>
        <w:t xml:space="preserve"> </w:t>
      </w:r>
      <w:r w:rsidRPr="001F26C7">
        <w:rPr>
          <w:rFonts w:ascii="Times New Roman" w:hAnsi="Times New Roman"/>
          <w:sz w:val="28"/>
          <w:szCs w:val="28"/>
        </w:rPr>
        <w:t>погашения</w:t>
      </w:r>
      <w:r w:rsidR="00917A11" w:rsidRPr="001F26C7">
        <w:rPr>
          <w:rFonts w:ascii="Times New Roman" w:hAnsi="Times New Roman"/>
          <w:sz w:val="28"/>
          <w:szCs w:val="28"/>
        </w:rPr>
        <w:t xml:space="preserve"> </w:t>
      </w:r>
      <w:r w:rsidRPr="001F26C7">
        <w:rPr>
          <w:rFonts w:ascii="Times New Roman" w:hAnsi="Times New Roman"/>
          <w:sz w:val="28"/>
          <w:szCs w:val="28"/>
        </w:rPr>
        <w:t>ссуд</w:t>
      </w:r>
      <w:r w:rsidR="00917A11" w:rsidRPr="001F26C7">
        <w:rPr>
          <w:rFonts w:ascii="Times New Roman" w:hAnsi="Times New Roman"/>
          <w:sz w:val="28"/>
          <w:szCs w:val="28"/>
        </w:rPr>
        <w:t xml:space="preserve"> </w:t>
      </w:r>
      <w:r w:rsidRPr="001F26C7">
        <w:rPr>
          <w:rFonts w:ascii="Times New Roman" w:hAnsi="Times New Roman"/>
          <w:sz w:val="28"/>
          <w:szCs w:val="28"/>
        </w:rPr>
        <w:t>может</w:t>
      </w:r>
      <w:r w:rsidR="00892517" w:rsidRPr="001F26C7">
        <w:rPr>
          <w:rFonts w:ascii="Times New Roman" w:hAnsi="Times New Roman"/>
          <w:sz w:val="28"/>
          <w:szCs w:val="28"/>
        </w:rPr>
        <w:t xml:space="preserve"> </w:t>
      </w:r>
      <w:r w:rsidRPr="001F26C7">
        <w:rPr>
          <w:rFonts w:ascii="Times New Roman" w:hAnsi="Times New Roman"/>
          <w:sz w:val="28"/>
          <w:szCs w:val="28"/>
        </w:rPr>
        <w:t>быть иным. В соответствии</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упомянутой</w:t>
      </w:r>
      <w:r w:rsidR="00917A11" w:rsidRPr="001F26C7">
        <w:rPr>
          <w:rFonts w:ascii="Times New Roman" w:hAnsi="Times New Roman"/>
          <w:sz w:val="28"/>
          <w:szCs w:val="28"/>
        </w:rPr>
        <w:t xml:space="preserve"> </w:t>
      </w:r>
      <w:r w:rsidRPr="001F26C7">
        <w:rPr>
          <w:rFonts w:ascii="Times New Roman" w:hAnsi="Times New Roman"/>
          <w:sz w:val="28"/>
          <w:szCs w:val="28"/>
        </w:rPr>
        <w:t>отраслевой</w:t>
      </w:r>
      <w:r w:rsidR="00917A11" w:rsidRPr="001F26C7">
        <w:rPr>
          <w:rFonts w:ascii="Times New Roman" w:hAnsi="Times New Roman"/>
          <w:sz w:val="28"/>
          <w:szCs w:val="28"/>
        </w:rPr>
        <w:t xml:space="preserve"> </w:t>
      </w:r>
      <w:r w:rsidRPr="001F26C7">
        <w:rPr>
          <w:rFonts w:ascii="Times New Roman" w:hAnsi="Times New Roman"/>
          <w:sz w:val="28"/>
          <w:szCs w:val="28"/>
        </w:rPr>
        <w:t>направленностью</w:t>
      </w:r>
      <w:r w:rsidR="00917A11" w:rsidRPr="001F26C7">
        <w:rPr>
          <w:rFonts w:ascii="Times New Roman" w:hAnsi="Times New Roman"/>
          <w:sz w:val="28"/>
          <w:szCs w:val="28"/>
        </w:rPr>
        <w:t xml:space="preserve"> </w:t>
      </w:r>
      <w:r w:rsidRPr="001F26C7">
        <w:rPr>
          <w:rFonts w:ascii="Times New Roman" w:hAnsi="Times New Roman"/>
          <w:sz w:val="28"/>
          <w:szCs w:val="28"/>
        </w:rPr>
        <w:t>особо</w:t>
      </w:r>
      <w:r w:rsidR="00892517" w:rsidRPr="001F26C7">
        <w:rPr>
          <w:rFonts w:ascii="Times New Roman" w:hAnsi="Times New Roman"/>
          <w:sz w:val="28"/>
          <w:szCs w:val="28"/>
        </w:rPr>
        <w:t xml:space="preserve"> </w:t>
      </w:r>
      <w:r w:rsidRPr="001F26C7">
        <w:rPr>
          <w:rFonts w:ascii="Times New Roman" w:hAnsi="Times New Roman"/>
          <w:sz w:val="28"/>
          <w:szCs w:val="28"/>
        </w:rPr>
        <w:t>могут выделяться промышленные, торговые,</w:t>
      </w:r>
      <w:r w:rsidR="00917A11" w:rsidRPr="001F26C7">
        <w:rPr>
          <w:rFonts w:ascii="Times New Roman" w:hAnsi="Times New Roman"/>
          <w:sz w:val="28"/>
          <w:szCs w:val="28"/>
        </w:rPr>
        <w:t xml:space="preserve"> </w:t>
      </w:r>
      <w:r w:rsidRPr="001F26C7">
        <w:rPr>
          <w:rFonts w:ascii="Times New Roman" w:hAnsi="Times New Roman"/>
          <w:sz w:val="28"/>
          <w:szCs w:val="28"/>
        </w:rPr>
        <w:t>межбанковские</w:t>
      </w:r>
      <w:r w:rsidR="00917A11" w:rsidRPr="001F26C7">
        <w:rPr>
          <w:rFonts w:ascii="Times New Roman" w:hAnsi="Times New Roman"/>
          <w:sz w:val="28"/>
          <w:szCs w:val="28"/>
        </w:rPr>
        <w:t xml:space="preserve"> </w:t>
      </w:r>
      <w:r w:rsidRPr="001F26C7">
        <w:rPr>
          <w:rFonts w:ascii="Times New Roman" w:hAnsi="Times New Roman"/>
          <w:sz w:val="28"/>
          <w:szCs w:val="28"/>
        </w:rPr>
        <w:t>кредиты.</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США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892517" w:rsidRPr="001F26C7">
        <w:rPr>
          <w:rFonts w:ascii="Times New Roman" w:hAnsi="Times New Roman"/>
          <w:sz w:val="28"/>
          <w:szCs w:val="28"/>
        </w:rPr>
        <w:t xml:space="preserve"> </w:t>
      </w:r>
      <w:r w:rsidRPr="001F26C7">
        <w:rPr>
          <w:rFonts w:ascii="Times New Roman" w:hAnsi="Times New Roman"/>
          <w:sz w:val="28"/>
          <w:szCs w:val="28"/>
        </w:rPr>
        <w:t>системе классификации ссуд особо выделяются сельскохозяйственные кредиты.</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каждом отдельном случае виды</w:t>
      </w:r>
      <w:r w:rsidR="00917A11" w:rsidRPr="001F26C7">
        <w:rPr>
          <w:rFonts w:ascii="Times New Roman" w:hAnsi="Times New Roman"/>
          <w:sz w:val="28"/>
          <w:szCs w:val="28"/>
        </w:rPr>
        <w:t xml:space="preserve"> </w:t>
      </w:r>
      <w:r w:rsidRPr="001F26C7">
        <w:rPr>
          <w:rFonts w:ascii="Times New Roman" w:hAnsi="Times New Roman"/>
          <w:sz w:val="28"/>
          <w:szCs w:val="28"/>
        </w:rPr>
        <w:t>кредитов</w:t>
      </w:r>
      <w:r w:rsidR="00917A11" w:rsidRPr="001F26C7">
        <w:rPr>
          <w:rFonts w:ascii="Times New Roman" w:hAnsi="Times New Roman"/>
          <w:sz w:val="28"/>
          <w:szCs w:val="28"/>
        </w:rPr>
        <w:t xml:space="preserve"> </w:t>
      </w:r>
      <w:r w:rsidRPr="001F26C7">
        <w:rPr>
          <w:rFonts w:ascii="Times New Roman" w:hAnsi="Times New Roman"/>
          <w:sz w:val="28"/>
          <w:szCs w:val="28"/>
        </w:rPr>
        <w:t>могут</w:t>
      </w:r>
      <w:r w:rsidR="00917A11" w:rsidRPr="001F26C7">
        <w:rPr>
          <w:rFonts w:ascii="Times New Roman" w:hAnsi="Times New Roman"/>
          <w:sz w:val="28"/>
          <w:szCs w:val="28"/>
        </w:rPr>
        <w:t xml:space="preserve"> </w:t>
      </w:r>
      <w:r w:rsidRPr="001F26C7">
        <w:rPr>
          <w:rFonts w:ascii="Times New Roman" w:hAnsi="Times New Roman"/>
          <w:sz w:val="28"/>
          <w:szCs w:val="28"/>
        </w:rPr>
        <w:t>иметь</w:t>
      </w:r>
      <w:r w:rsidR="00917A11" w:rsidRPr="001F26C7">
        <w:rPr>
          <w:rFonts w:ascii="Times New Roman" w:hAnsi="Times New Roman"/>
          <w:sz w:val="28"/>
          <w:szCs w:val="28"/>
        </w:rPr>
        <w:t xml:space="preserve"> </w:t>
      </w:r>
      <w:r w:rsidRPr="001F26C7">
        <w:rPr>
          <w:rFonts w:ascii="Times New Roman" w:hAnsi="Times New Roman"/>
          <w:sz w:val="28"/>
          <w:szCs w:val="28"/>
        </w:rPr>
        <w:t>свою</w:t>
      </w:r>
      <w:r w:rsidR="00917A11" w:rsidRPr="001F26C7">
        <w:rPr>
          <w:rFonts w:ascii="Times New Roman" w:hAnsi="Times New Roman"/>
          <w:sz w:val="28"/>
          <w:szCs w:val="28"/>
        </w:rPr>
        <w:t xml:space="preserve"> </w:t>
      </w:r>
      <w:r w:rsidRPr="001F26C7">
        <w:rPr>
          <w:rFonts w:ascii="Times New Roman" w:hAnsi="Times New Roman"/>
          <w:sz w:val="28"/>
          <w:szCs w:val="28"/>
        </w:rPr>
        <w:t>инструкцию,</w:t>
      </w:r>
      <w:r w:rsidR="00892517" w:rsidRPr="001F26C7">
        <w:rPr>
          <w:rFonts w:ascii="Times New Roman" w:hAnsi="Times New Roman"/>
          <w:sz w:val="28"/>
          <w:szCs w:val="28"/>
        </w:rPr>
        <w:t xml:space="preserve"> </w:t>
      </w:r>
      <w:r w:rsidRPr="001F26C7">
        <w:rPr>
          <w:rFonts w:ascii="Times New Roman" w:hAnsi="Times New Roman"/>
          <w:sz w:val="28"/>
          <w:szCs w:val="28"/>
        </w:rPr>
        <w:t>регламентирующую порядок их выдачи и погашения. В</w:t>
      </w:r>
      <w:r w:rsidR="00917A11" w:rsidRPr="001F26C7">
        <w:rPr>
          <w:rFonts w:ascii="Times New Roman" w:hAnsi="Times New Roman"/>
          <w:sz w:val="28"/>
          <w:szCs w:val="28"/>
        </w:rPr>
        <w:t xml:space="preserve"> </w:t>
      </w:r>
      <w:r w:rsidRPr="001F26C7">
        <w:rPr>
          <w:rFonts w:ascii="Times New Roman" w:hAnsi="Times New Roman"/>
          <w:sz w:val="28"/>
          <w:szCs w:val="28"/>
        </w:rPr>
        <w:t>централизованной</w:t>
      </w:r>
      <w:r w:rsidR="00917A11" w:rsidRPr="001F26C7">
        <w:rPr>
          <w:rFonts w:ascii="Times New Roman" w:hAnsi="Times New Roman"/>
          <w:sz w:val="28"/>
          <w:szCs w:val="28"/>
        </w:rPr>
        <w:t xml:space="preserve"> </w:t>
      </w:r>
      <w:r w:rsidRPr="001F26C7">
        <w:rPr>
          <w:rFonts w:ascii="Times New Roman" w:hAnsi="Times New Roman"/>
          <w:sz w:val="28"/>
          <w:szCs w:val="28"/>
        </w:rPr>
        <w:t>союзной</w:t>
      </w:r>
      <w:r w:rsidR="00892517" w:rsidRPr="001F26C7">
        <w:rPr>
          <w:rFonts w:ascii="Times New Roman" w:hAnsi="Times New Roman"/>
          <w:sz w:val="28"/>
          <w:szCs w:val="28"/>
        </w:rPr>
        <w:t xml:space="preserve"> </w:t>
      </w:r>
      <w:r w:rsidRPr="001F26C7">
        <w:rPr>
          <w:rFonts w:ascii="Times New Roman" w:hAnsi="Times New Roman"/>
          <w:sz w:val="28"/>
          <w:szCs w:val="28"/>
        </w:rPr>
        <w:t>банковской</w:t>
      </w:r>
      <w:r w:rsidR="00917A11" w:rsidRPr="001F26C7">
        <w:rPr>
          <w:rFonts w:ascii="Times New Roman" w:hAnsi="Times New Roman"/>
          <w:sz w:val="28"/>
          <w:szCs w:val="28"/>
        </w:rPr>
        <w:t xml:space="preserve"> </w:t>
      </w:r>
      <w:r w:rsidRPr="001F26C7">
        <w:rPr>
          <w:rFonts w:ascii="Times New Roman" w:hAnsi="Times New Roman"/>
          <w:sz w:val="28"/>
          <w:szCs w:val="28"/>
        </w:rPr>
        <w:t>системе</w:t>
      </w:r>
      <w:r w:rsidR="00917A11" w:rsidRPr="001F26C7">
        <w:rPr>
          <w:rFonts w:ascii="Times New Roman" w:hAnsi="Times New Roman"/>
          <w:sz w:val="28"/>
          <w:szCs w:val="28"/>
        </w:rPr>
        <w:t xml:space="preserve"> </w:t>
      </w:r>
      <w:r w:rsidRPr="001F26C7">
        <w:rPr>
          <w:rFonts w:ascii="Times New Roman" w:hAnsi="Times New Roman"/>
          <w:sz w:val="28"/>
          <w:szCs w:val="28"/>
        </w:rPr>
        <w:t>известными</w:t>
      </w:r>
      <w:r w:rsidR="00917A11" w:rsidRPr="001F26C7">
        <w:rPr>
          <w:rFonts w:ascii="Times New Roman" w:hAnsi="Times New Roman"/>
          <w:sz w:val="28"/>
          <w:szCs w:val="28"/>
        </w:rPr>
        <w:t xml:space="preserve"> </w:t>
      </w:r>
      <w:r w:rsidRPr="001F26C7">
        <w:rPr>
          <w:rFonts w:ascii="Times New Roman" w:hAnsi="Times New Roman"/>
          <w:sz w:val="28"/>
          <w:szCs w:val="28"/>
        </w:rPr>
        <w:t>были</w:t>
      </w:r>
      <w:r w:rsidR="00917A11" w:rsidRPr="001F26C7">
        <w:rPr>
          <w:rFonts w:ascii="Times New Roman" w:hAnsi="Times New Roman"/>
          <w:sz w:val="28"/>
          <w:szCs w:val="28"/>
        </w:rPr>
        <w:t xml:space="preserve"> </w:t>
      </w:r>
      <w:r w:rsidRPr="001F26C7">
        <w:rPr>
          <w:rFonts w:ascii="Times New Roman" w:hAnsi="Times New Roman"/>
          <w:sz w:val="28"/>
          <w:szCs w:val="28"/>
        </w:rPr>
        <w:t>инструкции</w:t>
      </w:r>
      <w:r w:rsidR="00917A11" w:rsidRPr="001F26C7">
        <w:rPr>
          <w:rFonts w:ascii="Times New Roman" w:hAnsi="Times New Roman"/>
          <w:sz w:val="28"/>
          <w:szCs w:val="28"/>
        </w:rPr>
        <w:t xml:space="preserve"> </w:t>
      </w:r>
      <w:r w:rsidRPr="001F26C7">
        <w:rPr>
          <w:rFonts w:ascii="Times New Roman" w:hAnsi="Times New Roman"/>
          <w:sz w:val="28"/>
          <w:szCs w:val="28"/>
        </w:rPr>
        <w:t>отдельно</w:t>
      </w:r>
      <w:r w:rsidR="00917A11" w:rsidRPr="001F26C7">
        <w:rPr>
          <w:rFonts w:ascii="Times New Roman" w:hAnsi="Times New Roman"/>
          <w:sz w:val="28"/>
          <w:szCs w:val="28"/>
        </w:rPr>
        <w:t xml:space="preserve"> </w:t>
      </w:r>
      <w:r w:rsidRPr="001F26C7">
        <w:rPr>
          <w:rFonts w:ascii="Times New Roman" w:hAnsi="Times New Roman"/>
          <w:sz w:val="28"/>
          <w:szCs w:val="28"/>
        </w:rPr>
        <w:t>о</w:t>
      </w:r>
      <w:r w:rsidR="00917A11" w:rsidRPr="001F26C7">
        <w:rPr>
          <w:rFonts w:ascii="Times New Roman" w:hAnsi="Times New Roman"/>
          <w:sz w:val="28"/>
          <w:szCs w:val="28"/>
        </w:rPr>
        <w:t xml:space="preserve"> </w:t>
      </w:r>
      <w:r w:rsidRPr="001F26C7">
        <w:rPr>
          <w:rFonts w:ascii="Times New Roman" w:hAnsi="Times New Roman"/>
          <w:sz w:val="28"/>
          <w:szCs w:val="28"/>
        </w:rPr>
        <w:t>порядке</w:t>
      </w:r>
      <w:r w:rsidR="00892517" w:rsidRPr="001F26C7">
        <w:rPr>
          <w:rFonts w:ascii="Times New Roman" w:hAnsi="Times New Roman"/>
          <w:sz w:val="28"/>
          <w:szCs w:val="28"/>
        </w:rPr>
        <w:t xml:space="preserve"> </w:t>
      </w:r>
      <w:r w:rsidRPr="001F26C7">
        <w:rPr>
          <w:rFonts w:ascii="Times New Roman" w:hAnsi="Times New Roman"/>
          <w:sz w:val="28"/>
          <w:szCs w:val="28"/>
        </w:rPr>
        <w:t>кредитования по товарообороту, сельскохозяйственных предприятий,</w:t>
      </w:r>
      <w:r w:rsidR="00917A11" w:rsidRPr="001F26C7">
        <w:rPr>
          <w:rFonts w:ascii="Times New Roman" w:hAnsi="Times New Roman"/>
          <w:sz w:val="28"/>
          <w:szCs w:val="28"/>
        </w:rPr>
        <w:t xml:space="preserve"> </w:t>
      </w:r>
      <w:r w:rsidRPr="001F26C7">
        <w:rPr>
          <w:rFonts w:ascii="Times New Roman" w:hAnsi="Times New Roman"/>
          <w:sz w:val="28"/>
          <w:szCs w:val="28"/>
        </w:rPr>
        <w:t>инструкция</w:t>
      </w:r>
      <w:r w:rsidR="00892517" w:rsidRPr="001F26C7">
        <w:rPr>
          <w:rFonts w:ascii="Times New Roman" w:hAnsi="Times New Roman"/>
          <w:sz w:val="28"/>
          <w:szCs w:val="28"/>
        </w:rPr>
        <w:t xml:space="preserve"> </w:t>
      </w:r>
      <w:r w:rsidRPr="001F26C7">
        <w:rPr>
          <w:rFonts w:ascii="Times New Roman" w:hAnsi="Times New Roman"/>
          <w:sz w:val="28"/>
          <w:szCs w:val="28"/>
        </w:rPr>
        <w:t>№1, регламентировавшая</w:t>
      </w:r>
      <w:r w:rsidR="00917A11" w:rsidRPr="001F26C7">
        <w:rPr>
          <w:rFonts w:ascii="Times New Roman" w:hAnsi="Times New Roman"/>
          <w:sz w:val="28"/>
          <w:szCs w:val="28"/>
        </w:rPr>
        <w:t xml:space="preserve"> </w:t>
      </w:r>
      <w:r w:rsidRPr="001F26C7">
        <w:rPr>
          <w:rFonts w:ascii="Times New Roman" w:hAnsi="Times New Roman"/>
          <w:sz w:val="28"/>
          <w:szCs w:val="28"/>
        </w:rPr>
        <w:t>кредитование</w:t>
      </w:r>
      <w:r w:rsidR="00917A11" w:rsidRPr="001F26C7">
        <w:rPr>
          <w:rFonts w:ascii="Times New Roman" w:hAnsi="Times New Roman"/>
          <w:sz w:val="28"/>
          <w:szCs w:val="28"/>
        </w:rPr>
        <w:t xml:space="preserve"> </w:t>
      </w:r>
      <w:r w:rsidRPr="001F26C7">
        <w:rPr>
          <w:rFonts w:ascii="Times New Roman" w:hAnsi="Times New Roman"/>
          <w:sz w:val="28"/>
          <w:szCs w:val="28"/>
        </w:rPr>
        <w:t>промышленных</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предприятий</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сезонным</w:t>
      </w:r>
      <w:r w:rsidR="00892517" w:rsidRPr="001F26C7">
        <w:rPr>
          <w:rFonts w:ascii="Times New Roman" w:hAnsi="Times New Roman"/>
          <w:sz w:val="28"/>
          <w:szCs w:val="28"/>
        </w:rPr>
        <w:t xml:space="preserve"> </w:t>
      </w:r>
      <w:r w:rsidRPr="001F26C7">
        <w:rPr>
          <w:rFonts w:ascii="Times New Roman" w:hAnsi="Times New Roman"/>
          <w:sz w:val="28"/>
          <w:szCs w:val="28"/>
        </w:rPr>
        <w:t>характером</w:t>
      </w:r>
      <w:r w:rsidR="00917A11" w:rsidRPr="001F26C7">
        <w:rPr>
          <w:rFonts w:ascii="Times New Roman" w:hAnsi="Times New Roman"/>
          <w:sz w:val="28"/>
          <w:szCs w:val="28"/>
        </w:rPr>
        <w:t xml:space="preserve"> </w:t>
      </w:r>
      <w:r w:rsidRPr="001F26C7">
        <w:rPr>
          <w:rFonts w:ascii="Times New Roman" w:hAnsi="Times New Roman"/>
          <w:sz w:val="28"/>
          <w:szCs w:val="28"/>
        </w:rPr>
        <w:t>производства,</w:t>
      </w:r>
      <w:r w:rsidR="00917A11" w:rsidRPr="001F26C7">
        <w:rPr>
          <w:rFonts w:ascii="Times New Roman" w:hAnsi="Times New Roman"/>
          <w:sz w:val="28"/>
          <w:szCs w:val="28"/>
        </w:rPr>
        <w:t xml:space="preserve"> </w:t>
      </w:r>
      <w:r w:rsidRPr="001F26C7">
        <w:rPr>
          <w:rFonts w:ascii="Times New Roman" w:hAnsi="Times New Roman"/>
          <w:sz w:val="28"/>
          <w:szCs w:val="28"/>
        </w:rPr>
        <w:t>заготовительных</w:t>
      </w:r>
      <w:r w:rsidR="00917A11" w:rsidRPr="001F26C7">
        <w:rPr>
          <w:rFonts w:ascii="Times New Roman" w:hAnsi="Times New Roman"/>
          <w:sz w:val="28"/>
          <w:szCs w:val="28"/>
        </w:rPr>
        <w:t xml:space="preserve"> </w:t>
      </w:r>
      <w:r w:rsidRPr="001F26C7">
        <w:rPr>
          <w:rFonts w:ascii="Times New Roman" w:hAnsi="Times New Roman"/>
          <w:sz w:val="28"/>
          <w:szCs w:val="28"/>
        </w:rPr>
        <w:t>организаций</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др.</w:t>
      </w:r>
      <w:r w:rsidR="00917A11" w:rsidRPr="001F26C7">
        <w:rPr>
          <w:rFonts w:ascii="Times New Roman" w:hAnsi="Times New Roman"/>
          <w:sz w:val="28"/>
          <w:szCs w:val="28"/>
        </w:rPr>
        <w:t xml:space="preserve"> </w:t>
      </w:r>
      <w:r w:rsidRPr="001F26C7">
        <w:rPr>
          <w:rFonts w:ascii="Times New Roman" w:hAnsi="Times New Roman"/>
          <w:sz w:val="28"/>
          <w:szCs w:val="28"/>
        </w:rPr>
        <w:t>Особым</w:t>
      </w:r>
      <w:r w:rsidR="00892517" w:rsidRPr="001F26C7">
        <w:rPr>
          <w:rFonts w:ascii="Times New Roman" w:hAnsi="Times New Roman"/>
          <w:sz w:val="28"/>
          <w:szCs w:val="28"/>
        </w:rPr>
        <w:t xml:space="preserve"> </w:t>
      </w:r>
      <w:r w:rsidRPr="001F26C7">
        <w:rPr>
          <w:rFonts w:ascii="Times New Roman" w:hAnsi="Times New Roman"/>
          <w:sz w:val="28"/>
          <w:szCs w:val="28"/>
        </w:rPr>
        <w:t>технологическим порядком отличаются и межбанковские ссуды.</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Виды кредитов различаются не только по субъектам их получения, но и по</w:t>
      </w:r>
      <w:r w:rsidR="00892517" w:rsidRPr="001F26C7">
        <w:rPr>
          <w:rFonts w:ascii="Times New Roman" w:hAnsi="Times New Roman"/>
          <w:sz w:val="28"/>
          <w:szCs w:val="28"/>
        </w:rPr>
        <w:t xml:space="preserve"> </w:t>
      </w:r>
      <w:r w:rsidRPr="001F26C7">
        <w:rPr>
          <w:rFonts w:ascii="Times New Roman" w:hAnsi="Times New Roman"/>
          <w:sz w:val="28"/>
          <w:szCs w:val="28"/>
        </w:rPr>
        <w:t>другим критериям.</w:t>
      </w:r>
      <w:r w:rsidR="00917A11" w:rsidRPr="001F26C7">
        <w:rPr>
          <w:rFonts w:ascii="Times New Roman" w:hAnsi="Times New Roman"/>
          <w:sz w:val="28"/>
          <w:szCs w:val="28"/>
        </w:rPr>
        <w:t xml:space="preserve"> </w:t>
      </w:r>
      <w:r w:rsidRPr="001F26C7">
        <w:rPr>
          <w:rFonts w:ascii="Times New Roman" w:hAnsi="Times New Roman"/>
          <w:sz w:val="28"/>
          <w:szCs w:val="28"/>
        </w:rPr>
        <w:t>К ним относятся</w:t>
      </w:r>
      <w:r w:rsidR="00397DC7" w:rsidRPr="001F26C7">
        <w:rPr>
          <w:rFonts w:ascii="Times New Roman" w:hAnsi="Times New Roman"/>
          <w:sz w:val="28"/>
          <w:szCs w:val="28"/>
        </w:rPr>
        <w:t xml:space="preserve"> [30]</w:t>
      </w:r>
      <w:r w:rsidRPr="001F26C7">
        <w:rPr>
          <w:rFonts w:ascii="Times New Roman" w:hAnsi="Times New Roman"/>
          <w:sz w:val="28"/>
          <w:szCs w:val="28"/>
        </w:rPr>
        <w:t>:</w:t>
      </w:r>
    </w:p>
    <w:p w:rsidR="00887848" w:rsidRPr="001F26C7" w:rsidRDefault="00887848" w:rsidP="001F26C7">
      <w:pPr>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связь кредита с движением капитала;</w:t>
      </w:r>
    </w:p>
    <w:p w:rsidR="00887848" w:rsidRPr="001F26C7" w:rsidRDefault="00887848" w:rsidP="001F26C7">
      <w:pPr>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сфера применения кредита;</w:t>
      </w:r>
    </w:p>
    <w:p w:rsidR="00887848" w:rsidRPr="001F26C7" w:rsidRDefault="00887848" w:rsidP="001F26C7">
      <w:pPr>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срок кредита;</w:t>
      </w:r>
    </w:p>
    <w:p w:rsidR="00887848" w:rsidRPr="001F26C7" w:rsidRDefault="00887848" w:rsidP="001F26C7">
      <w:pPr>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платность кредита;</w:t>
      </w:r>
    </w:p>
    <w:p w:rsidR="00887848" w:rsidRPr="001F26C7" w:rsidRDefault="00887848" w:rsidP="001F26C7">
      <w:pPr>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обеспеченность кредита.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По связи кредита с движением капиталов его можно разделить на</w:t>
      </w:r>
      <w:r w:rsidR="00917A11" w:rsidRPr="001F26C7">
        <w:rPr>
          <w:rFonts w:ascii="Times New Roman" w:hAnsi="Times New Roman"/>
          <w:sz w:val="28"/>
          <w:szCs w:val="28"/>
        </w:rPr>
        <w:t xml:space="preserve"> </w:t>
      </w:r>
      <w:r w:rsidRPr="001F26C7">
        <w:rPr>
          <w:rFonts w:ascii="Times New Roman" w:hAnsi="Times New Roman"/>
          <w:sz w:val="28"/>
          <w:szCs w:val="28"/>
        </w:rPr>
        <w:t>два</w:t>
      </w:r>
      <w:r w:rsidR="00917A11" w:rsidRPr="001F26C7">
        <w:rPr>
          <w:rFonts w:ascii="Times New Roman" w:hAnsi="Times New Roman"/>
          <w:sz w:val="28"/>
          <w:szCs w:val="28"/>
        </w:rPr>
        <w:t xml:space="preserve"> </w:t>
      </w:r>
      <w:r w:rsidRPr="001F26C7">
        <w:rPr>
          <w:rFonts w:ascii="Times New Roman" w:hAnsi="Times New Roman"/>
          <w:sz w:val="28"/>
          <w:szCs w:val="28"/>
        </w:rPr>
        <w:t>типа:</w:t>
      </w:r>
      <w:r w:rsidR="00892517" w:rsidRPr="001F26C7">
        <w:rPr>
          <w:rFonts w:ascii="Times New Roman" w:hAnsi="Times New Roman"/>
          <w:sz w:val="28"/>
          <w:szCs w:val="28"/>
        </w:rPr>
        <w:t xml:space="preserve"> </w:t>
      </w:r>
      <w:r w:rsidRPr="001F26C7">
        <w:rPr>
          <w:rFonts w:ascii="Times New Roman" w:hAnsi="Times New Roman"/>
          <w:sz w:val="28"/>
          <w:szCs w:val="28"/>
        </w:rPr>
        <w:t>ссуду</w:t>
      </w:r>
      <w:r w:rsidR="00917A11" w:rsidRPr="001F26C7">
        <w:rPr>
          <w:rFonts w:ascii="Times New Roman" w:hAnsi="Times New Roman"/>
          <w:sz w:val="28"/>
          <w:szCs w:val="28"/>
        </w:rPr>
        <w:t xml:space="preserve"> </w:t>
      </w:r>
      <w:r w:rsidRPr="001F26C7">
        <w:rPr>
          <w:rFonts w:ascii="Times New Roman" w:hAnsi="Times New Roman"/>
          <w:sz w:val="28"/>
          <w:szCs w:val="28"/>
        </w:rPr>
        <w:t>денег</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ссуду</w:t>
      </w:r>
      <w:r w:rsidR="00917A11" w:rsidRPr="001F26C7">
        <w:rPr>
          <w:rFonts w:ascii="Times New Roman" w:hAnsi="Times New Roman"/>
          <w:sz w:val="28"/>
          <w:szCs w:val="28"/>
        </w:rPr>
        <w:t xml:space="preserve"> </w:t>
      </w:r>
      <w:r w:rsidRPr="001F26C7">
        <w:rPr>
          <w:rFonts w:ascii="Times New Roman" w:hAnsi="Times New Roman"/>
          <w:sz w:val="28"/>
          <w:szCs w:val="28"/>
        </w:rPr>
        <w:t>капитала.</w:t>
      </w:r>
      <w:r w:rsidR="00917A11" w:rsidRPr="001F26C7">
        <w:rPr>
          <w:rFonts w:ascii="Times New Roman" w:hAnsi="Times New Roman"/>
          <w:sz w:val="28"/>
          <w:szCs w:val="28"/>
        </w:rPr>
        <w:t xml:space="preserve"> </w:t>
      </w:r>
      <w:r w:rsidRPr="001F26C7">
        <w:rPr>
          <w:rFonts w:ascii="Times New Roman" w:hAnsi="Times New Roman"/>
          <w:sz w:val="28"/>
          <w:szCs w:val="28"/>
        </w:rPr>
        <w:t>Ссуда</w:t>
      </w:r>
      <w:r w:rsidR="00917A11" w:rsidRPr="001F26C7">
        <w:rPr>
          <w:rFonts w:ascii="Times New Roman" w:hAnsi="Times New Roman"/>
          <w:sz w:val="28"/>
          <w:szCs w:val="28"/>
        </w:rPr>
        <w:t xml:space="preserve"> </w:t>
      </w:r>
      <w:r w:rsidRPr="001F26C7">
        <w:rPr>
          <w:rFonts w:ascii="Times New Roman" w:hAnsi="Times New Roman"/>
          <w:sz w:val="28"/>
          <w:szCs w:val="28"/>
        </w:rPr>
        <w:t>денег</w:t>
      </w:r>
      <w:r w:rsidR="00917A11" w:rsidRPr="001F26C7">
        <w:rPr>
          <w:rFonts w:ascii="Times New Roman" w:hAnsi="Times New Roman"/>
          <w:sz w:val="28"/>
          <w:szCs w:val="28"/>
        </w:rPr>
        <w:t xml:space="preserve"> </w:t>
      </w:r>
      <w:r w:rsidRPr="001F26C7">
        <w:rPr>
          <w:rFonts w:ascii="Times New Roman" w:hAnsi="Times New Roman"/>
          <w:sz w:val="28"/>
          <w:szCs w:val="28"/>
        </w:rPr>
        <w:t>связана,</w:t>
      </w:r>
      <w:r w:rsidR="00917A11" w:rsidRPr="001F26C7">
        <w:rPr>
          <w:rFonts w:ascii="Times New Roman" w:hAnsi="Times New Roman"/>
          <w:sz w:val="28"/>
          <w:szCs w:val="28"/>
        </w:rPr>
        <w:t xml:space="preserve"> </w:t>
      </w:r>
      <w:r w:rsidRPr="001F26C7">
        <w:rPr>
          <w:rFonts w:ascii="Times New Roman" w:hAnsi="Times New Roman"/>
          <w:sz w:val="28"/>
          <w:szCs w:val="28"/>
        </w:rPr>
        <w:t>как</w:t>
      </w:r>
      <w:r w:rsidR="00917A11" w:rsidRPr="001F26C7">
        <w:rPr>
          <w:rFonts w:ascii="Times New Roman" w:hAnsi="Times New Roman"/>
          <w:sz w:val="28"/>
          <w:szCs w:val="28"/>
        </w:rPr>
        <w:t xml:space="preserve"> </w:t>
      </w:r>
      <w:r w:rsidRPr="001F26C7">
        <w:rPr>
          <w:rFonts w:ascii="Times New Roman" w:hAnsi="Times New Roman"/>
          <w:sz w:val="28"/>
          <w:szCs w:val="28"/>
        </w:rPr>
        <w:t>правило,</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892517" w:rsidRPr="001F26C7">
        <w:rPr>
          <w:rFonts w:ascii="Times New Roman" w:hAnsi="Times New Roman"/>
          <w:sz w:val="28"/>
          <w:szCs w:val="28"/>
        </w:rPr>
        <w:t xml:space="preserve"> </w:t>
      </w:r>
      <w:r w:rsidRPr="001F26C7">
        <w:rPr>
          <w:rFonts w:ascii="Times New Roman" w:hAnsi="Times New Roman"/>
          <w:sz w:val="28"/>
          <w:szCs w:val="28"/>
        </w:rPr>
        <w:t>потребительскими или иными</w:t>
      </w:r>
      <w:r w:rsidR="00917A11" w:rsidRPr="001F26C7">
        <w:rPr>
          <w:rFonts w:ascii="Times New Roman" w:hAnsi="Times New Roman"/>
          <w:sz w:val="28"/>
          <w:szCs w:val="28"/>
        </w:rPr>
        <w:t xml:space="preserve"> </w:t>
      </w:r>
      <w:r w:rsidRPr="001F26C7">
        <w:rPr>
          <w:rFonts w:ascii="Times New Roman" w:hAnsi="Times New Roman"/>
          <w:sz w:val="28"/>
          <w:szCs w:val="28"/>
        </w:rPr>
        <w:t>целями,</w:t>
      </w:r>
      <w:r w:rsidR="00917A11" w:rsidRPr="001F26C7">
        <w:rPr>
          <w:rFonts w:ascii="Times New Roman" w:hAnsi="Times New Roman"/>
          <w:sz w:val="28"/>
          <w:szCs w:val="28"/>
        </w:rPr>
        <w:t xml:space="preserve"> </w:t>
      </w:r>
      <w:r w:rsidRPr="001F26C7">
        <w:rPr>
          <w:rFonts w:ascii="Times New Roman" w:hAnsi="Times New Roman"/>
          <w:sz w:val="28"/>
          <w:szCs w:val="28"/>
        </w:rPr>
        <w:t>когда</w:t>
      </w:r>
      <w:r w:rsidR="00917A11" w:rsidRPr="001F26C7">
        <w:rPr>
          <w:rFonts w:ascii="Times New Roman" w:hAnsi="Times New Roman"/>
          <w:sz w:val="28"/>
          <w:szCs w:val="28"/>
        </w:rPr>
        <w:t xml:space="preserve"> </w:t>
      </w:r>
      <w:r w:rsidRPr="001F26C7">
        <w:rPr>
          <w:rFonts w:ascii="Times New Roman" w:hAnsi="Times New Roman"/>
          <w:sz w:val="28"/>
          <w:szCs w:val="28"/>
        </w:rPr>
        <w:t>кредит</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приносит</w:t>
      </w:r>
      <w:r w:rsidR="00917A11" w:rsidRPr="001F26C7">
        <w:rPr>
          <w:rFonts w:ascii="Times New Roman" w:hAnsi="Times New Roman"/>
          <w:sz w:val="28"/>
          <w:szCs w:val="28"/>
        </w:rPr>
        <w:t xml:space="preserve"> </w:t>
      </w:r>
      <w:r w:rsidRPr="001F26C7">
        <w:rPr>
          <w:rFonts w:ascii="Times New Roman" w:hAnsi="Times New Roman"/>
          <w:sz w:val="28"/>
          <w:szCs w:val="28"/>
        </w:rPr>
        <w:t>приращения</w:t>
      </w:r>
      <w:r w:rsidR="00892517" w:rsidRPr="001F26C7">
        <w:rPr>
          <w:rFonts w:ascii="Times New Roman" w:hAnsi="Times New Roman"/>
          <w:sz w:val="28"/>
          <w:szCs w:val="28"/>
        </w:rPr>
        <w:t xml:space="preserve"> </w:t>
      </w:r>
      <w:r w:rsidRPr="001F26C7">
        <w:rPr>
          <w:rFonts w:ascii="Times New Roman" w:hAnsi="Times New Roman"/>
          <w:sz w:val="28"/>
          <w:szCs w:val="28"/>
        </w:rPr>
        <w:t>общественного продукта, а затрачивается и погашается за счет</w:t>
      </w:r>
      <w:r w:rsidR="00917A11" w:rsidRPr="001F26C7">
        <w:rPr>
          <w:rFonts w:ascii="Times New Roman" w:hAnsi="Times New Roman"/>
          <w:sz w:val="28"/>
          <w:szCs w:val="28"/>
        </w:rPr>
        <w:t xml:space="preserve"> </w:t>
      </w:r>
      <w:r w:rsidRPr="001F26C7">
        <w:rPr>
          <w:rFonts w:ascii="Times New Roman" w:hAnsi="Times New Roman"/>
          <w:sz w:val="28"/>
          <w:szCs w:val="28"/>
        </w:rPr>
        <w:t>уже</w:t>
      </w:r>
      <w:r w:rsidR="00917A11" w:rsidRPr="001F26C7">
        <w:rPr>
          <w:rFonts w:ascii="Times New Roman" w:hAnsi="Times New Roman"/>
          <w:sz w:val="28"/>
          <w:szCs w:val="28"/>
        </w:rPr>
        <w:t xml:space="preserve"> </w:t>
      </w:r>
      <w:r w:rsidRPr="001F26C7">
        <w:rPr>
          <w:rFonts w:ascii="Times New Roman" w:hAnsi="Times New Roman"/>
          <w:sz w:val="28"/>
          <w:szCs w:val="28"/>
        </w:rPr>
        <w:t>созданных</w:t>
      </w:r>
      <w:r w:rsidR="00892517" w:rsidRPr="001F26C7">
        <w:rPr>
          <w:rFonts w:ascii="Times New Roman" w:hAnsi="Times New Roman"/>
          <w:sz w:val="28"/>
          <w:szCs w:val="28"/>
        </w:rPr>
        <w:t xml:space="preserve"> </w:t>
      </w:r>
      <w:r w:rsidRPr="001F26C7">
        <w:rPr>
          <w:rFonts w:ascii="Times New Roman" w:hAnsi="Times New Roman"/>
          <w:sz w:val="28"/>
          <w:szCs w:val="28"/>
        </w:rPr>
        <w:t>накоплений. Ссуда капитала, напротив, предполагает не «проедание»</w:t>
      </w:r>
      <w:r w:rsidR="00917A11" w:rsidRPr="001F26C7">
        <w:rPr>
          <w:rFonts w:ascii="Times New Roman" w:hAnsi="Times New Roman"/>
          <w:sz w:val="28"/>
          <w:szCs w:val="28"/>
        </w:rPr>
        <w:t xml:space="preserve"> </w:t>
      </w:r>
      <w:r w:rsidRPr="001F26C7">
        <w:rPr>
          <w:rFonts w:ascii="Times New Roman" w:hAnsi="Times New Roman"/>
          <w:sz w:val="28"/>
          <w:szCs w:val="28"/>
        </w:rPr>
        <w:t>продукта,</w:t>
      </w:r>
      <w:r w:rsidR="00892517" w:rsidRPr="001F26C7">
        <w:rPr>
          <w:rFonts w:ascii="Times New Roman" w:hAnsi="Times New Roman"/>
          <w:sz w:val="28"/>
          <w:szCs w:val="28"/>
        </w:rPr>
        <w:t xml:space="preserve"> </w:t>
      </w:r>
      <w:r w:rsidRPr="001F26C7">
        <w:rPr>
          <w:rFonts w:ascii="Times New Roman" w:hAnsi="Times New Roman"/>
          <w:sz w:val="28"/>
          <w:szCs w:val="28"/>
        </w:rPr>
        <w:t>а его увеличение; заемщик в этом</w:t>
      </w:r>
      <w:r w:rsidR="00917A11" w:rsidRPr="001F26C7">
        <w:rPr>
          <w:rFonts w:ascii="Times New Roman" w:hAnsi="Times New Roman"/>
          <w:sz w:val="28"/>
          <w:szCs w:val="28"/>
        </w:rPr>
        <w:t xml:space="preserve"> </w:t>
      </w:r>
      <w:r w:rsidRPr="001F26C7">
        <w:rPr>
          <w:rFonts w:ascii="Times New Roman" w:hAnsi="Times New Roman"/>
          <w:sz w:val="28"/>
          <w:szCs w:val="28"/>
        </w:rPr>
        <w:t>случае</w:t>
      </w:r>
      <w:r w:rsidR="00917A11" w:rsidRPr="001F26C7">
        <w:rPr>
          <w:rFonts w:ascii="Times New Roman" w:hAnsi="Times New Roman"/>
          <w:sz w:val="28"/>
          <w:szCs w:val="28"/>
        </w:rPr>
        <w:t xml:space="preserve"> </w:t>
      </w:r>
      <w:r w:rsidRPr="001F26C7">
        <w:rPr>
          <w:rFonts w:ascii="Times New Roman" w:hAnsi="Times New Roman"/>
          <w:sz w:val="28"/>
          <w:szCs w:val="28"/>
        </w:rPr>
        <w:t>так</w:t>
      </w:r>
      <w:r w:rsidR="00917A11" w:rsidRPr="001F26C7">
        <w:rPr>
          <w:rFonts w:ascii="Times New Roman" w:hAnsi="Times New Roman"/>
          <w:sz w:val="28"/>
          <w:szCs w:val="28"/>
        </w:rPr>
        <w:t xml:space="preserve"> </w:t>
      </w:r>
      <w:r w:rsidRPr="001F26C7">
        <w:rPr>
          <w:rFonts w:ascii="Times New Roman" w:hAnsi="Times New Roman"/>
          <w:sz w:val="28"/>
          <w:szCs w:val="28"/>
        </w:rPr>
        <w:t>обязан</w:t>
      </w:r>
      <w:r w:rsidR="00917A11" w:rsidRPr="001F26C7">
        <w:rPr>
          <w:rFonts w:ascii="Times New Roman" w:hAnsi="Times New Roman"/>
          <w:sz w:val="28"/>
          <w:szCs w:val="28"/>
        </w:rPr>
        <w:t xml:space="preserve"> </w:t>
      </w:r>
      <w:r w:rsidRPr="001F26C7">
        <w:rPr>
          <w:rFonts w:ascii="Times New Roman" w:hAnsi="Times New Roman"/>
          <w:sz w:val="28"/>
          <w:szCs w:val="28"/>
        </w:rPr>
        <w:t>использовать</w:t>
      </w:r>
      <w:r w:rsidR="00917A11" w:rsidRPr="001F26C7">
        <w:rPr>
          <w:rFonts w:ascii="Times New Roman" w:hAnsi="Times New Roman"/>
          <w:sz w:val="28"/>
          <w:szCs w:val="28"/>
        </w:rPr>
        <w:t xml:space="preserve"> </w:t>
      </w:r>
      <w:r w:rsidRPr="001F26C7">
        <w:rPr>
          <w:rFonts w:ascii="Times New Roman" w:hAnsi="Times New Roman"/>
          <w:sz w:val="28"/>
          <w:szCs w:val="28"/>
        </w:rPr>
        <w:t>кредит,</w:t>
      </w:r>
      <w:r w:rsidR="00892517" w:rsidRPr="001F26C7">
        <w:rPr>
          <w:rFonts w:ascii="Times New Roman" w:hAnsi="Times New Roman"/>
          <w:sz w:val="28"/>
          <w:szCs w:val="28"/>
        </w:rPr>
        <w:t xml:space="preserve"> </w:t>
      </w:r>
      <w:r w:rsidRPr="001F26C7">
        <w:rPr>
          <w:rFonts w:ascii="Times New Roman" w:hAnsi="Times New Roman"/>
          <w:sz w:val="28"/>
          <w:szCs w:val="28"/>
        </w:rPr>
        <w:t>чтобы с его помощью получить новую стоимость, не только</w:t>
      </w:r>
      <w:r w:rsidR="00917A11" w:rsidRPr="001F26C7">
        <w:rPr>
          <w:rFonts w:ascii="Times New Roman" w:hAnsi="Times New Roman"/>
          <w:sz w:val="28"/>
          <w:szCs w:val="28"/>
        </w:rPr>
        <w:t xml:space="preserve"> </w:t>
      </w:r>
      <w:r w:rsidRPr="001F26C7">
        <w:rPr>
          <w:rFonts w:ascii="Times New Roman" w:hAnsi="Times New Roman"/>
          <w:sz w:val="28"/>
          <w:szCs w:val="28"/>
        </w:rPr>
        <w:t>возвратить</w:t>
      </w:r>
      <w:r w:rsidR="00917A11" w:rsidRPr="001F26C7">
        <w:rPr>
          <w:rFonts w:ascii="Times New Roman" w:hAnsi="Times New Roman"/>
          <w:sz w:val="28"/>
          <w:szCs w:val="28"/>
        </w:rPr>
        <w:t xml:space="preserve"> </w:t>
      </w:r>
      <w:r w:rsidRPr="001F26C7">
        <w:rPr>
          <w:rFonts w:ascii="Times New Roman" w:hAnsi="Times New Roman"/>
          <w:sz w:val="28"/>
          <w:szCs w:val="28"/>
        </w:rPr>
        <w:t>кредит,</w:t>
      </w:r>
      <w:r w:rsidR="00892517" w:rsidRPr="001F26C7">
        <w:rPr>
          <w:rFonts w:ascii="Times New Roman" w:hAnsi="Times New Roman"/>
          <w:sz w:val="28"/>
          <w:szCs w:val="28"/>
        </w:rPr>
        <w:t xml:space="preserve"> </w:t>
      </w:r>
      <w:r w:rsidRPr="001F26C7">
        <w:rPr>
          <w:rFonts w:ascii="Times New Roman" w:hAnsi="Times New Roman"/>
          <w:sz w:val="28"/>
          <w:szCs w:val="28"/>
        </w:rPr>
        <w:t>но и заплатить ссудный процент, как часть прибыли, дополнительно</w:t>
      </w:r>
      <w:r w:rsidR="00917A11" w:rsidRPr="001F26C7">
        <w:rPr>
          <w:rFonts w:ascii="Times New Roman" w:hAnsi="Times New Roman"/>
          <w:sz w:val="28"/>
          <w:szCs w:val="28"/>
        </w:rPr>
        <w:t xml:space="preserve"> </w:t>
      </w:r>
      <w:r w:rsidRPr="001F26C7">
        <w:rPr>
          <w:rFonts w:ascii="Times New Roman" w:hAnsi="Times New Roman"/>
          <w:sz w:val="28"/>
          <w:szCs w:val="28"/>
        </w:rPr>
        <w:t>полученной</w:t>
      </w:r>
      <w:r w:rsidR="00892517" w:rsidRPr="001F26C7">
        <w:rPr>
          <w:rFonts w:ascii="Times New Roman" w:hAnsi="Times New Roman"/>
          <w:sz w:val="28"/>
          <w:szCs w:val="28"/>
        </w:rPr>
        <w:t xml:space="preserve"> </w:t>
      </w:r>
      <w:r w:rsidRPr="001F26C7">
        <w:rPr>
          <w:rFonts w:ascii="Times New Roman" w:hAnsi="Times New Roman"/>
          <w:sz w:val="28"/>
          <w:szCs w:val="28"/>
        </w:rPr>
        <w:t>в результате</w:t>
      </w:r>
      <w:r w:rsidR="00917A11" w:rsidRPr="001F26C7">
        <w:rPr>
          <w:rFonts w:ascii="Times New Roman" w:hAnsi="Times New Roman"/>
          <w:sz w:val="28"/>
          <w:szCs w:val="28"/>
        </w:rPr>
        <w:t xml:space="preserve"> </w:t>
      </w:r>
      <w:r w:rsidRPr="001F26C7">
        <w:rPr>
          <w:rFonts w:ascii="Times New Roman" w:hAnsi="Times New Roman"/>
          <w:sz w:val="28"/>
          <w:szCs w:val="28"/>
        </w:rPr>
        <w:t>использования</w:t>
      </w:r>
      <w:r w:rsidR="00917A11" w:rsidRPr="001F26C7">
        <w:rPr>
          <w:rFonts w:ascii="Times New Roman" w:hAnsi="Times New Roman"/>
          <w:sz w:val="28"/>
          <w:szCs w:val="28"/>
        </w:rPr>
        <w:t xml:space="preserve"> </w:t>
      </w:r>
      <w:r w:rsidRPr="001F26C7">
        <w:rPr>
          <w:rFonts w:ascii="Times New Roman" w:hAnsi="Times New Roman"/>
          <w:sz w:val="28"/>
          <w:szCs w:val="28"/>
        </w:rPr>
        <w:t>банковских</w:t>
      </w:r>
      <w:r w:rsidR="00917A11" w:rsidRPr="001F26C7">
        <w:rPr>
          <w:rFonts w:ascii="Times New Roman" w:hAnsi="Times New Roman"/>
          <w:sz w:val="28"/>
          <w:szCs w:val="28"/>
        </w:rPr>
        <w:t xml:space="preserve"> </w:t>
      </w:r>
      <w:r w:rsidRPr="001F26C7">
        <w:rPr>
          <w:rFonts w:ascii="Times New Roman" w:hAnsi="Times New Roman"/>
          <w:sz w:val="28"/>
          <w:szCs w:val="28"/>
        </w:rPr>
        <w:t>средств.</w:t>
      </w:r>
      <w:r w:rsidR="00917A11" w:rsidRPr="001F26C7">
        <w:rPr>
          <w:rFonts w:ascii="Times New Roman" w:hAnsi="Times New Roman"/>
          <w:sz w:val="28"/>
          <w:szCs w:val="28"/>
        </w:rPr>
        <w:t xml:space="preserve"> </w:t>
      </w:r>
      <w:r w:rsidRPr="001F26C7">
        <w:rPr>
          <w:rFonts w:ascii="Times New Roman" w:hAnsi="Times New Roman"/>
          <w:sz w:val="28"/>
          <w:szCs w:val="28"/>
        </w:rPr>
        <w:t>Ссуда</w:t>
      </w:r>
      <w:r w:rsidR="00917A11" w:rsidRPr="001F26C7">
        <w:rPr>
          <w:rFonts w:ascii="Times New Roman" w:hAnsi="Times New Roman"/>
          <w:sz w:val="28"/>
          <w:szCs w:val="28"/>
        </w:rPr>
        <w:t xml:space="preserve"> </w:t>
      </w:r>
      <w:r w:rsidRPr="001F26C7">
        <w:rPr>
          <w:rFonts w:ascii="Times New Roman" w:hAnsi="Times New Roman"/>
          <w:sz w:val="28"/>
          <w:szCs w:val="28"/>
        </w:rPr>
        <w:t>капитала</w:t>
      </w:r>
      <w:r w:rsidR="00917A11" w:rsidRPr="001F26C7">
        <w:rPr>
          <w:rFonts w:ascii="Times New Roman" w:hAnsi="Times New Roman"/>
          <w:sz w:val="28"/>
          <w:szCs w:val="28"/>
        </w:rPr>
        <w:t xml:space="preserve"> </w:t>
      </w:r>
      <w:r w:rsidRPr="001F26C7">
        <w:rPr>
          <w:rFonts w:ascii="Times New Roman" w:hAnsi="Times New Roman"/>
          <w:sz w:val="28"/>
          <w:szCs w:val="28"/>
        </w:rPr>
        <w:t>является</w:t>
      </w:r>
      <w:r w:rsidR="00892517" w:rsidRPr="001F26C7">
        <w:rPr>
          <w:rFonts w:ascii="Times New Roman" w:hAnsi="Times New Roman"/>
          <w:sz w:val="28"/>
          <w:szCs w:val="28"/>
        </w:rPr>
        <w:t xml:space="preserve"> </w:t>
      </w:r>
      <w:r w:rsidRPr="001F26C7">
        <w:rPr>
          <w:rFonts w:ascii="Times New Roman" w:hAnsi="Times New Roman"/>
          <w:sz w:val="28"/>
          <w:szCs w:val="28"/>
        </w:rPr>
        <w:t>наиболее типичным видом банковского кредита.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По</w:t>
      </w:r>
      <w:r w:rsidR="00917A11" w:rsidRPr="001F26C7">
        <w:rPr>
          <w:rFonts w:ascii="Times New Roman" w:hAnsi="Times New Roman"/>
          <w:sz w:val="28"/>
          <w:szCs w:val="28"/>
        </w:rPr>
        <w:t xml:space="preserve"> </w:t>
      </w:r>
      <w:r w:rsidRPr="001F26C7">
        <w:rPr>
          <w:rFonts w:ascii="Times New Roman" w:hAnsi="Times New Roman"/>
          <w:sz w:val="28"/>
          <w:szCs w:val="28"/>
        </w:rPr>
        <w:t>сфере</w:t>
      </w:r>
      <w:r w:rsidR="00917A11" w:rsidRPr="001F26C7">
        <w:rPr>
          <w:rFonts w:ascii="Times New Roman" w:hAnsi="Times New Roman"/>
          <w:sz w:val="28"/>
          <w:szCs w:val="28"/>
        </w:rPr>
        <w:t xml:space="preserve"> </w:t>
      </w:r>
      <w:r w:rsidRPr="001F26C7">
        <w:rPr>
          <w:rFonts w:ascii="Times New Roman" w:hAnsi="Times New Roman"/>
          <w:sz w:val="28"/>
          <w:szCs w:val="28"/>
        </w:rPr>
        <w:t>применения</w:t>
      </w:r>
      <w:r w:rsidR="00917A11" w:rsidRPr="001F26C7">
        <w:rPr>
          <w:rFonts w:ascii="Times New Roman" w:hAnsi="Times New Roman"/>
          <w:sz w:val="28"/>
          <w:szCs w:val="28"/>
        </w:rPr>
        <w:t xml:space="preserve"> </w:t>
      </w:r>
      <w:r w:rsidRPr="001F26C7">
        <w:rPr>
          <w:rFonts w:ascii="Times New Roman" w:hAnsi="Times New Roman"/>
          <w:sz w:val="28"/>
          <w:szCs w:val="28"/>
        </w:rPr>
        <w:t>кредиты</w:t>
      </w:r>
      <w:r w:rsidR="00917A11" w:rsidRPr="001F26C7">
        <w:rPr>
          <w:rFonts w:ascii="Times New Roman" w:hAnsi="Times New Roman"/>
          <w:sz w:val="28"/>
          <w:szCs w:val="28"/>
        </w:rPr>
        <w:t xml:space="preserve"> </w:t>
      </w:r>
      <w:r w:rsidRPr="001F26C7">
        <w:rPr>
          <w:rFonts w:ascii="Times New Roman" w:hAnsi="Times New Roman"/>
          <w:sz w:val="28"/>
          <w:szCs w:val="28"/>
        </w:rPr>
        <w:t>подразделяются</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кредиты</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сферу</w:t>
      </w:r>
      <w:r w:rsidR="00892517" w:rsidRPr="001F26C7">
        <w:rPr>
          <w:rFonts w:ascii="Times New Roman" w:hAnsi="Times New Roman"/>
          <w:sz w:val="28"/>
          <w:szCs w:val="28"/>
        </w:rPr>
        <w:t xml:space="preserve"> </w:t>
      </w:r>
      <w:r w:rsidRPr="001F26C7">
        <w:rPr>
          <w:rFonts w:ascii="Times New Roman" w:hAnsi="Times New Roman"/>
          <w:sz w:val="28"/>
          <w:szCs w:val="28"/>
        </w:rPr>
        <w:t>производства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сферу</w:t>
      </w:r>
      <w:r w:rsidR="00917A11" w:rsidRPr="001F26C7">
        <w:rPr>
          <w:rFonts w:ascii="Times New Roman" w:hAnsi="Times New Roman"/>
          <w:sz w:val="28"/>
          <w:szCs w:val="28"/>
        </w:rPr>
        <w:t xml:space="preserve"> </w:t>
      </w:r>
      <w:r w:rsidRPr="001F26C7">
        <w:rPr>
          <w:rFonts w:ascii="Times New Roman" w:hAnsi="Times New Roman"/>
          <w:sz w:val="28"/>
          <w:szCs w:val="28"/>
        </w:rPr>
        <w:t>обращения.</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современной</w:t>
      </w:r>
      <w:r w:rsidR="00917A11" w:rsidRPr="001F26C7">
        <w:rPr>
          <w:rFonts w:ascii="Times New Roman" w:hAnsi="Times New Roman"/>
          <w:sz w:val="28"/>
          <w:szCs w:val="28"/>
        </w:rPr>
        <w:t xml:space="preserve"> </w:t>
      </w:r>
      <w:r w:rsidRPr="001F26C7">
        <w:rPr>
          <w:rFonts w:ascii="Times New Roman" w:hAnsi="Times New Roman"/>
          <w:sz w:val="28"/>
          <w:szCs w:val="28"/>
        </w:rPr>
        <w:t>практики</w:t>
      </w:r>
      <w:r w:rsidR="00917A11" w:rsidRPr="001F26C7">
        <w:rPr>
          <w:rFonts w:ascii="Times New Roman" w:hAnsi="Times New Roman"/>
          <w:sz w:val="28"/>
          <w:szCs w:val="28"/>
        </w:rPr>
        <w:t xml:space="preserve"> </w:t>
      </w:r>
      <w:r w:rsidRPr="001F26C7">
        <w:rPr>
          <w:rFonts w:ascii="Times New Roman" w:hAnsi="Times New Roman"/>
          <w:sz w:val="28"/>
          <w:szCs w:val="28"/>
        </w:rPr>
        <w:t>более</w:t>
      </w:r>
      <w:r w:rsidR="00892517" w:rsidRPr="001F26C7">
        <w:rPr>
          <w:rFonts w:ascii="Times New Roman" w:hAnsi="Times New Roman"/>
          <w:sz w:val="28"/>
          <w:szCs w:val="28"/>
        </w:rPr>
        <w:t xml:space="preserve"> </w:t>
      </w:r>
      <w:r w:rsidRPr="001F26C7">
        <w:rPr>
          <w:rFonts w:ascii="Times New Roman" w:hAnsi="Times New Roman"/>
          <w:sz w:val="28"/>
          <w:szCs w:val="28"/>
        </w:rPr>
        <w:t>характерными являются вложения средств не</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сферу</w:t>
      </w:r>
      <w:r w:rsidR="00917A11" w:rsidRPr="001F26C7">
        <w:rPr>
          <w:rFonts w:ascii="Times New Roman" w:hAnsi="Times New Roman"/>
          <w:sz w:val="28"/>
          <w:szCs w:val="28"/>
        </w:rPr>
        <w:t xml:space="preserve"> </w:t>
      </w:r>
      <w:r w:rsidRPr="001F26C7">
        <w:rPr>
          <w:rFonts w:ascii="Times New Roman" w:hAnsi="Times New Roman"/>
          <w:sz w:val="28"/>
          <w:szCs w:val="28"/>
        </w:rPr>
        <w:t>производства,</w:t>
      </w:r>
      <w:r w:rsidR="00917A11" w:rsidRPr="001F26C7">
        <w:rPr>
          <w:rFonts w:ascii="Times New Roman" w:hAnsi="Times New Roman"/>
          <w:sz w:val="28"/>
          <w:szCs w:val="28"/>
        </w:rPr>
        <w:t xml:space="preserve"> </w:t>
      </w:r>
      <w:r w:rsidRPr="001F26C7">
        <w:rPr>
          <w:rFonts w:ascii="Times New Roman" w:hAnsi="Times New Roman"/>
          <w:sz w:val="28"/>
          <w:szCs w:val="28"/>
        </w:rPr>
        <w:t>как</w:t>
      </w:r>
      <w:r w:rsidR="00917A11" w:rsidRPr="001F26C7">
        <w:rPr>
          <w:rFonts w:ascii="Times New Roman" w:hAnsi="Times New Roman"/>
          <w:sz w:val="28"/>
          <w:szCs w:val="28"/>
        </w:rPr>
        <w:t xml:space="preserve"> </w:t>
      </w:r>
      <w:r w:rsidRPr="001F26C7">
        <w:rPr>
          <w:rFonts w:ascii="Times New Roman" w:hAnsi="Times New Roman"/>
          <w:sz w:val="28"/>
          <w:szCs w:val="28"/>
        </w:rPr>
        <w:t>это</w:t>
      </w:r>
      <w:r w:rsidR="00892517" w:rsidRPr="001F26C7">
        <w:rPr>
          <w:rFonts w:ascii="Times New Roman" w:hAnsi="Times New Roman"/>
          <w:sz w:val="28"/>
          <w:szCs w:val="28"/>
        </w:rPr>
        <w:t xml:space="preserve"> </w:t>
      </w:r>
      <w:r w:rsidRPr="001F26C7">
        <w:rPr>
          <w:rFonts w:ascii="Times New Roman" w:hAnsi="Times New Roman"/>
          <w:sz w:val="28"/>
          <w:szCs w:val="28"/>
        </w:rPr>
        <w:t>обычно принято с позиции</w:t>
      </w:r>
      <w:r w:rsidR="00917A11" w:rsidRPr="001F26C7">
        <w:rPr>
          <w:rFonts w:ascii="Times New Roman" w:hAnsi="Times New Roman"/>
          <w:sz w:val="28"/>
          <w:szCs w:val="28"/>
        </w:rPr>
        <w:t xml:space="preserve"> </w:t>
      </w:r>
      <w:r w:rsidRPr="001F26C7">
        <w:rPr>
          <w:rFonts w:ascii="Times New Roman" w:hAnsi="Times New Roman"/>
          <w:sz w:val="28"/>
          <w:szCs w:val="28"/>
        </w:rPr>
        <w:t>здоровой</w:t>
      </w:r>
      <w:r w:rsidR="00917A11" w:rsidRPr="001F26C7">
        <w:rPr>
          <w:rFonts w:ascii="Times New Roman" w:hAnsi="Times New Roman"/>
          <w:sz w:val="28"/>
          <w:szCs w:val="28"/>
        </w:rPr>
        <w:t xml:space="preserve"> </w:t>
      </w:r>
      <w:r w:rsidRPr="001F26C7">
        <w:rPr>
          <w:rFonts w:ascii="Times New Roman" w:hAnsi="Times New Roman"/>
          <w:sz w:val="28"/>
          <w:szCs w:val="28"/>
        </w:rPr>
        <w:t>экономики,</w:t>
      </w:r>
      <w:r w:rsidR="00917A11" w:rsidRPr="001F26C7">
        <w:rPr>
          <w:rFonts w:ascii="Times New Roman" w:hAnsi="Times New Roman"/>
          <w:sz w:val="28"/>
          <w:szCs w:val="28"/>
        </w:rPr>
        <w:t xml:space="preserve"> </w:t>
      </w:r>
      <w:r w:rsidRPr="001F26C7">
        <w:rPr>
          <w:rFonts w:ascii="Times New Roman" w:hAnsi="Times New Roman"/>
          <w:sz w:val="28"/>
          <w:szCs w:val="28"/>
        </w:rPr>
        <w:t>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сферу</w:t>
      </w:r>
      <w:r w:rsidR="00917A11" w:rsidRPr="001F26C7">
        <w:rPr>
          <w:rFonts w:ascii="Times New Roman" w:hAnsi="Times New Roman"/>
          <w:sz w:val="28"/>
          <w:szCs w:val="28"/>
        </w:rPr>
        <w:t xml:space="preserve"> </w:t>
      </w:r>
      <w:r w:rsidRPr="001F26C7">
        <w:rPr>
          <w:rFonts w:ascii="Times New Roman" w:hAnsi="Times New Roman"/>
          <w:sz w:val="28"/>
          <w:szCs w:val="28"/>
        </w:rPr>
        <w:t>обращения,</w:t>
      </w:r>
      <w:r w:rsidR="00917A11" w:rsidRPr="001F26C7">
        <w:rPr>
          <w:rFonts w:ascii="Times New Roman" w:hAnsi="Times New Roman"/>
          <w:sz w:val="28"/>
          <w:szCs w:val="28"/>
        </w:rPr>
        <w:t xml:space="preserve"> </w:t>
      </w:r>
      <w:r w:rsidRPr="001F26C7">
        <w:rPr>
          <w:rFonts w:ascii="Times New Roman" w:hAnsi="Times New Roman"/>
          <w:sz w:val="28"/>
          <w:szCs w:val="28"/>
        </w:rPr>
        <w:t>где</w:t>
      </w:r>
      <w:r w:rsidR="00892517" w:rsidRPr="001F26C7">
        <w:rPr>
          <w:rFonts w:ascii="Times New Roman" w:hAnsi="Times New Roman"/>
          <w:sz w:val="28"/>
          <w:szCs w:val="28"/>
        </w:rPr>
        <w:t xml:space="preserve"> </w:t>
      </w:r>
      <w:r w:rsidRPr="001F26C7">
        <w:rPr>
          <w:rFonts w:ascii="Times New Roman" w:hAnsi="Times New Roman"/>
          <w:sz w:val="28"/>
          <w:szCs w:val="28"/>
        </w:rPr>
        <w:t>оборачиваемость</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прибыльность</w:t>
      </w:r>
      <w:r w:rsidR="00917A11" w:rsidRPr="001F26C7">
        <w:rPr>
          <w:rFonts w:ascii="Times New Roman" w:hAnsi="Times New Roman"/>
          <w:sz w:val="28"/>
          <w:szCs w:val="28"/>
        </w:rPr>
        <w:t xml:space="preserve"> </w:t>
      </w:r>
      <w:r w:rsidRPr="001F26C7">
        <w:rPr>
          <w:rFonts w:ascii="Times New Roman" w:hAnsi="Times New Roman"/>
          <w:sz w:val="28"/>
          <w:szCs w:val="28"/>
        </w:rPr>
        <w:t>операций</w:t>
      </w:r>
      <w:r w:rsidR="00917A11" w:rsidRPr="001F26C7">
        <w:rPr>
          <w:rFonts w:ascii="Times New Roman" w:hAnsi="Times New Roman"/>
          <w:sz w:val="28"/>
          <w:szCs w:val="28"/>
        </w:rPr>
        <w:t xml:space="preserve"> </w:t>
      </w:r>
      <w:r w:rsidRPr="001F26C7">
        <w:rPr>
          <w:rFonts w:ascii="Times New Roman" w:hAnsi="Times New Roman"/>
          <w:sz w:val="28"/>
          <w:szCs w:val="28"/>
        </w:rPr>
        <w:t>оказывается</w:t>
      </w:r>
      <w:r w:rsidR="00917A11" w:rsidRPr="001F26C7">
        <w:rPr>
          <w:rFonts w:ascii="Times New Roman" w:hAnsi="Times New Roman"/>
          <w:sz w:val="28"/>
          <w:szCs w:val="28"/>
        </w:rPr>
        <w:t xml:space="preserve"> </w:t>
      </w:r>
      <w:r w:rsidRPr="001F26C7">
        <w:rPr>
          <w:rFonts w:ascii="Times New Roman" w:hAnsi="Times New Roman"/>
          <w:sz w:val="28"/>
          <w:szCs w:val="28"/>
        </w:rPr>
        <w:t>выше,</w:t>
      </w:r>
      <w:r w:rsidR="00917A11" w:rsidRPr="001F26C7">
        <w:rPr>
          <w:rFonts w:ascii="Times New Roman" w:hAnsi="Times New Roman"/>
          <w:sz w:val="28"/>
          <w:szCs w:val="28"/>
        </w:rPr>
        <w:t xml:space="preserve"> </w:t>
      </w:r>
      <w:r w:rsidRPr="001F26C7">
        <w:rPr>
          <w:rFonts w:ascii="Times New Roman" w:hAnsi="Times New Roman"/>
          <w:sz w:val="28"/>
          <w:szCs w:val="28"/>
        </w:rPr>
        <w:t>чем</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892517" w:rsidRPr="001F26C7">
        <w:rPr>
          <w:rFonts w:ascii="Times New Roman" w:hAnsi="Times New Roman"/>
          <w:sz w:val="28"/>
          <w:szCs w:val="28"/>
        </w:rPr>
        <w:t xml:space="preserve"> </w:t>
      </w:r>
      <w:r w:rsidRPr="001F26C7">
        <w:rPr>
          <w:rFonts w:ascii="Times New Roman" w:hAnsi="Times New Roman"/>
          <w:sz w:val="28"/>
          <w:szCs w:val="28"/>
        </w:rPr>
        <w:t>производственной сфере. Особенность современной практики состоит</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том,</w:t>
      </w:r>
      <w:r w:rsidR="00006C01" w:rsidRPr="001F26C7">
        <w:rPr>
          <w:rFonts w:ascii="Times New Roman" w:hAnsi="Times New Roman"/>
          <w:sz w:val="28"/>
          <w:szCs w:val="28"/>
        </w:rPr>
        <w:t xml:space="preserve"> </w:t>
      </w:r>
      <w:r w:rsidRPr="001F26C7">
        <w:rPr>
          <w:rFonts w:ascii="Times New Roman" w:hAnsi="Times New Roman"/>
          <w:sz w:val="28"/>
          <w:szCs w:val="28"/>
        </w:rPr>
        <w:t>что сами товаропроизводители зачастую лишены возможности обращаться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банк</w:t>
      </w:r>
      <w:r w:rsidR="00892517" w:rsidRPr="001F26C7">
        <w:rPr>
          <w:rFonts w:ascii="Times New Roman" w:hAnsi="Times New Roman"/>
          <w:sz w:val="28"/>
          <w:szCs w:val="28"/>
        </w:rPr>
        <w:t xml:space="preserve"> </w:t>
      </w:r>
      <w:r w:rsidRPr="001F26C7">
        <w:rPr>
          <w:rFonts w:ascii="Times New Roman" w:hAnsi="Times New Roman"/>
          <w:sz w:val="28"/>
          <w:szCs w:val="28"/>
        </w:rPr>
        <w:t>за ссудой, ибо плата за ее использование</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них</w:t>
      </w:r>
      <w:r w:rsidR="00917A11" w:rsidRPr="001F26C7">
        <w:rPr>
          <w:rFonts w:ascii="Times New Roman" w:hAnsi="Times New Roman"/>
          <w:sz w:val="28"/>
          <w:szCs w:val="28"/>
        </w:rPr>
        <w:t xml:space="preserve"> </w:t>
      </w:r>
      <w:r w:rsidRPr="001F26C7">
        <w:rPr>
          <w:rFonts w:ascii="Times New Roman" w:hAnsi="Times New Roman"/>
          <w:sz w:val="28"/>
          <w:szCs w:val="28"/>
        </w:rPr>
        <w:t>оказывается</w:t>
      </w:r>
      <w:r w:rsidR="00917A11" w:rsidRPr="001F26C7">
        <w:rPr>
          <w:rFonts w:ascii="Times New Roman" w:hAnsi="Times New Roman"/>
          <w:sz w:val="28"/>
          <w:szCs w:val="28"/>
        </w:rPr>
        <w:t xml:space="preserve"> </w:t>
      </w:r>
      <w:r w:rsidRPr="001F26C7">
        <w:rPr>
          <w:rFonts w:ascii="Times New Roman" w:hAnsi="Times New Roman"/>
          <w:sz w:val="28"/>
          <w:szCs w:val="28"/>
        </w:rPr>
        <w:t>непосильной</w:t>
      </w:r>
      <w:r w:rsidR="00892517" w:rsidRPr="001F26C7">
        <w:rPr>
          <w:rFonts w:ascii="Times New Roman" w:hAnsi="Times New Roman"/>
          <w:sz w:val="28"/>
          <w:szCs w:val="28"/>
        </w:rPr>
        <w:t xml:space="preserve"> </w:t>
      </w:r>
      <w:r w:rsidRPr="001F26C7">
        <w:rPr>
          <w:rFonts w:ascii="Times New Roman" w:hAnsi="Times New Roman"/>
          <w:sz w:val="28"/>
          <w:szCs w:val="28"/>
        </w:rPr>
        <w:t>ношей.</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Ссудный</w:t>
      </w:r>
      <w:r w:rsidR="00917A11" w:rsidRPr="001F26C7">
        <w:rPr>
          <w:rFonts w:ascii="Times New Roman" w:hAnsi="Times New Roman"/>
          <w:sz w:val="28"/>
          <w:szCs w:val="28"/>
        </w:rPr>
        <w:t xml:space="preserve"> </w:t>
      </w:r>
      <w:r w:rsidRPr="001F26C7">
        <w:rPr>
          <w:rFonts w:ascii="Times New Roman" w:hAnsi="Times New Roman"/>
          <w:sz w:val="28"/>
          <w:szCs w:val="28"/>
        </w:rPr>
        <w:t>процент,</w:t>
      </w:r>
      <w:r w:rsidR="00917A11" w:rsidRPr="001F26C7">
        <w:rPr>
          <w:rFonts w:ascii="Times New Roman" w:hAnsi="Times New Roman"/>
          <w:sz w:val="28"/>
          <w:szCs w:val="28"/>
        </w:rPr>
        <w:t xml:space="preserve"> </w:t>
      </w:r>
      <w:r w:rsidRPr="001F26C7">
        <w:rPr>
          <w:rFonts w:ascii="Times New Roman" w:hAnsi="Times New Roman"/>
          <w:sz w:val="28"/>
          <w:szCs w:val="28"/>
        </w:rPr>
        <w:t>выплачиваемый</w:t>
      </w:r>
      <w:r w:rsidR="00917A11" w:rsidRPr="001F26C7">
        <w:rPr>
          <w:rFonts w:ascii="Times New Roman" w:hAnsi="Times New Roman"/>
          <w:sz w:val="28"/>
          <w:szCs w:val="28"/>
        </w:rPr>
        <w:t xml:space="preserve"> </w:t>
      </w:r>
      <w:r w:rsidRPr="001F26C7">
        <w:rPr>
          <w:rFonts w:ascii="Times New Roman" w:hAnsi="Times New Roman"/>
          <w:sz w:val="28"/>
          <w:szCs w:val="28"/>
        </w:rPr>
        <w:t>за</w:t>
      </w:r>
      <w:r w:rsidR="00917A11" w:rsidRPr="001F26C7">
        <w:rPr>
          <w:rFonts w:ascii="Times New Roman" w:hAnsi="Times New Roman"/>
          <w:sz w:val="28"/>
          <w:szCs w:val="28"/>
        </w:rPr>
        <w:t xml:space="preserve"> </w:t>
      </w:r>
      <w:r w:rsidRPr="001F26C7">
        <w:rPr>
          <w:rFonts w:ascii="Times New Roman" w:hAnsi="Times New Roman"/>
          <w:sz w:val="28"/>
          <w:szCs w:val="28"/>
        </w:rPr>
        <w:t>пользование</w:t>
      </w:r>
      <w:r w:rsidR="00917A11" w:rsidRPr="001F26C7">
        <w:rPr>
          <w:rFonts w:ascii="Times New Roman" w:hAnsi="Times New Roman"/>
          <w:sz w:val="28"/>
          <w:szCs w:val="28"/>
        </w:rPr>
        <w:t xml:space="preserve"> </w:t>
      </w:r>
      <w:r w:rsidRPr="001F26C7">
        <w:rPr>
          <w:rFonts w:ascii="Times New Roman" w:hAnsi="Times New Roman"/>
          <w:sz w:val="28"/>
          <w:szCs w:val="28"/>
        </w:rPr>
        <w:t>кредитом,</w:t>
      </w:r>
      <w:r w:rsidR="00917A11" w:rsidRPr="001F26C7">
        <w:rPr>
          <w:rFonts w:ascii="Times New Roman" w:hAnsi="Times New Roman"/>
          <w:sz w:val="28"/>
          <w:szCs w:val="28"/>
        </w:rPr>
        <w:t xml:space="preserve"> </w:t>
      </w:r>
      <w:r w:rsidRPr="001F26C7">
        <w:rPr>
          <w:rFonts w:ascii="Times New Roman" w:hAnsi="Times New Roman"/>
          <w:sz w:val="28"/>
          <w:szCs w:val="28"/>
        </w:rPr>
        <w:t>оказывается</w:t>
      </w:r>
      <w:r w:rsidR="00892517" w:rsidRPr="001F26C7">
        <w:rPr>
          <w:rFonts w:ascii="Times New Roman" w:hAnsi="Times New Roman"/>
          <w:sz w:val="28"/>
          <w:szCs w:val="28"/>
        </w:rPr>
        <w:t xml:space="preserve"> </w:t>
      </w:r>
      <w:r w:rsidRPr="001F26C7">
        <w:rPr>
          <w:rFonts w:ascii="Times New Roman" w:hAnsi="Times New Roman"/>
          <w:sz w:val="28"/>
          <w:szCs w:val="28"/>
        </w:rPr>
        <w:t>слишком большим, не поддается ни включению в себестоимость, ни</w:t>
      </w:r>
      <w:r w:rsidR="00917A11" w:rsidRPr="001F26C7">
        <w:rPr>
          <w:rFonts w:ascii="Times New Roman" w:hAnsi="Times New Roman"/>
          <w:sz w:val="28"/>
          <w:szCs w:val="28"/>
        </w:rPr>
        <w:t xml:space="preserve"> </w:t>
      </w:r>
      <w:r w:rsidRPr="001F26C7">
        <w:rPr>
          <w:rFonts w:ascii="Times New Roman" w:hAnsi="Times New Roman"/>
          <w:sz w:val="28"/>
          <w:szCs w:val="28"/>
        </w:rPr>
        <w:t>выплате</w:t>
      </w:r>
      <w:r w:rsidR="00917A11" w:rsidRPr="001F26C7">
        <w:rPr>
          <w:rFonts w:ascii="Times New Roman" w:hAnsi="Times New Roman"/>
          <w:sz w:val="28"/>
          <w:szCs w:val="28"/>
        </w:rPr>
        <w:t xml:space="preserve"> </w:t>
      </w:r>
      <w:r w:rsidRPr="001F26C7">
        <w:rPr>
          <w:rFonts w:ascii="Times New Roman" w:hAnsi="Times New Roman"/>
          <w:sz w:val="28"/>
          <w:szCs w:val="28"/>
        </w:rPr>
        <w:t>из</w:t>
      </w:r>
      <w:r w:rsidR="00892517" w:rsidRPr="001F26C7">
        <w:rPr>
          <w:rFonts w:ascii="Times New Roman" w:hAnsi="Times New Roman"/>
          <w:sz w:val="28"/>
          <w:szCs w:val="28"/>
        </w:rPr>
        <w:t xml:space="preserve"> </w:t>
      </w:r>
      <w:r w:rsidRPr="001F26C7">
        <w:rPr>
          <w:rFonts w:ascii="Times New Roman" w:hAnsi="Times New Roman"/>
          <w:sz w:val="28"/>
          <w:szCs w:val="28"/>
        </w:rPr>
        <w:t>прибыли</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силу</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столь</w:t>
      </w:r>
      <w:r w:rsidR="00917A11" w:rsidRPr="001F26C7">
        <w:rPr>
          <w:rFonts w:ascii="Times New Roman" w:hAnsi="Times New Roman"/>
          <w:sz w:val="28"/>
          <w:szCs w:val="28"/>
        </w:rPr>
        <w:t xml:space="preserve"> </w:t>
      </w:r>
      <w:r w:rsidRPr="001F26C7">
        <w:rPr>
          <w:rFonts w:ascii="Times New Roman" w:hAnsi="Times New Roman"/>
          <w:sz w:val="28"/>
          <w:szCs w:val="28"/>
        </w:rPr>
        <w:t>значительной</w:t>
      </w:r>
      <w:r w:rsidR="00917A11" w:rsidRPr="001F26C7">
        <w:rPr>
          <w:rFonts w:ascii="Times New Roman" w:hAnsi="Times New Roman"/>
          <w:sz w:val="28"/>
          <w:szCs w:val="28"/>
        </w:rPr>
        <w:t xml:space="preserve"> </w:t>
      </w:r>
      <w:r w:rsidRPr="001F26C7">
        <w:rPr>
          <w:rFonts w:ascii="Times New Roman" w:hAnsi="Times New Roman"/>
          <w:sz w:val="28"/>
          <w:szCs w:val="28"/>
        </w:rPr>
        <w:t>рентабельности</w:t>
      </w:r>
      <w:r w:rsidR="00917A11" w:rsidRPr="001F26C7">
        <w:rPr>
          <w:rFonts w:ascii="Times New Roman" w:hAnsi="Times New Roman"/>
          <w:sz w:val="28"/>
          <w:szCs w:val="28"/>
        </w:rPr>
        <w:t xml:space="preserve"> </w:t>
      </w:r>
      <w:r w:rsidRPr="001F26C7">
        <w:rPr>
          <w:rFonts w:ascii="Times New Roman" w:hAnsi="Times New Roman"/>
          <w:sz w:val="28"/>
          <w:szCs w:val="28"/>
        </w:rPr>
        <w:t>операций</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892517" w:rsidRPr="001F26C7">
        <w:rPr>
          <w:rFonts w:ascii="Times New Roman" w:hAnsi="Times New Roman"/>
          <w:sz w:val="28"/>
          <w:szCs w:val="28"/>
        </w:rPr>
        <w:t xml:space="preserve"> </w:t>
      </w:r>
      <w:r w:rsidRPr="001F26C7">
        <w:rPr>
          <w:rFonts w:ascii="Times New Roman" w:hAnsi="Times New Roman"/>
          <w:sz w:val="28"/>
          <w:szCs w:val="28"/>
        </w:rPr>
        <w:t>производственной</w:t>
      </w:r>
      <w:r w:rsidR="00917A11" w:rsidRPr="001F26C7">
        <w:rPr>
          <w:rFonts w:ascii="Times New Roman" w:hAnsi="Times New Roman"/>
          <w:sz w:val="28"/>
          <w:szCs w:val="28"/>
        </w:rPr>
        <w:t xml:space="preserve"> </w:t>
      </w:r>
      <w:r w:rsidRPr="001F26C7">
        <w:rPr>
          <w:rFonts w:ascii="Times New Roman" w:hAnsi="Times New Roman"/>
          <w:sz w:val="28"/>
          <w:szCs w:val="28"/>
        </w:rPr>
        <w:t>сфере.</w:t>
      </w:r>
      <w:r w:rsidR="00917A11" w:rsidRPr="001F26C7">
        <w:rPr>
          <w:rFonts w:ascii="Times New Roman" w:hAnsi="Times New Roman"/>
          <w:sz w:val="28"/>
          <w:szCs w:val="28"/>
        </w:rPr>
        <w:t xml:space="preserve"> </w:t>
      </w:r>
      <w:r w:rsidRPr="001F26C7">
        <w:rPr>
          <w:rFonts w:ascii="Times New Roman" w:hAnsi="Times New Roman"/>
          <w:sz w:val="28"/>
          <w:szCs w:val="28"/>
        </w:rPr>
        <w:t>Способными</w:t>
      </w:r>
      <w:r w:rsidR="00917A11" w:rsidRPr="001F26C7">
        <w:rPr>
          <w:rFonts w:ascii="Times New Roman" w:hAnsi="Times New Roman"/>
          <w:sz w:val="28"/>
          <w:szCs w:val="28"/>
        </w:rPr>
        <w:t xml:space="preserve"> </w:t>
      </w:r>
      <w:r w:rsidRPr="001F26C7">
        <w:rPr>
          <w:rFonts w:ascii="Times New Roman" w:hAnsi="Times New Roman"/>
          <w:sz w:val="28"/>
          <w:szCs w:val="28"/>
        </w:rPr>
        <w:t>уплачивать</w:t>
      </w:r>
      <w:r w:rsidR="00917A11" w:rsidRPr="001F26C7">
        <w:rPr>
          <w:rFonts w:ascii="Times New Roman" w:hAnsi="Times New Roman"/>
          <w:sz w:val="28"/>
          <w:szCs w:val="28"/>
        </w:rPr>
        <w:t xml:space="preserve"> </w:t>
      </w:r>
      <w:r w:rsidRPr="001F26C7">
        <w:rPr>
          <w:rFonts w:ascii="Times New Roman" w:hAnsi="Times New Roman"/>
          <w:sz w:val="28"/>
          <w:szCs w:val="28"/>
        </w:rPr>
        <w:t>высокий</w:t>
      </w:r>
      <w:r w:rsidR="00917A11" w:rsidRPr="001F26C7">
        <w:rPr>
          <w:rFonts w:ascii="Times New Roman" w:hAnsi="Times New Roman"/>
          <w:sz w:val="28"/>
          <w:szCs w:val="28"/>
        </w:rPr>
        <w:t xml:space="preserve"> </w:t>
      </w:r>
      <w:r w:rsidRPr="001F26C7">
        <w:rPr>
          <w:rFonts w:ascii="Times New Roman" w:hAnsi="Times New Roman"/>
          <w:sz w:val="28"/>
          <w:szCs w:val="28"/>
        </w:rPr>
        <w:t>ссудный</w:t>
      </w:r>
      <w:r w:rsidR="00917A11" w:rsidRPr="001F26C7">
        <w:rPr>
          <w:rFonts w:ascii="Times New Roman" w:hAnsi="Times New Roman"/>
          <w:sz w:val="28"/>
          <w:szCs w:val="28"/>
        </w:rPr>
        <w:t xml:space="preserve"> </w:t>
      </w:r>
      <w:r w:rsidRPr="001F26C7">
        <w:rPr>
          <w:rFonts w:ascii="Times New Roman" w:hAnsi="Times New Roman"/>
          <w:sz w:val="28"/>
          <w:szCs w:val="28"/>
        </w:rPr>
        <w:t>процент</w:t>
      </w:r>
      <w:r w:rsidR="00892517" w:rsidRPr="001F26C7">
        <w:rPr>
          <w:rFonts w:ascii="Times New Roman" w:hAnsi="Times New Roman"/>
          <w:sz w:val="28"/>
          <w:szCs w:val="28"/>
        </w:rPr>
        <w:t xml:space="preserve"> </w:t>
      </w:r>
      <w:r w:rsidRPr="001F26C7">
        <w:rPr>
          <w:rFonts w:ascii="Times New Roman" w:hAnsi="Times New Roman"/>
          <w:sz w:val="28"/>
          <w:szCs w:val="28"/>
        </w:rPr>
        <w:t>оказываются главным образом торгово-посреднические фирмы. Отсюда и</w:t>
      </w:r>
      <w:r w:rsidR="00917A11" w:rsidRPr="001F26C7">
        <w:rPr>
          <w:rFonts w:ascii="Times New Roman" w:hAnsi="Times New Roman"/>
          <w:sz w:val="28"/>
          <w:szCs w:val="28"/>
        </w:rPr>
        <w:t xml:space="preserve"> </w:t>
      </w:r>
      <w:r w:rsidRPr="001F26C7">
        <w:rPr>
          <w:rFonts w:ascii="Times New Roman" w:hAnsi="Times New Roman"/>
          <w:sz w:val="28"/>
          <w:szCs w:val="28"/>
        </w:rPr>
        <w:t>перекос</w:t>
      </w:r>
      <w:r w:rsidR="00892517" w:rsidRPr="001F26C7">
        <w:rPr>
          <w:rFonts w:ascii="Times New Roman" w:hAnsi="Times New Roman"/>
          <w:sz w:val="28"/>
          <w:szCs w:val="28"/>
        </w:rPr>
        <w:t xml:space="preserve"> </w:t>
      </w:r>
      <w:r w:rsidRPr="001F26C7">
        <w:rPr>
          <w:rFonts w:ascii="Times New Roman" w:hAnsi="Times New Roman"/>
          <w:sz w:val="28"/>
          <w:szCs w:val="28"/>
        </w:rPr>
        <w:t>кредитных вложений</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сторону</w:t>
      </w:r>
      <w:r w:rsidR="00917A11" w:rsidRPr="001F26C7">
        <w:rPr>
          <w:rFonts w:ascii="Times New Roman" w:hAnsi="Times New Roman"/>
          <w:sz w:val="28"/>
          <w:szCs w:val="28"/>
        </w:rPr>
        <w:t xml:space="preserve"> </w:t>
      </w:r>
      <w:r w:rsidRPr="001F26C7">
        <w:rPr>
          <w:rFonts w:ascii="Times New Roman" w:hAnsi="Times New Roman"/>
          <w:sz w:val="28"/>
          <w:szCs w:val="28"/>
        </w:rPr>
        <w:t>развития</w:t>
      </w:r>
      <w:r w:rsidR="00917A11" w:rsidRPr="001F26C7">
        <w:rPr>
          <w:rFonts w:ascii="Times New Roman" w:hAnsi="Times New Roman"/>
          <w:sz w:val="28"/>
          <w:szCs w:val="28"/>
        </w:rPr>
        <w:t xml:space="preserve"> </w:t>
      </w:r>
      <w:r w:rsidRPr="001F26C7">
        <w:rPr>
          <w:rFonts w:ascii="Times New Roman" w:hAnsi="Times New Roman"/>
          <w:sz w:val="28"/>
          <w:szCs w:val="28"/>
        </w:rPr>
        <w:t>производства</w:t>
      </w:r>
      <w:r w:rsidR="00917A11" w:rsidRPr="001F26C7">
        <w:rPr>
          <w:rFonts w:ascii="Times New Roman" w:hAnsi="Times New Roman"/>
          <w:sz w:val="28"/>
          <w:szCs w:val="28"/>
        </w:rPr>
        <w:t xml:space="preserve"> </w:t>
      </w:r>
      <w:r w:rsidRPr="001F26C7">
        <w:rPr>
          <w:rFonts w:ascii="Times New Roman" w:hAnsi="Times New Roman"/>
          <w:sz w:val="28"/>
          <w:szCs w:val="28"/>
        </w:rPr>
        <w:t>продукции</w:t>
      </w:r>
      <w:r w:rsidR="00917A11" w:rsidRPr="001F26C7">
        <w:rPr>
          <w:rFonts w:ascii="Times New Roman" w:hAnsi="Times New Roman"/>
          <w:sz w:val="28"/>
          <w:szCs w:val="28"/>
        </w:rPr>
        <w:t xml:space="preserve"> </w:t>
      </w:r>
      <w:r w:rsidRPr="001F26C7">
        <w:rPr>
          <w:rFonts w:ascii="Times New Roman" w:hAnsi="Times New Roman"/>
          <w:sz w:val="28"/>
          <w:szCs w:val="28"/>
        </w:rPr>
        <w:t>(что</w:t>
      </w:r>
      <w:r w:rsidR="00892517" w:rsidRPr="001F26C7">
        <w:rPr>
          <w:rFonts w:ascii="Times New Roman" w:hAnsi="Times New Roman"/>
          <w:sz w:val="28"/>
          <w:szCs w:val="28"/>
        </w:rPr>
        <w:t xml:space="preserve"> </w:t>
      </w:r>
      <w:r w:rsidRPr="001F26C7">
        <w:rPr>
          <w:rFonts w:ascii="Times New Roman" w:hAnsi="Times New Roman"/>
          <w:sz w:val="28"/>
          <w:szCs w:val="28"/>
        </w:rPr>
        <w:t>наиболее важно с позиции стабилизации рынка и снижения темпов инфляции),</w:t>
      </w:r>
      <w:r w:rsidR="00917A11" w:rsidRPr="001F26C7">
        <w:rPr>
          <w:rFonts w:ascii="Times New Roman" w:hAnsi="Times New Roman"/>
          <w:sz w:val="28"/>
          <w:szCs w:val="28"/>
        </w:rPr>
        <w:t xml:space="preserve"> </w:t>
      </w:r>
      <w:r w:rsidRPr="001F26C7">
        <w:rPr>
          <w:rFonts w:ascii="Times New Roman" w:hAnsi="Times New Roman"/>
          <w:sz w:val="28"/>
          <w:szCs w:val="28"/>
        </w:rPr>
        <w:t>а</w:t>
      </w:r>
      <w:r w:rsidR="00F54841" w:rsidRPr="001F26C7">
        <w:rPr>
          <w:rFonts w:ascii="Times New Roman" w:hAnsi="Times New Roman"/>
          <w:sz w:val="28"/>
          <w:szCs w:val="28"/>
        </w:rPr>
        <w:t xml:space="preserve"> </w:t>
      </w:r>
      <w:r w:rsidRPr="001F26C7">
        <w:rPr>
          <w:rFonts w:ascii="Times New Roman" w:hAnsi="Times New Roman"/>
          <w:sz w:val="28"/>
          <w:szCs w:val="28"/>
        </w:rPr>
        <w:t>в сторону сферы торговли.</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зависимости от</w:t>
      </w:r>
      <w:r w:rsidR="00917A11" w:rsidRPr="001F26C7">
        <w:rPr>
          <w:rFonts w:ascii="Times New Roman" w:hAnsi="Times New Roman"/>
          <w:sz w:val="28"/>
          <w:szCs w:val="28"/>
        </w:rPr>
        <w:t xml:space="preserve"> </w:t>
      </w:r>
      <w:r w:rsidRPr="001F26C7">
        <w:rPr>
          <w:rFonts w:ascii="Times New Roman" w:hAnsi="Times New Roman"/>
          <w:sz w:val="28"/>
          <w:szCs w:val="28"/>
        </w:rPr>
        <w:t>срока</w:t>
      </w:r>
      <w:r w:rsidR="00917A11" w:rsidRPr="001F26C7">
        <w:rPr>
          <w:rFonts w:ascii="Times New Roman" w:hAnsi="Times New Roman"/>
          <w:sz w:val="28"/>
          <w:szCs w:val="28"/>
        </w:rPr>
        <w:t xml:space="preserve"> </w:t>
      </w:r>
      <w:r w:rsidRPr="001F26C7">
        <w:rPr>
          <w:rFonts w:ascii="Times New Roman" w:hAnsi="Times New Roman"/>
          <w:sz w:val="28"/>
          <w:szCs w:val="28"/>
        </w:rPr>
        <w:t>банковские</w:t>
      </w:r>
      <w:r w:rsidR="00917A11" w:rsidRPr="001F26C7">
        <w:rPr>
          <w:rFonts w:ascii="Times New Roman" w:hAnsi="Times New Roman"/>
          <w:sz w:val="28"/>
          <w:szCs w:val="28"/>
        </w:rPr>
        <w:t xml:space="preserve"> </w:t>
      </w:r>
      <w:r w:rsidRPr="001F26C7">
        <w:rPr>
          <w:rFonts w:ascii="Times New Roman" w:hAnsi="Times New Roman"/>
          <w:sz w:val="28"/>
          <w:szCs w:val="28"/>
        </w:rPr>
        <w:t>кредиты</w:t>
      </w:r>
      <w:r w:rsidR="00917A11" w:rsidRPr="001F26C7">
        <w:rPr>
          <w:rFonts w:ascii="Times New Roman" w:hAnsi="Times New Roman"/>
          <w:sz w:val="28"/>
          <w:szCs w:val="28"/>
        </w:rPr>
        <w:t xml:space="preserve"> </w:t>
      </w:r>
      <w:r w:rsidRPr="001F26C7">
        <w:rPr>
          <w:rFonts w:ascii="Times New Roman" w:hAnsi="Times New Roman"/>
          <w:sz w:val="28"/>
          <w:szCs w:val="28"/>
        </w:rPr>
        <w:t>делятся</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краткосрочные,</w:t>
      </w:r>
      <w:r w:rsidR="00892517" w:rsidRPr="001F26C7">
        <w:rPr>
          <w:rFonts w:ascii="Times New Roman" w:hAnsi="Times New Roman"/>
          <w:sz w:val="28"/>
          <w:szCs w:val="28"/>
        </w:rPr>
        <w:t xml:space="preserve"> </w:t>
      </w:r>
      <w:r w:rsidRPr="001F26C7">
        <w:rPr>
          <w:rFonts w:ascii="Times New Roman" w:hAnsi="Times New Roman"/>
          <w:sz w:val="28"/>
          <w:szCs w:val="28"/>
        </w:rPr>
        <w:t>долгосрочные и среднесрочные.</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Традиционно</w:t>
      </w:r>
      <w:r w:rsidR="00917A11" w:rsidRPr="001F26C7">
        <w:rPr>
          <w:rFonts w:ascii="Times New Roman" w:hAnsi="Times New Roman"/>
          <w:sz w:val="28"/>
          <w:szCs w:val="28"/>
        </w:rPr>
        <w:t xml:space="preserve"> </w:t>
      </w:r>
      <w:r w:rsidRPr="001F26C7">
        <w:rPr>
          <w:rFonts w:ascii="Times New Roman" w:hAnsi="Times New Roman"/>
          <w:sz w:val="28"/>
          <w:szCs w:val="28"/>
        </w:rPr>
        <w:t>современное</w:t>
      </w:r>
      <w:r w:rsidR="00917A11" w:rsidRPr="001F26C7">
        <w:rPr>
          <w:rFonts w:ascii="Times New Roman" w:hAnsi="Times New Roman"/>
          <w:sz w:val="28"/>
          <w:szCs w:val="28"/>
        </w:rPr>
        <w:t xml:space="preserve"> </w:t>
      </w:r>
      <w:r w:rsidRPr="001F26C7">
        <w:rPr>
          <w:rFonts w:ascii="Times New Roman" w:hAnsi="Times New Roman"/>
          <w:sz w:val="28"/>
          <w:szCs w:val="28"/>
        </w:rPr>
        <w:t>кредитное</w:t>
      </w:r>
      <w:r w:rsidR="00917A11" w:rsidRPr="001F26C7">
        <w:rPr>
          <w:rFonts w:ascii="Times New Roman" w:hAnsi="Times New Roman"/>
          <w:sz w:val="28"/>
          <w:szCs w:val="28"/>
        </w:rPr>
        <w:t xml:space="preserve"> </w:t>
      </w:r>
      <w:r w:rsidRPr="001F26C7">
        <w:rPr>
          <w:rFonts w:ascii="Times New Roman" w:hAnsi="Times New Roman"/>
          <w:sz w:val="28"/>
          <w:szCs w:val="28"/>
        </w:rPr>
        <w:t>дело</w:t>
      </w:r>
      <w:r w:rsidR="00917A11" w:rsidRPr="001F26C7">
        <w:rPr>
          <w:rFonts w:ascii="Times New Roman" w:hAnsi="Times New Roman"/>
          <w:sz w:val="28"/>
          <w:szCs w:val="28"/>
        </w:rPr>
        <w:t xml:space="preserve"> </w:t>
      </w:r>
      <w:r w:rsidRPr="001F26C7">
        <w:rPr>
          <w:rFonts w:ascii="Times New Roman" w:hAnsi="Times New Roman"/>
          <w:sz w:val="28"/>
          <w:szCs w:val="28"/>
        </w:rPr>
        <w:t>отличается</w:t>
      </w:r>
      <w:r w:rsidR="00917A11" w:rsidRPr="001F26C7">
        <w:rPr>
          <w:rFonts w:ascii="Times New Roman" w:hAnsi="Times New Roman"/>
          <w:sz w:val="28"/>
          <w:szCs w:val="28"/>
        </w:rPr>
        <w:t xml:space="preserve"> </w:t>
      </w:r>
      <w:r w:rsidRPr="001F26C7">
        <w:rPr>
          <w:rFonts w:ascii="Times New Roman" w:hAnsi="Times New Roman"/>
          <w:sz w:val="28"/>
          <w:szCs w:val="28"/>
        </w:rPr>
        <w:t>преимущественно</w:t>
      </w:r>
      <w:r w:rsidR="00892517" w:rsidRPr="001F26C7">
        <w:rPr>
          <w:rFonts w:ascii="Times New Roman" w:hAnsi="Times New Roman"/>
          <w:sz w:val="28"/>
          <w:szCs w:val="28"/>
        </w:rPr>
        <w:t xml:space="preserve"> </w:t>
      </w:r>
      <w:r w:rsidRPr="001F26C7">
        <w:rPr>
          <w:rFonts w:ascii="Times New Roman" w:hAnsi="Times New Roman"/>
          <w:sz w:val="28"/>
          <w:szCs w:val="28"/>
        </w:rPr>
        <w:t>краткосрочным</w:t>
      </w:r>
      <w:r w:rsidR="00917A11" w:rsidRPr="001F26C7">
        <w:rPr>
          <w:rFonts w:ascii="Times New Roman" w:hAnsi="Times New Roman"/>
          <w:sz w:val="28"/>
          <w:szCs w:val="28"/>
        </w:rPr>
        <w:t xml:space="preserve"> </w:t>
      </w:r>
      <w:r w:rsidRPr="001F26C7">
        <w:rPr>
          <w:rFonts w:ascii="Times New Roman" w:hAnsi="Times New Roman"/>
          <w:sz w:val="28"/>
          <w:szCs w:val="28"/>
        </w:rPr>
        <w:t>характером.</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позиции</w:t>
      </w:r>
      <w:r w:rsidR="00917A11" w:rsidRPr="001F26C7">
        <w:rPr>
          <w:rFonts w:ascii="Times New Roman" w:hAnsi="Times New Roman"/>
          <w:sz w:val="28"/>
          <w:szCs w:val="28"/>
        </w:rPr>
        <w:t xml:space="preserve"> </w:t>
      </w:r>
      <w:r w:rsidRPr="001F26C7">
        <w:rPr>
          <w:rFonts w:ascii="Times New Roman" w:hAnsi="Times New Roman"/>
          <w:sz w:val="28"/>
          <w:szCs w:val="28"/>
        </w:rPr>
        <w:t>многих</w:t>
      </w:r>
      <w:r w:rsidR="00917A11" w:rsidRPr="001F26C7">
        <w:rPr>
          <w:rFonts w:ascii="Times New Roman" w:hAnsi="Times New Roman"/>
          <w:sz w:val="28"/>
          <w:szCs w:val="28"/>
        </w:rPr>
        <w:t xml:space="preserve"> </w:t>
      </w:r>
      <w:r w:rsidRPr="001F26C7">
        <w:rPr>
          <w:rFonts w:ascii="Times New Roman" w:hAnsi="Times New Roman"/>
          <w:sz w:val="28"/>
          <w:szCs w:val="28"/>
        </w:rPr>
        <w:t>стран</w:t>
      </w:r>
      <w:r w:rsidR="00917A11" w:rsidRPr="001F26C7">
        <w:rPr>
          <w:rFonts w:ascii="Times New Roman" w:hAnsi="Times New Roman"/>
          <w:sz w:val="28"/>
          <w:szCs w:val="28"/>
        </w:rPr>
        <w:t xml:space="preserve"> </w:t>
      </w:r>
      <w:r w:rsidRPr="001F26C7">
        <w:rPr>
          <w:rFonts w:ascii="Times New Roman" w:hAnsi="Times New Roman"/>
          <w:sz w:val="28"/>
          <w:szCs w:val="28"/>
        </w:rPr>
        <w:t>рыночной</w:t>
      </w:r>
      <w:r w:rsidR="00917A11" w:rsidRPr="001F26C7">
        <w:rPr>
          <w:rFonts w:ascii="Times New Roman" w:hAnsi="Times New Roman"/>
          <w:sz w:val="28"/>
          <w:szCs w:val="28"/>
        </w:rPr>
        <w:t xml:space="preserve"> </w:t>
      </w:r>
      <w:r w:rsidRPr="001F26C7">
        <w:rPr>
          <w:rFonts w:ascii="Times New Roman" w:hAnsi="Times New Roman"/>
          <w:sz w:val="28"/>
          <w:szCs w:val="28"/>
        </w:rPr>
        <w:t>экономики</w:t>
      </w:r>
      <w:r w:rsidR="00892517" w:rsidRPr="001F26C7">
        <w:rPr>
          <w:rFonts w:ascii="Times New Roman" w:hAnsi="Times New Roman"/>
          <w:sz w:val="28"/>
          <w:szCs w:val="28"/>
        </w:rPr>
        <w:t xml:space="preserve"> </w:t>
      </w:r>
      <w:r w:rsidRPr="001F26C7">
        <w:rPr>
          <w:rFonts w:ascii="Times New Roman" w:hAnsi="Times New Roman"/>
          <w:sz w:val="28"/>
          <w:szCs w:val="28"/>
        </w:rPr>
        <w:t>краткосрочные ссуды — это ссуды, срок</w:t>
      </w:r>
      <w:r w:rsidR="00917A11" w:rsidRPr="001F26C7">
        <w:rPr>
          <w:rFonts w:ascii="Times New Roman" w:hAnsi="Times New Roman"/>
          <w:sz w:val="28"/>
          <w:szCs w:val="28"/>
        </w:rPr>
        <w:t xml:space="preserve"> </w:t>
      </w:r>
      <w:r w:rsidRPr="001F26C7">
        <w:rPr>
          <w:rFonts w:ascii="Times New Roman" w:hAnsi="Times New Roman"/>
          <w:sz w:val="28"/>
          <w:szCs w:val="28"/>
        </w:rPr>
        <w:t>пользования</w:t>
      </w:r>
      <w:r w:rsidR="00917A11" w:rsidRPr="001F26C7">
        <w:rPr>
          <w:rFonts w:ascii="Times New Roman" w:hAnsi="Times New Roman"/>
          <w:sz w:val="28"/>
          <w:szCs w:val="28"/>
        </w:rPr>
        <w:t xml:space="preserve"> </w:t>
      </w:r>
      <w:r w:rsidRPr="001F26C7">
        <w:rPr>
          <w:rFonts w:ascii="Times New Roman" w:hAnsi="Times New Roman"/>
          <w:sz w:val="28"/>
          <w:szCs w:val="28"/>
        </w:rPr>
        <w:t>которыми</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превышает</w:t>
      </w:r>
      <w:r w:rsidR="00892517" w:rsidRPr="001F26C7">
        <w:rPr>
          <w:rFonts w:ascii="Times New Roman" w:hAnsi="Times New Roman"/>
          <w:sz w:val="28"/>
          <w:szCs w:val="28"/>
        </w:rPr>
        <w:t xml:space="preserve"> </w:t>
      </w:r>
      <w:r w:rsidRPr="001F26C7">
        <w:rPr>
          <w:rFonts w:ascii="Times New Roman" w:hAnsi="Times New Roman"/>
          <w:sz w:val="28"/>
          <w:szCs w:val="28"/>
        </w:rPr>
        <w:t>одного года. В основном это</w:t>
      </w:r>
      <w:r w:rsidR="00917A11" w:rsidRPr="001F26C7">
        <w:rPr>
          <w:rFonts w:ascii="Times New Roman" w:hAnsi="Times New Roman"/>
          <w:sz w:val="28"/>
          <w:szCs w:val="28"/>
        </w:rPr>
        <w:t xml:space="preserve"> </w:t>
      </w:r>
      <w:r w:rsidRPr="001F26C7">
        <w:rPr>
          <w:rFonts w:ascii="Times New Roman" w:hAnsi="Times New Roman"/>
          <w:sz w:val="28"/>
          <w:szCs w:val="28"/>
        </w:rPr>
        <w:t>ссуды,</w:t>
      </w:r>
      <w:r w:rsidR="00917A11" w:rsidRPr="001F26C7">
        <w:rPr>
          <w:rFonts w:ascii="Times New Roman" w:hAnsi="Times New Roman"/>
          <w:sz w:val="28"/>
          <w:szCs w:val="28"/>
        </w:rPr>
        <w:t xml:space="preserve"> </w:t>
      </w:r>
      <w:r w:rsidRPr="001F26C7">
        <w:rPr>
          <w:rFonts w:ascii="Times New Roman" w:hAnsi="Times New Roman"/>
          <w:sz w:val="28"/>
          <w:szCs w:val="28"/>
        </w:rPr>
        <w:t>обслуживающие</w:t>
      </w:r>
      <w:r w:rsidR="00917A11" w:rsidRPr="001F26C7">
        <w:rPr>
          <w:rFonts w:ascii="Times New Roman" w:hAnsi="Times New Roman"/>
          <w:sz w:val="28"/>
          <w:szCs w:val="28"/>
        </w:rPr>
        <w:t xml:space="preserve"> </w:t>
      </w:r>
      <w:r w:rsidRPr="001F26C7">
        <w:rPr>
          <w:rFonts w:ascii="Times New Roman" w:hAnsi="Times New Roman"/>
          <w:sz w:val="28"/>
          <w:szCs w:val="28"/>
        </w:rPr>
        <w:t>кругооборот</w:t>
      </w:r>
      <w:r w:rsidR="00917A11" w:rsidRPr="001F26C7">
        <w:rPr>
          <w:rFonts w:ascii="Times New Roman" w:hAnsi="Times New Roman"/>
          <w:sz w:val="28"/>
          <w:szCs w:val="28"/>
        </w:rPr>
        <w:t xml:space="preserve"> </w:t>
      </w:r>
      <w:r w:rsidRPr="001F26C7">
        <w:rPr>
          <w:rFonts w:ascii="Times New Roman" w:hAnsi="Times New Roman"/>
          <w:sz w:val="28"/>
          <w:szCs w:val="28"/>
        </w:rPr>
        <w:t>оборотного</w:t>
      </w:r>
      <w:r w:rsidR="00892517" w:rsidRPr="001F26C7">
        <w:rPr>
          <w:rFonts w:ascii="Times New Roman" w:hAnsi="Times New Roman"/>
          <w:sz w:val="28"/>
          <w:szCs w:val="28"/>
        </w:rPr>
        <w:t xml:space="preserve"> </w:t>
      </w:r>
      <w:r w:rsidRPr="001F26C7">
        <w:rPr>
          <w:rFonts w:ascii="Times New Roman" w:hAnsi="Times New Roman"/>
          <w:sz w:val="28"/>
          <w:szCs w:val="28"/>
        </w:rPr>
        <w:t>капитала, текущие потребности клиентов.</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 долгосрочным ссудам относятся кредиты, сроки которых превышают 6 лет (в</w:t>
      </w:r>
      <w:r w:rsidR="00892517" w:rsidRPr="001F26C7">
        <w:rPr>
          <w:rFonts w:ascii="Times New Roman" w:hAnsi="Times New Roman"/>
          <w:sz w:val="28"/>
          <w:szCs w:val="28"/>
        </w:rPr>
        <w:t xml:space="preserve"> </w:t>
      </w:r>
      <w:r w:rsidRPr="001F26C7">
        <w:rPr>
          <w:rFonts w:ascii="Times New Roman" w:hAnsi="Times New Roman"/>
          <w:sz w:val="28"/>
          <w:szCs w:val="28"/>
        </w:rPr>
        <w:t>некоторых странах, например, США, долгосрочными являются ссуды сроком более</w:t>
      </w:r>
      <w:r w:rsidR="00892517" w:rsidRPr="001F26C7">
        <w:rPr>
          <w:rFonts w:ascii="Times New Roman" w:hAnsi="Times New Roman"/>
          <w:sz w:val="28"/>
          <w:szCs w:val="28"/>
        </w:rPr>
        <w:t xml:space="preserve"> </w:t>
      </w:r>
      <w:r w:rsidRPr="001F26C7">
        <w:rPr>
          <w:rFonts w:ascii="Times New Roman" w:hAnsi="Times New Roman"/>
          <w:sz w:val="28"/>
          <w:szCs w:val="28"/>
        </w:rPr>
        <w:t>8 лет). Данные ссуды обслуживают потребности в средствах,</w:t>
      </w:r>
      <w:r w:rsidR="00917A11" w:rsidRPr="001F26C7">
        <w:rPr>
          <w:rFonts w:ascii="Times New Roman" w:hAnsi="Times New Roman"/>
          <w:sz w:val="28"/>
          <w:szCs w:val="28"/>
        </w:rPr>
        <w:t xml:space="preserve"> </w:t>
      </w:r>
      <w:r w:rsidRPr="001F26C7">
        <w:rPr>
          <w:rFonts w:ascii="Times New Roman" w:hAnsi="Times New Roman"/>
          <w:sz w:val="28"/>
          <w:szCs w:val="28"/>
        </w:rPr>
        <w:t>необходимых</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892517" w:rsidRPr="001F26C7">
        <w:rPr>
          <w:rFonts w:ascii="Times New Roman" w:hAnsi="Times New Roman"/>
          <w:sz w:val="28"/>
          <w:szCs w:val="28"/>
        </w:rPr>
        <w:t xml:space="preserve"> </w:t>
      </w:r>
      <w:r w:rsidRPr="001F26C7">
        <w:rPr>
          <w:rFonts w:ascii="Times New Roman" w:hAnsi="Times New Roman"/>
          <w:sz w:val="28"/>
          <w:szCs w:val="28"/>
        </w:rPr>
        <w:t>формирования основного капитала,</w:t>
      </w:r>
      <w:r w:rsidR="00917A11" w:rsidRPr="001F26C7">
        <w:rPr>
          <w:rFonts w:ascii="Times New Roman" w:hAnsi="Times New Roman"/>
          <w:sz w:val="28"/>
          <w:szCs w:val="28"/>
        </w:rPr>
        <w:t xml:space="preserve"> </w:t>
      </w:r>
      <w:r w:rsidRPr="001F26C7">
        <w:rPr>
          <w:rFonts w:ascii="Times New Roman" w:hAnsi="Times New Roman"/>
          <w:sz w:val="28"/>
          <w:szCs w:val="28"/>
        </w:rPr>
        <w:t>финансовых</w:t>
      </w:r>
      <w:r w:rsidR="00917A11" w:rsidRPr="001F26C7">
        <w:rPr>
          <w:rFonts w:ascii="Times New Roman" w:hAnsi="Times New Roman"/>
          <w:sz w:val="28"/>
          <w:szCs w:val="28"/>
        </w:rPr>
        <w:t xml:space="preserve"> </w:t>
      </w:r>
      <w:r w:rsidRPr="001F26C7">
        <w:rPr>
          <w:rFonts w:ascii="Times New Roman" w:hAnsi="Times New Roman"/>
          <w:sz w:val="28"/>
          <w:szCs w:val="28"/>
        </w:rPr>
        <w:t>активов,</w:t>
      </w:r>
      <w:r w:rsidR="00917A11" w:rsidRPr="001F26C7">
        <w:rPr>
          <w:rFonts w:ascii="Times New Roman" w:hAnsi="Times New Roman"/>
          <w:sz w:val="28"/>
          <w:szCs w:val="28"/>
        </w:rPr>
        <w:t xml:space="preserve"> </w:t>
      </w:r>
      <w:r w:rsidRPr="001F26C7">
        <w:rPr>
          <w:rFonts w:ascii="Times New Roman" w:hAnsi="Times New Roman"/>
          <w:sz w:val="28"/>
          <w:szCs w:val="28"/>
        </w:rPr>
        <w:t>а</w:t>
      </w:r>
      <w:r w:rsidR="00917A11" w:rsidRPr="001F26C7">
        <w:rPr>
          <w:rFonts w:ascii="Times New Roman" w:hAnsi="Times New Roman"/>
          <w:sz w:val="28"/>
          <w:szCs w:val="28"/>
        </w:rPr>
        <w:t xml:space="preserve"> </w:t>
      </w:r>
      <w:r w:rsidRPr="001F26C7">
        <w:rPr>
          <w:rFonts w:ascii="Times New Roman" w:hAnsi="Times New Roman"/>
          <w:sz w:val="28"/>
          <w:szCs w:val="28"/>
        </w:rPr>
        <w:t>также</w:t>
      </w:r>
      <w:r w:rsidR="00917A11" w:rsidRPr="001F26C7">
        <w:rPr>
          <w:rFonts w:ascii="Times New Roman" w:hAnsi="Times New Roman"/>
          <w:sz w:val="28"/>
          <w:szCs w:val="28"/>
        </w:rPr>
        <w:t xml:space="preserve"> </w:t>
      </w:r>
      <w:r w:rsidRPr="001F26C7">
        <w:rPr>
          <w:rFonts w:ascii="Times New Roman" w:hAnsi="Times New Roman"/>
          <w:sz w:val="28"/>
          <w:szCs w:val="28"/>
        </w:rPr>
        <w:t>некоторых</w:t>
      </w:r>
      <w:r w:rsidR="00892517" w:rsidRPr="001F26C7">
        <w:rPr>
          <w:rFonts w:ascii="Times New Roman" w:hAnsi="Times New Roman"/>
          <w:sz w:val="28"/>
          <w:szCs w:val="28"/>
        </w:rPr>
        <w:t xml:space="preserve"> </w:t>
      </w:r>
      <w:r w:rsidRPr="001F26C7">
        <w:rPr>
          <w:rFonts w:ascii="Times New Roman" w:hAnsi="Times New Roman"/>
          <w:sz w:val="28"/>
          <w:szCs w:val="28"/>
        </w:rPr>
        <w:t>разновидностей оборотных средств.</w:t>
      </w:r>
      <w:r w:rsidR="00892517" w:rsidRPr="001F26C7">
        <w:rPr>
          <w:rFonts w:ascii="Times New Roman" w:hAnsi="Times New Roman"/>
          <w:sz w:val="28"/>
          <w:szCs w:val="28"/>
        </w:rPr>
        <w:t xml:space="preserve"> </w:t>
      </w:r>
      <w:r w:rsidRPr="001F26C7">
        <w:rPr>
          <w:rFonts w:ascii="Times New Roman" w:hAnsi="Times New Roman"/>
          <w:sz w:val="28"/>
          <w:szCs w:val="28"/>
        </w:rPr>
        <w:t>Среднесрочными кредитами</w:t>
      </w:r>
      <w:r w:rsidR="00917A11" w:rsidRPr="001F26C7">
        <w:rPr>
          <w:rFonts w:ascii="Times New Roman" w:hAnsi="Times New Roman"/>
          <w:sz w:val="28"/>
          <w:szCs w:val="28"/>
        </w:rPr>
        <w:t xml:space="preserve"> </w:t>
      </w:r>
      <w:r w:rsidRPr="001F26C7">
        <w:rPr>
          <w:rFonts w:ascii="Times New Roman" w:hAnsi="Times New Roman"/>
          <w:sz w:val="28"/>
          <w:szCs w:val="28"/>
        </w:rPr>
        <w:t>являются</w:t>
      </w:r>
      <w:r w:rsidR="00917A11" w:rsidRPr="001F26C7">
        <w:rPr>
          <w:rFonts w:ascii="Times New Roman" w:hAnsi="Times New Roman"/>
          <w:sz w:val="28"/>
          <w:szCs w:val="28"/>
        </w:rPr>
        <w:t xml:space="preserve"> </w:t>
      </w:r>
      <w:r w:rsidRPr="001F26C7">
        <w:rPr>
          <w:rFonts w:ascii="Times New Roman" w:hAnsi="Times New Roman"/>
          <w:sz w:val="28"/>
          <w:szCs w:val="28"/>
        </w:rPr>
        <w:t>кредиты,</w:t>
      </w:r>
      <w:r w:rsidR="00917A11" w:rsidRPr="001F26C7">
        <w:rPr>
          <w:rFonts w:ascii="Times New Roman" w:hAnsi="Times New Roman"/>
          <w:sz w:val="28"/>
          <w:szCs w:val="28"/>
        </w:rPr>
        <w:t xml:space="preserve"> </w:t>
      </w:r>
      <w:r w:rsidRPr="001F26C7">
        <w:rPr>
          <w:rFonts w:ascii="Times New Roman" w:hAnsi="Times New Roman"/>
          <w:sz w:val="28"/>
          <w:szCs w:val="28"/>
        </w:rPr>
        <w:t>срок</w:t>
      </w:r>
      <w:r w:rsidR="00917A11" w:rsidRPr="001F26C7">
        <w:rPr>
          <w:rFonts w:ascii="Times New Roman" w:hAnsi="Times New Roman"/>
          <w:sz w:val="28"/>
          <w:szCs w:val="28"/>
        </w:rPr>
        <w:t xml:space="preserve"> </w:t>
      </w:r>
      <w:r w:rsidRPr="001F26C7">
        <w:rPr>
          <w:rFonts w:ascii="Times New Roman" w:hAnsi="Times New Roman"/>
          <w:sz w:val="28"/>
          <w:szCs w:val="28"/>
        </w:rPr>
        <w:t>пользования</w:t>
      </w:r>
      <w:r w:rsidR="00917A11" w:rsidRPr="001F26C7">
        <w:rPr>
          <w:rFonts w:ascii="Times New Roman" w:hAnsi="Times New Roman"/>
          <w:sz w:val="28"/>
          <w:szCs w:val="28"/>
        </w:rPr>
        <w:t xml:space="preserve"> </w:t>
      </w:r>
      <w:r w:rsidRPr="001F26C7">
        <w:rPr>
          <w:rFonts w:ascii="Times New Roman" w:hAnsi="Times New Roman"/>
          <w:sz w:val="28"/>
          <w:szCs w:val="28"/>
        </w:rPr>
        <w:t>которыми</w:t>
      </w:r>
      <w:r w:rsidR="00892517" w:rsidRPr="001F26C7">
        <w:rPr>
          <w:rFonts w:ascii="Times New Roman" w:hAnsi="Times New Roman"/>
          <w:sz w:val="28"/>
          <w:szCs w:val="28"/>
        </w:rPr>
        <w:t xml:space="preserve"> </w:t>
      </w:r>
      <w:r w:rsidRPr="001F26C7">
        <w:rPr>
          <w:rFonts w:ascii="Times New Roman" w:hAnsi="Times New Roman"/>
          <w:sz w:val="28"/>
          <w:szCs w:val="28"/>
        </w:rPr>
        <w:t>находится в пределах от 1</w:t>
      </w:r>
      <w:r w:rsidR="00917A11" w:rsidRPr="001F26C7">
        <w:rPr>
          <w:rFonts w:ascii="Times New Roman" w:hAnsi="Times New Roman"/>
          <w:sz w:val="28"/>
          <w:szCs w:val="28"/>
        </w:rPr>
        <w:t xml:space="preserve"> </w:t>
      </w:r>
      <w:r w:rsidRPr="001F26C7">
        <w:rPr>
          <w:rFonts w:ascii="Times New Roman" w:hAnsi="Times New Roman"/>
          <w:sz w:val="28"/>
          <w:szCs w:val="28"/>
        </w:rPr>
        <w:t>до</w:t>
      </w:r>
      <w:r w:rsidR="00917A11" w:rsidRPr="001F26C7">
        <w:rPr>
          <w:rFonts w:ascii="Times New Roman" w:hAnsi="Times New Roman"/>
          <w:sz w:val="28"/>
          <w:szCs w:val="28"/>
        </w:rPr>
        <w:t xml:space="preserve"> </w:t>
      </w:r>
      <w:r w:rsidRPr="001F26C7">
        <w:rPr>
          <w:rFonts w:ascii="Times New Roman" w:hAnsi="Times New Roman"/>
          <w:sz w:val="28"/>
          <w:szCs w:val="28"/>
        </w:rPr>
        <w:t>6</w:t>
      </w:r>
      <w:r w:rsidR="00917A11" w:rsidRPr="001F26C7">
        <w:rPr>
          <w:rFonts w:ascii="Times New Roman" w:hAnsi="Times New Roman"/>
          <w:sz w:val="28"/>
          <w:szCs w:val="28"/>
        </w:rPr>
        <w:t xml:space="preserve"> </w:t>
      </w:r>
      <w:r w:rsidRPr="001F26C7">
        <w:rPr>
          <w:rFonts w:ascii="Times New Roman" w:hAnsi="Times New Roman"/>
          <w:sz w:val="28"/>
          <w:szCs w:val="28"/>
        </w:rPr>
        <w:t>лет.</w:t>
      </w:r>
      <w:r w:rsidR="00917A11" w:rsidRPr="001F26C7">
        <w:rPr>
          <w:rFonts w:ascii="Times New Roman" w:hAnsi="Times New Roman"/>
          <w:sz w:val="28"/>
          <w:szCs w:val="28"/>
        </w:rPr>
        <w:t xml:space="preserve"> </w:t>
      </w:r>
      <w:r w:rsidRPr="001F26C7">
        <w:rPr>
          <w:rFonts w:ascii="Times New Roman" w:hAnsi="Times New Roman"/>
          <w:sz w:val="28"/>
          <w:szCs w:val="28"/>
        </w:rPr>
        <w:t>Сфера</w:t>
      </w:r>
      <w:r w:rsidR="00917A11" w:rsidRPr="001F26C7">
        <w:rPr>
          <w:rFonts w:ascii="Times New Roman" w:hAnsi="Times New Roman"/>
          <w:sz w:val="28"/>
          <w:szCs w:val="28"/>
        </w:rPr>
        <w:t xml:space="preserve"> </w:t>
      </w:r>
      <w:r w:rsidRPr="001F26C7">
        <w:rPr>
          <w:rFonts w:ascii="Times New Roman" w:hAnsi="Times New Roman"/>
          <w:sz w:val="28"/>
          <w:szCs w:val="28"/>
        </w:rPr>
        <w:t>их</w:t>
      </w:r>
      <w:r w:rsidR="00917A11" w:rsidRPr="001F26C7">
        <w:rPr>
          <w:rFonts w:ascii="Times New Roman" w:hAnsi="Times New Roman"/>
          <w:sz w:val="28"/>
          <w:szCs w:val="28"/>
        </w:rPr>
        <w:t xml:space="preserve"> </w:t>
      </w:r>
      <w:r w:rsidRPr="001F26C7">
        <w:rPr>
          <w:rFonts w:ascii="Times New Roman" w:hAnsi="Times New Roman"/>
          <w:sz w:val="28"/>
          <w:szCs w:val="28"/>
        </w:rPr>
        <w:t>применения</w:t>
      </w:r>
      <w:r w:rsidR="00917A11" w:rsidRPr="001F26C7">
        <w:rPr>
          <w:rFonts w:ascii="Times New Roman" w:hAnsi="Times New Roman"/>
          <w:sz w:val="28"/>
          <w:szCs w:val="28"/>
        </w:rPr>
        <w:t xml:space="preserve"> </w:t>
      </w:r>
      <w:r w:rsidRPr="001F26C7">
        <w:rPr>
          <w:rFonts w:ascii="Times New Roman" w:hAnsi="Times New Roman"/>
          <w:sz w:val="28"/>
          <w:szCs w:val="28"/>
        </w:rPr>
        <w:t>совпадает</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892517" w:rsidRPr="001F26C7">
        <w:rPr>
          <w:rFonts w:ascii="Times New Roman" w:hAnsi="Times New Roman"/>
          <w:sz w:val="28"/>
          <w:szCs w:val="28"/>
        </w:rPr>
        <w:t xml:space="preserve"> </w:t>
      </w:r>
      <w:r w:rsidRPr="001F26C7">
        <w:rPr>
          <w:rFonts w:ascii="Times New Roman" w:hAnsi="Times New Roman"/>
          <w:sz w:val="28"/>
          <w:szCs w:val="28"/>
        </w:rPr>
        <w:t>обслуживанием потребностей посредством долгосрочного кредита.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 позиции мировой</w:t>
      </w:r>
      <w:r w:rsidR="00917A11" w:rsidRPr="001F26C7">
        <w:rPr>
          <w:rFonts w:ascii="Times New Roman" w:hAnsi="Times New Roman"/>
          <w:sz w:val="28"/>
          <w:szCs w:val="28"/>
        </w:rPr>
        <w:t xml:space="preserve"> </w:t>
      </w:r>
      <w:r w:rsidRPr="001F26C7">
        <w:rPr>
          <w:rFonts w:ascii="Times New Roman" w:hAnsi="Times New Roman"/>
          <w:sz w:val="28"/>
          <w:szCs w:val="28"/>
        </w:rPr>
        <w:t>практики</w:t>
      </w:r>
      <w:r w:rsidR="00917A11" w:rsidRPr="001F26C7">
        <w:rPr>
          <w:rFonts w:ascii="Times New Roman" w:hAnsi="Times New Roman"/>
          <w:sz w:val="28"/>
          <w:szCs w:val="28"/>
        </w:rPr>
        <w:t xml:space="preserve"> </w:t>
      </w:r>
      <w:r w:rsidRPr="001F26C7">
        <w:rPr>
          <w:rFonts w:ascii="Times New Roman" w:hAnsi="Times New Roman"/>
          <w:sz w:val="28"/>
          <w:szCs w:val="28"/>
        </w:rPr>
        <w:t>критерий</w:t>
      </w:r>
      <w:r w:rsidR="00917A11" w:rsidRPr="001F26C7">
        <w:rPr>
          <w:rFonts w:ascii="Times New Roman" w:hAnsi="Times New Roman"/>
          <w:sz w:val="28"/>
          <w:szCs w:val="28"/>
        </w:rPr>
        <w:t xml:space="preserve"> </w:t>
      </w:r>
      <w:r w:rsidRPr="001F26C7">
        <w:rPr>
          <w:rFonts w:ascii="Times New Roman" w:hAnsi="Times New Roman"/>
          <w:sz w:val="28"/>
          <w:szCs w:val="28"/>
        </w:rPr>
        <w:t>длительности</w:t>
      </w:r>
      <w:r w:rsidR="00917A11" w:rsidRPr="001F26C7">
        <w:rPr>
          <w:rFonts w:ascii="Times New Roman" w:hAnsi="Times New Roman"/>
          <w:sz w:val="28"/>
          <w:szCs w:val="28"/>
        </w:rPr>
        <w:t xml:space="preserve"> </w:t>
      </w:r>
      <w:r w:rsidRPr="001F26C7">
        <w:rPr>
          <w:rFonts w:ascii="Times New Roman" w:hAnsi="Times New Roman"/>
          <w:sz w:val="28"/>
          <w:szCs w:val="28"/>
        </w:rPr>
        <w:t>сроков</w:t>
      </w:r>
      <w:r w:rsidR="00917A11" w:rsidRPr="001F26C7">
        <w:rPr>
          <w:rFonts w:ascii="Times New Roman" w:hAnsi="Times New Roman"/>
          <w:sz w:val="28"/>
          <w:szCs w:val="28"/>
        </w:rPr>
        <w:t xml:space="preserve"> </w:t>
      </w:r>
      <w:r w:rsidRPr="001F26C7">
        <w:rPr>
          <w:rFonts w:ascii="Times New Roman" w:hAnsi="Times New Roman"/>
          <w:sz w:val="28"/>
          <w:szCs w:val="28"/>
        </w:rPr>
        <w:t>кредитования</w:t>
      </w:r>
      <w:r w:rsidR="00892517" w:rsidRPr="001F26C7">
        <w:rPr>
          <w:rFonts w:ascii="Times New Roman" w:hAnsi="Times New Roman"/>
          <w:sz w:val="28"/>
          <w:szCs w:val="28"/>
        </w:rPr>
        <w:t xml:space="preserve"> </w:t>
      </w:r>
      <w:r w:rsidRPr="001F26C7">
        <w:rPr>
          <w:rFonts w:ascii="Times New Roman" w:hAnsi="Times New Roman"/>
          <w:sz w:val="28"/>
          <w:szCs w:val="28"/>
        </w:rPr>
        <w:t>клиентов не имеет единого для всех эталона</w:t>
      </w:r>
      <w:r w:rsidR="00397DC7" w:rsidRPr="001F26C7">
        <w:rPr>
          <w:rFonts w:ascii="Times New Roman" w:hAnsi="Times New Roman"/>
          <w:sz w:val="28"/>
          <w:szCs w:val="28"/>
        </w:rPr>
        <w:t xml:space="preserve"> [15]</w:t>
      </w:r>
      <w:r w:rsidRPr="001F26C7">
        <w:rPr>
          <w:rFonts w:ascii="Times New Roman" w:hAnsi="Times New Roman"/>
          <w:sz w:val="28"/>
          <w:szCs w:val="28"/>
        </w:rPr>
        <w:t>. В советской практике, например,</w:t>
      </w:r>
      <w:r w:rsidR="00892517" w:rsidRPr="001F26C7">
        <w:rPr>
          <w:rFonts w:ascii="Times New Roman" w:hAnsi="Times New Roman"/>
          <w:sz w:val="28"/>
          <w:szCs w:val="28"/>
        </w:rPr>
        <w:t xml:space="preserve"> </w:t>
      </w:r>
      <w:r w:rsidRPr="001F26C7">
        <w:rPr>
          <w:rFonts w:ascii="Times New Roman" w:hAnsi="Times New Roman"/>
          <w:sz w:val="28"/>
          <w:szCs w:val="28"/>
        </w:rPr>
        <w:t>краткосрочными ссудами объявлялись некоторые</w:t>
      </w:r>
      <w:r w:rsidR="00917A11" w:rsidRPr="001F26C7">
        <w:rPr>
          <w:rFonts w:ascii="Times New Roman" w:hAnsi="Times New Roman"/>
          <w:sz w:val="28"/>
          <w:szCs w:val="28"/>
        </w:rPr>
        <w:t xml:space="preserve"> </w:t>
      </w:r>
      <w:r w:rsidRPr="001F26C7">
        <w:rPr>
          <w:rFonts w:ascii="Times New Roman" w:hAnsi="Times New Roman"/>
          <w:sz w:val="28"/>
          <w:szCs w:val="28"/>
        </w:rPr>
        <w:t>кредиты,</w:t>
      </w:r>
      <w:r w:rsidR="00917A11" w:rsidRPr="001F26C7">
        <w:rPr>
          <w:rFonts w:ascii="Times New Roman" w:hAnsi="Times New Roman"/>
          <w:sz w:val="28"/>
          <w:szCs w:val="28"/>
        </w:rPr>
        <w:t xml:space="preserve"> </w:t>
      </w:r>
      <w:r w:rsidRPr="001F26C7">
        <w:rPr>
          <w:rFonts w:ascii="Times New Roman" w:hAnsi="Times New Roman"/>
          <w:sz w:val="28"/>
          <w:szCs w:val="28"/>
        </w:rPr>
        <w:t>предоставляемые</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892517" w:rsidRPr="001F26C7">
        <w:rPr>
          <w:rFonts w:ascii="Times New Roman" w:hAnsi="Times New Roman"/>
          <w:sz w:val="28"/>
          <w:szCs w:val="28"/>
        </w:rPr>
        <w:t xml:space="preserve"> </w:t>
      </w:r>
      <w:r w:rsidRPr="001F26C7">
        <w:rPr>
          <w:rFonts w:ascii="Times New Roman" w:hAnsi="Times New Roman"/>
          <w:sz w:val="28"/>
          <w:szCs w:val="28"/>
        </w:rPr>
        <w:t>срок от 1 до 3 лет.</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Реальности</w:t>
      </w:r>
      <w:r w:rsidR="00917A11" w:rsidRPr="001F26C7">
        <w:rPr>
          <w:rFonts w:ascii="Times New Roman" w:hAnsi="Times New Roman"/>
          <w:sz w:val="28"/>
          <w:szCs w:val="28"/>
        </w:rPr>
        <w:t xml:space="preserve"> </w:t>
      </w:r>
      <w:r w:rsidRPr="001F26C7">
        <w:rPr>
          <w:rFonts w:ascii="Times New Roman" w:hAnsi="Times New Roman"/>
          <w:sz w:val="28"/>
          <w:szCs w:val="28"/>
        </w:rPr>
        <w:t>денежного</w:t>
      </w:r>
      <w:r w:rsidR="00917A11" w:rsidRPr="001F26C7">
        <w:rPr>
          <w:rFonts w:ascii="Times New Roman" w:hAnsi="Times New Roman"/>
          <w:sz w:val="28"/>
          <w:szCs w:val="28"/>
        </w:rPr>
        <w:t xml:space="preserve"> </w:t>
      </w:r>
      <w:r w:rsidRPr="001F26C7">
        <w:rPr>
          <w:rFonts w:ascii="Times New Roman" w:hAnsi="Times New Roman"/>
          <w:sz w:val="28"/>
          <w:szCs w:val="28"/>
        </w:rPr>
        <w:t>оборота</w:t>
      </w:r>
      <w:r w:rsidR="00917A11" w:rsidRPr="001F26C7">
        <w:rPr>
          <w:rFonts w:ascii="Times New Roman" w:hAnsi="Times New Roman"/>
          <w:sz w:val="28"/>
          <w:szCs w:val="28"/>
        </w:rPr>
        <w:t xml:space="preserve"> </w:t>
      </w:r>
      <w:r w:rsidRPr="001F26C7">
        <w:rPr>
          <w:rFonts w:ascii="Times New Roman" w:hAnsi="Times New Roman"/>
          <w:sz w:val="28"/>
          <w:szCs w:val="28"/>
        </w:rPr>
        <w:t>современной</w:t>
      </w:r>
      <w:r w:rsidR="00917A11" w:rsidRPr="001F26C7">
        <w:rPr>
          <w:rFonts w:ascii="Times New Roman" w:hAnsi="Times New Roman"/>
          <w:sz w:val="28"/>
          <w:szCs w:val="28"/>
        </w:rPr>
        <w:t xml:space="preserve"> </w:t>
      </w:r>
      <w:r w:rsidRPr="001F26C7">
        <w:rPr>
          <w:rFonts w:ascii="Times New Roman" w:hAnsi="Times New Roman"/>
          <w:sz w:val="28"/>
          <w:szCs w:val="28"/>
        </w:rPr>
        <w:t>России</w:t>
      </w:r>
      <w:r w:rsidR="00917A11" w:rsidRPr="001F26C7">
        <w:rPr>
          <w:rFonts w:ascii="Times New Roman" w:hAnsi="Times New Roman"/>
          <w:sz w:val="28"/>
          <w:szCs w:val="28"/>
        </w:rPr>
        <w:t xml:space="preserve"> </w:t>
      </w:r>
      <w:r w:rsidRPr="001F26C7">
        <w:rPr>
          <w:rFonts w:ascii="Times New Roman" w:hAnsi="Times New Roman"/>
          <w:sz w:val="28"/>
          <w:szCs w:val="28"/>
        </w:rPr>
        <w:t>(сильная</w:t>
      </w:r>
      <w:r w:rsidR="00917A11" w:rsidRPr="001F26C7">
        <w:rPr>
          <w:rFonts w:ascii="Times New Roman" w:hAnsi="Times New Roman"/>
          <w:sz w:val="28"/>
          <w:szCs w:val="28"/>
        </w:rPr>
        <w:t xml:space="preserve"> </w:t>
      </w:r>
      <w:r w:rsidRPr="001F26C7">
        <w:rPr>
          <w:rFonts w:ascii="Times New Roman" w:hAnsi="Times New Roman"/>
          <w:sz w:val="28"/>
          <w:szCs w:val="28"/>
        </w:rPr>
        <w:t>инфляция,</w:t>
      </w:r>
      <w:r w:rsidR="00892517" w:rsidRPr="001F26C7">
        <w:rPr>
          <w:rFonts w:ascii="Times New Roman" w:hAnsi="Times New Roman"/>
          <w:sz w:val="28"/>
          <w:szCs w:val="28"/>
        </w:rPr>
        <w:t xml:space="preserve"> </w:t>
      </w:r>
      <w:r w:rsidRPr="001F26C7">
        <w:rPr>
          <w:rFonts w:ascii="Times New Roman" w:hAnsi="Times New Roman"/>
          <w:sz w:val="28"/>
          <w:szCs w:val="28"/>
        </w:rPr>
        <w:t>быстрое</w:t>
      </w:r>
      <w:r w:rsidR="00917A11" w:rsidRPr="001F26C7">
        <w:rPr>
          <w:rFonts w:ascii="Times New Roman" w:hAnsi="Times New Roman"/>
          <w:sz w:val="28"/>
          <w:szCs w:val="28"/>
        </w:rPr>
        <w:t xml:space="preserve"> </w:t>
      </w:r>
      <w:r w:rsidRPr="001F26C7">
        <w:rPr>
          <w:rFonts w:ascii="Times New Roman" w:hAnsi="Times New Roman"/>
          <w:sz w:val="28"/>
          <w:szCs w:val="28"/>
        </w:rPr>
        <w:t>обесценение</w:t>
      </w:r>
      <w:r w:rsidR="00917A11" w:rsidRPr="001F26C7">
        <w:rPr>
          <w:rFonts w:ascii="Times New Roman" w:hAnsi="Times New Roman"/>
          <w:sz w:val="28"/>
          <w:szCs w:val="28"/>
        </w:rPr>
        <w:t xml:space="preserve"> </w:t>
      </w:r>
      <w:r w:rsidRPr="001F26C7">
        <w:rPr>
          <w:rFonts w:ascii="Times New Roman" w:hAnsi="Times New Roman"/>
          <w:sz w:val="28"/>
          <w:szCs w:val="28"/>
        </w:rPr>
        <w:t>банковского</w:t>
      </w:r>
      <w:r w:rsidR="00917A11" w:rsidRPr="001F26C7">
        <w:rPr>
          <w:rFonts w:ascii="Times New Roman" w:hAnsi="Times New Roman"/>
          <w:sz w:val="28"/>
          <w:szCs w:val="28"/>
        </w:rPr>
        <w:t xml:space="preserve"> </w:t>
      </w:r>
      <w:r w:rsidRPr="001F26C7">
        <w:rPr>
          <w:rFonts w:ascii="Times New Roman" w:hAnsi="Times New Roman"/>
          <w:sz w:val="28"/>
          <w:szCs w:val="28"/>
        </w:rPr>
        <w:t>капитала)</w:t>
      </w:r>
      <w:r w:rsidR="00917A11" w:rsidRPr="001F26C7">
        <w:rPr>
          <w:rFonts w:ascii="Times New Roman" w:hAnsi="Times New Roman"/>
          <w:sz w:val="28"/>
          <w:szCs w:val="28"/>
        </w:rPr>
        <w:t xml:space="preserve"> </w:t>
      </w:r>
      <w:r w:rsidRPr="001F26C7">
        <w:rPr>
          <w:rFonts w:ascii="Times New Roman" w:hAnsi="Times New Roman"/>
          <w:sz w:val="28"/>
          <w:szCs w:val="28"/>
        </w:rPr>
        <w:t>существенно</w:t>
      </w:r>
      <w:r w:rsidR="00917A11" w:rsidRPr="001F26C7">
        <w:rPr>
          <w:rFonts w:ascii="Times New Roman" w:hAnsi="Times New Roman"/>
          <w:sz w:val="28"/>
          <w:szCs w:val="28"/>
        </w:rPr>
        <w:t xml:space="preserve"> </w:t>
      </w:r>
      <w:r w:rsidRPr="001F26C7">
        <w:rPr>
          <w:rFonts w:ascii="Times New Roman" w:hAnsi="Times New Roman"/>
          <w:sz w:val="28"/>
          <w:szCs w:val="28"/>
        </w:rPr>
        <w:t>видоизменяют</w:t>
      </w:r>
      <w:r w:rsidR="00892517" w:rsidRPr="001F26C7">
        <w:rPr>
          <w:rFonts w:ascii="Times New Roman" w:hAnsi="Times New Roman"/>
          <w:sz w:val="28"/>
          <w:szCs w:val="28"/>
        </w:rPr>
        <w:t xml:space="preserve"> </w:t>
      </w:r>
      <w:r w:rsidRPr="001F26C7">
        <w:rPr>
          <w:rFonts w:ascii="Times New Roman" w:hAnsi="Times New Roman"/>
          <w:sz w:val="28"/>
          <w:szCs w:val="28"/>
        </w:rPr>
        <w:t>устоявшиеся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мировой</w:t>
      </w:r>
      <w:r w:rsidR="00917A11" w:rsidRPr="001F26C7">
        <w:rPr>
          <w:rFonts w:ascii="Times New Roman" w:hAnsi="Times New Roman"/>
          <w:sz w:val="28"/>
          <w:szCs w:val="28"/>
        </w:rPr>
        <w:t xml:space="preserve"> </w:t>
      </w:r>
      <w:r w:rsidRPr="001F26C7">
        <w:rPr>
          <w:rFonts w:ascii="Times New Roman" w:hAnsi="Times New Roman"/>
          <w:sz w:val="28"/>
          <w:szCs w:val="28"/>
        </w:rPr>
        <w:t>банковской</w:t>
      </w:r>
      <w:r w:rsidR="00917A11" w:rsidRPr="001F26C7">
        <w:rPr>
          <w:rFonts w:ascii="Times New Roman" w:hAnsi="Times New Roman"/>
          <w:sz w:val="28"/>
          <w:szCs w:val="28"/>
        </w:rPr>
        <w:t xml:space="preserve"> </w:t>
      </w:r>
      <w:r w:rsidRPr="001F26C7">
        <w:rPr>
          <w:rFonts w:ascii="Times New Roman" w:hAnsi="Times New Roman"/>
          <w:sz w:val="28"/>
          <w:szCs w:val="28"/>
        </w:rPr>
        <w:t>практике</w:t>
      </w:r>
      <w:r w:rsidR="00917A11" w:rsidRPr="001F26C7">
        <w:rPr>
          <w:rFonts w:ascii="Times New Roman" w:hAnsi="Times New Roman"/>
          <w:sz w:val="28"/>
          <w:szCs w:val="28"/>
        </w:rPr>
        <w:t xml:space="preserve"> </w:t>
      </w:r>
      <w:r w:rsidRPr="001F26C7">
        <w:rPr>
          <w:rFonts w:ascii="Times New Roman" w:hAnsi="Times New Roman"/>
          <w:sz w:val="28"/>
          <w:szCs w:val="28"/>
        </w:rPr>
        <w:t>стандарты</w:t>
      </w:r>
      <w:r w:rsidR="00917A11" w:rsidRPr="001F26C7">
        <w:rPr>
          <w:rFonts w:ascii="Times New Roman" w:hAnsi="Times New Roman"/>
          <w:sz w:val="28"/>
          <w:szCs w:val="28"/>
        </w:rPr>
        <w:t xml:space="preserve"> </w:t>
      </w:r>
      <w:r w:rsidRPr="001F26C7">
        <w:rPr>
          <w:rFonts w:ascii="Times New Roman" w:hAnsi="Times New Roman"/>
          <w:sz w:val="28"/>
          <w:szCs w:val="28"/>
        </w:rPr>
        <w:t>краткосрочного,</w:t>
      </w:r>
      <w:r w:rsidR="00892517" w:rsidRPr="001F26C7">
        <w:rPr>
          <w:rFonts w:ascii="Times New Roman" w:hAnsi="Times New Roman"/>
          <w:sz w:val="28"/>
          <w:szCs w:val="28"/>
        </w:rPr>
        <w:t xml:space="preserve"> </w:t>
      </w:r>
      <w:r w:rsidRPr="001F26C7">
        <w:rPr>
          <w:rFonts w:ascii="Times New Roman" w:hAnsi="Times New Roman"/>
          <w:sz w:val="28"/>
          <w:szCs w:val="28"/>
        </w:rPr>
        <w:t>среднесрочного и</w:t>
      </w:r>
      <w:r w:rsidR="00917A11" w:rsidRPr="001F26C7">
        <w:rPr>
          <w:rFonts w:ascii="Times New Roman" w:hAnsi="Times New Roman"/>
          <w:sz w:val="28"/>
          <w:szCs w:val="28"/>
        </w:rPr>
        <w:t xml:space="preserve"> </w:t>
      </w:r>
      <w:r w:rsidRPr="001F26C7">
        <w:rPr>
          <w:rFonts w:ascii="Times New Roman" w:hAnsi="Times New Roman"/>
          <w:sz w:val="28"/>
          <w:szCs w:val="28"/>
        </w:rPr>
        <w:t>долгосрочного</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Pr="001F26C7">
        <w:rPr>
          <w:rFonts w:ascii="Times New Roman" w:hAnsi="Times New Roman"/>
          <w:sz w:val="28"/>
          <w:szCs w:val="28"/>
        </w:rPr>
        <w:t>Краткосрочными</w:t>
      </w:r>
      <w:r w:rsidR="00917A11" w:rsidRPr="001F26C7">
        <w:rPr>
          <w:rFonts w:ascii="Times New Roman" w:hAnsi="Times New Roman"/>
          <w:sz w:val="28"/>
          <w:szCs w:val="28"/>
        </w:rPr>
        <w:t xml:space="preserve"> </w:t>
      </w:r>
      <w:r w:rsidRPr="001F26C7">
        <w:rPr>
          <w:rFonts w:ascii="Times New Roman" w:hAnsi="Times New Roman"/>
          <w:sz w:val="28"/>
          <w:szCs w:val="28"/>
        </w:rPr>
        <w:t>являются</w:t>
      </w:r>
      <w:r w:rsidR="00917A11" w:rsidRPr="001F26C7">
        <w:rPr>
          <w:rFonts w:ascii="Times New Roman" w:hAnsi="Times New Roman"/>
          <w:sz w:val="28"/>
          <w:szCs w:val="28"/>
        </w:rPr>
        <w:t xml:space="preserve"> </w:t>
      </w:r>
      <w:r w:rsidRPr="001F26C7">
        <w:rPr>
          <w:rFonts w:ascii="Times New Roman" w:hAnsi="Times New Roman"/>
          <w:sz w:val="28"/>
          <w:szCs w:val="28"/>
        </w:rPr>
        <w:t>ссуды,</w:t>
      </w:r>
      <w:r w:rsidR="00892517" w:rsidRPr="001F26C7">
        <w:rPr>
          <w:rFonts w:ascii="Times New Roman" w:hAnsi="Times New Roman"/>
          <w:sz w:val="28"/>
          <w:szCs w:val="28"/>
        </w:rPr>
        <w:t xml:space="preserve"> </w:t>
      </w:r>
      <w:r w:rsidRPr="001F26C7">
        <w:rPr>
          <w:rFonts w:ascii="Times New Roman" w:hAnsi="Times New Roman"/>
          <w:sz w:val="28"/>
          <w:szCs w:val="28"/>
        </w:rPr>
        <w:t>предоставленные на срок до 6 месяцев, среднесрочными — на срок от 6</w:t>
      </w:r>
      <w:r w:rsidR="00917A11" w:rsidRPr="001F26C7">
        <w:rPr>
          <w:rFonts w:ascii="Times New Roman" w:hAnsi="Times New Roman"/>
          <w:sz w:val="28"/>
          <w:szCs w:val="28"/>
        </w:rPr>
        <w:t xml:space="preserve"> </w:t>
      </w:r>
      <w:r w:rsidRPr="001F26C7">
        <w:rPr>
          <w:rFonts w:ascii="Times New Roman" w:hAnsi="Times New Roman"/>
          <w:sz w:val="28"/>
          <w:szCs w:val="28"/>
        </w:rPr>
        <w:t>до</w:t>
      </w:r>
      <w:r w:rsidR="00917A11" w:rsidRPr="001F26C7">
        <w:rPr>
          <w:rFonts w:ascii="Times New Roman" w:hAnsi="Times New Roman"/>
          <w:sz w:val="28"/>
          <w:szCs w:val="28"/>
        </w:rPr>
        <w:t xml:space="preserve"> </w:t>
      </w:r>
      <w:r w:rsidRPr="001F26C7">
        <w:rPr>
          <w:rFonts w:ascii="Times New Roman" w:hAnsi="Times New Roman"/>
          <w:sz w:val="28"/>
          <w:szCs w:val="28"/>
        </w:rPr>
        <w:t>12</w:t>
      </w:r>
      <w:r w:rsidR="00892517" w:rsidRPr="001F26C7">
        <w:rPr>
          <w:rFonts w:ascii="Times New Roman" w:hAnsi="Times New Roman"/>
          <w:sz w:val="28"/>
          <w:szCs w:val="28"/>
        </w:rPr>
        <w:t xml:space="preserve"> </w:t>
      </w:r>
      <w:r w:rsidRPr="001F26C7">
        <w:rPr>
          <w:rFonts w:ascii="Times New Roman" w:hAnsi="Times New Roman"/>
          <w:sz w:val="28"/>
          <w:szCs w:val="28"/>
        </w:rPr>
        <w:t>месяцев, долгосрочными — на срок свыше 1 года.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отличие, к примеру, от американской практики, где</w:t>
      </w:r>
      <w:r w:rsidR="00917A11" w:rsidRPr="001F26C7">
        <w:rPr>
          <w:rFonts w:ascii="Times New Roman" w:hAnsi="Times New Roman"/>
          <w:sz w:val="28"/>
          <w:szCs w:val="28"/>
        </w:rPr>
        <w:t xml:space="preserve"> </w:t>
      </w:r>
      <w:r w:rsidRPr="001F26C7">
        <w:rPr>
          <w:rFonts w:ascii="Times New Roman" w:hAnsi="Times New Roman"/>
          <w:sz w:val="28"/>
          <w:szCs w:val="28"/>
        </w:rPr>
        <w:t>краткосрочные</w:t>
      </w:r>
      <w:r w:rsidR="00917A11" w:rsidRPr="001F26C7">
        <w:rPr>
          <w:rFonts w:ascii="Times New Roman" w:hAnsi="Times New Roman"/>
          <w:sz w:val="28"/>
          <w:szCs w:val="28"/>
        </w:rPr>
        <w:t xml:space="preserve"> </w:t>
      </w:r>
      <w:r w:rsidRPr="001F26C7">
        <w:rPr>
          <w:rFonts w:ascii="Times New Roman" w:hAnsi="Times New Roman"/>
          <w:sz w:val="28"/>
          <w:szCs w:val="28"/>
        </w:rPr>
        <w:t>ссуды</w:t>
      </w:r>
      <w:r w:rsidR="00892517" w:rsidRPr="001F26C7">
        <w:rPr>
          <w:rFonts w:ascii="Times New Roman" w:hAnsi="Times New Roman"/>
          <w:sz w:val="28"/>
          <w:szCs w:val="28"/>
        </w:rPr>
        <w:t xml:space="preserve"> </w:t>
      </w:r>
      <w:r w:rsidRPr="001F26C7">
        <w:rPr>
          <w:rFonts w:ascii="Times New Roman" w:hAnsi="Times New Roman"/>
          <w:sz w:val="28"/>
          <w:szCs w:val="28"/>
        </w:rPr>
        <w:t>зачастую оформляются без строго фиксированного</w:t>
      </w:r>
      <w:r w:rsidR="00917A11" w:rsidRPr="001F26C7">
        <w:rPr>
          <w:rFonts w:ascii="Times New Roman" w:hAnsi="Times New Roman"/>
          <w:sz w:val="28"/>
          <w:szCs w:val="28"/>
        </w:rPr>
        <w:t xml:space="preserve"> </w:t>
      </w:r>
      <w:r w:rsidRPr="001F26C7">
        <w:rPr>
          <w:rFonts w:ascii="Times New Roman" w:hAnsi="Times New Roman"/>
          <w:sz w:val="28"/>
          <w:szCs w:val="28"/>
        </w:rPr>
        <w:t>срока</w:t>
      </w:r>
      <w:r w:rsidR="00917A11" w:rsidRPr="001F26C7">
        <w:rPr>
          <w:rFonts w:ascii="Times New Roman" w:hAnsi="Times New Roman"/>
          <w:sz w:val="28"/>
          <w:szCs w:val="28"/>
        </w:rPr>
        <w:t xml:space="preserve"> </w:t>
      </w:r>
      <w:r w:rsidRPr="001F26C7">
        <w:rPr>
          <w:rFonts w:ascii="Times New Roman" w:hAnsi="Times New Roman"/>
          <w:sz w:val="28"/>
          <w:szCs w:val="28"/>
        </w:rPr>
        <w:t>(до</w:t>
      </w:r>
      <w:r w:rsidR="00917A11" w:rsidRPr="001F26C7">
        <w:rPr>
          <w:rFonts w:ascii="Times New Roman" w:hAnsi="Times New Roman"/>
          <w:sz w:val="28"/>
          <w:szCs w:val="28"/>
        </w:rPr>
        <w:t xml:space="preserve"> </w:t>
      </w:r>
      <w:r w:rsidRPr="001F26C7">
        <w:rPr>
          <w:rFonts w:ascii="Times New Roman" w:hAnsi="Times New Roman"/>
          <w:sz w:val="28"/>
          <w:szCs w:val="28"/>
        </w:rPr>
        <w:t>востребования),</w:t>
      </w:r>
      <w:r w:rsidR="00892517" w:rsidRPr="001F26C7">
        <w:rPr>
          <w:rFonts w:ascii="Times New Roman" w:hAnsi="Times New Roman"/>
          <w:sz w:val="28"/>
          <w:szCs w:val="28"/>
        </w:rPr>
        <w:t xml:space="preserve"> </w:t>
      </w:r>
      <w:r w:rsidRPr="001F26C7">
        <w:rPr>
          <w:rFonts w:ascii="Times New Roman" w:hAnsi="Times New Roman"/>
          <w:sz w:val="28"/>
          <w:szCs w:val="28"/>
        </w:rPr>
        <w:t>российские банки, как правило, в обязательном</w:t>
      </w:r>
      <w:r w:rsidR="00917A11" w:rsidRPr="001F26C7">
        <w:rPr>
          <w:rFonts w:ascii="Times New Roman" w:hAnsi="Times New Roman"/>
          <w:sz w:val="28"/>
          <w:szCs w:val="28"/>
        </w:rPr>
        <w:t xml:space="preserve"> </w:t>
      </w:r>
      <w:r w:rsidRPr="001F26C7">
        <w:rPr>
          <w:rFonts w:ascii="Times New Roman" w:hAnsi="Times New Roman"/>
          <w:sz w:val="28"/>
          <w:szCs w:val="28"/>
        </w:rPr>
        <w:t>порядке</w:t>
      </w:r>
      <w:r w:rsidR="00917A11" w:rsidRPr="001F26C7">
        <w:rPr>
          <w:rFonts w:ascii="Times New Roman" w:hAnsi="Times New Roman"/>
          <w:sz w:val="28"/>
          <w:szCs w:val="28"/>
        </w:rPr>
        <w:t xml:space="preserve"> </w:t>
      </w:r>
      <w:r w:rsidRPr="001F26C7">
        <w:rPr>
          <w:rFonts w:ascii="Times New Roman" w:hAnsi="Times New Roman"/>
          <w:sz w:val="28"/>
          <w:szCs w:val="28"/>
        </w:rPr>
        <w:t>устанавливают</w:t>
      </w:r>
      <w:r w:rsidR="00917A11" w:rsidRPr="001F26C7">
        <w:rPr>
          <w:rFonts w:ascii="Times New Roman" w:hAnsi="Times New Roman"/>
          <w:sz w:val="28"/>
          <w:szCs w:val="28"/>
        </w:rPr>
        <w:t xml:space="preserve"> </w:t>
      </w:r>
      <w:r w:rsidRPr="001F26C7">
        <w:rPr>
          <w:rFonts w:ascii="Times New Roman" w:hAnsi="Times New Roman"/>
          <w:sz w:val="28"/>
          <w:szCs w:val="28"/>
        </w:rPr>
        <w:t>срок</w:t>
      </w:r>
      <w:r w:rsidR="00892517" w:rsidRPr="001F26C7">
        <w:rPr>
          <w:rFonts w:ascii="Times New Roman" w:hAnsi="Times New Roman"/>
          <w:sz w:val="28"/>
          <w:szCs w:val="28"/>
        </w:rPr>
        <w:t xml:space="preserve"> </w:t>
      </w:r>
      <w:r w:rsidRPr="001F26C7">
        <w:rPr>
          <w:rFonts w:ascii="Times New Roman" w:hAnsi="Times New Roman"/>
          <w:sz w:val="28"/>
          <w:szCs w:val="28"/>
        </w:rPr>
        <w:t>пользования и погашения кредита</w:t>
      </w:r>
      <w:r w:rsidR="00397DC7" w:rsidRPr="001F26C7">
        <w:rPr>
          <w:rFonts w:ascii="Times New Roman" w:hAnsi="Times New Roman"/>
          <w:sz w:val="28"/>
          <w:szCs w:val="28"/>
        </w:rPr>
        <w:t xml:space="preserve"> [43]</w:t>
      </w:r>
      <w:r w:rsidRPr="001F26C7">
        <w:rPr>
          <w:rFonts w:ascii="Times New Roman" w:hAnsi="Times New Roman"/>
          <w:sz w:val="28"/>
          <w:szCs w:val="28"/>
        </w:rPr>
        <w:t>.</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современной российской банковской статистике из-за</w:t>
      </w:r>
      <w:r w:rsidR="00917A11" w:rsidRPr="001F26C7">
        <w:rPr>
          <w:rFonts w:ascii="Times New Roman" w:hAnsi="Times New Roman"/>
          <w:sz w:val="28"/>
          <w:szCs w:val="28"/>
        </w:rPr>
        <w:t xml:space="preserve"> </w:t>
      </w:r>
      <w:r w:rsidRPr="001F26C7">
        <w:rPr>
          <w:rFonts w:ascii="Times New Roman" w:hAnsi="Times New Roman"/>
          <w:sz w:val="28"/>
          <w:szCs w:val="28"/>
        </w:rPr>
        <w:t>неопределенности</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892517" w:rsidRPr="001F26C7">
        <w:rPr>
          <w:rFonts w:ascii="Times New Roman" w:hAnsi="Times New Roman"/>
          <w:sz w:val="28"/>
          <w:szCs w:val="28"/>
        </w:rPr>
        <w:t xml:space="preserve"> </w:t>
      </w:r>
      <w:r w:rsidRPr="001F26C7">
        <w:rPr>
          <w:rFonts w:ascii="Times New Roman" w:hAnsi="Times New Roman"/>
          <w:sz w:val="28"/>
          <w:szCs w:val="28"/>
        </w:rPr>
        <w:t>незначительной</w:t>
      </w:r>
      <w:r w:rsidR="00917A11" w:rsidRPr="001F26C7">
        <w:rPr>
          <w:rFonts w:ascii="Times New Roman" w:hAnsi="Times New Roman"/>
          <w:sz w:val="28"/>
          <w:szCs w:val="28"/>
        </w:rPr>
        <w:t xml:space="preserve"> </w:t>
      </w:r>
      <w:r w:rsidRPr="001F26C7">
        <w:rPr>
          <w:rFonts w:ascii="Times New Roman" w:hAnsi="Times New Roman"/>
          <w:sz w:val="28"/>
          <w:szCs w:val="28"/>
        </w:rPr>
        <w:t>доли</w:t>
      </w:r>
      <w:r w:rsidR="00917A11" w:rsidRPr="001F26C7">
        <w:rPr>
          <w:rFonts w:ascii="Times New Roman" w:hAnsi="Times New Roman"/>
          <w:sz w:val="28"/>
          <w:szCs w:val="28"/>
        </w:rPr>
        <w:t xml:space="preserve"> </w:t>
      </w:r>
      <w:r w:rsidRPr="001F26C7">
        <w:rPr>
          <w:rFonts w:ascii="Times New Roman" w:hAnsi="Times New Roman"/>
          <w:sz w:val="28"/>
          <w:szCs w:val="28"/>
        </w:rPr>
        <w:t>понятие</w:t>
      </w:r>
      <w:r w:rsidR="00917A11" w:rsidRPr="001F26C7">
        <w:rPr>
          <w:rFonts w:ascii="Times New Roman" w:hAnsi="Times New Roman"/>
          <w:sz w:val="28"/>
          <w:szCs w:val="28"/>
        </w:rPr>
        <w:t xml:space="preserve"> </w:t>
      </w:r>
      <w:r w:rsidRPr="001F26C7">
        <w:rPr>
          <w:rFonts w:ascii="Times New Roman" w:hAnsi="Times New Roman"/>
          <w:sz w:val="28"/>
          <w:szCs w:val="28"/>
        </w:rPr>
        <w:t>«среднесрочные</w:t>
      </w:r>
      <w:r w:rsidR="00917A11" w:rsidRPr="001F26C7">
        <w:rPr>
          <w:rFonts w:ascii="Times New Roman" w:hAnsi="Times New Roman"/>
          <w:sz w:val="28"/>
          <w:szCs w:val="28"/>
        </w:rPr>
        <w:t xml:space="preserve"> </w:t>
      </w:r>
      <w:r w:rsidRPr="001F26C7">
        <w:rPr>
          <w:rFonts w:ascii="Times New Roman" w:hAnsi="Times New Roman"/>
          <w:sz w:val="28"/>
          <w:szCs w:val="28"/>
        </w:rPr>
        <w:t>кредиты»</w:t>
      </w:r>
      <w:r w:rsidR="00917A11" w:rsidRPr="001F26C7">
        <w:rPr>
          <w:rFonts w:ascii="Times New Roman" w:hAnsi="Times New Roman"/>
          <w:sz w:val="28"/>
          <w:szCs w:val="28"/>
        </w:rPr>
        <w:t xml:space="preserve"> </w:t>
      </w:r>
      <w:r w:rsidRPr="001F26C7">
        <w:rPr>
          <w:rFonts w:ascii="Times New Roman" w:hAnsi="Times New Roman"/>
          <w:sz w:val="28"/>
          <w:szCs w:val="28"/>
        </w:rPr>
        <w:t>исчезает</w:t>
      </w:r>
      <w:r w:rsidR="00917A11" w:rsidRPr="001F26C7">
        <w:rPr>
          <w:rFonts w:ascii="Times New Roman" w:hAnsi="Times New Roman"/>
          <w:sz w:val="28"/>
          <w:szCs w:val="28"/>
        </w:rPr>
        <w:t xml:space="preserve"> </w:t>
      </w:r>
      <w:r w:rsidRPr="001F26C7">
        <w:rPr>
          <w:rFonts w:ascii="Times New Roman" w:hAnsi="Times New Roman"/>
          <w:sz w:val="28"/>
          <w:szCs w:val="28"/>
        </w:rPr>
        <w:t>вовсе,</w:t>
      </w:r>
      <w:r w:rsidR="00892517" w:rsidRPr="001F26C7">
        <w:rPr>
          <w:rFonts w:ascii="Times New Roman" w:hAnsi="Times New Roman"/>
          <w:sz w:val="28"/>
          <w:szCs w:val="28"/>
        </w:rPr>
        <w:t xml:space="preserve"> </w:t>
      </w:r>
      <w:r w:rsidRPr="001F26C7">
        <w:rPr>
          <w:rFonts w:ascii="Times New Roman" w:hAnsi="Times New Roman"/>
          <w:sz w:val="28"/>
          <w:szCs w:val="28"/>
        </w:rPr>
        <w:t>остаются данные только по краткосрочным и долгосрочным ссудам. На</w:t>
      </w:r>
      <w:r w:rsidR="00917A11" w:rsidRPr="001F26C7">
        <w:rPr>
          <w:rFonts w:ascii="Times New Roman" w:hAnsi="Times New Roman"/>
          <w:sz w:val="28"/>
          <w:szCs w:val="28"/>
        </w:rPr>
        <w:t xml:space="preserve"> </w:t>
      </w:r>
      <w:r w:rsidRPr="001F26C7">
        <w:rPr>
          <w:rFonts w:ascii="Times New Roman" w:hAnsi="Times New Roman"/>
          <w:sz w:val="28"/>
          <w:szCs w:val="28"/>
        </w:rPr>
        <w:t>их</w:t>
      </w:r>
      <w:r w:rsidR="00917A11" w:rsidRPr="001F26C7">
        <w:rPr>
          <w:rFonts w:ascii="Times New Roman" w:hAnsi="Times New Roman"/>
          <w:sz w:val="28"/>
          <w:szCs w:val="28"/>
        </w:rPr>
        <w:t xml:space="preserve"> </w:t>
      </w:r>
      <w:r w:rsidRPr="001F26C7">
        <w:rPr>
          <w:rFonts w:ascii="Times New Roman" w:hAnsi="Times New Roman"/>
          <w:sz w:val="28"/>
          <w:szCs w:val="28"/>
        </w:rPr>
        <w:t>долю</w:t>
      </w:r>
      <w:r w:rsidR="00892517" w:rsidRPr="001F26C7">
        <w:rPr>
          <w:rFonts w:ascii="Times New Roman" w:hAnsi="Times New Roman"/>
          <w:sz w:val="28"/>
          <w:szCs w:val="28"/>
        </w:rPr>
        <w:t xml:space="preserve"> </w:t>
      </w:r>
      <w:r w:rsidRPr="001F26C7">
        <w:rPr>
          <w:rFonts w:ascii="Times New Roman" w:hAnsi="Times New Roman"/>
          <w:sz w:val="28"/>
          <w:szCs w:val="28"/>
        </w:rPr>
        <w:t xml:space="preserve">на начало </w:t>
      </w:r>
      <w:smartTag w:uri="urn:schemas-microsoft-com:office:smarttags" w:element="metricconverter">
        <w:smartTagPr>
          <w:attr w:name="ProductID" w:val="1997 г"/>
        </w:smartTagPr>
        <w:r w:rsidRPr="001F26C7">
          <w:rPr>
            <w:rFonts w:ascii="Times New Roman" w:hAnsi="Times New Roman"/>
            <w:sz w:val="28"/>
            <w:szCs w:val="28"/>
          </w:rPr>
          <w:t>1997 г</w:t>
        </w:r>
      </w:smartTag>
      <w:r w:rsidRPr="001F26C7">
        <w:rPr>
          <w:rFonts w:ascii="Times New Roman" w:hAnsi="Times New Roman"/>
          <w:sz w:val="28"/>
          <w:szCs w:val="28"/>
        </w:rPr>
        <w:t>. приходилось соответственно 97,1 и</w:t>
      </w:r>
      <w:r w:rsidR="00917A11" w:rsidRPr="001F26C7">
        <w:rPr>
          <w:rFonts w:ascii="Times New Roman" w:hAnsi="Times New Roman"/>
          <w:sz w:val="28"/>
          <w:szCs w:val="28"/>
        </w:rPr>
        <w:t xml:space="preserve"> </w:t>
      </w:r>
      <w:r w:rsidRPr="001F26C7">
        <w:rPr>
          <w:rFonts w:ascii="Times New Roman" w:hAnsi="Times New Roman"/>
          <w:sz w:val="28"/>
          <w:szCs w:val="28"/>
        </w:rPr>
        <w:t>2,9%</w:t>
      </w:r>
      <w:r w:rsidR="00917A11" w:rsidRPr="001F26C7">
        <w:rPr>
          <w:rFonts w:ascii="Times New Roman" w:hAnsi="Times New Roman"/>
          <w:sz w:val="28"/>
          <w:szCs w:val="28"/>
        </w:rPr>
        <w:t xml:space="preserve"> </w:t>
      </w:r>
      <w:r w:rsidRPr="001F26C7">
        <w:rPr>
          <w:rFonts w:ascii="Times New Roman" w:hAnsi="Times New Roman"/>
          <w:sz w:val="28"/>
          <w:szCs w:val="28"/>
        </w:rPr>
        <w:t>во</w:t>
      </w:r>
      <w:r w:rsidR="00917A11" w:rsidRPr="001F26C7">
        <w:rPr>
          <w:rFonts w:ascii="Times New Roman" w:hAnsi="Times New Roman"/>
          <w:sz w:val="28"/>
          <w:szCs w:val="28"/>
        </w:rPr>
        <w:t xml:space="preserve"> </w:t>
      </w:r>
      <w:r w:rsidRPr="001F26C7">
        <w:rPr>
          <w:rFonts w:ascii="Times New Roman" w:hAnsi="Times New Roman"/>
          <w:sz w:val="28"/>
          <w:szCs w:val="28"/>
        </w:rPr>
        <w:t>всем</w:t>
      </w:r>
      <w:r w:rsidR="00917A11" w:rsidRPr="001F26C7">
        <w:rPr>
          <w:rFonts w:ascii="Times New Roman" w:hAnsi="Times New Roman"/>
          <w:sz w:val="28"/>
          <w:szCs w:val="28"/>
        </w:rPr>
        <w:t xml:space="preserve"> </w:t>
      </w:r>
      <w:r w:rsidRPr="001F26C7">
        <w:rPr>
          <w:rFonts w:ascii="Times New Roman" w:hAnsi="Times New Roman"/>
          <w:sz w:val="28"/>
          <w:szCs w:val="28"/>
        </w:rPr>
        <w:t>объеме</w:t>
      </w:r>
      <w:r w:rsidR="00892517" w:rsidRPr="001F26C7">
        <w:rPr>
          <w:rFonts w:ascii="Times New Roman" w:hAnsi="Times New Roman"/>
          <w:sz w:val="28"/>
          <w:szCs w:val="28"/>
        </w:rPr>
        <w:t xml:space="preserve"> </w:t>
      </w:r>
      <w:r w:rsidRPr="001F26C7">
        <w:rPr>
          <w:rFonts w:ascii="Times New Roman" w:hAnsi="Times New Roman"/>
          <w:sz w:val="28"/>
          <w:szCs w:val="28"/>
        </w:rPr>
        <w:t>кредитов, предоставленных хозяйству и населению</w:t>
      </w:r>
      <w:r w:rsidR="00397DC7" w:rsidRPr="001F26C7">
        <w:rPr>
          <w:rFonts w:ascii="Times New Roman" w:hAnsi="Times New Roman"/>
          <w:sz w:val="28"/>
          <w:szCs w:val="28"/>
        </w:rPr>
        <w:t xml:space="preserve"> [38]</w:t>
      </w:r>
      <w:r w:rsidRPr="001F26C7">
        <w:rPr>
          <w:rFonts w:ascii="Times New Roman" w:hAnsi="Times New Roman"/>
          <w:sz w:val="28"/>
          <w:szCs w:val="28"/>
        </w:rPr>
        <w:t>.</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разряде критериев классификации</w:t>
      </w:r>
      <w:r w:rsidR="00917A11" w:rsidRPr="001F26C7">
        <w:rPr>
          <w:rFonts w:ascii="Times New Roman" w:hAnsi="Times New Roman"/>
          <w:sz w:val="28"/>
          <w:szCs w:val="28"/>
        </w:rPr>
        <w:t xml:space="preserve"> </w:t>
      </w:r>
      <w:r w:rsidRPr="001F26C7">
        <w:rPr>
          <w:rFonts w:ascii="Times New Roman" w:hAnsi="Times New Roman"/>
          <w:sz w:val="28"/>
          <w:szCs w:val="28"/>
        </w:rPr>
        <w:t>банковских</w:t>
      </w:r>
      <w:r w:rsidR="00917A11" w:rsidRPr="001F26C7">
        <w:rPr>
          <w:rFonts w:ascii="Times New Roman" w:hAnsi="Times New Roman"/>
          <w:sz w:val="28"/>
          <w:szCs w:val="28"/>
        </w:rPr>
        <w:t xml:space="preserve"> </w:t>
      </w:r>
      <w:r w:rsidRPr="001F26C7">
        <w:rPr>
          <w:rFonts w:ascii="Times New Roman" w:hAnsi="Times New Roman"/>
          <w:sz w:val="28"/>
          <w:szCs w:val="28"/>
        </w:rPr>
        <w:t>ссуд</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последнее</w:t>
      </w:r>
      <w:r w:rsidR="00917A11" w:rsidRPr="001F26C7">
        <w:rPr>
          <w:rFonts w:ascii="Times New Roman" w:hAnsi="Times New Roman"/>
          <w:sz w:val="28"/>
          <w:szCs w:val="28"/>
        </w:rPr>
        <w:t xml:space="preserve"> </w:t>
      </w:r>
      <w:r w:rsidRPr="001F26C7">
        <w:rPr>
          <w:rFonts w:ascii="Times New Roman" w:hAnsi="Times New Roman"/>
          <w:sz w:val="28"/>
          <w:szCs w:val="28"/>
        </w:rPr>
        <w:t>место</w:t>
      </w:r>
      <w:r w:rsidR="00892517" w:rsidRPr="001F26C7">
        <w:rPr>
          <w:rFonts w:ascii="Times New Roman" w:hAnsi="Times New Roman"/>
          <w:sz w:val="28"/>
          <w:szCs w:val="28"/>
        </w:rPr>
        <w:t xml:space="preserve"> </w:t>
      </w:r>
      <w:r w:rsidRPr="001F26C7">
        <w:rPr>
          <w:rFonts w:ascii="Times New Roman" w:hAnsi="Times New Roman"/>
          <w:sz w:val="28"/>
          <w:szCs w:val="28"/>
        </w:rPr>
        <w:t>занимает платность кредита. Исходя</w:t>
      </w:r>
      <w:r w:rsidR="00917A11" w:rsidRPr="001F26C7">
        <w:rPr>
          <w:rFonts w:ascii="Times New Roman" w:hAnsi="Times New Roman"/>
          <w:sz w:val="28"/>
          <w:szCs w:val="28"/>
        </w:rPr>
        <w:t xml:space="preserve"> </w:t>
      </w:r>
      <w:r w:rsidRPr="001F26C7">
        <w:rPr>
          <w:rFonts w:ascii="Times New Roman" w:hAnsi="Times New Roman"/>
          <w:sz w:val="28"/>
          <w:szCs w:val="28"/>
        </w:rPr>
        <w:t>из</w:t>
      </w:r>
      <w:r w:rsidR="00917A11" w:rsidRPr="001F26C7">
        <w:rPr>
          <w:rFonts w:ascii="Times New Roman" w:hAnsi="Times New Roman"/>
          <w:sz w:val="28"/>
          <w:szCs w:val="28"/>
        </w:rPr>
        <w:t xml:space="preserve"> </w:t>
      </w:r>
      <w:r w:rsidRPr="001F26C7">
        <w:rPr>
          <w:rFonts w:ascii="Times New Roman" w:hAnsi="Times New Roman"/>
          <w:sz w:val="28"/>
          <w:szCs w:val="28"/>
        </w:rPr>
        <w:t>данного</w:t>
      </w:r>
      <w:r w:rsidR="00917A11" w:rsidRPr="001F26C7">
        <w:rPr>
          <w:rFonts w:ascii="Times New Roman" w:hAnsi="Times New Roman"/>
          <w:sz w:val="28"/>
          <w:szCs w:val="28"/>
        </w:rPr>
        <w:t xml:space="preserve"> </w:t>
      </w:r>
      <w:r w:rsidRPr="001F26C7">
        <w:rPr>
          <w:rFonts w:ascii="Times New Roman" w:hAnsi="Times New Roman"/>
          <w:sz w:val="28"/>
          <w:szCs w:val="28"/>
        </w:rPr>
        <w:t>критерия,</w:t>
      </w:r>
      <w:r w:rsidR="00917A11" w:rsidRPr="001F26C7">
        <w:rPr>
          <w:rFonts w:ascii="Times New Roman" w:hAnsi="Times New Roman"/>
          <w:sz w:val="28"/>
          <w:szCs w:val="28"/>
        </w:rPr>
        <w:t xml:space="preserve"> </w:t>
      </w:r>
      <w:r w:rsidRPr="001F26C7">
        <w:rPr>
          <w:rFonts w:ascii="Times New Roman" w:hAnsi="Times New Roman"/>
          <w:sz w:val="28"/>
          <w:szCs w:val="28"/>
        </w:rPr>
        <w:t>можно</w:t>
      </w:r>
      <w:r w:rsidR="00917A11" w:rsidRPr="001F26C7">
        <w:rPr>
          <w:rFonts w:ascii="Times New Roman" w:hAnsi="Times New Roman"/>
          <w:sz w:val="28"/>
          <w:szCs w:val="28"/>
        </w:rPr>
        <w:t xml:space="preserve"> </w:t>
      </w:r>
      <w:r w:rsidRPr="001F26C7">
        <w:rPr>
          <w:rFonts w:ascii="Times New Roman" w:hAnsi="Times New Roman"/>
          <w:sz w:val="28"/>
          <w:szCs w:val="28"/>
        </w:rPr>
        <w:t>выделить</w:t>
      </w:r>
      <w:r w:rsidR="00892517" w:rsidRPr="001F26C7">
        <w:rPr>
          <w:rFonts w:ascii="Times New Roman" w:hAnsi="Times New Roman"/>
          <w:sz w:val="28"/>
          <w:szCs w:val="28"/>
        </w:rPr>
        <w:t xml:space="preserve"> </w:t>
      </w:r>
      <w:r w:rsidRPr="001F26C7">
        <w:rPr>
          <w:rFonts w:ascii="Times New Roman" w:hAnsi="Times New Roman"/>
          <w:sz w:val="28"/>
          <w:szCs w:val="28"/>
        </w:rPr>
        <w:t>банковские ссуды с рыночной</w:t>
      </w:r>
      <w:r w:rsidR="00917A11" w:rsidRPr="001F26C7">
        <w:rPr>
          <w:rFonts w:ascii="Times New Roman" w:hAnsi="Times New Roman"/>
          <w:sz w:val="28"/>
          <w:szCs w:val="28"/>
        </w:rPr>
        <w:t xml:space="preserve"> </w:t>
      </w:r>
      <w:r w:rsidRPr="001F26C7">
        <w:rPr>
          <w:rFonts w:ascii="Times New Roman" w:hAnsi="Times New Roman"/>
          <w:sz w:val="28"/>
          <w:szCs w:val="28"/>
        </w:rPr>
        <w:t>процентной</w:t>
      </w:r>
      <w:r w:rsidR="00917A11" w:rsidRPr="001F26C7">
        <w:rPr>
          <w:rFonts w:ascii="Times New Roman" w:hAnsi="Times New Roman"/>
          <w:sz w:val="28"/>
          <w:szCs w:val="28"/>
        </w:rPr>
        <w:t xml:space="preserve"> </w:t>
      </w:r>
      <w:r w:rsidRPr="001F26C7">
        <w:rPr>
          <w:rFonts w:ascii="Times New Roman" w:hAnsi="Times New Roman"/>
          <w:sz w:val="28"/>
          <w:szCs w:val="28"/>
        </w:rPr>
        <w:t>ставкой,</w:t>
      </w:r>
      <w:r w:rsidR="00917A11" w:rsidRPr="001F26C7">
        <w:rPr>
          <w:rFonts w:ascii="Times New Roman" w:hAnsi="Times New Roman"/>
          <w:sz w:val="28"/>
          <w:szCs w:val="28"/>
        </w:rPr>
        <w:t xml:space="preserve"> </w:t>
      </w:r>
      <w:r w:rsidRPr="001F26C7">
        <w:rPr>
          <w:rFonts w:ascii="Times New Roman" w:hAnsi="Times New Roman"/>
          <w:sz w:val="28"/>
          <w:szCs w:val="28"/>
        </w:rPr>
        <w:t>повышенной</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льготной.</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Рыночная цена кредита — это та его цена, которая складывается</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рынке</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892517" w:rsidRPr="001F26C7">
        <w:rPr>
          <w:rFonts w:ascii="Times New Roman" w:hAnsi="Times New Roman"/>
          <w:sz w:val="28"/>
          <w:szCs w:val="28"/>
        </w:rPr>
        <w:t xml:space="preserve"> </w:t>
      </w:r>
      <w:r w:rsidRPr="001F26C7">
        <w:rPr>
          <w:rFonts w:ascii="Times New Roman" w:hAnsi="Times New Roman"/>
          <w:sz w:val="28"/>
          <w:szCs w:val="28"/>
        </w:rPr>
        <w:t>данный</w:t>
      </w:r>
      <w:r w:rsidR="00917A11" w:rsidRPr="001F26C7">
        <w:rPr>
          <w:rFonts w:ascii="Times New Roman" w:hAnsi="Times New Roman"/>
          <w:sz w:val="28"/>
          <w:szCs w:val="28"/>
        </w:rPr>
        <w:t xml:space="preserve"> </w:t>
      </w:r>
      <w:r w:rsidRPr="001F26C7">
        <w:rPr>
          <w:rFonts w:ascii="Times New Roman" w:hAnsi="Times New Roman"/>
          <w:sz w:val="28"/>
          <w:szCs w:val="28"/>
        </w:rPr>
        <w:t>момент,</w:t>
      </w:r>
      <w:r w:rsidR="00917A11" w:rsidRPr="001F26C7">
        <w:rPr>
          <w:rFonts w:ascii="Times New Roman" w:hAnsi="Times New Roman"/>
          <w:sz w:val="28"/>
          <w:szCs w:val="28"/>
        </w:rPr>
        <w:t xml:space="preserve"> </w:t>
      </w:r>
      <w:r w:rsidRPr="001F26C7">
        <w:rPr>
          <w:rFonts w:ascii="Times New Roman" w:hAnsi="Times New Roman"/>
          <w:sz w:val="28"/>
          <w:szCs w:val="28"/>
        </w:rPr>
        <w:t>исходя</w:t>
      </w:r>
      <w:r w:rsidR="00917A11" w:rsidRPr="001F26C7">
        <w:rPr>
          <w:rFonts w:ascii="Times New Roman" w:hAnsi="Times New Roman"/>
          <w:sz w:val="28"/>
          <w:szCs w:val="28"/>
        </w:rPr>
        <w:t xml:space="preserve"> </w:t>
      </w:r>
      <w:r w:rsidRPr="001F26C7">
        <w:rPr>
          <w:rFonts w:ascii="Times New Roman" w:hAnsi="Times New Roman"/>
          <w:sz w:val="28"/>
          <w:szCs w:val="28"/>
        </w:rPr>
        <w:t>из</w:t>
      </w:r>
      <w:r w:rsidR="00917A11" w:rsidRPr="001F26C7">
        <w:rPr>
          <w:rFonts w:ascii="Times New Roman" w:hAnsi="Times New Roman"/>
          <w:sz w:val="28"/>
          <w:szCs w:val="28"/>
        </w:rPr>
        <w:t xml:space="preserve"> </w:t>
      </w:r>
      <w:r w:rsidRPr="001F26C7">
        <w:rPr>
          <w:rFonts w:ascii="Times New Roman" w:hAnsi="Times New Roman"/>
          <w:sz w:val="28"/>
          <w:szCs w:val="28"/>
        </w:rPr>
        <w:t>спроса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предложения,</w:t>
      </w:r>
      <w:r w:rsidR="00917A11" w:rsidRPr="001F26C7">
        <w:rPr>
          <w:rFonts w:ascii="Times New Roman" w:hAnsi="Times New Roman"/>
          <w:sz w:val="28"/>
          <w:szCs w:val="28"/>
        </w:rPr>
        <w:t xml:space="preserve"> </w:t>
      </w:r>
      <w:r w:rsidRPr="001F26C7">
        <w:rPr>
          <w:rFonts w:ascii="Times New Roman" w:hAnsi="Times New Roman"/>
          <w:sz w:val="28"/>
          <w:szCs w:val="28"/>
        </w:rPr>
        <w:t>по</w:t>
      </w:r>
      <w:r w:rsidR="00917A11" w:rsidRPr="001F26C7">
        <w:rPr>
          <w:rFonts w:ascii="Times New Roman" w:hAnsi="Times New Roman"/>
          <w:sz w:val="28"/>
          <w:szCs w:val="28"/>
        </w:rPr>
        <w:t xml:space="preserve"> </w:t>
      </w:r>
      <w:r w:rsidRPr="001F26C7">
        <w:rPr>
          <w:rFonts w:ascii="Times New Roman" w:hAnsi="Times New Roman"/>
          <w:sz w:val="28"/>
          <w:szCs w:val="28"/>
        </w:rPr>
        <w:t>различным</w:t>
      </w:r>
      <w:r w:rsidR="00917A11" w:rsidRPr="001F26C7">
        <w:rPr>
          <w:rFonts w:ascii="Times New Roman" w:hAnsi="Times New Roman"/>
          <w:sz w:val="28"/>
          <w:szCs w:val="28"/>
        </w:rPr>
        <w:t xml:space="preserve"> </w:t>
      </w:r>
      <w:r w:rsidRPr="001F26C7">
        <w:rPr>
          <w:rFonts w:ascii="Times New Roman" w:hAnsi="Times New Roman"/>
          <w:sz w:val="28"/>
          <w:szCs w:val="28"/>
        </w:rPr>
        <w:t>видам</w:t>
      </w:r>
      <w:r w:rsidR="00892517" w:rsidRPr="001F26C7">
        <w:rPr>
          <w:rFonts w:ascii="Times New Roman" w:hAnsi="Times New Roman"/>
          <w:sz w:val="28"/>
          <w:szCs w:val="28"/>
        </w:rPr>
        <w:t xml:space="preserve"> </w:t>
      </w:r>
      <w:r w:rsidRPr="001F26C7">
        <w:rPr>
          <w:rFonts w:ascii="Times New Roman" w:hAnsi="Times New Roman"/>
          <w:sz w:val="28"/>
          <w:szCs w:val="28"/>
        </w:rPr>
        <w:t>банковских ссуд. В условиях сильной инфляции это довольно</w:t>
      </w:r>
      <w:r w:rsidR="00917A11" w:rsidRPr="001F26C7">
        <w:rPr>
          <w:rFonts w:ascii="Times New Roman" w:hAnsi="Times New Roman"/>
          <w:sz w:val="28"/>
          <w:szCs w:val="28"/>
        </w:rPr>
        <w:t xml:space="preserve"> </w:t>
      </w:r>
      <w:r w:rsidRPr="001F26C7">
        <w:rPr>
          <w:rFonts w:ascii="Times New Roman" w:hAnsi="Times New Roman"/>
          <w:sz w:val="28"/>
          <w:szCs w:val="28"/>
        </w:rPr>
        <w:t>подвижная</w:t>
      </w:r>
      <w:r w:rsidR="00917A11" w:rsidRPr="001F26C7">
        <w:rPr>
          <w:rFonts w:ascii="Times New Roman" w:hAnsi="Times New Roman"/>
          <w:sz w:val="28"/>
          <w:szCs w:val="28"/>
        </w:rPr>
        <w:t xml:space="preserve"> </w:t>
      </w:r>
      <w:r w:rsidRPr="001F26C7">
        <w:rPr>
          <w:rFonts w:ascii="Times New Roman" w:hAnsi="Times New Roman"/>
          <w:sz w:val="28"/>
          <w:szCs w:val="28"/>
        </w:rPr>
        <w:t>цена,</w:t>
      </w:r>
      <w:r w:rsidR="00892517" w:rsidRPr="001F26C7">
        <w:rPr>
          <w:rFonts w:ascii="Times New Roman" w:hAnsi="Times New Roman"/>
          <w:sz w:val="28"/>
          <w:szCs w:val="28"/>
        </w:rPr>
        <w:t xml:space="preserve"> </w:t>
      </w:r>
      <w:r w:rsidRPr="001F26C7">
        <w:rPr>
          <w:rFonts w:ascii="Times New Roman" w:hAnsi="Times New Roman"/>
          <w:sz w:val="28"/>
          <w:szCs w:val="28"/>
        </w:rPr>
        <w:t>имеющая тенденцию к повышению. Ссуды с повышенной процентной</w:t>
      </w:r>
      <w:r w:rsidR="00917A11" w:rsidRPr="001F26C7">
        <w:rPr>
          <w:rFonts w:ascii="Times New Roman" w:hAnsi="Times New Roman"/>
          <w:sz w:val="28"/>
          <w:szCs w:val="28"/>
        </w:rPr>
        <w:t xml:space="preserve"> </w:t>
      </w:r>
      <w:r w:rsidRPr="001F26C7">
        <w:rPr>
          <w:rFonts w:ascii="Times New Roman" w:hAnsi="Times New Roman"/>
          <w:sz w:val="28"/>
          <w:szCs w:val="28"/>
        </w:rPr>
        <w:t>ставкой,</w:t>
      </w:r>
      <w:r w:rsidR="00917A11" w:rsidRPr="001F26C7">
        <w:rPr>
          <w:rFonts w:ascii="Times New Roman" w:hAnsi="Times New Roman"/>
          <w:sz w:val="28"/>
          <w:szCs w:val="28"/>
        </w:rPr>
        <w:t xml:space="preserve"> </w:t>
      </w:r>
      <w:r w:rsidRPr="001F26C7">
        <w:rPr>
          <w:rFonts w:ascii="Times New Roman" w:hAnsi="Times New Roman"/>
          <w:sz w:val="28"/>
          <w:szCs w:val="28"/>
        </w:rPr>
        <w:t>как</w:t>
      </w:r>
      <w:r w:rsidR="00892517" w:rsidRPr="001F26C7">
        <w:rPr>
          <w:rFonts w:ascii="Times New Roman" w:hAnsi="Times New Roman"/>
          <w:sz w:val="28"/>
          <w:szCs w:val="28"/>
        </w:rPr>
        <w:t xml:space="preserve"> </w:t>
      </w:r>
      <w:r w:rsidRPr="001F26C7">
        <w:rPr>
          <w:rFonts w:ascii="Times New Roman" w:hAnsi="Times New Roman"/>
          <w:sz w:val="28"/>
          <w:szCs w:val="28"/>
        </w:rPr>
        <w:t>правило,</w:t>
      </w:r>
      <w:r w:rsidR="00917A11" w:rsidRPr="001F26C7">
        <w:rPr>
          <w:rFonts w:ascii="Times New Roman" w:hAnsi="Times New Roman"/>
          <w:sz w:val="28"/>
          <w:szCs w:val="28"/>
        </w:rPr>
        <w:t xml:space="preserve"> </w:t>
      </w:r>
      <w:r w:rsidRPr="001F26C7">
        <w:rPr>
          <w:rFonts w:ascii="Times New Roman" w:hAnsi="Times New Roman"/>
          <w:sz w:val="28"/>
          <w:szCs w:val="28"/>
        </w:rPr>
        <w:t>возникают</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связи</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большим</w:t>
      </w:r>
      <w:r w:rsidR="00917A11" w:rsidRPr="001F26C7">
        <w:rPr>
          <w:rFonts w:ascii="Times New Roman" w:hAnsi="Times New Roman"/>
          <w:sz w:val="28"/>
          <w:szCs w:val="28"/>
        </w:rPr>
        <w:t xml:space="preserve"> </w:t>
      </w:r>
      <w:r w:rsidRPr="001F26C7">
        <w:rPr>
          <w:rFonts w:ascii="Times New Roman" w:hAnsi="Times New Roman"/>
          <w:sz w:val="28"/>
          <w:szCs w:val="28"/>
        </w:rPr>
        <w:t>риском</w:t>
      </w:r>
      <w:r w:rsidR="00917A11" w:rsidRPr="001F26C7">
        <w:rPr>
          <w:rFonts w:ascii="Times New Roman" w:hAnsi="Times New Roman"/>
          <w:sz w:val="28"/>
          <w:szCs w:val="28"/>
        </w:rPr>
        <w:t xml:space="preserve"> </w:t>
      </w:r>
      <w:r w:rsidRPr="001F26C7">
        <w:rPr>
          <w:rFonts w:ascii="Times New Roman" w:hAnsi="Times New Roman"/>
          <w:sz w:val="28"/>
          <w:szCs w:val="28"/>
        </w:rPr>
        <w:t>кредитования</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892517" w:rsidRPr="001F26C7">
        <w:rPr>
          <w:rFonts w:ascii="Times New Roman" w:hAnsi="Times New Roman"/>
          <w:sz w:val="28"/>
          <w:szCs w:val="28"/>
        </w:rPr>
        <w:t xml:space="preserve"> </w:t>
      </w:r>
      <w:r w:rsidRPr="001F26C7">
        <w:rPr>
          <w:rFonts w:ascii="Times New Roman" w:hAnsi="Times New Roman"/>
          <w:sz w:val="28"/>
          <w:szCs w:val="28"/>
        </w:rPr>
        <w:t>нарушением</w:t>
      </w:r>
      <w:r w:rsidR="00917A11" w:rsidRPr="001F26C7">
        <w:rPr>
          <w:rFonts w:ascii="Times New Roman" w:hAnsi="Times New Roman"/>
          <w:sz w:val="28"/>
          <w:szCs w:val="28"/>
        </w:rPr>
        <w:t xml:space="preserve"> </w:t>
      </w:r>
      <w:r w:rsidRPr="001F26C7">
        <w:rPr>
          <w:rFonts w:ascii="Times New Roman" w:hAnsi="Times New Roman"/>
          <w:sz w:val="28"/>
          <w:szCs w:val="28"/>
        </w:rPr>
        <w:t>им</w:t>
      </w:r>
      <w:r w:rsidR="00917A11" w:rsidRPr="001F26C7">
        <w:rPr>
          <w:rFonts w:ascii="Times New Roman" w:hAnsi="Times New Roman"/>
          <w:sz w:val="28"/>
          <w:szCs w:val="28"/>
        </w:rPr>
        <w:t xml:space="preserve"> </w:t>
      </w:r>
      <w:r w:rsidRPr="001F26C7">
        <w:rPr>
          <w:rFonts w:ascii="Times New Roman" w:hAnsi="Times New Roman"/>
          <w:sz w:val="28"/>
          <w:szCs w:val="28"/>
        </w:rPr>
        <w:t>условий</w:t>
      </w:r>
      <w:r w:rsidR="00917A11" w:rsidRPr="001F26C7">
        <w:rPr>
          <w:rFonts w:ascii="Times New Roman" w:hAnsi="Times New Roman"/>
          <w:sz w:val="28"/>
          <w:szCs w:val="28"/>
        </w:rPr>
        <w:t xml:space="preserve"> </w:t>
      </w:r>
      <w:r w:rsidRPr="001F26C7">
        <w:rPr>
          <w:rFonts w:ascii="Times New Roman" w:hAnsi="Times New Roman"/>
          <w:sz w:val="28"/>
          <w:szCs w:val="28"/>
        </w:rPr>
        <w:t>кредитования,</w:t>
      </w:r>
      <w:r w:rsidR="00917A11" w:rsidRPr="001F26C7">
        <w:rPr>
          <w:rFonts w:ascii="Times New Roman" w:hAnsi="Times New Roman"/>
          <w:sz w:val="28"/>
          <w:szCs w:val="28"/>
        </w:rPr>
        <w:t xml:space="preserve"> </w:t>
      </w:r>
      <w:r w:rsidRPr="001F26C7">
        <w:rPr>
          <w:rFonts w:ascii="Times New Roman" w:hAnsi="Times New Roman"/>
          <w:sz w:val="28"/>
          <w:szCs w:val="28"/>
        </w:rPr>
        <w:t>прогнозом</w:t>
      </w:r>
      <w:r w:rsidR="00917A11" w:rsidRPr="001F26C7">
        <w:rPr>
          <w:rFonts w:ascii="Times New Roman" w:hAnsi="Times New Roman"/>
          <w:sz w:val="28"/>
          <w:szCs w:val="28"/>
        </w:rPr>
        <w:t xml:space="preserve"> </w:t>
      </w:r>
      <w:r w:rsidRPr="001F26C7">
        <w:rPr>
          <w:rFonts w:ascii="Times New Roman" w:hAnsi="Times New Roman"/>
          <w:sz w:val="28"/>
          <w:szCs w:val="28"/>
        </w:rPr>
        <w:t>увеличения</w:t>
      </w:r>
      <w:r w:rsidR="00917A11" w:rsidRPr="001F26C7">
        <w:rPr>
          <w:rFonts w:ascii="Times New Roman" w:hAnsi="Times New Roman"/>
          <w:sz w:val="28"/>
          <w:szCs w:val="28"/>
        </w:rPr>
        <w:t xml:space="preserve"> </w:t>
      </w:r>
      <w:r w:rsidRPr="001F26C7">
        <w:rPr>
          <w:rFonts w:ascii="Times New Roman" w:hAnsi="Times New Roman"/>
          <w:sz w:val="28"/>
          <w:szCs w:val="28"/>
        </w:rPr>
        <w:t>стоимости</w:t>
      </w:r>
      <w:r w:rsidR="00892517" w:rsidRPr="001F26C7">
        <w:rPr>
          <w:rFonts w:ascii="Times New Roman" w:hAnsi="Times New Roman"/>
          <w:sz w:val="28"/>
          <w:szCs w:val="28"/>
        </w:rPr>
        <w:t xml:space="preserve"> </w:t>
      </w:r>
      <w:r w:rsidRPr="001F26C7">
        <w:rPr>
          <w:rFonts w:ascii="Times New Roman" w:hAnsi="Times New Roman"/>
          <w:sz w:val="28"/>
          <w:szCs w:val="28"/>
        </w:rPr>
        <w:t>кредитных ресурсов и</w:t>
      </w:r>
      <w:r w:rsidR="00917A11" w:rsidRPr="001F26C7">
        <w:rPr>
          <w:rFonts w:ascii="Times New Roman" w:hAnsi="Times New Roman"/>
          <w:sz w:val="28"/>
          <w:szCs w:val="28"/>
        </w:rPr>
        <w:t xml:space="preserve"> </w:t>
      </w:r>
      <w:r w:rsidRPr="001F26C7">
        <w:rPr>
          <w:rFonts w:ascii="Times New Roman" w:hAnsi="Times New Roman"/>
          <w:sz w:val="28"/>
          <w:szCs w:val="28"/>
        </w:rPr>
        <w:t>др.</w:t>
      </w:r>
      <w:r w:rsidR="00917A11" w:rsidRPr="001F26C7">
        <w:rPr>
          <w:rFonts w:ascii="Times New Roman" w:hAnsi="Times New Roman"/>
          <w:sz w:val="28"/>
          <w:szCs w:val="28"/>
        </w:rPr>
        <w:t xml:space="preserve"> </w:t>
      </w:r>
      <w:r w:rsidRPr="001F26C7">
        <w:rPr>
          <w:rFonts w:ascii="Times New Roman" w:hAnsi="Times New Roman"/>
          <w:sz w:val="28"/>
          <w:szCs w:val="28"/>
        </w:rPr>
        <w:t>Ссуды,</w:t>
      </w:r>
      <w:r w:rsidR="00917A11" w:rsidRPr="001F26C7">
        <w:rPr>
          <w:rFonts w:ascii="Times New Roman" w:hAnsi="Times New Roman"/>
          <w:sz w:val="28"/>
          <w:szCs w:val="28"/>
        </w:rPr>
        <w:t xml:space="preserve"> </w:t>
      </w:r>
      <w:r w:rsidRPr="001F26C7">
        <w:rPr>
          <w:rFonts w:ascii="Times New Roman" w:hAnsi="Times New Roman"/>
          <w:sz w:val="28"/>
          <w:szCs w:val="28"/>
        </w:rPr>
        <w:t>предоставляемые</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условиях</w:t>
      </w:r>
      <w:r w:rsidR="00917A11" w:rsidRPr="001F26C7">
        <w:rPr>
          <w:rFonts w:ascii="Times New Roman" w:hAnsi="Times New Roman"/>
          <w:sz w:val="28"/>
          <w:szCs w:val="28"/>
        </w:rPr>
        <w:t xml:space="preserve"> </w:t>
      </w:r>
      <w:r w:rsidRPr="001F26C7">
        <w:rPr>
          <w:rFonts w:ascii="Times New Roman" w:hAnsi="Times New Roman"/>
          <w:sz w:val="28"/>
          <w:szCs w:val="28"/>
        </w:rPr>
        <w:t>льготного</w:t>
      </w:r>
      <w:r w:rsidR="00892517" w:rsidRPr="001F26C7">
        <w:rPr>
          <w:rFonts w:ascii="Times New Roman" w:hAnsi="Times New Roman"/>
          <w:sz w:val="28"/>
          <w:szCs w:val="28"/>
        </w:rPr>
        <w:t xml:space="preserve"> </w:t>
      </w:r>
      <w:r w:rsidRPr="001F26C7">
        <w:rPr>
          <w:rFonts w:ascii="Times New Roman" w:hAnsi="Times New Roman"/>
          <w:sz w:val="28"/>
          <w:szCs w:val="28"/>
        </w:rPr>
        <w:t>процента, являются элементом дифференцированного</w:t>
      </w:r>
      <w:r w:rsidR="00917A11" w:rsidRPr="001F26C7">
        <w:rPr>
          <w:rFonts w:ascii="Times New Roman" w:hAnsi="Times New Roman"/>
          <w:sz w:val="28"/>
          <w:szCs w:val="28"/>
        </w:rPr>
        <w:t xml:space="preserve"> </w:t>
      </w:r>
      <w:r w:rsidRPr="001F26C7">
        <w:rPr>
          <w:rFonts w:ascii="Times New Roman" w:hAnsi="Times New Roman"/>
          <w:sz w:val="28"/>
          <w:szCs w:val="28"/>
        </w:rPr>
        <w:t>подхода</w:t>
      </w:r>
      <w:r w:rsidR="00917A11" w:rsidRPr="001F26C7">
        <w:rPr>
          <w:rFonts w:ascii="Times New Roman" w:hAnsi="Times New Roman"/>
          <w:sz w:val="28"/>
          <w:szCs w:val="28"/>
        </w:rPr>
        <w:t xml:space="preserve"> </w:t>
      </w:r>
      <w:r w:rsidRPr="001F26C7">
        <w:rPr>
          <w:rFonts w:ascii="Times New Roman" w:hAnsi="Times New Roman"/>
          <w:sz w:val="28"/>
          <w:szCs w:val="28"/>
        </w:rPr>
        <w:t>к</w:t>
      </w:r>
      <w:r w:rsidR="00917A11" w:rsidRPr="001F26C7">
        <w:rPr>
          <w:rFonts w:ascii="Times New Roman" w:hAnsi="Times New Roman"/>
          <w:sz w:val="28"/>
          <w:szCs w:val="28"/>
        </w:rPr>
        <w:t xml:space="preserve"> </w:t>
      </w:r>
      <w:r w:rsidRPr="001F26C7">
        <w:rPr>
          <w:rFonts w:ascii="Times New Roman" w:hAnsi="Times New Roman"/>
          <w:sz w:val="28"/>
          <w:szCs w:val="28"/>
        </w:rPr>
        <w:t>кредитованию,</w:t>
      </w:r>
      <w:r w:rsidR="00892517" w:rsidRPr="001F26C7">
        <w:rPr>
          <w:rFonts w:ascii="Times New Roman" w:hAnsi="Times New Roman"/>
          <w:sz w:val="28"/>
          <w:szCs w:val="28"/>
        </w:rPr>
        <w:t xml:space="preserve"> </w:t>
      </w:r>
      <w:r w:rsidRPr="001F26C7">
        <w:rPr>
          <w:rFonts w:ascii="Times New Roman" w:hAnsi="Times New Roman"/>
          <w:sz w:val="28"/>
          <w:szCs w:val="28"/>
        </w:rPr>
        <w:t>возникают</w:t>
      </w:r>
      <w:r w:rsidR="00917A11" w:rsidRPr="001F26C7">
        <w:rPr>
          <w:rFonts w:ascii="Times New Roman" w:hAnsi="Times New Roman"/>
          <w:sz w:val="28"/>
          <w:szCs w:val="28"/>
        </w:rPr>
        <w:t xml:space="preserve"> </w:t>
      </w:r>
      <w:r w:rsidRPr="001F26C7">
        <w:rPr>
          <w:rFonts w:ascii="Times New Roman" w:hAnsi="Times New Roman"/>
          <w:sz w:val="28"/>
          <w:szCs w:val="28"/>
        </w:rPr>
        <w:t>во</w:t>
      </w:r>
      <w:r w:rsidR="00917A11" w:rsidRPr="001F26C7">
        <w:rPr>
          <w:rFonts w:ascii="Times New Roman" w:hAnsi="Times New Roman"/>
          <w:sz w:val="28"/>
          <w:szCs w:val="28"/>
        </w:rPr>
        <w:t xml:space="preserve"> </w:t>
      </w:r>
      <w:r w:rsidRPr="001F26C7">
        <w:rPr>
          <w:rFonts w:ascii="Times New Roman" w:hAnsi="Times New Roman"/>
          <w:sz w:val="28"/>
          <w:szCs w:val="28"/>
        </w:rPr>
        <w:t>взаимоотношениях</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акционерами,</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рефинансировании</w:t>
      </w:r>
      <w:r w:rsidR="00892517" w:rsidRPr="001F26C7">
        <w:rPr>
          <w:rFonts w:ascii="Times New Roman" w:hAnsi="Times New Roman"/>
          <w:sz w:val="28"/>
          <w:szCs w:val="28"/>
        </w:rPr>
        <w:t xml:space="preserve"> </w:t>
      </w:r>
      <w:r w:rsidRPr="001F26C7">
        <w:rPr>
          <w:rFonts w:ascii="Times New Roman" w:hAnsi="Times New Roman"/>
          <w:sz w:val="28"/>
          <w:szCs w:val="28"/>
        </w:rPr>
        <w:t>централизованных кредитов эмиссионного банка</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условии</w:t>
      </w:r>
      <w:r w:rsidR="00917A11" w:rsidRPr="001F26C7">
        <w:rPr>
          <w:rFonts w:ascii="Times New Roman" w:hAnsi="Times New Roman"/>
          <w:sz w:val="28"/>
          <w:szCs w:val="28"/>
        </w:rPr>
        <w:t xml:space="preserve"> </w:t>
      </w:r>
      <w:r w:rsidRPr="001F26C7">
        <w:rPr>
          <w:rFonts w:ascii="Times New Roman" w:hAnsi="Times New Roman"/>
          <w:sz w:val="28"/>
          <w:szCs w:val="28"/>
        </w:rPr>
        <w:t>пониженной</w:t>
      </w:r>
      <w:r w:rsidR="00917A11" w:rsidRPr="001F26C7">
        <w:rPr>
          <w:rFonts w:ascii="Times New Roman" w:hAnsi="Times New Roman"/>
          <w:sz w:val="28"/>
          <w:szCs w:val="28"/>
        </w:rPr>
        <w:t xml:space="preserve"> </w:t>
      </w:r>
      <w:r w:rsidRPr="001F26C7">
        <w:rPr>
          <w:rFonts w:ascii="Times New Roman" w:hAnsi="Times New Roman"/>
          <w:sz w:val="28"/>
          <w:szCs w:val="28"/>
        </w:rPr>
        <w:t>по</w:t>
      </w:r>
      <w:r w:rsidR="00892517" w:rsidRPr="001F26C7">
        <w:rPr>
          <w:rFonts w:ascii="Times New Roman" w:hAnsi="Times New Roman"/>
          <w:sz w:val="28"/>
          <w:szCs w:val="28"/>
        </w:rPr>
        <w:t xml:space="preserve"> </w:t>
      </w:r>
      <w:r w:rsidRPr="001F26C7">
        <w:rPr>
          <w:rFonts w:ascii="Times New Roman" w:hAnsi="Times New Roman"/>
          <w:sz w:val="28"/>
          <w:szCs w:val="28"/>
        </w:rPr>
        <w:t>сравнению с их рыночной ценой), кредитовании сотрудников</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особых</w:t>
      </w:r>
      <w:r w:rsidR="00892517" w:rsidRPr="001F26C7">
        <w:rPr>
          <w:rFonts w:ascii="Times New Roman" w:hAnsi="Times New Roman"/>
          <w:sz w:val="28"/>
          <w:szCs w:val="28"/>
        </w:rPr>
        <w:t xml:space="preserve"> </w:t>
      </w:r>
      <w:r w:rsidRPr="001F26C7">
        <w:rPr>
          <w:rFonts w:ascii="Times New Roman" w:hAnsi="Times New Roman"/>
          <w:sz w:val="28"/>
          <w:szCs w:val="28"/>
        </w:rPr>
        <w:t>случаях банки предоставляют им и беспроцентные ссуды).</w:t>
      </w:r>
    </w:p>
    <w:p w:rsidR="00243C0F"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Важным элементом кредитования и критерием классификации</w:t>
      </w:r>
      <w:r w:rsidR="00917A11" w:rsidRPr="001F26C7">
        <w:rPr>
          <w:rFonts w:ascii="Times New Roman" w:hAnsi="Times New Roman"/>
          <w:sz w:val="28"/>
          <w:szCs w:val="28"/>
        </w:rPr>
        <w:t xml:space="preserve"> </w:t>
      </w:r>
      <w:r w:rsidRPr="001F26C7">
        <w:rPr>
          <w:rFonts w:ascii="Times New Roman" w:hAnsi="Times New Roman"/>
          <w:sz w:val="28"/>
          <w:szCs w:val="28"/>
        </w:rPr>
        <w:t>банковских</w:t>
      </w:r>
      <w:r w:rsidR="00917A11" w:rsidRPr="001F26C7">
        <w:rPr>
          <w:rFonts w:ascii="Times New Roman" w:hAnsi="Times New Roman"/>
          <w:sz w:val="28"/>
          <w:szCs w:val="28"/>
        </w:rPr>
        <w:t xml:space="preserve"> </w:t>
      </w:r>
      <w:r w:rsidRPr="001F26C7">
        <w:rPr>
          <w:rFonts w:ascii="Times New Roman" w:hAnsi="Times New Roman"/>
          <w:sz w:val="28"/>
          <w:szCs w:val="28"/>
        </w:rPr>
        <w:t>ссуд</w:t>
      </w:r>
      <w:r w:rsidR="00892517" w:rsidRPr="001F26C7">
        <w:rPr>
          <w:rFonts w:ascii="Times New Roman" w:hAnsi="Times New Roman"/>
          <w:sz w:val="28"/>
          <w:szCs w:val="28"/>
        </w:rPr>
        <w:t xml:space="preserve"> </w:t>
      </w:r>
      <w:r w:rsidRPr="001F26C7">
        <w:rPr>
          <w:rFonts w:ascii="Times New Roman" w:hAnsi="Times New Roman"/>
          <w:sz w:val="28"/>
          <w:szCs w:val="28"/>
        </w:rPr>
        <w:t>выступает</w:t>
      </w:r>
      <w:r w:rsidR="00917A11" w:rsidRPr="001F26C7">
        <w:rPr>
          <w:rFonts w:ascii="Times New Roman" w:hAnsi="Times New Roman"/>
          <w:sz w:val="28"/>
          <w:szCs w:val="28"/>
        </w:rPr>
        <w:t xml:space="preserve"> </w:t>
      </w:r>
      <w:r w:rsidRPr="001F26C7">
        <w:rPr>
          <w:rFonts w:ascii="Times New Roman" w:hAnsi="Times New Roman"/>
          <w:sz w:val="28"/>
          <w:szCs w:val="28"/>
        </w:rPr>
        <w:t>их</w:t>
      </w:r>
      <w:r w:rsidR="00917A11" w:rsidRPr="001F26C7">
        <w:rPr>
          <w:rFonts w:ascii="Times New Roman" w:hAnsi="Times New Roman"/>
          <w:sz w:val="28"/>
          <w:szCs w:val="28"/>
        </w:rPr>
        <w:t xml:space="preserve"> </w:t>
      </w:r>
      <w:r w:rsidRPr="001F26C7">
        <w:rPr>
          <w:rFonts w:ascii="Times New Roman" w:hAnsi="Times New Roman"/>
          <w:sz w:val="28"/>
          <w:szCs w:val="28"/>
        </w:rPr>
        <w:t>обеспеченность.</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этой</w:t>
      </w:r>
      <w:r w:rsidR="00917A11" w:rsidRPr="001F26C7">
        <w:rPr>
          <w:rFonts w:ascii="Times New Roman" w:hAnsi="Times New Roman"/>
          <w:sz w:val="28"/>
          <w:szCs w:val="28"/>
        </w:rPr>
        <w:t xml:space="preserve"> </w:t>
      </w:r>
      <w:r w:rsidRPr="001F26C7">
        <w:rPr>
          <w:rFonts w:ascii="Times New Roman" w:hAnsi="Times New Roman"/>
          <w:sz w:val="28"/>
          <w:szCs w:val="28"/>
        </w:rPr>
        <w:t>связи</w:t>
      </w:r>
      <w:r w:rsidR="00917A11" w:rsidRPr="001F26C7">
        <w:rPr>
          <w:rFonts w:ascii="Times New Roman" w:hAnsi="Times New Roman"/>
          <w:sz w:val="28"/>
          <w:szCs w:val="28"/>
        </w:rPr>
        <w:t xml:space="preserve"> </w:t>
      </w:r>
      <w:r w:rsidRPr="001F26C7">
        <w:rPr>
          <w:rFonts w:ascii="Times New Roman" w:hAnsi="Times New Roman"/>
          <w:sz w:val="28"/>
          <w:szCs w:val="28"/>
        </w:rPr>
        <w:t>ссуды</w:t>
      </w:r>
      <w:r w:rsidR="00917A11" w:rsidRPr="001F26C7">
        <w:rPr>
          <w:rFonts w:ascii="Times New Roman" w:hAnsi="Times New Roman"/>
          <w:sz w:val="28"/>
          <w:szCs w:val="28"/>
        </w:rPr>
        <w:t xml:space="preserve"> </w:t>
      </w:r>
      <w:r w:rsidRPr="001F26C7">
        <w:rPr>
          <w:rFonts w:ascii="Times New Roman" w:hAnsi="Times New Roman"/>
          <w:sz w:val="28"/>
          <w:szCs w:val="28"/>
        </w:rPr>
        <w:t>могут</w:t>
      </w:r>
      <w:r w:rsidR="00917A11" w:rsidRPr="001F26C7">
        <w:rPr>
          <w:rFonts w:ascii="Times New Roman" w:hAnsi="Times New Roman"/>
          <w:sz w:val="28"/>
          <w:szCs w:val="28"/>
        </w:rPr>
        <w:t xml:space="preserve"> </w:t>
      </w:r>
      <w:r w:rsidRPr="001F26C7">
        <w:rPr>
          <w:rFonts w:ascii="Times New Roman" w:hAnsi="Times New Roman"/>
          <w:sz w:val="28"/>
          <w:szCs w:val="28"/>
        </w:rPr>
        <w:t>иметь</w:t>
      </w:r>
      <w:r w:rsidR="00917A11" w:rsidRPr="001F26C7">
        <w:rPr>
          <w:rFonts w:ascii="Times New Roman" w:hAnsi="Times New Roman"/>
          <w:sz w:val="28"/>
          <w:szCs w:val="28"/>
        </w:rPr>
        <w:t xml:space="preserve"> </w:t>
      </w:r>
      <w:r w:rsidRPr="001F26C7">
        <w:rPr>
          <w:rFonts w:ascii="Times New Roman" w:hAnsi="Times New Roman"/>
          <w:sz w:val="28"/>
          <w:szCs w:val="28"/>
        </w:rPr>
        <w:t>прямое</w:t>
      </w:r>
      <w:r w:rsidR="00892517" w:rsidRPr="001F26C7">
        <w:rPr>
          <w:rFonts w:ascii="Times New Roman" w:hAnsi="Times New Roman"/>
          <w:sz w:val="28"/>
          <w:szCs w:val="28"/>
        </w:rPr>
        <w:t xml:space="preserve"> </w:t>
      </w:r>
      <w:r w:rsidRPr="001F26C7">
        <w:rPr>
          <w:rFonts w:ascii="Times New Roman" w:hAnsi="Times New Roman"/>
          <w:sz w:val="28"/>
          <w:szCs w:val="28"/>
        </w:rPr>
        <w:t>обеспечение, косвенное обеспечение и не иметь его. В международной практике</w:t>
      </w:r>
      <w:r w:rsidR="00892517" w:rsidRPr="001F26C7">
        <w:rPr>
          <w:rFonts w:ascii="Times New Roman" w:hAnsi="Times New Roman"/>
          <w:sz w:val="28"/>
          <w:szCs w:val="28"/>
        </w:rPr>
        <w:t xml:space="preserve"> </w:t>
      </w:r>
      <w:r w:rsidRPr="001F26C7">
        <w:rPr>
          <w:rFonts w:ascii="Times New Roman" w:hAnsi="Times New Roman"/>
          <w:sz w:val="28"/>
          <w:szCs w:val="28"/>
        </w:rPr>
        <w:t>кредиты зачастую подразделяются на обеспеченные, необеспеченные</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имеющие</w:t>
      </w:r>
      <w:r w:rsidR="00892517" w:rsidRPr="001F26C7">
        <w:rPr>
          <w:rFonts w:ascii="Times New Roman" w:hAnsi="Times New Roman"/>
          <w:sz w:val="28"/>
          <w:szCs w:val="28"/>
        </w:rPr>
        <w:t xml:space="preserve"> </w:t>
      </w:r>
      <w:r w:rsidRPr="001F26C7">
        <w:rPr>
          <w:rFonts w:ascii="Times New Roman" w:hAnsi="Times New Roman"/>
          <w:sz w:val="28"/>
          <w:szCs w:val="28"/>
        </w:rPr>
        <w:t>частичное обеспечение.</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мировой банковской практике к обеспечению</w:t>
      </w:r>
      <w:r w:rsidR="00917A11" w:rsidRPr="001F26C7">
        <w:rPr>
          <w:rFonts w:ascii="Times New Roman" w:hAnsi="Times New Roman"/>
          <w:sz w:val="28"/>
          <w:szCs w:val="28"/>
        </w:rPr>
        <w:t xml:space="preserve"> </w:t>
      </w:r>
      <w:r w:rsidRPr="001F26C7">
        <w:rPr>
          <w:rFonts w:ascii="Times New Roman" w:hAnsi="Times New Roman"/>
          <w:sz w:val="28"/>
          <w:szCs w:val="28"/>
        </w:rPr>
        <w:t>ссуд</w:t>
      </w:r>
      <w:r w:rsidR="00917A11" w:rsidRPr="001F26C7">
        <w:rPr>
          <w:rFonts w:ascii="Times New Roman" w:hAnsi="Times New Roman"/>
          <w:sz w:val="28"/>
          <w:szCs w:val="28"/>
        </w:rPr>
        <w:t xml:space="preserve"> </w:t>
      </w:r>
      <w:r w:rsidRPr="001F26C7">
        <w:rPr>
          <w:rFonts w:ascii="Times New Roman" w:hAnsi="Times New Roman"/>
          <w:sz w:val="28"/>
          <w:szCs w:val="28"/>
        </w:rPr>
        <w:t>всегда</w:t>
      </w:r>
      <w:r w:rsidR="00917A11" w:rsidRPr="001F26C7">
        <w:rPr>
          <w:rFonts w:ascii="Times New Roman" w:hAnsi="Times New Roman"/>
          <w:sz w:val="28"/>
          <w:szCs w:val="28"/>
        </w:rPr>
        <w:t xml:space="preserve"> </w:t>
      </w:r>
      <w:r w:rsidRPr="001F26C7">
        <w:rPr>
          <w:rFonts w:ascii="Times New Roman" w:hAnsi="Times New Roman"/>
          <w:sz w:val="28"/>
          <w:szCs w:val="28"/>
        </w:rPr>
        <w:t>относились</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892517" w:rsidRPr="001F26C7">
        <w:rPr>
          <w:rFonts w:ascii="Times New Roman" w:hAnsi="Times New Roman"/>
          <w:sz w:val="28"/>
          <w:szCs w:val="28"/>
        </w:rPr>
        <w:t xml:space="preserve"> </w:t>
      </w:r>
      <w:r w:rsidRPr="001F26C7">
        <w:rPr>
          <w:rFonts w:ascii="Times New Roman" w:hAnsi="Times New Roman"/>
          <w:sz w:val="28"/>
          <w:szCs w:val="28"/>
        </w:rPr>
        <w:t>однозначно.</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централизованной</w:t>
      </w:r>
      <w:r w:rsidR="00917A11" w:rsidRPr="001F26C7">
        <w:rPr>
          <w:rFonts w:ascii="Times New Roman" w:hAnsi="Times New Roman"/>
          <w:sz w:val="28"/>
          <w:szCs w:val="28"/>
        </w:rPr>
        <w:t xml:space="preserve"> </w:t>
      </w:r>
      <w:r w:rsidRPr="001F26C7">
        <w:rPr>
          <w:rFonts w:ascii="Times New Roman" w:hAnsi="Times New Roman"/>
          <w:sz w:val="28"/>
          <w:szCs w:val="28"/>
        </w:rPr>
        <w:t>банковской</w:t>
      </w:r>
      <w:r w:rsidR="00917A11" w:rsidRPr="001F26C7">
        <w:rPr>
          <w:rFonts w:ascii="Times New Roman" w:hAnsi="Times New Roman"/>
          <w:sz w:val="28"/>
          <w:szCs w:val="28"/>
        </w:rPr>
        <w:t xml:space="preserve"> </w:t>
      </w:r>
      <w:r w:rsidRPr="001F26C7">
        <w:rPr>
          <w:rFonts w:ascii="Times New Roman" w:hAnsi="Times New Roman"/>
          <w:sz w:val="28"/>
          <w:szCs w:val="28"/>
        </w:rPr>
        <w:t>системе</w:t>
      </w:r>
      <w:r w:rsidR="00917A11" w:rsidRPr="001F26C7">
        <w:rPr>
          <w:rFonts w:ascii="Times New Roman" w:hAnsi="Times New Roman"/>
          <w:sz w:val="28"/>
          <w:szCs w:val="28"/>
        </w:rPr>
        <w:t xml:space="preserve"> </w:t>
      </w:r>
      <w:r w:rsidRPr="001F26C7">
        <w:rPr>
          <w:rFonts w:ascii="Times New Roman" w:hAnsi="Times New Roman"/>
          <w:sz w:val="28"/>
          <w:szCs w:val="28"/>
        </w:rPr>
        <w:t>наиболее</w:t>
      </w:r>
      <w:r w:rsidR="00917A11" w:rsidRPr="001F26C7">
        <w:rPr>
          <w:rFonts w:ascii="Times New Roman" w:hAnsi="Times New Roman"/>
          <w:sz w:val="28"/>
          <w:szCs w:val="28"/>
        </w:rPr>
        <w:t xml:space="preserve"> </w:t>
      </w:r>
      <w:r w:rsidRPr="001F26C7">
        <w:rPr>
          <w:rFonts w:ascii="Times New Roman" w:hAnsi="Times New Roman"/>
          <w:sz w:val="28"/>
          <w:szCs w:val="28"/>
        </w:rPr>
        <w:t>надежными</w:t>
      </w:r>
      <w:r w:rsidR="00892517" w:rsidRPr="001F26C7">
        <w:rPr>
          <w:rFonts w:ascii="Times New Roman" w:hAnsi="Times New Roman"/>
          <w:sz w:val="28"/>
          <w:szCs w:val="28"/>
        </w:rPr>
        <w:t xml:space="preserve"> </w:t>
      </w:r>
      <w:r w:rsidRPr="001F26C7">
        <w:rPr>
          <w:rFonts w:ascii="Times New Roman" w:hAnsi="Times New Roman"/>
          <w:sz w:val="28"/>
          <w:szCs w:val="28"/>
        </w:rPr>
        <w:t>считались ссуды, имеющие обеспечение в виде товарно-материальных</w:t>
      </w:r>
      <w:r w:rsidR="00917A11" w:rsidRPr="001F26C7">
        <w:rPr>
          <w:rFonts w:ascii="Times New Roman" w:hAnsi="Times New Roman"/>
          <w:sz w:val="28"/>
          <w:szCs w:val="28"/>
        </w:rPr>
        <w:t xml:space="preserve"> </w:t>
      </w:r>
      <w:r w:rsidRPr="001F26C7">
        <w:rPr>
          <w:rFonts w:ascii="Times New Roman" w:hAnsi="Times New Roman"/>
          <w:sz w:val="28"/>
          <w:szCs w:val="28"/>
        </w:rPr>
        <w:t>ценностей.</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западной практике такой категоричности не было.</w:t>
      </w:r>
      <w:r w:rsidR="00917A11" w:rsidRPr="001F26C7">
        <w:rPr>
          <w:rFonts w:ascii="Times New Roman" w:hAnsi="Times New Roman"/>
          <w:sz w:val="28"/>
          <w:szCs w:val="28"/>
        </w:rPr>
        <w:t xml:space="preserve"> </w:t>
      </w:r>
      <w:r w:rsidRPr="001F26C7">
        <w:rPr>
          <w:rFonts w:ascii="Times New Roman" w:hAnsi="Times New Roman"/>
          <w:sz w:val="28"/>
          <w:szCs w:val="28"/>
        </w:rPr>
        <w:t>Напротив,</w:t>
      </w:r>
      <w:r w:rsidR="00917A11" w:rsidRPr="001F26C7">
        <w:rPr>
          <w:rFonts w:ascii="Times New Roman" w:hAnsi="Times New Roman"/>
          <w:sz w:val="28"/>
          <w:szCs w:val="28"/>
        </w:rPr>
        <w:t xml:space="preserve"> </w:t>
      </w:r>
      <w:r w:rsidRPr="001F26C7">
        <w:rPr>
          <w:rFonts w:ascii="Times New Roman" w:hAnsi="Times New Roman"/>
          <w:sz w:val="28"/>
          <w:szCs w:val="28"/>
        </w:rPr>
        <w:t>опыт</w:t>
      </w:r>
      <w:r w:rsidR="00917A11" w:rsidRPr="001F26C7">
        <w:rPr>
          <w:rFonts w:ascii="Times New Roman" w:hAnsi="Times New Roman"/>
          <w:sz w:val="28"/>
          <w:szCs w:val="28"/>
        </w:rPr>
        <w:t xml:space="preserve"> </w:t>
      </w:r>
      <w:r w:rsidRPr="001F26C7">
        <w:rPr>
          <w:rFonts w:ascii="Times New Roman" w:hAnsi="Times New Roman"/>
          <w:sz w:val="28"/>
          <w:szCs w:val="28"/>
        </w:rPr>
        <w:t>западных</w:t>
      </w:r>
      <w:r w:rsidR="00892517" w:rsidRPr="001F26C7">
        <w:rPr>
          <w:rFonts w:ascii="Times New Roman" w:hAnsi="Times New Roman"/>
          <w:sz w:val="28"/>
          <w:szCs w:val="28"/>
        </w:rPr>
        <w:t xml:space="preserve"> </w:t>
      </w:r>
      <w:r w:rsidRPr="001F26C7">
        <w:rPr>
          <w:rFonts w:ascii="Times New Roman" w:hAnsi="Times New Roman"/>
          <w:sz w:val="28"/>
          <w:szCs w:val="28"/>
        </w:rPr>
        <w:t>стран</w:t>
      </w:r>
      <w:r w:rsidR="00917A11" w:rsidRPr="001F26C7">
        <w:rPr>
          <w:rFonts w:ascii="Times New Roman" w:hAnsi="Times New Roman"/>
          <w:sz w:val="28"/>
          <w:szCs w:val="28"/>
        </w:rPr>
        <w:t xml:space="preserve"> </w:t>
      </w:r>
      <w:r w:rsidRPr="001F26C7">
        <w:rPr>
          <w:rFonts w:ascii="Times New Roman" w:hAnsi="Times New Roman"/>
          <w:sz w:val="28"/>
          <w:szCs w:val="28"/>
        </w:rPr>
        <w:t>показывал,</w:t>
      </w:r>
      <w:r w:rsidR="00917A11" w:rsidRPr="001F26C7">
        <w:rPr>
          <w:rFonts w:ascii="Times New Roman" w:hAnsi="Times New Roman"/>
          <w:sz w:val="28"/>
          <w:szCs w:val="28"/>
        </w:rPr>
        <w:t xml:space="preserve"> </w:t>
      </w:r>
      <w:r w:rsidRPr="001F26C7">
        <w:rPr>
          <w:rFonts w:ascii="Times New Roman" w:hAnsi="Times New Roman"/>
          <w:sz w:val="28"/>
          <w:szCs w:val="28"/>
        </w:rPr>
        <w:t>что</w:t>
      </w:r>
      <w:r w:rsidR="00917A11" w:rsidRPr="001F26C7">
        <w:rPr>
          <w:rFonts w:ascii="Times New Roman" w:hAnsi="Times New Roman"/>
          <w:sz w:val="28"/>
          <w:szCs w:val="28"/>
        </w:rPr>
        <w:t xml:space="preserve"> </w:t>
      </w:r>
      <w:r w:rsidRPr="001F26C7">
        <w:rPr>
          <w:rFonts w:ascii="Times New Roman" w:hAnsi="Times New Roman"/>
          <w:sz w:val="28"/>
          <w:szCs w:val="28"/>
        </w:rPr>
        <w:t>наличие</w:t>
      </w:r>
      <w:r w:rsidR="00917A11" w:rsidRPr="001F26C7">
        <w:rPr>
          <w:rFonts w:ascii="Times New Roman" w:hAnsi="Times New Roman"/>
          <w:sz w:val="28"/>
          <w:szCs w:val="28"/>
        </w:rPr>
        <w:t xml:space="preserve"> </w:t>
      </w:r>
      <w:r w:rsidRPr="001F26C7">
        <w:rPr>
          <w:rFonts w:ascii="Times New Roman" w:hAnsi="Times New Roman"/>
          <w:sz w:val="28"/>
          <w:szCs w:val="28"/>
        </w:rPr>
        <w:t>материального</w:t>
      </w:r>
      <w:r w:rsidR="00917A11" w:rsidRPr="001F26C7">
        <w:rPr>
          <w:rFonts w:ascii="Times New Roman" w:hAnsi="Times New Roman"/>
          <w:sz w:val="28"/>
          <w:szCs w:val="28"/>
        </w:rPr>
        <w:t xml:space="preserve"> </w:t>
      </w:r>
      <w:r w:rsidRPr="001F26C7">
        <w:rPr>
          <w:rFonts w:ascii="Times New Roman" w:hAnsi="Times New Roman"/>
          <w:sz w:val="28"/>
          <w:szCs w:val="28"/>
        </w:rPr>
        <w:t>обеспечения</w:t>
      </w:r>
      <w:r w:rsidR="00917A11" w:rsidRPr="001F26C7">
        <w:rPr>
          <w:rFonts w:ascii="Times New Roman" w:hAnsi="Times New Roman"/>
          <w:sz w:val="28"/>
          <w:szCs w:val="28"/>
        </w:rPr>
        <w:t xml:space="preserve"> </w:t>
      </w:r>
      <w:r w:rsidRPr="001F26C7">
        <w:rPr>
          <w:rFonts w:ascii="Times New Roman" w:hAnsi="Times New Roman"/>
          <w:sz w:val="28"/>
          <w:szCs w:val="28"/>
        </w:rPr>
        <w:t>еще</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дает</w:t>
      </w:r>
      <w:r w:rsidR="00892517" w:rsidRPr="001F26C7">
        <w:rPr>
          <w:rFonts w:ascii="Times New Roman" w:hAnsi="Times New Roman"/>
          <w:sz w:val="28"/>
          <w:szCs w:val="28"/>
        </w:rPr>
        <w:t xml:space="preserve"> </w:t>
      </w:r>
      <w:r w:rsidRPr="001F26C7">
        <w:rPr>
          <w:rFonts w:ascii="Times New Roman" w:hAnsi="Times New Roman"/>
          <w:sz w:val="28"/>
          <w:szCs w:val="28"/>
        </w:rPr>
        <w:t>уверенности</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своевременном</w:t>
      </w:r>
      <w:r w:rsidR="00917A11" w:rsidRPr="001F26C7">
        <w:rPr>
          <w:rFonts w:ascii="Times New Roman" w:hAnsi="Times New Roman"/>
          <w:sz w:val="28"/>
          <w:szCs w:val="28"/>
        </w:rPr>
        <w:t xml:space="preserve"> </w:t>
      </w:r>
      <w:r w:rsidRPr="001F26C7">
        <w:rPr>
          <w:rFonts w:ascii="Times New Roman" w:hAnsi="Times New Roman"/>
          <w:sz w:val="28"/>
          <w:szCs w:val="28"/>
        </w:rPr>
        <w:t>возврате</w:t>
      </w:r>
      <w:r w:rsidR="00917A11" w:rsidRPr="001F26C7">
        <w:rPr>
          <w:rFonts w:ascii="Times New Roman" w:hAnsi="Times New Roman"/>
          <w:sz w:val="28"/>
          <w:szCs w:val="28"/>
        </w:rPr>
        <w:t xml:space="preserve"> </w:t>
      </w:r>
      <w:r w:rsidRPr="001F26C7">
        <w:rPr>
          <w:rFonts w:ascii="Times New Roman" w:hAnsi="Times New Roman"/>
          <w:sz w:val="28"/>
          <w:szCs w:val="28"/>
        </w:rPr>
        <w:t>банковских</w:t>
      </w:r>
      <w:r w:rsidR="00917A11" w:rsidRPr="001F26C7">
        <w:rPr>
          <w:rFonts w:ascii="Times New Roman" w:hAnsi="Times New Roman"/>
          <w:sz w:val="28"/>
          <w:szCs w:val="28"/>
        </w:rPr>
        <w:t xml:space="preserve"> </w:t>
      </w:r>
      <w:r w:rsidRPr="001F26C7">
        <w:rPr>
          <w:rFonts w:ascii="Times New Roman" w:hAnsi="Times New Roman"/>
          <w:sz w:val="28"/>
          <w:szCs w:val="28"/>
        </w:rPr>
        <w:t>ссуд.</w:t>
      </w:r>
      <w:r w:rsidR="00917A11" w:rsidRPr="001F26C7">
        <w:rPr>
          <w:rFonts w:ascii="Times New Roman" w:hAnsi="Times New Roman"/>
          <w:sz w:val="28"/>
          <w:szCs w:val="28"/>
        </w:rPr>
        <w:t xml:space="preserve"> </w:t>
      </w:r>
      <w:r w:rsidRPr="001F26C7">
        <w:rPr>
          <w:rFonts w:ascii="Times New Roman" w:hAnsi="Times New Roman"/>
          <w:sz w:val="28"/>
          <w:szCs w:val="28"/>
        </w:rPr>
        <w:t>Одно</w:t>
      </w:r>
      <w:r w:rsidR="00917A11" w:rsidRPr="001F26C7">
        <w:rPr>
          <w:rFonts w:ascii="Times New Roman" w:hAnsi="Times New Roman"/>
          <w:sz w:val="28"/>
          <w:szCs w:val="28"/>
        </w:rPr>
        <w:t xml:space="preserve"> </w:t>
      </w:r>
      <w:r w:rsidRPr="001F26C7">
        <w:rPr>
          <w:rFonts w:ascii="Times New Roman" w:hAnsi="Times New Roman"/>
          <w:sz w:val="28"/>
          <w:szCs w:val="28"/>
        </w:rPr>
        <w:t>дело</w:t>
      </w:r>
      <w:r w:rsidR="00892517" w:rsidRPr="001F26C7">
        <w:rPr>
          <w:rFonts w:ascii="Times New Roman" w:hAnsi="Times New Roman"/>
          <w:sz w:val="28"/>
          <w:szCs w:val="28"/>
        </w:rPr>
        <w:t xml:space="preserve"> </w:t>
      </w:r>
      <w:r w:rsidRPr="001F26C7">
        <w:rPr>
          <w:rFonts w:ascii="Times New Roman" w:hAnsi="Times New Roman"/>
          <w:sz w:val="28"/>
          <w:szCs w:val="28"/>
        </w:rPr>
        <w:t>материальные запасы, медленно оборачивающиеся, не</w:t>
      </w:r>
      <w:r w:rsidR="00917A11" w:rsidRPr="001F26C7">
        <w:rPr>
          <w:rFonts w:ascii="Times New Roman" w:hAnsi="Times New Roman"/>
          <w:sz w:val="28"/>
          <w:szCs w:val="28"/>
        </w:rPr>
        <w:t xml:space="preserve"> </w:t>
      </w:r>
      <w:r w:rsidRPr="001F26C7">
        <w:rPr>
          <w:rFonts w:ascii="Times New Roman" w:hAnsi="Times New Roman"/>
          <w:sz w:val="28"/>
          <w:szCs w:val="28"/>
        </w:rPr>
        <w:t>имеющие</w:t>
      </w:r>
      <w:r w:rsidR="00917A11" w:rsidRPr="001F26C7">
        <w:rPr>
          <w:rFonts w:ascii="Times New Roman" w:hAnsi="Times New Roman"/>
          <w:sz w:val="28"/>
          <w:szCs w:val="28"/>
        </w:rPr>
        <w:t xml:space="preserve"> </w:t>
      </w:r>
      <w:r w:rsidRPr="001F26C7">
        <w:rPr>
          <w:rFonts w:ascii="Times New Roman" w:hAnsi="Times New Roman"/>
          <w:sz w:val="28"/>
          <w:szCs w:val="28"/>
        </w:rPr>
        <w:t>твердого</w:t>
      </w:r>
      <w:r w:rsidR="00917A11" w:rsidRPr="001F26C7">
        <w:rPr>
          <w:rFonts w:ascii="Times New Roman" w:hAnsi="Times New Roman"/>
          <w:sz w:val="28"/>
          <w:szCs w:val="28"/>
        </w:rPr>
        <w:t xml:space="preserve"> </w:t>
      </w:r>
      <w:r w:rsidRPr="001F26C7">
        <w:rPr>
          <w:rFonts w:ascii="Times New Roman" w:hAnsi="Times New Roman"/>
          <w:sz w:val="28"/>
          <w:szCs w:val="28"/>
        </w:rPr>
        <w:t>сбыта,</w:t>
      </w:r>
      <w:r w:rsidR="00892517" w:rsidRPr="001F26C7">
        <w:rPr>
          <w:rFonts w:ascii="Times New Roman" w:hAnsi="Times New Roman"/>
          <w:sz w:val="28"/>
          <w:szCs w:val="28"/>
        </w:rPr>
        <w:t xml:space="preserve"> </w:t>
      </w:r>
      <w:r w:rsidRPr="001F26C7">
        <w:rPr>
          <w:rFonts w:ascii="Times New Roman" w:hAnsi="Times New Roman"/>
          <w:sz w:val="28"/>
          <w:szCs w:val="28"/>
        </w:rPr>
        <w:t>другое дело —- легко реализуемые активы,</w:t>
      </w:r>
      <w:r w:rsidR="00917A11" w:rsidRPr="001F26C7">
        <w:rPr>
          <w:rFonts w:ascii="Times New Roman" w:hAnsi="Times New Roman"/>
          <w:sz w:val="28"/>
          <w:szCs w:val="28"/>
        </w:rPr>
        <w:t xml:space="preserve"> </w:t>
      </w:r>
      <w:r w:rsidRPr="001F26C7">
        <w:rPr>
          <w:rFonts w:ascii="Times New Roman" w:hAnsi="Times New Roman"/>
          <w:sz w:val="28"/>
          <w:szCs w:val="28"/>
        </w:rPr>
        <w:t>имущество</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целом.</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892517" w:rsidRPr="001F26C7">
        <w:rPr>
          <w:rFonts w:ascii="Times New Roman" w:hAnsi="Times New Roman"/>
          <w:sz w:val="28"/>
          <w:szCs w:val="28"/>
        </w:rPr>
        <w:t xml:space="preserve"> </w:t>
      </w:r>
      <w:r w:rsidRPr="001F26C7">
        <w:rPr>
          <w:rFonts w:ascii="Times New Roman" w:hAnsi="Times New Roman"/>
          <w:sz w:val="28"/>
          <w:szCs w:val="28"/>
        </w:rPr>
        <w:t>случайно, неуверенность</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материальных</w:t>
      </w:r>
      <w:r w:rsidR="00917A11" w:rsidRPr="001F26C7">
        <w:rPr>
          <w:rFonts w:ascii="Times New Roman" w:hAnsi="Times New Roman"/>
          <w:sz w:val="28"/>
          <w:szCs w:val="28"/>
        </w:rPr>
        <w:t xml:space="preserve"> </w:t>
      </w:r>
      <w:r w:rsidRPr="001F26C7">
        <w:rPr>
          <w:rFonts w:ascii="Times New Roman" w:hAnsi="Times New Roman"/>
          <w:sz w:val="28"/>
          <w:szCs w:val="28"/>
        </w:rPr>
        <w:t>запасах</w:t>
      </w:r>
      <w:r w:rsidR="00917A11" w:rsidRPr="001F26C7">
        <w:rPr>
          <w:rFonts w:ascii="Times New Roman" w:hAnsi="Times New Roman"/>
          <w:sz w:val="28"/>
          <w:szCs w:val="28"/>
        </w:rPr>
        <w:t xml:space="preserve"> </w:t>
      </w:r>
      <w:r w:rsidRPr="001F26C7">
        <w:rPr>
          <w:rFonts w:ascii="Times New Roman" w:hAnsi="Times New Roman"/>
          <w:sz w:val="28"/>
          <w:szCs w:val="28"/>
        </w:rPr>
        <w:t>как</w:t>
      </w:r>
      <w:r w:rsidR="00917A11" w:rsidRPr="001F26C7">
        <w:rPr>
          <w:rFonts w:ascii="Times New Roman" w:hAnsi="Times New Roman"/>
          <w:sz w:val="28"/>
          <w:szCs w:val="28"/>
        </w:rPr>
        <w:t xml:space="preserve"> </w:t>
      </w:r>
      <w:r w:rsidRPr="001F26C7">
        <w:rPr>
          <w:rFonts w:ascii="Times New Roman" w:hAnsi="Times New Roman"/>
          <w:sz w:val="28"/>
          <w:szCs w:val="28"/>
        </w:rPr>
        <w:t>обеспечения</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892517" w:rsidRPr="001F26C7">
        <w:rPr>
          <w:rFonts w:ascii="Times New Roman" w:hAnsi="Times New Roman"/>
          <w:sz w:val="28"/>
          <w:szCs w:val="28"/>
        </w:rPr>
        <w:t xml:space="preserve"> </w:t>
      </w:r>
      <w:r w:rsidRPr="001F26C7">
        <w:rPr>
          <w:rFonts w:ascii="Times New Roman" w:hAnsi="Times New Roman"/>
          <w:sz w:val="28"/>
          <w:szCs w:val="28"/>
        </w:rPr>
        <w:t>позволила ряду западных экономистов сделать</w:t>
      </w:r>
      <w:r w:rsidR="00917A11" w:rsidRPr="001F26C7">
        <w:rPr>
          <w:rFonts w:ascii="Times New Roman" w:hAnsi="Times New Roman"/>
          <w:sz w:val="28"/>
          <w:szCs w:val="28"/>
        </w:rPr>
        <w:t xml:space="preserve"> </w:t>
      </w:r>
      <w:r w:rsidRPr="001F26C7">
        <w:rPr>
          <w:rFonts w:ascii="Times New Roman" w:hAnsi="Times New Roman"/>
          <w:sz w:val="28"/>
          <w:szCs w:val="28"/>
        </w:rPr>
        <w:t>вывод</w:t>
      </w:r>
      <w:r w:rsidR="00917A11" w:rsidRPr="001F26C7">
        <w:rPr>
          <w:rFonts w:ascii="Times New Roman" w:hAnsi="Times New Roman"/>
          <w:sz w:val="28"/>
          <w:szCs w:val="28"/>
        </w:rPr>
        <w:t xml:space="preserve"> </w:t>
      </w:r>
      <w:r w:rsidRPr="001F26C7">
        <w:rPr>
          <w:rFonts w:ascii="Times New Roman" w:hAnsi="Times New Roman"/>
          <w:sz w:val="28"/>
          <w:szCs w:val="28"/>
        </w:rPr>
        <w:t>о</w:t>
      </w:r>
      <w:r w:rsidR="00917A11" w:rsidRPr="001F26C7">
        <w:rPr>
          <w:rFonts w:ascii="Times New Roman" w:hAnsi="Times New Roman"/>
          <w:sz w:val="28"/>
          <w:szCs w:val="28"/>
        </w:rPr>
        <w:t xml:space="preserve"> </w:t>
      </w:r>
      <w:r w:rsidRPr="001F26C7">
        <w:rPr>
          <w:rFonts w:ascii="Times New Roman" w:hAnsi="Times New Roman"/>
          <w:sz w:val="28"/>
          <w:szCs w:val="28"/>
        </w:rPr>
        <w:t>том,</w:t>
      </w:r>
      <w:r w:rsidR="00917A11" w:rsidRPr="001F26C7">
        <w:rPr>
          <w:rFonts w:ascii="Times New Roman" w:hAnsi="Times New Roman"/>
          <w:sz w:val="28"/>
          <w:szCs w:val="28"/>
        </w:rPr>
        <w:t xml:space="preserve"> </w:t>
      </w:r>
      <w:r w:rsidRPr="001F26C7">
        <w:rPr>
          <w:rFonts w:ascii="Times New Roman" w:hAnsi="Times New Roman"/>
          <w:sz w:val="28"/>
          <w:szCs w:val="28"/>
        </w:rPr>
        <w:t>что</w:t>
      </w:r>
      <w:r w:rsidR="00917A11" w:rsidRPr="001F26C7">
        <w:rPr>
          <w:rFonts w:ascii="Times New Roman" w:hAnsi="Times New Roman"/>
          <w:sz w:val="28"/>
          <w:szCs w:val="28"/>
        </w:rPr>
        <w:t xml:space="preserve"> </w:t>
      </w:r>
      <w:r w:rsidRPr="001F26C7">
        <w:rPr>
          <w:rFonts w:ascii="Times New Roman" w:hAnsi="Times New Roman"/>
          <w:sz w:val="28"/>
          <w:szCs w:val="28"/>
        </w:rPr>
        <w:t>кредиты</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892517" w:rsidRPr="001F26C7">
        <w:rPr>
          <w:rFonts w:ascii="Times New Roman" w:hAnsi="Times New Roman"/>
          <w:sz w:val="28"/>
          <w:szCs w:val="28"/>
        </w:rPr>
        <w:t xml:space="preserve"> </w:t>
      </w:r>
      <w:r w:rsidRPr="001F26C7">
        <w:rPr>
          <w:rFonts w:ascii="Times New Roman" w:hAnsi="Times New Roman"/>
          <w:sz w:val="28"/>
          <w:szCs w:val="28"/>
        </w:rPr>
        <w:t>подобным качеством обеспечения — самые ненадежные, в то</w:t>
      </w:r>
      <w:r w:rsidR="00917A11" w:rsidRPr="001F26C7">
        <w:rPr>
          <w:rFonts w:ascii="Times New Roman" w:hAnsi="Times New Roman"/>
          <w:sz w:val="28"/>
          <w:szCs w:val="28"/>
        </w:rPr>
        <w:t xml:space="preserve"> </w:t>
      </w:r>
      <w:r w:rsidRPr="001F26C7">
        <w:rPr>
          <w:rFonts w:ascii="Times New Roman" w:hAnsi="Times New Roman"/>
          <w:sz w:val="28"/>
          <w:szCs w:val="28"/>
        </w:rPr>
        <w:t>время</w:t>
      </w:r>
      <w:r w:rsidR="00917A11" w:rsidRPr="001F26C7">
        <w:rPr>
          <w:rFonts w:ascii="Times New Roman" w:hAnsi="Times New Roman"/>
          <w:sz w:val="28"/>
          <w:szCs w:val="28"/>
        </w:rPr>
        <w:t xml:space="preserve"> </w:t>
      </w:r>
      <w:r w:rsidRPr="001F26C7">
        <w:rPr>
          <w:rFonts w:ascii="Times New Roman" w:hAnsi="Times New Roman"/>
          <w:sz w:val="28"/>
          <w:szCs w:val="28"/>
        </w:rPr>
        <w:t>как</w:t>
      </w:r>
      <w:r w:rsidR="00917A11" w:rsidRPr="001F26C7">
        <w:rPr>
          <w:rFonts w:ascii="Times New Roman" w:hAnsi="Times New Roman"/>
          <w:sz w:val="28"/>
          <w:szCs w:val="28"/>
        </w:rPr>
        <w:t xml:space="preserve"> </w:t>
      </w:r>
      <w:r w:rsidRPr="001F26C7">
        <w:rPr>
          <w:rFonts w:ascii="Times New Roman" w:hAnsi="Times New Roman"/>
          <w:sz w:val="28"/>
          <w:szCs w:val="28"/>
        </w:rPr>
        <w:t>кредит,</w:t>
      </w:r>
      <w:r w:rsidR="00892517" w:rsidRPr="001F26C7">
        <w:rPr>
          <w:rFonts w:ascii="Times New Roman" w:hAnsi="Times New Roman"/>
          <w:sz w:val="28"/>
          <w:szCs w:val="28"/>
        </w:rPr>
        <w:t xml:space="preserve"> </w:t>
      </w:r>
      <w:r w:rsidRPr="001F26C7">
        <w:rPr>
          <w:rFonts w:ascii="Times New Roman" w:hAnsi="Times New Roman"/>
          <w:sz w:val="28"/>
          <w:szCs w:val="28"/>
        </w:rPr>
        <w:t>не обеспеченный товарно-материальными ценностями (их нет в запасах; все</w:t>
      </w:r>
      <w:r w:rsidR="00917A11" w:rsidRPr="001F26C7">
        <w:rPr>
          <w:rFonts w:ascii="Times New Roman" w:hAnsi="Times New Roman"/>
          <w:sz w:val="28"/>
          <w:szCs w:val="28"/>
        </w:rPr>
        <w:t xml:space="preserve"> </w:t>
      </w:r>
      <w:r w:rsidRPr="001F26C7">
        <w:rPr>
          <w:rFonts w:ascii="Times New Roman" w:hAnsi="Times New Roman"/>
          <w:sz w:val="28"/>
          <w:szCs w:val="28"/>
        </w:rPr>
        <w:t>они</w:t>
      </w:r>
      <w:r w:rsidR="00892517" w:rsidRPr="001F26C7">
        <w:rPr>
          <w:rFonts w:ascii="Times New Roman" w:hAnsi="Times New Roman"/>
          <w:sz w:val="28"/>
          <w:szCs w:val="28"/>
        </w:rPr>
        <w:t xml:space="preserve"> </w:t>
      </w:r>
      <w:r w:rsidRPr="001F26C7">
        <w:rPr>
          <w:rFonts w:ascii="Times New Roman" w:hAnsi="Times New Roman"/>
          <w:sz w:val="28"/>
          <w:szCs w:val="28"/>
        </w:rPr>
        <w:t>находятся в обороте), напротив, является самым надежным.</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Если, к примеру, кредит выдан под запасы готовой продукции, которая,</w:t>
      </w:r>
      <w:r w:rsidR="00917A11" w:rsidRPr="001F26C7">
        <w:rPr>
          <w:rFonts w:ascii="Times New Roman" w:hAnsi="Times New Roman"/>
          <w:sz w:val="28"/>
          <w:szCs w:val="28"/>
        </w:rPr>
        <w:t xml:space="preserve"> </w:t>
      </w:r>
      <w:r w:rsidRPr="001F26C7">
        <w:rPr>
          <w:rFonts w:ascii="Times New Roman" w:hAnsi="Times New Roman"/>
          <w:sz w:val="28"/>
          <w:szCs w:val="28"/>
        </w:rPr>
        <w:t>как</w:t>
      </w:r>
      <w:r w:rsidR="00892517" w:rsidRPr="001F26C7">
        <w:rPr>
          <w:rFonts w:ascii="Times New Roman" w:hAnsi="Times New Roman"/>
          <w:sz w:val="28"/>
          <w:szCs w:val="28"/>
        </w:rPr>
        <w:t xml:space="preserve"> </w:t>
      </w:r>
      <w:r w:rsidRPr="001F26C7">
        <w:rPr>
          <w:rFonts w:ascii="Times New Roman" w:hAnsi="Times New Roman"/>
          <w:sz w:val="28"/>
          <w:szCs w:val="28"/>
        </w:rPr>
        <w:t>оказалось, не находит сбыта, то такой кредит, хотя и</w:t>
      </w:r>
      <w:r w:rsidR="00917A11" w:rsidRPr="001F26C7">
        <w:rPr>
          <w:rFonts w:ascii="Times New Roman" w:hAnsi="Times New Roman"/>
          <w:sz w:val="28"/>
          <w:szCs w:val="28"/>
        </w:rPr>
        <w:t xml:space="preserve"> </w:t>
      </w:r>
      <w:r w:rsidRPr="001F26C7">
        <w:rPr>
          <w:rFonts w:ascii="Times New Roman" w:hAnsi="Times New Roman"/>
          <w:sz w:val="28"/>
          <w:szCs w:val="28"/>
        </w:rPr>
        <w:t>обеспеченный</w:t>
      </w:r>
      <w:r w:rsidR="00917A11" w:rsidRPr="001F26C7">
        <w:rPr>
          <w:rFonts w:ascii="Times New Roman" w:hAnsi="Times New Roman"/>
          <w:sz w:val="28"/>
          <w:szCs w:val="28"/>
        </w:rPr>
        <w:t xml:space="preserve"> </w:t>
      </w:r>
      <w:r w:rsidRPr="001F26C7">
        <w:rPr>
          <w:rFonts w:ascii="Times New Roman" w:hAnsi="Times New Roman"/>
          <w:sz w:val="28"/>
          <w:szCs w:val="28"/>
        </w:rPr>
        <w:t>товарно-</w:t>
      </w:r>
      <w:r w:rsidR="00892517" w:rsidRPr="001F26C7">
        <w:rPr>
          <w:rFonts w:ascii="Times New Roman" w:hAnsi="Times New Roman"/>
          <w:sz w:val="28"/>
          <w:szCs w:val="28"/>
        </w:rPr>
        <w:t xml:space="preserve"> </w:t>
      </w:r>
      <w:r w:rsidRPr="001F26C7">
        <w:rPr>
          <w:rFonts w:ascii="Times New Roman" w:hAnsi="Times New Roman"/>
          <w:sz w:val="28"/>
          <w:szCs w:val="28"/>
        </w:rPr>
        <w:t>материальными ценностями, вряд ли можно назвать надежным. Напротив,</w:t>
      </w:r>
      <w:r w:rsidR="00917A11" w:rsidRPr="001F26C7">
        <w:rPr>
          <w:rFonts w:ascii="Times New Roman" w:hAnsi="Times New Roman"/>
          <w:sz w:val="28"/>
          <w:szCs w:val="28"/>
        </w:rPr>
        <w:t xml:space="preserve"> </w:t>
      </w:r>
      <w:r w:rsidRPr="001F26C7">
        <w:rPr>
          <w:rFonts w:ascii="Times New Roman" w:hAnsi="Times New Roman"/>
          <w:sz w:val="28"/>
          <w:szCs w:val="28"/>
        </w:rPr>
        <w:t>возврат</w:t>
      </w:r>
      <w:r w:rsidR="00892517" w:rsidRPr="001F26C7">
        <w:rPr>
          <w:rFonts w:ascii="Times New Roman" w:hAnsi="Times New Roman"/>
          <w:sz w:val="28"/>
          <w:szCs w:val="28"/>
        </w:rPr>
        <w:t xml:space="preserve"> </w:t>
      </w:r>
      <w:r w:rsidRPr="001F26C7">
        <w:rPr>
          <w:rFonts w:ascii="Times New Roman" w:hAnsi="Times New Roman"/>
          <w:sz w:val="28"/>
          <w:szCs w:val="28"/>
        </w:rPr>
        <w:t>ссуды в данном случае весьма затруднен, в связи</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чем</w:t>
      </w:r>
      <w:r w:rsidR="00917A11" w:rsidRPr="001F26C7">
        <w:rPr>
          <w:rFonts w:ascii="Times New Roman" w:hAnsi="Times New Roman"/>
          <w:sz w:val="28"/>
          <w:szCs w:val="28"/>
        </w:rPr>
        <w:t xml:space="preserve"> </w:t>
      </w:r>
      <w:r w:rsidRPr="001F26C7">
        <w:rPr>
          <w:rFonts w:ascii="Times New Roman" w:hAnsi="Times New Roman"/>
          <w:sz w:val="28"/>
          <w:szCs w:val="28"/>
        </w:rPr>
        <w:t>ее</w:t>
      </w:r>
      <w:r w:rsidR="00917A11" w:rsidRPr="001F26C7">
        <w:rPr>
          <w:rFonts w:ascii="Times New Roman" w:hAnsi="Times New Roman"/>
          <w:sz w:val="28"/>
          <w:szCs w:val="28"/>
        </w:rPr>
        <w:t xml:space="preserve"> </w:t>
      </w:r>
      <w:r w:rsidRPr="001F26C7">
        <w:rPr>
          <w:rFonts w:ascii="Times New Roman" w:hAnsi="Times New Roman"/>
          <w:sz w:val="28"/>
          <w:szCs w:val="28"/>
        </w:rPr>
        <w:t>скорее</w:t>
      </w:r>
      <w:r w:rsidR="00917A11" w:rsidRPr="001F26C7">
        <w:rPr>
          <w:rFonts w:ascii="Times New Roman" w:hAnsi="Times New Roman"/>
          <w:sz w:val="28"/>
          <w:szCs w:val="28"/>
        </w:rPr>
        <w:t xml:space="preserve"> </w:t>
      </w:r>
      <w:r w:rsidRPr="001F26C7">
        <w:rPr>
          <w:rFonts w:ascii="Times New Roman" w:hAnsi="Times New Roman"/>
          <w:sz w:val="28"/>
          <w:szCs w:val="28"/>
        </w:rPr>
        <w:t>следует</w:t>
      </w:r>
      <w:r w:rsidR="00892517" w:rsidRPr="001F26C7">
        <w:rPr>
          <w:rFonts w:ascii="Times New Roman" w:hAnsi="Times New Roman"/>
          <w:sz w:val="28"/>
          <w:szCs w:val="28"/>
        </w:rPr>
        <w:t xml:space="preserve"> </w:t>
      </w:r>
      <w:r w:rsidRPr="001F26C7">
        <w:rPr>
          <w:rFonts w:ascii="Times New Roman" w:hAnsi="Times New Roman"/>
          <w:sz w:val="28"/>
          <w:szCs w:val="28"/>
        </w:rPr>
        <w:t>отнести к разряду ненадежных ссуд.</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Все дело в</w:t>
      </w:r>
      <w:r w:rsidR="00917A11" w:rsidRPr="001F26C7">
        <w:rPr>
          <w:rFonts w:ascii="Times New Roman" w:hAnsi="Times New Roman"/>
          <w:sz w:val="28"/>
          <w:szCs w:val="28"/>
        </w:rPr>
        <w:t xml:space="preserve"> </w:t>
      </w:r>
      <w:r w:rsidRPr="001F26C7">
        <w:rPr>
          <w:rFonts w:ascii="Times New Roman" w:hAnsi="Times New Roman"/>
          <w:sz w:val="28"/>
          <w:szCs w:val="28"/>
        </w:rPr>
        <w:t>качестве</w:t>
      </w:r>
      <w:r w:rsidR="00917A11" w:rsidRPr="001F26C7">
        <w:rPr>
          <w:rFonts w:ascii="Times New Roman" w:hAnsi="Times New Roman"/>
          <w:sz w:val="28"/>
          <w:szCs w:val="28"/>
        </w:rPr>
        <w:t xml:space="preserve"> </w:t>
      </w:r>
      <w:r w:rsidRPr="001F26C7">
        <w:rPr>
          <w:rFonts w:ascii="Times New Roman" w:hAnsi="Times New Roman"/>
          <w:sz w:val="28"/>
          <w:szCs w:val="28"/>
        </w:rPr>
        <w:t>обеспечения.</w:t>
      </w:r>
      <w:r w:rsidR="00917A11" w:rsidRPr="001F26C7">
        <w:rPr>
          <w:rFonts w:ascii="Times New Roman" w:hAnsi="Times New Roman"/>
          <w:sz w:val="28"/>
          <w:szCs w:val="28"/>
        </w:rPr>
        <w:t xml:space="preserve"> </w:t>
      </w:r>
      <w:r w:rsidRPr="001F26C7">
        <w:rPr>
          <w:rFonts w:ascii="Times New Roman" w:hAnsi="Times New Roman"/>
          <w:sz w:val="28"/>
          <w:szCs w:val="28"/>
        </w:rPr>
        <w:t>Если</w:t>
      </w:r>
      <w:r w:rsidR="00917A11" w:rsidRPr="001F26C7">
        <w:rPr>
          <w:rFonts w:ascii="Times New Roman" w:hAnsi="Times New Roman"/>
          <w:sz w:val="28"/>
          <w:szCs w:val="28"/>
        </w:rPr>
        <w:t xml:space="preserve"> </w:t>
      </w:r>
      <w:r w:rsidRPr="001F26C7">
        <w:rPr>
          <w:rFonts w:ascii="Times New Roman" w:hAnsi="Times New Roman"/>
          <w:sz w:val="28"/>
          <w:szCs w:val="28"/>
        </w:rPr>
        <w:t>оно</w:t>
      </w:r>
      <w:r w:rsidR="00917A11" w:rsidRPr="001F26C7">
        <w:rPr>
          <w:rFonts w:ascii="Times New Roman" w:hAnsi="Times New Roman"/>
          <w:sz w:val="28"/>
          <w:szCs w:val="28"/>
        </w:rPr>
        <w:t xml:space="preserve"> </w:t>
      </w:r>
      <w:r w:rsidRPr="001F26C7">
        <w:rPr>
          <w:rFonts w:ascii="Times New Roman" w:hAnsi="Times New Roman"/>
          <w:sz w:val="28"/>
          <w:szCs w:val="28"/>
        </w:rPr>
        <w:t>есть,</w:t>
      </w:r>
      <w:r w:rsidR="00917A11" w:rsidRPr="001F26C7">
        <w:rPr>
          <w:rFonts w:ascii="Times New Roman" w:hAnsi="Times New Roman"/>
          <w:sz w:val="28"/>
          <w:szCs w:val="28"/>
        </w:rPr>
        <w:t xml:space="preserve"> </w:t>
      </w:r>
      <w:r w:rsidRPr="001F26C7">
        <w:rPr>
          <w:rFonts w:ascii="Times New Roman" w:hAnsi="Times New Roman"/>
          <w:sz w:val="28"/>
          <w:szCs w:val="28"/>
        </w:rPr>
        <w:t>если</w:t>
      </w:r>
      <w:r w:rsidR="00917A11" w:rsidRPr="001F26C7">
        <w:rPr>
          <w:rFonts w:ascii="Times New Roman" w:hAnsi="Times New Roman"/>
          <w:sz w:val="28"/>
          <w:szCs w:val="28"/>
        </w:rPr>
        <w:t xml:space="preserve"> </w:t>
      </w:r>
      <w:r w:rsidRPr="001F26C7">
        <w:rPr>
          <w:rFonts w:ascii="Times New Roman" w:hAnsi="Times New Roman"/>
          <w:sz w:val="28"/>
          <w:szCs w:val="28"/>
        </w:rPr>
        <w:t>оно</w:t>
      </w:r>
      <w:r w:rsidR="00892517" w:rsidRPr="001F26C7">
        <w:rPr>
          <w:rFonts w:ascii="Times New Roman" w:hAnsi="Times New Roman"/>
          <w:sz w:val="28"/>
          <w:szCs w:val="28"/>
        </w:rPr>
        <w:t xml:space="preserve"> </w:t>
      </w:r>
      <w:r w:rsidRPr="001F26C7">
        <w:rPr>
          <w:rFonts w:ascii="Times New Roman" w:hAnsi="Times New Roman"/>
          <w:sz w:val="28"/>
          <w:szCs w:val="28"/>
        </w:rPr>
        <w:t>ликвидно и достаточно, то это не так плохо для</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вряд</w:t>
      </w:r>
      <w:r w:rsidR="00917A11" w:rsidRPr="001F26C7">
        <w:rPr>
          <w:rFonts w:ascii="Times New Roman" w:hAnsi="Times New Roman"/>
          <w:sz w:val="28"/>
          <w:szCs w:val="28"/>
        </w:rPr>
        <w:t xml:space="preserve"> </w:t>
      </w:r>
      <w:r w:rsidRPr="001F26C7">
        <w:rPr>
          <w:rFonts w:ascii="Times New Roman" w:hAnsi="Times New Roman"/>
          <w:sz w:val="28"/>
          <w:szCs w:val="28"/>
        </w:rPr>
        <w:t>ли</w:t>
      </w:r>
      <w:r w:rsidR="00917A11" w:rsidRPr="001F26C7">
        <w:rPr>
          <w:rFonts w:ascii="Times New Roman" w:hAnsi="Times New Roman"/>
          <w:sz w:val="28"/>
          <w:szCs w:val="28"/>
        </w:rPr>
        <w:t xml:space="preserve"> </w:t>
      </w:r>
      <w:r w:rsidRPr="001F26C7">
        <w:rPr>
          <w:rFonts w:ascii="Times New Roman" w:hAnsi="Times New Roman"/>
          <w:sz w:val="28"/>
          <w:szCs w:val="28"/>
        </w:rPr>
        <w:t>такое</w:t>
      </w:r>
      <w:r w:rsidR="00892517" w:rsidRPr="001F26C7">
        <w:rPr>
          <w:rFonts w:ascii="Times New Roman" w:hAnsi="Times New Roman"/>
          <w:sz w:val="28"/>
          <w:szCs w:val="28"/>
        </w:rPr>
        <w:t xml:space="preserve"> </w:t>
      </w:r>
      <w:r w:rsidRPr="001F26C7">
        <w:rPr>
          <w:rFonts w:ascii="Times New Roman" w:hAnsi="Times New Roman"/>
          <w:sz w:val="28"/>
          <w:szCs w:val="28"/>
        </w:rPr>
        <w:t>обеспечение следует игнорировать. С</w:t>
      </w:r>
      <w:r w:rsidR="00917A11" w:rsidRPr="001F26C7">
        <w:rPr>
          <w:rFonts w:ascii="Times New Roman" w:hAnsi="Times New Roman"/>
          <w:sz w:val="28"/>
          <w:szCs w:val="28"/>
        </w:rPr>
        <w:t xml:space="preserve"> </w:t>
      </w:r>
      <w:r w:rsidRPr="001F26C7">
        <w:rPr>
          <w:rFonts w:ascii="Times New Roman" w:hAnsi="Times New Roman"/>
          <w:sz w:val="28"/>
          <w:szCs w:val="28"/>
        </w:rPr>
        <w:t>другой</w:t>
      </w:r>
      <w:r w:rsidR="00917A11" w:rsidRPr="001F26C7">
        <w:rPr>
          <w:rFonts w:ascii="Times New Roman" w:hAnsi="Times New Roman"/>
          <w:sz w:val="28"/>
          <w:szCs w:val="28"/>
        </w:rPr>
        <w:t xml:space="preserve"> </w:t>
      </w:r>
      <w:r w:rsidRPr="001F26C7">
        <w:rPr>
          <w:rFonts w:ascii="Times New Roman" w:hAnsi="Times New Roman"/>
          <w:sz w:val="28"/>
          <w:szCs w:val="28"/>
        </w:rPr>
        <w:t>стороны,</w:t>
      </w:r>
      <w:r w:rsidR="00917A11" w:rsidRPr="001F26C7">
        <w:rPr>
          <w:rFonts w:ascii="Times New Roman" w:hAnsi="Times New Roman"/>
          <w:sz w:val="28"/>
          <w:szCs w:val="28"/>
        </w:rPr>
        <w:t xml:space="preserve"> </w:t>
      </w:r>
      <w:r w:rsidRPr="001F26C7">
        <w:rPr>
          <w:rFonts w:ascii="Times New Roman" w:hAnsi="Times New Roman"/>
          <w:sz w:val="28"/>
          <w:szCs w:val="28"/>
        </w:rPr>
        <w:t>было</w:t>
      </w:r>
      <w:r w:rsidR="00917A11" w:rsidRPr="001F26C7">
        <w:rPr>
          <w:rFonts w:ascii="Times New Roman" w:hAnsi="Times New Roman"/>
          <w:sz w:val="28"/>
          <w:szCs w:val="28"/>
        </w:rPr>
        <w:t xml:space="preserve"> </w:t>
      </w:r>
      <w:r w:rsidRPr="001F26C7">
        <w:rPr>
          <w:rFonts w:ascii="Times New Roman" w:hAnsi="Times New Roman"/>
          <w:sz w:val="28"/>
          <w:szCs w:val="28"/>
        </w:rPr>
        <w:t>бы</w:t>
      </w:r>
      <w:r w:rsidR="00917A11" w:rsidRPr="001F26C7">
        <w:rPr>
          <w:rFonts w:ascii="Times New Roman" w:hAnsi="Times New Roman"/>
          <w:sz w:val="28"/>
          <w:szCs w:val="28"/>
        </w:rPr>
        <w:t xml:space="preserve"> </w:t>
      </w:r>
      <w:r w:rsidRPr="001F26C7">
        <w:rPr>
          <w:rFonts w:ascii="Times New Roman" w:hAnsi="Times New Roman"/>
          <w:sz w:val="28"/>
          <w:szCs w:val="28"/>
        </w:rPr>
        <w:t>неверно</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892517" w:rsidRPr="001F26C7">
        <w:rPr>
          <w:rFonts w:ascii="Times New Roman" w:hAnsi="Times New Roman"/>
          <w:sz w:val="28"/>
          <w:szCs w:val="28"/>
        </w:rPr>
        <w:t xml:space="preserve"> </w:t>
      </w:r>
      <w:r w:rsidRPr="001F26C7">
        <w:rPr>
          <w:rFonts w:ascii="Times New Roman" w:hAnsi="Times New Roman"/>
          <w:sz w:val="28"/>
          <w:szCs w:val="28"/>
        </w:rPr>
        <w:t>принимать во</w:t>
      </w:r>
      <w:r w:rsidR="00917A11" w:rsidRPr="001F26C7">
        <w:rPr>
          <w:rFonts w:ascii="Times New Roman" w:hAnsi="Times New Roman"/>
          <w:sz w:val="28"/>
          <w:szCs w:val="28"/>
        </w:rPr>
        <w:t xml:space="preserve"> </w:t>
      </w:r>
      <w:r w:rsidRPr="001F26C7">
        <w:rPr>
          <w:rFonts w:ascii="Times New Roman" w:hAnsi="Times New Roman"/>
          <w:sz w:val="28"/>
          <w:szCs w:val="28"/>
        </w:rPr>
        <w:t>внимание</w:t>
      </w:r>
      <w:r w:rsidR="00917A11" w:rsidRPr="001F26C7">
        <w:rPr>
          <w:rFonts w:ascii="Times New Roman" w:hAnsi="Times New Roman"/>
          <w:sz w:val="28"/>
          <w:szCs w:val="28"/>
        </w:rPr>
        <w:t xml:space="preserve"> </w:t>
      </w:r>
      <w:r w:rsidRPr="001F26C7">
        <w:rPr>
          <w:rFonts w:ascii="Times New Roman" w:hAnsi="Times New Roman"/>
          <w:sz w:val="28"/>
          <w:szCs w:val="28"/>
        </w:rPr>
        <w:t>положительные</w:t>
      </w:r>
      <w:r w:rsidR="00917A11" w:rsidRPr="001F26C7">
        <w:rPr>
          <w:rFonts w:ascii="Times New Roman" w:hAnsi="Times New Roman"/>
          <w:sz w:val="28"/>
          <w:szCs w:val="28"/>
        </w:rPr>
        <w:t xml:space="preserve"> </w:t>
      </w:r>
      <w:r w:rsidRPr="001F26C7">
        <w:rPr>
          <w:rFonts w:ascii="Times New Roman" w:hAnsi="Times New Roman"/>
          <w:sz w:val="28"/>
          <w:szCs w:val="28"/>
        </w:rPr>
        <w:t>качества</w:t>
      </w:r>
      <w:r w:rsidR="00917A11" w:rsidRPr="001F26C7">
        <w:rPr>
          <w:rFonts w:ascii="Times New Roman" w:hAnsi="Times New Roman"/>
          <w:sz w:val="28"/>
          <w:szCs w:val="28"/>
        </w:rPr>
        <w:t xml:space="preserve"> </w:t>
      </w:r>
      <w:r w:rsidRPr="001F26C7">
        <w:rPr>
          <w:rFonts w:ascii="Times New Roman" w:hAnsi="Times New Roman"/>
          <w:sz w:val="28"/>
          <w:szCs w:val="28"/>
        </w:rPr>
        <w:t>необеспеченных</w:t>
      </w:r>
      <w:r w:rsidR="00917A11" w:rsidRPr="001F26C7">
        <w:rPr>
          <w:rFonts w:ascii="Times New Roman" w:hAnsi="Times New Roman"/>
          <w:sz w:val="28"/>
          <w:szCs w:val="28"/>
        </w:rPr>
        <w:t xml:space="preserve"> </w:t>
      </w:r>
      <w:r w:rsidRPr="001F26C7">
        <w:rPr>
          <w:rFonts w:ascii="Times New Roman" w:hAnsi="Times New Roman"/>
          <w:sz w:val="28"/>
          <w:szCs w:val="28"/>
        </w:rPr>
        <w:t>(бланковых)</w:t>
      </w:r>
      <w:r w:rsidR="00892517" w:rsidRPr="001F26C7">
        <w:rPr>
          <w:rFonts w:ascii="Times New Roman" w:hAnsi="Times New Roman"/>
          <w:sz w:val="28"/>
          <w:szCs w:val="28"/>
        </w:rPr>
        <w:t xml:space="preserve"> </w:t>
      </w:r>
      <w:r w:rsidRPr="001F26C7">
        <w:rPr>
          <w:rFonts w:ascii="Times New Roman" w:hAnsi="Times New Roman"/>
          <w:sz w:val="28"/>
          <w:szCs w:val="28"/>
        </w:rPr>
        <w:t>ссуд, особенно тогда, когда они предоставляются</w:t>
      </w:r>
      <w:r w:rsidR="00917A11" w:rsidRPr="001F26C7">
        <w:rPr>
          <w:rFonts w:ascii="Times New Roman" w:hAnsi="Times New Roman"/>
          <w:sz w:val="28"/>
          <w:szCs w:val="28"/>
        </w:rPr>
        <w:t xml:space="preserve"> </w:t>
      </w:r>
      <w:r w:rsidRPr="001F26C7">
        <w:rPr>
          <w:rFonts w:ascii="Times New Roman" w:hAnsi="Times New Roman"/>
          <w:sz w:val="28"/>
          <w:szCs w:val="28"/>
        </w:rPr>
        <w:t>первоклассным</w:t>
      </w:r>
      <w:r w:rsidR="00917A11" w:rsidRPr="001F26C7">
        <w:rPr>
          <w:rFonts w:ascii="Times New Roman" w:hAnsi="Times New Roman"/>
          <w:sz w:val="28"/>
          <w:szCs w:val="28"/>
        </w:rPr>
        <w:t xml:space="preserve"> </w:t>
      </w:r>
      <w:r w:rsidRPr="001F26C7">
        <w:rPr>
          <w:rFonts w:ascii="Times New Roman" w:hAnsi="Times New Roman"/>
          <w:sz w:val="28"/>
          <w:szCs w:val="28"/>
        </w:rPr>
        <w:t>заемщикам</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892517" w:rsidRPr="001F26C7">
        <w:rPr>
          <w:rFonts w:ascii="Times New Roman" w:hAnsi="Times New Roman"/>
          <w:sz w:val="28"/>
          <w:szCs w:val="28"/>
        </w:rPr>
        <w:t xml:space="preserve"> </w:t>
      </w:r>
      <w:r w:rsidRPr="001F26C7">
        <w:rPr>
          <w:rFonts w:ascii="Times New Roman" w:hAnsi="Times New Roman"/>
          <w:sz w:val="28"/>
          <w:szCs w:val="28"/>
        </w:rPr>
        <w:t>гарантом (и в этом смысле обеспечением возвратности</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Pr="001F26C7">
        <w:rPr>
          <w:rFonts w:ascii="Times New Roman" w:hAnsi="Times New Roman"/>
          <w:sz w:val="28"/>
          <w:szCs w:val="28"/>
        </w:rPr>
        <w:t>является</w:t>
      </w:r>
      <w:r w:rsidR="00917A11" w:rsidRPr="001F26C7">
        <w:rPr>
          <w:rFonts w:ascii="Times New Roman" w:hAnsi="Times New Roman"/>
          <w:sz w:val="28"/>
          <w:szCs w:val="28"/>
        </w:rPr>
        <w:t xml:space="preserve"> </w:t>
      </w:r>
      <w:r w:rsidRPr="001F26C7">
        <w:rPr>
          <w:rFonts w:ascii="Times New Roman" w:hAnsi="Times New Roman"/>
          <w:sz w:val="28"/>
          <w:szCs w:val="28"/>
        </w:rPr>
        <w:t>все</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имущество ссудополучателя.</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западной практике необеспеченные ссуды предоставляются как</w:t>
      </w:r>
      <w:r w:rsidR="00917A11" w:rsidRPr="001F26C7">
        <w:rPr>
          <w:rFonts w:ascii="Times New Roman" w:hAnsi="Times New Roman"/>
          <w:sz w:val="28"/>
          <w:szCs w:val="28"/>
        </w:rPr>
        <w:t xml:space="preserve"> </w:t>
      </w:r>
      <w:r w:rsidRPr="001F26C7">
        <w:rPr>
          <w:rFonts w:ascii="Times New Roman" w:hAnsi="Times New Roman"/>
          <w:sz w:val="28"/>
          <w:szCs w:val="28"/>
        </w:rPr>
        <w:t>юридическим</w:t>
      </w:r>
      <w:r w:rsidR="00892517" w:rsidRPr="001F26C7">
        <w:rPr>
          <w:rFonts w:ascii="Times New Roman" w:hAnsi="Times New Roman"/>
          <w:sz w:val="28"/>
          <w:szCs w:val="28"/>
        </w:rPr>
        <w:t xml:space="preserve"> </w:t>
      </w:r>
      <w:r w:rsidRPr="001F26C7">
        <w:rPr>
          <w:rFonts w:ascii="Times New Roman" w:hAnsi="Times New Roman"/>
          <w:sz w:val="28"/>
          <w:szCs w:val="28"/>
        </w:rPr>
        <w:t>лицам,</w:t>
      </w:r>
      <w:r w:rsidR="00917A11" w:rsidRPr="001F26C7">
        <w:rPr>
          <w:rFonts w:ascii="Times New Roman" w:hAnsi="Times New Roman"/>
          <w:sz w:val="28"/>
          <w:szCs w:val="28"/>
        </w:rPr>
        <w:t xml:space="preserve"> </w:t>
      </w:r>
      <w:r w:rsidRPr="001F26C7">
        <w:rPr>
          <w:rFonts w:ascii="Times New Roman" w:hAnsi="Times New Roman"/>
          <w:sz w:val="28"/>
          <w:szCs w:val="28"/>
        </w:rPr>
        <w:t>так</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физическим,</w:t>
      </w:r>
      <w:r w:rsidR="00917A11" w:rsidRPr="001F26C7">
        <w:rPr>
          <w:rFonts w:ascii="Times New Roman" w:hAnsi="Times New Roman"/>
          <w:sz w:val="28"/>
          <w:szCs w:val="28"/>
        </w:rPr>
        <w:t xml:space="preserve"> </w:t>
      </w:r>
      <w:r w:rsidRPr="001F26C7">
        <w:rPr>
          <w:rFonts w:ascii="Times New Roman" w:hAnsi="Times New Roman"/>
          <w:sz w:val="28"/>
          <w:szCs w:val="28"/>
        </w:rPr>
        <w:t>частным</w:t>
      </w:r>
      <w:r w:rsidR="00917A11" w:rsidRPr="001F26C7">
        <w:rPr>
          <w:rFonts w:ascii="Times New Roman" w:hAnsi="Times New Roman"/>
          <w:sz w:val="28"/>
          <w:szCs w:val="28"/>
        </w:rPr>
        <w:t xml:space="preserve"> </w:t>
      </w:r>
      <w:r w:rsidRPr="001F26C7">
        <w:rPr>
          <w:rFonts w:ascii="Times New Roman" w:hAnsi="Times New Roman"/>
          <w:sz w:val="28"/>
          <w:szCs w:val="28"/>
        </w:rPr>
        <w:t>лицам.</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выдаче</w:t>
      </w:r>
      <w:r w:rsidR="00917A11" w:rsidRPr="001F26C7">
        <w:rPr>
          <w:rFonts w:ascii="Times New Roman" w:hAnsi="Times New Roman"/>
          <w:sz w:val="28"/>
          <w:szCs w:val="28"/>
        </w:rPr>
        <w:t xml:space="preserve"> </w:t>
      </w:r>
      <w:r w:rsidRPr="001F26C7">
        <w:rPr>
          <w:rFonts w:ascii="Times New Roman" w:hAnsi="Times New Roman"/>
          <w:sz w:val="28"/>
          <w:szCs w:val="28"/>
        </w:rPr>
        <w:t>необеспеченного</w:t>
      </w:r>
      <w:r w:rsidR="00892517" w:rsidRPr="001F26C7">
        <w:rPr>
          <w:rFonts w:ascii="Times New Roman" w:hAnsi="Times New Roman"/>
          <w:sz w:val="28"/>
          <w:szCs w:val="28"/>
        </w:rPr>
        <w:t xml:space="preserve"> </w:t>
      </w:r>
      <w:r w:rsidRPr="001F26C7">
        <w:rPr>
          <w:rFonts w:ascii="Times New Roman" w:hAnsi="Times New Roman"/>
          <w:sz w:val="28"/>
          <w:szCs w:val="28"/>
        </w:rPr>
        <w:t>(бланкового)</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предприятиям</w:t>
      </w:r>
      <w:r w:rsidR="00917A11" w:rsidRPr="001F26C7">
        <w:rPr>
          <w:rFonts w:ascii="Times New Roman" w:hAnsi="Times New Roman"/>
          <w:sz w:val="28"/>
          <w:szCs w:val="28"/>
        </w:rPr>
        <w:t xml:space="preserve"> </w:t>
      </w:r>
      <w:r w:rsidRPr="001F26C7">
        <w:rPr>
          <w:rFonts w:ascii="Times New Roman" w:hAnsi="Times New Roman"/>
          <w:sz w:val="28"/>
          <w:szCs w:val="28"/>
        </w:rPr>
        <w:t>учитывается</w:t>
      </w:r>
      <w:r w:rsidR="00917A11" w:rsidRPr="001F26C7">
        <w:rPr>
          <w:rFonts w:ascii="Times New Roman" w:hAnsi="Times New Roman"/>
          <w:sz w:val="28"/>
          <w:szCs w:val="28"/>
        </w:rPr>
        <w:t xml:space="preserve"> </w:t>
      </w:r>
      <w:r w:rsidRPr="001F26C7">
        <w:rPr>
          <w:rFonts w:ascii="Times New Roman" w:hAnsi="Times New Roman"/>
          <w:sz w:val="28"/>
          <w:szCs w:val="28"/>
        </w:rPr>
        <w:t>репутация</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892517" w:rsidRPr="001F26C7">
        <w:rPr>
          <w:rFonts w:ascii="Times New Roman" w:hAnsi="Times New Roman"/>
          <w:sz w:val="28"/>
          <w:szCs w:val="28"/>
        </w:rPr>
        <w:t xml:space="preserve"> </w:t>
      </w:r>
      <w:r w:rsidRPr="001F26C7">
        <w:rPr>
          <w:rFonts w:ascii="Times New Roman" w:hAnsi="Times New Roman"/>
          <w:sz w:val="28"/>
          <w:szCs w:val="28"/>
        </w:rPr>
        <w:t>финансовое положение, будущий</w:t>
      </w:r>
      <w:r w:rsidR="00917A11" w:rsidRPr="001F26C7">
        <w:rPr>
          <w:rFonts w:ascii="Times New Roman" w:hAnsi="Times New Roman"/>
          <w:sz w:val="28"/>
          <w:szCs w:val="28"/>
        </w:rPr>
        <w:t xml:space="preserve"> </w:t>
      </w:r>
      <w:r w:rsidRPr="001F26C7">
        <w:rPr>
          <w:rFonts w:ascii="Times New Roman" w:hAnsi="Times New Roman"/>
          <w:sz w:val="28"/>
          <w:szCs w:val="28"/>
        </w:rPr>
        <w:t>доход,</w:t>
      </w:r>
      <w:r w:rsidR="00917A11" w:rsidRPr="001F26C7">
        <w:rPr>
          <w:rFonts w:ascii="Times New Roman" w:hAnsi="Times New Roman"/>
          <w:sz w:val="28"/>
          <w:szCs w:val="28"/>
        </w:rPr>
        <w:t xml:space="preserve"> </w:t>
      </w:r>
      <w:r w:rsidRPr="001F26C7">
        <w:rPr>
          <w:rFonts w:ascii="Times New Roman" w:hAnsi="Times New Roman"/>
          <w:sz w:val="28"/>
          <w:szCs w:val="28"/>
        </w:rPr>
        <w:t>а</w:t>
      </w:r>
      <w:r w:rsidR="00917A11" w:rsidRPr="001F26C7">
        <w:rPr>
          <w:rFonts w:ascii="Times New Roman" w:hAnsi="Times New Roman"/>
          <w:sz w:val="28"/>
          <w:szCs w:val="28"/>
        </w:rPr>
        <w:t xml:space="preserve"> </w:t>
      </w:r>
      <w:r w:rsidRPr="001F26C7">
        <w:rPr>
          <w:rFonts w:ascii="Times New Roman" w:hAnsi="Times New Roman"/>
          <w:sz w:val="28"/>
          <w:szCs w:val="28"/>
        </w:rPr>
        <w:t>также</w:t>
      </w:r>
      <w:r w:rsidR="00917A11" w:rsidRPr="001F26C7">
        <w:rPr>
          <w:rFonts w:ascii="Times New Roman" w:hAnsi="Times New Roman"/>
          <w:sz w:val="28"/>
          <w:szCs w:val="28"/>
        </w:rPr>
        <w:t xml:space="preserve"> </w:t>
      </w:r>
      <w:r w:rsidRPr="001F26C7">
        <w:rPr>
          <w:rFonts w:ascii="Times New Roman" w:hAnsi="Times New Roman"/>
          <w:sz w:val="28"/>
          <w:szCs w:val="28"/>
        </w:rPr>
        <w:t>прежнее</w:t>
      </w:r>
      <w:r w:rsidR="00917A11" w:rsidRPr="001F26C7">
        <w:rPr>
          <w:rFonts w:ascii="Times New Roman" w:hAnsi="Times New Roman"/>
          <w:sz w:val="28"/>
          <w:szCs w:val="28"/>
        </w:rPr>
        <w:t xml:space="preserve"> </w:t>
      </w:r>
      <w:r w:rsidRPr="001F26C7">
        <w:rPr>
          <w:rFonts w:ascii="Times New Roman" w:hAnsi="Times New Roman"/>
          <w:sz w:val="28"/>
          <w:szCs w:val="28"/>
        </w:rPr>
        <w:t>соблюдение</w:t>
      </w:r>
      <w:r w:rsidR="00917A11" w:rsidRPr="001F26C7">
        <w:rPr>
          <w:rFonts w:ascii="Times New Roman" w:hAnsi="Times New Roman"/>
          <w:sz w:val="28"/>
          <w:szCs w:val="28"/>
        </w:rPr>
        <w:t xml:space="preserve"> </w:t>
      </w:r>
      <w:r w:rsidRPr="001F26C7">
        <w:rPr>
          <w:rFonts w:ascii="Times New Roman" w:hAnsi="Times New Roman"/>
          <w:sz w:val="28"/>
          <w:szCs w:val="28"/>
        </w:rPr>
        <w:t>правил</w:t>
      </w:r>
      <w:r w:rsidR="00892517" w:rsidRPr="001F26C7">
        <w:rPr>
          <w:rFonts w:ascii="Times New Roman" w:hAnsi="Times New Roman"/>
          <w:sz w:val="28"/>
          <w:szCs w:val="28"/>
        </w:rPr>
        <w:t xml:space="preserve"> </w:t>
      </w:r>
      <w:r w:rsidRPr="001F26C7">
        <w:rPr>
          <w:rFonts w:ascii="Times New Roman" w:hAnsi="Times New Roman"/>
          <w:sz w:val="28"/>
          <w:szCs w:val="28"/>
        </w:rPr>
        <w:t>кредитования. Необеспеченные ссуды могут предоставляться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крупных</w:t>
      </w:r>
      <w:r w:rsidR="00917A11" w:rsidRPr="001F26C7">
        <w:rPr>
          <w:rFonts w:ascii="Times New Roman" w:hAnsi="Times New Roman"/>
          <w:sz w:val="28"/>
          <w:szCs w:val="28"/>
        </w:rPr>
        <w:t xml:space="preserve"> </w:t>
      </w:r>
      <w:r w:rsidRPr="001F26C7">
        <w:rPr>
          <w:rFonts w:ascii="Times New Roman" w:hAnsi="Times New Roman"/>
          <w:sz w:val="28"/>
          <w:szCs w:val="28"/>
        </w:rPr>
        <w:t>суммах</w:t>
      </w:r>
      <w:r w:rsidR="00892517" w:rsidRPr="001F26C7">
        <w:rPr>
          <w:rFonts w:ascii="Times New Roman" w:hAnsi="Times New Roman"/>
          <w:sz w:val="28"/>
          <w:szCs w:val="28"/>
        </w:rPr>
        <w:t xml:space="preserve"> </w:t>
      </w:r>
      <w:r w:rsidRPr="001F26C7">
        <w:rPr>
          <w:rFonts w:ascii="Times New Roman" w:hAnsi="Times New Roman"/>
          <w:sz w:val="28"/>
          <w:szCs w:val="28"/>
        </w:rPr>
        <w:t>большим предприятиям, крупным торговым компаниям, являющимся</w:t>
      </w:r>
      <w:r w:rsidR="00917A11" w:rsidRPr="001F26C7">
        <w:rPr>
          <w:rFonts w:ascii="Times New Roman" w:hAnsi="Times New Roman"/>
          <w:sz w:val="28"/>
          <w:szCs w:val="28"/>
        </w:rPr>
        <w:t xml:space="preserve"> </w:t>
      </w:r>
      <w:r w:rsidRPr="001F26C7">
        <w:rPr>
          <w:rFonts w:ascii="Times New Roman" w:hAnsi="Times New Roman"/>
          <w:sz w:val="28"/>
          <w:szCs w:val="28"/>
        </w:rPr>
        <w:t>первоклассными</w:t>
      </w:r>
      <w:r w:rsidR="00892517" w:rsidRPr="001F26C7">
        <w:rPr>
          <w:rFonts w:ascii="Times New Roman" w:hAnsi="Times New Roman"/>
          <w:sz w:val="28"/>
          <w:szCs w:val="28"/>
        </w:rPr>
        <w:t xml:space="preserve"> </w:t>
      </w:r>
      <w:r w:rsidRPr="001F26C7">
        <w:rPr>
          <w:rFonts w:ascii="Times New Roman" w:hAnsi="Times New Roman"/>
          <w:sz w:val="28"/>
          <w:szCs w:val="28"/>
        </w:rPr>
        <w:t>заемщиками, имеющими</w:t>
      </w:r>
      <w:r w:rsidR="00917A11" w:rsidRPr="001F26C7">
        <w:rPr>
          <w:rFonts w:ascii="Times New Roman" w:hAnsi="Times New Roman"/>
          <w:sz w:val="28"/>
          <w:szCs w:val="28"/>
        </w:rPr>
        <w:t xml:space="preserve"> </w:t>
      </w:r>
      <w:r w:rsidRPr="001F26C7">
        <w:rPr>
          <w:rFonts w:ascii="Times New Roman" w:hAnsi="Times New Roman"/>
          <w:sz w:val="28"/>
          <w:szCs w:val="28"/>
        </w:rPr>
        <w:t>квалифицированное</w:t>
      </w:r>
      <w:r w:rsidR="00917A11" w:rsidRPr="001F26C7">
        <w:rPr>
          <w:rFonts w:ascii="Times New Roman" w:hAnsi="Times New Roman"/>
          <w:sz w:val="28"/>
          <w:szCs w:val="28"/>
        </w:rPr>
        <w:t xml:space="preserve"> </w:t>
      </w:r>
      <w:r w:rsidRPr="001F26C7">
        <w:rPr>
          <w:rFonts w:ascii="Times New Roman" w:hAnsi="Times New Roman"/>
          <w:sz w:val="28"/>
          <w:szCs w:val="28"/>
        </w:rPr>
        <w:t>руководство</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прекрасную</w:t>
      </w:r>
      <w:r w:rsidR="00917A11" w:rsidRPr="001F26C7">
        <w:rPr>
          <w:rFonts w:ascii="Times New Roman" w:hAnsi="Times New Roman"/>
          <w:sz w:val="28"/>
          <w:szCs w:val="28"/>
        </w:rPr>
        <w:t xml:space="preserve"> </w:t>
      </w:r>
      <w:r w:rsidRPr="001F26C7">
        <w:rPr>
          <w:rFonts w:ascii="Times New Roman" w:hAnsi="Times New Roman"/>
          <w:sz w:val="28"/>
          <w:szCs w:val="28"/>
        </w:rPr>
        <w:t>историю</w:t>
      </w:r>
      <w:r w:rsidR="00892517" w:rsidRPr="001F26C7">
        <w:rPr>
          <w:rFonts w:ascii="Times New Roman" w:hAnsi="Times New Roman"/>
          <w:sz w:val="28"/>
          <w:szCs w:val="28"/>
        </w:rPr>
        <w:t xml:space="preserve"> </w:t>
      </w:r>
      <w:r w:rsidRPr="001F26C7">
        <w:rPr>
          <w:rFonts w:ascii="Times New Roman" w:hAnsi="Times New Roman"/>
          <w:sz w:val="28"/>
          <w:szCs w:val="28"/>
        </w:rPr>
        <w:t>развития.</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Во многом это относится и</w:t>
      </w:r>
      <w:r w:rsidR="00917A11" w:rsidRPr="001F26C7">
        <w:rPr>
          <w:rFonts w:ascii="Times New Roman" w:hAnsi="Times New Roman"/>
          <w:sz w:val="28"/>
          <w:szCs w:val="28"/>
        </w:rPr>
        <w:t xml:space="preserve"> </w:t>
      </w:r>
      <w:r w:rsidRPr="001F26C7">
        <w:rPr>
          <w:rFonts w:ascii="Times New Roman" w:hAnsi="Times New Roman"/>
          <w:sz w:val="28"/>
          <w:szCs w:val="28"/>
        </w:rPr>
        <w:t>к</w:t>
      </w:r>
      <w:r w:rsidR="00917A11" w:rsidRPr="001F26C7">
        <w:rPr>
          <w:rFonts w:ascii="Times New Roman" w:hAnsi="Times New Roman"/>
          <w:sz w:val="28"/>
          <w:szCs w:val="28"/>
        </w:rPr>
        <w:t xml:space="preserve"> </w:t>
      </w:r>
      <w:r w:rsidRPr="001F26C7">
        <w:rPr>
          <w:rFonts w:ascii="Times New Roman" w:hAnsi="Times New Roman"/>
          <w:sz w:val="28"/>
          <w:szCs w:val="28"/>
        </w:rPr>
        <w:t>частным</w:t>
      </w:r>
      <w:r w:rsidR="00917A11" w:rsidRPr="001F26C7">
        <w:rPr>
          <w:rFonts w:ascii="Times New Roman" w:hAnsi="Times New Roman"/>
          <w:sz w:val="28"/>
          <w:szCs w:val="28"/>
        </w:rPr>
        <w:t xml:space="preserve"> </w:t>
      </w:r>
      <w:r w:rsidRPr="001F26C7">
        <w:rPr>
          <w:rFonts w:ascii="Times New Roman" w:hAnsi="Times New Roman"/>
          <w:sz w:val="28"/>
          <w:szCs w:val="28"/>
        </w:rPr>
        <w:t>лицам.</w:t>
      </w:r>
      <w:r w:rsidR="00917A11" w:rsidRPr="001F26C7">
        <w:rPr>
          <w:rFonts w:ascii="Times New Roman" w:hAnsi="Times New Roman"/>
          <w:sz w:val="28"/>
          <w:szCs w:val="28"/>
        </w:rPr>
        <w:t xml:space="preserve"> </w:t>
      </w:r>
      <w:r w:rsidRPr="001F26C7">
        <w:rPr>
          <w:rFonts w:ascii="Times New Roman" w:hAnsi="Times New Roman"/>
          <w:sz w:val="28"/>
          <w:szCs w:val="28"/>
        </w:rPr>
        <w:t>Банки,</w:t>
      </w:r>
      <w:r w:rsidR="00917A11" w:rsidRPr="001F26C7">
        <w:rPr>
          <w:rFonts w:ascii="Times New Roman" w:hAnsi="Times New Roman"/>
          <w:sz w:val="28"/>
          <w:szCs w:val="28"/>
        </w:rPr>
        <w:t xml:space="preserve"> </w:t>
      </w:r>
      <w:r w:rsidRPr="001F26C7">
        <w:rPr>
          <w:rFonts w:ascii="Times New Roman" w:hAnsi="Times New Roman"/>
          <w:sz w:val="28"/>
          <w:szCs w:val="28"/>
        </w:rPr>
        <w:t>предоставляя</w:t>
      </w:r>
      <w:r w:rsidR="00917A11" w:rsidRPr="001F26C7">
        <w:rPr>
          <w:rFonts w:ascii="Times New Roman" w:hAnsi="Times New Roman"/>
          <w:sz w:val="28"/>
          <w:szCs w:val="28"/>
        </w:rPr>
        <w:t xml:space="preserve"> </w:t>
      </w:r>
      <w:r w:rsidRPr="001F26C7">
        <w:rPr>
          <w:rFonts w:ascii="Times New Roman" w:hAnsi="Times New Roman"/>
          <w:sz w:val="28"/>
          <w:szCs w:val="28"/>
        </w:rPr>
        <w:t>свои</w:t>
      </w:r>
      <w:r w:rsidR="00917A11" w:rsidRPr="001F26C7">
        <w:rPr>
          <w:rFonts w:ascii="Times New Roman" w:hAnsi="Times New Roman"/>
          <w:sz w:val="28"/>
          <w:szCs w:val="28"/>
        </w:rPr>
        <w:t xml:space="preserve"> </w:t>
      </w:r>
      <w:r w:rsidRPr="001F26C7">
        <w:rPr>
          <w:rFonts w:ascii="Times New Roman" w:hAnsi="Times New Roman"/>
          <w:sz w:val="28"/>
          <w:szCs w:val="28"/>
        </w:rPr>
        <w:t>б</w:t>
      </w:r>
      <w:r w:rsidR="00397DC7" w:rsidRPr="001F26C7">
        <w:rPr>
          <w:rFonts w:ascii="Times New Roman" w:hAnsi="Times New Roman"/>
          <w:sz w:val="28"/>
          <w:szCs w:val="28"/>
        </w:rPr>
        <w:t>анковые кредиты отдельным лицам</w:t>
      </w:r>
      <w:r w:rsidRPr="001F26C7">
        <w:rPr>
          <w:rFonts w:ascii="Times New Roman" w:hAnsi="Times New Roman"/>
          <w:sz w:val="28"/>
          <w:szCs w:val="28"/>
        </w:rPr>
        <w:t>:</w:t>
      </w:r>
    </w:p>
    <w:p w:rsidR="00887848" w:rsidRPr="001F26C7" w:rsidRDefault="00887848" w:rsidP="001F26C7">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оценивают</w:t>
      </w:r>
      <w:r w:rsidR="00917A11" w:rsidRPr="001F26C7">
        <w:rPr>
          <w:rFonts w:ascii="Times New Roman" w:hAnsi="Times New Roman"/>
          <w:sz w:val="28"/>
          <w:szCs w:val="28"/>
        </w:rPr>
        <w:t xml:space="preserve"> </w:t>
      </w:r>
      <w:r w:rsidRPr="001F26C7">
        <w:rPr>
          <w:rFonts w:ascii="Times New Roman" w:hAnsi="Times New Roman"/>
          <w:sz w:val="28"/>
          <w:szCs w:val="28"/>
        </w:rPr>
        <w:t>их имущество,</w:t>
      </w:r>
    </w:p>
    <w:p w:rsidR="00887848" w:rsidRPr="001F26C7" w:rsidRDefault="00887848" w:rsidP="001F26C7">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учитывают наличие собственного</w:t>
      </w:r>
      <w:r w:rsidR="00917A11" w:rsidRPr="001F26C7">
        <w:rPr>
          <w:rFonts w:ascii="Times New Roman" w:hAnsi="Times New Roman"/>
          <w:sz w:val="28"/>
          <w:szCs w:val="28"/>
        </w:rPr>
        <w:t xml:space="preserve"> </w:t>
      </w:r>
      <w:r w:rsidRPr="001F26C7">
        <w:rPr>
          <w:rFonts w:ascii="Times New Roman" w:hAnsi="Times New Roman"/>
          <w:sz w:val="28"/>
          <w:szCs w:val="28"/>
        </w:rPr>
        <w:t>дома,</w:t>
      </w:r>
      <w:r w:rsidR="00917A11" w:rsidRPr="001F26C7">
        <w:rPr>
          <w:rFonts w:ascii="Times New Roman" w:hAnsi="Times New Roman"/>
          <w:sz w:val="28"/>
          <w:szCs w:val="28"/>
        </w:rPr>
        <w:t xml:space="preserve"> </w:t>
      </w:r>
      <w:r w:rsidRPr="001F26C7">
        <w:rPr>
          <w:rFonts w:ascii="Times New Roman" w:hAnsi="Times New Roman"/>
          <w:sz w:val="28"/>
          <w:szCs w:val="28"/>
        </w:rPr>
        <w:t>постоянную</w:t>
      </w:r>
      <w:r w:rsidR="00917A11" w:rsidRPr="001F26C7">
        <w:rPr>
          <w:rFonts w:ascii="Times New Roman" w:hAnsi="Times New Roman"/>
          <w:sz w:val="28"/>
          <w:szCs w:val="28"/>
        </w:rPr>
        <w:t xml:space="preserve"> </w:t>
      </w:r>
      <w:r w:rsidRPr="001F26C7">
        <w:rPr>
          <w:rFonts w:ascii="Times New Roman" w:hAnsi="Times New Roman"/>
          <w:sz w:val="28"/>
          <w:szCs w:val="28"/>
        </w:rPr>
        <w:t>работу</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протяжении</w:t>
      </w:r>
      <w:r w:rsidR="00892517" w:rsidRPr="001F26C7">
        <w:rPr>
          <w:rFonts w:ascii="Times New Roman" w:hAnsi="Times New Roman"/>
          <w:sz w:val="28"/>
          <w:szCs w:val="28"/>
        </w:rPr>
        <w:t xml:space="preserve"> </w:t>
      </w:r>
      <w:r w:rsidRPr="001F26C7">
        <w:rPr>
          <w:rFonts w:ascii="Times New Roman" w:hAnsi="Times New Roman"/>
          <w:sz w:val="28"/>
          <w:szCs w:val="28"/>
        </w:rPr>
        <w:t>многих лет,</w:t>
      </w:r>
      <w:r w:rsidR="00892517" w:rsidRPr="001F26C7">
        <w:rPr>
          <w:rFonts w:ascii="Times New Roman" w:hAnsi="Times New Roman"/>
          <w:sz w:val="28"/>
          <w:szCs w:val="28"/>
        </w:rPr>
        <w:t xml:space="preserve"> </w:t>
      </w:r>
      <w:r w:rsidRPr="001F26C7">
        <w:rPr>
          <w:rFonts w:ascii="Times New Roman" w:hAnsi="Times New Roman"/>
          <w:sz w:val="28"/>
          <w:szCs w:val="28"/>
        </w:rPr>
        <w:t>своевременность погашения ссуд в прошлом.</w:t>
      </w:r>
    </w:p>
    <w:p w:rsidR="00892517"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Обеспечение</w:t>
      </w:r>
      <w:r w:rsidR="00917A11" w:rsidRPr="001F26C7">
        <w:rPr>
          <w:rFonts w:ascii="Times New Roman" w:hAnsi="Times New Roman"/>
          <w:sz w:val="28"/>
          <w:szCs w:val="28"/>
        </w:rPr>
        <w:t xml:space="preserve"> </w:t>
      </w:r>
      <w:r w:rsidRPr="001F26C7">
        <w:rPr>
          <w:rFonts w:ascii="Times New Roman" w:hAnsi="Times New Roman"/>
          <w:sz w:val="28"/>
          <w:szCs w:val="28"/>
        </w:rPr>
        <w:t>остается</w:t>
      </w:r>
      <w:r w:rsidR="00917A11" w:rsidRPr="001F26C7">
        <w:rPr>
          <w:rFonts w:ascii="Times New Roman" w:hAnsi="Times New Roman"/>
          <w:sz w:val="28"/>
          <w:szCs w:val="28"/>
        </w:rPr>
        <w:t xml:space="preserve"> </w:t>
      </w:r>
      <w:r w:rsidRPr="001F26C7">
        <w:rPr>
          <w:rFonts w:ascii="Times New Roman" w:hAnsi="Times New Roman"/>
          <w:sz w:val="28"/>
          <w:szCs w:val="28"/>
        </w:rPr>
        <w:t>фундаментальным</w:t>
      </w:r>
      <w:r w:rsidR="00917A11" w:rsidRPr="001F26C7">
        <w:rPr>
          <w:rFonts w:ascii="Times New Roman" w:hAnsi="Times New Roman"/>
          <w:sz w:val="28"/>
          <w:szCs w:val="28"/>
        </w:rPr>
        <w:t xml:space="preserve"> </w:t>
      </w:r>
      <w:r w:rsidRPr="001F26C7">
        <w:rPr>
          <w:rFonts w:ascii="Times New Roman" w:hAnsi="Times New Roman"/>
          <w:sz w:val="28"/>
          <w:szCs w:val="28"/>
        </w:rPr>
        <w:t>элементом</w:t>
      </w:r>
      <w:r w:rsidR="00917A11" w:rsidRPr="001F26C7">
        <w:rPr>
          <w:rFonts w:ascii="Times New Roman" w:hAnsi="Times New Roman"/>
          <w:sz w:val="28"/>
          <w:szCs w:val="28"/>
        </w:rPr>
        <w:t xml:space="preserve"> </w:t>
      </w:r>
      <w:r w:rsidRPr="001F26C7">
        <w:rPr>
          <w:rFonts w:ascii="Times New Roman" w:hAnsi="Times New Roman"/>
          <w:sz w:val="28"/>
          <w:szCs w:val="28"/>
        </w:rPr>
        <w:t>системы</w:t>
      </w:r>
      <w:r w:rsidR="00917A11" w:rsidRPr="001F26C7">
        <w:rPr>
          <w:rFonts w:ascii="Times New Roman" w:hAnsi="Times New Roman"/>
          <w:sz w:val="28"/>
          <w:szCs w:val="28"/>
        </w:rPr>
        <w:t xml:space="preserve"> </w:t>
      </w:r>
      <w:r w:rsidRPr="001F26C7">
        <w:rPr>
          <w:rFonts w:ascii="Times New Roman" w:hAnsi="Times New Roman"/>
          <w:sz w:val="28"/>
          <w:szCs w:val="28"/>
        </w:rPr>
        <w:t>банковского</w:t>
      </w:r>
      <w:r w:rsidR="00892517" w:rsidRPr="001F26C7">
        <w:rPr>
          <w:rFonts w:ascii="Times New Roman" w:hAnsi="Times New Roman"/>
          <w:sz w:val="28"/>
          <w:szCs w:val="28"/>
        </w:rPr>
        <w:t xml:space="preserve"> </w:t>
      </w:r>
      <w:r w:rsidRPr="001F26C7">
        <w:rPr>
          <w:rFonts w:ascii="Times New Roman" w:hAnsi="Times New Roman"/>
          <w:sz w:val="28"/>
          <w:szCs w:val="28"/>
        </w:rPr>
        <w:t>кредитования, его принято считать «последней линией</w:t>
      </w:r>
      <w:r w:rsidR="00917A11" w:rsidRPr="001F26C7">
        <w:rPr>
          <w:rFonts w:ascii="Times New Roman" w:hAnsi="Times New Roman"/>
          <w:sz w:val="28"/>
          <w:szCs w:val="28"/>
        </w:rPr>
        <w:t xml:space="preserve"> </w:t>
      </w:r>
      <w:r w:rsidRPr="001F26C7">
        <w:rPr>
          <w:rFonts w:ascii="Times New Roman" w:hAnsi="Times New Roman"/>
          <w:sz w:val="28"/>
          <w:szCs w:val="28"/>
        </w:rPr>
        <w:t>обороны»</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решении</w:t>
      </w:r>
      <w:r w:rsidR="00892517" w:rsidRPr="001F26C7">
        <w:rPr>
          <w:rFonts w:ascii="Times New Roman" w:hAnsi="Times New Roman"/>
          <w:sz w:val="28"/>
          <w:szCs w:val="28"/>
        </w:rPr>
        <w:t xml:space="preserve"> </w:t>
      </w:r>
      <w:r w:rsidRPr="001F26C7">
        <w:rPr>
          <w:rFonts w:ascii="Times New Roman" w:hAnsi="Times New Roman"/>
          <w:sz w:val="28"/>
          <w:szCs w:val="28"/>
        </w:rPr>
        <w:t>вопроса о возможностях финансирования того или иного проекта.</w:t>
      </w:r>
    </w:p>
    <w:p w:rsidR="00243C0F"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мировой</w:t>
      </w:r>
      <w:r w:rsidR="00917A11" w:rsidRPr="001F26C7">
        <w:rPr>
          <w:rFonts w:ascii="Times New Roman" w:hAnsi="Times New Roman"/>
          <w:sz w:val="28"/>
          <w:szCs w:val="28"/>
        </w:rPr>
        <w:t xml:space="preserve"> </w:t>
      </w:r>
      <w:r w:rsidRPr="001F26C7">
        <w:rPr>
          <w:rFonts w:ascii="Times New Roman" w:hAnsi="Times New Roman"/>
          <w:sz w:val="28"/>
          <w:szCs w:val="28"/>
        </w:rPr>
        <w:t>банковской</w:t>
      </w:r>
      <w:r w:rsidR="00917A11" w:rsidRPr="001F26C7">
        <w:rPr>
          <w:rFonts w:ascii="Times New Roman" w:hAnsi="Times New Roman"/>
          <w:sz w:val="28"/>
          <w:szCs w:val="28"/>
        </w:rPr>
        <w:t xml:space="preserve"> </w:t>
      </w:r>
      <w:r w:rsidRPr="001F26C7">
        <w:rPr>
          <w:rFonts w:ascii="Times New Roman" w:hAnsi="Times New Roman"/>
          <w:sz w:val="28"/>
          <w:szCs w:val="28"/>
        </w:rPr>
        <w:t>практике</w:t>
      </w:r>
      <w:r w:rsidR="00917A11" w:rsidRPr="001F26C7">
        <w:rPr>
          <w:rFonts w:ascii="Times New Roman" w:hAnsi="Times New Roman"/>
          <w:sz w:val="28"/>
          <w:szCs w:val="28"/>
        </w:rPr>
        <w:t xml:space="preserve"> </w:t>
      </w:r>
      <w:r w:rsidRPr="001F26C7">
        <w:rPr>
          <w:rFonts w:ascii="Times New Roman" w:hAnsi="Times New Roman"/>
          <w:sz w:val="28"/>
          <w:szCs w:val="28"/>
        </w:rPr>
        <w:t>можно</w:t>
      </w:r>
      <w:r w:rsidR="00917A11" w:rsidRPr="001F26C7">
        <w:rPr>
          <w:rFonts w:ascii="Times New Roman" w:hAnsi="Times New Roman"/>
          <w:sz w:val="28"/>
          <w:szCs w:val="28"/>
        </w:rPr>
        <w:t xml:space="preserve"> </w:t>
      </w:r>
      <w:r w:rsidRPr="001F26C7">
        <w:rPr>
          <w:rFonts w:ascii="Times New Roman" w:hAnsi="Times New Roman"/>
          <w:sz w:val="28"/>
          <w:szCs w:val="28"/>
        </w:rPr>
        <w:t>увидеть</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другие</w:t>
      </w:r>
      <w:r w:rsidR="00917A11" w:rsidRPr="001F26C7">
        <w:rPr>
          <w:rFonts w:ascii="Times New Roman" w:hAnsi="Times New Roman"/>
          <w:sz w:val="28"/>
          <w:szCs w:val="28"/>
        </w:rPr>
        <w:t xml:space="preserve"> </w:t>
      </w:r>
      <w:r w:rsidRPr="001F26C7">
        <w:rPr>
          <w:rFonts w:ascii="Times New Roman" w:hAnsi="Times New Roman"/>
          <w:sz w:val="28"/>
          <w:szCs w:val="28"/>
        </w:rPr>
        <w:t>критерии</w:t>
      </w:r>
      <w:r w:rsidR="00892517" w:rsidRPr="001F26C7">
        <w:rPr>
          <w:rFonts w:ascii="Times New Roman" w:hAnsi="Times New Roman"/>
          <w:sz w:val="28"/>
          <w:szCs w:val="28"/>
        </w:rPr>
        <w:t xml:space="preserve"> </w:t>
      </w:r>
      <w:r w:rsidRPr="001F26C7">
        <w:rPr>
          <w:rFonts w:ascii="Times New Roman" w:hAnsi="Times New Roman"/>
          <w:sz w:val="28"/>
          <w:szCs w:val="28"/>
        </w:rPr>
        <w:t>классификации. Так, в большинстве стран ссуды подразделяются на два</w:t>
      </w:r>
      <w:r w:rsidR="00917A11" w:rsidRPr="001F26C7">
        <w:rPr>
          <w:rFonts w:ascii="Times New Roman" w:hAnsi="Times New Roman"/>
          <w:sz w:val="28"/>
          <w:szCs w:val="28"/>
        </w:rPr>
        <w:t xml:space="preserve"> </w:t>
      </w:r>
      <w:r w:rsidRPr="001F26C7">
        <w:rPr>
          <w:rFonts w:ascii="Times New Roman" w:hAnsi="Times New Roman"/>
          <w:sz w:val="28"/>
          <w:szCs w:val="28"/>
        </w:rPr>
        <w:t>блока:</w:t>
      </w:r>
      <w:r w:rsidR="00892517" w:rsidRPr="001F26C7">
        <w:rPr>
          <w:rFonts w:ascii="Times New Roman" w:hAnsi="Times New Roman"/>
          <w:sz w:val="28"/>
          <w:szCs w:val="28"/>
        </w:rPr>
        <w:t xml:space="preserve"> </w:t>
      </w:r>
      <w:r w:rsidRPr="001F26C7">
        <w:rPr>
          <w:rFonts w:ascii="Times New Roman" w:hAnsi="Times New Roman"/>
          <w:sz w:val="28"/>
          <w:szCs w:val="28"/>
        </w:rPr>
        <w:t>кредиты юридическим и ссуды физическим лицам</w:t>
      </w:r>
      <w:r w:rsidR="00397DC7" w:rsidRPr="001F26C7">
        <w:rPr>
          <w:rFonts w:ascii="Times New Roman" w:hAnsi="Times New Roman"/>
          <w:sz w:val="28"/>
          <w:szCs w:val="28"/>
        </w:rPr>
        <w:t xml:space="preserve"> [40]</w:t>
      </w:r>
      <w:r w:rsidRPr="001F26C7">
        <w:rPr>
          <w:rFonts w:ascii="Times New Roman" w:hAnsi="Times New Roman"/>
          <w:sz w:val="28"/>
          <w:szCs w:val="28"/>
        </w:rPr>
        <w:t>. Если</w:t>
      </w:r>
      <w:r w:rsidR="00917A11" w:rsidRPr="001F26C7">
        <w:rPr>
          <w:rFonts w:ascii="Times New Roman" w:hAnsi="Times New Roman"/>
          <w:sz w:val="28"/>
          <w:szCs w:val="28"/>
        </w:rPr>
        <w:t xml:space="preserve"> </w:t>
      </w:r>
      <w:r w:rsidRPr="001F26C7">
        <w:rPr>
          <w:rFonts w:ascii="Times New Roman" w:hAnsi="Times New Roman"/>
          <w:sz w:val="28"/>
          <w:szCs w:val="28"/>
        </w:rPr>
        <w:t>кредиты</w:t>
      </w:r>
      <w:r w:rsidR="00917A11" w:rsidRPr="001F26C7">
        <w:rPr>
          <w:rFonts w:ascii="Times New Roman" w:hAnsi="Times New Roman"/>
          <w:sz w:val="28"/>
          <w:szCs w:val="28"/>
        </w:rPr>
        <w:t xml:space="preserve"> </w:t>
      </w:r>
      <w:r w:rsidRPr="001F26C7">
        <w:rPr>
          <w:rFonts w:ascii="Times New Roman" w:hAnsi="Times New Roman"/>
          <w:sz w:val="28"/>
          <w:szCs w:val="28"/>
        </w:rPr>
        <w:t>первого</w:t>
      </w:r>
      <w:r w:rsidR="00917A11" w:rsidRPr="001F26C7">
        <w:rPr>
          <w:rFonts w:ascii="Times New Roman" w:hAnsi="Times New Roman"/>
          <w:sz w:val="28"/>
          <w:szCs w:val="28"/>
        </w:rPr>
        <w:t xml:space="preserve"> </w:t>
      </w:r>
      <w:r w:rsidRPr="001F26C7">
        <w:rPr>
          <w:rFonts w:ascii="Times New Roman" w:hAnsi="Times New Roman"/>
          <w:sz w:val="28"/>
          <w:szCs w:val="28"/>
        </w:rPr>
        <w:t>блока</w:t>
      </w:r>
      <w:r w:rsidR="00892517" w:rsidRPr="001F26C7">
        <w:rPr>
          <w:rFonts w:ascii="Times New Roman" w:hAnsi="Times New Roman"/>
          <w:sz w:val="28"/>
          <w:szCs w:val="28"/>
        </w:rPr>
        <w:t xml:space="preserve"> </w:t>
      </w:r>
      <w:r w:rsidRPr="001F26C7">
        <w:rPr>
          <w:rFonts w:ascii="Times New Roman" w:hAnsi="Times New Roman"/>
          <w:sz w:val="28"/>
          <w:szCs w:val="28"/>
        </w:rPr>
        <w:t>предоставляются</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производственные</w:t>
      </w:r>
      <w:r w:rsidR="00917A11" w:rsidRPr="001F26C7">
        <w:rPr>
          <w:rFonts w:ascii="Times New Roman" w:hAnsi="Times New Roman"/>
          <w:sz w:val="28"/>
          <w:szCs w:val="28"/>
        </w:rPr>
        <w:t xml:space="preserve"> </w:t>
      </w:r>
      <w:r w:rsidRPr="001F26C7">
        <w:rPr>
          <w:rFonts w:ascii="Times New Roman" w:hAnsi="Times New Roman"/>
          <w:sz w:val="28"/>
          <w:szCs w:val="28"/>
        </w:rPr>
        <w:t>цели</w:t>
      </w:r>
      <w:r w:rsidR="00917A11" w:rsidRPr="001F26C7">
        <w:rPr>
          <w:rFonts w:ascii="Times New Roman" w:hAnsi="Times New Roman"/>
          <w:sz w:val="28"/>
          <w:szCs w:val="28"/>
        </w:rPr>
        <w:t xml:space="preserve"> </w:t>
      </w:r>
      <w:r w:rsidRPr="001F26C7">
        <w:rPr>
          <w:rFonts w:ascii="Times New Roman" w:hAnsi="Times New Roman"/>
          <w:sz w:val="28"/>
          <w:szCs w:val="28"/>
        </w:rPr>
        <w:t>(к</w:t>
      </w:r>
      <w:r w:rsidR="00917A11" w:rsidRPr="001F26C7">
        <w:rPr>
          <w:rFonts w:ascii="Times New Roman" w:hAnsi="Times New Roman"/>
          <w:sz w:val="28"/>
          <w:szCs w:val="28"/>
        </w:rPr>
        <w:t xml:space="preserve"> </w:t>
      </w:r>
      <w:r w:rsidRPr="001F26C7">
        <w:rPr>
          <w:rFonts w:ascii="Times New Roman" w:hAnsi="Times New Roman"/>
          <w:sz w:val="28"/>
          <w:szCs w:val="28"/>
        </w:rPr>
        <w:t>примеру,</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расширение</w:t>
      </w:r>
      <w:r w:rsidR="00892517" w:rsidRPr="001F26C7">
        <w:rPr>
          <w:rFonts w:ascii="Times New Roman" w:hAnsi="Times New Roman"/>
          <w:sz w:val="28"/>
          <w:szCs w:val="28"/>
        </w:rPr>
        <w:t xml:space="preserve"> </w:t>
      </w:r>
      <w:r w:rsidRPr="001F26C7">
        <w:rPr>
          <w:rFonts w:ascii="Times New Roman" w:hAnsi="Times New Roman"/>
          <w:sz w:val="28"/>
          <w:szCs w:val="28"/>
        </w:rPr>
        <w:t>производства и реализацию продукта), то кредиты второго</w:t>
      </w:r>
      <w:r w:rsidR="00917A11" w:rsidRPr="001F26C7">
        <w:rPr>
          <w:rFonts w:ascii="Times New Roman" w:hAnsi="Times New Roman"/>
          <w:sz w:val="28"/>
          <w:szCs w:val="28"/>
        </w:rPr>
        <w:t xml:space="preserve"> </w:t>
      </w:r>
      <w:r w:rsidRPr="001F26C7">
        <w:rPr>
          <w:rFonts w:ascii="Times New Roman" w:hAnsi="Times New Roman"/>
          <w:sz w:val="28"/>
          <w:szCs w:val="28"/>
        </w:rPr>
        <w:t>блока</w:t>
      </w:r>
      <w:r w:rsidR="00917A11" w:rsidRPr="001F26C7">
        <w:rPr>
          <w:rFonts w:ascii="Times New Roman" w:hAnsi="Times New Roman"/>
          <w:sz w:val="28"/>
          <w:szCs w:val="28"/>
        </w:rPr>
        <w:t xml:space="preserve"> </w:t>
      </w:r>
      <w:r w:rsidRPr="001F26C7">
        <w:rPr>
          <w:rFonts w:ascii="Times New Roman" w:hAnsi="Times New Roman"/>
          <w:sz w:val="28"/>
          <w:szCs w:val="28"/>
        </w:rPr>
        <w:t>обслуживают</w:t>
      </w:r>
      <w:r w:rsidR="00892517" w:rsidRPr="001F26C7">
        <w:rPr>
          <w:rFonts w:ascii="Times New Roman" w:hAnsi="Times New Roman"/>
          <w:sz w:val="28"/>
          <w:szCs w:val="28"/>
        </w:rPr>
        <w:t xml:space="preserve"> </w:t>
      </w:r>
      <w:r w:rsidRPr="001F26C7">
        <w:rPr>
          <w:rFonts w:ascii="Times New Roman" w:hAnsi="Times New Roman"/>
          <w:sz w:val="28"/>
          <w:szCs w:val="28"/>
        </w:rPr>
        <w:t>личные потребности населения. Подобная классификация оказывается важной как</w:t>
      </w:r>
      <w:r w:rsidR="00892517"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диверсификации</w:t>
      </w:r>
      <w:r w:rsidR="00917A11" w:rsidRPr="001F26C7">
        <w:rPr>
          <w:rFonts w:ascii="Times New Roman" w:hAnsi="Times New Roman"/>
          <w:sz w:val="28"/>
          <w:szCs w:val="28"/>
        </w:rPr>
        <w:t xml:space="preserve"> </w:t>
      </w:r>
      <w:r w:rsidRPr="001F26C7">
        <w:rPr>
          <w:rFonts w:ascii="Times New Roman" w:hAnsi="Times New Roman"/>
          <w:sz w:val="28"/>
          <w:szCs w:val="28"/>
        </w:rPr>
        <w:t>риска</w:t>
      </w:r>
      <w:r w:rsidR="00917A11" w:rsidRPr="001F26C7">
        <w:rPr>
          <w:rFonts w:ascii="Times New Roman" w:hAnsi="Times New Roman"/>
          <w:sz w:val="28"/>
          <w:szCs w:val="28"/>
        </w:rPr>
        <w:t xml:space="preserve"> </w:t>
      </w:r>
      <w:r w:rsidRPr="001F26C7">
        <w:rPr>
          <w:rFonts w:ascii="Times New Roman" w:hAnsi="Times New Roman"/>
          <w:sz w:val="28"/>
          <w:szCs w:val="28"/>
        </w:rPr>
        <w:t>кредитных</w:t>
      </w:r>
      <w:r w:rsidR="00917A11" w:rsidRPr="001F26C7">
        <w:rPr>
          <w:rFonts w:ascii="Times New Roman" w:hAnsi="Times New Roman"/>
          <w:sz w:val="28"/>
          <w:szCs w:val="28"/>
        </w:rPr>
        <w:t xml:space="preserve"> </w:t>
      </w:r>
      <w:r w:rsidRPr="001F26C7">
        <w:rPr>
          <w:rFonts w:ascii="Times New Roman" w:hAnsi="Times New Roman"/>
          <w:sz w:val="28"/>
          <w:szCs w:val="28"/>
        </w:rPr>
        <w:t>вложений,</w:t>
      </w:r>
      <w:r w:rsidR="00917A11" w:rsidRPr="001F26C7">
        <w:rPr>
          <w:rFonts w:ascii="Times New Roman" w:hAnsi="Times New Roman"/>
          <w:sz w:val="28"/>
          <w:szCs w:val="28"/>
        </w:rPr>
        <w:t xml:space="preserve"> </w:t>
      </w:r>
      <w:r w:rsidRPr="001F26C7">
        <w:rPr>
          <w:rFonts w:ascii="Times New Roman" w:hAnsi="Times New Roman"/>
          <w:sz w:val="28"/>
          <w:szCs w:val="28"/>
        </w:rPr>
        <w:t>так</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организации</w:t>
      </w:r>
      <w:r w:rsidR="00892517" w:rsidRPr="001F26C7">
        <w:rPr>
          <w:rFonts w:ascii="Times New Roman" w:hAnsi="Times New Roman"/>
          <w:sz w:val="28"/>
          <w:szCs w:val="28"/>
        </w:rPr>
        <w:t xml:space="preserve"> </w:t>
      </w:r>
      <w:r w:rsidRPr="001F26C7">
        <w:rPr>
          <w:rFonts w:ascii="Times New Roman" w:hAnsi="Times New Roman"/>
          <w:sz w:val="28"/>
          <w:szCs w:val="28"/>
        </w:rPr>
        <w:t>кредитования (порядка выдачи, оформления, погашения, обеспечения кредита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892517" w:rsidRPr="001F26C7">
        <w:rPr>
          <w:rFonts w:ascii="Times New Roman" w:hAnsi="Times New Roman"/>
          <w:sz w:val="28"/>
          <w:szCs w:val="28"/>
        </w:rPr>
        <w:t xml:space="preserve"> </w:t>
      </w:r>
      <w:r w:rsidRPr="001F26C7">
        <w:rPr>
          <w:rFonts w:ascii="Times New Roman" w:hAnsi="Times New Roman"/>
          <w:sz w:val="28"/>
          <w:szCs w:val="28"/>
        </w:rPr>
        <w:t>др.)</w:t>
      </w:r>
      <w:r w:rsidR="00243C0F" w:rsidRPr="001F26C7">
        <w:rPr>
          <w:rFonts w:ascii="Times New Roman" w:hAnsi="Times New Roman"/>
          <w:sz w:val="28"/>
          <w:szCs w:val="28"/>
        </w:rPr>
        <w:t>.</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Банковские кредиты детализируют и по другим, более «мелким» признакам. Их</w:t>
      </w:r>
      <w:r w:rsidR="00892517" w:rsidRPr="001F26C7">
        <w:rPr>
          <w:rFonts w:ascii="Times New Roman" w:hAnsi="Times New Roman"/>
          <w:sz w:val="28"/>
          <w:szCs w:val="28"/>
        </w:rPr>
        <w:t xml:space="preserve"> </w:t>
      </w:r>
      <w:r w:rsidRPr="001F26C7">
        <w:rPr>
          <w:rFonts w:ascii="Times New Roman" w:hAnsi="Times New Roman"/>
          <w:sz w:val="28"/>
          <w:szCs w:val="28"/>
        </w:rPr>
        <w:t>подразделяют в зависимости от той валюты, которая используется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процессе</w:t>
      </w:r>
      <w:r w:rsidR="00892517" w:rsidRPr="001F26C7">
        <w:rPr>
          <w:rFonts w:ascii="Times New Roman" w:hAnsi="Times New Roman"/>
          <w:sz w:val="28"/>
          <w:szCs w:val="28"/>
        </w:rPr>
        <w:t xml:space="preserve"> </w:t>
      </w:r>
      <w:r w:rsidRPr="001F26C7">
        <w:rPr>
          <w:rFonts w:ascii="Times New Roman" w:hAnsi="Times New Roman"/>
          <w:sz w:val="28"/>
          <w:szCs w:val="28"/>
        </w:rPr>
        <w:t>кредитования (рубли, доллары, немецкие марки, французские франки и т.п.), в</w:t>
      </w:r>
      <w:r w:rsidR="00892517" w:rsidRPr="001F26C7">
        <w:rPr>
          <w:rFonts w:ascii="Times New Roman" w:hAnsi="Times New Roman"/>
          <w:sz w:val="28"/>
          <w:szCs w:val="28"/>
        </w:rPr>
        <w:t xml:space="preserve"> </w:t>
      </w:r>
      <w:r w:rsidRPr="001F26C7">
        <w:rPr>
          <w:rFonts w:ascii="Times New Roman" w:hAnsi="Times New Roman"/>
          <w:sz w:val="28"/>
          <w:szCs w:val="28"/>
        </w:rPr>
        <w:t>зависимости</w:t>
      </w:r>
      <w:r w:rsidR="00917A11" w:rsidRPr="001F26C7">
        <w:rPr>
          <w:rFonts w:ascii="Times New Roman" w:hAnsi="Times New Roman"/>
          <w:sz w:val="28"/>
          <w:szCs w:val="28"/>
        </w:rPr>
        <w:t xml:space="preserve"> </w:t>
      </w:r>
      <w:r w:rsidRPr="001F26C7">
        <w:rPr>
          <w:rFonts w:ascii="Times New Roman" w:hAnsi="Times New Roman"/>
          <w:sz w:val="28"/>
          <w:szCs w:val="28"/>
        </w:rPr>
        <w:t>от</w:t>
      </w:r>
      <w:r w:rsidR="00917A11" w:rsidRPr="001F26C7">
        <w:rPr>
          <w:rFonts w:ascii="Times New Roman" w:hAnsi="Times New Roman"/>
          <w:sz w:val="28"/>
          <w:szCs w:val="28"/>
        </w:rPr>
        <w:t xml:space="preserve"> </w:t>
      </w:r>
      <w:r w:rsidRPr="001F26C7">
        <w:rPr>
          <w:rFonts w:ascii="Times New Roman" w:hAnsi="Times New Roman"/>
          <w:sz w:val="28"/>
          <w:szCs w:val="28"/>
        </w:rPr>
        <w:t>того,</w:t>
      </w:r>
      <w:r w:rsidR="00917A11" w:rsidRPr="001F26C7">
        <w:rPr>
          <w:rFonts w:ascii="Times New Roman" w:hAnsi="Times New Roman"/>
          <w:sz w:val="28"/>
          <w:szCs w:val="28"/>
        </w:rPr>
        <w:t xml:space="preserve"> </w:t>
      </w:r>
      <w:r w:rsidRPr="001F26C7">
        <w:rPr>
          <w:rFonts w:ascii="Times New Roman" w:hAnsi="Times New Roman"/>
          <w:sz w:val="28"/>
          <w:szCs w:val="28"/>
        </w:rPr>
        <w:t>лимитируется</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лимитируется</w:t>
      </w:r>
      <w:r w:rsidR="00917A11" w:rsidRPr="001F26C7">
        <w:rPr>
          <w:rFonts w:ascii="Times New Roman" w:hAnsi="Times New Roman"/>
          <w:sz w:val="28"/>
          <w:szCs w:val="28"/>
        </w:rPr>
        <w:t xml:space="preserve"> </w:t>
      </w:r>
      <w:r w:rsidRPr="001F26C7">
        <w:rPr>
          <w:rFonts w:ascii="Times New Roman" w:hAnsi="Times New Roman"/>
          <w:sz w:val="28"/>
          <w:szCs w:val="28"/>
        </w:rPr>
        <w:t>ссудная</w:t>
      </w:r>
      <w:r w:rsidR="00892517" w:rsidRPr="001F26C7">
        <w:rPr>
          <w:rFonts w:ascii="Times New Roman" w:hAnsi="Times New Roman"/>
          <w:sz w:val="28"/>
          <w:szCs w:val="28"/>
        </w:rPr>
        <w:t xml:space="preserve"> </w:t>
      </w:r>
      <w:r w:rsidRPr="001F26C7">
        <w:rPr>
          <w:rFonts w:ascii="Times New Roman" w:hAnsi="Times New Roman"/>
          <w:sz w:val="28"/>
          <w:szCs w:val="28"/>
        </w:rPr>
        <w:t>задолженность,</w:t>
      </w:r>
      <w:r w:rsidR="00917A11" w:rsidRPr="001F26C7">
        <w:rPr>
          <w:rFonts w:ascii="Times New Roman" w:hAnsi="Times New Roman"/>
          <w:sz w:val="28"/>
          <w:szCs w:val="28"/>
        </w:rPr>
        <w:t xml:space="preserve"> </w:t>
      </w:r>
      <w:r w:rsidRPr="001F26C7">
        <w:rPr>
          <w:rFonts w:ascii="Times New Roman" w:hAnsi="Times New Roman"/>
          <w:sz w:val="28"/>
          <w:szCs w:val="28"/>
        </w:rPr>
        <w:t>постоянно</w:t>
      </w:r>
      <w:r w:rsidR="00917A11" w:rsidRPr="001F26C7">
        <w:rPr>
          <w:rFonts w:ascii="Times New Roman" w:hAnsi="Times New Roman"/>
          <w:sz w:val="28"/>
          <w:szCs w:val="28"/>
        </w:rPr>
        <w:t xml:space="preserve"> </w:t>
      </w:r>
      <w:r w:rsidRPr="001F26C7">
        <w:rPr>
          <w:rFonts w:ascii="Times New Roman" w:hAnsi="Times New Roman"/>
          <w:sz w:val="28"/>
          <w:szCs w:val="28"/>
        </w:rPr>
        <w:t>возобновляемые</w:t>
      </w:r>
      <w:r w:rsidR="00917A11" w:rsidRPr="001F26C7">
        <w:rPr>
          <w:rFonts w:ascii="Times New Roman" w:hAnsi="Times New Roman"/>
          <w:sz w:val="28"/>
          <w:szCs w:val="28"/>
        </w:rPr>
        <w:t xml:space="preserve"> </w:t>
      </w:r>
      <w:r w:rsidRPr="001F26C7">
        <w:rPr>
          <w:rFonts w:ascii="Times New Roman" w:hAnsi="Times New Roman"/>
          <w:sz w:val="28"/>
          <w:szCs w:val="28"/>
        </w:rPr>
        <w:t>(револьверные)</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прерываемые</w:t>
      </w:r>
      <w:r w:rsidR="00892517" w:rsidRPr="001F26C7">
        <w:rPr>
          <w:rFonts w:ascii="Times New Roman" w:hAnsi="Times New Roman"/>
          <w:sz w:val="28"/>
          <w:szCs w:val="28"/>
        </w:rPr>
        <w:t xml:space="preserve"> </w:t>
      </w:r>
      <w:r w:rsidRPr="001F26C7">
        <w:rPr>
          <w:rFonts w:ascii="Times New Roman" w:hAnsi="Times New Roman"/>
          <w:sz w:val="28"/>
          <w:szCs w:val="28"/>
        </w:rPr>
        <w:t>кредиты и т.п.</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Серьезным основанием для выделения специальной группы</w:t>
      </w:r>
      <w:r w:rsidR="00917A11" w:rsidRPr="001F26C7">
        <w:rPr>
          <w:rFonts w:ascii="Times New Roman" w:hAnsi="Times New Roman"/>
          <w:sz w:val="28"/>
          <w:szCs w:val="28"/>
        </w:rPr>
        <w:t xml:space="preserve"> </w:t>
      </w:r>
      <w:r w:rsidRPr="001F26C7">
        <w:rPr>
          <w:rFonts w:ascii="Times New Roman" w:hAnsi="Times New Roman"/>
          <w:sz w:val="28"/>
          <w:szCs w:val="28"/>
        </w:rPr>
        <w:t>кредитов</w:t>
      </w:r>
      <w:r w:rsidR="00917A11" w:rsidRPr="001F26C7">
        <w:rPr>
          <w:rFonts w:ascii="Times New Roman" w:hAnsi="Times New Roman"/>
          <w:sz w:val="28"/>
          <w:szCs w:val="28"/>
        </w:rPr>
        <w:t xml:space="preserve"> </w:t>
      </w:r>
      <w:r w:rsidRPr="001F26C7">
        <w:rPr>
          <w:rFonts w:ascii="Times New Roman" w:hAnsi="Times New Roman"/>
          <w:sz w:val="28"/>
          <w:szCs w:val="28"/>
        </w:rPr>
        <w:t>является</w:t>
      </w:r>
      <w:r w:rsidR="00892517" w:rsidRPr="001F26C7">
        <w:rPr>
          <w:rFonts w:ascii="Times New Roman" w:hAnsi="Times New Roman"/>
          <w:sz w:val="28"/>
          <w:szCs w:val="28"/>
        </w:rPr>
        <w:t xml:space="preserve"> </w:t>
      </w:r>
      <w:r w:rsidRPr="001F26C7">
        <w:rPr>
          <w:rFonts w:ascii="Times New Roman" w:hAnsi="Times New Roman"/>
          <w:sz w:val="28"/>
          <w:szCs w:val="28"/>
        </w:rPr>
        <w:t>их размер. В мировой и отечественной</w:t>
      </w:r>
      <w:r w:rsidR="00917A11" w:rsidRPr="001F26C7">
        <w:rPr>
          <w:rFonts w:ascii="Times New Roman" w:hAnsi="Times New Roman"/>
          <w:sz w:val="28"/>
          <w:szCs w:val="28"/>
        </w:rPr>
        <w:t xml:space="preserve"> </w:t>
      </w:r>
      <w:r w:rsidRPr="001F26C7">
        <w:rPr>
          <w:rFonts w:ascii="Times New Roman" w:hAnsi="Times New Roman"/>
          <w:sz w:val="28"/>
          <w:szCs w:val="28"/>
        </w:rPr>
        <w:t>банковской</w:t>
      </w:r>
      <w:r w:rsidR="00917A11" w:rsidRPr="001F26C7">
        <w:rPr>
          <w:rFonts w:ascii="Times New Roman" w:hAnsi="Times New Roman"/>
          <w:sz w:val="28"/>
          <w:szCs w:val="28"/>
        </w:rPr>
        <w:t xml:space="preserve"> </w:t>
      </w:r>
      <w:r w:rsidRPr="001F26C7">
        <w:rPr>
          <w:rFonts w:ascii="Times New Roman" w:hAnsi="Times New Roman"/>
          <w:sz w:val="28"/>
          <w:szCs w:val="28"/>
        </w:rPr>
        <w:t>практике</w:t>
      </w:r>
      <w:r w:rsidR="00917A11" w:rsidRPr="001F26C7">
        <w:rPr>
          <w:rFonts w:ascii="Times New Roman" w:hAnsi="Times New Roman"/>
          <w:sz w:val="28"/>
          <w:szCs w:val="28"/>
        </w:rPr>
        <w:t xml:space="preserve"> </w:t>
      </w:r>
      <w:r w:rsidRPr="001F26C7">
        <w:rPr>
          <w:rFonts w:ascii="Times New Roman" w:hAnsi="Times New Roman"/>
          <w:sz w:val="28"/>
          <w:szCs w:val="28"/>
        </w:rPr>
        <w:t>регламентируются</w:t>
      </w:r>
      <w:r w:rsidR="00892517" w:rsidRPr="001F26C7">
        <w:rPr>
          <w:rFonts w:ascii="Times New Roman" w:hAnsi="Times New Roman"/>
          <w:sz w:val="28"/>
          <w:szCs w:val="28"/>
        </w:rPr>
        <w:t xml:space="preserve"> </w:t>
      </w:r>
      <w:r w:rsidRPr="001F26C7">
        <w:rPr>
          <w:rFonts w:ascii="Times New Roman" w:hAnsi="Times New Roman"/>
          <w:sz w:val="28"/>
          <w:szCs w:val="28"/>
        </w:rPr>
        <w:t>так называемые «крупные»</w:t>
      </w:r>
      <w:r w:rsidR="00917A11" w:rsidRPr="001F26C7">
        <w:rPr>
          <w:rFonts w:ascii="Times New Roman" w:hAnsi="Times New Roman"/>
          <w:sz w:val="28"/>
          <w:szCs w:val="28"/>
        </w:rPr>
        <w:t xml:space="preserve"> </w:t>
      </w:r>
      <w:r w:rsidRPr="001F26C7">
        <w:rPr>
          <w:rFonts w:ascii="Times New Roman" w:hAnsi="Times New Roman"/>
          <w:sz w:val="28"/>
          <w:szCs w:val="28"/>
        </w:rPr>
        <w:t>кредиты.</w:t>
      </w:r>
      <w:r w:rsidR="00917A11" w:rsidRPr="001F26C7">
        <w:rPr>
          <w:rFonts w:ascii="Times New Roman" w:hAnsi="Times New Roman"/>
          <w:sz w:val="28"/>
          <w:szCs w:val="28"/>
        </w:rPr>
        <w:t xml:space="preserve"> </w:t>
      </w:r>
      <w:r w:rsidRPr="001F26C7">
        <w:rPr>
          <w:rFonts w:ascii="Times New Roman" w:hAnsi="Times New Roman"/>
          <w:sz w:val="28"/>
          <w:szCs w:val="28"/>
        </w:rPr>
        <w:t>К</w:t>
      </w:r>
      <w:r w:rsidR="00917A11" w:rsidRPr="001F26C7">
        <w:rPr>
          <w:rFonts w:ascii="Times New Roman" w:hAnsi="Times New Roman"/>
          <w:sz w:val="28"/>
          <w:szCs w:val="28"/>
        </w:rPr>
        <w:t xml:space="preserve"> </w:t>
      </w:r>
      <w:r w:rsidRPr="001F26C7">
        <w:rPr>
          <w:rFonts w:ascii="Times New Roman" w:hAnsi="Times New Roman"/>
          <w:sz w:val="28"/>
          <w:szCs w:val="28"/>
        </w:rPr>
        <w:t>разряду</w:t>
      </w:r>
      <w:r w:rsidR="00917A11" w:rsidRPr="001F26C7">
        <w:rPr>
          <w:rFonts w:ascii="Times New Roman" w:hAnsi="Times New Roman"/>
          <w:sz w:val="28"/>
          <w:szCs w:val="28"/>
        </w:rPr>
        <w:t xml:space="preserve"> </w:t>
      </w:r>
      <w:r w:rsidRPr="001F26C7">
        <w:rPr>
          <w:rFonts w:ascii="Times New Roman" w:hAnsi="Times New Roman"/>
          <w:sz w:val="28"/>
          <w:szCs w:val="28"/>
        </w:rPr>
        <w:t>крупных</w:t>
      </w:r>
      <w:r w:rsidR="00917A11" w:rsidRPr="001F26C7">
        <w:rPr>
          <w:rFonts w:ascii="Times New Roman" w:hAnsi="Times New Roman"/>
          <w:sz w:val="28"/>
          <w:szCs w:val="28"/>
        </w:rPr>
        <w:t xml:space="preserve"> </w:t>
      </w:r>
      <w:r w:rsidRPr="001F26C7">
        <w:rPr>
          <w:rFonts w:ascii="Times New Roman" w:hAnsi="Times New Roman"/>
          <w:sz w:val="28"/>
          <w:szCs w:val="28"/>
        </w:rPr>
        <w:t>кредитов</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России</w:t>
      </w:r>
      <w:r w:rsidR="00892517" w:rsidRPr="001F26C7">
        <w:rPr>
          <w:rFonts w:ascii="Times New Roman" w:hAnsi="Times New Roman"/>
          <w:sz w:val="28"/>
          <w:szCs w:val="28"/>
        </w:rPr>
        <w:t xml:space="preserve"> </w:t>
      </w:r>
      <w:r w:rsidRPr="001F26C7">
        <w:rPr>
          <w:rFonts w:ascii="Times New Roman" w:hAnsi="Times New Roman"/>
          <w:sz w:val="28"/>
          <w:szCs w:val="28"/>
        </w:rPr>
        <w:t>относят</w:t>
      </w:r>
      <w:r w:rsidR="00917A11" w:rsidRPr="001F26C7">
        <w:rPr>
          <w:rFonts w:ascii="Times New Roman" w:hAnsi="Times New Roman"/>
          <w:sz w:val="28"/>
          <w:szCs w:val="28"/>
        </w:rPr>
        <w:t xml:space="preserve"> </w:t>
      </w:r>
      <w:r w:rsidRPr="001F26C7">
        <w:rPr>
          <w:rFonts w:ascii="Times New Roman" w:hAnsi="Times New Roman"/>
          <w:sz w:val="28"/>
          <w:szCs w:val="28"/>
        </w:rPr>
        <w:t>ссуды,</w:t>
      </w:r>
      <w:r w:rsidR="00917A11" w:rsidRPr="001F26C7">
        <w:rPr>
          <w:rFonts w:ascii="Times New Roman" w:hAnsi="Times New Roman"/>
          <w:sz w:val="28"/>
          <w:szCs w:val="28"/>
        </w:rPr>
        <w:t xml:space="preserve"> </w:t>
      </w:r>
      <w:r w:rsidRPr="001F26C7">
        <w:rPr>
          <w:rFonts w:ascii="Times New Roman" w:hAnsi="Times New Roman"/>
          <w:sz w:val="28"/>
          <w:szCs w:val="28"/>
        </w:rPr>
        <w:t>размер</w:t>
      </w:r>
      <w:r w:rsidR="00917A11" w:rsidRPr="001F26C7">
        <w:rPr>
          <w:rFonts w:ascii="Times New Roman" w:hAnsi="Times New Roman"/>
          <w:sz w:val="28"/>
          <w:szCs w:val="28"/>
        </w:rPr>
        <w:t xml:space="preserve"> </w:t>
      </w:r>
      <w:r w:rsidRPr="001F26C7">
        <w:rPr>
          <w:rFonts w:ascii="Times New Roman" w:hAnsi="Times New Roman"/>
          <w:sz w:val="28"/>
          <w:szCs w:val="28"/>
        </w:rPr>
        <w:t>которых</w:t>
      </w:r>
      <w:r w:rsidR="00917A11" w:rsidRPr="001F26C7">
        <w:rPr>
          <w:rFonts w:ascii="Times New Roman" w:hAnsi="Times New Roman"/>
          <w:sz w:val="28"/>
          <w:szCs w:val="28"/>
        </w:rPr>
        <w:t xml:space="preserve"> </w:t>
      </w:r>
      <w:r w:rsidRPr="001F26C7">
        <w:rPr>
          <w:rFonts w:ascii="Times New Roman" w:hAnsi="Times New Roman"/>
          <w:sz w:val="28"/>
          <w:szCs w:val="28"/>
        </w:rPr>
        <w:t>одному</w:t>
      </w:r>
      <w:r w:rsidR="00917A11" w:rsidRPr="001F26C7">
        <w:rPr>
          <w:rFonts w:ascii="Times New Roman" w:hAnsi="Times New Roman"/>
          <w:sz w:val="28"/>
          <w:szCs w:val="28"/>
        </w:rPr>
        <w:t xml:space="preserve"> </w:t>
      </w:r>
      <w:r w:rsidRPr="001F26C7">
        <w:rPr>
          <w:rFonts w:ascii="Times New Roman" w:hAnsi="Times New Roman"/>
          <w:sz w:val="28"/>
          <w:szCs w:val="28"/>
        </w:rPr>
        <w:t>заемщику</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группе</w:t>
      </w:r>
      <w:r w:rsidR="00917A11" w:rsidRPr="001F26C7">
        <w:rPr>
          <w:rFonts w:ascii="Times New Roman" w:hAnsi="Times New Roman"/>
          <w:sz w:val="28"/>
          <w:szCs w:val="28"/>
        </w:rPr>
        <w:t xml:space="preserve"> </w:t>
      </w:r>
      <w:r w:rsidRPr="001F26C7">
        <w:rPr>
          <w:rFonts w:ascii="Times New Roman" w:hAnsi="Times New Roman"/>
          <w:sz w:val="28"/>
          <w:szCs w:val="28"/>
        </w:rPr>
        <w:t>заемщиков)</w:t>
      </w:r>
      <w:r w:rsidR="00892517" w:rsidRPr="001F26C7">
        <w:rPr>
          <w:rFonts w:ascii="Times New Roman" w:hAnsi="Times New Roman"/>
          <w:sz w:val="28"/>
          <w:szCs w:val="28"/>
        </w:rPr>
        <w:t xml:space="preserve"> </w:t>
      </w:r>
      <w:r w:rsidRPr="001F26C7">
        <w:rPr>
          <w:rFonts w:ascii="Times New Roman" w:hAnsi="Times New Roman"/>
          <w:sz w:val="28"/>
          <w:szCs w:val="28"/>
        </w:rPr>
        <w:t>превышает 5% капитала банка.</w:t>
      </w:r>
    </w:p>
    <w:p w:rsidR="00887848" w:rsidRPr="001F26C7" w:rsidRDefault="00887848" w:rsidP="001F26C7">
      <w:pPr>
        <w:pStyle w:val="2"/>
        <w:spacing w:before="0" w:after="0" w:line="360" w:lineRule="auto"/>
        <w:ind w:firstLine="709"/>
        <w:jc w:val="both"/>
        <w:rPr>
          <w:rFonts w:ascii="Times New Roman" w:hAnsi="Times New Roman" w:cs="Times New Roman"/>
          <w:b w:val="0"/>
          <w:i w:val="0"/>
        </w:rPr>
      </w:pPr>
      <w:bookmarkStart w:id="7" w:name="_Toc168110902"/>
      <w:r w:rsidRPr="001F26C7">
        <w:rPr>
          <w:rFonts w:ascii="Times New Roman" w:hAnsi="Times New Roman" w:cs="Times New Roman"/>
          <w:b w:val="0"/>
          <w:i w:val="0"/>
        </w:rPr>
        <w:t xml:space="preserve">1.2 </w:t>
      </w:r>
      <w:r w:rsidR="00D208E3" w:rsidRPr="001F26C7">
        <w:rPr>
          <w:rFonts w:ascii="Times New Roman" w:hAnsi="Times New Roman" w:cs="Times New Roman"/>
          <w:b w:val="0"/>
          <w:i w:val="0"/>
        </w:rPr>
        <w:t>Понятие и критерии кредитоспособности клиента</w:t>
      </w:r>
      <w:bookmarkEnd w:id="7"/>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Кредитоспособность клиента коммерческого</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w:t>
      </w:r>
      <w:r w:rsidR="00917A11" w:rsidRPr="001F26C7">
        <w:rPr>
          <w:rFonts w:ascii="Times New Roman" w:hAnsi="Times New Roman"/>
          <w:sz w:val="28"/>
          <w:szCs w:val="28"/>
        </w:rPr>
        <w:t xml:space="preserve"> </w:t>
      </w:r>
      <w:r w:rsidRPr="001F26C7">
        <w:rPr>
          <w:rFonts w:ascii="Times New Roman" w:hAnsi="Times New Roman"/>
          <w:sz w:val="28"/>
          <w:szCs w:val="28"/>
        </w:rPr>
        <w:t>способность</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006C01" w:rsidRPr="001F26C7">
        <w:rPr>
          <w:rFonts w:ascii="Times New Roman" w:hAnsi="Times New Roman"/>
          <w:sz w:val="28"/>
          <w:szCs w:val="28"/>
        </w:rPr>
        <w:t xml:space="preserve"> </w:t>
      </w:r>
      <w:r w:rsidRPr="001F26C7">
        <w:rPr>
          <w:rFonts w:ascii="Times New Roman" w:hAnsi="Times New Roman"/>
          <w:sz w:val="28"/>
          <w:szCs w:val="28"/>
        </w:rPr>
        <w:t>полностью и в срок рассчитаться по своим долговым обязательствам (основному</w:t>
      </w:r>
      <w:r w:rsidR="00006C01" w:rsidRPr="001F26C7">
        <w:rPr>
          <w:rFonts w:ascii="Times New Roman" w:hAnsi="Times New Roman"/>
          <w:sz w:val="28"/>
          <w:szCs w:val="28"/>
        </w:rPr>
        <w:t xml:space="preserve"> </w:t>
      </w:r>
      <w:r w:rsidRPr="001F26C7">
        <w:rPr>
          <w:rFonts w:ascii="Times New Roman" w:hAnsi="Times New Roman"/>
          <w:sz w:val="28"/>
          <w:szCs w:val="28"/>
        </w:rPr>
        <w:t>долгу и процентам).</w:t>
      </w:r>
    </w:p>
    <w:p w:rsidR="00006C01"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Кредитоспособность</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отличие</w:t>
      </w:r>
      <w:r w:rsidR="00917A11" w:rsidRPr="001F26C7">
        <w:rPr>
          <w:rFonts w:ascii="Times New Roman" w:hAnsi="Times New Roman"/>
          <w:sz w:val="28"/>
          <w:szCs w:val="28"/>
        </w:rPr>
        <w:t xml:space="preserve"> </w:t>
      </w:r>
      <w:r w:rsidRPr="001F26C7">
        <w:rPr>
          <w:rFonts w:ascii="Times New Roman" w:hAnsi="Times New Roman"/>
          <w:sz w:val="28"/>
          <w:szCs w:val="28"/>
        </w:rPr>
        <w:t>от</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платежеспособности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006C01" w:rsidRPr="001F26C7">
        <w:rPr>
          <w:rFonts w:ascii="Times New Roman" w:hAnsi="Times New Roman"/>
          <w:sz w:val="28"/>
          <w:szCs w:val="28"/>
        </w:rPr>
        <w:t xml:space="preserve"> </w:t>
      </w:r>
      <w:r w:rsidRPr="001F26C7">
        <w:rPr>
          <w:rFonts w:ascii="Times New Roman" w:hAnsi="Times New Roman"/>
          <w:sz w:val="28"/>
          <w:szCs w:val="28"/>
        </w:rPr>
        <w:t>фиксирует</w:t>
      </w:r>
      <w:r w:rsidR="00917A11" w:rsidRPr="001F26C7">
        <w:rPr>
          <w:rFonts w:ascii="Times New Roman" w:hAnsi="Times New Roman"/>
          <w:sz w:val="28"/>
          <w:szCs w:val="28"/>
        </w:rPr>
        <w:t xml:space="preserve"> </w:t>
      </w:r>
      <w:r w:rsidRPr="001F26C7">
        <w:rPr>
          <w:rFonts w:ascii="Times New Roman" w:hAnsi="Times New Roman"/>
          <w:sz w:val="28"/>
          <w:szCs w:val="28"/>
        </w:rPr>
        <w:t>неплатежи</w:t>
      </w:r>
      <w:r w:rsidR="00917A11" w:rsidRPr="001F26C7">
        <w:rPr>
          <w:rFonts w:ascii="Times New Roman" w:hAnsi="Times New Roman"/>
          <w:sz w:val="28"/>
          <w:szCs w:val="28"/>
        </w:rPr>
        <w:t xml:space="preserve"> </w:t>
      </w:r>
      <w:r w:rsidRPr="001F26C7">
        <w:rPr>
          <w:rFonts w:ascii="Times New Roman" w:hAnsi="Times New Roman"/>
          <w:sz w:val="28"/>
          <w:szCs w:val="28"/>
        </w:rPr>
        <w:t>за</w:t>
      </w:r>
      <w:r w:rsidR="00917A11" w:rsidRPr="001F26C7">
        <w:rPr>
          <w:rFonts w:ascii="Times New Roman" w:hAnsi="Times New Roman"/>
          <w:sz w:val="28"/>
          <w:szCs w:val="28"/>
        </w:rPr>
        <w:t xml:space="preserve"> </w:t>
      </w:r>
      <w:r w:rsidRPr="001F26C7">
        <w:rPr>
          <w:rFonts w:ascii="Times New Roman" w:hAnsi="Times New Roman"/>
          <w:sz w:val="28"/>
          <w:szCs w:val="28"/>
        </w:rPr>
        <w:t>истекший</w:t>
      </w:r>
      <w:r w:rsidR="00917A11" w:rsidRPr="001F26C7">
        <w:rPr>
          <w:rFonts w:ascii="Times New Roman" w:hAnsi="Times New Roman"/>
          <w:sz w:val="28"/>
          <w:szCs w:val="28"/>
        </w:rPr>
        <w:t xml:space="preserve"> </w:t>
      </w:r>
      <w:r w:rsidRPr="001F26C7">
        <w:rPr>
          <w:rFonts w:ascii="Times New Roman" w:hAnsi="Times New Roman"/>
          <w:sz w:val="28"/>
          <w:szCs w:val="28"/>
        </w:rPr>
        <w:t>период</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какую-либо</w:t>
      </w:r>
      <w:r w:rsidR="00917A11" w:rsidRPr="001F26C7">
        <w:rPr>
          <w:rFonts w:ascii="Times New Roman" w:hAnsi="Times New Roman"/>
          <w:sz w:val="28"/>
          <w:szCs w:val="28"/>
        </w:rPr>
        <w:t xml:space="preserve"> </w:t>
      </w:r>
      <w:r w:rsidRPr="001F26C7">
        <w:rPr>
          <w:rFonts w:ascii="Times New Roman" w:hAnsi="Times New Roman"/>
          <w:sz w:val="28"/>
          <w:szCs w:val="28"/>
        </w:rPr>
        <w:t>дату,</w:t>
      </w:r>
      <w:r w:rsidR="00917A11" w:rsidRPr="001F26C7">
        <w:rPr>
          <w:rFonts w:ascii="Times New Roman" w:hAnsi="Times New Roman"/>
          <w:sz w:val="28"/>
          <w:szCs w:val="28"/>
        </w:rPr>
        <w:t xml:space="preserve"> </w:t>
      </w:r>
      <w:r w:rsidRPr="001F26C7">
        <w:rPr>
          <w:rFonts w:ascii="Times New Roman" w:hAnsi="Times New Roman"/>
          <w:sz w:val="28"/>
          <w:szCs w:val="28"/>
        </w:rPr>
        <w:t>а</w:t>
      </w:r>
      <w:r w:rsidR="00006C01" w:rsidRPr="001F26C7">
        <w:rPr>
          <w:rFonts w:ascii="Times New Roman" w:hAnsi="Times New Roman"/>
          <w:sz w:val="28"/>
          <w:szCs w:val="28"/>
        </w:rPr>
        <w:t xml:space="preserve"> </w:t>
      </w:r>
      <w:r w:rsidRPr="001F26C7">
        <w:rPr>
          <w:rFonts w:ascii="Times New Roman" w:hAnsi="Times New Roman"/>
          <w:sz w:val="28"/>
          <w:szCs w:val="28"/>
        </w:rPr>
        <w:t>прогнозирует</w:t>
      </w:r>
      <w:r w:rsidR="00917A11" w:rsidRPr="001F26C7">
        <w:rPr>
          <w:rFonts w:ascii="Times New Roman" w:hAnsi="Times New Roman"/>
          <w:sz w:val="28"/>
          <w:szCs w:val="28"/>
        </w:rPr>
        <w:t xml:space="preserve"> </w:t>
      </w:r>
      <w:r w:rsidRPr="001F26C7">
        <w:rPr>
          <w:rFonts w:ascii="Times New Roman" w:hAnsi="Times New Roman"/>
          <w:sz w:val="28"/>
          <w:szCs w:val="28"/>
        </w:rPr>
        <w:t>способность</w:t>
      </w:r>
      <w:r w:rsidR="00917A11" w:rsidRPr="001F26C7">
        <w:rPr>
          <w:rFonts w:ascii="Times New Roman" w:hAnsi="Times New Roman"/>
          <w:sz w:val="28"/>
          <w:szCs w:val="28"/>
        </w:rPr>
        <w:t xml:space="preserve"> </w:t>
      </w:r>
      <w:r w:rsidRPr="001F26C7">
        <w:rPr>
          <w:rFonts w:ascii="Times New Roman" w:hAnsi="Times New Roman"/>
          <w:sz w:val="28"/>
          <w:szCs w:val="28"/>
        </w:rPr>
        <w:t>к</w:t>
      </w:r>
      <w:r w:rsidR="00917A11" w:rsidRPr="001F26C7">
        <w:rPr>
          <w:rFonts w:ascii="Times New Roman" w:hAnsi="Times New Roman"/>
          <w:sz w:val="28"/>
          <w:szCs w:val="28"/>
        </w:rPr>
        <w:t xml:space="preserve"> </w:t>
      </w:r>
      <w:r w:rsidRPr="001F26C7">
        <w:rPr>
          <w:rFonts w:ascii="Times New Roman" w:hAnsi="Times New Roman"/>
          <w:sz w:val="28"/>
          <w:szCs w:val="28"/>
        </w:rPr>
        <w:t>погашению</w:t>
      </w:r>
      <w:r w:rsidR="00917A11" w:rsidRPr="001F26C7">
        <w:rPr>
          <w:rFonts w:ascii="Times New Roman" w:hAnsi="Times New Roman"/>
          <w:sz w:val="28"/>
          <w:szCs w:val="28"/>
        </w:rPr>
        <w:t xml:space="preserve"> </w:t>
      </w:r>
      <w:r w:rsidRPr="001F26C7">
        <w:rPr>
          <w:rFonts w:ascii="Times New Roman" w:hAnsi="Times New Roman"/>
          <w:sz w:val="28"/>
          <w:szCs w:val="28"/>
        </w:rPr>
        <w:t>долга</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ближайшую</w:t>
      </w:r>
      <w:r w:rsidR="00917A11" w:rsidRPr="001F26C7">
        <w:rPr>
          <w:rFonts w:ascii="Times New Roman" w:hAnsi="Times New Roman"/>
          <w:sz w:val="28"/>
          <w:szCs w:val="28"/>
        </w:rPr>
        <w:t xml:space="preserve"> </w:t>
      </w:r>
      <w:r w:rsidRPr="001F26C7">
        <w:rPr>
          <w:rFonts w:ascii="Times New Roman" w:hAnsi="Times New Roman"/>
          <w:sz w:val="28"/>
          <w:szCs w:val="28"/>
        </w:rPr>
        <w:t>перспективу.</w:t>
      </w:r>
      <w:r w:rsidR="00006C01" w:rsidRPr="001F26C7">
        <w:rPr>
          <w:rFonts w:ascii="Times New Roman" w:hAnsi="Times New Roman"/>
          <w:sz w:val="28"/>
          <w:szCs w:val="28"/>
        </w:rPr>
        <w:t xml:space="preserve"> </w:t>
      </w:r>
      <w:r w:rsidRPr="001F26C7">
        <w:rPr>
          <w:rFonts w:ascii="Times New Roman" w:hAnsi="Times New Roman"/>
          <w:sz w:val="28"/>
          <w:szCs w:val="28"/>
        </w:rPr>
        <w:t>Степень</w:t>
      </w:r>
      <w:r w:rsidR="00917A11" w:rsidRPr="001F26C7">
        <w:rPr>
          <w:rFonts w:ascii="Times New Roman" w:hAnsi="Times New Roman"/>
          <w:sz w:val="28"/>
          <w:szCs w:val="28"/>
        </w:rPr>
        <w:t xml:space="preserve"> </w:t>
      </w:r>
      <w:r w:rsidRPr="001F26C7">
        <w:rPr>
          <w:rFonts w:ascii="Times New Roman" w:hAnsi="Times New Roman"/>
          <w:sz w:val="28"/>
          <w:szCs w:val="28"/>
        </w:rPr>
        <w:t>неплатежеспособности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прошлом</w:t>
      </w:r>
      <w:r w:rsidR="00917A11" w:rsidRPr="001F26C7">
        <w:rPr>
          <w:rFonts w:ascii="Times New Roman" w:hAnsi="Times New Roman"/>
          <w:sz w:val="28"/>
          <w:szCs w:val="28"/>
        </w:rPr>
        <w:t xml:space="preserve"> </w:t>
      </w:r>
      <w:r w:rsidRPr="001F26C7">
        <w:rPr>
          <w:rFonts w:ascii="Times New Roman" w:hAnsi="Times New Roman"/>
          <w:sz w:val="28"/>
          <w:szCs w:val="28"/>
        </w:rPr>
        <w:t>является</w:t>
      </w:r>
      <w:r w:rsidR="00917A11" w:rsidRPr="001F26C7">
        <w:rPr>
          <w:rFonts w:ascii="Times New Roman" w:hAnsi="Times New Roman"/>
          <w:sz w:val="28"/>
          <w:szCs w:val="28"/>
        </w:rPr>
        <w:t xml:space="preserve"> </w:t>
      </w:r>
      <w:r w:rsidRPr="001F26C7">
        <w:rPr>
          <w:rFonts w:ascii="Times New Roman" w:hAnsi="Times New Roman"/>
          <w:sz w:val="28"/>
          <w:szCs w:val="28"/>
        </w:rPr>
        <w:t>одним</w:t>
      </w:r>
      <w:r w:rsidR="00917A11" w:rsidRPr="001F26C7">
        <w:rPr>
          <w:rFonts w:ascii="Times New Roman" w:hAnsi="Times New Roman"/>
          <w:sz w:val="28"/>
          <w:szCs w:val="28"/>
        </w:rPr>
        <w:t xml:space="preserve"> </w:t>
      </w:r>
      <w:r w:rsidRPr="001F26C7">
        <w:rPr>
          <w:rFonts w:ascii="Times New Roman" w:hAnsi="Times New Roman"/>
          <w:sz w:val="28"/>
          <w:szCs w:val="28"/>
        </w:rPr>
        <w:t>из</w:t>
      </w:r>
      <w:r w:rsidR="00917A11" w:rsidRPr="001F26C7">
        <w:rPr>
          <w:rFonts w:ascii="Times New Roman" w:hAnsi="Times New Roman"/>
          <w:sz w:val="28"/>
          <w:szCs w:val="28"/>
        </w:rPr>
        <w:t xml:space="preserve"> </w:t>
      </w:r>
      <w:r w:rsidRPr="001F26C7">
        <w:rPr>
          <w:rFonts w:ascii="Times New Roman" w:hAnsi="Times New Roman"/>
          <w:sz w:val="28"/>
          <w:szCs w:val="28"/>
        </w:rPr>
        <w:t>формальных</w:t>
      </w:r>
      <w:r w:rsidR="00006C01" w:rsidRPr="001F26C7">
        <w:rPr>
          <w:rFonts w:ascii="Times New Roman" w:hAnsi="Times New Roman"/>
          <w:sz w:val="28"/>
          <w:szCs w:val="28"/>
        </w:rPr>
        <w:t xml:space="preserve"> </w:t>
      </w:r>
      <w:r w:rsidRPr="001F26C7">
        <w:rPr>
          <w:rFonts w:ascii="Times New Roman" w:hAnsi="Times New Roman"/>
          <w:sz w:val="28"/>
          <w:szCs w:val="28"/>
        </w:rPr>
        <w:t>показателей, на которые опираются</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оценке</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006C01" w:rsidRPr="001F26C7">
        <w:rPr>
          <w:rFonts w:ascii="Times New Roman" w:hAnsi="Times New Roman"/>
          <w:sz w:val="28"/>
          <w:szCs w:val="28"/>
        </w:rPr>
        <w:t xml:space="preserve"> </w:t>
      </w:r>
      <w:r w:rsidRPr="001F26C7">
        <w:rPr>
          <w:rFonts w:ascii="Times New Roman" w:hAnsi="Times New Roman"/>
          <w:sz w:val="28"/>
          <w:szCs w:val="28"/>
        </w:rPr>
        <w:t>Если заемщик имеет просроченную задолженность, но</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баланс</w:t>
      </w:r>
      <w:r w:rsidR="00917A11" w:rsidRPr="001F26C7">
        <w:rPr>
          <w:rFonts w:ascii="Times New Roman" w:hAnsi="Times New Roman"/>
          <w:sz w:val="28"/>
          <w:szCs w:val="28"/>
        </w:rPr>
        <w:t xml:space="preserve"> </w:t>
      </w:r>
      <w:r w:rsidRPr="001F26C7">
        <w:rPr>
          <w:rFonts w:ascii="Times New Roman" w:hAnsi="Times New Roman"/>
          <w:sz w:val="28"/>
          <w:szCs w:val="28"/>
        </w:rPr>
        <w:t>ликвиден,</w:t>
      </w:r>
      <w:r w:rsidR="00917A11" w:rsidRPr="001F26C7">
        <w:rPr>
          <w:rFonts w:ascii="Times New Roman" w:hAnsi="Times New Roman"/>
          <w:sz w:val="28"/>
          <w:szCs w:val="28"/>
        </w:rPr>
        <w:t xml:space="preserve"> </w:t>
      </w:r>
      <w:r w:rsidRPr="001F26C7">
        <w:rPr>
          <w:rFonts w:ascii="Times New Roman" w:hAnsi="Times New Roman"/>
          <w:sz w:val="28"/>
          <w:szCs w:val="28"/>
        </w:rPr>
        <w:t>а</w:t>
      </w:r>
      <w:r w:rsidR="00006C01" w:rsidRPr="001F26C7">
        <w:rPr>
          <w:rFonts w:ascii="Times New Roman" w:hAnsi="Times New Roman"/>
          <w:sz w:val="28"/>
          <w:szCs w:val="28"/>
        </w:rPr>
        <w:t xml:space="preserve"> </w:t>
      </w:r>
      <w:r w:rsidRPr="001F26C7">
        <w:rPr>
          <w:rFonts w:ascii="Times New Roman" w:hAnsi="Times New Roman"/>
          <w:sz w:val="28"/>
          <w:szCs w:val="28"/>
        </w:rPr>
        <w:t>также</w:t>
      </w:r>
      <w:r w:rsidR="00917A11" w:rsidRPr="001F26C7">
        <w:rPr>
          <w:rFonts w:ascii="Times New Roman" w:hAnsi="Times New Roman"/>
          <w:sz w:val="28"/>
          <w:szCs w:val="28"/>
        </w:rPr>
        <w:t xml:space="preserve"> </w:t>
      </w:r>
      <w:r w:rsidRPr="001F26C7">
        <w:rPr>
          <w:rFonts w:ascii="Times New Roman" w:hAnsi="Times New Roman"/>
          <w:sz w:val="28"/>
          <w:szCs w:val="28"/>
        </w:rPr>
        <w:t>достаточен</w:t>
      </w:r>
      <w:r w:rsidR="00917A11" w:rsidRPr="001F26C7">
        <w:rPr>
          <w:rFonts w:ascii="Times New Roman" w:hAnsi="Times New Roman"/>
          <w:sz w:val="28"/>
          <w:szCs w:val="28"/>
        </w:rPr>
        <w:t xml:space="preserve"> </w:t>
      </w:r>
      <w:r w:rsidRPr="001F26C7">
        <w:rPr>
          <w:rFonts w:ascii="Times New Roman" w:hAnsi="Times New Roman"/>
          <w:sz w:val="28"/>
          <w:szCs w:val="28"/>
        </w:rPr>
        <w:t>размер</w:t>
      </w:r>
      <w:r w:rsidR="00917A11" w:rsidRPr="001F26C7">
        <w:rPr>
          <w:rFonts w:ascii="Times New Roman" w:hAnsi="Times New Roman"/>
          <w:sz w:val="28"/>
          <w:szCs w:val="28"/>
        </w:rPr>
        <w:t xml:space="preserve"> </w:t>
      </w:r>
      <w:r w:rsidRPr="001F26C7">
        <w:rPr>
          <w:rFonts w:ascii="Times New Roman" w:hAnsi="Times New Roman"/>
          <w:sz w:val="28"/>
          <w:szCs w:val="28"/>
        </w:rPr>
        <w:t>собственного</w:t>
      </w:r>
      <w:r w:rsidR="00917A11" w:rsidRPr="001F26C7">
        <w:rPr>
          <w:rFonts w:ascii="Times New Roman" w:hAnsi="Times New Roman"/>
          <w:sz w:val="28"/>
          <w:szCs w:val="28"/>
        </w:rPr>
        <w:t xml:space="preserve"> </w:t>
      </w:r>
      <w:r w:rsidRPr="001F26C7">
        <w:rPr>
          <w:rFonts w:ascii="Times New Roman" w:hAnsi="Times New Roman"/>
          <w:sz w:val="28"/>
          <w:szCs w:val="28"/>
        </w:rPr>
        <w:t>капитала,</w:t>
      </w:r>
      <w:r w:rsidR="00917A11" w:rsidRPr="001F26C7">
        <w:rPr>
          <w:rFonts w:ascii="Times New Roman" w:hAnsi="Times New Roman"/>
          <w:sz w:val="28"/>
          <w:szCs w:val="28"/>
        </w:rPr>
        <w:t xml:space="preserve"> </w:t>
      </w:r>
      <w:r w:rsidRPr="001F26C7">
        <w:rPr>
          <w:rFonts w:ascii="Times New Roman" w:hAnsi="Times New Roman"/>
          <w:sz w:val="28"/>
          <w:szCs w:val="28"/>
        </w:rPr>
        <w:t>то</w:t>
      </w:r>
      <w:r w:rsidR="00917A11" w:rsidRPr="001F26C7">
        <w:rPr>
          <w:rFonts w:ascii="Times New Roman" w:hAnsi="Times New Roman"/>
          <w:sz w:val="28"/>
          <w:szCs w:val="28"/>
        </w:rPr>
        <w:t xml:space="preserve"> </w:t>
      </w:r>
      <w:r w:rsidRPr="001F26C7">
        <w:rPr>
          <w:rFonts w:ascii="Times New Roman" w:hAnsi="Times New Roman"/>
          <w:sz w:val="28"/>
          <w:szCs w:val="28"/>
        </w:rPr>
        <w:t>разовая</w:t>
      </w:r>
      <w:r w:rsidR="00917A11" w:rsidRPr="001F26C7">
        <w:rPr>
          <w:rFonts w:ascii="Times New Roman" w:hAnsi="Times New Roman"/>
          <w:sz w:val="28"/>
          <w:szCs w:val="28"/>
        </w:rPr>
        <w:t xml:space="preserve"> </w:t>
      </w:r>
      <w:r w:rsidRPr="001F26C7">
        <w:rPr>
          <w:rFonts w:ascii="Times New Roman" w:hAnsi="Times New Roman"/>
          <w:sz w:val="28"/>
          <w:szCs w:val="28"/>
        </w:rPr>
        <w:t>задержка</w:t>
      </w:r>
      <w:r w:rsidR="00006C01" w:rsidRPr="001F26C7">
        <w:rPr>
          <w:rFonts w:ascii="Times New Roman" w:hAnsi="Times New Roman"/>
          <w:sz w:val="28"/>
          <w:szCs w:val="28"/>
        </w:rPr>
        <w:t xml:space="preserve"> </w:t>
      </w:r>
      <w:r w:rsidRPr="001F26C7">
        <w:rPr>
          <w:rFonts w:ascii="Times New Roman" w:hAnsi="Times New Roman"/>
          <w:sz w:val="28"/>
          <w:szCs w:val="28"/>
        </w:rPr>
        <w:t>платежей</w:t>
      </w:r>
      <w:r w:rsidR="00917A11" w:rsidRPr="001F26C7">
        <w:rPr>
          <w:rFonts w:ascii="Times New Roman" w:hAnsi="Times New Roman"/>
          <w:sz w:val="28"/>
          <w:szCs w:val="28"/>
        </w:rPr>
        <w:t xml:space="preserve"> </w:t>
      </w:r>
      <w:r w:rsidRPr="001F26C7">
        <w:rPr>
          <w:rFonts w:ascii="Times New Roman" w:hAnsi="Times New Roman"/>
          <w:sz w:val="28"/>
          <w:szCs w:val="28"/>
        </w:rPr>
        <w:t>банку</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прошлом</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является</w:t>
      </w:r>
      <w:r w:rsidR="00917A11" w:rsidRPr="001F26C7">
        <w:rPr>
          <w:rFonts w:ascii="Times New Roman" w:hAnsi="Times New Roman"/>
          <w:sz w:val="28"/>
          <w:szCs w:val="28"/>
        </w:rPr>
        <w:t xml:space="preserve"> </w:t>
      </w:r>
      <w:r w:rsidRPr="001F26C7">
        <w:rPr>
          <w:rFonts w:ascii="Times New Roman" w:hAnsi="Times New Roman"/>
          <w:sz w:val="28"/>
          <w:szCs w:val="28"/>
        </w:rPr>
        <w:t>основанием</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заключения</w:t>
      </w:r>
      <w:r w:rsidR="00917A11" w:rsidRPr="001F26C7">
        <w:rPr>
          <w:rFonts w:ascii="Times New Roman" w:hAnsi="Times New Roman"/>
          <w:sz w:val="28"/>
          <w:szCs w:val="28"/>
        </w:rPr>
        <w:t xml:space="preserve"> </w:t>
      </w:r>
      <w:r w:rsidRPr="001F26C7">
        <w:rPr>
          <w:rFonts w:ascii="Times New Roman" w:hAnsi="Times New Roman"/>
          <w:sz w:val="28"/>
          <w:szCs w:val="28"/>
        </w:rPr>
        <w:t>о</w:t>
      </w:r>
      <w:r w:rsidR="00006C01" w:rsidRPr="001F26C7">
        <w:rPr>
          <w:rFonts w:ascii="Times New Roman" w:hAnsi="Times New Roman"/>
          <w:sz w:val="28"/>
          <w:szCs w:val="28"/>
        </w:rPr>
        <w:t xml:space="preserve"> </w:t>
      </w:r>
      <w:r w:rsidRPr="001F26C7">
        <w:rPr>
          <w:rFonts w:ascii="Times New Roman" w:hAnsi="Times New Roman"/>
          <w:sz w:val="28"/>
          <w:szCs w:val="28"/>
        </w:rPr>
        <w:t>некредитоспособности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Кредитоспособные</w:t>
      </w:r>
      <w:r w:rsidR="00917A11" w:rsidRPr="001F26C7">
        <w:rPr>
          <w:rFonts w:ascii="Times New Roman" w:hAnsi="Times New Roman"/>
          <w:sz w:val="28"/>
          <w:szCs w:val="28"/>
        </w:rPr>
        <w:t xml:space="preserve"> </w:t>
      </w:r>
      <w:r w:rsidRPr="001F26C7">
        <w:rPr>
          <w:rFonts w:ascii="Times New Roman" w:hAnsi="Times New Roman"/>
          <w:sz w:val="28"/>
          <w:szCs w:val="28"/>
        </w:rPr>
        <w:t>клиенты</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допускают</w:t>
      </w:r>
      <w:r w:rsidR="00006C01" w:rsidRPr="001F26C7">
        <w:rPr>
          <w:rFonts w:ascii="Times New Roman" w:hAnsi="Times New Roman"/>
          <w:sz w:val="28"/>
          <w:szCs w:val="28"/>
        </w:rPr>
        <w:t xml:space="preserve"> </w:t>
      </w:r>
      <w:r w:rsidRPr="001F26C7">
        <w:rPr>
          <w:rFonts w:ascii="Times New Roman" w:hAnsi="Times New Roman"/>
          <w:sz w:val="28"/>
          <w:szCs w:val="28"/>
        </w:rPr>
        <w:t>длительных неплатежей банку, поставщикам, бюджету.</w:t>
      </w:r>
    </w:p>
    <w:p w:rsidR="00006C01"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Уровень</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клиентасвидетельствуетостепени</w:t>
      </w:r>
      <w:r w:rsidR="00006C01" w:rsidRPr="001F26C7">
        <w:rPr>
          <w:rFonts w:ascii="Times New Roman" w:hAnsi="Times New Roman"/>
          <w:sz w:val="28"/>
          <w:szCs w:val="28"/>
        </w:rPr>
        <w:t xml:space="preserve"> </w:t>
      </w:r>
      <w:r w:rsidRPr="001F26C7">
        <w:rPr>
          <w:rFonts w:ascii="Times New Roman" w:hAnsi="Times New Roman"/>
          <w:sz w:val="28"/>
          <w:szCs w:val="28"/>
        </w:rPr>
        <w:t>индивидуального (частного) риска</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связанного</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выдачей</w:t>
      </w:r>
      <w:r w:rsidR="00917A11" w:rsidRPr="001F26C7">
        <w:rPr>
          <w:rFonts w:ascii="Times New Roman" w:hAnsi="Times New Roman"/>
          <w:sz w:val="28"/>
          <w:szCs w:val="28"/>
        </w:rPr>
        <w:t xml:space="preserve"> </w:t>
      </w:r>
      <w:r w:rsidRPr="001F26C7">
        <w:rPr>
          <w:rFonts w:ascii="Times New Roman" w:hAnsi="Times New Roman"/>
          <w:sz w:val="28"/>
          <w:szCs w:val="28"/>
        </w:rPr>
        <w:t>конкретной</w:t>
      </w:r>
      <w:r w:rsidR="00006C01" w:rsidRPr="001F26C7">
        <w:rPr>
          <w:rFonts w:ascii="Times New Roman" w:hAnsi="Times New Roman"/>
          <w:sz w:val="28"/>
          <w:szCs w:val="28"/>
        </w:rPr>
        <w:t xml:space="preserve"> </w:t>
      </w:r>
      <w:r w:rsidRPr="001F26C7">
        <w:rPr>
          <w:rFonts w:ascii="Times New Roman" w:hAnsi="Times New Roman"/>
          <w:sz w:val="28"/>
          <w:szCs w:val="28"/>
        </w:rPr>
        <w:t>ссуды конкретному заемщику</w:t>
      </w:r>
      <w:r w:rsidR="00397DC7" w:rsidRPr="001F26C7">
        <w:rPr>
          <w:rFonts w:ascii="Times New Roman" w:hAnsi="Times New Roman"/>
          <w:sz w:val="28"/>
          <w:szCs w:val="28"/>
        </w:rPr>
        <w:t xml:space="preserve"> [13]</w:t>
      </w:r>
      <w:r w:rsidRPr="001F26C7">
        <w:rPr>
          <w:rFonts w:ascii="Times New Roman" w:hAnsi="Times New Roman"/>
          <w:sz w:val="28"/>
          <w:szCs w:val="28"/>
        </w:rPr>
        <w:t>.</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Мировая и отечественная банковская практика позволила</w:t>
      </w:r>
      <w:r w:rsidR="00917A11" w:rsidRPr="001F26C7">
        <w:rPr>
          <w:rFonts w:ascii="Times New Roman" w:hAnsi="Times New Roman"/>
          <w:sz w:val="28"/>
          <w:szCs w:val="28"/>
        </w:rPr>
        <w:t xml:space="preserve"> </w:t>
      </w:r>
      <w:r w:rsidRPr="001F26C7">
        <w:rPr>
          <w:rFonts w:ascii="Times New Roman" w:hAnsi="Times New Roman"/>
          <w:sz w:val="28"/>
          <w:szCs w:val="28"/>
        </w:rPr>
        <w:t>выделить</w:t>
      </w:r>
      <w:r w:rsidR="00917A11" w:rsidRPr="001F26C7">
        <w:rPr>
          <w:rFonts w:ascii="Times New Roman" w:hAnsi="Times New Roman"/>
          <w:sz w:val="28"/>
          <w:szCs w:val="28"/>
        </w:rPr>
        <w:t xml:space="preserve"> </w:t>
      </w:r>
      <w:r w:rsidRPr="001F26C7">
        <w:rPr>
          <w:rFonts w:ascii="Times New Roman" w:hAnsi="Times New Roman"/>
          <w:sz w:val="28"/>
          <w:szCs w:val="28"/>
        </w:rPr>
        <w:t>критерии</w:t>
      </w:r>
      <w:r w:rsidR="00006C0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характер</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способность</w:t>
      </w:r>
      <w:r w:rsidR="00917A11" w:rsidRPr="001F26C7">
        <w:rPr>
          <w:rFonts w:ascii="Times New Roman" w:hAnsi="Times New Roman"/>
          <w:sz w:val="28"/>
          <w:szCs w:val="28"/>
        </w:rPr>
        <w:t xml:space="preserve"> </w:t>
      </w:r>
      <w:r w:rsidRPr="001F26C7">
        <w:rPr>
          <w:rFonts w:ascii="Times New Roman" w:hAnsi="Times New Roman"/>
          <w:sz w:val="28"/>
          <w:szCs w:val="28"/>
        </w:rPr>
        <w:t>заимствовать</w:t>
      </w:r>
      <w:r w:rsidR="00006C01" w:rsidRPr="001F26C7">
        <w:rPr>
          <w:rFonts w:ascii="Times New Roman" w:hAnsi="Times New Roman"/>
          <w:sz w:val="28"/>
          <w:szCs w:val="28"/>
        </w:rPr>
        <w:t xml:space="preserve"> </w:t>
      </w:r>
      <w:r w:rsidRPr="001F26C7">
        <w:rPr>
          <w:rFonts w:ascii="Times New Roman" w:hAnsi="Times New Roman"/>
          <w:sz w:val="28"/>
          <w:szCs w:val="28"/>
        </w:rPr>
        <w:t>средства, способность заработать средства в ходе</w:t>
      </w:r>
      <w:r w:rsidR="00917A11" w:rsidRPr="001F26C7">
        <w:rPr>
          <w:rFonts w:ascii="Times New Roman" w:hAnsi="Times New Roman"/>
          <w:sz w:val="28"/>
          <w:szCs w:val="28"/>
        </w:rPr>
        <w:t xml:space="preserve"> </w:t>
      </w:r>
      <w:r w:rsidRPr="001F26C7">
        <w:rPr>
          <w:rFonts w:ascii="Times New Roman" w:hAnsi="Times New Roman"/>
          <w:sz w:val="28"/>
          <w:szCs w:val="28"/>
        </w:rPr>
        <w:t>текущей</w:t>
      </w:r>
      <w:r w:rsidR="00917A11" w:rsidRPr="001F26C7">
        <w:rPr>
          <w:rFonts w:ascii="Times New Roman" w:hAnsi="Times New Roman"/>
          <w:sz w:val="28"/>
          <w:szCs w:val="28"/>
        </w:rPr>
        <w:t xml:space="preserve"> </w:t>
      </w:r>
      <w:r w:rsidRPr="001F26C7">
        <w:rPr>
          <w:rFonts w:ascii="Times New Roman" w:hAnsi="Times New Roman"/>
          <w:sz w:val="28"/>
          <w:szCs w:val="28"/>
        </w:rPr>
        <w:t>деятельности</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006C01" w:rsidRPr="001F26C7">
        <w:rPr>
          <w:rFonts w:ascii="Times New Roman" w:hAnsi="Times New Roman"/>
          <w:sz w:val="28"/>
          <w:szCs w:val="28"/>
        </w:rPr>
        <w:t xml:space="preserve"> </w:t>
      </w:r>
      <w:r w:rsidRPr="001F26C7">
        <w:rPr>
          <w:rFonts w:ascii="Times New Roman" w:hAnsi="Times New Roman"/>
          <w:sz w:val="28"/>
          <w:szCs w:val="28"/>
        </w:rPr>
        <w:t>погашения долга</w:t>
      </w:r>
      <w:r w:rsidR="00917A11" w:rsidRPr="001F26C7">
        <w:rPr>
          <w:rFonts w:ascii="Times New Roman" w:hAnsi="Times New Roman"/>
          <w:sz w:val="28"/>
          <w:szCs w:val="28"/>
        </w:rPr>
        <w:t xml:space="preserve"> </w:t>
      </w:r>
      <w:r w:rsidRPr="001F26C7">
        <w:rPr>
          <w:rFonts w:ascii="Times New Roman" w:hAnsi="Times New Roman"/>
          <w:sz w:val="28"/>
          <w:szCs w:val="28"/>
        </w:rPr>
        <w:t>(финансовые</w:t>
      </w:r>
      <w:r w:rsidR="00917A11" w:rsidRPr="001F26C7">
        <w:rPr>
          <w:rFonts w:ascii="Times New Roman" w:hAnsi="Times New Roman"/>
          <w:sz w:val="28"/>
          <w:szCs w:val="28"/>
        </w:rPr>
        <w:t xml:space="preserve"> </w:t>
      </w:r>
      <w:r w:rsidRPr="001F26C7">
        <w:rPr>
          <w:rFonts w:ascii="Times New Roman" w:hAnsi="Times New Roman"/>
          <w:sz w:val="28"/>
          <w:szCs w:val="28"/>
        </w:rPr>
        <w:t>возможности),</w:t>
      </w:r>
      <w:r w:rsidR="00917A11" w:rsidRPr="001F26C7">
        <w:rPr>
          <w:rFonts w:ascii="Times New Roman" w:hAnsi="Times New Roman"/>
          <w:sz w:val="28"/>
          <w:szCs w:val="28"/>
        </w:rPr>
        <w:t xml:space="preserve"> </w:t>
      </w:r>
      <w:r w:rsidRPr="001F26C7">
        <w:rPr>
          <w:rFonts w:ascii="Times New Roman" w:hAnsi="Times New Roman"/>
          <w:sz w:val="28"/>
          <w:szCs w:val="28"/>
        </w:rPr>
        <w:t>капитал,</w:t>
      </w:r>
      <w:r w:rsidR="00917A11" w:rsidRPr="001F26C7">
        <w:rPr>
          <w:rFonts w:ascii="Times New Roman" w:hAnsi="Times New Roman"/>
          <w:sz w:val="28"/>
          <w:szCs w:val="28"/>
        </w:rPr>
        <w:t xml:space="preserve"> </w:t>
      </w:r>
      <w:r w:rsidRPr="001F26C7">
        <w:rPr>
          <w:rFonts w:ascii="Times New Roman" w:hAnsi="Times New Roman"/>
          <w:sz w:val="28"/>
          <w:szCs w:val="28"/>
        </w:rPr>
        <w:t>обеспечение</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006C01" w:rsidRPr="001F26C7">
        <w:rPr>
          <w:rFonts w:ascii="Times New Roman" w:hAnsi="Times New Roman"/>
          <w:sz w:val="28"/>
          <w:szCs w:val="28"/>
        </w:rPr>
        <w:t xml:space="preserve"> </w:t>
      </w:r>
      <w:r w:rsidRPr="001F26C7">
        <w:rPr>
          <w:rFonts w:ascii="Times New Roman" w:hAnsi="Times New Roman"/>
          <w:sz w:val="28"/>
          <w:szCs w:val="28"/>
        </w:rPr>
        <w:t>условия, в которых совершается кредитная сделка,</w:t>
      </w:r>
      <w:r w:rsidR="00917A11" w:rsidRPr="001F26C7">
        <w:rPr>
          <w:rFonts w:ascii="Times New Roman" w:hAnsi="Times New Roman"/>
          <w:sz w:val="28"/>
          <w:szCs w:val="28"/>
        </w:rPr>
        <w:t xml:space="preserve"> </w:t>
      </w:r>
      <w:r w:rsidRPr="001F26C7">
        <w:rPr>
          <w:rFonts w:ascii="Times New Roman" w:hAnsi="Times New Roman"/>
          <w:sz w:val="28"/>
          <w:szCs w:val="28"/>
        </w:rPr>
        <w:t>контроль</w:t>
      </w:r>
      <w:r w:rsidR="00917A11" w:rsidRPr="001F26C7">
        <w:rPr>
          <w:rFonts w:ascii="Times New Roman" w:hAnsi="Times New Roman"/>
          <w:sz w:val="28"/>
          <w:szCs w:val="28"/>
        </w:rPr>
        <w:t xml:space="preserve"> </w:t>
      </w:r>
      <w:r w:rsidRPr="001F26C7">
        <w:rPr>
          <w:rFonts w:ascii="Times New Roman" w:hAnsi="Times New Roman"/>
          <w:sz w:val="28"/>
          <w:szCs w:val="28"/>
        </w:rPr>
        <w:t>(законодательная</w:t>
      </w:r>
      <w:r w:rsidR="00006C01" w:rsidRPr="001F26C7">
        <w:rPr>
          <w:rFonts w:ascii="Times New Roman" w:hAnsi="Times New Roman"/>
          <w:sz w:val="28"/>
          <w:szCs w:val="28"/>
        </w:rPr>
        <w:t xml:space="preserve"> </w:t>
      </w:r>
      <w:r w:rsidRPr="001F26C7">
        <w:rPr>
          <w:rFonts w:ascii="Times New Roman" w:hAnsi="Times New Roman"/>
          <w:sz w:val="28"/>
          <w:szCs w:val="28"/>
        </w:rPr>
        <w:t>основа деятельности заемщика, соответствие характера ссуды стандартам</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006C01" w:rsidRPr="001F26C7">
        <w:rPr>
          <w:rFonts w:ascii="Times New Roman" w:hAnsi="Times New Roman"/>
          <w:sz w:val="28"/>
          <w:szCs w:val="28"/>
        </w:rPr>
        <w:t xml:space="preserve"> </w:t>
      </w:r>
      <w:r w:rsidRPr="001F26C7">
        <w:rPr>
          <w:rFonts w:ascii="Times New Roman" w:hAnsi="Times New Roman"/>
          <w:sz w:val="28"/>
          <w:szCs w:val="28"/>
        </w:rPr>
        <w:t>и органов надзора).</w:t>
      </w:r>
    </w:p>
    <w:p w:rsidR="00006C01"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Под характером клиента понимается его репутация как юридического</w:t>
      </w:r>
      <w:r w:rsidR="00917A11" w:rsidRPr="001F26C7">
        <w:rPr>
          <w:rFonts w:ascii="Times New Roman" w:hAnsi="Times New Roman"/>
          <w:sz w:val="28"/>
          <w:szCs w:val="28"/>
        </w:rPr>
        <w:t xml:space="preserve"> </w:t>
      </w:r>
      <w:r w:rsidRPr="001F26C7">
        <w:rPr>
          <w:rFonts w:ascii="Times New Roman" w:hAnsi="Times New Roman"/>
          <w:sz w:val="28"/>
          <w:szCs w:val="28"/>
        </w:rPr>
        <w:t>лица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006C01" w:rsidRPr="001F26C7">
        <w:rPr>
          <w:rFonts w:ascii="Times New Roman" w:hAnsi="Times New Roman"/>
          <w:sz w:val="28"/>
          <w:szCs w:val="28"/>
        </w:rPr>
        <w:t xml:space="preserve"> </w:t>
      </w:r>
      <w:r w:rsidRPr="001F26C7">
        <w:rPr>
          <w:rFonts w:ascii="Times New Roman" w:hAnsi="Times New Roman"/>
          <w:sz w:val="28"/>
          <w:szCs w:val="28"/>
        </w:rPr>
        <w:t>репутация менеджеров, степень ответственности клиента</w:t>
      </w:r>
      <w:r w:rsidR="00917A11" w:rsidRPr="001F26C7">
        <w:rPr>
          <w:rFonts w:ascii="Times New Roman" w:hAnsi="Times New Roman"/>
          <w:sz w:val="28"/>
          <w:szCs w:val="28"/>
        </w:rPr>
        <w:t xml:space="preserve"> </w:t>
      </w:r>
      <w:r w:rsidRPr="001F26C7">
        <w:rPr>
          <w:rFonts w:ascii="Times New Roman" w:hAnsi="Times New Roman"/>
          <w:sz w:val="28"/>
          <w:szCs w:val="28"/>
        </w:rPr>
        <w:t>за</w:t>
      </w:r>
      <w:r w:rsidR="00917A11" w:rsidRPr="001F26C7">
        <w:rPr>
          <w:rFonts w:ascii="Times New Roman" w:hAnsi="Times New Roman"/>
          <w:sz w:val="28"/>
          <w:szCs w:val="28"/>
        </w:rPr>
        <w:t xml:space="preserve"> </w:t>
      </w:r>
      <w:r w:rsidRPr="001F26C7">
        <w:rPr>
          <w:rFonts w:ascii="Times New Roman" w:hAnsi="Times New Roman"/>
          <w:sz w:val="28"/>
          <w:szCs w:val="28"/>
        </w:rPr>
        <w:t>погашение</w:t>
      </w:r>
      <w:r w:rsidR="00917A11" w:rsidRPr="001F26C7">
        <w:rPr>
          <w:rFonts w:ascii="Times New Roman" w:hAnsi="Times New Roman"/>
          <w:sz w:val="28"/>
          <w:szCs w:val="28"/>
        </w:rPr>
        <w:t xml:space="preserve"> </w:t>
      </w:r>
      <w:r w:rsidRPr="001F26C7">
        <w:rPr>
          <w:rFonts w:ascii="Times New Roman" w:hAnsi="Times New Roman"/>
          <w:sz w:val="28"/>
          <w:szCs w:val="28"/>
        </w:rPr>
        <w:t>долга,</w:t>
      </w:r>
      <w:r w:rsidR="00006C01" w:rsidRPr="001F26C7">
        <w:rPr>
          <w:rFonts w:ascii="Times New Roman" w:hAnsi="Times New Roman"/>
          <w:sz w:val="28"/>
          <w:szCs w:val="28"/>
        </w:rPr>
        <w:t xml:space="preserve"> </w:t>
      </w:r>
      <w:r w:rsidRPr="001F26C7">
        <w:rPr>
          <w:rFonts w:ascii="Times New Roman" w:hAnsi="Times New Roman"/>
          <w:sz w:val="28"/>
          <w:szCs w:val="28"/>
        </w:rPr>
        <w:t>четкость</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представления</w:t>
      </w:r>
      <w:r w:rsidR="00917A11" w:rsidRPr="001F26C7">
        <w:rPr>
          <w:rFonts w:ascii="Times New Roman" w:hAnsi="Times New Roman"/>
          <w:sz w:val="28"/>
          <w:szCs w:val="28"/>
        </w:rPr>
        <w:t xml:space="preserve"> </w:t>
      </w:r>
      <w:r w:rsidRPr="001F26C7">
        <w:rPr>
          <w:rFonts w:ascii="Times New Roman" w:hAnsi="Times New Roman"/>
          <w:sz w:val="28"/>
          <w:szCs w:val="28"/>
        </w:rPr>
        <w:t>о</w:t>
      </w:r>
      <w:r w:rsidR="00917A11" w:rsidRPr="001F26C7">
        <w:rPr>
          <w:rFonts w:ascii="Times New Roman" w:hAnsi="Times New Roman"/>
          <w:sz w:val="28"/>
          <w:szCs w:val="28"/>
        </w:rPr>
        <w:t xml:space="preserve"> </w:t>
      </w:r>
      <w:r w:rsidRPr="001F26C7">
        <w:rPr>
          <w:rFonts w:ascii="Times New Roman" w:hAnsi="Times New Roman"/>
          <w:sz w:val="28"/>
          <w:szCs w:val="28"/>
        </w:rPr>
        <w:t>цели</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Pr="001F26C7">
        <w:rPr>
          <w:rFonts w:ascii="Times New Roman" w:hAnsi="Times New Roman"/>
          <w:sz w:val="28"/>
          <w:szCs w:val="28"/>
        </w:rPr>
        <w:t>соответствие</w:t>
      </w:r>
      <w:r w:rsidR="00917A11" w:rsidRPr="001F26C7">
        <w:rPr>
          <w:rFonts w:ascii="Times New Roman" w:hAnsi="Times New Roman"/>
          <w:sz w:val="28"/>
          <w:szCs w:val="28"/>
        </w:rPr>
        <w:t xml:space="preserve"> </w:t>
      </w:r>
      <w:r w:rsidRPr="001F26C7">
        <w:rPr>
          <w:rFonts w:ascii="Times New Roman" w:hAnsi="Times New Roman"/>
          <w:sz w:val="28"/>
          <w:szCs w:val="28"/>
        </w:rPr>
        <w:t>ее</w:t>
      </w:r>
      <w:r w:rsidR="00917A11" w:rsidRPr="001F26C7">
        <w:rPr>
          <w:rFonts w:ascii="Times New Roman" w:hAnsi="Times New Roman"/>
          <w:sz w:val="28"/>
          <w:szCs w:val="28"/>
        </w:rPr>
        <w:t xml:space="preserve"> </w:t>
      </w:r>
      <w:r w:rsidRPr="001F26C7">
        <w:rPr>
          <w:rFonts w:ascii="Times New Roman" w:hAnsi="Times New Roman"/>
          <w:sz w:val="28"/>
          <w:szCs w:val="28"/>
        </w:rPr>
        <w:t>кредитной</w:t>
      </w:r>
      <w:r w:rsidR="00006C01" w:rsidRPr="001F26C7">
        <w:rPr>
          <w:rFonts w:ascii="Times New Roman" w:hAnsi="Times New Roman"/>
          <w:sz w:val="28"/>
          <w:szCs w:val="28"/>
        </w:rPr>
        <w:t xml:space="preserve"> </w:t>
      </w:r>
      <w:r w:rsidRPr="001F26C7">
        <w:rPr>
          <w:rFonts w:ascii="Times New Roman" w:hAnsi="Times New Roman"/>
          <w:sz w:val="28"/>
          <w:szCs w:val="28"/>
        </w:rPr>
        <w:t>политике банка.</w:t>
      </w:r>
    </w:p>
    <w:p w:rsidR="00006C01"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Репутация клиента, как юридического лица,</w:t>
      </w:r>
      <w:r w:rsidR="00917A11" w:rsidRPr="001F26C7">
        <w:rPr>
          <w:rFonts w:ascii="Times New Roman" w:hAnsi="Times New Roman"/>
          <w:sz w:val="28"/>
          <w:szCs w:val="28"/>
        </w:rPr>
        <w:t xml:space="preserve"> </w:t>
      </w:r>
      <w:r w:rsidRPr="001F26C7">
        <w:rPr>
          <w:rFonts w:ascii="Times New Roman" w:hAnsi="Times New Roman"/>
          <w:sz w:val="28"/>
          <w:szCs w:val="28"/>
        </w:rPr>
        <w:t>складывается</w:t>
      </w:r>
      <w:r w:rsidR="00917A11" w:rsidRPr="001F26C7">
        <w:rPr>
          <w:rFonts w:ascii="Times New Roman" w:hAnsi="Times New Roman"/>
          <w:sz w:val="28"/>
          <w:szCs w:val="28"/>
        </w:rPr>
        <w:t xml:space="preserve"> </w:t>
      </w:r>
      <w:r w:rsidRPr="001F26C7">
        <w:rPr>
          <w:rFonts w:ascii="Times New Roman" w:hAnsi="Times New Roman"/>
          <w:sz w:val="28"/>
          <w:szCs w:val="28"/>
        </w:rPr>
        <w:t>из</w:t>
      </w:r>
      <w:r w:rsidR="00917A11" w:rsidRPr="001F26C7">
        <w:rPr>
          <w:rFonts w:ascii="Times New Roman" w:hAnsi="Times New Roman"/>
          <w:sz w:val="28"/>
          <w:szCs w:val="28"/>
        </w:rPr>
        <w:t xml:space="preserve"> </w:t>
      </w:r>
      <w:r w:rsidRPr="001F26C7">
        <w:rPr>
          <w:rFonts w:ascii="Times New Roman" w:hAnsi="Times New Roman"/>
          <w:sz w:val="28"/>
          <w:szCs w:val="28"/>
        </w:rPr>
        <w:t>длительности</w:t>
      </w:r>
      <w:r w:rsidR="00006C0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функционирования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данной</w:t>
      </w:r>
      <w:r w:rsidR="00917A11" w:rsidRPr="001F26C7">
        <w:rPr>
          <w:rFonts w:ascii="Times New Roman" w:hAnsi="Times New Roman"/>
          <w:sz w:val="28"/>
          <w:szCs w:val="28"/>
        </w:rPr>
        <w:t xml:space="preserve"> </w:t>
      </w:r>
      <w:r w:rsidRPr="001F26C7">
        <w:rPr>
          <w:rFonts w:ascii="Times New Roman" w:hAnsi="Times New Roman"/>
          <w:sz w:val="28"/>
          <w:szCs w:val="28"/>
        </w:rPr>
        <w:t>сфере,</w:t>
      </w:r>
      <w:r w:rsidR="00917A11" w:rsidRPr="001F26C7">
        <w:rPr>
          <w:rFonts w:ascii="Times New Roman" w:hAnsi="Times New Roman"/>
          <w:sz w:val="28"/>
          <w:szCs w:val="28"/>
        </w:rPr>
        <w:t xml:space="preserve"> </w:t>
      </w:r>
      <w:r w:rsidRPr="001F26C7">
        <w:rPr>
          <w:rFonts w:ascii="Times New Roman" w:hAnsi="Times New Roman"/>
          <w:sz w:val="28"/>
          <w:szCs w:val="28"/>
        </w:rPr>
        <w:t>соответствия</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экономических</w:t>
      </w:r>
      <w:r w:rsidR="00006C01" w:rsidRPr="001F26C7">
        <w:rPr>
          <w:rFonts w:ascii="Times New Roman" w:hAnsi="Times New Roman"/>
          <w:sz w:val="28"/>
          <w:szCs w:val="28"/>
        </w:rPr>
        <w:t xml:space="preserve"> </w:t>
      </w:r>
      <w:r w:rsidRPr="001F26C7">
        <w:rPr>
          <w:rFonts w:ascii="Times New Roman" w:hAnsi="Times New Roman"/>
          <w:sz w:val="28"/>
          <w:szCs w:val="28"/>
        </w:rPr>
        <w:t>показателей средним по</w:t>
      </w:r>
      <w:r w:rsidR="00917A11" w:rsidRPr="001F26C7">
        <w:rPr>
          <w:rFonts w:ascii="Times New Roman" w:hAnsi="Times New Roman"/>
          <w:sz w:val="28"/>
          <w:szCs w:val="28"/>
        </w:rPr>
        <w:t xml:space="preserve"> </w:t>
      </w:r>
      <w:r w:rsidRPr="001F26C7">
        <w:rPr>
          <w:rFonts w:ascii="Times New Roman" w:hAnsi="Times New Roman"/>
          <w:sz w:val="28"/>
          <w:szCs w:val="28"/>
        </w:rPr>
        <w:t>отрасли,</w:t>
      </w:r>
      <w:r w:rsidR="00917A11" w:rsidRPr="001F26C7">
        <w:rPr>
          <w:rFonts w:ascii="Times New Roman" w:hAnsi="Times New Roman"/>
          <w:sz w:val="28"/>
          <w:szCs w:val="28"/>
        </w:rPr>
        <w:t xml:space="preserve"> </w:t>
      </w:r>
      <w:r w:rsidRPr="001F26C7">
        <w:rPr>
          <w:rFonts w:ascii="Times New Roman" w:hAnsi="Times New Roman"/>
          <w:sz w:val="28"/>
          <w:szCs w:val="28"/>
        </w:rPr>
        <w:t>из</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кредитной</w:t>
      </w:r>
      <w:r w:rsidR="00917A11" w:rsidRPr="001F26C7">
        <w:rPr>
          <w:rFonts w:ascii="Times New Roman" w:hAnsi="Times New Roman"/>
          <w:sz w:val="28"/>
          <w:szCs w:val="28"/>
        </w:rPr>
        <w:t xml:space="preserve"> </w:t>
      </w:r>
      <w:r w:rsidRPr="001F26C7">
        <w:rPr>
          <w:rFonts w:ascii="Times New Roman" w:hAnsi="Times New Roman"/>
          <w:sz w:val="28"/>
          <w:szCs w:val="28"/>
        </w:rPr>
        <w:t>истории,</w:t>
      </w:r>
      <w:r w:rsidR="00917A11" w:rsidRPr="001F26C7">
        <w:rPr>
          <w:rFonts w:ascii="Times New Roman" w:hAnsi="Times New Roman"/>
          <w:sz w:val="28"/>
          <w:szCs w:val="28"/>
        </w:rPr>
        <w:t xml:space="preserve"> </w:t>
      </w:r>
      <w:r w:rsidRPr="001F26C7">
        <w:rPr>
          <w:rFonts w:ascii="Times New Roman" w:hAnsi="Times New Roman"/>
          <w:sz w:val="28"/>
          <w:szCs w:val="28"/>
        </w:rPr>
        <w:t>репутации</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006C01" w:rsidRPr="001F26C7">
        <w:rPr>
          <w:rFonts w:ascii="Times New Roman" w:hAnsi="Times New Roman"/>
          <w:sz w:val="28"/>
          <w:szCs w:val="28"/>
        </w:rPr>
        <w:t xml:space="preserve"> </w:t>
      </w:r>
      <w:r w:rsidRPr="001F26C7">
        <w:rPr>
          <w:rFonts w:ascii="Times New Roman" w:hAnsi="Times New Roman"/>
          <w:sz w:val="28"/>
          <w:szCs w:val="28"/>
        </w:rPr>
        <w:t>деловом мире его партнеров (поставщиков, покупателей, кредиторов).</w:t>
      </w:r>
    </w:p>
    <w:p w:rsidR="00006C01"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Репутация</w:t>
      </w:r>
      <w:r w:rsidR="00917A11" w:rsidRPr="001F26C7">
        <w:rPr>
          <w:rFonts w:ascii="Times New Roman" w:hAnsi="Times New Roman"/>
          <w:sz w:val="28"/>
          <w:szCs w:val="28"/>
        </w:rPr>
        <w:t xml:space="preserve"> </w:t>
      </w:r>
      <w:r w:rsidRPr="001F26C7">
        <w:rPr>
          <w:rFonts w:ascii="Times New Roman" w:hAnsi="Times New Roman"/>
          <w:sz w:val="28"/>
          <w:szCs w:val="28"/>
        </w:rPr>
        <w:t>менеджеров</w:t>
      </w:r>
      <w:r w:rsidR="00917A11" w:rsidRPr="001F26C7">
        <w:rPr>
          <w:rFonts w:ascii="Times New Roman" w:hAnsi="Times New Roman"/>
          <w:sz w:val="28"/>
          <w:szCs w:val="28"/>
        </w:rPr>
        <w:t xml:space="preserve"> </w:t>
      </w:r>
      <w:r w:rsidRPr="001F26C7">
        <w:rPr>
          <w:rFonts w:ascii="Times New Roman" w:hAnsi="Times New Roman"/>
          <w:sz w:val="28"/>
          <w:szCs w:val="28"/>
        </w:rPr>
        <w:t>оценивается</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основе</w:t>
      </w:r>
      <w:r w:rsidR="00917A11" w:rsidRPr="001F26C7">
        <w:rPr>
          <w:rFonts w:ascii="Times New Roman" w:hAnsi="Times New Roman"/>
          <w:sz w:val="28"/>
          <w:szCs w:val="28"/>
        </w:rPr>
        <w:t xml:space="preserve"> </w:t>
      </w:r>
      <w:r w:rsidRPr="001F26C7">
        <w:rPr>
          <w:rFonts w:ascii="Times New Roman" w:hAnsi="Times New Roman"/>
          <w:sz w:val="28"/>
          <w:szCs w:val="28"/>
        </w:rPr>
        <w:t>их</w:t>
      </w:r>
      <w:r w:rsidR="00917A11" w:rsidRPr="001F26C7">
        <w:rPr>
          <w:rFonts w:ascii="Times New Roman" w:hAnsi="Times New Roman"/>
          <w:sz w:val="28"/>
          <w:szCs w:val="28"/>
        </w:rPr>
        <w:t xml:space="preserve"> </w:t>
      </w:r>
      <w:r w:rsidRPr="001F26C7">
        <w:rPr>
          <w:rFonts w:ascii="Times New Roman" w:hAnsi="Times New Roman"/>
          <w:sz w:val="28"/>
          <w:szCs w:val="28"/>
        </w:rPr>
        <w:t>профессионализма,</w:t>
      </w:r>
      <w:r w:rsidR="00006C01" w:rsidRPr="001F26C7">
        <w:rPr>
          <w:rFonts w:ascii="Times New Roman" w:hAnsi="Times New Roman"/>
          <w:sz w:val="28"/>
          <w:szCs w:val="28"/>
        </w:rPr>
        <w:t xml:space="preserve"> </w:t>
      </w:r>
      <w:r w:rsidRPr="001F26C7">
        <w:rPr>
          <w:rFonts w:ascii="Times New Roman" w:hAnsi="Times New Roman"/>
          <w:sz w:val="28"/>
          <w:szCs w:val="28"/>
        </w:rPr>
        <w:t>образования,</w:t>
      </w:r>
      <w:r w:rsidR="00917A11" w:rsidRPr="001F26C7">
        <w:rPr>
          <w:rFonts w:ascii="Times New Roman" w:hAnsi="Times New Roman"/>
          <w:sz w:val="28"/>
          <w:szCs w:val="28"/>
        </w:rPr>
        <w:t xml:space="preserve"> </w:t>
      </w:r>
      <w:r w:rsidRPr="001F26C7">
        <w:rPr>
          <w:rFonts w:ascii="Times New Roman" w:hAnsi="Times New Roman"/>
          <w:sz w:val="28"/>
          <w:szCs w:val="28"/>
        </w:rPr>
        <w:t>моральных качеств, личного финансового и семейного</w:t>
      </w:r>
      <w:r w:rsidR="00917A11" w:rsidRPr="001F26C7">
        <w:rPr>
          <w:rFonts w:ascii="Times New Roman" w:hAnsi="Times New Roman"/>
          <w:sz w:val="28"/>
          <w:szCs w:val="28"/>
        </w:rPr>
        <w:t xml:space="preserve"> </w:t>
      </w:r>
      <w:r w:rsidRPr="001F26C7">
        <w:rPr>
          <w:rFonts w:ascii="Times New Roman" w:hAnsi="Times New Roman"/>
          <w:sz w:val="28"/>
          <w:szCs w:val="28"/>
        </w:rPr>
        <w:t>положения,</w:t>
      </w:r>
      <w:r w:rsidR="00006C01" w:rsidRPr="001F26C7">
        <w:rPr>
          <w:rFonts w:ascii="Times New Roman" w:hAnsi="Times New Roman"/>
          <w:sz w:val="28"/>
          <w:szCs w:val="28"/>
        </w:rPr>
        <w:t xml:space="preserve"> </w:t>
      </w:r>
      <w:r w:rsidRPr="001F26C7">
        <w:rPr>
          <w:rFonts w:ascii="Times New Roman" w:hAnsi="Times New Roman"/>
          <w:sz w:val="28"/>
          <w:szCs w:val="28"/>
        </w:rPr>
        <w:t>результатов взаимоотношения руководимых ими</w:t>
      </w:r>
      <w:r w:rsidR="00917A11" w:rsidRPr="001F26C7">
        <w:rPr>
          <w:rFonts w:ascii="Times New Roman" w:hAnsi="Times New Roman"/>
          <w:sz w:val="28"/>
          <w:szCs w:val="28"/>
        </w:rPr>
        <w:t xml:space="preserve"> </w:t>
      </w:r>
      <w:r w:rsidRPr="001F26C7">
        <w:rPr>
          <w:rFonts w:ascii="Times New Roman" w:hAnsi="Times New Roman"/>
          <w:sz w:val="28"/>
          <w:szCs w:val="28"/>
        </w:rPr>
        <w:t>структур</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банком.</w:t>
      </w:r>
      <w:r w:rsidR="00917A11" w:rsidRPr="001F26C7">
        <w:rPr>
          <w:rFonts w:ascii="Times New Roman" w:hAnsi="Times New Roman"/>
          <w:sz w:val="28"/>
          <w:szCs w:val="28"/>
        </w:rPr>
        <w:t xml:space="preserve"> </w:t>
      </w:r>
      <w:r w:rsidRPr="001F26C7">
        <w:rPr>
          <w:rFonts w:ascii="Times New Roman" w:hAnsi="Times New Roman"/>
          <w:sz w:val="28"/>
          <w:szCs w:val="28"/>
        </w:rPr>
        <w:t>Даже</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006C01" w:rsidRPr="001F26C7">
        <w:rPr>
          <w:rFonts w:ascii="Times New Roman" w:hAnsi="Times New Roman"/>
          <w:sz w:val="28"/>
          <w:szCs w:val="28"/>
        </w:rPr>
        <w:t xml:space="preserve"> </w:t>
      </w:r>
      <w:r w:rsidRPr="001F26C7">
        <w:rPr>
          <w:rFonts w:ascii="Times New Roman" w:hAnsi="Times New Roman"/>
          <w:sz w:val="28"/>
          <w:szCs w:val="28"/>
        </w:rPr>
        <w:t>четком понимании</w:t>
      </w:r>
      <w:r w:rsidR="00917A11" w:rsidRPr="001F26C7">
        <w:rPr>
          <w:rFonts w:ascii="Times New Roman" w:hAnsi="Times New Roman"/>
          <w:sz w:val="28"/>
          <w:szCs w:val="28"/>
        </w:rPr>
        <w:t xml:space="preserve"> </w:t>
      </w:r>
      <w:r w:rsidRPr="001F26C7">
        <w:rPr>
          <w:rFonts w:ascii="Times New Roman" w:hAnsi="Times New Roman"/>
          <w:sz w:val="28"/>
          <w:szCs w:val="28"/>
        </w:rPr>
        <w:t>клиентом</w:t>
      </w:r>
      <w:r w:rsidR="00917A11" w:rsidRPr="001F26C7">
        <w:rPr>
          <w:rFonts w:ascii="Times New Roman" w:hAnsi="Times New Roman"/>
          <w:sz w:val="28"/>
          <w:szCs w:val="28"/>
        </w:rPr>
        <w:t xml:space="preserve"> </w:t>
      </w:r>
      <w:r w:rsidRPr="001F26C7">
        <w:rPr>
          <w:rFonts w:ascii="Times New Roman" w:hAnsi="Times New Roman"/>
          <w:sz w:val="28"/>
          <w:szCs w:val="28"/>
        </w:rPr>
        <w:t>цели</w:t>
      </w:r>
      <w:r w:rsidR="00917A11" w:rsidRPr="001F26C7">
        <w:rPr>
          <w:rFonts w:ascii="Times New Roman" w:hAnsi="Times New Roman"/>
          <w:sz w:val="28"/>
          <w:szCs w:val="28"/>
        </w:rPr>
        <w:t xml:space="preserve"> </w:t>
      </w:r>
      <w:r w:rsidRPr="001F26C7">
        <w:rPr>
          <w:rFonts w:ascii="Times New Roman" w:hAnsi="Times New Roman"/>
          <w:sz w:val="28"/>
          <w:szCs w:val="28"/>
        </w:rPr>
        <w:t>испрашиваемой</w:t>
      </w:r>
      <w:r w:rsidR="00917A11" w:rsidRPr="001F26C7">
        <w:rPr>
          <w:rFonts w:ascii="Times New Roman" w:hAnsi="Times New Roman"/>
          <w:sz w:val="28"/>
          <w:szCs w:val="28"/>
        </w:rPr>
        <w:t xml:space="preserve"> </w:t>
      </w:r>
      <w:r w:rsidRPr="001F26C7">
        <w:rPr>
          <w:rFonts w:ascii="Times New Roman" w:hAnsi="Times New Roman"/>
          <w:sz w:val="28"/>
          <w:szCs w:val="28"/>
        </w:rPr>
        <w:t>ссуды,</w:t>
      </w:r>
      <w:r w:rsidR="00917A11" w:rsidRPr="001F26C7">
        <w:rPr>
          <w:rFonts w:ascii="Times New Roman" w:hAnsi="Times New Roman"/>
          <w:sz w:val="28"/>
          <w:szCs w:val="28"/>
        </w:rPr>
        <w:t xml:space="preserve"> </w:t>
      </w:r>
      <w:r w:rsidRPr="001F26C7">
        <w:rPr>
          <w:rFonts w:ascii="Times New Roman" w:hAnsi="Times New Roman"/>
          <w:sz w:val="28"/>
          <w:szCs w:val="28"/>
        </w:rPr>
        <w:t>выдача</w:t>
      </w:r>
      <w:r w:rsidR="00917A11" w:rsidRPr="001F26C7">
        <w:rPr>
          <w:rFonts w:ascii="Times New Roman" w:hAnsi="Times New Roman"/>
          <w:sz w:val="28"/>
          <w:szCs w:val="28"/>
        </w:rPr>
        <w:t xml:space="preserve"> </w:t>
      </w:r>
      <w:r w:rsidRPr="001F26C7">
        <w:rPr>
          <w:rFonts w:ascii="Times New Roman" w:hAnsi="Times New Roman"/>
          <w:sz w:val="28"/>
          <w:szCs w:val="28"/>
        </w:rPr>
        <w:t>ее</w:t>
      </w:r>
      <w:r w:rsidR="00006C01" w:rsidRPr="001F26C7">
        <w:rPr>
          <w:rFonts w:ascii="Times New Roman" w:hAnsi="Times New Roman"/>
          <w:sz w:val="28"/>
          <w:szCs w:val="28"/>
        </w:rPr>
        <w:t xml:space="preserve"> </w:t>
      </w:r>
      <w:r w:rsidRPr="001F26C7">
        <w:rPr>
          <w:rFonts w:ascii="Times New Roman" w:hAnsi="Times New Roman"/>
          <w:sz w:val="28"/>
          <w:szCs w:val="28"/>
        </w:rPr>
        <w:t>является рисковой, если она</w:t>
      </w:r>
      <w:r w:rsidR="00917A11" w:rsidRPr="001F26C7">
        <w:rPr>
          <w:rFonts w:ascii="Times New Roman" w:hAnsi="Times New Roman"/>
          <w:sz w:val="28"/>
          <w:szCs w:val="28"/>
        </w:rPr>
        <w:t xml:space="preserve"> </w:t>
      </w:r>
      <w:r w:rsidRPr="001F26C7">
        <w:rPr>
          <w:rFonts w:ascii="Times New Roman" w:hAnsi="Times New Roman"/>
          <w:sz w:val="28"/>
          <w:szCs w:val="28"/>
        </w:rPr>
        <w:t>противоречит</w:t>
      </w:r>
      <w:r w:rsidR="00917A11" w:rsidRPr="001F26C7">
        <w:rPr>
          <w:rFonts w:ascii="Times New Roman" w:hAnsi="Times New Roman"/>
          <w:sz w:val="28"/>
          <w:szCs w:val="28"/>
        </w:rPr>
        <w:t xml:space="preserve"> </w:t>
      </w:r>
      <w:r w:rsidRPr="001F26C7">
        <w:rPr>
          <w:rFonts w:ascii="Times New Roman" w:hAnsi="Times New Roman"/>
          <w:sz w:val="28"/>
          <w:szCs w:val="28"/>
        </w:rPr>
        <w:t>утвержденной</w:t>
      </w:r>
      <w:r w:rsidR="00917A11" w:rsidRPr="001F26C7">
        <w:rPr>
          <w:rFonts w:ascii="Times New Roman" w:hAnsi="Times New Roman"/>
          <w:sz w:val="28"/>
          <w:szCs w:val="28"/>
        </w:rPr>
        <w:t xml:space="preserve"> </w:t>
      </w:r>
      <w:r w:rsidRPr="001F26C7">
        <w:rPr>
          <w:rFonts w:ascii="Times New Roman" w:hAnsi="Times New Roman"/>
          <w:sz w:val="28"/>
          <w:szCs w:val="28"/>
        </w:rPr>
        <w:t>кредитной</w:t>
      </w:r>
      <w:r w:rsidR="00917A11" w:rsidRPr="001F26C7">
        <w:rPr>
          <w:rFonts w:ascii="Times New Roman" w:hAnsi="Times New Roman"/>
          <w:sz w:val="28"/>
          <w:szCs w:val="28"/>
        </w:rPr>
        <w:t xml:space="preserve"> </w:t>
      </w:r>
      <w:r w:rsidRPr="001F26C7">
        <w:rPr>
          <w:rFonts w:ascii="Times New Roman" w:hAnsi="Times New Roman"/>
          <w:sz w:val="28"/>
          <w:szCs w:val="28"/>
        </w:rPr>
        <w:t>политике</w:t>
      </w:r>
      <w:r w:rsidR="00006C01" w:rsidRPr="001F26C7">
        <w:rPr>
          <w:rFonts w:ascii="Times New Roman" w:hAnsi="Times New Roman"/>
          <w:sz w:val="28"/>
          <w:szCs w:val="28"/>
        </w:rPr>
        <w:t xml:space="preserve"> </w:t>
      </w:r>
      <w:r w:rsidRPr="001F26C7">
        <w:rPr>
          <w:rFonts w:ascii="Times New Roman" w:hAnsi="Times New Roman"/>
          <w:sz w:val="28"/>
          <w:szCs w:val="28"/>
        </w:rPr>
        <w:t>(например,</w:t>
      </w:r>
      <w:r w:rsidR="00917A11" w:rsidRPr="001F26C7">
        <w:rPr>
          <w:rFonts w:ascii="Times New Roman" w:hAnsi="Times New Roman"/>
          <w:sz w:val="28"/>
          <w:szCs w:val="28"/>
        </w:rPr>
        <w:t xml:space="preserve"> </w:t>
      </w:r>
      <w:r w:rsidRPr="001F26C7">
        <w:rPr>
          <w:rFonts w:ascii="Times New Roman" w:hAnsi="Times New Roman"/>
          <w:sz w:val="28"/>
          <w:szCs w:val="28"/>
        </w:rPr>
        <w:t>нарушает</w:t>
      </w:r>
      <w:r w:rsidR="00917A11" w:rsidRPr="001F26C7">
        <w:rPr>
          <w:rFonts w:ascii="Times New Roman" w:hAnsi="Times New Roman"/>
          <w:sz w:val="28"/>
          <w:szCs w:val="28"/>
        </w:rPr>
        <w:t xml:space="preserve"> </w:t>
      </w:r>
      <w:r w:rsidRPr="001F26C7">
        <w:rPr>
          <w:rFonts w:ascii="Times New Roman" w:hAnsi="Times New Roman"/>
          <w:sz w:val="28"/>
          <w:szCs w:val="28"/>
        </w:rPr>
        <w:t>утвержденные</w:t>
      </w:r>
      <w:r w:rsidR="00917A11" w:rsidRPr="001F26C7">
        <w:rPr>
          <w:rFonts w:ascii="Times New Roman" w:hAnsi="Times New Roman"/>
          <w:sz w:val="28"/>
          <w:szCs w:val="28"/>
        </w:rPr>
        <w:t xml:space="preserve"> </w:t>
      </w:r>
      <w:r w:rsidRPr="001F26C7">
        <w:rPr>
          <w:rFonts w:ascii="Times New Roman" w:hAnsi="Times New Roman"/>
          <w:sz w:val="28"/>
          <w:szCs w:val="28"/>
        </w:rPr>
        <w:t>лимиты</w:t>
      </w:r>
      <w:r w:rsidR="00917A11" w:rsidRPr="001F26C7">
        <w:rPr>
          <w:rFonts w:ascii="Times New Roman" w:hAnsi="Times New Roman"/>
          <w:sz w:val="28"/>
          <w:szCs w:val="28"/>
        </w:rPr>
        <w:t xml:space="preserve"> </w:t>
      </w:r>
      <w:r w:rsidRPr="001F26C7">
        <w:rPr>
          <w:rFonts w:ascii="Times New Roman" w:hAnsi="Times New Roman"/>
          <w:sz w:val="28"/>
          <w:szCs w:val="28"/>
        </w:rPr>
        <w:t>отдельных</w:t>
      </w:r>
      <w:r w:rsidR="00917A11" w:rsidRPr="001F26C7">
        <w:rPr>
          <w:rFonts w:ascii="Times New Roman" w:hAnsi="Times New Roman"/>
          <w:sz w:val="28"/>
          <w:szCs w:val="28"/>
        </w:rPr>
        <w:t xml:space="preserve"> </w:t>
      </w:r>
      <w:r w:rsidRPr="001F26C7">
        <w:rPr>
          <w:rFonts w:ascii="Times New Roman" w:hAnsi="Times New Roman"/>
          <w:sz w:val="28"/>
          <w:szCs w:val="28"/>
        </w:rPr>
        <w:t>сегментов</w:t>
      </w:r>
      <w:r w:rsidR="00917A11" w:rsidRPr="001F26C7">
        <w:rPr>
          <w:rFonts w:ascii="Times New Roman" w:hAnsi="Times New Roman"/>
          <w:sz w:val="28"/>
          <w:szCs w:val="28"/>
        </w:rPr>
        <w:t xml:space="preserve"> </w:t>
      </w:r>
      <w:r w:rsidRPr="001F26C7">
        <w:rPr>
          <w:rFonts w:ascii="Times New Roman" w:hAnsi="Times New Roman"/>
          <w:sz w:val="28"/>
          <w:szCs w:val="28"/>
        </w:rPr>
        <w:t>кредитного</w:t>
      </w:r>
      <w:r w:rsidR="00006C01" w:rsidRPr="001F26C7">
        <w:rPr>
          <w:rFonts w:ascii="Times New Roman" w:hAnsi="Times New Roman"/>
          <w:sz w:val="28"/>
          <w:szCs w:val="28"/>
        </w:rPr>
        <w:t xml:space="preserve"> </w:t>
      </w:r>
      <w:r w:rsidRPr="001F26C7">
        <w:rPr>
          <w:rFonts w:ascii="Times New Roman" w:hAnsi="Times New Roman"/>
          <w:sz w:val="28"/>
          <w:szCs w:val="28"/>
        </w:rPr>
        <w:t>портфеля).</w:t>
      </w:r>
    </w:p>
    <w:p w:rsidR="00006C01"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Способность заимствовать средства означает наличие</w:t>
      </w:r>
      <w:r w:rsidR="00917A11" w:rsidRPr="001F26C7">
        <w:rPr>
          <w:rFonts w:ascii="Times New Roman" w:hAnsi="Times New Roman"/>
          <w:sz w:val="28"/>
          <w:szCs w:val="28"/>
        </w:rPr>
        <w:t xml:space="preserve"> </w:t>
      </w:r>
      <w:r w:rsidRPr="001F26C7">
        <w:rPr>
          <w:rFonts w:ascii="Times New Roman" w:hAnsi="Times New Roman"/>
          <w:sz w:val="28"/>
          <w:szCs w:val="28"/>
        </w:rPr>
        <w:t>у</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права</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006C01" w:rsidRPr="001F26C7">
        <w:rPr>
          <w:rFonts w:ascii="Times New Roman" w:hAnsi="Times New Roman"/>
          <w:sz w:val="28"/>
          <w:szCs w:val="28"/>
        </w:rPr>
        <w:t xml:space="preserve"> </w:t>
      </w:r>
      <w:r w:rsidRPr="001F26C7">
        <w:rPr>
          <w:rFonts w:ascii="Times New Roman" w:hAnsi="Times New Roman"/>
          <w:sz w:val="28"/>
          <w:szCs w:val="28"/>
        </w:rPr>
        <w:t>подачу</w:t>
      </w:r>
      <w:r w:rsidR="00917A11" w:rsidRPr="001F26C7">
        <w:rPr>
          <w:rFonts w:ascii="Times New Roman" w:hAnsi="Times New Roman"/>
          <w:sz w:val="28"/>
          <w:szCs w:val="28"/>
        </w:rPr>
        <w:t xml:space="preserve"> </w:t>
      </w:r>
      <w:r w:rsidRPr="001F26C7">
        <w:rPr>
          <w:rFonts w:ascii="Times New Roman" w:hAnsi="Times New Roman"/>
          <w:sz w:val="28"/>
          <w:szCs w:val="28"/>
        </w:rPr>
        <w:t>заявки</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кредит,</w:t>
      </w:r>
      <w:r w:rsidR="00917A11" w:rsidRPr="001F26C7">
        <w:rPr>
          <w:rFonts w:ascii="Times New Roman" w:hAnsi="Times New Roman"/>
          <w:sz w:val="28"/>
          <w:szCs w:val="28"/>
        </w:rPr>
        <w:t xml:space="preserve"> </w:t>
      </w:r>
      <w:r w:rsidRPr="001F26C7">
        <w:rPr>
          <w:rFonts w:ascii="Times New Roman" w:hAnsi="Times New Roman"/>
          <w:sz w:val="28"/>
          <w:szCs w:val="28"/>
        </w:rPr>
        <w:t>подписи</w:t>
      </w:r>
      <w:r w:rsidR="00917A11" w:rsidRPr="001F26C7">
        <w:rPr>
          <w:rFonts w:ascii="Times New Roman" w:hAnsi="Times New Roman"/>
          <w:sz w:val="28"/>
          <w:szCs w:val="28"/>
        </w:rPr>
        <w:t xml:space="preserve"> </w:t>
      </w:r>
      <w:r w:rsidRPr="001F26C7">
        <w:rPr>
          <w:rFonts w:ascii="Times New Roman" w:hAnsi="Times New Roman"/>
          <w:sz w:val="28"/>
          <w:szCs w:val="28"/>
        </w:rPr>
        <w:t>кредитного</w:t>
      </w:r>
      <w:r w:rsidR="00917A11" w:rsidRPr="001F26C7">
        <w:rPr>
          <w:rFonts w:ascii="Times New Roman" w:hAnsi="Times New Roman"/>
          <w:sz w:val="28"/>
          <w:szCs w:val="28"/>
        </w:rPr>
        <w:t xml:space="preserve"> </w:t>
      </w:r>
      <w:r w:rsidRPr="001F26C7">
        <w:rPr>
          <w:rFonts w:ascii="Times New Roman" w:hAnsi="Times New Roman"/>
          <w:sz w:val="28"/>
          <w:szCs w:val="28"/>
        </w:rPr>
        <w:t>договора</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ведения</w:t>
      </w:r>
      <w:r w:rsidR="00006C01" w:rsidRPr="001F26C7">
        <w:rPr>
          <w:rFonts w:ascii="Times New Roman" w:hAnsi="Times New Roman"/>
          <w:sz w:val="28"/>
          <w:szCs w:val="28"/>
        </w:rPr>
        <w:t xml:space="preserve"> </w:t>
      </w:r>
      <w:r w:rsidRPr="001F26C7">
        <w:rPr>
          <w:rFonts w:ascii="Times New Roman" w:hAnsi="Times New Roman"/>
          <w:sz w:val="28"/>
          <w:szCs w:val="28"/>
        </w:rPr>
        <w:t>переговоров,</w:t>
      </w:r>
      <w:r w:rsidR="00917A11" w:rsidRPr="001F26C7">
        <w:rPr>
          <w:rFonts w:ascii="Times New Roman" w:hAnsi="Times New Roman"/>
          <w:sz w:val="28"/>
          <w:szCs w:val="28"/>
        </w:rPr>
        <w:t xml:space="preserve"> </w:t>
      </w:r>
      <w:r w:rsidRPr="001F26C7">
        <w:rPr>
          <w:rFonts w:ascii="Times New Roman" w:hAnsi="Times New Roman"/>
          <w:sz w:val="28"/>
          <w:szCs w:val="28"/>
        </w:rPr>
        <w:t>т.е.</w:t>
      </w:r>
      <w:r w:rsidR="00917A11" w:rsidRPr="001F26C7">
        <w:rPr>
          <w:rFonts w:ascii="Times New Roman" w:hAnsi="Times New Roman"/>
          <w:sz w:val="28"/>
          <w:szCs w:val="28"/>
        </w:rPr>
        <w:t xml:space="preserve"> </w:t>
      </w:r>
      <w:r w:rsidRPr="001F26C7">
        <w:rPr>
          <w:rFonts w:ascii="Times New Roman" w:hAnsi="Times New Roman"/>
          <w:sz w:val="28"/>
          <w:szCs w:val="28"/>
        </w:rPr>
        <w:t>наличие</w:t>
      </w:r>
      <w:r w:rsidR="00917A11" w:rsidRPr="001F26C7">
        <w:rPr>
          <w:rFonts w:ascii="Times New Roman" w:hAnsi="Times New Roman"/>
          <w:sz w:val="28"/>
          <w:szCs w:val="28"/>
        </w:rPr>
        <w:t xml:space="preserve"> </w:t>
      </w:r>
      <w:r w:rsidRPr="001F26C7">
        <w:rPr>
          <w:rFonts w:ascii="Times New Roman" w:hAnsi="Times New Roman"/>
          <w:sz w:val="28"/>
          <w:szCs w:val="28"/>
        </w:rPr>
        <w:t>определенных</w:t>
      </w:r>
      <w:r w:rsidR="00917A11" w:rsidRPr="001F26C7">
        <w:rPr>
          <w:rFonts w:ascii="Times New Roman" w:hAnsi="Times New Roman"/>
          <w:sz w:val="28"/>
          <w:szCs w:val="28"/>
        </w:rPr>
        <w:t xml:space="preserve"> </w:t>
      </w:r>
      <w:r w:rsidRPr="001F26C7">
        <w:rPr>
          <w:rFonts w:ascii="Times New Roman" w:hAnsi="Times New Roman"/>
          <w:sz w:val="28"/>
          <w:szCs w:val="28"/>
        </w:rPr>
        <w:t>полномочий</w:t>
      </w:r>
      <w:r w:rsidR="00917A11" w:rsidRPr="001F26C7">
        <w:rPr>
          <w:rFonts w:ascii="Times New Roman" w:hAnsi="Times New Roman"/>
          <w:sz w:val="28"/>
          <w:szCs w:val="28"/>
        </w:rPr>
        <w:t xml:space="preserve"> </w:t>
      </w:r>
      <w:r w:rsidRPr="001F26C7">
        <w:rPr>
          <w:rFonts w:ascii="Times New Roman" w:hAnsi="Times New Roman"/>
          <w:sz w:val="28"/>
          <w:szCs w:val="28"/>
        </w:rPr>
        <w:t>у</w:t>
      </w:r>
      <w:r w:rsidR="00917A11" w:rsidRPr="001F26C7">
        <w:rPr>
          <w:rFonts w:ascii="Times New Roman" w:hAnsi="Times New Roman"/>
          <w:sz w:val="28"/>
          <w:szCs w:val="28"/>
        </w:rPr>
        <w:t xml:space="preserve"> </w:t>
      </w:r>
      <w:r w:rsidRPr="001F26C7">
        <w:rPr>
          <w:rFonts w:ascii="Times New Roman" w:hAnsi="Times New Roman"/>
          <w:sz w:val="28"/>
          <w:szCs w:val="28"/>
        </w:rPr>
        <w:t>представителя</w:t>
      </w:r>
      <w:r w:rsidR="00006C01" w:rsidRPr="001F26C7">
        <w:rPr>
          <w:rFonts w:ascii="Times New Roman" w:hAnsi="Times New Roman"/>
          <w:sz w:val="28"/>
          <w:szCs w:val="28"/>
        </w:rPr>
        <w:t xml:space="preserve"> </w:t>
      </w:r>
      <w:r w:rsidRPr="001F26C7">
        <w:rPr>
          <w:rFonts w:ascii="Times New Roman" w:hAnsi="Times New Roman"/>
          <w:sz w:val="28"/>
          <w:szCs w:val="28"/>
        </w:rPr>
        <w:t>предприятия</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фирмы,</w:t>
      </w:r>
      <w:r w:rsidR="00917A11" w:rsidRPr="001F26C7">
        <w:rPr>
          <w:rFonts w:ascii="Times New Roman" w:hAnsi="Times New Roman"/>
          <w:sz w:val="28"/>
          <w:szCs w:val="28"/>
        </w:rPr>
        <w:t xml:space="preserve"> </w:t>
      </w:r>
      <w:r w:rsidRPr="001F26C7">
        <w:rPr>
          <w:rFonts w:ascii="Times New Roman" w:hAnsi="Times New Roman"/>
          <w:sz w:val="28"/>
          <w:szCs w:val="28"/>
        </w:rPr>
        <w:t>достижение</w:t>
      </w:r>
      <w:r w:rsidR="00917A11" w:rsidRPr="001F26C7">
        <w:rPr>
          <w:rFonts w:ascii="Times New Roman" w:hAnsi="Times New Roman"/>
          <w:sz w:val="28"/>
          <w:szCs w:val="28"/>
        </w:rPr>
        <w:t xml:space="preserve"> </w:t>
      </w:r>
      <w:r w:rsidRPr="001F26C7">
        <w:rPr>
          <w:rFonts w:ascii="Times New Roman" w:hAnsi="Times New Roman"/>
          <w:sz w:val="28"/>
          <w:szCs w:val="28"/>
        </w:rPr>
        <w:t>совершеннолетия</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другие</w:t>
      </w:r>
      <w:r w:rsidR="00917A11" w:rsidRPr="001F26C7">
        <w:rPr>
          <w:rFonts w:ascii="Times New Roman" w:hAnsi="Times New Roman"/>
          <w:sz w:val="28"/>
          <w:szCs w:val="28"/>
        </w:rPr>
        <w:t xml:space="preserve"> </w:t>
      </w:r>
      <w:r w:rsidRPr="001F26C7">
        <w:rPr>
          <w:rFonts w:ascii="Times New Roman" w:hAnsi="Times New Roman"/>
          <w:sz w:val="28"/>
          <w:szCs w:val="28"/>
        </w:rPr>
        <w:t>признаки</w:t>
      </w:r>
      <w:r w:rsidR="00006C01" w:rsidRPr="001F26C7">
        <w:rPr>
          <w:rFonts w:ascii="Times New Roman" w:hAnsi="Times New Roman"/>
          <w:sz w:val="28"/>
          <w:szCs w:val="28"/>
        </w:rPr>
        <w:t xml:space="preserve"> </w:t>
      </w:r>
      <w:r w:rsidRPr="001F26C7">
        <w:rPr>
          <w:rFonts w:ascii="Times New Roman" w:hAnsi="Times New Roman"/>
          <w:sz w:val="28"/>
          <w:szCs w:val="28"/>
        </w:rPr>
        <w:t>дееспособности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917A11" w:rsidRPr="001F26C7">
        <w:rPr>
          <w:rFonts w:ascii="Times New Roman" w:hAnsi="Times New Roman"/>
          <w:sz w:val="28"/>
          <w:szCs w:val="28"/>
        </w:rPr>
        <w:t xml:space="preserve"> </w:t>
      </w:r>
      <w:r w:rsidRPr="001F26C7">
        <w:rPr>
          <w:rFonts w:ascii="Times New Roman" w:hAnsi="Times New Roman"/>
          <w:sz w:val="28"/>
          <w:szCs w:val="28"/>
        </w:rPr>
        <w:t>—</w:t>
      </w:r>
      <w:r w:rsidR="00917A11" w:rsidRPr="001F26C7">
        <w:rPr>
          <w:rFonts w:ascii="Times New Roman" w:hAnsi="Times New Roman"/>
          <w:sz w:val="28"/>
          <w:szCs w:val="28"/>
        </w:rPr>
        <w:t xml:space="preserve"> </w:t>
      </w:r>
      <w:r w:rsidRPr="001F26C7">
        <w:rPr>
          <w:rFonts w:ascii="Times New Roman" w:hAnsi="Times New Roman"/>
          <w:sz w:val="28"/>
          <w:szCs w:val="28"/>
        </w:rPr>
        <w:t>физического</w:t>
      </w:r>
      <w:r w:rsidR="00917A11" w:rsidRPr="001F26C7">
        <w:rPr>
          <w:rFonts w:ascii="Times New Roman" w:hAnsi="Times New Roman"/>
          <w:sz w:val="28"/>
          <w:szCs w:val="28"/>
        </w:rPr>
        <w:t xml:space="preserve"> </w:t>
      </w:r>
      <w:r w:rsidRPr="001F26C7">
        <w:rPr>
          <w:rFonts w:ascii="Times New Roman" w:hAnsi="Times New Roman"/>
          <w:sz w:val="28"/>
          <w:szCs w:val="28"/>
        </w:rPr>
        <w:t>лица.</w:t>
      </w:r>
      <w:r w:rsidR="00917A11" w:rsidRPr="001F26C7">
        <w:rPr>
          <w:rFonts w:ascii="Times New Roman" w:hAnsi="Times New Roman"/>
          <w:sz w:val="28"/>
          <w:szCs w:val="28"/>
        </w:rPr>
        <w:t xml:space="preserve"> </w:t>
      </w:r>
      <w:r w:rsidRPr="001F26C7">
        <w:rPr>
          <w:rFonts w:ascii="Times New Roman" w:hAnsi="Times New Roman"/>
          <w:sz w:val="28"/>
          <w:szCs w:val="28"/>
        </w:rPr>
        <w:t>Подписаниедоговора</w:t>
      </w:r>
      <w:r w:rsidR="00006C01" w:rsidRPr="001F26C7">
        <w:rPr>
          <w:rFonts w:ascii="Times New Roman" w:hAnsi="Times New Roman"/>
          <w:sz w:val="28"/>
          <w:szCs w:val="28"/>
        </w:rPr>
        <w:t xml:space="preserve"> </w:t>
      </w:r>
      <w:r w:rsidRPr="001F26C7">
        <w:rPr>
          <w:rFonts w:ascii="Times New Roman" w:hAnsi="Times New Roman"/>
          <w:sz w:val="28"/>
          <w:szCs w:val="28"/>
        </w:rPr>
        <w:t>неуполномоченным</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недееспособным</w:t>
      </w:r>
      <w:r w:rsidR="00917A11" w:rsidRPr="001F26C7">
        <w:rPr>
          <w:rFonts w:ascii="Times New Roman" w:hAnsi="Times New Roman"/>
          <w:sz w:val="28"/>
          <w:szCs w:val="28"/>
        </w:rPr>
        <w:t xml:space="preserve"> </w:t>
      </w:r>
      <w:r w:rsidRPr="001F26C7">
        <w:rPr>
          <w:rFonts w:ascii="Times New Roman" w:hAnsi="Times New Roman"/>
          <w:sz w:val="28"/>
          <w:szCs w:val="28"/>
        </w:rPr>
        <w:t>лицом</w:t>
      </w:r>
      <w:r w:rsidR="00917A11" w:rsidRPr="001F26C7">
        <w:rPr>
          <w:rFonts w:ascii="Times New Roman" w:hAnsi="Times New Roman"/>
          <w:sz w:val="28"/>
          <w:szCs w:val="28"/>
        </w:rPr>
        <w:t xml:space="preserve"> </w:t>
      </w:r>
      <w:r w:rsidRPr="001F26C7">
        <w:rPr>
          <w:rFonts w:ascii="Times New Roman" w:hAnsi="Times New Roman"/>
          <w:sz w:val="28"/>
          <w:szCs w:val="28"/>
        </w:rPr>
        <w:t>означает</w:t>
      </w:r>
      <w:r w:rsidR="00917A11" w:rsidRPr="001F26C7">
        <w:rPr>
          <w:rFonts w:ascii="Times New Roman" w:hAnsi="Times New Roman"/>
          <w:sz w:val="28"/>
          <w:szCs w:val="28"/>
        </w:rPr>
        <w:t xml:space="preserve"> </w:t>
      </w:r>
      <w:r w:rsidR="00006C01" w:rsidRPr="001F26C7">
        <w:rPr>
          <w:rFonts w:ascii="Times New Roman" w:hAnsi="Times New Roman"/>
          <w:sz w:val="28"/>
          <w:szCs w:val="28"/>
        </w:rPr>
        <w:t>б</w:t>
      </w:r>
      <w:r w:rsidRPr="001F26C7">
        <w:rPr>
          <w:rFonts w:ascii="Times New Roman" w:hAnsi="Times New Roman"/>
          <w:sz w:val="28"/>
          <w:szCs w:val="28"/>
        </w:rPr>
        <w:t>ольшую</w:t>
      </w:r>
      <w:r w:rsidR="00917A11" w:rsidRPr="001F26C7">
        <w:rPr>
          <w:rFonts w:ascii="Times New Roman" w:hAnsi="Times New Roman"/>
          <w:sz w:val="28"/>
          <w:szCs w:val="28"/>
        </w:rPr>
        <w:t xml:space="preserve"> </w:t>
      </w:r>
      <w:r w:rsidRPr="001F26C7">
        <w:rPr>
          <w:rFonts w:ascii="Times New Roman" w:hAnsi="Times New Roman"/>
          <w:sz w:val="28"/>
          <w:szCs w:val="28"/>
        </w:rPr>
        <w:t>вероятность</w:t>
      </w:r>
      <w:r w:rsidR="00006C01" w:rsidRPr="001F26C7">
        <w:rPr>
          <w:rFonts w:ascii="Times New Roman" w:hAnsi="Times New Roman"/>
          <w:sz w:val="28"/>
          <w:szCs w:val="28"/>
        </w:rPr>
        <w:t xml:space="preserve"> </w:t>
      </w:r>
      <w:r w:rsidRPr="001F26C7">
        <w:rPr>
          <w:rFonts w:ascii="Times New Roman" w:hAnsi="Times New Roman"/>
          <w:sz w:val="28"/>
          <w:szCs w:val="28"/>
        </w:rPr>
        <w:t>потерь для банка.</w:t>
      </w:r>
    </w:p>
    <w:p w:rsidR="00006C01"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Одним из</w:t>
      </w:r>
      <w:r w:rsidR="00917A11" w:rsidRPr="001F26C7">
        <w:rPr>
          <w:rFonts w:ascii="Times New Roman" w:hAnsi="Times New Roman"/>
          <w:sz w:val="28"/>
          <w:szCs w:val="28"/>
        </w:rPr>
        <w:t xml:space="preserve"> </w:t>
      </w:r>
      <w:r w:rsidRPr="001F26C7">
        <w:rPr>
          <w:rFonts w:ascii="Times New Roman" w:hAnsi="Times New Roman"/>
          <w:sz w:val="28"/>
          <w:szCs w:val="28"/>
        </w:rPr>
        <w:t>основных</w:t>
      </w:r>
      <w:r w:rsidR="00917A11" w:rsidRPr="001F26C7">
        <w:rPr>
          <w:rFonts w:ascii="Times New Roman" w:hAnsi="Times New Roman"/>
          <w:sz w:val="28"/>
          <w:szCs w:val="28"/>
        </w:rPr>
        <w:t xml:space="preserve"> </w:t>
      </w:r>
      <w:r w:rsidRPr="001F26C7">
        <w:rPr>
          <w:rFonts w:ascii="Times New Roman" w:hAnsi="Times New Roman"/>
          <w:sz w:val="28"/>
          <w:szCs w:val="28"/>
        </w:rPr>
        <w:t>критериев</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является</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006C01" w:rsidRPr="001F26C7">
        <w:rPr>
          <w:rFonts w:ascii="Times New Roman" w:hAnsi="Times New Roman"/>
          <w:sz w:val="28"/>
          <w:szCs w:val="28"/>
        </w:rPr>
        <w:t xml:space="preserve"> </w:t>
      </w:r>
      <w:r w:rsidRPr="001F26C7">
        <w:rPr>
          <w:rFonts w:ascii="Times New Roman" w:hAnsi="Times New Roman"/>
          <w:sz w:val="28"/>
          <w:szCs w:val="28"/>
        </w:rPr>
        <w:t>способность</w:t>
      </w:r>
      <w:r w:rsidR="00917A11" w:rsidRPr="001F26C7">
        <w:rPr>
          <w:rFonts w:ascii="Times New Roman" w:hAnsi="Times New Roman"/>
          <w:sz w:val="28"/>
          <w:szCs w:val="28"/>
        </w:rPr>
        <w:t xml:space="preserve"> </w:t>
      </w:r>
      <w:r w:rsidRPr="001F26C7">
        <w:rPr>
          <w:rFonts w:ascii="Times New Roman" w:hAnsi="Times New Roman"/>
          <w:sz w:val="28"/>
          <w:szCs w:val="28"/>
        </w:rPr>
        <w:t>заработать</w:t>
      </w:r>
      <w:r w:rsidR="00917A11" w:rsidRPr="001F26C7">
        <w:rPr>
          <w:rFonts w:ascii="Times New Roman" w:hAnsi="Times New Roman"/>
          <w:sz w:val="28"/>
          <w:szCs w:val="28"/>
        </w:rPr>
        <w:t xml:space="preserve"> </w:t>
      </w:r>
      <w:r w:rsidRPr="001F26C7">
        <w:rPr>
          <w:rFonts w:ascii="Times New Roman" w:hAnsi="Times New Roman"/>
          <w:sz w:val="28"/>
          <w:szCs w:val="28"/>
        </w:rPr>
        <w:t>средства</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погашения</w:t>
      </w:r>
      <w:r w:rsidR="00917A11" w:rsidRPr="001F26C7">
        <w:rPr>
          <w:rFonts w:ascii="Times New Roman" w:hAnsi="Times New Roman"/>
          <w:sz w:val="28"/>
          <w:szCs w:val="28"/>
        </w:rPr>
        <w:t xml:space="preserve"> </w:t>
      </w:r>
      <w:r w:rsidRPr="001F26C7">
        <w:rPr>
          <w:rFonts w:ascii="Times New Roman" w:hAnsi="Times New Roman"/>
          <w:sz w:val="28"/>
          <w:szCs w:val="28"/>
        </w:rPr>
        <w:t>долга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ходе</w:t>
      </w:r>
      <w:r w:rsidR="00917A11" w:rsidRPr="001F26C7">
        <w:rPr>
          <w:rFonts w:ascii="Times New Roman" w:hAnsi="Times New Roman"/>
          <w:sz w:val="28"/>
          <w:szCs w:val="28"/>
        </w:rPr>
        <w:t xml:space="preserve"> </w:t>
      </w:r>
      <w:r w:rsidRPr="001F26C7">
        <w:rPr>
          <w:rFonts w:ascii="Times New Roman" w:hAnsi="Times New Roman"/>
          <w:sz w:val="28"/>
          <w:szCs w:val="28"/>
        </w:rPr>
        <w:t>текущей</w:t>
      </w:r>
      <w:r w:rsidR="00006C01" w:rsidRPr="001F26C7">
        <w:rPr>
          <w:rFonts w:ascii="Times New Roman" w:hAnsi="Times New Roman"/>
          <w:sz w:val="28"/>
          <w:szCs w:val="28"/>
        </w:rPr>
        <w:t xml:space="preserve"> </w:t>
      </w:r>
      <w:r w:rsidRPr="001F26C7">
        <w:rPr>
          <w:rFonts w:ascii="Times New Roman" w:hAnsi="Times New Roman"/>
          <w:sz w:val="28"/>
          <w:szCs w:val="28"/>
        </w:rPr>
        <w:t>деятельности.</w:t>
      </w:r>
      <w:r w:rsidR="00917A11" w:rsidRPr="001F26C7">
        <w:rPr>
          <w:rFonts w:ascii="Times New Roman" w:hAnsi="Times New Roman"/>
          <w:sz w:val="28"/>
          <w:szCs w:val="28"/>
        </w:rPr>
        <w:t xml:space="preserve"> </w:t>
      </w:r>
      <w:r w:rsidRPr="001F26C7">
        <w:rPr>
          <w:rFonts w:ascii="Times New Roman" w:hAnsi="Times New Roman"/>
          <w:sz w:val="28"/>
          <w:szCs w:val="28"/>
        </w:rPr>
        <w:t>Известна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другая</w:t>
      </w:r>
      <w:r w:rsidR="00917A11" w:rsidRPr="001F26C7">
        <w:rPr>
          <w:rFonts w:ascii="Times New Roman" w:hAnsi="Times New Roman"/>
          <w:sz w:val="28"/>
          <w:szCs w:val="28"/>
        </w:rPr>
        <w:t xml:space="preserve"> </w:t>
      </w:r>
      <w:r w:rsidRPr="001F26C7">
        <w:rPr>
          <w:rFonts w:ascii="Times New Roman" w:hAnsi="Times New Roman"/>
          <w:sz w:val="28"/>
          <w:szCs w:val="28"/>
        </w:rPr>
        <w:t>позиция,</w:t>
      </w:r>
      <w:r w:rsidR="00917A11" w:rsidRPr="001F26C7">
        <w:rPr>
          <w:rFonts w:ascii="Times New Roman" w:hAnsi="Times New Roman"/>
          <w:sz w:val="28"/>
          <w:szCs w:val="28"/>
        </w:rPr>
        <w:t xml:space="preserve"> </w:t>
      </w:r>
      <w:r w:rsidRPr="001F26C7">
        <w:rPr>
          <w:rFonts w:ascii="Times New Roman" w:hAnsi="Times New Roman"/>
          <w:sz w:val="28"/>
          <w:szCs w:val="28"/>
        </w:rPr>
        <w:t>изложенная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экономической</w:t>
      </w:r>
      <w:r w:rsidR="00006C01" w:rsidRPr="001F26C7">
        <w:rPr>
          <w:rFonts w:ascii="Times New Roman" w:hAnsi="Times New Roman"/>
          <w:sz w:val="28"/>
          <w:szCs w:val="28"/>
        </w:rPr>
        <w:t xml:space="preserve"> </w:t>
      </w:r>
      <w:r w:rsidRPr="001F26C7">
        <w:rPr>
          <w:rFonts w:ascii="Times New Roman" w:hAnsi="Times New Roman"/>
          <w:sz w:val="28"/>
          <w:szCs w:val="28"/>
        </w:rPr>
        <w:t>литературе,</w:t>
      </w:r>
      <w:r w:rsidR="00917A11" w:rsidRPr="001F26C7">
        <w:rPr>
          <w:rFonts w:ascii="Times New Roman" w:hAnsi="Times New Roman"/>
          <w:sz w:val="28"/>
          <w:szCs w:val="28"/>
        </w:rPr>
        <w:t xml:space="preserve"> </w:t>
      </w:r>
      <w:r w:rsidRPr="001F26C7">
        <w:rPr>
          <w:rFonts w:ascii="Times New Roman" w:hAnsi="Times New Roman"/>
          <w:sz w:val="28"/>
          <w:szCs w:val="28"/>
        </w:rPr>
        <w:t>когда</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кредитоспособность</w:t>
      </w:r>
      <w:r w:rsidR="00917A11" w:rsidRPr="001F26C7">
        <w:rPr>
          <w:rFonts w:ascii="Times New Roman" w:hAnsi="Times New Roman"/>
          <w:sz w:val="28"/>
          <w:szCs w:val="28"/>
        </w:rPr>
        <w:t xml:space="preserve"> </w:t>
      </w:r>
      <w:r w:rsidRPr="001F26C7">
        <w:rPr>
          <w:rFonts w:ascii="Times New Roman" w:hAnsi="Times New Roman"/>
          <w:sz w:val="28"/>
          <w:szCs w:val="28"/>
        </w:rPr>
        <w:t>связывается</w:t>
      </w:r>
      <w:r w:rsidR="00917A11" w:rsidRPr="001F26C7">
        <w:rPr>
          <w:rFonts w:ascii="Times New Roman" w:hAnsi="Times New Roman"/>
          <w:sz w:val="28"/>
          <w:szCs w:val="28"/>
        </w:rPr>
        <w:t xml:space="preserve"> </w:t>
      </w:r>
      <w:r w:rsidRPr="001F26C7">
        <w:rPr>
          <w:rFonts w:ascii="Times New Roman" w:hAnsi="Times New Roman"/>
          <w:sz w:val="28"/>
          <w:szCs w:val="28"/>
        </w:rPr>
        <w:t>со</w:t>
      </w:r>
      <w:r w:rsidR="00917A11" w:rsidRPr="001F26C7">
        <w:rPr>
          <w:rFonts w:ascii="Times New Roman" w:hAnsi="Times New Roman"/>
          <w:sz w:val="28"/>
          <w:szCs w:val="28"/>
        </w:rPr>
        <w:t xml:space="preserve"> </w:t>
      </w:r>
      <w:r w:rsidRPr="001F26C7">
        <w:rPr>
          <w:rFonts w:ascii="Times New Roman" w:hAnsi="Times New Roman"/>
          <w:sz w:val="28"/>
          <w:szCs w:val="28"/>
        </w:rPr>
        <w:t>степенью</w:t>
      </w:r>
      <w:r w:rsidR="00917A11" w:rsidRPr="001F26C7">
        <w:rPr>
          <w:rFonts w:ascii="Times New Roman" w:hAnsi="Times New Roman"/>
          <w:sz w:val="28"/>
          <w:szCs w:val="28"/>
        </w:rPr>
        <w:t xml:space="preserve"> </w:t>
      </w:r>
      <w:r w:rsidRPr="001F26C7">
        <w:rPr>
          <w:rFonts w:ascii="Times New Roman" w:hAnsi="Times New Roman"/>
          <w:sz w:val="28"/>
          <w:szCs w:val="28"/>
        </w:rPr>
        <w:t>вложения</w:t>
      </w:r>
      <w:r w:rsidR="00006C01" w:rsidRPr="001F26C7">
        <w:rPr>
          <w:rFonts w:ascii="Times New Roman" w:hAnsi="Times New Roman"/>
          <w:sz w:val="28"/>
          <w:szCs w:val="28"/>
        </w:rPr>
        <w:t xml:space="preserve"> </w:t>
      </w:r>
      <w:r w:rsidRPr="001F26C7">
        <w:rPr>
          <w:rFonts w:ascii="Times New Roman" w:hAnsi="Times New Roman"/>
          <w:sz w:val="28"/>
          <w:szCs w:val="28"/>
        </w:rPr>
        <w:t>капитала в</w:t>
      </w:r>
      <w:r w:rsidR="00917A11" w:rsidRPr="001F26C7">
        <w:rPr>
          <w:rFonts w:ascii="Times New Roman" w:hAnsi="Times New Roman"/>
          <w:sz w:val="28"/>
          <w:szCs w:val="28"/>
        </w:rPr>
        <w:t xml:space="preserve"> </w:t>
      </w:r>
      <w:r w:rsidRPr="001F26C7">
        <w:rPr>
          <w:rFonts w:ascii="Times New Roman" w:hAnsi="Times New Roman"/>
          <w:sz w:val="28"/>
          <w:szCs w:val="28"/>
        </w:rPr>
        <w:t>недвижимость.</w:t>
      </w:r>
      <w:r w:rsidR="00917A11" w:rsidRPr="001F26C7">
        <w:rPr>
          <w:rFonts w:ascii="Times New Roman" w:hAnsi="Times New Roman"/>
          <w:sz w:val="28"/>
          <w:szCs w:val="28"/>
        </w:rPr>
        <w:t xml:space="preserve"> </w:t>
      </w:r>
      <w:r w:rsidRPr="001F26C7">
        <w:rPr>
          <w:rFonts w:ascii="Times New Roman" w:hAnsi="Times New Roman"/>
          <w:sz w:val="28"/>
          <w:szCs w:val="28"/>
        </w:rPr>
        <w:t>Последнее</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является</w:t>
      </w:r>
      <w:r w:rsidR="00917A11" w:rsidRPr="001F26C7">
        <w:rPr>
          <w:rFonts w:ascii="Times New Roman" w:hAnsi="Times New Roman"/>
          <w:sz w:val="28"/>
          <w:szCs w:val="28"/>
        </w:rPr>
        <w:t xml:space="preserve"> </w:t>
      </w:r>
      <w:r w:rsidRPr="001F26C7">
        <w:rPr>
          <w:rFonts w:ascii="Times New Roman" w:hAnsi="Times New Roman"/>
          <w:sz w:val="28"/>
          <w:szCs w:val="28"/>
        </w:rPr>
        <w:t>формой</w:t>
      </w:r>
      <w:r w:rsidR="00917A11" w:rsidRPr="001F26C7">
        <w:rPr>
          <w:rFonts w:ascii="Times New Roman" w:hAnsi="Times New Roman"/>
          <w:sz w:val="28"/>
          <w:szCs w:val="28"/>
        </w:rPr>
        <w:t xml:space="preserve"> </w:t>
      </w:r>
      <w:r w:rsidRPr="001F26C7">
        <w:rPr>
          <w:rFonts w:ascii="Times New Roman" w:hAnsi="Times New Roman"/>
          <w:sz w:val="28"/>
          <w:szCs w:val="28"/>
        </w:rPr>
        <w:t>защиты</w:t>
      </w:r>
      <w:r w:rsidR="00917A11" w:rsidRPr="001F26C7">
        <w:rPr>
          <w:rFonts w:ascii="Times New Roman" w:hAnsi="Times New Roman"/>
          <w:sz w:val="28"/>
          <w:szCs w:val="28"/>
        </w:rPr>
        <w:t xml:space="preserve"> </w:t>
      </w:r>
      <w:r w:rsidRPr="001F26C7">
        <w:rPr>
          <w:rFonts w:ascii="Times New Roman" w:hAnsi="Times New Roman"/>
          <w:sz w:val="28"/>
          <w:szCs w:val="28"/>
        </w:rPr>
        <w:t>от</w:t>
      </w:r>
      <w:r w:rsidR="00917A11" w:rsidRPr="001F26C7">
        <w:rPr>
          <w:rFonts w:ascii="Times New Roman" w:hAnsi="Times New Roman"/>
          <w:sz w:val="28"/>
          <w:szCs w:val="28"/>
        </w:rPr>
        <w:t xml:space="preserve"> </w:t>
      </w:r>
      <w:r w:rsidRPr="001F26C7">
        <w:rPr>
          <w:rFonts w:ascii="Times New Roman" w:hAnsi="Times New Roman"/>
          <w:sz w:val="28"/>
          <w:szCs w:val="28"/>
        </w:rPr>
        <w:t>риска</w:t>
      </w:r>
      <w:r w:rsidR="00006C01" w:rsidRPr="001F26C7">
        <w:rPr>
          <w:rFonts w:ascii="Times New Roman" w:hAnsi="Times New Roman"/>
          <w:sz w:val="28"/>
          <w:szCs w:val="28"/>
        </w:rPr>
        <w:t xml:space="preserve"> </w:t>
      </w:r>
      <w:r w:rsidRPr="001F26C7">
        <w:rPr>
          <w:rFonts w:ascii="Times New Roman" w:hAnsi="Times New Roman"/>
          <w:sz w:val="28"/>
          <w:szCs w:val="28"/>
        </w:rPr>
        <w:t>обесценения средств в условиях инфляции,</w:t>
      </w:r>
      <w:r w:rsidR="00917A11" w:rsidRPr="001F26C7">
        <w:rPr>
          <w:rFonts w:ascii="Times New Roman" w:hAnsi="Times New Roman"/>
          <w:sz w:val="28"/>
          <w:szCs w:val="28"/>
        </w:rPr>
        <w:t xml:space="preserve"> </w:t>
      </w:r>
      <w:r w:rsidRPr="001F26C7">
        <w:rPr>
          <w:rFonts w:ascii="Times New Roman" w:hAnsi="Times New Roman"/>
          <w:sz w:val="28"/>
          <w:szCs w:val="28"/>
        </w:rPr>
        <w:t>это</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может</w:t>
      </w:r>
      <w:r w:rsidR="00917A11" w:rsidRPr="001F26C7">
        <w:rPr>
          <w:rFonts w:ascii="Times New Roman" w:hAnsi="Times New Roman"/>
          <w:sz w:val="28"/>
          <w:szCs w:val="28"/>
        </w:rPr>
        <w:t xml:space="preserve"> </w:t>
      </w:r>
      <w:r w:rsidRPr="001F26C7">
        <w:rPr>
          <w:rFonts w:ascii="Times New Roman" w:hAnsi="Times New Roman"/>
          <w:sz w:val="28"/>
          <w:szCs w:val="28"/>
        </w:rPr>
        <w:t>являться</w:t>
      </w:r>
      <w:r w:rsidR="00917A11" w:rsidRPr="001F26C7">
        <w:rPr>
          <w:rFonts w:ascii="Times New Roman" w:hAnsi="Times New Roman"/>
          <w:sz w:val="28"/>
          <w:szCs w:val="28"/>
        </w:rPr>
        <w:t xml:space="preserve"> </w:t>
      </w:r>
      <w:r w:rsidRPr="001F26C7">
        <w:rPr>
          <w:rFonts w:ascii="Times New Roman" w:hAnsi="Times New Roman"/>
          <w:sz w:val="28"/>
          <w:szCs w:val="28"/>
        </w:rPr>
        <w:t>основным</w:t>
      </w:r>
      <w:r w:rsidR="00006C01" w:rsidRPr="001F26C7">
        <w:rPr>
          <w:rFonts w:ascii="Times New Roman" w:hAnsi="Times New Roman"/>
          <w:sz w:val="28"/>
          <w:szCs w:val="28"/>
        </w:rPr>
        <w:t xml:space="preserve"> </w:t>
      </w:r>
      <w:r w:rsidRPr="001F26C7">
        <w:rPr>
          <w:rFonts w:ascii="Times New Roman" w:hAnsi="Times New Roman"/>
          <w:sz w:val="28"/>
          <w:szCs w:val="28"/>
        </w:rPr>
        <w:t>признаком кредитоспособности заемщика. Дело в</w:t>
      </w:r>
      <w:r w:rsidR="00917A11" w:rsidRPr="001F26C7">
        <w:rPr>
          <w:rFonts w:ascii="Times New Roman" w:hAnsi="Times New Roman"/>
          <w:sz w:val="28"/>
          <w:szCs w:val="28"/>
        </w:rPr>
        <w:t xml:space="preserve"> </w:t>
      </w:r>
      <w:r w:rsidRPr="001F26C7">
        <w:rPr>
          <w:rFonts w:ascii="Times New Roman" w:hAnsi="Times New Roman"/>
          <w:sz w:val="28"/>
          <w:szCs w:val="28"/>
        </w:rPr>
        <w:t>том,</w:t>
      </w:r>
      <w:r w:rsidR="00917A11" w:rsidRPr="001F26C7">
        <w:rPr>
          <w:rFonts w:ascii="Times New Roman" w:hAnsi="Times New Roman"/>
          <w:sz w:val="28"/>
          <w:szCs w:val="28"/>
        </w:rPr>
        <w:t xml:space="preserve"> </w:t>
      </w:r>
      <w:r w:rsidRPr="001F26C7">
        <w:rPr>
          <w:rFonts w:ascii="Times New Roman" w:hAnsi="Times New Roman"/>
          <w:sz w:val="28"/>
          <w:szCs w:val="28"/>
        </w:rPr>
        <w:t>что</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высвобождения</w:t>
      </w:r>
      <w:r w:rsidR="00006C01" w:rsidRPr="001F26C7">
        <w:rPr>
          <w:rFonts w:ascii="Times New Roman" w:hAnsi="Times New Roman"/>
          <w:sz w:val="28"/>
          <w:szCs w:val="28"/>
        </w:rPr>
        <w:t xml:space="preserve"> </w:t>
      </w:r>
      <w:r w:rsidRPr="001F26C7">
        <w:rPr>
          <w:rFonts w:ascii="Times New Roman" w:hAnsi="Times New Roman"/>
          <w:sz w:val="28"/>
          <w:szCs w:val="28"/>
        </w:rPr>
        <w:t>денежных</w:t>
      </w:r>
      <w:r w:rsidR="00917A11" w:rsidRPr="001F26C7">
        <w:rPr>
          <w:rFonts w:ascii="Times New Roman" w:hAnsi="Times New Roman"/>
          <w:sz w:val="28"/>
          <w:szCs w:val="28"/>
        </w:rPr>
        <w:t xml:space="preserve"> </w:t>
      </w:r>
      <w:r w:rsidRPr="001F26C7">
        <w:rPr>
          <w:rFonts w:ascii="Times New Roman" w:hAnsi="Times New Roman"/>
          <w:sz w:val="28"/>
          <w:szCs w:val="28"/>
        </w:rPr>
        <w:t>средств</w:t>
      </w:r>
      <w:r w:rsidR="00917A11" w:rsidRPr="001F26C7">
        <w:rPr>
          <w:rFonts w:ascii="Times New Roman" w:hAnsi="Times New Roman"/>
          <w:sz w:val="28"/>
          <w:szCs w:val="28"/>
        </w:rPr>
        <w:t xml:space="preserve"> </w:t>
      </w:r>
      <w:r w:rsidRPr="001F26C7">
        <w:rPr>
          <w:rFonts w:ascii="Times New Roman" w:hAnsi="Times New Roman"/>
          <w:sz w:val="28"/>
          <w:szCs w:val="28"/>
        </w:rPr>
        <w:t>из</w:t>
      </w:r>
      <w:r w:rsidR="00917A11" w:rsidRPr="001F26C7">
        <w:rPr>
          <w:rFonts w:ascii="Times New Roman" w:hAnsi="Times New Roman"/>
          <w:sz w:val="28"/>
          <w:szCs w:val="28"/>
        </w:rPr>
        <w:t xml:space="preserve"> </w:t>
      </w:r>
      <w:r w:rsidRPr="001F26C7">
        <w:rPr>
          <w:rFonts w:ascii="Times New Roman" w:hAnsi="Times New Roman"/>
          <w:sz w:val="28"/>
          <w:szCs w:val="28"/>
        </w:rPr>
        <w:t>недвижимости</w:t>
      </w:r>
      <w:r w:rsidR="00917A11" w:rsidRPr="001F26C7">
        <w:rPr>
          <w:rFonts w:ascii="Times New Roman" w:hAnsi="Times New Roman"/>
          <w:sz w:val="28"/>
          <w:szCs w:val="28"/>
        </w:rPr>
        <w:t xml:space="preserve"> </w:t>
      </w:r>
      <w:r w:rsidRPr="001F26C7">
        <w:rPr>
          <w:rFonts w:ascii="Times New Roman" w:hAnsi="Times New Roman"/>
          <w:sz w:val="28"/>
          <w:szCs w:val="28"/>
        </w:rPr>
        <w:t>требуется</w:t>
      </w:r>
      <w:r w:rsidR="00917A11" w:rsidRPr="001F26C7">
        <w:rPr>
          <w:rFonts w:ascii="Times New Roman" w:hAnsi="Times New Roman"/>
          <w:sz w:val="28"/>
          <w:szCs w:val="28"/>
        </w:rPr>
        <w:t xml:space="preserve"> </w:t>
      </w:r>
      <w:r w:rsidRPr="001F26C7">
        <w:rPr>
          <w:rFonts w:ascii="Times New Roman" w:hAnsi="Times New Roman"/>
          <w:sz w:val="28"/>
          <w:szCs w:val="28"/>
        </w:rPr>
        <w:t>время.</w:t>
      </w:r>
      <w:r w:rsidR="00917A11" w:rsidRPr="001F26C7">
        <w:rPr>
          <w:rFonts w:ascii="Times New Roman" w:hAnsi="Times New Roman"/>
          <w:sz w:val="28"/>
          <w:szCs w:val="28"/>
        </w:rPr>
        <w:t xml:space="preserve"> </w:t>
      </w:r>
      <w:r w:rsidRPr="001F26C7">
        <w:rPr>
          <w:rFonts w:ascii="Times New Roman" w:hAnsi="Times New Roman"/>
          <w:sz w:val="28"/>
          <w:szCs w:val="28"/>
        </w:rPr>
        <w:t>Вложение</w:t>
      </w:r>
      <w:r w:rsidR="00917A11" w:rsidRPr="001F26C7">
        <w:rPr>
          <w:rFonts w:ascii="Times New Roman" w:hAnsi="Times New Roman"/>
          <w:sz w:val="28"/>
          <w:szCs w:val="28"/>
        </w:rPr>
        <w:t xml:space="preserve"> </w:t>
      </w:r>
      <w:r w:rsidRPr="001F26C7">
        <w:rPr>
          <w:rFonts w:ascii="Times New Roman" w:hAnsi="Times New Roman"/>
          <w:sz w:val="28"/>
          <w:szCs w:val="28"/>
        </w:rPr>
        <w:t>средств</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006C01" w:rsidRPr="001F26C7">
        <w:rPr>
          <w:rFonts w:ascii="Times New Roman" w:hAnsi="Times New Roman"/>
          <w:sz w:val="28"/>
          <w:szCs w:val="28"/>
        </w:rPr>
        <w:t xml:space="preserve"> </w:t>
      </w:r>
      <w:r w:rsidRPr="001F26C7">
        <w:rPr>
          <w:rFonts w:ascii="Times New Roman" w:hAnsi="Times New Roman"/>
          <w:sz w:val="28"/>
          <w:szCs w:val="28"/>
        </w:rPr>
        <w:t>недвижимость связано с риском</w:t>
      </w:r>
      <w:r w:rsidR="00917A11" w:rsidRPr="001F26C7">
        <w:rPr>
          <w:rFonts w:ascii="Times New Roman" w:hAnsi="Times New Roman"/>
          <w:sz w:val="28"/>
          <w:szCs w:val="28"/>
        </w:rPr>
        <w:t xml:space="preserve"> </w:t>
      </w:r>
      <w:r w:rsidRPr="001F26C7">
        <w:rPr>
          <w:rFonts w:ascii="Times New Roman" w:hAnsi="Times New Roman"/>
          <w:sz w:val="28"/>
          <w:szCs w:val="28"/>
        </w:rPr>
        <w:t>обесценения</w:t>
      </w:r>
      <w:r w:rsidR="00917A11" w:rsidRPr="001F26C7">
        <w:rPr>
          <w:rFonts w:ascii="Times New Roman" w:hAnsi="Times New Roman"/>
          <w:sz w:val="28"/>
          <w:szCs w:val="28"/>
        </w:rPr>
        <w:t xml:space="preserve"> </w:t>
      </w:r>
      <w:r w:rsidRPr="001F26C7">
        <w:rPr>
          <w:rFonts w:ascii="Times New Roman" w:hAnsi="Times New Roman"/>
          <w:sz w:val="28"/>
          <w:szCs w:val="28"/>
        </w:rPr>
        <w:t>активов.</w:t>
      </w:r>
      <w:r w:rsidR="00917A11" w:rsidRPr="001F26C7">
        <w:rPr>
          <w:rFonts w:ascii="Times New Roman" w:hAnsi="Times New Roman"/>
          <w:sz w:val="28"/>
          <w:szCs w:val="28"/>
        </w:rPr>
        <w:t xml:space="preserve"> </w:t>
      </w:r>
      <w:r w:rsidRPr="001F26C7">
        <w:rPr>
          <w:rFonts w:ascii="Times New Roman" w:hAnsi="Times New Roman"/>
          <w:sz w:val="28"/>
          <w:szCs w:val="28"/>
        </w:rPr>
        <w:t>Поэтому</w:t>
      </w:r>
      <w:r w:rsidR="00917A11" w:rsidRPr="001F26C7">
        <w:rPr>
          <w:rFonts w:ascii="Times New Roman" w:hAnsi="Times New Roman"/>
          <w:sz w:val="28"/>
          <w:szCs w:val="28"/>
        </w:rPr>
        <w:t xml:space="preserve"> </w:t>
      </w:r>
      <w:r w:rsidRPr="001F26C7">
        <w:rPr>
          <w:rFonts w:ascii="Times New Roman" w:hAnsi="Times New Roman"/>
          <w:sz w:val="28"/>
          <w:szCs w:val="28"/>
        </w:rPr>
        <w:t>целесообразно</w:t>
      </w:r>
      <w:r w:rsidR="00006C01" w:rsidRPr="001F26C7">
        <w:rPr>
          <w:rFonts w:ascii="Times New Roman" w:hAnsi="Times New Roman"/>
          <w:sz w:val="28"/>
          <w:szCs w:val="28"/>
        </w:rPr>
        <w:t xml:space="preserve"> </w:t>
      </w:r>
      <w:r w:rsidRPr="001F26C7">
        <w:rPr>
          <w:rFonts w:ascii="Times New Roman" w:hAnsi="Times New Roman"/>
          <w:sz w:val="28"/>
          <w:szCs w:val="28"/>
        </w:rPr>
        <w:t>ориентироваться</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ликвидность</w:t>
      </w:r>
      <w:r w:rsidR="00917A11" w:rsidRPr="001F26C7">
        <w:rPr>
          <w:rFonts w:ascii="Times New Roman" w:hAnsi="Times New Roman"/>
          <w:sz w:val="28"/>
          <w:szCs w:val="28"/>
        </w:rPr>
        <w:t xml:space="preserve"> </w:t>
      </w:r>
      <w:r w:rsidRPr="001F26C7">
        <w:rPr>
          <w:rFonts w:ascii="Times New Roman" w:hAnsi="Times New Roman"/>
          <w:sz w:val="28"/>
          <w:szCs w:val="28"/>
        </w:rPr>
        <w:t>баланса,</w:t>
      </w:r>
      <w:r w:rsidR="00917A11" w:rsidRPr="001F26C7">
        <w:rPr>
          <w:rFonts w:ascii="Times New Roman" w:hAnsi="Times New Roman"/>
          <w:sz w:val="28"/>
          <w:szCs w:val="28"/>
        </w:rPr>
        <w:t xml:space="preserve"> </w:t>
      </w:r>
      <w:r w:rsidRPr="001F26C7">
        <w:rPr>
          <w:rFonts w:ascii="Times New Roman" w:hAnsi="Times New Roman"/>
          <w:sz w:val="28"/>
          <w:szCs w:val="28"/>
        </w:rPr>
        <w:t>эффективность</w:t>
      </w:r>
      <w:r w:rsidR="00917A11" w:rsidRPr="001F26C7">
        <w:rPr>
          <w:rFonts w:ascii="Times New Roman" w:hAnsi="Times New Roman"/>
          <w:sz w:val="28"/>
          <w:szCs w:val="28"/>
        </w:rPr>
        <w:t xml:space="preserve"> </w:t>
      </w:r>
      <w:r w:rsidRPr="001F26C7">
        <w:rPr>
          <w:rFonts w:ascii="Times New Roman" w:hAnsi="Times New Roman"/>
          <w:sz w:val="28"/>
          <w:szCs w:val="28"/>
        </w:rPr>
        <w:t>(прибыльность)</w:t>
      </w:r>
      <w:r w:rsidR="00006C01" w:rsidRPr="001F26C7">
        <w:rPr>
          <w:rFonts w:ascii="Times New Roman" w:hAnsi="Times New Roman"/>
          <w:sz w:val="28"/>
          <w:szCs w:val="28"/>
        </w:rPr>
        <w:t xml:space="preserve"> </w:t>
      </w:r>
      <w:r w:rsidRPr="001F26C7">
        <w:rPr>
          <w:rFonts w:ascii="Times New Roman" w:hAnsi="Times New Roman"/>
          <w:sz w:val="28"/>
          <w:szCs w:val="28"/>
        </w:rPr>
        <w:t>деятельности заемщика, его денежные потоки.</w:t>
      </w:r>
    </w:p>
    <w:p w:rsidR="00006C01"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Капитал клиента является не</w:t>
      </w:r>
      <w:r w:rsidR="00917A11" w:rsidRPr="001F26C7">
        <w:rPr>
          <w:rFonts w:ascii="Times New Roman" w:hAnsi="Times New Roman"/>
          <w:sz w:val="28"/>
          <w:szCs w:val="28"/>
        </w:rPr>
        <w:t xml:space="preserve"> </w:t>
      </w:r>
      <w:r w:rsidRPr="001F26C7">
        <w:rPr>
          <w:rFonts w:ascii="Times New Roman" w:hAnsi="Times New Roman"/>
          <w:sz w:val="28"/>
          <w:szCs w:val="28"/>
        </w:rPr>
        <w:t>менее</w:t>
      </w:r>
      <w:r w:rsidR="00917A11" w:rsidRPr="001F26C7">
        <w:rPr>
          <w:rFonts w:ascii="Times New Roman" w:hAnsi="Times New Roman"/>
          <w:sz w:val="28"/>
          <w:szCs w:val="28"/>
        </w:rPr>
        <w:t xml:space="preserve"> </w:t>
      </w:r>
      <w:r w:rsidRPr="001F26C7">
        <w:rPr>
          <w:rFonts w:ascii="Times New Roman" w:hAnsi="Times New Roman"/>
          <w:sz w:val="28"/>
          <w:szCs w:val="28"/>
        </w:rPr>
        <w:t>важным</w:t>
      </w:r>
      <w:r w:rsidR="00917A11" w:rsidRPr="001F26C7">
        <w:rPr>
          <w:rFonts w:ascii="Times New Roman" w:hAnsi="Times New Roman"/>
          <w:sz w:val="28"/>
          <w:szCs w:val="28"/>
        </w:rPr>
        <w:t xml:space="preserve"> </w:t>
      </w:r>
      <w:r w:rsidRPr="001F26C7">
        <w:rPr>
          <w:rFonts w:ascii="Times New Roman" w:hAnsi="Times New Roman"/>
          <w:sz w:val="28"/>
          <w:szCs w:val="28"/>
        </w:rPr>
        <w:t>критерием</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006C01" w:rsidRPr="001F26C7">
        <w:rPr>
          <w:rFonts w:ascii="Times New Roman" w:hAnsi="Times New Roman"/>
          <w:sz w:val="28"/>
          <w:szCs w:val="28"/>
        </w:rPr>
        <w:t xml:space="preserve"> </w:t>
      </w:r>
      <w:r w:rsidRPr="001F26C7">
        <w:rPr>
          <w:rFonts w:ascii="Times New Roman" w:hAnsi="Times New Roman"/>
          <w:sz w:val="28"/>
          <w:szCs w:val="28"/>
        </w:rPr>
        <w:t>клиента. При этом важны следующие два аспекта его оценки</w:t>
      </w:r>
      <w:r w:rsidR="00397DC7" w:rsidRPr="001F26C7">
        <w:rPr>
          <w:rFonts w:ascii="Times New Roman" w:hAnsi="Times New Roman"/>
          <w:sz w:val="28"/>
          <w:szCs w:val="28"/>
        </w:rPr>
        <w:t xml:space="preserve"> [15]</w:t>
      </w:r>
      <w:r w:rsidRPr="001F26C7">
        <w:rPr>
          <w:rFonts w:ascii="Times New Roman" w:hAnsi="Times New Roman"/>
          <w:sz w:val="28"/>
          <w:szCs w:val="28"/>
        </w:rPr>
        <w:t>:</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1)его</w:t>
      </w:r>
      <w:r w:rsidR="00917A11" w:rsidRPr="001F26C7">
        <w:rPr>
          <w:rFonts w:ascii="Times New Roman" w:hAnsi="Times New Roman"/>
          <w:sz w:val="28"/>
          <w:szCs w:val="28"/>
        </w:rPr>
        <w:t xml:space="preserve"> </w:t>
      </w:r>
      <w:r w:rsidRPr="001F26C7">
        <w:rPr>
          <w:rFonts w:ascii="Times New Roman" w:hAnsi="Times New Roman"/>
          <w:sz w:val="28"/>
          <w:szCs w:val="28"/>
        </w:rPr>
        <w:t>достаточность,</w:t>
      </w:r>
      <w:r w:rsidR="00917A11" w:rsidRPr="001F26C7">
        <w:rPr>
          <w:rFonts w:ascii="Times New Roman" w:hAnsi="Times New Roman"/>
          <w:sz w:val="28"/>
          <w:szCs w:val="28"/>
        </w:rPr>
        <w:t xml:space="preserve"> </w:t>
      </w:r>
      <w:r w:rsidRPr="001F26C7">
        <w:rPr>
          <w:rFonts w:ascii="Times New Roman" w:hAnsi="Times New Roman"/>
          <w:sz w:val="28"/>
          <w:szCs w:val="28"/>
        </w:rPr>
        <w:t>которая</w:t>
      </w:r>
      <w:r w:rsidR="00917A11" w:rsidRPr="001F26C7">
        <w:rPr>
          <w:rFonts w:ascii="Times New Roman" w:hAnsi="Times New Roman"/>
          <w:sz w:val="28"/>
          <w:szCs w:val="28"/>
        </w:rPr>
        <w:t xml:space="preserve"> </w:t>
      </w:r>
      <w:r w:rsidRPr="001F26C7">
        <w:rPr>
          <w:rFonts w:ascii="Times New Roman" w:hAnsi="Times New Roman"/>
          <w:sz w:val="28"/>
          <w:szCs w:val="28"/>
        </w:rPr>
        <w:t>анализируется</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17A11" w:rsidRPr="001F26C7">
        <w:rPr>
          <w:rFonts w:ascii="Times New Roman" w:hAnsi="Times New Roman"/>
          <w:sz w:val="28"/>
          <w:szCs w:val="28"/>
        </w:rPr>
        <w:t xml:space="preserve"> </w:t>
      </w:r>
      <w:r w:rsidRPr="001F26C7">
        <w:rPr>
          <w:rFonts w:ascii="Times New Roman" w:hAnsi="Times New Roman"/>
          <w:sz w:val="28"/>
          <w:szCs w:val="28"/>
        </w:rPr>
        <w:t>основе</w:t>
      </w:r>
      <w:r w:rsidR="00917A11" w:rsidRPr="001F26C7">
        <w:rPr>
          <w:rFonts w:ascii="Times New Roman" w:hAnsi="Times New Roman"/>
          <w:sz w:val="28"/>
          <w:szCs w:val="28"/>
        </w:rPr>
        <w:t xml:space="preserve"> </w:t>
      </w:r>
      <w:r w:rsidRPr="001F26C7">
        <w:rPr>
          <w:rFonts w:ascii="Times New Roman" w:hAnsi="Times New Roman"/>
          <w:sz w:val="28"/>
          <w:szCs w:val="28"/>
        </w:rPr>
        <w:t>требований</w:t>
      </w:r>
      <w:r w:rsidR="001736A5" w:rsidRPr="001F26C7">
        <w:rPr>
          <w:rFonts w:ascii="Times New Roman" w:hAnsi="Times New Roman"/>
          <w:sz w:val="28"/>
          <w:szCs w:val="28"/>
        </w:rPr>
        <w:t xml:space="preserve"> </w:t>
      </w:r>
      <w:r w:rsidR="00006C01" w:rsidRPr="001F26C7">
        <w:rPr>
          <w:rFonts w:ascii="Times New Roman" w:hAnsi="Times New Roman"/>
          <w:sz w:val="28"/>
          <w:szCs w:val="28"/>
        </w:rPr>
        <w:t>ц</w:t>
      </w:r>
      <w:r w:rsidRPr="001F26C7">
        <w:rPr>
          <w:rFonts w:ascii="Times New Roman" w:hAnsi="Times New Roman"/>
          <w:sz w:val="28"/>
          <w:szCs w:val="28"/>
        </w:rPr>
        <w:t>ентрального банка к минимальному уровню уставного</w:t>
      </w:r>
      <w:r w:rsidR="00917A11" w:rsidRPr="001F26C7">
        <w:rPr>
          <w:rFonts w:ascii="Times New Roman" w:hAnsi="Times New Roman"/>
          <w:sz w:val="28"/>
          <w:szCs w:val="28"/>
        </w:rPr>
        <w:t xml:space="preserve"> </w:t>
      </w:r>
      <w:r w:rsidRPr="001F26C7">
        <w:rPr>
          <w:rFonts w:ascii="Times New Roman" w:hAnsi="Times New Roman"/>
          <w:sz w:val="28"/>
          <w:szCs w:val="28"/>
        </w:rPr>
        <w:t>фонда</w:t>
      </w:r>
      <w:r w:rsidR="00917A11" w:rsidRPr="001F26C7">
        <w:rPr>
          <w:rFonts w:ascii="Times New Roman" w:hAnsi="Times New Roman"/>
          <w:sz w:val="28"/>
          <w:szCs w:val="28"/>
        </w:rPr>
        <w:t xml:space="preserve"> </w:t>
      </w:r>
      <w:r w:rsidRPr="001F26C7">
        <w:rPr>
          <w:rFonts w:ascii="Times New Roman" w:hAnsi="Times New Roman"/>
          <w:sz w:val="28"/>
          <w:szCs w:val="28"/>
        </w:rPr>
        <w:t>(акционерного</w:t>
      </w:r>
      <w:r w:rsidR="001736A5" w:rsidRPr="001F26C7">
        <w:rPr>
          <w:rFonts w:ascii="Times New Roman" w:hAnsi="Times New Roman"/>
          <w:sz w:val="28"/>
          <w:szCs w:val="28"/>
        </w:rPr>
        <w:t xml:space="preserve"> </w:t>
      </w:r>
      <w:r w:rsidRPr="001F26C7">
        <w:rPr>
          <w:rFonts w:ascii="Times New Roman" w:hAnsi="Times New Roman"/>
          <w:sz w:val="28"/>
          <w:szCs w:val="28"/>
        </w:rPr>
        <w:t>капитала) и коэффициентов финансового левериджа;</w:t>
      </w:r>
    </w:p>
    <w:p w:rsidR="00006C01"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2) степень вложения собственного</w:t>
      </w:r>
      <w:r w:rsidR="00917A11" w:rsidRPr="001F26C7">
        <w:rPr>
          <w:rFonts w:ascii="Times New Roman" w:hAnsi="Times New Roman"/>
          <w:sz w:val="28"/>
          <w:szCs w:val="28"/>
        </w:rPr>
        <w:t xml:space="preserve"> </w:t>
      </w:r>
      <w:r w:rsidRPr="001F26C7">
        <w:rPr>
          <w:rFonts w:ascii="Times New Roman" w:hAnsi="Times New Roman"/>
          <w:sz w:val="28"/>
          <w:szCs w:val="28"/>
        </w:rPr>
        <w:t>капитала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кредитуемую</w:t>
      </w:r>
      <w:r w:rsidR="00917A11" w:rsidRPr="001F26C7">
        <w:rPr>
          <w:rFonts w:ascii="Times New Roman" w:hAnsi="Times New Roman"/>
          <w:sz w:val="28"/>
          <w:szCs w:val="28"/>
        </w:rPr>
        <w:t xml:space="preserve"> </w:t>
      </w:r>
      <w:r w:rsidRPr="001F26C7">
        <w:rPr>
          <w:rFonts w:ascii="Times New Roman" w:hAnsi="Times New Roman"/>
          <w:sz w:val="28"/>
          <w:szCs w:val="28"/>
        </w:rPr>
        <w:t>операцию,</w:t>
      </w:r>
      <w:r w:rsidR="00917A11" w:rsidRPr="001F26C7">
        <w:rPr>
          <w:rFonts w:ascii="Times New Roman" w:hAnsi="Times New Roman"/>
          <w:sz w:val="28"/>
          <w:szCs w:val="28"/>
        </w:rPr>
        <w:t xml:space="preserve"> </w:t>
      </w:r>
      <w:r w:rsidRPr="001F26C7">
        <w:rPr>
          <w:rFonts w:ascii="Times New Roman" w:hAnsi="Times New Roman"/>
          <w:sz w:val="28"/>
          <w:szCs w:val="28"/>
        </w:rPr>
        <w:t>что</w:t>
      </w:r>
      <w:r w:rsidR="001736A5" w:rsidRPr="001F26C7">
        <w:rPr>
          <w:rFonts w:ascii="Times New Roman" w:hAnsi="Times New Roman"/>
          <w:sz w:val="28"/>
          <w:szCs w:val="28"/>
        </w:rPr>
        <w:t xml:space="preserve"> </w:t>
      </w:r>
      <w:r w:rsidRPr="001F26C7">
        <w:rPr>
          <w:rFonts w:ascii="Times New Roman" w:hAnsi="Times New Roman"/>
          <w:sz w:val="28"/>
          <w:szCs w:val="28"/>
        </w:rPr>
        <w:t>свидетельствует о распределении риска</w:t>
      </w:r>
      <w:r w:rsidR="00917A11" w:rsidRPr="001F26C7">
        <w:rPr>
          <w:rFonts w:ascii="Times New Roman" w:hAnsi="Times New Roman"/>
          <w:sz w:val="28"/>
          <w:szCs w:val="28"/>
        </w:rPr>
        <w:t xml:space="preserve"> </w:t>
      </w:r>
      <w:r w:rsidRPr="001F26C7">
        <w:rPr>
          <w:rFonts w:ascii="Times New Roman" w:hAnsi="Times New Roman"/>
          <w:sz w:val="28"/>
          <w:szCs w:val="28"/>
        </w:rPr>
        <w:t>между</w:t>
      </w:r>
      <w:r w:rsidR="00917A11" w:rsidRPr="001F26C7">
        <w:rPr>
          <w:rFonts w:ascii="Times New Roman" w:hAnsi="Times New Roman"/>
          <w:sz w:val="28"/>
          <w:szCs w:val="28"/>
        </w:rPr>
        <w:t xml:space="preserve"> </w:t>
      </w:r>
      <w:r w:rsidRPr="001F26C7">
        <w:rPr>
          <w:rFonts w:ascii="Times New Roman" w:hAnsi="Times New Roman"/>
          <w:sz w:val="28"/>
          <w:szCs w:val="28"/>
        </w:rPr>
        <w:t>банком</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заемщиком.</w:t>
      </w:r>
      <w:r w:rsidR="00917A11" w:rsidRPr="001F26C7">
        <w:rPr>
          <w:rFonts w:ascii="Times New Roman" w:hAnsi="Times New Roman"/>
          <w:sz w:val="28"/>
          <w:szCs w:val="28"/>
        </w:rPr>
        <w:t xml:space="preserve"> </w:t>
      </w:r>
      <w:r w:rsidRPr="001F26C7">
        <w:rPr>
          <w:rFonts w:ascii="Times New Roman" w:hAnsi="Times New Roman"/>
          <w:sz w:val="28"/>
          <w:szCs w:val="28"/>
        </w:rPr>
        <w:t>Чем</w:t>
      </w:r>
      <w:r w:rsidR="001736A5" w:rsidRPr="001F26C7">
        <w:rPr>
          <w:rFonts w:ascii="Times New Roman" w:hAnsi="Times New Roman"/>
          <w:sz w:val="28"/>
          <w:szCs w:val="28"/>
        </w:rPr>
        <w:t xml:space="preserve"> </w:t>
      </w:r>
      <w:r w:rsidRPr="001F26C7">
        <w:rPr>
          <w:rFonts w:ascii="Times New Roman" w:hAnsi="Times New Roman"/>
          <w:sz w:val="28"/>
          <w:szCs w:val="28"/>
        </w:rPr>
        <w:t>больше вложения собственного капитала, тем больше</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заинтересованность</w:t>
      </w:r>
      <w:r w:rsidR="001736A5" w:rsidRPr="001F26C7">
        <w:rPr>
          <w:rFonts w:ascii="Times New Roman" w:hAnsi="Times New Roman"/>
          <w:sz w:val="28"/>
          <w:szCs w:val="28"/>
        </w:rPr>
        <w:t xml:space="preserve"> </w:t>
      </w:r>
      <w:r w:rsidRPr="001F26C7">
        <w:rPr>
          <w:rFonts w:ascii="Times New Roman" w:hAnsi="Times New Roman"/>
          <w:sz w:val="28"/>
          <w:szCs w:val="28"/>
        </w:rPr>
        <w:t>заемщика в тщательном отслеживании факторов кредитного риска.</w:t>
      </w:r>
    </w:p>
    <w:p w:rsidR="00006C01"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Под</w:t>
      </w:r>
      <w:r w:rsidR="00917A11" w:rsidRPr="001F26C7">
        <w:rPr>
          <w:rFonts w:ascii="Times New Roman" w:hAnsi="Times New Roman"/>
          <w:sz w:val="28"/>
          <w:szCs w:val="28"/>
        </w:rPr>
        <w:t xml:space="preserve"> </w:t>
      </w:r>
      <w:r w:rsidRPr="001F26C7">
        <w:rPr>
          <w:rFonts w:ascii="Times New Roman" w:hAnsi="Times New Roman"/>
          <w:sz w:val="28"/>
          <w:szCs w:val="28"/>
        </w:rPr>
        <w:t>обеспечением</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Pr="001F26C7">
        <w:rPr>
          <w:rFonts w:ascii="Times New Roman" w:hAnsi="Times New Roman"/>
          <w:sz w:val="28"/>
          <w:szCs w:val="28"/>
        </w:rPr>
        <w:t>понимается</w:t>
      </w:r>
      <w:r w:rsidR="00917A11" w:rsidRPr="001F26C7">
        <w:rPr>
          <w:rFonts w:ascii="Times New Roman" w:hAnsi="Times New Roman"/>
          <w:sz w:val="28"/>
          <w:szCs w:val="28"/>
        </w:rPr>
        <w:t xml:space="preserve"> </w:t>
      </w:r>
      <w:r w:rsidRPr="001F26C7">
        <w:rPr>
          <w:rFonts w:ascii="Times New Roman" w:hAnsi="Times New Roman"/>
          <w:sz w:val="28"/>
          <w:szCs w:val="28"/>
        </w:rPr>
        <w:t>стоимость</w:t>
      </w:r>
      <w:r w:rsidR="00917A11" w:rsidRPr="001F26C7">
        <w:rPr>
          <w:rFonts w:ascii="Times New Roman" w:hAnsi="Times New Roman"/>
          <w:sz w:val="28"/>
          <w:szCs w:val="28"/>
        </w:rPr>
        <w:t xml:space="preserve"> </w:t>
      </w:r>
      <w:r w:rsidRPr="001F26C7">
        <w:rPr>
          <w:rFonts w:ascii="Times New Roman" w:hAnsi="Times New Roman"/>
          <w:sz w:val="28"/>
          <w:szCs w:val="28"/>
        </w:rPr>
        <w:t>активов</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006C01" w:rsidRPr="001F26C7">
        <w:rPr>
          <w:rFonts w:ascii="Times New Roman" w:hAnsi="Times New Roman"/>
          <w:sz w:val="28"/>
          <w:szCs w:val="28"/>
        </w:rPr>
        <w:t xml:space="preserve"> </w:t>
      </w:r>
      <w:r w:rsidRPr="001F26C7">
        <w:rPr>
          <w:rFonts w:ascii="Times New Roman" w:hAnsi="Times New Roman"/>
          <w:sz w:val="28"/>
          <w:szCs w:val="28"/>
        </w:rPr>
        <w:t>конкретный</w:t>
      </w:r>
      <w:r w:rsidR="00917A11" w:rsidRPr="001F26C7">
        <w:rPr>
          <w:rFonts w:ascii="Times New Roman" w:hAnsi="Times New Roman"/>
          <w:sz w:val="28"/>
          <w:szCs w:val="28"/>
        </w:rPr>
        <w:t xml:space="preserve"> </w:t>
      </w:r>
      <w:r w:rsidRPr="001F26C7">
        <w:rPr>
          <w:rFonts w:ascii="Times New Roman" w:hAnsi="Times New Roman"/>
          <w:sz w:val="28"/>
          <w:szCs w:val="28"/>
        </w:rPr>
        <w:t>вторичный</w:t>
      </w:r>
      <w:r w:rsidR="00917A11" w:rsidRPr="001F26C7">
        <w:rPr>
          <w:rFonts w:ascii="Times New Roman" w:hAnsi="Times New Roman"/>
          <w:sz w:val="28"/>
          <w:szCs w:val="28"/>
        </w:rPr>
        <w:t xml:space="preserve"> </w:t>
      </w:r>
      <w:r w:rsidRPr="001F26C7">
        <w:rPr>
          <w:rFonts w:ascii="Times New Roman" w:hAnsi="Times New Roman"/>
          <w:sz w:val="28"/>
          <w:szCs w:val="28"/>
        </w:rPr>
        <w:t>источник</w:t>
      </w:r>
      <w:r w:rsidR="00917A11" w:rsidRPr="001F26C7">
        <w:rPr>
          <w:rFonts w:ascii="Times New Roman" w:hAnsi="Times New Roman"/>
          <w:sz w:val="28"/>
          <w:szCs w:val="28"/>
        </w:rPr>
        <w:t xml:space="preserve"> </w:t>
      </w:r>
      <w:r w:rsidRPr="001F26C7">
        <w:rPr>
          <w:rFonts w:ascii="Times New Roman" w:hAnsi="Times New Roman"/>
          <w:sz w:val="28"/>
          <w:szCs w:val="28"/>
        </w:rPr>
        <w:t>погашения</w:t>
      </w:r>
      <w:r w:rsidR="00917A11" w:rsidRPr="001F26C7">
        <w:rPr>
          <w:rFonts w:ascii="Times New Roman" w:hAnsi="Times New Roman"/>
          <w:sz w:val="28"/>
          <w:szCs w:val="28"/>
        </w:rPr>
        <w:t xml:space="preserve"> </w:t>
      </w:r>
      <w:r w:rsidRPr="001F26C7">
        <w:rPr>
          <w:rFonts w:ascii="Times New Roman" w:hAnsi="Times New Roman"/>
          <w:sz w:val="28"/>
          <w:szCs w:val="28"/>
        </w:rPr>
        <w:t>долга</w:t>
      </w:r>
      <w:r w:rsidR="00917A11" w:rsidRPr="001F26C7">
        <w:rPr>
          <w:rFonts w:ascii="Times New Roman" w:hAnsi="Times New Roman"/>
          <w:sz w:val="28"/>
          <w:szCs w:val="28"/>
        </w:rPr>
        <w:t xml:space="preserve"> </w:t>
      </w:r>
      <w:r w:rsidRPr="001F26C7">
        <w:rPr>
          <w:rFonts w:ascii="Times New Roman" w:hAnsi="Times New Roman"/>
          <w:sz w:val="28"/>
          <w:szCs w:val="28"/>
        </w:rPr>
        <w:t>(залог,</w:t>
      </w:r>
      <w:r w:rsidR="001736A5" w:rsidRPr="001F26C7">
        <w:rPr>
          <w:rFonts w:ascii="Times New Roman" w:hAnsi="Times New Roman"/>
          <w:sz w:val="28"/>
          <w:szCs w:val="28"/>
        </w:rPr>
        <w:t xml:space="preserve"> </w:t>
      </w:r>
      <w:r w:rsidRPr="001F26C7">
        <w:rPr>
          <w:rFonts w:ascii="Times New Roman" w:hAnsi="Times New Roman"/>
          <w:sz w:val="28"/>
          <w:szCs w:val="28"/>
        </w:rPr>
        <w:t>гарантия,</w:t>
      </w:r>
      <w:r w:rsidR="00006C01" w:rsidRPr="001F26C7">
        <w:rPr>
          <w:rFonts w:ascii="Times New Roman" w:hAnsi="Times New Roman"/>
          <w:sz w:val="28"/>
          <w:szCs w:val="28"/>
        </w:rPr>
        <w:t xml:space="preserve"> </w:t>
      </w:r>
      <w:r w:rsidRPr="001F26C7">
        <w:rPr>
          <w:rFonts w:ascii="Times New Roman" w:hAnsi="Times New Roman"/>
          <w:sz w:val="28"/>
          <w:szCs w:val="28"/>
        </w:rPr>
        <w:t>поручительство, страхование), предусмотренный</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кредитном</w:t>
      </w:r>
      <w:r w:rsidR="00917A11" w:rsidRPr="001F26C7">
        <w:rPr>
          <w:rFonts w:ascii="Times New Roman" w:hAnsi="Times New Roman"/>
          <w:sz w:val="28"/>
          <w:szCs w:val="28"/>
        </w:rPr>
        <w:t xml:space="preserve"> </w:t>
      </w:r>
      <w:r w:rsidRPr="001F26C7">
        <w:rPr>
          <w:rFonts w:ascii="Times New Roman" w:hAnsi="Times New Roman"/>
          <w:sz w:val="28"/>
          <w:szCs w:val="28"/>
        </w:rPr>
        <w:t>договоре.</w:t>
      </w:r>
      <w:r w:rsidR="00917A11" w:rsidRPr="001F26C7">
        <w:rPr>
          <w:rFonts w:ascii="Times New Roman" w:hAnsi="Times New Roman"/>
          <w:sz w:val="28"/>
          <w:szCs w:val="28"/>
        </w:rPr>
        <w:t xml:space="preserve"> </w:t>
      </w:r>
      <w:r w:rsidRPr="001F26C7">
        <w:rPr>
          <w:rFonts w:ascii="Times New Roman" w:hAnsi="Times New Roman"/>
          <w:sz w:val="28"/>
          <w:szCs w:val="28"/>
        </w:rPr>
        <w:t>Если</w:t>
      </w:r>
      <w:r w:rsidR="00006C01" w:rsidRPr="001F26C7">
        <w:rPr>
          <w:rFonts w:ascii="Times New Roman" w:hAnsi="Times New Roman"/>
          <w:sz w:val="28"/>
          <w:szCs w:val="28"/>
        </w:rPr>
        <w:t xml:space="preserve"> </w:t>
      </w:r>
      <w:r w:rsidRPr="001F26C7">
        <w:rPr>
          <w:rFonts w:ascii="Times New Roman" w:hAnsi="Times New Roman"/>
          <w:sz w:val="28"/>
          <w:szCs w:val="28"/>
        </w:rPr>
        <w:t>соотношение стоимости активов и долговых</w:t>
      </w:r>
      <w:r w:rsidR="00917A11" w:rsidRPr="001F26C7">
        <w:rPr>
          <w:rFonts w:ascii="Times New Roman" w:hAnsi="Times New Roman"/>
          <w:sz w:val="28"/>
          <w:szCs w:val="28"/>
        </w:rPr>
        <w:t xml:space="preserve"> </w:t>
      </w:r>
      <w:r w:rsidRPr="001F26C7">
        <w:rPr>
          <w:rFonts w:ascii="Times New Roman" w:hAnsi="Times New Roman"/>
          <w:sz w:val="28"/>
          <w:szCs w:val="28"/>
        </w:rPr>
        <w:t>обязательств</w:t>
      </w:r>
      <w:r w:rsidR="00917A11" w:rsidRPr="001F26C7">
        <w:rPr>
          <w:rFonts w:ascii="Times New Roman" w:hAnsi="Times New Roman"/>
          <w:sz w:val="28"/>
          <w:szCs w:val="28"/>
        </w:rPr>
        <w:t xml:space="preserve"> </w:t>
      </w:r>
      <w:r w:rsidRPr="001F26C7">
        <w:rPr>
          <w:rFonts w:ascii="Times New Roman" w:hAnsi="Times New Roman"/>
          <w:sz w:val="28"/>
          <w:szCs w:val="28"/>
        </w:rPr>
        <w:t>имеет</w:t>
      </w:r>
      <w:r w:rsidR="00917A11" w:rsidRPr="001F26C7">
        <w:rPr>
          <w:rFonts w:ascii="Times New Roman" w:hAnsi="Times New Roman"/>
          <w:sz w:val="28"/>
          <w:szCs w:val="28"/>
        </w:rPr>
        <w:t xml:space="preserve"> </w:t>
      </w:r>
      <w:r w:rsidRPr="001F26C7">
        <w:rPr>
          <w:rFonts w:ascii="Times New Roman" w:hAnsi="Times New Roman"/>
          <w:sz w:val="28"/>
          <w:szCs w:val="28"/>
        </w:rPr>
        <w:t>значение</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006C01" w:rsidRPr="001F26C7">
        <w:rPr>
          <w:rFonts w:ascii="Times New Roman" w:hAnsi="Times New Roman"/>
          <w:sz w:val="28"/>
          <w:szCs w:val="28"/>
        </w:rPr>
        <w:t xml:space="preserve"> </w:t>
      </w:r>
      <w:r w:rsidRPr="001F26C7">
        <w:rPr>
          <w:rFonts w:ascii="Times New Roman" w:hAnsi="Times New Roman"/>
          <w:sz w:val="28"/>
          <w:szCs w:val="28"/>
        </w:rPr>
        <w:t>погашения ссуды банка в случае объявления заемщика</w:t>
      </w:r>
      <w:r w:rsidR="00917A11" w:rsidRPr="001F26C7">
        <w:rPr>
          <w:rFonts w:ascii="Times New Roman" w:hAnsi="Times New Roman"/>
          <w:sz w:val="28"/>
          <w:szCs w:val="28"/>
        </w:rPr>
        <w:t xml:space="preserve"> </w:t>
      </w:r>
      <w:r w:rsidR="001736A5" w:rsidRPr="001F26C7">
        <w:rPr>
          <w:rFonts w:ascii="Times New Roman" w:hAnsi="Times New Roman"/>
          <w:sz w:val="28"/>
          <w:szCs w:val="28"/>
        </w:rPr>
        <w:t>б</w:t>
      </w:r>
      <w:r w:rsidRPr="001F26C7">
        <w:rPr>
          <w:rFonts w:ascii="Times New Roman" w:hAnsi="Times New Roman"/>
          <w:sz w:val="28"/>
          <w:szCs w:val="28"/>
        </w:rPr>
        <w:t>анкротом,</w:t>
      </w:r>
      <w:r w:rsidR="00917A11" w:rsidRPr="001F26C7">
        <w:rPr>
          <w:rFonts w:ascii="Times New Roman" w:hAnsi="Times New Roman"/>
          <w:sz w:val="28"/>
          <w:szCs w:val="28"/>
        </w:rPr>
        <w:t xml:space="preserve"> </w:t>
      </w:r>
      <w:r w:rsidRPr="001F26C7">
        <w:rPr>
          <w:rFonts w:ascii="Times New Roman" w:hAnsi="Times New Roman"/>
          <w:sz w:val="28"/>
          <w:szCs w:val="28"/>
        </w:rPr>
        <w:t>то</w:t>
      </w:r>
      <w:r w:rsidR="00917A11" w:rsidRPr="001F26C7">
        <w:rPr>
          <w:rFonts w:ascii="Times New Roman" w:hAnsi="Times New Roman"/>
          <w:sz w:val="28"/>
          <w:szCs w:val="28"/>
        </w:rPr>
        <w:t xml:space="preserve"> </w:t>
      </w:r>
      <w:r w:rsidRPr="001F26C7">
        <w:rPr>
          <w:rFonts w:ascii="Times New Roman" w:hAnsi="Times New Roman"/>
          <w:sz w:val="28"/>
          <w:szCs w:val="28"/>
        </w:rPr>
        <w:t>качество</w:t>
      </w:r>
      <w:r w:rsidR="00917A11" w:rsidRPr="001F26C7">
        <w:rPr>
          <w:rFonts w:ascii="Times New Roman" w:hAnsi="Times New Roman"/>
          <w:sz w:val="28"/>
          <w:szCs w:val="28"/>
        </w:rPr>
        <w:t xml:space="preserve"> </w:t>
      </w:r>
      <w:r w:rsidRPr="001F26C7">
        <w:rPr>
          <w:rFonts w:ascii="Times New Roman" w:hAnsi="Times New Roman"/>
          <w:sz w:val="28"/>
          <w:szCs w:val="28"/>
        </w:rPr>
        <w:t>конкретного</w:t>
      </w:r>
      <w:r w:rsidR="00917A11" w:rsidRPr="001F26C7">
        <w:rPr>
          <w:rFonts w:ascii="Times New Roman" w:hAnsi="Times New Roman"/>
          <w:sz w:val="28"/>
          <w:szCs w:val="28"/>
        </w:rPr>
        <w:t xml:space="preserve"> </w:t>
      </w:r>
      <w:r w:rsidRPr="001F26C7">
        <w:rPr>
          <w:rFonts w:ascii="Times New Roman" w:hAnsi="Times New Roman"/>
          <w:sz w:val="28"/>
          <w:szCs w:val="28"/>
        </w:rPr>
        <w:t>вторичного</w:t>
      </w:r>
      <w:r w:rsidR="00917A11" w:rsidRPr="001F26C7">
        <w:rPr>
          <w:rFonts w:ascii="Times New Roman" w:hAnsi="Times New Roman"/>
          <w:sz w:val="28"/>
          <w:szCs w:val="28"/>
        </w:rPr>
        <w:t xml:space="preserve"> </w:t>
      </w:r>
      <w:r w:rsidRPr="001F26C7">
        <w:rPr>
          <w:rFonts w:ascii="Times New Roman" w:hAnsi="Times New Roman"/>
          <w:sz w:val="28"/>
          <w:szCs w:val="28"/>
        </w:rPr>
        <w:t>источника</w:t>
      </w:r>
      <w:r w:rsidR="00917A11" w:rsidRPr="001F26C7">
        <w:rPr>
          <w:rFonts w:ascii="Times New Roman" w:hAnsi="Times New Roman"/>
          <w:sz w:val="28"/>
          <w:szCs w:val="28"/>
        </w:rPr>
        <w:t xml:space="preserve"> </w:t>
      </w:r>
      <w:r w:rsidRPr="001F26C7">
        <w:rPr>
          <w:rFonts w:ascii="Times New Roman" w:hAnsi="Times New Roman"/>
          <w:sz w:val="28"/>
          <w:szCs w:val="28"/>
        </w:rPr>
        <w:t>гарантирует</w:t>
      </w:r>
      <w:r w:rsidR="00917A11" w:rsidRPr="001F26C7">
        <w:rPr>
          <w:rFonts w:ascii="Times New Roman" w:hAnsi="Times New Roman"/>
          <w:sz w:val="28"/>
          <w:szCs w:val="28"/>
        </w:rPr>
        <w:t xml:space="preserve"> </w:t>
      </w:r>
      <w:r w:rsidRPr="001F26C7">
        <w:rPr>
          <w:rFonts w:ascii="Times New Roman" w:hAnsi="Times New Roman"/>
          <w:sz w:val="28"/>
          <w:szCs w:val="28"/>
        </w:rPr>
        <w:t>выполнение</w:t>
      </w:r>
      <w:r w:rsidR="00917A11" w:rsidRPr="001F26C7">
        <w:rPr>
          <w:rFonts w:ascii="Times New Roman" w:hAnsi="Times New Roman"/>
          <w:sz w:val="28"/>
          <w:szCs w:val="28"/>
        </w:rPr>
        <w:t xml:space="preserve"> </w:t>
      </w:r>
      <w:r w:rsidRPr="001F26C7">
        <w:rPr>
          <w:rFonts w:ascii="Times New Roman" w:hAnsi="Times New Roman"/>
          <w:sz w:val="28"/>
          <w:szCs w:val="28"/>
        </w:rPr>
        <w:t>им</w:t>
      </w:r>
      <w:r w:rsidR="00917A11" w:rsidRPr="001F26C7">
        <w:rPr>
          <w:rFonts w:ascii="Times New Roman" w:hAnsi="Times New Roman"/>
          <w:sz w:val="28"/>
          <w:szCs w:val="28"/>
        </w:rPr>
        <w:t xml:space="preserve"> </w:t>
      </w:r>
      <w:r w:rsidRPr="001F26C7">
        <w:rPr>
          <w:rFonts w:ascii="Times New Roman" w:hAnsi="Times New Roman"/>
          <w:sz w:val="28"/>
          <w:szCs w:val="28"/>
        </w:rPr>
        <w:t>своих</w:t>
      </w:r>
      <w:r w:rsidR="00006C01" w:rsidRPr="001F26C7">
        <w:rPr>
          <w:rFonts w:ascii="Times New Roman" w:hAnsi="Times New Roman"/>
          <w:sz w:val="28"/>
          <w:szCs w:val="28"/>
        </w:rPr>
        <w:t xml:space="preserve"> </w:t>
      </w:r>
      <w:r w:rsidRPr="001F26C7">
        <w:rPr>
          <w:rFonts w:ascii="Times New Roman" w:hAnsi="Times New Roman"/>
          <w:sz w:val="28"/>
          <w:szCs w:val="28"/>
        </w:rPr>
        <w:t>обязательств</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срок</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финансовых</w:t>
      </w:r>
      <w:r w:rsidR="00917A11" w:rsidRPr="001F26C7">
        <w:rPr>
          <w:rFonts w:ascii="Times New Roman" w:hAnsi="Times New Roman"/>
          <w:sz w:val="28"/>
          <w:szCs w:val="28"/>
        </w:rPr>
        <w:t xml:space="preserve"> </w:t>
      </w:r>
      <w:r w:rsidRPr="001F26C7">
        <w:rPr>
          <w:rFonts w:ascii="Times New Roman" w:hAnsi="Times New Roman"/>
          <w:sz w:val="28"/>
          <w:szCs w:val="28"/>
        </w:rPr>
        <w:t>затруднениях.</w:t>
      </w:r>
      <w:r w:rsidR="00917A11" w:rsidRPr="001F26C7">
        <w:rPr>
          <w:rFonts w:ascii="Times New Roman" w:hAnsi="Times New Roman"/>
          <w:sz w:val="28"/>
          <w:szCs w:val="28"/>
        </w:rPr>
        <w:t xml:space="preserve"> </w:t>
      </w:r>
      <w:r w:rsidRPr="001F26C7">
        <w:rPr>
          <w:rFonts w:ascii="Times New Roman" w:hAnsi="Times New Roman"/>
          <w:sz w:val="28"/>
          <w:szCs w:val="28"/>
        </w:rPr>
        <w:t>Качество</w:t>
      </w:r>
      <w:r w:rsidR="00917A11" w:rsidRPr="001F26C7">
        <w:rPr>
          <w:rFonts w:ascii="Times New Roman" w:hAnsi="Times New Roman"/>
          <w:sz w:val="28"/>
          <w:szCs w:val="28"/>
        </w:rPr>
        <w:t xml:space="preserve"> </w:t>
      </w:r>
      <w:r w:rsidRPr="001F26C7">
        <w:rPr>
          <w:rFonts w:ascii="Times New Roman" w:hAnsi="Times New Roman"/>
          <w:sz w:val="28"/>
          <w:szCs w:val="28"/>
        </w:rPr>
        <w:t>залога,</w:t>
      </w:r>
      <w:r w:rsidR="00006C01" w:rsidRPr="001F26C7">
        <w:rPr>
          <w:rFonts w:ascii="Times New Roman" w:hAnsi="Times New Roman"/>
          <w:sz w:val="28"/>
          <w:szCs w:val="28"/>
        </w:rPr>
        <w:t xml:space="preserve"> </w:t>
      </w:r>
      <w:r w:rsidRPr="001F26C7">
        <w:rPr>
          <w:rFonts w:ascii="Times New Roman" w:hAnsi="Times New Roman"/>
          <w:sz w:val="28"/>
          <w:szCs w:val="28"/>
        </w:rPr>
        <w:t>надежность</w:t>
      </w:r>
      <w:r w:rsidR="00917A11" w:rsidRPr="001F26C7">
        <w:rPr>
          <w:rFonts w:ascii="Times New Roman" w:hAnsi="Times New Roman"/>
          <w:sz w:val="28"/>
          <w:szCs w:val="28"/>
        </w:rPr>
        <w:t xml:space="preserve"> </w:t>
      </w:r>
      <w:r w:rsidRPr="001F26C7">
        <w:rPr>
          <w:rFonts w:ascii="Times New Roman" w:hAnsi="Times New Roman"/>
          <w:sz w:val="28"/>
          <w:szCs w:val="28"/>
        </w:rPr>
        <w:t>гаранта,</w:t>
      </w:r>
      <w:r w:rsidR="00917A11" w:rsidRPr="001F26C7">
        <w:rPr>
          <w:rFonts w:ascii="Times New Roman" w:hAnsi="Times New Roman"/>
          <w:sz w:val="28"/>
          <w:szCs w:val="28"/>
        </w:rPr>
        <w:t xml:space="preserve"> </w:t>
      </w:r>
      <w:r w:rsidRPr="001F26C7">
        <w:rPr>
          <w:rFonts w:ascii="Times New Roman" w:hAnsi="Times New Roman"/>
          <w:sz w:val="28"/>
          <w:szCs w:val="28"/>
        </w:rPr>
        <w:t>поручителя</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страхователя</w:t>
      </w:r>
      <w:r w:rsidR="00917A11" w:rsidRPr="001F26C7">
        <w:rPr>
          <w:rFonts w:ascii="Times New Roman" w:hAnsi="Times New Roman"/>
          <w:sz w:val="28"/>
          <w:szCs w:val="28"/>
        </w:rPr>
        <w:t xml:space="preserve"> </w:t>
      </w:r>
      <w:r w:rsidRPr="001F26C7">
        <w:rPr>
          <w:rFonts w:ascii="Times New Roman" w:hAnsi="Times New Roman"/>
          <w:sz w:val="28"/>
          <w:szCs w:val="28"/>
        </w:rPr>
        <w:t>особенно</w:t>
      </w:r>
      <w:r w:rsidR="00917A11" w:rsidRPr="001F26C7">
        <w:rPr>
          <w:rFonts w:ascii="Times New Roman" w:hAnsi="Times New Roman"/>
          <w:sz w:val="28"/>
          <w:szCs w:val="28"/>
        </w:rPr>
        <w:t xml:space="preserve"> </w:t>
      </w:r>
      <w:r w:rsidRPr="001F26C7">
        <w:rPr>
          <w:rFonts w:ascii="Times New Roman" w:hAnsi="Times New Roman"/>
          <w:sz w:val="28"/>
          <w:szCs w:val="28"/>
        </w:rPr>
        <w:t>важны</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006C01" w:rsidRPr="001F26C7">
        <w:rPr>
          <w:rFonts w:ascii="Times New Roman" w:hAnsi="Times New Roman"/>
          <w:sz w:val="28"/>
          <w:szCs w:val="28"/>
        </w:rPr>
        <w:t xml:space="preserve"> </w:t>
      </w:r>
      <w:r w:rsidRPr="001F26C7">
        <w:rPr>
          <w:rFonts w:ascii="Times New Roman" w:hAnsi="Times New Roman"/>
          <w:sz w:val="28"/>
          <w:szCs w:val="28"/>
        </w:rPr>
        <w:t>недостаточном денежном потоке у клиента банка (проблемах с ликвидностью</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006C01" w:rsidRPr="001F26C7">
        <w:rPr>
          <w:rFonts w:ascii="Times New Roman" w:hAnsi="Times New Roman"/>
          <w:sz w:val="28"/>
          <w:szCs w:val="28"/>
        </w:rPr>
        <w:t xml:space="preserve"> </w:t>
      </w:r>
      <w:r w:rsidRPr="001F26C7">
        <w:rPr>
          <w:rFonts w:ascii="Times New Roman" w:hAnsi="Times New Roman"/>
          <w:sz w:val="28"/>
          <w:szCs w:val="28"/>
        </w:rPr>
        <w:t>баланса или достаточностью капитала).</w:t>
      </w:r>
    </w:p>
    <w:p w:rsidR="00006C01"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 условиям, в которых совершается кредитная операция,</w:t>
      </w:r>
      <w:r w:rsidR="00917A11" w:rsidRPr="001F26C7">
        <w:rPr>
          <w:rFonts w:ascii="Times New Roman" w:hAnsi="Times New Roman"/>
          <w:sz w:val="28"/>
          <w:szCs w:val="28"/>
        </w:rPr>
        <w:t xml:space="preserve"> </w:t>
      </w:r>
      <w:r w:rsidRPr="001F26C7">
        <w:rPr>
          <w:rFonts w:ascii="Times New Roman" w:hAnsi="Times New Roman"/>
          <w:sz w:val="28"/>
          <w:szCs w:val="28"/>
        </w:rPr>
        <w:t>относятся</w:t>
      </w:r>
      <w:r w:rsidR="00917A11" w:rsidRPr="001F26C7">
        <w:rPr>
          <w:rFonts w:ascii="Times New Roman" w:hAnsi="Times New Roman"/>
          <w:sz w:val="28"/>
          <w:szCs w:val="28"/>
        </w:rPr>
        <w:t xml:space="preserve"> </w:t>
      </w:r>
      <w:r w:rsidRPr="001F26C7">
        <w:rPr>
          <w:rFonts w:ascii="Times New Roman" w:hAnsi="Times New Roman"/>
          <w:sz w:val="28"/>
          <w:szCs w:val="28"/>
        </w:rPr>
        <w:t>текущая</w:t>
      </w:r>
      <w:r w:rsidR="00006C01" w:rsidRPr="001F26C7">
        <w:rPr>
          <w:rFonts w:ascii="Times New Roman" w:hAnsi="Times New Roman"/>
          <w:sz w:val="28"/>
          <w:szCs w:val="28"/>
        </w:rPr>
        <w:t xml:space="preserve"> </w:t>
      </w:r>
      <w:r w:rsidRPr="001F26C7">
        <w:rPr>
          <w:rFonts w:ascii="Times New Roman" w:hAnsi="Times New Roman"/>
          <w:sz w:val="28"/>
          <w:szCs w:val="28"/>
        </w:rPr>
        <w:t>или</w:t>
      </w:r>
      <w:r w:rsidR="00917A11" w:rsidRPr="001F26C7">
        <w:rPr>
          <w:rFonts w:ascii="Times New Roman" w:hAnsi="Times New Roman"/>
          <w:sz w:val="28"/>
          <w:szCs w:val="28"/>
        </w:rPr>
        <w:t xml:space="preserve"> </w:t>
      </w:r>
      <w:r w:rsidRPr="001F26C7">
        <w:rPr>
          <w:rFonts w:ascii="Times New Roman" w:hAnsi="Times New Roman"/>
          <w:sz w:val="28"/>
          <w:szCs w:val="28"/>
        </w:rPr>
        <w:t>прогнозная</w:t>
      </w:r>
      <w:r w:rsidR="00917A11" w:rsidRPr="001F26C7">
        <w:rPr>
          <w:rFonts w:ascii="Times New Roman" w:hAnsi="Times New Roman"/>
          <w:sz w:val="28"/>
          <w:szCs w:val="28"/>
        </w:rPr>
        <w:t xml:space="preserve"> </w:t>
      </w:r>
      <w:r w:rsidRPr="001F26C7">
        <w:rPr>
          <w:rFonts w:ascii="Times New Roman" w:hAnsi="Times New Roman"/>
          <w:sz w:val="28"/>
          <w:szCs w:val="28"/>
        </w:rPr>
        <w:t>экономическая</w:t>
      </w:r>
      <w:r w:rsidR="00917A11" w:rsidRPr="001F26C7">
        <w:rPr>
          <w:rFonts w:ascii="Times New Roman" w:hAnsi="Times New Roman"/>
          <w:sz w:val="28"/>
          <w:szCs w:val="28"/>
        </w:rPr>
        <w:t xml:space="preserve"> </w:t>
      </w:r>
      <w:r w:rsidRPr="001F26C7">
        <w:rPr>
          <w:rFonts w:ascii="Times New Roman" w:hAnsi="Times New Roman"/>
          <w:sz w:val="28"/>
          <w:szCs w:val="28"/>
        </w:rPr>
        <w:t>ситуация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стране,</w:t>
      </w:r>
      <w:r w:rsidR="00917A11" w:rsidRPr="001F26C7">
        <w:rPr>
          <w:rFonts w:ascii="Times New Roman" w:hAnsi="Times New Roman"/>
          <w:sz w:val="28"/>
          <w:szCs w:val="28"/>
        </w:rPr>
        <w:t xml:space="preserve"> </w:t>
      </w:r>
      <w:r w:rsidRPr="001F26C7">
        <w:rPr>
          <w:rFonts w:ascii="Times New Roman" w:hAnsi="Times New Roman"/>
          <w:sz w:val="28"/>
          <w:szCs w:val="28"/>
        </w:rPr>
        <w:t>регионе</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отрасли,</w:t>
      </w:r>
      <w:r w:rsidR="00006C01" w:rsidRPr="001F26C7">
        <w:rPr>
          <w:rFonts w:ascii="Times New Roman" w:hAnsi="Times New Roman"/>
          <w:sz w:val="28"/>
          <w:szCs w:val="28"/>
        </w:rPr>
        <w:t xml:space="preserve"> </w:t>
      </w:r>
      <w:r w:rsidRPr="001F26C7">
        <w:rPr>
          <w:rFonts w:ascii="Times New Roman" w:hAnsi="Times New Roman"/>
          <w:sz w:val="28"/>
          <w:szCs w:val="28"/>
        </w:rPr>
        <w:t>политические факторы. Эти условия определяют степень внешнего риска банка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006C01" w:rsidRPr="001F26C7">
        <w:rPr>
          <w:rFonts w:ascii="Times New Roman" w:hAnsi="Times New Roman"/>
          <w:sz w:val="28"/>
          <w:szCs w:val="28"/>
        </w:rPr>
        <w:t xml:space="preserve"> </w:t>
      </w:r>
      <w:r w:rsidRPr="001F26C7">
        <w:rPr>
          <w:rFonts w:ascii="Times New Roman" w:hAnsi="Times New Roman"/>
          <w:sz w:val="28"/>
          <w:szCs w:val="28"/>
        </w:rPr>
        <w:t>учитываются при решении вопроса о</w:t>
      </w:r>
      <w:r w:rsidR="00917A11" w:rsidRPr="001F26C7">
        <w:rPr>
          <w:rFonts w:ascii="Times New Roman" w:hAnsi="Times New Roman"/>
          <w:sz w:val="28"/>
          <w:szCs w:val="28"/>
        </w:rPr>
        <w:t xml:space="preserve"> </w:t>
      </w:r>
      <w:r w:rsidRPr="001F26C7">
        <w:rPr>
          <w:rFonts w:ascii="Times New Roman" w:hAnsi="Times New Roman"/>
          <w:sz w:val="28"/>
          <w:szCs w:val="28"/>
        </w:rPr>
        <w:t>стандартах</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оценки</w:t>
      </w:r>
      <w:r w:rsidR="00917A11" w:rsidRPr="001F26C7">
        <w:rPr>
          <w:rFonts w:ascii="Times New Roman" w:hAnsi="Times New Roman"/>
          <w:sz w:val="28"/>
          <w:szCs w:val="28"/>
        </w:rPr>
        <w:t xml:space="preserve"> </w:t>
      </w:r>
      <w:r w:rsidRPr="001F26C7">
        <w:rPr>
          <w:rFonts w:ascii="Times New Roman" w:hAnsi="Times New Roman"/>
          <w:sz w:val="28"/>
          <w:szCs w:val="28"/>
        </w:rPr>
        <w:t>денежного</w:t>
      </w:r>
      <w:r w:rsidR="00006C01" w:rsidRPr="001F26C7">
        <w:rPr>
          <w:rFonts w:ascii="Times New Roman" w:hAnsi="Times New Roman"/>
          <w:sz w:val="28"/>
          <w:szCs w:val="28"/>
        </w:rPr>
        <w:t xml:space="preserve"> </w:t>
      </w:r>
      <w:r w:rsidRPr="001F26C7">
        <w:rPr>
          <w:rFonts w:ascii="Times New Roman" w:hAnsi="Times New Roman"/>
          <w:sz w:val="28"/>
          <w:szCs w:val="28"/>
        </w:rPr>
        <w:t>потока, ликвидности</w:t>
      </w:r>
      <w:r w:rsidR="00917A11" w:rsidRPr="001F26C7">
        <w:rPr>
          <w:rFonts w:ascii="Times New Roman" w:hAnsi="Times New Roman"/>
          <w:sz w:val="28"/>
          <w:szCs w:val="28"/>
        </w:rPr>
        <w:t xml:space="preserve"> </w:t>
      </w:r>
      <w:r w:rsidRPr="001F26C7">
        <w:rPr>
          <w:rFonts w:ascii="Times New Roman" w:hAnsi="Times New Roman"/>
          <w:sz w:val="28"/>
          <w:szCs w:val="28"/>
        </w:rPr>
        <w:t>баланса,</w:t>
      </w:r>
      <w:r w:rsidR="00917A11" w:rsidRPr="001F26C7">
        <w:rPr>
          <w:rFonts w:ascii="Times New Roman" w:hAnsi="Times New Roman"/>
          <w:sz w:val="28"/>
          <w:szCs w:val="28"/>
        </w:rPr>
        <w:t xml:space="preserve"> </w:t>
      </w:r>
      <w:r w:rsidRPr="001F26C7">
        <w:rPr>
          <w:rFonts w:ascii="Times New Roman" w:hAnsi="Times New Roman"/>
          <w:sz w:val="28"/>
          <w:szCs w:val="28"/>
        </w:rPr>
        <w:t>достаточности</w:t>
      </w:r>
      <w:r w:rsidR="00917A11" w:rsidRPr="001F26C7">
        <w:rPr>
          <w:rFonts w:ascii="Times New Roman" w:hAnsi="Times New Roman"/>
          <w:sz w:val="28"/>
          <w:szCs w:val="28"/>
        </w:rPr>
        <w:t xml:space="preserve"> </w:t>
      </w:r>
      <w:r w:rsidRPr="001F26C7">
        <w:rPr>
          <w:rFonts w:ascii="Times New Roman" w:hAnsi="Times New Roman"/>
          <w:sz w:val="28"/>
          <w:szCs w:val="28"/>
        </w:rPr>
        <w:t>капитала,</w:t>
      </w:r>
      <w:r w:rsidR="00917A11" w:rsidRPr="001F26C7">
        <w:rPr>
          <w:rFonts w:ascii="Times New Roman" w:hAnsi="Times New Roman"/>
          <w:sz w:val="28"/>
          <w:szCs w:val="28"/>
        </w:rPr>
        <w:t xml:space="preserve"> </w:t>
      </w:r>
      <w:r w:rsidRPr="001F26C7">
        <w:rPr>
          <w:rFonts w:ascii="Times New Roman" w:hAnsi="Times New Roman"/>
          <w:sz w:val="28"/>
          <w:szCs w:val="28"/>
        </w:rPr>
        <w:t>уровня</w:t>
      </w:r>
      <w:r w:rsidR="00917A11" w:rsidRPr="001F26C7">
        <w:rPr>
          <w:rFonts w:ascii="Times New Roman" w:hAnsi="Times New Roman"/>
          <w:sz w:val="28"/>
          <w:szCs w:val="28"/>
        </w:rPr>
        <w:t xml:space="preserve"> </w:t>
      </w:r>
      <w:r w:rsidRPr="001F26C7">
        <w:rPr>
          <w:rFonts w:ascii="Times New Roman" w:hAnsi="Times New Roman"/>
          <w:sz w:val="28"/>
          <w:szCs w:val="28"/>
        </w:rPr>
        <w:t>менеджмента</w:t>
      </w:r>
      <w:r w:rsidR="00006C01" w:rsidRPr="001F26C7">
        <w:rPr>
          <w:rFonts w:ascii="Times New Roman" w:hAnsi="Times New Roman"/>
          <w:sz w:val="28"/>
          <w:szCs w:val="28"/>
        </w:rPr>
        <w:t xml:space="preserve"> </w:t>
      </w:r>
      <w:r w:rsidRPr="001F26C7">
        <w:rPr>
          <w:rFonts w:ascii="Times New Roman" w:hAnsi="Times New Roman"/>
          <w:sz w:val="28"/>
          <w:szCs w:val="28"/>
        </w:rPr>
        <w:t>заемщика.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Последний</w:t>
      </w:r>
      <w:r w:rsidR="00917A11" w:rsidRPr="001F26C7">
        <w:rPr>
          <w:rFonts w:ascii="Times New Roman" w:hAnsi="Times New Roman"/>
          <w:sz w:val="28"/>
          <w:szCs w:val="28"/>
        </w:rPr>
        <w:t xml:space="preserve"> </w:t>
      </w:r>
      <w:r w:rsidRPr="001F26C7">
        <w:rPr>
          <w:rFonts w:ascii="Times New Roman" w:hAnsi="Times New Roman"/>
          <w:sz w:val="28"/>
          <w:szCs w:val="28"/>
        </w:rPr>
        <w:t>критерий</w:t>
      </w:r>
      <w:r w:rsidR="00917A11" w:rsidRPr="001F26C7">
        <w:rPr>
          <w:rFonts w:ascii="Times New Roman" w:hAnsi="Times New Roman"/>
          <w:sz w:val="28"/>
          <w:szCs w:val="28"/>
        </w:rPr>
        <w:t xml:space="preserve"> </w:t>
      </w:r>
      <w:r w:rsidRPr="001F26C7">
        <w:rPr>
          <w:rFonts w:ascii="Times New Roman" w:hAnsi="Times New Roman"/>
          <w:sz w:val="28"/>
          <w:szCs w:val="28"/>
        </w:rPr>
        <w:t>—</w:t>
      </w:r>
      <w:r w:rsidR="00917A11" w:rsidRPr="001F26C7">
        <w:rPr>
          <w:rFonts w:ascii="Times New Roman" w:hAnsi="Times New Roman"/>
          <w:sz w:val="28"/>
          <w:szCs w:val="28"/>
        </w:rPr>
        <w:t xml:space="preserve"> </w:t>
      </w:r>
      <w:r w:rsidRPr="001F26C7">
        <w:rPr>
          <w:rFonts w:ascii="Times New Roman" w:hAnsi="Times New Roman"/>
          <w:sz w:val="28"/>
          <w:szCs w:val="28"/>
        </w:rPr>
        <w:t>контроль</w:t>
      </w:r>
      <w:r w:rsidR="00917A11" w:rsidRPr="001F26C7">
        <w:rPr>
          <w:rFonts w:ascii="Times New Roman" w:hAnsi="Times New Roman"/>
          <w:sz w:val="28"/>
          <w:szCs w:val="28"/>
        </w:rPr>
        <w:t xml:space="preserve"> </w:t>
      </w:r>
      <w:r w:rsidRPr="001F26C7">
        <w:rPr>
          <w:rFonts w:ascii="Times New Roman" w:hAnsi="Times New Roman"/>
          <w:sz w:val="28"/>
          <w:szCs w:val="28"/>
        </w:rPr>
        <w:t>за</w:t>
      </w:r>
      <w:r w:rsidR="00917A11" w:rsidRPr="001F26C7">
        <w:rPr>
          <w:rFonts w:ascii="Times New Roman" w:hAnsi="Times New Roman"/>
          <w:sz w:val="28"/>
          <w:szCs w:val="28"/>
        </w:rPr>
        <w:t xml:space="preserve"> </w:t>
      </w:r>
      <w:r w:rsidRPr="001F26C7">
        <w:rPr>
          <w:rFonts w:ascii="Times New Roman" w:hAnsi="Times New Roman"/>
          <w:sz w:val="28"/>
          <w:szCs w:val="28"/>
        </w:rPr>
        <w:t>законодательными</w:t>
      </w:r>
      <w:r w:rsidR="00917A11" w:rsidRPr="001F26C7">
        <w:rPr>
          <w:rFonts w:ascii="Times New Roman" w:hAnsi="Times New Roman"/>
          <w:sz w:val="28"/>
          <w:szCs w:val="28"/>
        </w:rPr>
        <w:t xml:space="preserve"> </w:t>
      </w:r>
      <w:r w:rsidRPr="001F26C7">
        <w:rPr>
          <w:rFonts w:ascii="Times New Roman" w:hAnsi="Times New Roman"/>
          <w:sz w:val="28"/>
          <w:szCs w:val="28"/>
        </w:rPr>
        <w:t>основами</w:t>
      </w:r>
      <w:r w:rsidR="00006C01" w:rsidRPr="001F26C7">
        <w:rPr>
          <w:rFonts w:ascii="Times New Roman" w:hAnsi="Times New Roman"/>
          <w:sz w:val="28"/>
          <w:szCs w:val="28"/>
        </w:rPr>
        <w:t xml:space="preserve"> </w:t>
      </w:r>
      <w:r w:rsidRPr="001F26C7">
        <w:rPr>
          <w:rFonts w:ascii="Times New Roman" w:hAnsi="Times New Roman"/>
          <w:sz w:val="28"/>
          <w:szCs w:val="28"/>
        </w:rPr>
        <w:t>деятельности</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соответствием</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стандартам</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нацеливает</w:t>
      </w:r>
      <w:r w:rsidR="00006C01" w:rsidRPr="001F26C7">
        <w:rPr>
          <w:rFonts w:ascii="Times New Roman" w:hAnsi="Times New Roman"/>
          <w:sz w:val="28"/>
          <w:szCs w:val="28"/>
        </w:rPr>
        <w:t xml:space="preserve"> </w:t>
      </w:r>
      <w:r w:rsidRPr="001F26C7">
        <w:rPr>
          <w:rFonts w:ascii="Times New Roman" w:hAnsi="Times New Roman"/>
          <w:sz w:val="28"/>
          <w:szCs w:val="28"/>
        </w:rPr>
        <w:t>банкира на получение ответов на следующие вопросы:</w:t>
      </w:r>
    </w:p>
    <w:p w:rsidR="004638AF" w:rsidRPr="001F26C7" w:rsidRDefault="00887848" w:rsidP="001F26C7">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имеется ли законодательная и нормативная основа</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функционирования</w:t>
      </w:r>
      <w:r w:rsidR="004638AF" w:rsidRPr="001F26C7">
        <w:rPr>
          <w:rFonts w:ascii="Times New Roman" w:hAnsi="Times New Roman"/>
          <w:sz w:val="28"/>
          <w:szCs w:val="28"/>
        </w:rPr>
        <w:t xml:space="preserve"> заемщика и</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осуществления кредитуемого мероприятия,</w:t>
      </w:r>
    </w:p>
    <w:p w:rsidR="004638AF" w:rsidRPr="001F26C7" w:rsidRDefault="00887848" w:rsidP="001F26C7">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как повлияет на результаты деятельност</w:t>
      </w:r>
      <w:r w:rsidR="004638AF" w:rsidRPr="001F26C7">
        <w:rPr>
          <w:rFonts w:ascii="Times New Roman" w:hAnsi="Times New Roman"/>
          <w:sz w:val="28"/>
          <w:szCs w:val="28"/>
        </w:rPr>
        <w:t>и заемщика</w:t>
      </w:r>
      <w:r w:rsidR="00917A11" w:rsidRPr="001F26C7">
        <w:rPr>
          <w:rFonts w:ascii="Times New Roman" w:hAnsi="Times New Roman"/>
          <w:sz w:val="28"/>
          <w:szCs w:val="28"/>
        </w:rPr>
        <w:t xml:space="preserve"> </w:t>
      </w:r>
      <w:r w:rsidR="004638AF" w:rsidRPr="001F26C7">
        <w:rPr>
          <w:rFonts w:ascii="Times New Roman" w:hAnsi="Times New Roman"/>
          <w:sz w:val="28"/>
          <w:szCs w:val="28"/>
        </w:rPr>
        <w:t>ожидаемое</w:t>
      </w:r>
      <w:r w:rsidR="00917A11" w:rsidRPr="001F26C7">
        <w:rPr>
          <w:rFonts w:ascii="Times New Roman" w:hAnsi="Times New Roman"/>
          <w:sz w:val="28"/>
          <w:szCs w:val="28"/>
        </w:rPr>
        <w:t xml:space="preserve"> </w:t>
      </w:r>
      <w:r w:rsidR="004638AF" w:rsidRPr="001F26C7">
        <w:rPr>
          <w:rFonts w:ascii="Times New Roman" w:hAnsi="Times New Roman"/>
          <w:sz w:val="28"/>
          <w:szCs w:val="28"/>
        </w:rPr>
        <w:t>изменения</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законод</w:t>
      </w:r>
      <w:r w:rsidR="004638AF" w:rsidRPr="001F26C7">
        <w:rPr>
          <w:rFonts w:ascii="Times New Roman" w:hAnsi="Times New Roman"/>
          <w:sz w:val="28"/>
          <w:szCs w:val="28"/>
        </w:rPr>
        <w:t>ательства, например, налогового;</w:t>
      </w:r>
    </w:p>
    <w:p w:rsidR="00006C01" w:rsidRPr="001F26C7" w:rsidRDefault="00887848" w:rsidP="001F26C7">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насколько сведения</w:t>
      </w:r>
      <w:r w:rsidR="00917A11" w:rsidRPr="001F26C7">
        <w:rPr>
          <w:rFonts w:ascii="Times New Roman" w:hAnsi="Times New Roman"/>
          <w:sz w:val="28"/>
          <w:szCs w:val="28"/>
        </w:rPr>
        <w:t xml:space="preserve"> </w:t>
      </w:r>
      <w:r w:rsidRPr="001F26C7">
        <w:rPr>
          <w:rFonts w:ascii="Times New Roman" w:hAnsi="Times New Roman"/>
          <w:sz w:val="28"/>
          <w:szCs w:val="28"/>
        </w:rPr>
        <w:t>о</w:t>
      </w:r>
      <w:r w:rsidR="00917A11" w:rsidRPr="001F26C7">
        <w:rPr>
          <w:rFonts w:ascii="Times New Roman" w:hAnsi="Times New Roman"/>
          <w:sz w:val="28"/>
          <w:szCs w:val="28"/>
        </w:rPr>
        <w:t xml:space="preserve"> </w:t>
      </w:r>
      <w:r w:rsidRPr="001F26C7">
        <w:rPr>
          <w:rFonts w:ascii="Times New Roman" w:hAnsi="Times New Roman"/>
          <w:sz w:val="28"/>
          <w:szCs w:val="28"/>
        </w:rPr>
        <w:t>заемщике</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ссуде,</w:t>
      </w:r>
      <w:r w:rsidR="00917A11" w:rsidRPr="001F26C7">
        <w:rPr>
          <w:rFonts w:ascii="Times New Roman" w:hAnsi="Times New Roman"/>
          <w:sz w:val="28"/>
          <w:szCs w:val="28"/>
        </w:rPr>
        <w:t xml:space="preserve"> </w:t>
      </w:r>
      <w:r w:rsidRPr="001F26C7">
        <w:rPr>
          <w:rFonts w:ascii="Times New Roman" w:hAnsi="Times New Roman"/>
          <w:sz w:val="28"/>
          <w:szCs w:val="28"/>
        </w:rPr>
        <w:t>содержащиеся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кредитной</w:t>
      </w:r>
      <w:r w:rsidR="00006C01" w:rsidRPr="001F26C7">
        <w:rPr>
          <w:rFonts w:ascii="Times New Roman" w:hAnsi="Times New Roman"/>
          <w:sz w:val="28"/>
          <w:szCs w:val="28"/>
        </w:rPr>
        <w:t xml:space="preserve"> </w:t>
      </w:r>
      <w:r w:rsidRPr="001F26C7">
        <w:rPr>
          <w:rFonts w:ascii="Times New Roman" w:hAnsi="Times New Roman"/>
          <w:sz w:val="28"/>
          <w:szCs w:val="28"/>
        </w:rPr>
        <w:t>заявке,</w:t>
      </w:r>
    </w:p>
    <w:p w:rsidR="004638AF" w:rsidRPr="001F26C7" w:rsidRDefault="00887848" w:rsidP="001F26C7">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отвечают стандартам банка, зафиксированным в документе</w:t>
      </w:r>
      <w:r w:rsidR="00917A11" w:rsidRPr="001F26C7">
        <w:rPr>
          <w:rFonts w:ascii="Times New Roman" w:hAnsi="Times New Roman"/>
          <w:sz w:val="28"/>
          <w:szCs w:val="28"/>
        </w:rPr>
        <w:t xml:space="preserve"> </w:t>
      </w:r>
      <w:r w:rsidRPr="001F26C7">
        <w:rPr>
          <w:rFonts w:ascii="Times New Roman" w:hAnsi="Times New Roman"/>
          <w:sz w:val="28"/>
          <w:szCs w:val="28"/>
        </w:rPr>
        <w:t>о</w:t>
      </w:r>
      <w:r w:rsidR="00917A11" w:rsidRPr="001F26C7">
        <w:rPr>
          <w:rFonts w:ascii="Times New Roman" w:hAnsi="Times New Roman"/>
          <w:sz w:val="28"/>
          <w:szCs w:val="28"/>
        </w:rPr>
        <w:t xml:space="preserve"> </w:t>
      </w:r>
      <w:r w:rsidRPr="001F26C7">
        <w:rPr>
          <w:rFonts w:ascii="Times New Roman" w:hAnsi="Times New Roman"/>
          <w:sz w:val="28"/>
          <w:szCs w:val="28"/>
        </w:rPr>
        <w:t>кредитной</w:t>
      </w:r>
      <w:r w:rsidR="00006C01" w:rsidRPr="001F26C7">
        <w:rPr>
          <w:rFonts w:ascii="Times New Roman" w:hAnsi="Times New Roman"/>
          <w:sz w:val="28"/>
          <w:szCs w:val="28"/>
        </w:rPr>
        <w:t xml:space="preserve"> </w:t>
      </w:r>
      <w:r w:rsidR="004638AF" w:rsidRPr="001F26C7">
        <w:rPr>
          <w:rFonts w:ascii="Times New Roman" w:hAnsi="Times New Roman"/>
          <w:sz w:val="28"/>
          <w:szCs w:val="28"/>
        </w:rPr>
        <w:t>политике, а</w:t>
      </w:r>
    </w:p>
    <w:p w:rsidR="004638AF"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также стандартам</w:t>
      </w:r>
      <w:r w:rsidR="00917A11" w:rsidRPr="001F26C7">
        <w:rPr>
          <w:rFonts w:ascii="Times New Roman" w:hAnsi="Times New Roman"/>
          <w:sz w:val="28"/>
          <w:szCs w:val="28"/>
        </w:rPr>
        <w:t xml:space="preserve"> </w:t>
      </w:r>
      <w:r w:rsidRPr="001F26C7">
        <w:rPr>
          <w:rFonts w:ascii="Times New Roman" w:hAnsi="Times New Roman"/>
          <w:sz w:val="28"/>
          <w:szCs w:val="28"/>
        </w:rPr>
        <w:t>органов</w:t>
      </w:r>
      <w:r w:rsidR="00917A11" w:rsidRPr="001F26C7">
        <w:rPr>
          <w:rFonts w:ascii="Times New Roman" w:hAnsi="Times New Roman"/>
          <w:sz w:val="28"/>
          <w:szCs w:val="28"/>
        </w:rPr>
        <w:t xml:space="preserve"> </w:t>
      </w:r>
      <w:r w:rsidRPr="001F26C7">
        <w:rPr>
          <w:rFonts w:ascii="Times New Roman" w:hAnsi="Times New Roman"/>
          <w:sz w:val="28"/>
          <w:szCs w:val="28"/>
        </w:rPr>
        <w:t>банковского</w:t>
      </w:r>
      <w:r w:rsidR="00917A11" w:rsidRPr="001F26C7">
        <w:rPr>
          <w:rFonts w:ascii="Times New Roman" w:hAnsi="Times New Roman"/>
          <w:sz w:val="28"/>
          <w:szCs w:val="28"/>
        </w:rPr>
        <w:t xml:space="preserve"> </w:t>
      </w:r>
      <w:r w:rsidRPr="001F26C7">
        <w:rPr>
          <w:rFonts w:ascii="Times New Roman" w:hAnsi="Times New Roman"/>
          <w:sz w:val="28"/>
          <w:szCs w:val="28"/>
        </w:rPr>
        <w:t>надзора,</w:t>
      </w:r>
      <w:r w:rsidR="00917A11" w:rsidRPr="001F26C7">
        <w:rPr>
          <w:rFonts w:ascii="Times New Roman" w:hAnsi="Times New Roman"/>
          <w:sz w:val="28"/>
          <w:szCs w:val="28"/>
        </w:rPr>
        <w:t xml:space="preserve"> </w:t>
      </w:r>
      <w:r w:rsidRPr="001F26C7">
        <w:rPr>
          <w:rFonts w:ascii="Times New Roman" w:hAnsi="Times New Roman"/>
          <w:sz w:val="28"/>
          <w:szCs w:val="28"/>
        </w:rPr>
        <w:t>контролирующих</w:t>
      </w:r>
      <w:r w:rsidR="00006C01" w:rsidRPr="001F26C7">
        <w:rPr>
          <w:rFonts w:ascii="Times New Roman" w:hAnsi="Times New Roman"/>
          <w:sz w:val="28"/>
          <w:szCs w:val="28"/>
        </w:rPr>
        <w:t xml:space="preserve"> </w:t>
      </w:r>
      <w:r w:rsidRPr="001F26C7">
        <w:rPr>
          <w:rFonts w:ascii="Times New Roman" w:hAnsi="Times New Roman"/>
          <w:sz w:val="28"/>
          <w:szCs w:val="28"/>
        </w:rPr>
        <w:t>качество ссуд.</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Изложенные критерии оценки кредитоспособности клиента банка определяют</w:t>
      </w:r>
      <w:r w:rsidR="004638AF" w:rsidRPr="001F26C7">
        <w:rPr>
          <w:rFonts w:ascii="Times New Roman" w:hAnsi="Times New Roman"/>
          <w:sz w:val="28"/>
          <w:szCs w:val="28"/>
        </w:rPr>
        <w:t xml:space="preserve"> </w:t>
      </w:r>
      <w:r w:rsidRPr="001F26C7">
        <w:rPr>
          <w:rFonts w:ascii="Times New Roman" w:hAnsi="Times New Roman"/>
          <w:sz w:val="28"/>
          <w:szCs w:val="28"/>
        </w:rPr>
        <w:t>содержание способов ее оценки. К числу этих способов относятся</w:t>
      </w:r>
      <w:r w:rsidR="00161F7A" w:rsidRPr="001F26C7">
        <w:rPr>
          <w:rFonts w:ascii="Times New Roman" w:hAnsi="Times New Roman"/>
          <w:sz w:val="28"/>
          <w:szCs w:val="28"/>
        </w:rPr>
        <w:t xml:space="preserve"> [15]</w:t>
      </w:r>
      <w:r w:rsidRPr="001F26C7">
        <w:rPr>
          <w:rFonts w:ascii="Times New Roman" w:hAnsi="Times New Roman"/>
          <w:sz w:val="28"/>
          <w:szCs w:val="28"/>
        </w:rPr>
        <w:t>:</w:t>
      </w:r>
    </w:p>
    <w:p w:rsidR="00887848" w:rsidRPr="001F26C7" w:rsidRDefault="00887848" w:rsidP="001F26C7">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оценка делового риска;</w:t>
      </w:r>
    </w:p>
    <w:p w:rsidR="00887848" w:rsidRPr="001F26C7" w:rsidRDefault="00887848" w:rsidP="001F26C7">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оценка менеджмента;</w:t>
      </w:r>
    </w:p>
    <w:p w:rsidR="00887848" w:rsidRPr="001F26C7" w:rsidRDefault="00887848" w:rsidP="001F26C7">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оценка финансовой устойчивости клиента на основе системы;</w:t>
      </w:r>
    </w:p>
    <w:p w:rsidR="00887848" w:rsidRPr="001F26C7" w:rsidRDefault="00887848" w:rsidP="001F26C7">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финансовых коэффициентов;</w:t>
      </w:r>
    </w:p>
    <w:p w:rsidR="00887848" w:rsidRPr="001F26C7" w:rsidRDefault="00887848" w:rsidP="001F26C7">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анализ денежного потока;</w:t>
      </w:r>
    </w:p>
    <w:p w:rsidR="00887848" w:rsidRPr="001F26C7" w:rsidRDefault="00887848" w:rsidP="001F26C7">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сбор информации о клиенте;</w:t>
      </w:r>
    </w:p>
    <w:p w:rsidR="00887848" w:rsidRPr="001F26C7" w:rsidRDefault="00887848" w:rsidP="001F26C7">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наблюдение за работой клиента путем выхода на место.</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Несмотря на единство критериев и способов оценки, существует</w:t>
      </w:r>
      <w:r w:rsidR="00917A11" w:rsidRPr="001F26C7">
        <w:rPr>
          <w:rFonts w:ascii="Times New Roman" w:hAnsi="Times New Roman"/>
          <w:sz w:val="28"/>
          <w:szCs w:val="28"/>
        </w:rPr>
        <w:t xml:space="preserve"> </w:t>
      </w:r>
      <w:r w:rsidRPr="001F26C7">
        <w:rPr>
          <w:rFonts w:ascii="Times New Roman" w:hAnsi="Times New Roman"/>
          <w:sz w:val="28"/>
          <w:szCs w:val="28"/>
        </w:rPr>
        <w:t>специфика</w:t>
      </w:r>
      <w:r w:rsidR="004638AF" w:rsidRPr="001F26C7">
        <w:rPr>
          <w:rFonts w:ascii="Times New Roman" w:hAnsi="Times New Roman"/>
          <w:sz w:val="28"/>
          <w:szCs w:val="28"/>
        </w:rPr>
        <w:t xml:space="preserve"> </w:t>
      </w:r>
      <w:r w:rsidRPr="001F26C7">
        <w:rPr>
          <w:rFonts w:ascii="Times New Roman" w:hAnsi="Times New Roman"/>
          <w:sz w:val="28"/>
          <w:szCs w:val="28"/>
        </w:rPr>
        <w:t>в анализе кредитоспособности юридических и физических лиц, крупных, средних</w:t>
      </w:r>
      <w:r w:rsidR="004638AF" w:rsidRPr="001F26C7">
        <w:rPr>
          <w:rFonts w:ascii="Times New Roman" w:hAnsi="Times New Roman"/>
          <w:sz w:val="28"/>
          <w:szCs w:val="28"/>
        </w:rPr>
        <w:t xml:space="preserve"> </w:t>
      </w:r>
      <w:r w:rsidRPr="001F26C7">
        <w:rPr>
          <w:rFonts w:ascii="Times New Roman" w:hAnsi="Times New Roman"/>
          <w:sz w:val="28"/>
          <w:szCs w:val="28"/>
        </w:rPr>
        <w:t>и мелких клиентов.</w:t>
      </w:r>
      <w:r w:rsidR="00917A11" w:rsidRPr="001F26C7">
        <w:rPr>
          <w:rFonts w:ascii="Times New Roman" w:hAnsi="Times New Roman"/>
          <w:sz w:val="28"/>
          <w:szCs w:val="28"/>
        </w:rPr>
        <w:t xml:space="preserve"> </w:t>
      </w:r>
      <w:r w:rsidRPr="001F26C7">
        <w:rPr>
          <w:rFonts w:ascii="Times New Roman" w:hAnsi="Times New Roman"/>
          <w:sz w:val="28"/>
          <w:szCs w:val="28"/>
        </w:rPr>
        <w:t>Эта</w:t>
      </w:r>
      <w:r w:rsidR="00917A11" w:rsidRPr="001F26C7">
        <w:rPr>
          <w:rFonts w:ascii="Times New Roman" w:hAnsi="Times New Roman"/>
          <w:sz w:val="28"/>
          <w:szCs w:val="28"/>
        </w:rPr>
        <w:t xml:space="preserve"> </w:t>
      </w:r>
      <w:r w:rsidRPr="001F26C7">
        <w:rPr>
          <w:rFonts w:ascii="Times New Roman" w:hAnsi="Times New Roman"/>
          <w:sz w:val="28"/>
          <w:szCs w:val="28"/>
        </w:rPr>
        <w:t>специфика</w:t>
      </w:r>
      <w:r w:rsidR="00917A11" w:rsidRPr="001F26C7">
        <w:rPr>
          <w:rFonts w:ascii="Times New Roman" w:hAnsi="Times New Roman"/>
          <w:sz w:val="28"/>
          <w:szCs w:val="28"/>
        </w:rPr>
        <w:t xml:space="preserve"> </w:t>
      </w:r>
      <w:r w:rsidRPr="001F26C7">
        <w:rPr>
          <w:rFonts w:ascii="Times New Roman" w:hAnsi="Times New Roman"/>
          <w:sz w:val="28"/>
          <w:szCs w:val="28"/>
        </w:rPr>
        <w:t>заключается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комбинации</w:t>
      </w:r>
      <w:r w:rsidR="00917A11" w:rsidRPr="001F26C7">
        <w:rPr>
          <w:rFonts w:ascii="Times New Roman" w:hAnsi="Times New Roman"/>
          <w:sz w:val="28"/>
          <w:szCs w:val="28"/>
        </w:rPr>
        <w:t xml:space="preserve"> </w:t>
      </w:r>
      <w:r w:rsidRPr="001F26C7">
        <w:rPr>
          <w:rFonts w:ascii="Times New Roman" w:hAnsi="Times New Roman"/>
          <w:sz w:val="28"/>
          <w:szCs w:val="28"/>
        </w:rPr>
        <w:t>применяемых</w:t>
      </w:r>
      <w:r w:rsidR="004638AF" w:rsidRPr="001F26C7">
        <w:rPr>
          <w:rFonts w:ascii="Times New Roman" w:hAnsi="Times New Roman"/>
          <w:sz w:val="28"/>
          <w:szCs w:val="28"/>
        </w:rPr>
        <w:t xml:space="preserve"> </w:t>
      </w:r>
      <w:r w:rsidRPr="001F26C7">
        <w:rPr>
          <w:rFonts w:ascii="Times New Roman" w:hAnsi="Times New Roman"/>
          <w:sz w:val="28"/>
          <w:szCs w:val="28"/>
        </w:rPr>
        <w:t>способов оценки, а также в их содержании.</w:t>
      </w:r>
    </w:p>
    <w:p w:rsidR="00FF7DA8" w:rsidRPr="001F26C7" w:rsidRDefault="00917A11" w:rsidP="001F26C7">
      <w:pPr>
        <w:pStyle w:val="1"/>
        <w:spacing w:before="0" w:after="0" w:line="360" w:lineRule="auto"/>
        <w:ind w:firstLine="709"/>
        <w:jc w:val="both"/>
        <w:rPr>
          <w:rFonts w:ascii="Times New Roman" w:hAnsi="Times New Roman" w:cs="Times New Roman"/>
          <w:sz w:val="28"/>
          <w:szCs w:val="28"/>
        </w:rPr>
      </w:pPr>
      <w:r w:rsidRPr="001F26C7">
        <w:rPr>
          <w:rFonts w:ascii="Times New Roman" w:hAnsi="Times New Roman" w:cs="Times New Roman"/>
          <w:sz w:val="28"/>
          <w:szCs w:val="28"/>
        </w:rPr>
        <w:br w:type="page"/>
      </w:r>
      <w:bookmarkStart w:id="8" w:name="_Toc168110903"/>
      <w:r w:rsidR="00FF7DA8" w:rsidRPr="001F26C7">
        <w:rPr>
          <w:rFonts w:ascii="Times New Roman" w:hAnsi="Times New Roman" w:cs="Times New Roman"/>
          <w:sz w:val="28"/>
          <w:szCs w:val="28"/>
        </w:rPr>
        <w:t xml:space="preserve">2 </w:t>
      </w:r>
      <w:r w:rsidRPr="001F26C7">
        <w:rPr>
          <w:rFonts w:ascii="Times New Roman" w:hAnsi="Times New Roman" w:cs="Times New Roman"/>
          <w:sz w:val="28"/>
          <w:szCs w:val="28"/>
        </w:rPr>
        <w:t>Определение кредитоспособности предприятия-заемщика</w:t>
      </w:r>
      <w:bookmarkEnd w:id="8"/>
    </w:p>
    <w:p w:rsidR="001F26C7" w:rsidRDefault="001F26C7" w:rsidP="001F26C7">
      <w:pPr>
        <w:pStyle w:val="2"/>
        <w:spacing w:before="0" w:after="0" w:line="360" w:lineRule="auto"/>
        <w:ind w:firstLine="709"/>
        <w:jc w:val="both"/>
        <w:rPr>
          <w:rFonts w:ascii="Times New Roman" w:hAnsi="Times New Roman" w:cs="Times New Roman"/>
          <w:b w:val="0"/>
          <w:i w:val="0"/>
        </w:rPr>
      </w:pPr>
      <w:bookmarkStart w:id="9" w:name="_Toc168110904"/>
    </w:p>
    <w:p w:rsidR="00FF7DA8" w:rsidRPr="001F26C7" w:rsidRDefault="00917A11" w:rsidP="001F26C7">
      <w:pPr>
        <w:pStyle w:val="2"/>
        <w:spacing w:before="0" w:after="0" w:line="360" w:lineRule="auto"/>
        <w:ind w:firstLine="709"/>
        <w:jc w:val="both"/>
        <w:rPr>
          <w:rFonts w:ascii="Times New Roman" w:hAnsi="Times New Roman" w:cs="Times New Roman"/>
          <w:b w:val="0"/>
          <w:i w:val="0"/>
        </w:rPr>
      </w:pPr>
      <w:r w:rsidRPr="001F26C7">
        <w:rPr>
          <w:rFonts w:ascii="Times New Roman" w:hAnsi="Times New Roman" w:cs="Times New Roman"/>
          <w:b w:val="0"/>
          <w:i w:val="0"/>
        </w:rPr>
        <w:t>2.1 Методика оценки кредитоспособности заемщика, используемая банками экономически развитых стран</w:t>
      </w:r>
      <w:bookmarkEnd w:id="9"/>
    </w:p>
    <w:p w:rsidR="001F26C7" w:rsidRDefault="001F26C7" w:rsidP="001F26C7">
      <w:pPr>
        <w:widowControl w:val="0"/>
        <w:autoSpaceDE w:val="0"/>
        <w:autoSpaceDN w:val="0"/>
        <w:adjustRightInd w:val="0"/>
        <w:spacing w:after="0" w:line="360" w:lineRule="auto"/>
        <w:ind w:firstLine="709"/>
        <w:jc w:val="both"/>
        <w:rPr>
          <w:rFonts w:ascii="Times New Roman" w:hAnsi="Times New Roman"/>
          <w:sz w:val="28"/>
          <w:szCs w:val="28"/>
        </w:rPr>
      </w:pPr>
    </w:p>
    <w:p w:rsidR="004638AF"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Банки развитых капиталистических стран применяют сложную систему</w:t>
      </w:r>
      <w:r w:rsidR="004638AF" w:rsidRPr="001F26C7">
        <w:rPr>
          <w:rFonts w:ascii="Times New Roman" w:hAnsi="Times New Roman"/>
          <w:sz w:val="28"/>
          <w:szCs w:val="28"/>
        </w:rPr>
        <w:t xml:space="preserve"> </w:t>
      </w:r>
      <w:r w:rsidRPr="001F26C7">
        <w:rPr>
          <w:rFonts w:ascii="Times New Roman" w:hAnsi="Times New Roman"/>
          <w:sz w:val="28"/>
          <w:szCs w:val="28"/>
        </w:rPr>
        <w:t>большого количества показателей для оценки кредитоспособности клиентов. Эта</w:t>
      </w:r>
      <w:r w:rsidR="004638AF" w:rsidRPr="001F26C7">
        <w:rPr>
          <w:rFonts w:ascii="Times New Roman" w:hAnsi="Times New Roman"/>
          <w:sz w:val="28"/>
          <w:szCs w:val="28"/>
        </w:rPr>
        <w:t xml:space="preserve"> </w:t>
      </w:r>
      <w:r w:rsidRPr="001F26C7">
        <w:rPr>
          <w:rFonts w:ascii="Times New Roman" w:hAnsi="Times New Roman"/>
          <w:sz w:val="28"/>
          <w:szCs w:val="28"/>
        </w:rPr>
        <w:t>система дифференцирована в зависимости от характера Заемщика (фирма,</w:t>
      </w:r>
      <w:r w:rsidR="004638AF" w:rsidRPr="001F26C7">
        <w:rPr>
          <w:rFonts w:ascii="Times New Roman" w:hAnsi="Times New Roman"/>
          <w:sz w:val="28"/>
          <w:szCs w:val="28"/>
        </w:rPr>
        <w:t xml:space="preserve"> </w:t>
      </w:r>
      <w:r w:rsidRPr="001F26C7">
        <w:rPr>
          <w:rFonts w:ascii="Times New Roman" w:hAnsi="Times New Roman"/>
          <w:sz w:val="28"/>
          <w:szCs w:val="28"/>
        </w:rPr>
        <w:t>частное лицо, вид деятельности), а также может основываться как на</w:t>
      </w:r>
      <w:r w:rsidR="004638AF" w:rsidRPr="001F26C7">
        <w:rPr>
          <w:rFonts w:ascii="Times New Roman" w:hAnsi="Times New Roman"/>
          <w:sz w:val="28"/>
          <w:szCs w:val="28"/>
        </w:rPr>
        <w:t xml:space="preserve"> </w:t>
      </w:r>
      <w:r w:rsidRPr="001F26C7">
        <w:rPr>
          <w:rFonts w:ascii="Times New Roman" w:hAnsi="Times New Roman"/>
          <w:sz w:val="28"/>
          <w:szCs w:val="28"/>
        </w:rPr>
        <w:t>сальдовых, так и оборотных показателях отчетности клиентов.</w:t>
      </w:r>
    </w:p>
    <w:p w:rsidR="004638AF"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Американская методика.</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Так ряд американских экономистов описывает систему оценки</w:t>
      </w:r>
      <w:r w:rsidR="004638AF" w:rsidRPr="001F26C7">
        <w:rPr>
          <w:rFonts w:ascii="Times New Roman" w:hAnsi="Times New Roman"/>
          <w:sz w:val="28"/>
          <w:szCs w:val="28"/>
        </w:rPr>
        <w:t xml:space="preserve"> </w:t>
      </w:r>
      <w:r w:rsidRPr="001F26C7">
        <w:rPr>
          <w:rFonts w:ascii="Times New Roman" w:hAnsi="Times New Roman"/>
          <w:sz w:val="28"/>
          <w:szCs w:val="28"/>
        </w:rPr>
        <w:t>кредитоспособности, построенную на сальдовых показателях отчетности.</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Американские банки используют четыре группы основных показателей</w:t>
      </w:r>
      <w:r w:rsidR="00161F7A" w:rsidRPr="001F26C7">
        <w:rPr>
          <w:rFonts w:ascii="Times New Roman" w:hAnsi="Times New Roman"/>
          <w:sz w:val="28"/>
          <w:szCs w:val="28"/>
        </w:rPr>
        <w:t xml:space="preserve"> [21]</w:t>
      </w:r>
      <w:r w:rsidRPr="001F26C7">
        <w:rPr>
          <w:rFonts w:ascii="Times New Roman" w:hAnsi="Times New Roman"/>
          <w:sz w:val="28"/>
          <w:szCs w:val="28"/>
        </w:rPr>
        <w:t>:</w:t>
      </w:r>
    </w:p>
    <w:p w:rsidR="00887848" w:rsidRPr="001F26C7" w:rsidRDefault="00887848" w:rsidP="001F26C7">
      <w:pPr>
        <w:widowControl w:val="0"/>
        <w:numPr>
          <w:ilvl w:val="0"/>
          <w:numId w:val="14"/>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ликвидности фирмы;</w:t>
      </w:r>
    </w:p>
    <w:p w:rsidR="00887848" w:rsidRPr="001F26C7" w:rsidRDefault="00887848" w:rsidP="001F26C7">
      <w:pPr>
        <w:widowControl w:val="0"/>
        <w:numPr>
          <w:ilvl w:val="0"/>
          <w:numId w:val="14"/>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оборачиваемости капитала;</w:t>
      </w:r>
    </w:p>
    <w:p w:rsidR="00887848" w:rsidRPr="001F26C7" w:rsidRDefault="00887848" w:rsidP="001F26C7">
      <w:pPr>
        <w:widowControl w:val="0"/>
        <w:numPr>
          <w:ilvl w:val="0"/>
          <w:numId w:val="14"/>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привлечения средств</w:t>
      </w:r>
    </w:p>
    <w:p w:rsidR="00887848" w:rsidRPr="001F26C7" w:rsidRDefault="00887848" w:rsidP="001F26C7">
      <w:pPr>
        <w:widowControl w:val="0"/>
        <w:numPr>
          <w:ilvl w:val="0"/>
          <w:numId w:val="14"/>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показатели</w:t>
      </w:r>
      <w:r w:rsidR="00917A11" w:rsidRPr="001F26C7">
        <w:rPr>
          <w:rFonts w:ascii="Times New Roman" w:hAnsi="Times New Roman"/>
          <w:sz w:val="28"/>
          <w:szCs w:val="28"/>
        </w:rPr>
        <w:t xml:space="preserve"> </w:t>
      </w:r>
      <w:r w:rsidRPr="001F26C7">
        <w:rPr>
          <w:rFonts w:ascii="Times New Roman" w:hAnsi="Times New Roman"/>
          <w:sz w:val="28"/>
          <w:szCs w:val="28"/>
        </w:rPr>
        <w:t>прибыльности.</w:t>
      </w:r>
    </w:p>
    <w:p w:rsidR="004638AF"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 первой группе относятся коэффициент ликвидности (Кл) и покрытия</w:t>
      </w:r>
      <w:r w:rsidR="004638AF" w:rsidRPr="001F26C7">
        <w:rPr>
          <w:rFonts w:ascii="Times New Roman" w:hAnsi="Times New Roman"/>
          <w:sz w:val="28"/>
          <w:szCs w:val="28"/>
        </w:rPr>
        <w:t xml:space="preserve"> </w:t>
      </w:r>
      <w:r w:rsidRPr="001F26C7">
        <w:rPr>
          <w:rFonts w:ascii="Times New Roman" w:hAnsi="Times New Roman"/>
          <w:sz w:val="28"/>
          <w:szCs w:val="28"/>
        </w:rPr>
        <w:t>(Кпокр).</w:t>
      </w:r>
    </w:p>
    <w:p w:rsidR="00120FCA"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ликвидности Кл – соотношение наиболее ликвидных средств и</w:t>
      </w:r>
      <w:r w:rsidR="004638AF" w:rsidRPr="001F26C7">
        <w:rPr>
          <w:rFonts w:ascii="Times New Roman" w:hAnsi="Times New Roman"/>
          <w:sz w:val="28"/>
          <w:szCs w:val="28"/>
        </w:rPr>
        <w:t xml:space="preserve"> </w:t>
      </w:r>
      <w:r w:rsidRPr="001F26C7">
        <w:rPr>
          <w:rFonts w:ascii="Times New Roman" w:hAnsi="Times New Roman"/>
          <w:sz w:val="28"/>
          <w:szCs w:val="28"/>
        </w:rPr>
        <w:t>долговых обязательств.</w:t>
      </w:r>
    </w:p>
    <w:p w:rsidR="004638AF"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Ликвидные средства складываются из денежных средств и дебиторской</w:t>
      </w:r>
      <w:r w:rsidR="004638AF" w:rsidRPr="001F26C7">
        <w:rPr>
          <w:rFonts w:ascii="Times New Roman" w:hAnsi="Times New Roman"/>
          <w:sz w:val="28"/>
          <w:szCs w:val="28"/>
        </w:rPr>
        <w:t xml:space="preserve"> </w:t>
      </w:r>
      <w:r w:rsidRPr="001F26C7">
        <w:rPr>
          <w:rFonts w:ascii="Times New Roman" w:hAnsi="Times New Roman"/>
          <w:sz w:val="28"/>
          <w:szCs w:val="28"/>
        </w:rPr>
        <w:t>задолженности краткосрочного характера.</w:t>
      </w:r>
    </w:p>
    <w:p w:rsidR="004638AF"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Долговые обязательства состоят из задолженности по ссудам</w:t>
      </w:r>
      <w:r w:rsidR="004638AF" w:rsidRPr="001F26C7">
        <w:rPr>
          <w:rFonts w:ascii="Times New Roman" w:hAnsi="Times New Roman"/>
          <w:sz w:val="28"/>
          <w:szCs w:val="28"/>
        </w:rPr>
        <w:t xml:space="preserve"> </w:t>
      </w:r>
      <w:r w:rsidRPr="001F26C7">
        <w:rPr>
          <w:rFonts w:ascii="Times New Roman" w:hAnsi="Times New Roman"/>
          <w:sz w:val="28"/>
          <w:szCs w:val="28"/>
        </w:rPr>
        <w:t>краткосрочного характера, по векселям, неоплаченным требованиям и прочим</w:t>
      </w:r>
      <w:r w:rsidR="004638AF" w:rsidRPr="001F26C7">
        <w:rPr>
          <w:rFonts w:ascii="Times New Roman" w:hAnsi="Times New Roman"/>
          <w:sz w:val="28"/>
          <w:szCs w:val="28"/>
        </w:rPr>
        <w:t xml:space="preserve"> </w:t>
      </w:r>
      <w:r w:rsidRPr="001F26C7">
        <w:rPr>
          <w:rFonts w:ascii="Times New Roman" w:hAnsi="Times New Roman"/>
          <w:sz w:val="28"/>
          <w:szCs w:val="28"/>
        </w:rPr>
        <w:t>краткосрочным обязательствам.</w:t>
      </w:r>
    </w:p>
    <w:p w:rsidR="004638AF"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Кл прогнозирует способность Заемщика оперативно в срок погасить долг</w:t>
      </w:r>
      <w:r w:rsidR="004638AF" w:rsidRPr="001F26C7">
        <w:rPr>
          <w:rFonts w:ascii="Times New Roman" w:hAnsi="Times New Roman"/>
          <w:sz w:val="28"/>
          <w:szCs w:val="28"/>
        </w:rPr>
        <w:t xml:space="preserve"> </w:t>
      </w:r>
      <w:r w:rsidRPr="001F26C7">
        <w:rPr>
          <w:rFonts w:ascii="Times New Roman" w:hAnsi="Times New Roman"/>
          <w:sz w:val="28"/>
          <w:szCs w:val="28"/>
        </w:rPr>
        <w:t>банку в ближайшей перспективе на основе оценки структуры оборотного</w:t>
      </w:r>
      <w:r w:rsidR="004638AF" w:rsidRPr="001F26C7">
        <w:rPr>
          <w:rFonts w:ascii="Times New Roman" w:hAnsi="Times New Roman"/>
          <w:sz w:val="28"/>
          <w:szCs w:val="28"/>
        </w:rPr>
        <w:t xml:space="preserve"> </w:t>
      </w:r>
      <w:r w:rsidRPr="001F26C7">
        <w:rPr>
          <w:rFonts w:ascii="Times New Roman" w:hAnsi="Times New Roman"/>
          <w:sz w:val="28"/>
          <w:szCs w:val="28"/>
        </w:rPr>
        <w:t>капитала. Чем выше Кл тем выше кредитоспособность.</w:t>
      </w:r>
    </w:p>
    <w:p w:rsidR="004638AF"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покрытия Кпокр - соотношение оборотного капитала и</w:t>
      </w:r>
      <w:r w:rsidR="004638AF" w:rsidRPr="001F26C7">
        <w:rPr>
          <w:rFonts w:ascii="Times New Roman" w:hAnsi="Times New Roman"/>
          <w:sz w:val="28"/>
          <w:szCs w:val="28"/>
        </w:rPr>
        <w:t xml:space="preserve"> </w:t>
      </w:r>
      <w:r w:rsidRPr="001F26C7">
        <w:rPr>
          <w:rFonts w:ascii="Times New Roman" w:hAnsi="Times New Roman"/>
          <w:sz w:val="28"/>
          <w:szCs w:val="28"/>
        </w:rPr>
        <w:t>краткосрочных долговых обязательств.</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Кпокр - показывает предел кредитования, достаточность всех видов</w:t>
      </w:r>
      <w:r w:rsidR="004638AF" w:rsidRPr="001F26C7">
        <w:rPr>
          <w:rFonts w:ascii="Times New Roman" w:hAnsi="Times New Roman"/>
          <w:sz w:val="28"/>
          <w:szCs w:val="28"/>
        </w:rPr>
        <w:t xml:space="preserve"> </w:t>
      </w:r>
      <w:r w:rsidRPr="001F26C7">
        <w:rPr>
          <w:rFonts w:ascii="Times New Roman" w:hAnsi="Times New Roman"/>
          <w:sz w:val="28"/>
          <w:szCs w:val="28"/>
        </w:rPr>
        <w:t>средств клиента, чтобы погасить долг. Если Кпокр менее 1, то границы</w:t>
      </w:r>
      <w:r w:rsidR="00120FCA" w:rsidRPr="001F26C7">
        <w:rPr>
          <w:rFonts w:ascii="Times New Roman" w:hAnsi="Times New Roman"/>
          <w:sz w:val="28"/>
          <w:szCs w:val="28"/>
        </w:rPr>
        <w:t xml:space="preserve"> </w:t>
      </w:r>
      <w:r w:rsidRPr="001F26C7">
        <w:rPr>
          <w:rFonts w:ascii="Times New Roman" w:hAnsi="Times New Roman"/>
          <w:sz w:val="28"/>
          <w:szCs w:val="28"/>
        </w:rPr>
        <w:t>кредитования нарушены, заемщику больше нельзя предоставлять кредит: он</w:t>
      </w:r>
      <w:r w:rsidR="00120FCA" w:rsidRPr="001F26C7">
        <w:rPr>
          <w:rFonts w:ascii="Times New Roman" w:hAnsi="Times New Roman"/>
          <w:sz w:val="28"/>
          <w:szCs w:val="28"/>
        </w:rPr>
        <w:t xml:space="preserve"> </w:t>
      </w:r>
      <w:r w:rsidRPr="001F26C7">
        <w:rPr>
          <w:rFonts w:ascii="Times New Roman" w:hAnsi="Times New Roman"/>
          <w:sz w:val="28"/>
          <w:szCs w:val="28"/>
        </w:rPr>
        <w:t>является некредитоспособным.</w:t>
      </w:r>
      <w:r w:rsidR="00917A11" w:rsidRPr="001F26C7">
        <w:rPr>
          <w:rFonts w:ascii="Times New Roman" w:hAnsi="Times New Roman"/>
          <w:sz w:val="28"/>
          <w:szCs w:val="28"/>
        </w:rPr>
        <w:t xml:space="preserve"> </w:t>
      </w:r>
      <w:r w:rsidR="001736A5" w:rsidRPr="001F26C7">
        <w:rPr>
          <w:rFonts w:ascii="Times New Roman" w:hAnsi="Times New Roman"/>
          <w:sz w:val="28"/>
          <w:szCs w:val="28"/>
        </w:rPr>
        <w:t>Пример расчета данного коэффициента представлен в</w:t>
      </w:r>
      <w:r w:rsidR="00902ACD" w:rsidRPr="001F26C7">
        <w:rPr>
          <w:rFonts w:ascii="Times New Roman" w:hAnsi="Times New Roman"/>
          <w:sz w:val="28"/>
          <w:szCs w:val="28"/>
        </w:rPr>
        <w:t xml:space="preserve"> приложении </w:t>
      </w:r>
      <w:r w:rsidR="001736A5" w:rsidRPr="001F26C7">
        <w:rPr>
          <w:rFonts w:ascii="Times New Roman" w:hAnsi="Times New Roman"/>
          <w:sz w:val="28"/>
          <w:szCs w:val="28"/>
        </w:rPr>
        <w:t>1 в таблице</w:t>
      </w:r>
      <w:r w:rsidR="00FF38AB" w:rsidRPr="001F26C7">
        <w:rPr>
          <w:rFonts w:ascii="Times New Roman" w:hAnsi="Times New Roman"/>
          <w:sz w:val="28"/>
          <w:szCs w:val="28"/>
        </w:rPr>
        <w:t xml:space="preserve"> 1.</w:t>
      </w:r>
    </w:p>
    <w:p w:rsidR="00FF38AB"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Показатели оборачиваемости капитала, относящиеся ко второй группе</w:t>
      </w:r>
      <w:r w:rsidR="00120FCA" w:rsidRPr="001F26C7">
        <w:rPr>
          <w:rFonts w:ascii="Times New Roman" w:hAnsi="Times New Roman"/>
          <w:sz w:val="28"/>
          <w:szCs w:val="28"/>
        </w:rPr>
        <w:t xml:space="preserve"> </w:t>
      </w:r>
      <w:r w:rsidRPr="001F26C7">
        <w:rPr>
          <w:rFonts w:ascii="Times New Roman" w:hAnsi="Times New Roman"/>
          <w:sz w:val="28"/>
          <w:szCs w:val="28"/>
        </w:rPr>
        <w:t>отражают качество оборотных активов и могут использоваться для оценки роста</w:t>
      </w:r>
      <w:r w:rsidR="00120FCA" w:rsidRPr="001F26C7">
        <w:rPr>
          <w:rFonts w:ascii="Times New Roman" w:hAnsi="Times New Roman"/>
          <w:sz w:val="28"/>
          <w:szCs w:val="28"/>
        </w:rPr>
        <w:t xml:space="preserve"> </w:t>
      </w:r>
      <w:r w:rsidRPr="001F26C7">
        <w:rPr>
          <w:rFonts w:ascii="Times New Roman" w:hAnsi="Times New Roman"/>
          <w:sz w:val="28"/>
          <w:szCs w:val="28"/>
        </w:rPr>
        <w:t>Кпокр.</w:t>
      </w:r>
      <w:r w:rsidR="00120FCA" w:rsidRPr="001F26C7">
        <w:rPr>
          <w:rFonts w:ascii="Times New Roman" w:hAnsi="Times New Roman"/>
          <w:sz w:val="28"/>
          <w:szCs w:val="28"/>
        </w:rPr>
        <w:t xml:space="preserve"> </w:t>
      </w:r>
      <w:r w:rsidRPr="001F26C7">
        <w:rPr>
          <w:rFonts w:ascii="Times New Roman" w:hAnsi="Times New Roman"/>
          <w:sz w:val="28"/>
          <w:szCs w:val="28"/>
        </w:rPr>
        <w:t>Например, при увеличении значения этого коэффициента за счет роста</w:t>
      </w:r>
      <w:r w:rsidR="00120FCA" w:rsidRPr="001F26C7">
        <w:rPr>
          <w:rFonts w:ascii="Times New Roman" w:hAnsi="Times New Roman"/>
          <w:sz w:val="28"/>
          <w:szCs w:val="28"/>
        </w:rPr>
        <w:t xml:space="preserve"> </w:t>
      </w:r>
      <w:r w:rsidRPr="001F26C7">
        <w:rPr>
          <w:rFonts w:ascii="Times New Roman" w:hAnsi="Times New Roman"/>
          <w:sz w:val="28"/>
          <w:szCs w:val="28"/>
        </w:rPr>
        <w:t>запасов и одновременном замедлении их оборачиваемости нельзя делать вывод о</w:t>
      </w:r>
      <w:r w:rsidR="00120FCA" w:rsidRPr="001F26C7">
        <w:rPr>
          <w:rFonts w:ascii="Times New Roman" w:hAnsi="Times New Roman"/>
          <w:sz w:val="28"/>
          <w:szCs w:val="28"/>
        </w:rPr>
        <w:t xml:space="preserve"> </w:t>
      </w:r>
      <w:r w:rsidRPr="001F26C7">
        <w:rPr>
          <w:rFonts w:ascii="Times New Roman" w:hAnsi="Times New Roman"/>
          <w:sz w:val="28"/>
          <w:szCs w:val="28"/>
        </w:rPr>
        <w:t>повышении кредитоспособности Заемщика.</w:t>
      </w:r>
      <w:r w:rsidR="00FF38AB" w:rsidRPr="001F26C7">
        <w:rPr>
          <w:rFonts w:ascii="Times New Roman" w:hAnsi="Times New Roman"/>
          <w:sz w:val="28"/>
          <w:szCs w:val="28"/>
        </w:rPr>
        <w:t xml:space="preserve"> Пример расчета данного коэффициента представлен в</w:t>
      </w:r>
      <w:r w:rsidR="00902ACD" w:rsidRPr="001F26C7">
        <w:rPr>
          <w:rFonts w:ascii="Times New Roman" w:hAnsi="Times New Roman"/>
          <w:sz w:val="28"/>
          <w:szCs w:val="28"/>
        </w:rPr>
        <w:t xml:space="preserve"> приложении </w:t>
      </w:r>
      <w:r w:rsidR="00FF38AB" w:rsidRPr="001F26C7">
        <w:rPr>
          <w:rFonts w:ascii="Times New Roman" w:hAnsi="Times New Roman"/>
          <w:sz w:val="28"/>
          <w:szCs w:val="28"/>
        </w:rPr>
        <w:t>1 в таблице 2.</w:t>
      </w:r>
    </w:p>
    <w:p w:rsidR="00FF38AB"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Коэффициенты привлечения (Кпривл) образует третью группу оценочных</w:t>
      </w:r>
      <w:r w:rsidR="00120FCA" w:rsidRPr="001F26C7">
        <w:rPr>
          <w:rFonts w:ascii="Times New Roman" w:hAnsi="Times New Roman"/>
          <w:sz w:val="28"/>
          <w:szCs w:val="28"/>
        </w:rPr>
        <w:t xml:space="preserve"> </w:t>
      </w:r>
      <w:r w:rsidRPr="001F26C7">
        <w:rPr>
          <w:rFonts w:ascii="Times New Roman" w:hAnsi="Times New Roman"/>
          <w:sz w:val="28"/>
          <w:szCs w:val="28"/>
        </w:rPr>
        <w:t>показателей. Они рассчитываются как отношение всех долговых обязательств к</w:t>
      </w:r>
      <w:r w:rsidR="00120FCA" w:rsidRPr="001F26C7">
        <w:rPr>
          <w:rFonts w:ascii="Times New Roman" w:hAnsi="Times New Roman"/>
          <w:sz w:val="28"/>
          <w:szCs w:val="28"/>
        </w:rPr>
        <w:t xml:space="preserve"> </w:t>
      </w:r>
      <w:r w:rsidRPr="001F26C7">
        <w:rPr>
          <w:rFonts w:ascii="Times New Roman" w:hAnsi="Times New Roman"/>
          <w:sz w:val="28"/>
          <w:szCs w:val="28"/>
        </w:rPr>
        <w:t>общей сумме активов или к основному капиталу; показывают зависимость фирмы</w:t>
      </w:r>
      <w:r w:rsidR="00120FCA" w:rsidRPr="001F26C7">
        <w:rPr>
          <w:rFonts w:ascii="Times New Roman" w:hAnsi="Times New Roman"/>
          <w:sz w:val="28"/>
          <w:szCs w:val="28"/>
        </w:rPr>
        <w:t xml:space="preserve"> </w:t>
      </w:r>
      <w:r w:rsidRPr="001F26C7">
        <w:rPr>
          <w:rFonts w:ascii="Times New Roman" w:hAnsi="Times New Roman"/>
          <w:sz w:val="28"/>
          <w:szCs w:val="28"/>
        </w:rPr>
        <w:t>от заемных средств. Чем выше коэффициент привлечения, тем хуже</w:t>
      </w:r>
      <w:r w:rsidR="00120FCA" w:rsidRPr="001F26C7">
        <w:rPr>
          <w:rFonts w:ascii="Times New Roman" w:hAnsi="Times New Roman"/>
          <w:sz w:val="28"/>
          <w:szCs w:val="28"/>
        </w:rPr>
        <w:t xml:space="preserve"> </w:t>
      </w:r>
      <w:r w:rsidRPr="001F26C7">
        <w:rPr>
          <w:rFonts w:ascii="Times New Roman" w:hAnsi="Times New Roman"/>
          <w:sz w:val="28"/>
          <w:szCs w:val="28"/>
        </w:rPr>
        <w:t>кредитоспособность заемщика.</w:t>
      </w:r>
      <w:r w:rsidR="00FF38AB" w:rsidRPr="001F26C7">
        <w:rPr>
          <w:rFonts w:ascii="Times New Roman" w:hAnsi="Times New Roman"/>
          <w:sz w:val="28"/>
          <w:szCs w:val="28"/>
        </w:rPr>
        <w:t xml:space="preserve"> Пример расчета данного коэффициента представлен в приложении 1 в таблице 3.</w:t>
      </w:r>
    </w:p>
    <w:p w:rsidR="00887848" w:rsidRPr="001F26C7" w:rsidRDefault="00887848" w:rsidP="001F26C7">
      <w:pPr>
        <w:widowControl w:val="0"/>
        <w:tabs>
          <w:tab w:val="center" w:pos="540"/>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 третьей группой показателей тесно связаны показатели четвертой</w:t>
      </w:r>
      <w:r w:rsidR="00120FCA" w:rsidRPr="001F26C7">
        <w:rPr>
          <w:rFonts w:ascii="Times New Roman" w:hAnsi="Times New Roman"/>
          <w:sz w:val="28"/>
          <w:szCs w:val="28"/>
        </w:rPr>
        <w:t xml:space="preserve"> </w:t>
      </w:r>
      <w:r w:rsidRPr="001F26C7">
        <w:rPr>
          <w:rFonts w:ascii="Times New Roman" w:hAnsi="Times New Roman"/>
          <w:sz w:val="28"/>
          <w:szCs w:val="28"/>
        </w:rPr>
        <w:t>группы, характеризующие прибыльность фирмы. К ним относятся :</w:t>
      </w:r>
    </w:p>
    <w:p w:rsidR="00887848" w:rsidRPr="001F26C7" w:rsidRDefault="00887848" w:rsidP="001F26C7">
      <w:pPr>
        <w:widowControl w:val="0"/>
        <w:numPr>
          <w:ilvl w:val="0"/>
          <w:numId w:val="15"/>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доля прибыли в доходах (отношение чистой прибыли к валовой);</w:t>
      </w:r>
    </w:p>
    <w:p w:rsidR="00887848" w:rsidRPr="001F26C7" w:rsidRDefault="00887848" w:rsidP="001F26C7">
      <w:pPr>
        <w:widowControl w:val="0"/>
        <w:numPr>
          <w:ilvl w:val="0"/>
          <w:numId w:val="15"/>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норма прибыли на активы (чистая прибыль на сумму активов);</w:t>
      </w:r>
    </w:p>
    <w:p w:rsidR="00887848" w:rsidRPr="001F26C7" w:rsidRDefault="00887848" w:rsidP="001F26C7">
      <w:pPr>
        <w:widowControl w:val="0"/>
        <w:numPr>
          <w:ilvl w:val="0"/>
          <w:numId w:val="15"/>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норма прибыли на акцию.</w:t>
      </w:r>
    </w:p>
    <w:p w:rsidR="00FF38AB"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Если растет зависимость фирмы от заемных средств, то снижение</w:t>
      </w:r>
      <w:r w:rsidR="00120FCA" w:rsidRPr="001F26C7">
        <w:rPr>
          <w:rFonts w:ascii="Times New Roman" w:hAnsi="Times New Roman"/>
          <w:sz w:val="28"/>
          <w:szCs w:val="28"/>
        </w:rPr>
        <w:t xml:space="preserve"> </w:t>
      </w:r>
      <w:r w:rsidRPr="001F26C7">
        <w:rPr>
          <w:rFonts w:ascii="Times New Roman" w:hAnsi="Times New Roman"/>
          <w:sz w:val="28"/>
          <w:szCs w:val="28"/>
        </w:rPr>
        <w:t>кредитоспособности, оцениваемой на основе Кпривл, может компенсироваться ростом прибыльности.</w:t>
      </w:r>
      <w:r w:rsidR="00FF38AB" w:rsidRPr="001F26C7">
        <w:rPr>
          <w:rFonts w:ascii="Times New Roman" w:hAnsi="Times New Roman"/>
          <w:sz w:val="28"/>
          <w:szCs w:val="28"/>
        </w:rPr>
        <w:t xml:space="preserve"> Пример расчета данного коэффициента представлен в</w:t>
      </w:r>
      <w:r w:rsidR="00902ACD" w:rsidRPr="001F26C7">
        <w:rPr>
          <w:rFonts w:ascii="Times New Roman" w:hAnsi="Times New Roman"/>
          <w:sz w:val="28"/>
          <w:szCs w:val="28"/>
        </w:rPr>
        <w:t xml:space="preserve"> приложении </w:t>
      </w:r>
      <w:r w:rsidR="00FF38AB" w:rsidRPr="001F26C7">
        <w:rPr>
          <w:rFonts w:ascii="Times New Roman" w:hAnsi="Times New Roman"/>
          <w:sz w:val="28"/>
          <w:szCs w:val="28"/>
        </w:rPr>
        <w:t>1 в таблице 4.</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p>
    <w:p w:rsidR="00FB2709" w:rsidRPr="001F26C7" w:rsidRDefault="00100325"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br w:type="page"/>
      </w:r>
      <w:r w:rsidR="00887848" w:rsidRPr="001F26C7">
        <w:rPr>
          <w:rFonts w:ascii="Times New Roman" w:hAnsi="Times New Roman"/>
          <w:sz w:val="28"/>
          <w:szCs w:val="28"/>
        </w:rPr>
        <w:t>Французская методика.</w:t>
      </w:r>
    </w:p>
    <w:p w:rsidR="00FB2709"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Оценка кредитоспособности клиентов французскими коммерческими банками</w:t>
      </w:r>
      <w:r w:rsidR="00FB2709" w:rsidRPr="001F26C7">
        <w:rPr>
          <w:rFonts w:ascii="Times New Roman" w:hAnsi="Times New Roman"/>
          <w:sz w:val="28"/>
          <w:szCs w:val="28"/>
        </w:rPr>
        <w:t xml:space="preserve"> </w:t>
      </w:r>
      <w:r w:rsidRPr="001F26C7">
        <w:rPr>
          <w:rFonts w:ascii="Times New Roman" w:hAnsi="Times New Roman"/>
          <w:sz w:val="28"/>
          <w:szCs w:val="28"/>
        </w:rPr>
        <w:t>включает 3 блока</w:t>
      </w:r>
      <w:r w:rsidR="00161F7A" w:rsidRPr="001F26C7">
        <w:rPr>
          <w:rFonts w:ascii="Times New Roman" w:hAnsi="Times New Roman"/>
          <w:sz w:val="28"/>
          <w:szCs w:val="28"/>
        </w:rPr>
        <w:t xml:space="preserve"> [26]</w:t>
      </w:r>
      <w:r w:rsidRPr="001F26C7">
        <w:rPr>
          <w:rFonts w:ascii="Times New Roman" w:hAnsi="Times New Roman"/>
          <w:sz w:val="28"/>
          <w:szCs w:val="28"/>
        </w:rPr>
        <w:t>:</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1) оценка предприятия и анализ его баланса, а также другой отчетности;</w:t>
      </w:r>
    </w:p>
    <w:p w:rsidR="00FB2709"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2) оценка кредитоспособности клиентов на основе методик, принятых</w:t>
      </w:r>
      <w:r w:rsidR="00FB2709" w:rsidRPr="001F26C7">
        <w:rPr>
          <w:rFonts w:ascii="Times New Roman" w:hAnsi="Times New Roman"/>
          <w:sz w:val="28"/>
          <w:szCs w:val="28"/>
        </w:rPr>
        <w:t xml:space="preserve"> </w:t>
      </w:r>
      <w:r w:rsidRPr="001F26C7">
        <w:rPr>
          <w:rFonts w:ascii="Times New Roman" w:hAnsi="Times New Roman"/>
          <w:sz w:val="28"/>
          <w:szCs w:val="28"/>
        </w:rPr>
        <w:t>отдельными коммерческими банками;</w:t>
      </w:r>
    </w:p>
    <w:p w:rsidR="00FB2709"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3) использование для оценки кредитоспособности данных картотеки Банка</w:t>
      </w:r>
      <w:r w:rsidR="00FB2709" w:rsidRPr="001F26C7">
        <w:rPr>
          <w:rFonts w:ascii="Times New Roman" w:hAnsi="Times New Roman"/>
          <w:sz w:val="28"/>
          <w:szCs w:val="28"/>
        </w:rPr>
        <w:t xml:space="preserve"> </w:t>
      </w:r>
      <w:r w:rsidRPr="001F26C7">
        <w:rPr>
          <w:rFonts w:ascii="Times New Roman" w:hAnsi="Times New Roman"/>
          <w:sz w:val="28"/>
          <w:szCs w:val="28"/>
        </w:rPr>
        <w:t>Франции.</w:t>
      </w:r>
    </w:p>
    <w:p w:rsidR="00FB2709"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При оценке предприятия банк интересуется следующими вопросами:</w:t>
      </w:r>
    </w:p>
    <w:p w:rsidR="00FB2709"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-характер деятельности предприятия и длительность его</w:t>
      </w:r>
      <w:r w:rsidR="00FB2709" w:rsidRPr="001F26C7">
        <w:rPr>
          <w:rFonts w:ascii="Times New Roman" w:hAnsi="Times New Roman"/>
          <w:sz w:val="28"/>
          <w:szCs w:val="28"/>
        </w:rPr>
        <w:t xml:space="preserve"> </w:t>
      </w:r>
      <w:r w:rsidRPr="001F26C7">
        <w:rPr>
          <w:rFonts w:ascii="Times New Roman" w:hAnsi="Times New Roman"/>
          <w:sz w:val="28"/>
          <w:szCs w:val="28"/>
        </w:rPr>
        <w:t>функционирования;</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-факторы производства:</w:t>
      </w:r>
    </w:p>
    <w:p w:rsidR="00FB2709"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а) трудовые ресурсы руководителей, управленцев и персонала (образование, компетентность и возраст руководителя, наличие у него</w:t>
      </w:r>
      <w:r w:rsidR="00FB2709" w:rsidRPr="001F26C7">
        <w:rPr>
          <w:rFonts w:ascii="Times New Roman" w:hAnsi="Times New Roman"/>
          <w:sz w:val="28"/>
          <w:szCs w:val="28"/>
        </w:rPr>
        <w:t xml:space="preserve"> </w:t>
      </w:r>
      <w:r w:rsidRPr="001F26C7">
        <w:rPr>
          <w:rFonts w:ascii="Times New Roman" w:hAnsi="Times New Roman"/>
          <w:sz w:val="28"/>
          <w:szCs w:val="28"/>
        </w:rPr>
        <w:t>преемников, частота передвижения управленцев по рабочим местам, структура</w:t>
      </w:r>
      <w:r w:rsidR="00FB2709" w:rsidRPr="001F26C7">
        <w:rPr>
          <w:rFonts w:ascii="Times New Roman" w:hAnsi="Times New Roman"/>
          <w:sz w:val="28"/>
          <w:szCs w:val="28"/>
        </w:rPr>
        <w:t xml:space="preserve"> </w:t>
      </w:r>
      <w:r w:rsidRPr="001F26C7">
        <w:rPr>
          <w:rFonts w:ascii="Times New Roman" w:hAnsi="Times New Roman"/>
          <w:sz w:val="28"/>
          <w:szCs w:val="28"/>
        </w:rPr>
        <w:t>персонала, показатели простоя, соотношение оплаты труда и добавленной</w:t>
      </w:r>
      <w:r w:rsidR="00FB2709" w:rsidRPr="001F26C7">
        <w:rPr>
          <w:rFonts w:ascii="Times New Roman" w:hAnsi="Times New Roman"/>
          <w:sz w:val="28"/>
          <w:szCs w:val="28"/>
        </w:rPr>
        <w:t xml:space="preserve"> </w:t>
      </w:r>
      <w:r w:rsidRPr="001F26C7">
        <w:rPr>
          <w:rFonts w:ascii="Times New Roman" w:hAnsi="Times New Roman"/>
          <w:sz w:val="28"/>
          <w:szCs w:val="28"/>
        </w:rPr>
        <w:t>стоимости (должно быть в пределах 70 %);</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б) производственные ресурсы (соотношение амортизации и амортизируемых</w:t>
      </w:r>
      <w:r w:rsidR="00FB2709" w:rsidRPr="001F26C7">
        <w:rPr>
          <w:rFonts w:ascii="Times New Roman" w:hAnsi="Times New Roman"/>
          <w:sz w:val="28"/>
          <w:szCs w:val="28"/>
        </w:rPr>
        <w:t xml:space="preserve"> </w:t>
      </w:r>
      <w:r w:rsidRPr="001F26C7">
        <w:rPr>
          <w:rFonts w:ascii="Times New Roman" w:hAnsi="Times New Roman"/>
          <w:sz w:val="28"/>
          <w:szCs w:val="28"/>
        </w:rPr>
        <w:t>средств, уровень инвестиций);</w:t>
      </w:r>
    </w:p>
    <w:p w:rsidR="00FB2709"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финансовые ресурсы;</w:t>
      </w:r>
    </w:p>
    <w:p w:rsidR="00FB2709" w:rsidRPr="001F26C7" w:rsidRDefault="00CC0554"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г) экономическая среда (</w:t>
      </w:r>
      <w:r w:rsidR="00887848" w:rsidRPr="001F26C7">
        <w:rPr>
          <w:rFonts w:ascii="Times New Roman" w:hAnsi="Times New Roman"/>
          <w:sz w:val="28"/>
          <w:szCs w:val="28"/>
        </w:rPr>
        <w:t>на какой стадии жизненного цикла находится</w:t>
      </w:r>
      <w:r w:rsidR="00FB2709" w:rsidRPr="001F26C7">
        <w:rPr>
          <w:rFonts w:ascii="Times New Roman" w:hAnsi="Times New Roman"/>
          <w:sz w:val="28"/>
          <w:szCs w:val="28"/>
        </w:rPr>
        <w:t xml:space="preserve"> </w:t>
      </w:r>
      <w:r w:rsidR="00887848" w:rsidRPr="001F26C7">
        <w:rPr>
          <w:rFonts w:ascii="Times New Roman" w:hAnsi="Times New Roman"/>
          <w:sz w:val="28"/>
          <w:szCs w:val="28"/>
        </w:rPr>
        <w:t>выпускаемая продукция, является ли предприятие монопольным производителем,</w:t>
      </w:r>
      <w:r w:rsidR="00FB2709" w:rsidRPr="001F26C7">
        <w:rPr>
          <w:rFonts w:ascii="Times New Roman" w:hAnsi="Times New Roman"/>
          <w:sz w:val="28"/>
          <w:szCs w:val="28"/>
        </w:rPr>
        <w:t xml:space="preserve"> </w:t>
      </w:r>
      <w:r w:rsidR="00887848" w:rsidRPr="001F26C7">
        <w:rPr>
          <w:rFonts w:ascii="Times New Roman" w:hAnsi="Times New Roman"/>
          <w:sz w:val="28"/>
          <w:szCs w:val="28"/>
        </w:rPr>
        <w:t>условия конкуренции, стадия развития рынка основной продукции предприятия,</w:t>
      </w:r>
      <w:r w:rsidR="00FB2709" w:rsidRPr="001F26C7">
        <w:rPr>
          <w:rFonts w:ascii="Times New Roman" w:hAnsi="Times New Roman"/>
          <w:sz w:val="28"/>
          <w:szCs w:val="28"/>
        </w:rPr>
        <w:t xml:space="preserve"> </w:t>
      </w:r>
      <w:r w:rsidR="00887848" w:rsidRPr="001F26C7">
        <w:rPr>
          <w:rFonts w:ascii="Times New Roman" w:hAnsi="Times New Roman"/>
          <w:sz w:val="28"/>
          <w:szCs w:val="28"/>
        </w:rPr>
        <w:t>коммерческая политика фирмы, степень освоения приемов и способов</w:t>
      </w:r>
      <w:r w:rsidR="00FB2709" w:rsidRPr="001F26C7">
        <w:rPr>
          <w:rFonts w:ascii="Times New Roman" w:hAnsi="Times New Roman"/>
          <w:sz w:val="28"/>
          <w:szCs w:val="28"/>
        </w:rPr>
        <w:t xml:space="preserve"> </w:t>
      </w:r>
      <w:r w:rsidR="00887848" w:rsidRPr="001F26C7">
        <w:rPr>
          <w:rFonts w:ascii="Times New Roman" w:hAnsi="Times New Roman"/>
          <w:sz w:val="28"/>
          <w:szCs w:val="28"/>
        </w:rPr>
        <w:t>маркетинга).</w:t>
      </w:r>
    </w:p>
    <w:p w:rsidR="00FB2709"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активе баланса при анализе выделяются три составные части:</w:t>
      </w:r>
    </w:p>
    <w:p w:rsidR="00FB2709"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 иммобилизованные активы,</w:t>
      </w:r>
    </w:p>
    <w:p w:rsidR="00FB2709"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 оборотные средства (запасы, дебиторы, прочие)</w:t>
      </w:r>
      <w:r w:rsidR="00FB2709" w:rsidRPr="001F26C7">
        <w:rPr>
          <w:rFonts w:ascii="Times New Roman" w:hAnsi="Times New Roman"/>
          <w:sz w:val="28"/>
          <w:szCs w:val="28"/>
        </w:rPr>
        <w:t>,</w:t>
      </w:r>
    </w:p>
    <w:p w:rsidR="00887848" w:rsidRPr="001F26C7" w:rsidRDefault="00FB2709"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w:t>
      </w:r>
      <w:r w:rsidR="00887848" w:rsidRPr="001F26C7">
        <w:rPr>
          <w:rFonts w:ascii="Times New Roman" w:hAnsi="Times New Roman"/>
          <w:sz w:val="28"/>
          <w:szCs w:val="28"/>
        </w:rPr>
        <w:t xml:space="preserve"> денежная наличность (касса, деньги на счете в банке, ценные бумаги).</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Пассив баланса делится на постоянные ресурсы, кредиторскую задолженность и</w:t>
      </w:r>
      <w:r w:rsidR="00FB2709" w:rsidRPr="001F26C7">
        <w:rPr>
          <w:rFonts w:ascii="Times New Roman" w:hAnsi="Times New Roman"/>
          <w:sz w:val="28"/>
          <w:szCs w:val="28"/>
        </w:rPr>
        <w:t xml:space="preserve"> </w:t>
      </w:r>
      <w:r w:rsidRPr="001F26C7">
        <w:rPr>
          <w:rFonts w:ascii="Times New Roman" w:hAnsi="Times New Roman"/>
          <w:sz w:val="28"/>
          <w:szCs w:val="28"/>
        </w:rPr>
        <w:t>денежную наличность (учет векселей и др.). На основе счета результатов</w:t>
      </w:r>
      <w:r w:rsidR="00FB2709" w:rsidRPr="001F26C7">
        <w:rPr>
          <w:rFonts w:ascii="Times New Roman" w:hAnsi="Times New Roman"/>
          <w:sz w:val="28"/>
          <w:szCs w:val="28"/>
        </w:rPr>
        <w:t xml:space="preserve"> </w:t>
      </w:r>
      <w:r w:rsidRPr="001F26C7">
        <w:rPr>
          <w:rFonts w:ascii="Times New Roman" w:hAnsi="Times New Roman"/>
          <w:sz w:val="28"/>
          <w:szCs w:val="28"/>
        </w:rPr>
        <w:t>деятельности</w:t>
      </w:r>
      <w:r w:rsidR="00917A11" w:rsidRPr="001F26C7">
        <w:rPr>
          <w:rFonts w:ascii="Times New Roman" w:hAnsi="Times New Roman"/>
          <w:sz w:val="28"/>
          <w:szCs w:val="28"/>
        </w:rPr>
        <w:t xml:space="preserve"> </w:t>
      </w:r>
      <w:r w:rsidRPr="001F26C7">
        <w:rPr>
          <w:rFonts w:ascii="Times New Roman" w:hAnsi="Times New Roman"/>
          <w:sz w:val="28"/>
          <w:szCs w:val="28"/>
        </w:rPr>
        <w:t>определяются</w:t>
      </w:r>
      <w:r w:rsidR="00917A11" w:rsidRPr="001F26C7">
        <w:rPr>
          <w:rFonts w:ascii="Times New Roman" w:hAnsi="Times New Roman"/>
          <w:sz w:val="28"/>
          <w:szCs w:val="28"/>
        </w:rPr>
        <w:t xml:space="preserve"> </w:t>
      </w:r>
      <w:r w:rsidRPr="001F26C7">
        <w:rPr>
          <w:rFonts w:ascii="Times New Roman" w:hAnsi="Times New Roman"/>
          <w:sz w:val="28"/>
          <w:szCs w:val="28"/>
        </w:rPr>
        <w:t>следующие</w:t>
      </w:r>
      <w:r w:rsidR="00917A11" w:rsidRPr="001F26C7">
        <w:rPr>
          <w:rFonts w:ascii="Times New Roman" w:hAnsi="Times New Roman"/>
          <w:sz w:val="28"/>
          <w:szCs w:val="28"/>
        </w:rPr>
        <w:t xml:space="preserve"> </w:t>
      </w:r>
      <w:r w:rsidRPr="001F26C7">
        <w:rPr>
          <w:rFonts w:ascii="Times New Roman" w:hAnsi="Times New Roman"/>
          <w:sz w:val="28"/>
          <w:szCs w:val="28"/>
        </w:rPr>
        <w:t>показатели (расчет представлен в</w:t>
      </w:r>
      <w:r w:rsidR="00FB2709" w:rsidRPr="001F26C7">
        <w:rPr>
          <w:rFonts w:ascii="Times New Roman" w:hAnsi="Times New Roman"/>
          <w:sz w:val="28"/>
          <w:szCs w:val="28"/>
        </w:rPr>
        <w:t xml:space="preserve"> </w:t>
      </w:r>
      <w:r w:rsidRPr="001F26C7">
        <w:rPr>
          <w:rFonts w:ascii="Times New Roman" w:hAnsi="Times New Roman"/>
          <w:sz w:val="28"/>
          <w:szCs w:val="28"/>
        </w:rPr>
        <w:t xml:space="preserve">таблице </w:t>
      </w:r>
      <w:r w:rsidR="00CC0554" w:rsidRPr="001F26C7">
        <w:rPr>
          <w:rFonts w:ascii="Times New Roman" w:hAnsi="Times New Roman"/>
          <w:sz w:val="28"/>
          <w:szCs w:val="28"/>
        </w:rPr>
        <w:t>2</w:t>
      </w:r>
      <w:r w:rsidR="00FB2709" w:rsidRPr="001F26C7">
        <w:rPr>
          <w:rFonts w:ascii="Times New Roman" w:hAnsi="Times New Roman"/>
          <w:sz w:val="28"/>
          <w:szCs w:val="28"/>
        </w:rPr>
        <w:t>.</w:t>
      </w:r>
      <w:r w:rsidR="00CC0554" w:rsidRPr="001F26C7">
        <w:rPr>
          <w:rFonts w:ascii="Times New Roman" w:hAnsi="Times New Roman"/>
          <w:sz w:val="28"/>
          <w:szCs w:val="28"/>
        </w:rPr>
        <w:t>1</w:t>
      </w:r>
      <w:r w:rsidR="00FB2709" w:rsidRPr="001F26C7">
        <w:rPr>
          <w:rFonts w:ascii="Times New Roman" w:hAnsi="Times New Roman"/>
          <w:sz w:val="28"/>
          <w:szCs w:val="28"/>
        </w:rPr>
        <w:t>.</w:t>
      </w:r>
      <w:r w:rsidRPr="001F26C7">
        <w:rPr>
          <w:rFonts w:ascii="Times New Roman" w:hAnsi="Times New Roman"/>
          <w:sz w:val="28"/>
          <w:szCs w:val="28"/>
        </w:rPr>
        <w:t>):</w:t>
      </w:r>
    </w:p>
    <w:p w:rsidR="001F26C7" w:rsidRDefault="001F26C7" w:rsidP="001F26C7">
      <w:pPr>
        <w:widowControl w:val="0"/>
        <w:autoSpaceDE w:val="0"/>
        <w:autoSpaceDN w:val="0"/>
        <w:adjustRightInd w:val="0"/>
        <w:spacing w:after="0" w:line="360" w:lineRule="auto"/>
        <w:ind w:firstLine="709"/>
        <w:jc w:val="both"/>
        <w:rPr>
          <w:rFonts w:ascii="Times New Roman" w:hAnsi="Times New Roman"/>
          <w:sz w:val="28"/>
          <w:szCs w:val="28"/>
        </w:rPr>
      </w:pP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FB2709" w:rsidRPr="001F26C7">
        <w:rPr>
          <w:rFonts w:ascii="Times New Roman" w:hAnsi="Times New Roman"/>
          <w:sz w:val="28"/>
          <w:szCs w:val="28"/>
        </w:rPr>
        <w:t xml:space="preserve"> </w:t>
      </w:r>
      <w:r w:rsidR="006C1E22" w:rsidRPr="001F26C7">
        <w:rPr>
          <w:rFonts w:ascii="Times New Roman" w:hAnsi="Times New Roman"/>
          <w:sz w:val="28"/>
          <w:szCs w:val="28"/>
        </w:rPr>
        <w:t>2</w:t>
      </w:r>
      <w:r w:rsidR="00CC0554" w:rsidRPr="001F26C7">
        <w:rPr>
          <w:rFonts w:ascii="Times New Roman" w:hAnsi="Times New Roman"/>
          <w:sz w:val="28"/>
          <w:szCs w:val="28"/>
        </w:rPr>
        <w:t>.1</w:t>
      </w:r>
      <w:r w:rsidR="00FB2709" w:rsidRPr="001F26C7">
        <w:rPr>
          <w:rFonts w:ascii="Times New Roman" w:hAnsi="Times New Roman"/>
          <w:sz w:val="28"/>
          <w:szCs w:val="28"/>
        </w:rPr>
        <w:t>.</w:t>
      </w:r>
    </w:p>
    <w:p w:rsidR="00FB2709" w:rsidRPr="001F26C7" w:rsidRDefault="00FB2709"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Показатели финансовой деятельности предприятия</w:t>
      </w:r>
    </w:p>
    <w:tbl>
      <w:tblPr>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9"/>
        <w:gridCol w:w="2635"/>
        <w:gridCol w:w="3953"/>
      </w:tblGrid>
      <w:tr w:rsidR="00887848" w:rsidRPr="009C40DB" w:rsidTr="009C40DB">
        <w:trPr>
          <w:trHeight w:val="337"/>
        </w:trPr>
        <w:tc>
          <w:tcPr>
            <w:tcW w:w="2999"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Показатель</w:t>
            </w:r>
          </w:p>
        </w:tc>
        <w:tc>
          <w:tcPr>
            <w:tcW w:w="2635"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Формула</w:t>
            </w:r>
          </w:p>
        </w:tc>
        <w:tc>
          <w:tcPr>
            <w:tcW w:w="3953"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Метод определения</w:t>
            </w:r>
          </w:p>
        </w:tc>
      </w:tr>
      <w:tr w:rsidR="00887848" w:rsidRPr="009C40DB" w:rsidTr="009C40DB">
        <w:trPr>
          <w:trHeight w:val="705"/>
        </w:trPr>
        <w:tc>
          <w:tcPr>
            <w:tcW w:w="2999"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Выручка от</w:t>
            </w:r>
            <w:r w:rsidR="00917A11" w:rsidRPr="009C40DB">
              <w:rPr>
                <w:rFonts w:ascii="Times New Roman" w:hAnsi="Times New Roman"/>
                <w:sz w:val="20"/>
                <w:szCs w:val="20"/>
              </w:rPr>
              <w:t xml:space="preserve"> </w:t>
            </w:r>
            <w:r w:rsidRPr="009C40DB">
              <w:rPr>
                <w:rFonts w:ascii="Times New Roman" w:hAnsi="Times New Roman"/>
                <w:sz w:val="20"/>
                <w:szCs w:val="20"/>
              </w:rPr>
              <w:t>реализации (В)</w:t>
            </w:r>
          </w:p>
        </w:tc>
        <w:tc>
          <w:tcPr>
            <w:tcW w:w="2635"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p>
        </w:tc>
        <w:tc>
          <w:tcPr>
            <w:tcW w:w="3953"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p>
        </w:tc>
      </w:tr>
      <w:tr w:rsidR="00887848" w:rsidRPr="009C40DB" w:rsidTr="009C40DB">
        <w:trPr>
          <w:trHeight w:val="1042"/>
        </w:trPr>
        <w:tc>
          <w:tcPr>
            <w:tcW w:w="2999"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Валовый коммерческий доход</w:t>
            </w:r>
          </w:p>
        </w:tc>
        <w:tc>
          <w:tcPr>
            <w:tcW w:w="2635"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ВД = В - Стмц и ги</w:t>
            </w:r>
          </w:p>
        </w:tc>
        <w:tc>
          <w:tcPr>
            <w:tcW w:w="3953" w:type="dxa"/>
            <w:shd w:val="clear" w:color="auto" w:fill="auto"/>
          </w:tcPr>
          <w:p w:rsidR="00887848" w:rsidRPr="009C40DB" w:rsidRDefault="00FB2709"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 xml:space="preserve">Выручка о реализации минус </w:t>
            </w:r>
            <w:r w:rsidR="00887848" w:rsidRPr="009C40DB">
              <w:rPr>
                <w:rFonts w:ascii="Times New Roman" w:hAnsi="Times New Roman"/>
                <w:sz w:val="20"/>
                <w:szCs w:val="20"/>
              </w:rPr>
              <w:t>стоимость приобретенных</w:t>
            </w:r>
            <w:r w:rsidR="00917A11" w:rsidRPr="009C40DB">
              <w:rPr>
                <w:rFonts w:ascii="Times New Roman" w:hAnsi="Times New Roman"/>
                <w:sz w:val="20"/>
                <w:szCs w:val="20"/>
              </w:rPr>
              <w:t xml:space="preserve"> </w:t>
            </w:r>
            <w:r w:rsidR="00887848" w:rsidRPr="009C40DB">
              <w:rPr>
                <w:rFonts w:ascii="Times New Roman" w:hAnsi="Times New Roman"/>
                <w:sz w:val="20"/>
                <w:szCs w:val="20"/>
              </w:rPr>
              <w:t>ТМЦ и готовых изделий</w:t>
            </w:r>
          </w:p>
        </w:tc>
      </w:tr>
      <w:tr w:rsidR="00887848" w:rsidRPr="009C40DB" w:rsidTr="009C40DB">
        <w:trPr>
          <w:trHeight w:val="674"/>
        </w:trPr>
        <w:tc>
          <w:tcPr>
            <w:tcW w:w="2999"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Добавленная стоимость (ДС)|</w:t>
            </w:r>
          </w:p>
        </w:tc>
        <w:tc>
          <w:tcPr>
            <w:tcW w:w="2635"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ДС=ВД - Рэ</w:t>
            </w:r>
          </w:p>
        </w:tc>
        <w:tc>
          <w:tcPr>
            <w:tcW w:w="3953"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ВД минус эксплуатационные</w:t>
            </w:r>
            <w:r w:rsidR="00917A11" w:rsidRPr="009C40DB">
              <w:rPr>
                <w:rFonts w:ascii="Times New Roman" w:hAnsi="Times New Roman"/>
                <w:sz w:val="20"/>
                <w:szCs w:val="20"/>
              </w:rPr>
              <w:t xml:space="preserve"> </w:t>
            </w:r>
            <w:r w:rsidRPr="009C40DB">
              <w:rPr>
                <w:rFonts w:ascii="Times New Roman" w:hAnsi="Times New Roman"/>
                <w:sz w:val="20"/>
                <w:szCs w:val="20"/>
              </w:rPr>
              <w:t>расходы (административные, на субподрядчиков)</w:t>
            </w:r>
          </w:p>
        </w:tc>
      </w:tr>
      <w:tr w:rsidR="00887848" w:rsidRPr="009C40DB" w:rsidTr="009C40DB">
        <w:trPr>
          <w:trHeight w:val="674"/>
        </w:trPr>
        <w:tc>
          <w:tcPr>
            <w:tcW w:w="2999"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Валовый эксплуатационный доход (ВЭД)</w:t>
            </w:r>
          </w:p>
        </w:tc>
        <w:tc>
          <w:tcPr>
            <w:tcW w:w="2635" w:type="dxa"/>
            <w:shd w:val="clear" w:color="auto" w:fill="auto"/>
          </w:tcPr>
          <w:p w:rsidR="00887848" w:rsidRPr="009C40DB" w:rsidRDefault="0080614D"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ВЭ</w:t>
            </w:r>
            <w:r w:rsidR="00887848" w:rsidRPr="009C40DB">
              <w:rPr>
                <w:rFonts w:ascii="Times New Roman" w:hAnsi="Times New Roman"/>
                <w:sz w:val="20"/>
                <w:szCs w:val="20"/>
              </w:rPr>
              <w:t>Д=ДС - Рзп</w:t>
            </w:r>
            <w:r w:rsidR="00917A11" w:rsidRPr="009C40DB">
              <w:rPr>
                <w:rFonts w:ascii="Times New Roman" w:hAnsi="Times New Roman"/>
                <w:sz w:val="20"/>
                <w:szCs w:val="20"/>
              </w:rPr>
              <w:t xml:space="preserve"> </w:t>
            </w:r>
            <w:r w:rsidR="00887848" w:rsidRPr="009C40DB">
              <w:rPr>
                <w:rFonts w:ascii="Times New Roman" w:hAnsi="Times New Roman"/>
                <w:sz w:val="20"/>
                <w:szCs w:val="20"/>
              </w:rPr>
              <w:t>- Нзп</w:t>
            </w:r>
          </w:p>
        </w:tc>
        <w:tc>
          <w:tcPr>
            <w:tcW w:w="3953"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ДС минус расходы на зарплату, минус налоги на зарплату, минус оплата отпусков</w:t>
            </w:r>
          </w:p>
        </w:tc>
      </w:tr>
      <w:tr w:rsidR="00887848" w:rsidRPr="009C40DB" w:rsidTr="009C40DB">
        <w:trPr>
          <w:trHeight w:val="1379"/>
        </w:trPr>
        <w:tc>
          <w:tcPr>
            <w:tcW w:w="2999"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Валовой эксплуатационный</w:t>
            </w:r>
            <w:r w:rsidR="003720DA" w:rsidRPr="009C40DB">
              <w:rPr>
                <w:rFonts w:ascii="Times New Roman" w:hAnsi="Times New Roman"/>
                <w:sz w:val="20"/>
                <w:szCs w:val="20"/>
              </w:rPr>
              <w:t xml:space="preserve"> </w:t>
            </w:r>
            <w:r w:rsidRPr="009C40DB">
              <w:rPr>
                <w:rFonts w:ascii="Times New Roman" w:hAnsi="Times New Roman"/>
                <w:sz w:val="20"/>
                <w:szCs w:val="20"/>
              </w:rPr>
              <w:t>результат (ВЭР)</w:t>
            </w:r>
          </w:p>
        </w:tc>
        <w:tc>
          <w:tcPr>
            <w:tcW w:w="2635"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ВЭР=ВЗД - Кр%</w:t>
            </w:r>
            <w:r w:rsidR="00917A11" w:rsidRPr="009C40DB">
              <w:rPr>
                <w:rFonts w:ascii="Times New Roman" w:hAnsi="Times New Roman"/>
                <w:sz w:val="20"/>
                <w:szCs w:val="20"/>
              </w:rPr>
              <w:t xml:space="preserve"> </w:t>
            </w:r>
            <w:r w:rsidRPr="009C40DB">
              <w:rPr>
                <w:rFonts w:ascii="Times New Roman" w:hAnsi="Times New Roman"/>
                <w:sz w:val="20"/>
                <w:szCs w:val="20"/>
              </w:rPr>
              <w:t>+ Двлж -</w:t>
            </w:r>
            <w:r w:rsidR="00917A11" w:rsidRPr="009C40DB">
              <w:rPr>
                <w:rFonts w:ascii="Times New Roman" w:hAnsi="Times New Roman"/>
                <w:sz w:val="20"/>
                <w:szCs w:val="20"/>
              </w:rPr>
              <w:t xml:space="preserve"> </w:t>
            </w:r>
            <w:r w:rsidRPr="009C40DB">
              <w:rPr>
                <w:rFonts w:ascii="Times New Roman" w:hAnsi="Times New Roman"/>
                <w:sz w:val="20"/>
                <w:szCs w:val="20"/>
              </w:rPr>
              <w:t>Отчриск</w:t>
            </w:r>
          </w:p>
        </w:tc>
        <w:tc>
          <w:tcPr>
            <w:tcW w:w="3953"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ВЭД минус уплата процентов за</w:t>
            </w:r>
            <w:r w:rsidR="00FB2709" w:rsidRPr="009C40DB">
              <w:rPr>
                <w:rFonts w:ascii="Times New Roman" w:hAnsi="Times New Roman"/>
                <w:sz w:val="20"/>
                <w:szCs w:val="20"/>
              </w:rPr>
              <w:t xml:space="preserve"> </w:t>
            </w:r>
            <w:r w:rsidRPr="009C40DB">
              <w:rPr>
                <w:rFonts w:ascii="Times New Roman" w:hAnsi="Times New Roman"/>
                <w:sz w:val="20"/>
                <w:szCs w:val="20"/>
              </w:rPr>
              <w:t>кредит плюс доход от вложения средств в другие предприятия и минус отчисления в фонд риска</w:t>
            </w:r>
          </w:p>
        </w:tc>
      </w:tr>
      <w:tr w:rsidR="00887848" w:rsidRPr="009C40DB" w:rsidTr="009C40DB">
        <w:trPr>
          <w:trHeight w:val="1042"/>
        </w:trPr>
        <w:tc>
          <w:tcPr>
            <w:tcW w:w="2999"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Прибыль, которая может быть использована для самофинансирования (СФ)</w:t>
            </w:r>
          </w:p>
        </w:tc>
        <w:tc>
          <w:tcPr>
            <w:tcW w:w="2635"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СФ=ВЭР - Праб - Нпр</w:t>
            </w:r>
          </w:p>
        </w:tc>
        <w:tc>
          <w:tcPr>
            <w:tcW w:w="3953"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ВЭР минус прибыль, распределяемая</w:t>
            </w:r>
            <w:r w:rsidR="00FB2709" w:rsidRPr="009C40DB">
              <w:rPr>
                <w:rFonts w:ascii="Times New Roman" w:hAnsi="Times New Roman"/>
                <w:sz w:val="20"/>
                <w:szCs w:val="20"/>
              </w:rPr>
              <w:t xml:space="preserve"> </w:t>
            </w:r>
            <w:r w:rsidRPr="009C40DB">
              <w:rPr>
                <w:rFonts w:ascii="Times New Roman" w:hAnsi="Times New Roman"/>
                <w:sz w:val="20"/>
                <w:szCs w:val="20"/>
              </w:rPr>
              <w:t xml:space="preserve">между </w:t>
            </w:r>
            <w:r w:rsidR="00FB2709" w:rsidRPr="009C40DB">
              <w:rPr>
                <w:rFonts w:ascii="Times New Roman" w:hAnsi="Times New Roman"/>
                <w:sz w:val="20"/>
                <w:szCs w:val="20"/>
              </w:rPr>
              <w:t>р</w:t>
            </w:r>
            <w:r w:rsidRPr="009C40DB">
              <w:rPr>
                <w:rFonts w:ascii="Times New Roman" w:hAnsi="Times New Roman"/>
                <w:sz w:val="20"/>
                <w:szCs w:val="20"/>
              </w:rPr>
              <w:t>аботниками предприятия, и минус налоги на прибыль</w:t>
            </w:r>
          </w:p>
        </w:tc>
      </w:tr>
      <w:tr w:rsidR="00887848" w:rsidRPr="009C40DB" w:rsidTr="009C40DB">
        <w:trPr>
          <w:trHeight w:val="1042"/>
        </w:trPr>
        <w:tc>
          <w:tcPr>
            <w:tcW w:w="2999"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Чистая прибыль</w:t>
            </w:r>
            <w:r w:rsidR="00917A11" w:rsidRPr="009C40DB">
              <w:rPr>
                <w:rFonts w:ascii="Times New Roman" w:hAnsi="Times New Roman"/>
                <w:sz w:val="20"/>
                <w:szCs w:val="20"/>
              </w:rPr>
              <w:t xml:space="preserve"> </w:t>
            </w:r>
            <w:r w:rsidRPr="009C40DB">
              <w:rPr>
                <w:rFonts w:ascii="Times New Roman" w:hAnsi="Times New Roman"/>
                <w:sz w:val="20"/>
                <w:szCs w:val="20"/>
              </w:rPr>
              <w:t>(ЧП)</w:t>
            </w:r>
          </w:p>
        </w:tc>
        <w:tc>
          <w:tcPr>
            <w:tcW w:w="2635"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П=СФ+Дслуч - Рслуч - Анедв</w:t>
            </w:r>
          </w:p>
        </w:tc>
        <w:tc>
          <w:tcPr>
            <w:tcW w:w="3953" w:type="dxa"/>
            <w:shd w:val="clear" w:color="auto" w:fill="auto"/>
          </w:tcPr>
          <w:p w:rsidR="00887848" w:rsidRPr="009C40DB" w:rsidRDefault="00887848" w:rsidP="009C40DB">
            <w:pPr>
              <w:widowControl w:val="0"/>
              <w:autoSpaceDE w:val="0"/>
              <w:autoSpaceDN w:val="0"/>
              <w:adjustRightInd w:val="0"/>
              <w:spacing w:after="0" w:line="360" w:lineRule="auto"/>
              <w:ind w:firstLine="709"/>
              <w:jc w:val="both"/>
              <w:rPr>
                <w:rFonts w:ascii="Times New Roman" w:hAnsi="Times New Roman"/>
                <w:sz w:val="20"/>
                <w:szCs w:val="20"/>
              </w:rPr>
            </w:pPr>
            <w:r w:rsidRPr="009C40DB">
              <w:rPr>
                <w:rFonts w:ascii="Times New Roman" w:hAnsi="Times New Roman"/>
                <w:sz w:val="20"/>
                <w:szCs w:val="20"/>
              </w:rPr>
              <w:t>СФ плюс или минус случайные доходы (расходы) минус амортизация недвижимости</w:t>
            </w:r>
          </w:p>
        </w:tc>
      </w:tr>
    </w:tbl>
    <w:p w:rsidR="001F26C7" w:rsidRDefault="001F26C7" w:rsidP="001F26C7">
      <w:pPr>
        <w:widowControl w:val="0"/>
        <w:autoSpaceDE w:val="0"/>
        <w:autoSpaceDN w:val="0"/>
        <w:adjustRightInd w:val="0"/>
        <w:spacing w:after="0" w:line="360" w:lineRule="auto"/>
        <w:ind w:firstLine="709"/>
        <w:jc w:val="both"/>
        <w:rPr>
          <w:rFonts w:ascii="Times New Roman" w:hAnsi="Times New Roman"/>
          <w:sz w:val="28"/>
          <w:szCs w:val="28"/>
        </w:rPr>
      </w:pP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Баланс и другие формы отчетности используются, во-первых, для оценки</w:t>
      </w:r>
      <w:r w:rsidR="009B3D16" w:rsidRPr="001F26C7">
        <w:rPr>
          <w:rFonts w:ascii="Times New Roman" w:hAnsi="Times New Roman"/>
          <w:sz w:val="28"/>
          <w:szCs w:val="28"/>
        </w:rPr>
        <w:t xml:space="preserve"> </w:t>
      </w:r>
      <w:r w:rsidRPr="001F26C7">
        <w:rPr>
          <w:rFonts w:ascii="Times New Roman" w:hAnsi="Times New Roman"/>
          <w:sz w:val="28"/>
          <w:szCs w:val="28"/>
        </w:rPr>
        <w:t>соотношения сальдовых показателей и , во-вторых, для расчета коэффициентов</w:t>
      </w:r>
      <w:r w:rsidR="009B3D16" w:rsidRPr="001F26C7">
        <w:rPr>
          <w:rFonts w:ascii="Times New Roman" w:hAnsi="Times New Roman"/>
          <w:sz w:val="28"/>
          <w:szCs w:val="28"/>
        </w:rPr>
        <w:t xml:space="preserve"> </w:t>
      </w:r>
      <w:r w:rsidRPr="001F26C7">
        <w:rPr>
          <w:rFonts w:ascii="Times New Roman" w:hAnsi="Times New Roman"/>
          <w:sz w:val="28"/>
          <w:szCs w:val="28"/>
        </w:rPr>
        <w:t>кредитоспособности на основе оборотных показателей. Предметом анализа</w:t>
      </w:r>
      <w:r w:rsidR="009B3D16" w:rsidRPr="001F26C7">
        <w:rPr>
          <w:rFonts w:ascii="Times New Roman" w:hAnsi="Times New Roman"/>
          <w:sz w:val="28"/>
          <w:szCs w:val="28"/>
        </w:rPr>
        <w:t xml:space="preserve"> </w:t>
      </w:r>
      <w:r w:rsidRPr="001F26C7">
        <w:rPr>
          <w:rFonts w:ascii="Times New Roman" w:hAnsi="Times New Roman"/>
          <w:sz w:val="28"/>
          <w:szCs w:val="28"/>
        </w:rPr>
        <w:t>являются такие пропорции, как соотношение долгосрочной задолженности и</w:t>
      </w:r>
      <w:r w:rsidR="009B3D16" w:rsidRPr="001F26C7">
        <w:rPr>
          <w:rFonts w:ascii="Times New Roman" w:hAnsi="Times New Roman"/>
          <w:sz w:val="28"/>
          <w:szCs w:val="28"/>
        </w:rPr>
        <w:t xml:space="preserve"> </w:t>
      </w:r>
      <w:r w:rsidRPr="001F26C7">
        <w:rPr>
          <w:rFonts w:ascii="Times New Roman" w:hAnsi="Times New Roman"/>
          <w:sz w:val="28"/>
          <w:szCs w:val="28"/>
        </w:rPr>
        <w:t>собственных средств, соотношение стабильных собственных ресурсов и суммыактивов, динамика затрат и убытков по сравнению с темпами роста</w:t>
      </w:r>
      <w:r w:rsidR="009B3D16" w:rsidRPr="001F26C7">
        <w:rPr>
          <w:rFonts w:ascii="Times New Roman" w:hAnsi="Times New Roman"/>
          <w:sz w:val="28"/>
          <w:szCs w:val="28"/>
        </w:rPr>
        <w:t xml:space="preserve"> </w:t>
      </w:r>
      <w:r w:rsidRPr="001F26C7">
        <w:rPr>
          <w:rFonts w:ascii="Times New Roman" w:hAnsi="Times New Roman"/>
          <w:sz w:val="28"/>
          <w:szCs w:val="28"/>
        </w:rPr>
        <w:t>производства и т.д. Данные отчетности фирмы сопоставляются с данными</w:t>
      </w:r>
      <w:r w:rsidR="009B3D16" w:rsidRPr="001F26C7">
        <w:rPr>
          <w:rFonts w:ascii="Times New Roman" w:hAnsi="Times New Roman"/>
          <w:sz w:val="28"/>
          <w:szCs w:val="28"/>
        </w:rPr>
        <w:t xml:space="preserve"> </w:t>
      </w:r>
      <w:r w:rsidRPr="001F26C7">
        <w:rPr>
          <w:rFonts w:ascii="Times New Roman" w:hAnsi="Times New Roman"/>
          <w:sz w:val="28"/>
          <w:szCs w:val="28"/>
        </w:rPr>
        <w:t>сводного баланса, который составляется на основе баланса однородных</w:t>
      </w:r>
      <w:r w:rsidR="009B3D16" w:rsidRPr="001F26C7">
        <w:rPr>
          <w:rFonts w:ascii="Times New Roman" w:hAnsi="Times New Roman"/>
          <w:sz w:val="28"/>
          <w:szCs w:val="28"/>
        </w:rPr>
        <w:t xml:space="preserve"> </w:t>
      </w:r>
      <w:r w:rsidRPr="001F26C7">
        <w:rPr>
          <w:rFonts w:ascii="Times New Roman" w:hAnsi="Times New Roman"/>
          <w:sz w:val="28"/>
          <w:szCs w:val="28"/>
        </w:rPr>
        <w:t>предприятий. Одним из основных направлений анализа данных баланса является</w:t>
      </w:r>
      <w:r w:rsidR="009B3D16" w:rsidRPr="001F26C7">
        <w:rPr>
          <w:rFonts w:ascii="Times New Roman" w:hAnsi="Times New Roman"/>
          <w:sz w:val="28"/>
          <w:szCs w:val="28"/>
        </w:rPr>
        <w:t xml:space="preserve"> </w:t>
      </w:r>
      <w:r w:rsidRPr="001F26C7">
        <w:rPr>
          <w:rFonts w:ascii="Times New Roman" w:hAnsi="Times New Roman"/>
          <w:sz w:val="28"/>
          <w:szCs w:val="28"/>
        </w:rPr>
        <w:t>определение банковского риска.</w:t>
      </w:r>
    </w:p>
    <w:p w:rsidR="009B3D16" w:rsidRP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Показатели состояния денежной наличности оцениваются с учетом уровня развития предприятия, его рентабельности и потребности в оборотных средствах. Последнее изучается на</w:t>
      </w:r>
      <w:r w:rsidR="009B3D16" w:rsidRPr="001F26C7">
        <w:rPr>
          <w:sz w:val="28"/>
          <w:szCs w:val="28"/>
        </w:rPr>
        <w:t xml:space="preserve"> </w:t>
      </w:r>
      <w:r w:rsidRPr="001F26C7">
        <w:rPr>
          <w:sz w:val="28"/>
          <w:szCs w:val="28"/>
        </w:rPr>
        <w:t>основании показателей скорости оборота остатков сырья и готов</w:t>
      </w:r>
      <w:r w:rsidR="009B3D16" w:rsidRPr="001F26C7">
        <w:rPr>
          <w:sz w:val="28"/>
          <w:szCs w:val="28"/>
        </w:rPr>
        <w:t>ой продукции на складе, а также</w:t>
      </w:r>
    </w:p>
    <w:p w:rsidR="00C65410" w:rsidRP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сроков расчетов с поставщиками.</w:t>
      </w:r>
    </w:p>
    <w:p w:rsidR="00C65410" w:rsidRP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В качестве одного из вариантов частной методики оценки кредитоспособности клиента коммерческим банком можно привести методику Credit Line. Эта методика представляет собой систему оценки, построенную на 5 коэффициентах</w:t>
      </w:r>
      <w:r w:rsidR="00161F7A" w:rsidRPr="001F26C7">
        <w:rPr>
          <w:sz w:val="28"/>
          <w:szCs w:val="28"/>
        </w:rPr>
        <w:t xml:space="preserve"> [24]</w:t>
      </w:r>
      <w:r w:rsidRPr="001F26C7">
        <w:rPr>
          <w:sz w:val="28"/>
          <w:szCs w:val="28"/>
        </w:rPr>
        <w:t>:</w:t>
      </w:r>
    </w:p>
    <w:p w:rsid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K1 = ВЭД / ДС;</w:t>
      </w:r>
    </w:p>
    <w:p w:rsid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K2 = Финансовые расходы / ДС;</w:t>
      </w:r>
    </w:p>
    <w:p w:rsid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K3 = Капиталовложения за год / ДС;</w:t>
      </w:r>
    </w:p>
    <w:p w:rsid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K4 = Долгосрочные обязательства / ДС;</w:t>
      </w:r>
    </w:p>
    <w:p w:rsidR="00C65410" w:rsidRP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K5 = Чистое сальдо наличности / Оборот.</w:t>
      </w:r>
    </w:p>
    <w:p w:rsidR="00C65410" w:rsidRP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Каждый из показателей оценивается в пределах четырех баллов и определяется общий итог в бал</w:t>
      </w:r>
      <w:r w:rsidR="009B3D16" w:rsidRPr="001F26C7">
        <w:rPr>
          <w:sz w:val="28"/>
          <w:szCs w:val="28"/>
        </w:rPr>
        <w:t>л</w:t>
      </w:r>
      <w:r w:rsidRPr="001F26C7">
        <w:rPr>
          <w:sz w:val="28"/>
          <w:szCs w:val="28"/>
        </w:rPr>
        <w:t>ах. Сумма баллов определяет уровень кредитоспособности клиента.</w:t>
      </w:r>
    </w:p>
    <w:p w:rsidR="00C65410" w:rsidRP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Учитываются также и данные картотеки банка Франции. Эта картотека имеет четыре раздела. В первом предприятия разделяются на 10 групп в зависимости от размера актива баланса и каждой группе присваиваются литеры от А до К. Второй раздел является разделом кредитной котировки, выражающий доверие, которое может быть допущено в отношении предприятий. Эта котировка основывается на изучении финансовой ситуации и рентабельности, а также на оценке руководителей, держателей капиталов и предприятий, с которыми клиент имеет тесные коммерческие связи. Кредитная котировка делит предприятия на 7 групп, которым присваиваются шифры от 0 до 6.</w:t>
      </w:r>
    </w:p>
    <w:p w:rsidR="00C65410" w:rsidRP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Третий раздел классифицирует предприятия по их платежеспособности. Банк Франции фиксирует все случаи неплатежей и в зависимости от этого разделяет клиентов коммерческих банков на три группы, которым присваиваются шифры 7, 8 или 9. Шифр 7 означает пунктуальность в платежах, отсутствие реальных трудностей в денежных средствах в течение года. Шифр 8 дается при временных затруднениях, связанных с наличием денежных средств, которые не ставят под серьезную угрозу платежеспособность предприятия. Шифр 9 означает, что платежеспособность предприятия сильно скомпрометирована.</w:t>
      </w:r>
    </w:p>
    <w:p w:rsidR="009B3D16" w:rsidRPr="001F26C7" w:rsidRDefault="00C65410" w:rsidP="001F26C7">
      <w:pPr>
        <w:pStyle w:val="a3"/>
        <w:spacing w:before="0" w:beforeAutospacing="0" w:after="0" w:afterAutospacing="0" w:line="360" w:lineRule="auto"/>
        <w:ind w:firstLine="709"/>
        <w:jc w:val="both"/>
        <w:rPr>
          <w:sz w:val="28"/>
          <w:szCs w:val="28"/>
        </w:rPr>
      </w:pPr>
      <w:r w:rsidRPr="001F26C7">
        <w:rPr>
          <w:sz w:val="28"/>
          <w:szCs w:val="28"/>
        </w:rPr>
        <w:t>Четвертый раздел картотеки делит всех клиентов на две группы: предприятия, векселя и ценные бумаги которых могут быть переучтены, и предприятия, векселя и ценные бумаги которых не могут быть переучтены в Банке Франции.</w:t>
      </w:r>
    </w:p>
    <w:p w:rsidR="008C0103" w:rsidRPr="001F26C7" w:rsidRDefault="008C0103" w:rsidP="001F26C7">
      <w:pPr>
        <w:pStyle w:val="a3"/>
        <w:spacing w:before="0" w:beforeAutospacing="0" w:after="0" w:afterAutospacing="0" w:line="360" w:lineRule="auto"/>
        <w:ind w:firstLine="709"/>
        <w:jc w:val="both"/>
        <w:rPr>
          <w:sz w:val="28"/>
          <w:szCs w:val="28"/>
        </w:rPr>
      </w:pPr>
      <w:r w:rsidRPr="001F26C7">
        <w:rPr>
          <w:sz w:val="28"/>
          <w:szCs w:val="28"/>
        </w:rPr>
        <w:t>Методика определения класса кредитоспособности заемщика</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основе</w:t>
      </w:r>
      <w:r w:rsidR="00917A11" w:rsidRPr="001F26C7">
        <w:rPr>
          <w:rFonts w:ascii="Times New Roman" w:hAnsi="Times New Roman"/>
          <w:sz w:val="28"/>
          <w:szCs w:val="28"/>
        </w:rPr>
        <w:t xml:space="preserve"> </w:t>
      </w:r>
      <w:r w:rsidRPr="001F26C7">
        <w:rPr>
          <w:rFonts w:ascii="Times New Roman" w:hAnsi="Times New Roman"/>
          <w:sz w:val="28"/>
          <w:szCs w:val="28"/>
        </w:rPr>
        <w:t>определения</w:t>
      </w:r>
      <w:r w:rsidR="00917A11" w:rsidRPr="001F26C7">
        <w:rPr>
          <w:rFonts w:ascii="Times New Roman" w:hAnsi="Times New Roman"/>
          <w:sz w:val="28"/>
          <w:szCs w:val="28"/>
        </w:rPr>
        <w:t xml:space="preserve"> </w:t>
      </w:r>
      <w:r w:rsidRPr="001F26C7">
        <w:rPr>
          <w:rFonts w:ascii="Times New Roman" w:hAnsi="Times New Roman"/>
          <w:sz w:val="28"/>
          <w:szCs w:val="28"/>
        </w:rPr>
        <w:t>класса</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917A11" w:rsidRPr="001F26C7">
        <w:rPr>
          <w:rFonts w:ascii="Times New Roman" w:hAnsi="Times New Roman"/>
          <w:sz w:val="28"/>
          <w:szCs w:val="28"/>
        </w:rPr>
        <w:t xml:space="preserve"> </w:t>
      </w:r>
      <w:r w:rsidRPr="001F26C7">
        <w:rPr>
          <w:rFonts w:ascii="Times New Roman" w:hAnsi="Times New Roman"/>
          <w:sz w:val="28"/>
          <w:szCs w:val="28"/>
        </w:rPr>
        <w:t>лежит</w:t>
      </w:r>
      <w:r w:rsidR="009B3D16" w:rsidRPr="001F26C7">
        <w:rPr>
          <w:rFonts w:ascii="Times New Roman" w:hAnsi="Times New Roman"/>
          <w:sz w:val="28"/>
          <w:szCs w:val="28"/>
        </w:rPr>
        <w:t xml:space="preserve"> </w:t>
      </w:r>
      <w:r w:rsidRPr="001F26C7">
        <w:rPr>
          <w:rFonts w:ascii="Times New Roman" w:hAnsi="Times New Roman"/>
          <w:sz w:val="28"/>
          <w:szCs w:val="28"/>
        </w:rPr>
        <w:t>критериальный уровень показателей и их рейтинг.</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Коэффициенты и показатели на уровне средних величин являются</w:t>
      </w:r>
      <w:r w:rsidR="00917A11" w:rsidRPr="001F26C7">
        <w:rPr>
          <w:rFonts w:ascii="Times New Roman" w:hAnsi="Times New Roman"/>
          <w:sz w:val="28"/>
          <w:szCs w:val="28"/>
        </w:rPr>
        <w:t xml:space="preserve"> </w:t>
      </w:r>
      <w:r w:rsidRPr="001F26C7">
        <w:rPr>
          <w:rFonts w:ascii="Times New Roman" w:hAnsi="Times New Roman"/>
          <w:sz w:val="28"/>
          <w:szCs w:val="28"/>
        </w:rPr>
        <w:t>основанием</w:t>
      </w:r>
      <w:r w:rsidR="009B3D16" w:rsidRPr="001F26C7">
        <w:rPr>
          <w:rFonts w:ascii="Times New Roman" w:hAnsi="Times New Roman"/>
          <w:sz w:val="28"/>
          <w:szCs w:val="28"/>
        </w:rPr>
        <w:t xml:space="preserve"> </w:t>
      </w:r>
      <w:r w:rsidRPr="001F26C7">
        <w:rPr>
          <w:rFonts w:ascii="Times New Roman" w:hAnsi="Times New Roman"/>
          <w:sz w:val="28"/>
          <w:szCs w:val="28"/>
        </w:rPr>
        <w:t>отнесения Заемщика ко II классу, выше средних - к I</w:t>
      </w:r>
      <w:r w:rsidR="00917A11" w:rsidRPr="001F26C7">
        <w:rPr>
          <w:rFonts w:ascii="Times New Roman" w:hAnsi="Times New Roman"/>
          <w:sz w:val="28"/>
          <w:szCs w:val="28"/>
        </w:rPr>
        <w:t xml:space="preserve"> </w:t>
      </w:r>
      <w:r w:rsidRPr="001F26C7">
        <w:rPr>
          <w:rFonts w:ascii="Times New Roman" w:hAnsi="Times New Roman"/>
          <w:sz w:val="28"/>
          <w:szCs w:val="28"/>
        </w:rPr>
        <w:t>и ниже средних</w:t>
      </w:r>
      <w:r w:rsidR="00917A11" w:rsidRPr="001F26C7">
        <w:rPr>
          <w:rFonts w:ascii="Times New Roman" w:hAnsi="Times New Roman"/>
          <w:sz w:val="28"/>
          <w:szCs w:val="28"/>
        </w:rPr>
        <w:t xml:space="preserve"> </w:t>
      </w:r>
      <w:r w:rsidRPr="001F26C7">
        <w:rPr>
          <w:rFonts w:ascii="Times New Roman" w:hAnsi="Times New Roman"/>
          <w:sz w:val="28"/>
          <w:szCs w:val="28"/>
        </w:rPr>
        <w:t>к</w:t>
      </w:r>
      <w:r w:rsidR="00917A11" w:rsidRPr="001F26C7">
        <w:rPr>
          <w:rFonts w:ascii="Times New Roman" w:hAnsi="Times New Roman"/>
          <w:sz w:val="28"/>
          <w:szCs w:val="28"/>
        </w:rPr>
        <w:t xml:space="preserve"> </w:t>
      </w:r>
      <w:r w:rsidRPr="001F26C7">
        <w:rPr>
          <w:rFonts w:ascii="Times New Roman" w:hAnsi="Times New Roman"/>
          <w:sz w:val="28"/>
          <w:szCs w:val="28"/>
        </w:rPr>
        <w:t>III.</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Рейтинг и</w:t>
      </w:r>
      <w:r w:rsidR="00917A11" w:rsidRPr="001F26C7">
        <w:rPr>
          <w:rFonts w:ascii="Times New Roman" w:hAnsi="Times New Roman"/>
          <w:sz w:val="28"/>
          <w:szCs w:val="28"/>
        </w:rPr>
        <w:t xml:space="preserve"> </w:t>
      </w:r>
      <w:r w:rsidRPr="001F26C7">
        <w:rPr>
          <w:rFonts w:ascii="Times New Roman" w:hAnsi="Times New Roman"/>
          <w:sz w:val="28"/>
          <w:szCs w:val="28"/>
        </w:rPr>
        <w:t>значимость</w:t>
      </w:r>
      <w:r w:rsidR="00917A11" w:rsidRPr="001F26C7">
        <w:rPr>
          <w:rFonts w:ascii="Times New Roman" w:hAnsi="Times New Roman"/>
          <w:sz w:val="28"/>
          <w:szCs w:val="28"/>
        </w:rPr>
        <w:t xml:space="preserve"> </w:t>
      </w:r>
      <w:r w:rsidRPr="001F26C7">
        <w:rPr>
          <w:rFonts w:ascii="Times New Roman" w:hAnsi="Times New Roman"/>
          <w:sz w:val="28"/>
          <w:szCs w:val="28"/>
        </w:rPr>
        <w:t>показателя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системе</w:t>
      </w:r>
      <w:r w:rsidR="00917A11" w:rsidRPr="001F26C7">
        <w:rPr>
          <w:rFonts w:ascii="Times New Roman" w:hAnsi="Times New Roman"/>
          <w:sz w:val="28"/>
          <w:szCs w:val="28"/>
        </w:rPr>
        <w:t xml:space="preserve"> </w:t>
      </w:r>
      <w:r w:rsidRPr="001F26C7">
        <w:rPr>
          <w:rFonts w:ascii="Times New Roman" w:hAnsi="Times New Roman"/>
          <w:sz w:val="28"/>
          <w:szCs w:val="28"/>
        </w:rPr>
        <w:t>определяется</w:t>
      </w:r>
      <w:r w:rsidR="00917A11" w:rsidRPr="001F26C7">
        <w:rPr>
          <w:rFonts w:ascii="Times New Roman" w:hAnsi="Times New Roman"/>
          <w:sz w:val="28"/>
          <w:szCs w:val="28"/>
        </w:rPr>
        <w:t xml:space="preserve"> </w:t>
      </w:r>
      <w:r w:rsidRPr="001F26C7">
        <w:rPr>
          <w:rFonts w:ascii="Times New Roman" w:hAnsi="Times New Roman"/>
          <w:sz w:val="28"/>
          <w:szCs w:val="28"/>
        </w:rPr>
        <w:t>экономистом</w:t>
      </w:r>
      <w:r w:rsidR="009B3D16" w:rsidRPr="001F26C7">
        <w:rPr>
          <w:rFonts w:ascii="Times New Roman" w:hAnsi="Times New Roman"/>
          <w:sz w:val="28"/>
          <w:szCs w:val="28"/>
        </w:rPr>
        <w:t xml:space="preserve"> </w:t>
      </w:r>
      <w:r w:rsidRPr="001F26C7">
        <w:rPr>
          <w:rFonts w:ascii="Times New Roman" w:hAnsi="Times New Roman"/>
          <w:sz w:val="28"/>
          <w:szCs w:val="28"/>
        </w:rPr>
        <w:t>индивидуально</w:t>
      </w:r>
      <w:r w:rsidR="00917A11" w:rsidRPr="001F26C7">
        <w:rPr>
          <w:rFonts w:ascii="Times New Roman" w:hAnsi="Times New Roman"/>
          <w:sz w:val="28"/>
          <w:szCs w:val="28"/>
        </w:rPr>
        <w:t xml:space="preserve"> </w:t>
      </w:r>
      <w:r w:rsidRPr="001F26C7">
        <w:rPr>
          <w:rFonts w:ascii="Times New Roman" w:hAnsi="Times New Roman"/>
          <w:sz w:val="28"/>
          <w:szCs w:val="28"/>
        </w:rPr>
        <w:t>для</w:t>
      </w:r>
      <w:r w:rsidR="00917A11" w:rsidRPr="001F26C7">
        <w:rPr>
          <w:rFonts w:ascii="Times New Roman" w:hAnsi="Times New Roman"/>
          <w:sz w:val="28"/>
          <w:szCs w:val="28"/>
        </w:rPr>
        <w:t xml:space="preserve"> </w:t>
      </w:r>
      <w:r w:rsidRPr="001F26C7">
        <w:rPr>
          <w:rFonts w:ascii="Times New Roman" w:hAnsi="Times New Roman"/>
          <w:sz w:val="28"/>
          <w:szCs w:val="28"/>
        </w:rPr>
        <w:t>каждого</w:t>
      </w:r>
      <w:r w:rsidR="00917A11" w:rsidRPr="001F26C7">
        <w:rPr>
          <w:rFonts w:ascii="Times New Roman" w:hAnsi="Times New Roman"/>
          <w:sz w:val="28"/>
          <w:szCs w:val="28"/>
        </w:rPr>
        <w:t xml:space="preserve"> </w:t>
      </w:r>
      <w:r w:rsidRPr="001F26C7">
        <w:rPr>
          <w:rFonts w:ascii="Times New Roman" w:hAnsi="Times New Roman"/>
          <w:sz w:val="28"/>
          <w:szCs w:val="28"/>
        </w:rPr>
        <w:t>Заемщика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зависимости</w:t>
      </w:r>
      <w:r w:rsidR="00917A11" w:rsidRPr="001F26C7">
        <w:rPr>
          <w:rFonts w:ascii="Times New Roman" w:hAnsi="Times New Roman"/>
          <w:sz w:val="28"/>
          <w:szCs w:val="28"/>
        </w:rPr>
        <w:t xml:space="preserve"> </w:t>
      </w:r>
      <w:r w:rsidRPr="001F26C7">
        <w:rPr>
          <w:rFonts w:ascii="Times New Roman" w:hAnsi="Times New Roman"/>
          <w:sz w:val="28"/>
          <w:szCs w:val="28"/>
        </w:rPr>
        <w:t>от</w:t>
      </w:r>
      <w:r w:rsidR="00917A11" w:rsidRPr="001F26C7">
        <w:rPr>
          <w:rFonts w:ascii="Times New Roman" w:hAnsi="Times New Roman"/>
          <w:sz w:val="28"/>
          <w:szCs w:val="28"/>
        </w:rPr>
        <w:t xml:space="preserve"> </w:t>
      </w:r>
      <w:r w:rsidRPr="001F26C7">
        <w:rPr>
          <w:rFonts w:ascii="Times New Roman" w:hAnsi="Times New Roman"/>
          <w:sz w:val="28"/>
          <w:szCs w:val="28"/>
        </w:rPr>
        <w:t>политики</w:t>
      </w:r>
      <w:r w:rsidR="00917A11" w:rsidRPr="001F26C7">
        <w:rPr>
          <w:rFonts w:ascii="Times New Roman" w:hAnsi="Times New Roman"/>
          <w:sz w:val="28"/>
          <w:szCs w:val="28"/>
        </w:rPr>
        <w:t xml:space="preserve"> </w:t>
      </w:r>
      <w:r w:rsidRPr="001F26C7">
        <w:rPr>
          <w:rFonts w:ascii="Times New Roman" w:hAnsi="Times New Roman"/>
          <w:sz w:val="28"/>
          <w:szCs w:val="28"/>
        </w:rPr>
        <w:t>данного</w:t>
      </w:r>
      <w:r w:rsidR="009B3D16" w:rsidRPr="001F26C7">
        <w:rPr>
          <w:rFonts w:ascii="Times New Roman" w:hAnsi="Times New Roman"/>
          <w:sz w:val="28"/>
          <w:szCs w:val="28"/>
        </w:rPr>
        <w:t xml:space="preserve"> </w:t>
      </w:r>
      <w:r w:rsidRPr="001F26C7">
        <w:rPr>
          <w:rFonts w:ascii="Times New Roman" w:hAnsi="Times New Roman"/>
          <w:sz w:val="28"/>
          <w:szCs w:val="28"/>
        </w:rPr>
        <w:t>коммерческого</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особенностей</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ликвидности</w:t>
      </w:r>
      <w:r w:rsidR="00917A11" w:rsidRPr="001F26C7">
        <w:rPr>
          <w:rFonts w:ascii="Times New Roman" w:hAnsi="Times New Roman"/>
          <w:sz w:val="28"/>
          <w:szCs w:val="28"/>
        </w:rPr>
        <w:t xml:space="preserve"> </w:t>
      </w:r>
      <w:r w:rsidRPr="001F26C7">
        <w:rPr>
          <w:rFonts w:ascii="Times New Roman" w:hAnsi="Times New Roman"/>
          <w:sz w:val="28"/>
          <w:szCs w:val="28"/>
        </w:rPr>
        <w:t>его</w:t>
      </w:r>
      <w:r w:rsidR="00917A11" w:rsidRPr="001F26C7">
        <w:rPr>
          <w:rFonts w:ascii="Times New Roman" w:hAnsi="Times New Roman"/>
          <w:sz w:val="28"/>
          <w:szCs w:val="28"/>
        </w:rPr>
        <w:t xml:space="preserve"> </w:t>
      </w:r>
      <w:r w:rsidRPr="001F26C7">
        <w:rPr>
          <w:rFonts w:ascii="Times New Roman" w:hAnsi="Times New Roman"/>
          <w:sz w:val="28"/>
          <w:szCs w:val="28"/>
        </w:rPr>
        <w:t>баланса,</w:t>
      </w:r>
      <w:r w:rsidR="009B3D16" w:rsidRPr="001F26C7">
        <w:rPr>
          <w:rFonts w:ascii="Times New Roman" w:hAnsi="Times New Roman"/>
          <w:sz w:val="28"/>
          <w:szCs w:val="28"/>
        </w:rPr>
        <w:t xml:space="preserve"> </w:t>
      </w:r>
      <w:r w:rsidRPr="001F26C7">
        <w:rPr>
          <w:rFonts w:ascii="Times New Roman" w:hAnsi="Times New Roman"/>
          <w:sz w:val="28"/>
          <w:szCs w:val="28"/>
        </w:rPr>
        <w:t>положения на ссудном рынке. Например, высокая доля</w:t>
      </w:r>
      <w:r w:rsidR="00917A11" w:rsidRPr="001F26C7">
        <w:rPr>
          <w:rFonts w:ascii="Times New Roman" w:hAnsi="Times New Roman"/>
          <w:sz w:val="28"/>
          <w:szCs w:val="28"/>
        </w:rPr>
        <w:t xml:space="preserve"> </w:t>
      </w:r>
      <w:r w:rsidRPr="001F26C7">
        <w:rPr>
          <w:rFonts w:ascii="Times New Roman" w:hAnsi="Times New Roman"/>
          <w:sz w:val="28"/>
          <w:szCs w:val="28"/>
        </w:rPr>
        <w:t>краткосрочных</w:t>
      </w:r>
      <w:r w:rsidR="00917A11" w:rsidRPr="001F26C7">
        <w:rPr>
          <w:rFonts w:ascii="Times New Roman" w:hAnsi="Times New Roman"/>
          <w:sz w:val="28"/>
          <w:szCs w:val="28"/>
        </w:rPr>
        <w:t xml:space="preserve"> </w:t>
      </w:r>
      <w:r w:rsidRPr="001F26C7">
        <w:rPr>
          <w:rFonts w:ascii="Times New Roman" w:hAnsi="Times New Roman"/>
          <w:sz w:val="28"/>
          <w:szCs w:val="28"/>
        </w:rPr>
        <w:t>ресурсов,</w:t>
      </w:r>
      <w:r w:rsidR="009B3D16" w:rsidRPr="001F26C7">
        <w:rPr>
          <w:rFonts w:ascii="Times New Roman" w:hAnsi="Times New Roman"/>
          <w:sz w:val="28"/>
          <w:szCs w:val="28"/>
        </w:rPr>
        <w:t xml:space="preserve"> </w:t>
      </w:r>
      <w:r w:rsidRPr="001F26C7">
        <w:rPr>
          <w:rFonts w:ascii="Times New Roman" w:hAnsi="Times New Roman"/>
          <w:sz w:val="28"/>
          <w:szCs w:val="28"/>
        </w:rPr>
        <w:t>наличие</w:t>
      </w:r>
      <w:r w:rsidR="00917A11" w:rsidRPr="001F26C7">
        <w:rPr>
          <w:rFonts w:ascii="Times New Roman" w:hAnsi="Times New Roman"/>
          <w:sz w:val="28"/>
          <w:szCs w:val="28"/>
        </w:rPr>
        <w:t xml:space="preserve"> </w:t>
      </w:r>
      <w:r w:rsidRPr="001F26C7">
        <w:rPr>
          <w:rFonts w:ascii="Times New Roman" w:hAnsi="Times New Roman"/>
          <w:sz w:val="28"/>
          <w:szCs w:val="28"/>
        </w:rPr>
        <w:t>просроченной</w:t>
      </w:r>
      <w:r w:rsidR="00917A11" w:rsidRPr="001F26C7">
        <w:rPr>
          <w:rFonts w:ascii="Times New Roman" w:hAnsi="Times New Roman"/>
          <w:sz w:val="28"/>
          <w:szCs w:val="28"/>
        </w:rPr>
        <w:t xml:space="preserve"> </w:t>
      </w:r>
      <w:r w:rsidRPr="001F26C7">
        <w:rPr>
          <w:rFonts w:ascii="Times New Roman" w:hAnsi="Times New Roman"/>
          <w:sz w:val="28"/>
          <w:szCs w:val="28"/>
        </w:rPr>
        <w:t>задолженности</w:t>
      </w:r>
      <w:r w:rsidR="00917A11" w:rsidRPr="001F26C7">
        <w:rPr>
          <w:rFonts w:ascii="Times New Roman" w:hAnsi="Times New Roman"/>
          <w:sz w:val="28"/>
          <w:szCs w:val="28"/>
        </w:rPr>
        <w:t xml:space="preserve"> </w:t>
      </w:r>
      <w:r w:rsidRPr="001F26C7">
        <w:rPr>
          <w:rFonts w:ascii="Times New Roman" w:hAnsi="Times New Roman"/>
          <w:sz w:val="28"/>
          <w:szCs w:val="28"/>
        </w:rPr>
        <w:t>по</w:t>
      </w:r>
      <w:r w:rsidR="00917A11" w:rsidRPr="001F26C7">
        <w:rPr>
          <w:rFonts w:ascii="Times New Roman" w:hAnsi="Times New Roman"/>
          <w:sz w:val="28"/>
          <w:szCs w:val="28"/>
        </w:rPr>
        <w:t xml:space="preserve"> </w:t>
      </w:r>
      <w:r w:rsidRPr="001F26C7">
        <w:rPr>
          <w:rFonts w:ascii="Times New Roman" w:hAnsi="Times New Roman"/>
          <w:sz w:val="28"/>
          <w:szCs w:val="28"/>
        </w:rPr>
        <w:t>ссудам</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неплатежей</w:t>
      </w:r>
      <w:r w:rsidR="00917A11" w:rsidRPr="001F26C7">
        <w:rPr>
          <w:rFonts w:ascii="Times New Roman" w:hAnsi="Times New Roman"/>
          <w:sz w:val="28"/>
          <w:szCs w:val="28"/>
        </w:rPr>
        <w:t xml:space="preserve"> </w:t>
      </w:r>
      <w:r w:rsidRPr="001F26C7">
        <w:rPr>
          <w:rFonts w:ascii="Times New Roman" w:hAnsi="Times New Roman"/>
          <w:sz w:val="28"/>
          <w:szCs w:val="28"/>
        </w:rPr>
        <w:t>поставщикам</w:t>
      </w:r>
      <w:r w:rsidR="009B3D16" w:rsidRPr="001F26C7">
        <w:rPr>
          <w:rFonts w:ascii="Times New Roman" w:hAnsi="Times New Roman"/>
          <w:sz w:val="28"/>
          <w:szCs w:val="28"/>
        </w:rPr>
        <w:t xml:space="preserve"> </w:t>
      </w:r>
      <w:r w:rsidRPr="001F26C7">
        <w:rPr>
          <w:rFonts w:ascii="Times New Roman" w:hAnsi="Times New Roman"/>
          <w:sz w:val="28"/>
          <w:szCs w:val="28"/>
        </w:rPr>
        <w:t>повышают</w:t>
      </w:r>
      <w:r w:rsidR="00917A11" w:rsidRPr="001F26C7">
        <w:rPr>
          <w:rFonts w:ascii="Times New Roman" w:hAnsi="Times New Roman"/>
          <w:sz w:val="28"/>
          <w:szCs w:val="28"/>
        </w:rPr>
        <w:t xml:space="preserve"> </w:t>
      </w:r>
      <w:r w:rsidRPr="001F26C7">
        <w:rPr>
          <w:rFonts w:ascii="Times New Roman" w:hAnsi="Times New Roman"/>
          <w:sz w:val="28"/>
          <w:szCs w:val="28"/>
        </w:rPr>
        <w:t>роль</w:t>
      </w:r>
      <w:r w:rsidR="00917A11" w:rsidRPr="001F26C7">
        <w:rPr>
          <w:rFonts w:ascii="Times New Roman" w:hAnsi="Times New Roman"/>
          <w:sz w:val="28"/>
          <w:szCs w:val="28"/>
        </w:rPr>
        <w:t xml:space="preserve"> </w:t>
      </w:r>
      <w:r w:rsidRPr="001F26C7">
        <w:rPr>
          <w:rFonts w:ascii="Times New Roman" w:hAnsi="Times New Roman"/>
          <w:sz w:val="28"/>
          <w:szCs w:val="28"/>
        </w:rPr>
        <w:t>коэффициента</w:t>
      </w:r>
      <w:r w:rsidR="00917A11" w:rsidRPr="001F26C7">
        <w:rPr>
          <w:rFonts w:ascii="Times New Roman" w:hAnsi="Times New Roman"/>
          <w:sz w:val="28"/>
          <w:szCs w:val="28"/>
        </w:rPr>
        <w:t xml:space="preserve"> </w:t>
      </w:r>
      <w:r w:rsidRPr="001F26C7">
        <w:rPr>
          <w:rFonts w:ascii="Times New Roman" w:hAnsi="Times New Roman"/>
          <w:sz w:val="28"/>
          <w:szCs w:val="28"/>
        </w:rPr>
        <w:t>ликвидности,</w:t>
      </w:r>
      <w:r w:rsidR="00917A11" w:rsidRPr="001F26C7">
        <w:rPr>
          <w:rFonts w:ascii="Times New Roman" w:hAnsi="Times New Roman"/>
          <w:sz w:val="28"/>
          <w:szCs w:val="28"/>
        </w:rPr>
        <w:t xml:space="preserve"> </w:t>
      </w:r>
      <w:r w:rsidRPr="001F26C7">
        <w:rPr>
          <w:rFonts w:ascii="Times New Roman" w:hAnsi="Times New Roman"/>
          <w:sz w:val="28"/>
          <w:szCs w:val="28"/>
        </w:rPr>
        <w:t>который</w:t>
      </w:r>
      <w:r w:rsidR="00917A11" w:rsidRPr="001F26C7">
        <w:rPr>
          <w:rFonts w:ascii="Times New Roman" w:hAnsi="Times New Roman"/>
          <w:sz w:val="28"/>
          <w:szCs w:val="28"/>
        </w:rPr>
        <w:t xml:space="preserve"> </w:t>
      </w:r>
      <w:r w:rsidRPr="001F26C7">
        <w:rPr>
          <w:rFonts w:ascii="Times New Roman" w:hAnsi="Times New Roman"/>
          <w:sz w:val="28"/>
          <w:szCs w:val="28"/>
        </w:rPr>
        <w:t>оценивает</w:t>
      </w:r>
      <w:r w:rsidR="00917A11" w:rsidRPr="001F26C7">
        <w:rPr>
          <w:rFonts w:ascii="Times New Roman" w:hAnsi="Times New Roman"/>
          <w:sz w:val="28"/>
          <w:szCs w:val="28"/>
        </w:rPr>
        <w:t xml:space="preserve"> </w:t>
      </w:r>
      <w:r w:rsidRPr="001F26C7">
        <w:rPr>
          <w:rFonts w:ascii="Times New Roman" w:hAnsi="Times New Roman"/>
          <w:sz w:val="28"/>
          <w:szCs w:val="28"/>
        </w:rPr>
        <w:t>способность</w:t>
      </w:r>
      <w:r w:rsidR="009B3D16" w:rsidRPr="001F26C7">
        <w:rPr>
          <w:rFonts w:ascii="Times New Roman" w:hAnsi="Times New Roman"/>
          <w:sz w:val="28"/>
          <w:szCs w:val="28"/>
        </w:rPr>
        <w:t xml:space="preserve"> </w:t>
      </w:r>
      <w:r w:rsidRPr="001F26C7">
        <w:rPr>
          <w:rFonts w:ascii="Times New Roman" w:hAnsi="Times New Roman"/>
          <w:sz w:val="28"/>
          <w:szCs w:val="28"/>
        </w:rPr>
        <w:t>предприятия</w:t>
      </w:r>
      <w:r w:rsidR="00917A11" w:rsidRPr="001F26C7">
        <w:rPr>
          <w:rFonts w:ascii="Times New Roman" w:hAnsi="Times New Roman"/>
          <w:sz w:val="28"/>
          <w:szCs w:val="28"/>
        </w:rPr>
        <w:t xml:space="preserve"> </w:t>
      </w:r>
      <w:r w:rsidRPr="001F26C7">
        <w:rPr>
          <w:rFonts w:ascii="Times New Roman" w:hAnsi="Times New Roman"/>
          <w:sz w:val="28"/>
          <w:szCs w:val="28"/>
        </w:rPr>
        <w:t>к</w:t>
      </w:r>
      <w:r w:rsidR="00917A11" w:rsidRPr="001F26C7">
        <w:rPr>
          <w:rFonts w:ascii="Times New Roman" w:hAnsi="Times New Roman"/>
          <w:sz w:val="28"/>
          <w:szCs w:val="28"/>
        </w:rPr>
        <w:t xml:space="preserve"> </w:t>
      </w:r>
      <w:r w:rsidRPr="001F26C7">
        <w:rPr>
          <w:rFonts w:ascii="Times New Roman" w:hAnsi="Times New Roman"/>
          <w:sz w:val="28"/>
          <w:szCs w:val="28"/>
        </w:rPr>
        <w:t>оперативному</w:t>
      </w:r>
      <w:r w:rsidR="00917A11" w:rsidRPr="001F26C7">
        <w:rPr>
          <w:rFonts w:ascii="Times New Roman" w:hAnsi="Times New Roman"/>
          <w:sz w:val="28"/>
          <w:szCs w:val="28"/>
        </w:rPr>
        <w:t xml:space="preserve"> </w:t>
      </w:r>
      <w:r w:rsidRPr="001F26C7">
        <w:rPr>
          <w:rFonts w:ascii="Times New Roman" w:hAnsi="Times New Roman"/>
          <w:sz w:val="28"/>
          <w:szCs w:val="28"/>
        </w:rPr>
        <w:t>высвобождению</w:t>
      </w:r>
      <w:r w:rsidR="00917A11" w:rsidRPr="001F26C7">
        <w:rPr>
          <w:rFonts w:ascii="Times New Roman" w:hAnsi="Times New Roman"/>
          <w:sz w:val="28"/>
          <w:szCs w:val="28"/>
        </w:rPr>
        <w:t xml:space="preserve"> </w:t>
      </w:r>
      <w:r w:rsidRPr="001F26C7">
        <w:rPr>
          <w:rFonts w:ascii="Times New Roman" w:hAnsi="Times New Roman"/>
          <w:sz w:val="28"/>
          <w:szCs w:val="28"/>
        </w:rPr>
        <w:t>денежных</w:t>
      </w:r>
      <w:r w:rsidR="00917A11" w:rsidRPr="001F26C7">
        <w:rPr>
          <w:rFonts w:ascii="Times New Roman" w:hAnsi="Times New Roman"/>
          <w:sz w:val="28"/>
          <w:szCs w:val="28"/>
        </w:rPr>
        <w:t xml:space="preserve"> </w:t>
      </w:r>
      <w:r w:rsidRPr="001F26C7">
        <w:rPr>
          <w:rFonts w:ascii="Times New Roman" w:hAnsi="Times New Roman"/>
          <w:sz w:val="28"/>
          <w:szCs w:val="28"/>
        </w:rPr>
        <w:t>средств.</w:t>
      </w:r>
      <w:r w:rsidR="00917A11" w:rsidRPr="001F26C7">
        <w:rPr>
          <w:rFonts w:ascii="Times New Roman" w:hAnsi="Times New Roman"/>
          <w:sz w:val="28"/>
          <w:szCs w:val="28"/>
        </w:rPr>
        <w:t xml:space="preserve"> </w:t>
      </w:r>
      <w:r w:rsidRPr="001F26C7">
        <w:rPr>
          <w:rFonts w:ascii="Times New Roman" w:hAnsi="Times New Roman"/>
          <w:sz w:val="28"/>
          <w:szCs w:val="28"/>
        </w:rPr>
        <w:t>Втягивание</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ресурсов банка</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кредитование</w:t>
      </w:r>
      <w:r w:rsidR="00917A11" w:rsidRPr="001F26C7">
        <w:rPr>
          <w:rFonts w:ascii="Times New Roman" w:hAnsi="Times New Roman"/>
          <w:sz w:val="28"/>
          <w:szCs w:val="28"/>
        </w:rPr>
        <w:t xml:space="preserve"> </w:t>
      </w:r>
      <w:r w:rsidRPr="001F26C7">
        <w:rPr>
          <w:rFonts w:ascii="Times New Roman" w:hAnsi="Times New Roman"/>
          <w:sz w:val="28"/>
          <w:szCs w:val="28"/>
        </w:rPr>
        <w:t>постоянных</w:t>
      </w:r>
      <w:r w:rsidR="00917A11" w:rsidRPr="001F26C7">
        <w:rPr>
          <w:rFonts w:ascii="Times New Roman" w:hAnsi="Times New Roman"/>
          <w:sz w:val="28"/>
          <w:szCs w:val="28"/>
        </w:rPr>
        <w:t xml:space="preserve"> </w:t>
      </w:r>
      <w:r w:rsidRPr="001F26C7">
        <w:rPr>
          <w:rFonts w:ascii="Times New Roman" w:hAnsi="Times New Roman"/>
          <w:sz w:val="28"/>
          <w:szCs w:val="28"/>
        </w:rPr>
        <w:t>запасов,</w:t>
      </w:r>
      <w:r w:rsidR="00917A11" w:rsidRPr="001F26C7">
        <w:rPr>
          <w:rFonts w:ascii="Times New Roman" w:hAnsi="Times New Roman"/>
          <w:sz w:val="28"/>
          <w:szCs w:val="28"/>
        </w:rPr>
        <w:t xml:space="preserve"> </w:t>
      </w:r>
      <w:r w:rsidRPr="001F26C7">
        <w:rPr>
          <w:rFonts w:ascii="Times New Roman" w:hAnsi="Times New Roman"/>
          <w:sz w:val="28"/>
          <w:szCs w:val="28"/>
        </w:rPr>
        <w:t>заниженность</w:t>
      </w:r>
      <w:r w:rsidR="00917A11" w:rsidRPr="001F26C7">
        <w:rPr>
          <w:rFonts w:ascii="Times New Roman" w:hAnsi="Times New Roman"/>
          <w:sz w:val="28"/>
          <w:szCs w:val="28"/>
        </w:rPr>
        <w:t xml:space="preserve"> </w:t>
      </w:r>
      <w:r w:rsidRPr="001F26C7">
        <w:rPr>
          <w:rFonts w:ascii="Times New Roman" w:hAnsi="Times New Roman"/>
          <w:sz w:val="28"/>
          <w:szCs w:val="28"/>
        </w:rPr>
        <w:t>размера</w:t>
      </w:r>
      <w:r w:rsidR="009B3D16" w:rsidRPr="001F26C7">
        <w:rPr>
          <w:rFonts w:ascii="Times New Roman" w:hAnsi="Times New Roman"/>
          <w:sz w:val="28"/>
          <w:szCs w:val="28"/>
        </w:rPr>
        <w:t xml:space="preserve"> </w:t>
      </w:r>
      <w:r w:rsidRPr="001F26C7">
        <w:rPr>
          <w:rFonts w:ascii="Times New Roman" w:hAnsi="Times New Roman"/>
          <w:sz w:val="28"/>
          <w:szCs w:val="28"/>
        </w:rPr>
        <w:t>собственных средств повышают рейтинг показателя обеспеченности</w:t>
      </w:r>
      <w:r w:rsidR="00917A11" w:rsidRPr="001F26C7">
        <w:rPr>
          <w:rFonts w:ascii="Times New Roman" w:hAnsi="Times New Roman"/>
          <w:sz w:val="28"/>
          <w:szCs w:val="28"/>
        </w:rPr>
        <w:t xml:space="preserve"> </w:t>
      </w:r>
      <w:r w:rsidRPr="001F26C7">
        <w:rPr>
          <w:rFonts w:ascii="Times New Roman" w:hAnsi="Times New Roman"/>
          <w:sz w:val="28"/>
          <w:szCs w:val="28"/>
        </w:rPr>
        <w:t>собственными</w:t>
      </w:r>
      <w:r w:rsidR="009B3D16" w:rsidRPr="001F26C7">
        <w:rPr>
          <w:rFonts w:ascii="Times New Roman" w:hAnsi="Times New Roman"/>
          <w:sz w:val="28"/>
          <w:szCs w:val="28"/>
        </w:rPr>
        <w:t xml:space="preserve"> </w:t>
      </w:r>
      <w:r w:rsidRPr="001F26C7">
        <w:rPr>
          <w:rFonts w:ascii="Times New Roman" w:hAnsi="Times New Roman"/>
          <w:sz w:val="28"/>
          <w:szCs w:val="28"/>
        </w:rPr>
        <w:t>средствами.</w:t>
      </w:r>
      <w:r w:rsidR="00917A11" w:rsidRPr="001F26C7">
        <w:rPr>
          <w:rFonts w:ascii="Times New Roman" w:hAnsi="Times New Roman"/>
          <w:sz w:val="28"/>
          <w:szCs w:val="28"/>
        </w:rPr>
        <w:t xml:space="preserve"> </w:t>
      </w:r>
      <w:r w:rsidRPr="001F26C7">
        <w:rPr>
          <w:rFonts w:ascii="Times New Roman" w:hAnsi="Times New Roman"/>
          <w:sz w:val="28"/>
          <w:szCs w:val="28"/>
        </w:rPr>
        <w:t>Нарушение</w:t>
      </w:r>
      <w:r w:rsidR="00917A11" w:rsidRPr="001F26C7">
        <w:rPr>
          <w:rFonts w:ascii="Times New Roman" w:hAnsi="Times New Roman"/>
          <w:sz w:val="28"/>
          <w:szCs w:val="28"/>
        </w:rPr>
        <w:t xml:space="preserve"> </w:t>
      </w:r>
      <w:r w:rsidRPr="001F26C7">
        <w:rPr>
          <w:rFonts w:ascii="Times New Roman" w:hAnsi="Times New Roman"/>
          <w:sz w:val="28"/>
          <w:szCs w:val="28"/>
        </w:rPr>
        <w:t>экономических</w:t>
      </w:r>
      <w:r w:rsidR="00917A11" w:rsidRPr="001F26C7">
        <w:rPr>
          <w:rFonts w:ascii="Times New Roman" w:hAnsi="Times New Roman"/>
          <w:sz w:val="28"/>
          <w:szCs w:val="28"/>
        </w:rPr>
        <w:t xml:space="preserve"> </w:t>
      </w:r>
      <w:r w:rsidRPr="001F26C7">
        <w:rPr>
          <w:rFonts w:ascii="Times New Roman" w:hAnsi="Times New Roman"/>
          <w:sz w:val="28"/>
          <w:szCs w:val="28"/>
        </w:rPr>
        <w:t>границ</w:t>
      </w:r>
      <w:r w:rsidR="00917A11" w:rsidRPr="001F26C7">
        <w:rPr>
          <w:rFonts w:ascii="Times New Roman" w:hAnsi="Times New Roman"/>
          <w:sz w:val="28"/>
          <w:szCs w:val="28"/>
        </w:rPr>
        <w:t xml:space="preserve"> </w:t>
      </w:r>
      <w:r w:rsidRPr="001F26C7">
        <w:rPr>
          <w:rFonts w:ascii="Times New Roman" w:hAnsi="Times New Roman"/>
          <w:sz w:val="28"/>
          <w:szCs w:val="28"/>
        </w:rPr>
        <w:t>кредита,</w:t>
      </w:r>
      <w:r w:rsidR="00917A11" w:rsidRPr="001F26C7">
        <w:rPr>
          <w:rFonts w:ascii="Times New Roman" w:hAnsi="Times New Roman"/>
          <w:sz w:val="28"/>
          <w:szCs w:val="28"/>
        </w:rPr>
        <w:t xml:space="preserve"> </w:t>
      </w:r>
      <w:r w:rsidRPr="001F26C7">
        <w:rPr>
          <w:rFonts w:ascii="Times New Roman" w:hAnsi="Times New Roman"/>
          <w:sz w:val="28"/>
          <w:szCs w:val="28"/>
        </w:rPr>
        <w:t>закредитованность</w:t>
      </w:r>
      <w:r w:rsidR="009B3D16" w:rsidRPr="001F26C7">
        <w:rPr>
          <w:rFonts w:ascii="Times New Roman" w:hAnsi="Times New Roman"/>
          <w:sz w:val="28"/>
          <w:szCs w:val="28"/>
        </w:rPr>
        <w:t xml:space="preserve"> </w:t>
      </w:r>
      <w:r w:rsidRPr="001F26C7">
        <w:rPr>
          <w:rFonts w:ascii="Times New Roman" w:hAnsi="Times New Roman"/>
          <w:sz w:val="28"/>
          <w:szCs w:val="28"/>
        </w:rPr>
        <w:t>клиентов выдвигают на первое место</w:t>
      </w:r>
      <w:r w:rsidR="00917A11" w:rsidRPr="001F26C7">
        <w:rPr>
          <w:rFonts w:ascii="Times New Roman" w:hAnsi="Times New Roman"/>
          <w:sz w:val="28"/>
          <w:szCs w:val="28"/>
        </w:rPr>
        <w:t xml:space="preserve"> </w:t>
      </w:r>
      <w:r w:rsidRPr="001F26C7">
        <w:rPr>
          <w:rFonts w:ascii="Times New Roman" w:hAnsi="Times New Roman"/>
          <w:sz w:val="28"/>
          <w:szCs w:val="28"/>
        </w:rPr>
        <w:t>при</w:t>
      </w:r>
      <w:r w:rsidR="00917A11" w:rsidRPr="001F26C7">
        <w:rPr>
          <w:rFonts w:ascii="Times New Roman" w:hAnsi="Times New Roman"/>
          <w:sz w:val="28"/>
          <w:szCs w:val="28"/>
        </w:rPr>
        <w:t xml:space="preserve"> </w:t>
      </w:r>
      <w:r w:rsidRPr="001F26C7">
        <w:rPr>
          <w:rFonts w:ascii="Times New Roman" w:hAnsi="Times New Roman"/>
          <w:sz w:val="28"/>
          <w:szCs w:val="28"/>
        </w:rPr>
        <w:t>оценке</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уровень</w:t>
      </w:r>
      <w:r w:rsidR="009B3D16" w:rsidRPr="001F26C7">
        <w:rPr>
          <w:rFonts w:ascii="Times New Roman" w:hAnsi="Times New Roman"/>
          <w:sz w:val="28"/>
          <w:szCs w:val="28"/>
        </w:rPr>
        <w:t xml:space="preserve"> </w:t>
      </w:r>
      <w:r w:rsidRPr="001F26C7">
        <w:rPr>
          <w:rFonts w:ascii="Times New Roman" w:hAnsi="Times New Roman"/>
          <w:sz w:val="28"/>
          <w:szCs w:val="28"/>
        </w:rPr>
        <w:t>коэффициента покр</w:t>
      </w:r>
      <w:r w:rsidR="005A3346" w:rsidRPr="001F26C7">
        <w:rPr>
          <w:rFonts w:ascii="Times New Roman" w:hAnsi="Times New Roman"/>
          <w:sz w:val="28"/>
          <w:szCs w:val="28"/>
        </w:rPr>
        <w:t>ытия.</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Общая оценка 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дается</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баллах.</w:t>
      </w:r>
      <w:r w:rsidR="00917A11" w:rsidRPr="001F26C7">
        <w:rPr>
          <w:rFonts w:ascii="Times New Roman" w:hAnsi="Times New Roman"/>
          <w:sz w:val="28"/>
          <w:szCs w:val="28"/>
        </w:rPr>
        <w:t xml:space="preserve"> </w:t>
      </w:r>
      <w:r w:rsidRPr="001F26C7">
        <w:rPr>
          <w:rFonts w:ascii="Times New Roman" w:hAnsi="Times New Roman"/>
          <w:sz w:val="28"/>
          <w:szCs w:val="28"/>
        </w:rPr>
        <w:t>Баллы</w:t>
      </w:r>
      <w:r w:rsidR="00917A11" w:rsidRPr="001F26C7">
        <w:rPr>
          <w:rFonts w:ascii="Times New Roman" w:hAnsi="Times New Roman"/>
          <w:sz w:val="28"/>
          <w:szCs w:val="28"/>
        </w:rPr>
        <w:t xml:space="preserve"> </w:t>
      </w:r>
      <w:r w:rsidRPr="001F26C7">
        <w:rPr>
          <w:rFonts w:ascii="Times New Roman" w:hAnsi="Times New Roman"/>
          <w:sz w:val="28"/>
          <w:szCs w:val="28"/>
        </w:rPr>
        <w:t>представляют</w:t>
      </w:r>
      <w:r w:rsidR="009B3D16" w:rsidRPr="001F26C7">
        <w:rPr>
          <w:rFonts w:ascii="Times New Roman" w:hAnsi="Times New Roman"/>
          <w:sz w:val="28"/>
          <w:szCs w:val="28"/>
        </w:rPr>
        <w:t xml:space="preserve"> </w:t>
      </w:r>
      <w:r w:rsidRPr="001F26C7">
        <w:rPr>
          <w:rFonts w:ascii="Times New Roman" w:hAnsi="Times New Roman"/>
          <w:sz w:val="28"/>
          <w:szCs w:val="28"/>
        </w:rPr>
        <w:t>собой</w:t>
      </w:r>
      <w:r w:rsidR="00917A11" w:rsidRPr="001F26C7">
        <w:rPr>
          <w:rFonts w:ascii="Times New Roman" w:hAnsi="Times New Roman"/>
          <w:sz w:val="28"/>
          <w:szCs w:val="28"/>
        </w:rPr>
        <w:t xml:space="preserve"> </w:t>
      </w:r>
      <w:r w:rsidRPr="001F26C7">
        <w:rPr>
          <w:rFonts w:ascii="Times New Roman" w:hAnsi="Times New Roman"/>
          <w:sz w:val="28"/>
          <w:szCs w:val="28"/>
        </w:rPr>
        <w:t>сумму</w:t>
      </w:r>
      <w:r w:rsidR="00917A11" w:rsidRPr="001F26C7">
        <w:rPr>
          <w:rFonts w:ascii="Times New Roman" w:hAnsi="Times New Roman"/>
          <w:sz w:val="28"/>
          <w:szCs w:val="28"/>
        </w:rPr>
        <w:t xml:space="preserve"> </w:t>
      </w:r>
      <w:r w:rsidRPr="001F26C7">
        <w:rPr>
          <w:rFonts w:ascii="Times New Roman" w:hAnsi="Times New Roman"/>
          <w:sz w:val="28"/>
          <w:szCs w:val="28"/>
        </w:rPr>
        <w:t>произведений</w:t>
      </w:r>
      <w:r w:rsidR="00917A11" w:rsidRPr="001F26C7">
        <w:rPr>
          <w:rFonts w:ascii="Times New Roman" w:hAnsi="Times New Roman"/>
          <w:sz w:val="28"/>
          <w:szCs w:val="28"/>
        </w:rPr>
        <w:t xml:space="preserve"> </w:t>
      </w:r>
      <w:r w:rsidRPr="001F26C7">
        <w:rPr>
          <w:rFonts w:ascii="Times New Roman" w:hAnsi="Times New Roman"/>
          <w:sz w:val="28"/>
          <w:szCs w:val="28"/>
        </w:rPr>
        <w:t>рейтинга</w:t>
      </w:r>
      <w:r w:rsidR="00917A11" w:rsidRPr="001F26C7">
        <w:rPr>
          <w:rFonts w:ascii="Times New Roman" w:hAnsi="Times New Roman"/>
          <w:sz w:val="28"/>
          <w:szCs w:val="28"/>
        </w:rPr>
        <w:t xml:space="preserve"> </w:t>
      </w:r>
      <w:r w:rsidRPr="001F26C7">
        <w:rPr>
          <w:rFonts w:ascii="Times New Roman" w:hAnsi="Times New Roman"/>
          <w:sz w:val="28"/>
          <w:szCs w:val="28"/>
        </w:rPr>
        <w:t>каждого</w:t>
      </w:r>
      <w:r w:rsidR="00917A11" w:rsidRPr="001F26C7">
        <w:rPr>
          <w:rFonts w:ascii="Times New Roman" w:hAnsi="Times New Roman"/>
          <w:sz w:val="28"/>
          <w:szCs w:val="28"/>
        </w:rPr>
        <w:t xml:space="preserve"> </w:t>
      </w:r>
      <w:r w:rsidRPr="001F26C7">
        <w:rPr>
          <w:rFonts w:ascii="Times New Roman" w:hAnsi="Times New Roman"/>
          <w:sz w:val="28"/>
          <w:szCs w:val="28"/>
        </w:rPr>
        <w:t>показателя</w:t>
      </w:r>
      <w:r w:rsidR="00917A11" w:rsidRPr="001F26C7">
        <w:rPr>
          <w:rFonts w:ascii="Times New Roman" w:hAnsi="Times New Roman"/>
          <w:sz w:val="28"/>
          <w:szCs w:val="28"/>
        </w:rPr>
        <w:t xml:space="preserve"> </w:t>
      </w:r>
      <w:r w:rsidRPr="001F26C7">
        <w:rPr>
          <w:rFonts w:ascii="Times New Roman" w:hAnsi="Times New Roman"/>
          <w:sz w:val="28"/>
          <w:szCs w:val="28"/>
        </w:rPr>
        <w:t>на</w:t>
      </w:r>
      <w:r w:rsidR="00902ACD" w:rsidRPr="001F26C7">
        <w:rPr>
          <w:rFonts w:ascii="Times New Roman" w:hAnsi="Times New Roman"/>
          <w:sz w:val="28"/>
          <w:szCs w:val="28"/>
        </w:rPr>
        <w:t xml:space="preserve"> </w:t>
      </w:r>
      <w:r w:rsidRPr="001F26C7">
        <w:rPr>
          <w:rFonts w:ascii="Times New Roman" w:hAnsi="Times New Roman"/>
          <w:sz w:val="28"/>
          <w:szCs w:val="28"/>
        </w:rPr>
        <w:t>класс</w:t>
      </w:r>
      <w:r w:rsidR="009B3D16" w:rsidRPr="001F26C7">
        <w:rPr>
          <w:rFonts w:ascii="Times New Roman" w:hAnsi="Times New Roman"/>
          <w:sz w:val="28"/>
          <w:szCs w:val="28"/>
        </w:rPr>
        <w:t xml:space="preserve"> </w:t>
      </w:r>
      <w:r w:rsidRPr="001F26C7">
        <w:rPr>
          <w:rFonts w:ascii="Times New Roman" w:hAnsi="Times New Roman"/>
          <w:sz w:val="28"/>
          <w:szCs w:val="28"/>
        </w:rPr>
        <w:t>кредитоспособности. I класс присваивается при 100-150</w:t>
      </w:r>
      <w:r w:rsidR="00917A11" w:rsidRPr="001F26C7">
        <w:rPr>
          <w:rFonts w:ascii="Times New Roman" w:hAnsi="Times New Roman"/>
          <w:sz w:val="28"/>
          <w:szCs w:val="28"/>
        </w:rPr>
        <w:t xml:space="preserve"> </w:t>
      </w:r>
      <w:r w:rsidRPr="001F26C7">
        <w:rPr>
          <w:rFonts w:ascii="Times New Roman" w:hAnsi="Times New Roman"/>
          <w:sz w:val="28"/>
          <w:szCs w:val="28"/>
        </w:rPr>
        <w:t>баллах,</w:t>
      </w:r>
      <w:r w:rsidR="00917A11" w:rsidRPr="001F26C7">
        <w:rPr>
          <w:rFonts w:ascii="Times New Roman" w:hAnsi="Times New Roman"/>
          <w:sz w:val="28"/>
          <w:szCs w:val="28"/>
        </w:rPr>
        <w:t xml:space="preserve"> </w:t>
      </w:r>
      <w:r w:rsidRPr="001F26C7">
        <w:rPr>
          <w:rFonts w:ascii="Times New Roman" w:hAnsi="Times New Roman"/>
          <w:sz w:val="28"/>
          <w:szCs w:val="28"/>
        </w:rPr>
        <w:t>II</w:t>
      </w:r>
      <w:r w:rsidR="00917A11" w:rsidRPr="001F26C7">
        <w:rPr>
          <w:rFonts w:ascii="Times New Roman" w:hAnsi="Times New Roman"/>
          <w:sz w:val="28"/>
          <w:szCs w:val="28"/>
        </w:rPr>
        <w:t xml:space="preserve"> </w:t>
      </w:r>
      <w:r w:rsidRPr="001F26C7">
        <w:rPr>
          <w:rFonts w:ascii="Times New Roman" w:hAnsi="Times New Roman"/>
          <w:sz w:val="28"/>
          <w:szCs w:val="28"/>
        </w:rPr>
        <w:t>класс</w:t>
      </w:r>
      <w:r w:rsidR="00917A11" w:rsidRPr="001F26C7">
        <w:rPr>
          <w:rFonts w:ascii="Times New Roman" w:hAnsi="Times New Roman"/>
          <w:sz w:val="28"/>
          <w:szCs w:val="28"/>
        </w:rPr>
        <w:t xml:space="preserve"> </w:t>
      </w:r>
      <w:r w:rsidRPr="001F26C7">
        <w:rPr>
          <w:rFonts w:ascii="Times New Roman" w:hAnsi="Times New Roman"/>
          <w:sz w:val="28"/>
          <w:szCs w:val="28"/>
        </w:rPr>
        <w:t>-</w:t>
      </w:r>
      <w:r w:rsidR="009B3D16" w:rsidRPr="001F26C7">
        <w:rPr>
          <w:rFonts w:ascii="Times New Roman" w:hAnsi="Times New Roman"/>
          <w:sz w:val="28"/>
          <w:szCs w:val="28"/>
        </w:rPr>
        <w:t xml:space="preserve"> </w:t>
      </w:r>
      <w:r w:rsidRPr="001F26C7">
        <w:rPr>
          <w:rFonts w:ascii="Times New Roman" w:hAnsi="Times New Roman"/>
          <w:sz w:val="28"/>
          <w:szCs w:val="28"/>
        </w:rPr>
        <w:t>при 151-250 баллах и III класс - при 251-300 баллах.</w:t>
      </w:r>
    </w:p>
    <w:p w:rsidR="009B3D16"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При оценке кредитоспособности клиента коммерческого банка</w:t>
      </w:r>
      <w:r w:rsidR="00917A11" w:rsidRPr="001F26C7">
        <w:rPr>
          <w:rFonts w:ascii="Times New Roman" w:hAnsi="Times New Roman"/>
          <w:sz w:val="28"/>
          <w:szCs w:val="28"/>
        </w:rPr>
        <w:t xml:space="preserve"> </w:t>
      </w:r>
      <w:r w:rsidRPr="001F26C7">
        <w:rPr>
          <w:rFonts w:ascii="Times New Roman" w:hAnsi="Times New Roman"/>
          <w:sz w:val="28"/>
          <w:szCs w:val="28"/>
        </w:rPr>
        <w:t>рекомендуется</w:t>
      </w:r>
      <w:r w:rsidR="009B3D16" w:rsidRPr="001F26C7">
        <w:rPr>
          <w:rFonts w:ascii="Times New Roman" w:hAnsi="Times New Roman"/>
          <w:sz w:val="28"/>
          <w:szCs w:val="28"/>
        </w:rPr>
        <w:t xml:space="preserve"> </w:t>
      </w:r>
      <w:r w:rsidRPr="001F26C7">
        <w:rPr>
          <w:rFonts w:ascii="Times New Roman" w:hAnsi="Times New Roman"/>
          <w:sz w:val="28"/>
          <w:szCs w:val="28"/>
        </w:rPr>
        <w:t>использовать не только основные, но и дополнительные показатели</w:t>
      </w:r>
      <w:r w:rsidR="00161F7A" w:rsidRPr="001F26C7">
        <w:rPr>
          <w:rFonts w:ascii="Times New Roman" w:hAnsi="Times New Roman"/>
          <w:sz w:val="28"/>
          <w:szCs w:val="28"/>
        </w:rPr>
        <w:t xml:space="preserve"> [5</w:t>
      </w:r>
      <w:r w:rsidR="0081627A" w:rsidRPr="001F26C7">
        <w:rPr>
          <w:rFonts w:ascii="Times New Roman" w:hAnsi="Times New Roman"/>
          <w:sz w:val="28"/>
          <w:szCs w:val="28"/>
        </w:rPr>
        <w:t>1</w:t>
      </w:r>
      <w:r w:rsidR="00161F7A" w:rsidRPr="001F26C7">
        <w:rPr>
          <w:rFonts w:ascii="Times New Roman" w:hAnsi="Times New Roman"/>
          <w:sz w:val="28"/>
          <w:szCs w:val="28"/>
        </w:rPr>
        <w:t>]</w:t>
      </w:r>
      <w:r w:rsidRPr="001F26C7">
        <w:rPr>
          <w:rFonts w:ascii="Times New Roman" w:hAnsi="Times New Roman"/>
          <w:sz w:val="28"/>
          <w:szCs w:val="28"/>
        </w:rPr>
        <w:t>. В их</w:t>
      </w:r>
      <w:r w:rsidR="00917A11" w:rsidRPr="001F26C7">
        <w:rPr>
          <w:rFonts w:ascii="Times New Roman" w:hAnsi="Times New Roman"/>
          <w:sz w:val="28"/>
          <w:szCs w:val="28"/>
        </w:rPr>
        <w:t xml:space="preserve"> </w:t>
      </w:r>
      <w:r w:rsidRPr="001F26C7">
        <w:rPr>
          <w:rFonts w:ascii="Times New Roman" w:hAnsi="Times New Roman"/>
          <w:sz w:val="28"/>
          <w:szCs w:val="28"/>
        </w:rPr>
        <w:t>числе</w:t>
      </w:r>
      <w:r w:rsidR="009B3D16" w:rsidRPr="001F26C7">
        <w:rPr>
          <w:rFonts w:ascii="Times New Roman" w:hAnsi="Times New Roman"/>
          <w:sz w:val="28"/>
          <w:szCs w:val="28"/>
        </w:rPr>
        <w:t xml:space="preserve"> </w:t>
      </w:r>
      <w:r w:rsidRPr="001F26C7">
        <w:rPr>
          <w:rFonts w:ascii="Times New Roman" w:hAnsi="Times New Roman"/>
          <w:sz w:val="28"/>
          <w:szCs w:val="28"/>
        </w:rPr>
        <w:t>могут быть показатели, характеризующие обрачиваемость запасов или средств</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B3D16" w:rsidRPr="001F26C7">
        <w:rPr>
          <w:rFonts w:ascii="Times New Roman" w:hAnsi="Times New Roman"/>
          <w:sz w:val="28"/>
          <w:szCs w:val="28"/>
        </w:rPr>
        <w:t xml:space="preserve"> </w:t>
      </w:r>
      <w:r w:rsidRPr="001F26C7">
        <w:rPr>
          <w:rFonts w:ascii="Times New Roman" w:hAnsi="Times New Roman"/>
          <w:sz w:val="28"/>
          <w:szCs w:val="28"/>
        </w:rPr>
        <w:t>расчетах, долю</w:t>
      </w:r>
      <w:r w:rsidR="00917A11" w:rsidRPr="001F26C7">
        <w:rPr>
          <w:rFonts w:ascii="Times New Roman" w:hAnsi="Times New Roman"/>
          <w:sz w:val="28"/>
          <w:szCs w:val="28"/>
        </w:rPr>
        <w:t xml:space="preserve"> </w:t>
      </w:r>
      <w:r w:rsidRPr="001F26C7">
        <w:rPr>
          <w:rFonts w:ascii="Times New Roman" w:hAnsi="Times New Roman"/>
          <w:sz w:val="28"/>
          <w:szCs w:val="28"/>
        </w:rPr>
        <w:t>ликвидных</w:t>
      </w:r>
      <w:r w:rsidR="00917A11" w:rsidRPr="001F26C7">
        <w:rPr>
          <w:rFonts w:ascii="Times New Roman" w:hAnsi="Times New Roman"/>
          <w:sz w:val="28"/>
          <w:szCs w:val="28"/>
        </w:rPr>
        <w:t xml:space="preserve"> </w:t>
      </w:r>
      <w:r w:rsidRPr="001F26C7">
        <w:rPr>
          <w:rFonts w:ascii="Times New Roman" w:hAnsi="Times New Roman"/>
          <w:sz w:val="28"/>
          <w:szCs w:val="28"/>
        </w:rPr>
        <w:t>активов</w:t>
      </w:r>
      <w:r w:rsidR="00917A11" w:rsidRPr="001F26C7">
        <w:rPr>
          <w:rFonts w:ascii="Times New Roman" w:hAnsi="Times New Roman"/>
          <w:sz w:val="28"/>
          <w:szCs w:val="28"/>
        </w:rPr>
        <w:t xml:space="preserve"> </w:t>
      </w:r>
      <w:r w:rsidRPr="001F26C7">
        <w:rPr>
          <w:rFonts w:ascii="Times New Roman" w:hAnsi="Times New Roman"/>
          <w:sz w:val="28"/>
          <w:szCs w:val="28"/>
        </w:rPr>
        <w:t>в</w:t>
      </w:r>
      <w:r w:rsidR="00917A11" w:rsidRPr="001F26C7">
        <w:rPr>
          <w:rFonts w:ascii="Times New Roman" w:hAnsi="Times New Roman"/>
          <w:sz w:val="28"/>
          <w:szCs w:val="28"/>
        </w:rPr>
        <w:t xml:space="preserve"> </w:t>
      </w:r>
      <w:r w:rsidRPr="001F26C7">
        <w:rPr>
          <w:rFonts w:ascii="Times New Roman" w:hAnsi="Times New Roman"/>
          <w:sz w:val="28"/>
          <w:szCs w:val="28"/>
        </w:rPr>
        <w:t>общей</w:t>
      </w:r>
      <w:r w:rsidR="00917A11" w:rsidRPr="001F26C7">
        <w:rPr>
          <w:rFonts w:ascii="Times New Roman" w:hAnsi="Times New Roman"/>
          <w:sz w:val="28"/>
          <w:szCs w:val="28"/>
        </w:rPr>
        <w:t xml:space="preserve"> </w:t>
      </w:r>
      <w:r w:rsidRPr="001F26C7">
        <w:rPr>
          <w:rFonts w:ascii="Times New Roman" w:hAnsi="Times New Roman"/>
          <w:sz w:val="28"/>
          <w:szCs w:val="28"/>
        </w:rPr>
        <w:t>сумме</w:t>
      </w:r>
      <w:r w:rsidR="00917A11" w:rsidRPr="001F26C7">
        <w:rPr>
          <w:rFonts w:ascii="Times New Roman" w:hAnsi="Times New Roman"/>
          <w:sz w:val="28"/>
          <w:szCs w:val="28"/>
        </w:rPr>
        <w:t xml:space="preserve"> </w:t>
      </w:r>
      <w:r w:rsidRPr="001F26C7">
        <w:rPr>
          <w:rFonts w:ascii="Times New Roman" w:hAnsi="Times New Roman"/>
          <w:sz w:val="28"/>
          <w:szCs w:val="28"/>
        </w:rPr>
        <w:t>оборотных</w:t>
      </w:r>
      <w:r w:rsidR="00917A11" w:rsidRPr="001F26C7">
        <w:rPr>
          <w:rFonts w:ascii="Times New Roman" w:hAnsi="Times New Roman"/>
          <w:sz w:val="28"/>
          <w:szCs w:val="28"/>
        </w:rPr>
        <w:t xml:space="preserve"> </w:t>
      </w:r>
      <w:r w:rsidRPr="001F26C7">
        <w:rPr>
          <w:rFonts w:ascii="Times New Roman" w:hAnsi="Times New Roman"/>
          <w:sz w:val="28"/>
          <w:szCs w:val="28"/>
        </w:rPr>
        <w:t>средств</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B3D16" w:rsidRPr="001F26C7">
        <w:rPr>
          <w:rFonts w:ascii="Times New Roman" w:hAnsi="Times New Roman"/>
          <w:sz w:val="28"/>
          <w:szCs w:val="28"/>
        </w:rPr>
        <w:t xml:space="preserve"> </w:t>
      </w:r>
      <w:r w:rsidRPr="001F26C7">
        <w:rPr>
          <w:rFonts w:ascii="Times New Roman" w:hAnsi="Times New Roman"/>
          <w:sz w:val="28"/>
          <w:szCs w:val="28"/>
        </w:rPr>
        <w:t>соотношение ликвидных активов I класса и задолженности,</w:t>
      </w:r>
      <w:r w:rsidR="00917A11" w:rsidRPr="001F26C7">
        <w:rPr>
          <w:rFonts w:ascii="Times New Roman" w:hAnsi="Times New Roman"/>
          <w:sz w:val="28"/>
          <w:szCs w:val="28"/>
        </w:rPr>
        <w:t xml:space="preserve"> </w:t>
      </w:r>
      <w:r w:rsidRPr="001F26C7">
        <w:rPr>
          <w:rFonts w:ascii="Times New Roman" w:hAnsi="Times New Roman"/>
          <w:sz w:val="28"/>
          <w:szCs w:val="28"/>
        </w:rPr>
        <w:t>уровень</w:t>
      </w:r>
      <w:r w:rsidR="00917A11" w:rsidRPr="001F26C7">
        <w:rPr>
          <w:rFonts w:ascii="Times New Roman" w:hAnsi="Times New Roman"/>
          <w:sz w:val="28"/>
          <w:szCs w:val="28"/>
        </w:rPr>
        <w:t xml:space="preserve"> </w:t>
      </w:r>
      <w:r w:rsidRPr="001F26C7">
        <w:rPr>
          <w:rFonts w:ascii="Times New Roman" w:hAnsi="Times New Roman"/>
          <w:sz w:val="28"/>
          <w:szCs w:val="28"/>
        </w:rPr>
        <w:t>неплатежей</w:t>
      </w:r>
      <w:r w:rsidR="009B3D16" w:rsidRPr="001F26C7">
        <w:rPr>
          <w:rFonts w:ascii="Times New Roman" w:hAnsi="Times New Roman"/>
          <w:sz w:val="28"/>
          <w:szCs w:val="28"/>
        </w:rPr>
        <w:t xml:space="preserve"> </w:t>
      </w:r>
      <w:r w:rsidRPr="001F26C7">
        <w:rPr>
          <w:rFonts w:ascii="Times New Roman" w:hAnsi="Times New Roman"/>
          <w:sz w:val="28"/>
          <w:szCs w:val="28"/>
        </w:rPr>
        <w:t>за истекший период, эффективность производственного</w:t>
      </w:r>
      <w:r w:rsidR="00917A11" w:rsidRPr="001F26C7">
        <w:rPr>
          <w:rFonts w:ascii="Times New Roman" w:hAnsi="Times New Roman"/>
          <w:sz w:val="28"/>
          <w:szCs w:val="28"/>
        </w:rPr>
        <w:t xml:space="preserve"> </w:t>
      </w:r>
      <w:r w:rsidRPr="001F26C7">
        <w:rPr>
          <w:rFonts w:ascii="Times New Roman" w:hAnsi="Times New Roman"/>
          <w:sz w:val="28"/>
          <w:szCs w:val="28"/>
        </w:rPr>
        <w:t>потенциала,</w:t>
      </w:r>
      <w:r w:rsidR="00917A11" w:rsidRPr="001F26C7">
        <w:rPr>
          <w:rFonts w:ascii="Times New Roman" w:hAnsi="Times New Roman"/>
          <w:sz w:val="28"/>
          <w:szCs w:val="28"/>
        </w:rPr>
        <w:t xml:space="preserve"> </w:t>
      </w:r>
      <w:r w:rsidRPr="001F26C7">
        <w:rPr>
          <w:rFonts w:ascii="Times New Roman" w:hAnsi="Times New Roman"/>
          <w:sz w:val="28"/>
          <w:szCs w:val="28"/>
        </w:rPr>
        <w:t>доходность</w:t>
      </w:r>
      <w:r w:rsidR="009B3D16" w:rsidRPr="001F26C7">
        <w:rPr>
          <w:rFonts w:ascii="Times New Roman" w:hAnsi="Times New Roman"/>
          <w:sz w:val="28"/>
          <w:szCs w:val="28"/>
        </w:rPr>
        <w:t xml:space="preserve"> </w:t>
      </w:r>
      <w:r w:rsidRPr="001F26C7">
        <w:rPr>
          <w:rFonts w:ascii="Times New Roman" w:hAnsi="Times New Roman"/>
          <w:sz w:val="28"/>
          <w:szCs w:val="28"/>
        </w:rPr>
        <w:t>и прибыльность партнеров (например, кредитоспособность</w:t>
      </w:r>
      <w:r w:rsidR="00917A11" w:rsidRPr="001F26C7">
        <w:rPr>
          <w:rFonts w:ascii="Times New Roman" w:hAnsi="Times New Roman"/>
          <w:sz w:val="28"/>
          <w:szCs w:val="28"/>
        </w:rPr>
        <w:t xml:space="preserve"> </w:t>
      </w:r>
      <w:r w:rsidRPr="001F26C7">
        <w:rPr>
          <w:rFonts w:ascii="Times New Roman" w:hAnsi="Times New Roman"/>
          <w:sz w:val="28"/>
          <w:szCs w:val="28"/>
        </w:rPr>
        <w:t>заказчика),</w:t>
      </w:r>
      <w:r w:rsidR="00917A11" w:rsidRPr="001F26C7">
        <w:rPr>
          <w:rFonts w:ascii="Times New Roman" w:hAnsi="Times New Roman"/>
          <w:sz w:val="28"/>
          <w:szCs w:val="28"/>
        </w:rPr>
        <w:t xml:space="preserve"> </w:t>
      </w:r>
      <w:r w:rsidRPr="001F26C7">
        <w:rPr>
          <w:rFonts w:ascii="Times New Roman" w:hAnsi="Times New Roman"/>
          <w:sz w:val="28"/>
          <w:szCs w:val="28"/>
        </w:rPr>
        <w:t>среднюю</w:t>
      </w:r>
      <w:r w:rsidR="009B3D16" w:rsidRPr="001F26C7">
        <w:rPr>
          <w:rFonts w:ascii="Times New Roman" w:hAnsi="Times New Roman"/>
          <w:sz w:val="28"/>
          <w:szCs w:val="28"/>
        </w:rPr>
        <w:t xml:space="preserve"> </w:t>
      </w:r>
      <w:r w:rsidRPr="001F26C7">
        <w:rPr>
          <w:rFonts w:ascii="Times New Roman" w:hAnsi="Times New Roman"/>
          <w:sz w:val="28"/>
          <w:szCs w:val="28"/>
        </w:rPr>
        <w:t>продолжительность строительства, равномерность распределения дохода.</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Одинаковый уровень</w:t>
      </w:r>
      <w:r w:rsidR="00917A11" w:rsidRPr="001F26C7">
        <w:rPr>
          <w:rFonts w:ascii="Times New Roman" w:hAnsi="Times New Roman"/>
          <w:sz w:val="28"/>
          <w:szCs w:val="28"/>
        </w:rPr>
        <w:t xml:space="preserve"> </w:t>
      </w:r>
      <w:r w:rsidRPr="001F26C7">
        <w:rPr>
          <w:rFonts w:ascii="Times New Roman" w:hAnsi="Times New Roman"/>
          <w:sz w:val="28"/>
          <w:szCs w:val="28"/>
        </w:rPr>
        <w:t>показателей</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сумма</w:t>
      </w:r>
      <w:r w:rsidR="00917A11" w:rsidRPr="001F26C7">
        <w:rPr>
          <w:rFonts w:ascii="Times New Roman" w:hAnsi="Times New Roman"/>
          <w:sz w:val="28"/>
          <w:szCs w:val="28"/>
        </w:rPr>
        <w:t xml:space="preserve"> </w:t>
      </w:r>
      <w:r w:rsidRPr="001F26C7">
        <w:rPr>
          <w:rFonts w:ascii="Times New Roman" w:hAnsi="Times New Roman"/>
          <w:sz w:val="28"/>
          <w:szCs w:val="28"/>
        </w:rPr>
        <w:t>баллов</w:t>
      </w:r>
      <w:r w:rsidR="00917A11" w:rsidRPr="001F26C7">
        <w:rPr>
          <w:rFonts w:ascii="Times New Roman" w:hAnsi="Times New Roman"/>
          <w:sz w:val="28"/>
          <w:szCs w:val="28"/>
        </w:rPr>
        <w:t xml:space="preserve"> </w:t>
      </w:r>
      <w:r w:rsidRPr="001F26C7">
        <w:rPr>
          <w:rFonts w:ascii="Times New Roman" w:hAnsi="Times New Roman"/>
          <w:sz w:val="28"/>
          <w:szCs w:val="28"/>
        </w:rPr>
        <w:t>достигаются</w:t>
      </w:r>
      <w:r w:rsidR="00917A11" w:rsidRPr="001F26C7">
        <w:rPr>
          <w:rFonts w:ascii="Times New Roman" w:hAnsi="Times New Roman"/>
          <w:sz w:val="28"/>
          <w:szCs w:val="28"/>
        </w:rPr>
        <w:t xml:space="preserve"> </w:t>
      </w:r>
      <w:r w:rsidRPr="001F26C7">
        <w:rPr>
          <w:rFonts w:ascii="Times New Roman" w:hAnsi="Times New Roman"/>
          <w:sz w:val="28"/>
          <w:szCs w:val="28"/>
        </w:rPr>
        <w:t>влиянием</w:t>
      </w:r>
      <w:r w:rsidR="009B3D16" w:rsidRPr="001F26C7">
        <w:rPr>
          <w:rFonts w:ascii="Times New Roman" w:hAnsi="Times New Roman"/>
          <w:sz w:val="28"/>
          <w:szCs w:val="28"/>
        </w:rPr>
        <w:t xml:space="preserve"> </w:t>
      </w:r>
      <w:r w:rsidRPr="001F26C7">
        <w:rPr>
          <w:rFonts w:ascii="Times New Roman" w:hAnsi="Times New Roman"/>
          <w:sz w:val="28"/>
          <w:szCs w:val="28"/>
        </w:rPr>
        <w:t>разных факторов. Так, увеличение общего размера ликвидных</w:t>
      </w:r>
      <w:r w:rsidR="00917A11" w:rsidRPr="001F26C7">
        <w:rPr>
          <w:rFonts w:ascii="Times New Roman" w:hAnsi="Times New Roman"/>
          <w:sz w:val="28"/>
          <w:szCs w:val="28"/>
        </w:rPr>
        <w:t xml:space="preserve"> </w:t>
      </w:r>
      <w:r w:rsidRPr="001F26C7">
        <w:rPr>
          <w:rFonts w:ascii="Times New Roman" w:hAnsi="Times New Roman"/>
          <w:sz w:val="28"/>
          <w:szCs w:val="28"/>
        </w:rPr>
        <w:t>средств</w:t>
      </w:r>
      <w:r w:rsidR="00917A11" w:rsidRPr="001F26C7">
        <w:rPr>
          <w:rFonts w:ascii="Times New Roman" w:hAnsi="Times New Roman"/>
          <w:sz w:val="28"/>
          <w:szCs w:val="28"/>
        </w:rPr>
        <w:t xml:space="preserve"> </w:t>
      </w:r>
      <w:r w:rsidRPr="001F26C7">
        <w:rPr>
          <w:rFonts w:ascii="Times New Roman" w:hAnsi="Times New Roman"/>
          <w:sz w:val="28"/>
          <w:szCs w:val="28"/>
        </w:rPr>
        <w:t>за</w:t>
      </w:r>
      <w:r w:rsidR="00917A11" w:rsidRPr="001F26C7">
        <w:rPr>
          <w:rFonts w:ascii="Times New Roman" w:hAnsi="Times New Roman"/>
          <w:sz w:val="28"/>
          <w:szCs w:val="28"/>
        </w:rPr>
        <w:t xml:space="preserve"> </w:t>
      </w:r>
      <w:r w:rsidRPr="001F26C7">
        <w:rPr>
          <w:rFonts w:ascii="Times New Roman" w:hAnsi="Times New Roman"/>
          <w:sz w:val="28"/>
          <w:szCs w:val="28"/>
        </w:rPr>
        <w:t>счет</w:t>
      </w:r>
      <w:r w:rsidR="009B3D16" w:rsidRPr="001F26C7">
        <w:rPr>
          <w:rFonts w:ascii="Times New Roman" w:hAnsi="Times New Roman"/>
          <w:sz w:val="28"/>
          <w:szCs w:val="28"/>
        </w:rPr>
        <w:t xml:space="preserve"> </w:t>
      </w:r>
      <w:r w:rsidRPr="001F26C7">
        <w:rPr>
          <w:rFonts w:ascii="Times New Roman" w:hAnsi="Times New Roman"/>
          <w:sz w:val="28"/>
          <w:szCs w:val="28"/>
        </w:rPr>
        <w:t>товарно-материальных запасов</w:t>
      </w:r>
      <w:r w:rsidR="00917A11" w:rsidRPr="001F26C7">
        <w:rPr>
          <w:rFonts w:ascii="Times New Roman" w:hAnsi="Times New Roman"/>
          <w:sz w:val="28"/>
          <w:szCs w:val="28"/>
        </w:rPr>
        <w:t xml:space="preserve"> </w:t>
      </w:r>
      <w:r w:rsidRPr="001F26C7">
        <w:rPr>
          <w:rFonts w:ascii="Times New Roman" w:hAnsi="Times New Roman"/>
          <w:sz w:val="28"/>
          <w:szCs w:val="28"/>
        </w:rPr>
        <w:t>далеко</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всегда</w:t>
      </w:r>
      <w:r w:rsidR="00917A11" w:rsidRPr="001F26C7">
        <w:rPr>
          <w:rFonts w:ascii="Times New Roman" w:hAnsi="Times New Roman"/>
          <w:sz w:val="28"/>
          <w:szCs w:val="28"/>
        </w:rPr>
        <w:t xml:space="preserve"> </w:t>
      </w:r>
      <w:r w:rsidRPr="001F26C7">
        <w:rPr>
          <w:rFonts w:ascii="Times New Roman" w:hAnsi="Times New Roman"/>
          <w:sz w:val="28"/>
          <w:szCs w:val="28"/>
        </w:rPr>
        <w:t>создает</w:t>
      </w:r>
      <w:r w:rsidR="00917A11" w:rsidRPr="001F26C7">
        <w:rPr>
          <w:rFonts w:ascii="Times New Roman" w:hAnsi="Times New Roman"/>
          <w:sz w:val="28"/>
          <w:szCs w:val="28"/>
        </w:rPr>
        <w:t xml:space="preserve"> </w:t>
      </w:r>
      <w:r w:rsidRPr="001F26C7">
        <w:rPr>
          <w:rFonts w:ascii="Times New Roman" w:hAnsi="Times New Roman"/>
          <w:sz w:val="28"/>
          <w:szCs w:val="28"/>
        </w:rPr>
        <w:t>прочную</w:t>
      </w:r>
      <w:r w:rsidR="00917A11" w:rsidRPr="001F26C7">
        <w:rPr>
          <w:rFonts w:ascii="Times New Roman" w:hAnsi="Times New Roman"/>
          <w:sz w:val="28"/>
          <w:szCs w:val="28"/>
        </w:rPr>
        <w:t xml:space="preserve"> </w:t>
      </w:r>
      <w:r w:rsidRPr="001F26C7">
        <w:rPr>
          <w:rFonts w:ascii="Times New Roman" w:hAnsi="Times New Roman"/>
          <w:sz w:val="28"/>
          <w:szCs w:val="28"/>
        </w:rPr>
        <w:t>гарантию</w:t>
      </w:r>
      <w:r w:rsidR="009B3D16" w:rsidRPr="001F26C7">
        <w:rPr>
          <w:rFonts w:ascii="Times New Roman" w:hAnsi="Times New Roman"/>
          <w:sz w:val="28"/>
          <w:szCs w:val="28"/>
        </w:rPr>
        <w:t xml:space="preserve"> </w:t>
      </w:r>
      <w:r w:rsidRPr="001F26C7">
        <w:rPr>
          <w:rFonts w:ascii="Times New Roman" w:hAnsi="Times New Roman"/>
          <w:sz w:val="28"/>
          <w:szCs w:val="28"/>
        </w:rPr>
        <w:t>возврата</w:t>
      </w:r>
      <w:r w:rsidR="00917A11" w:rsidRPr="001F26C7">
        <w:rPr>
          <w:rFonts w:ascii="Times New Roman" w:hAnsi="Times New Roman"/>
          <w:sz w:val="28"/>
          <w:szCs w:val="28"/>
        </w:rPr>
        <w:t xml:space="preserve"> </w:t>
      </w:r>
      <w:r w:rsidRPr="001F26C7">
        <w:rPr>
          <w:rFonts w:ascii="Times New Roman" w:hAnsi="Times New Roman"/>
          <w:sz w:val="28"/>
          <w:szCs w:val="28"/>
        </w:rPr>
        <w:t>ссуд.</w:t>
      </w:r>
      <w:r w:rsidR="00917A11" w:rsidRPr="001F26C7">
        <w:rPr>
          <w:rFonts w:ascii="Times New Roman" w:hAnsi="Times New Roman"/>
          <w:sz w:val="28"/>
          <w:szCs w:val="28"/>
        </w:rPr>
        <w:t xml:space="preserve"> </w:t>
      </w:r>
      <w:r w:rsidRPr="001F26C7">
        <w:rPr>
          <w:rFonts w:ascii="Times New Roman" w:hAnsi="Times New Roman"/>
          <w:sz w:val="28"/>
          <w:szCs w:val="28"/>
        </w:rPr>
        <w:t>Рост</w:t>
      </w:r>
      <w:r w:rsidR="00917A11" w:rsidRPr="001F26C7">
        <w:rPr>
          <w:rFonts w:ascii="Times New Roman" w:hAnsi="Times New Roman"/>
          <w:sz w:val="28"/>
          <w:szCs w:val="28"/>
        </w:rPr>
        <w:t xml:space="preserve"> </w:t>
      </w:r>
      <w:r w:rsidRPr="001F26C7">
        <w:rPr>
          <w:rFonts w:ascii="Times New Roman" w:hAnsi="Times New Roman"/>
          <w:sz w:val="28"/>
          <w:szCs w:val="28"/>
        </w:rPr>
        <w:t>остатков</w:t>
      </w:r>
      <w:r w:rsidR="00917A11" w:rsidRPr="001F26C7">
        <w:rPr>
          <w:rFonts w:ascii="Times New Roman" w:hAnsi="Times New Roman"/>
          <w:sz w:val="28"/>
          <w:szCs w:val="28"/>
        </w:rPr>
        <w:t xml:space="preserve"> </w:t>
      </w:r>
      <w:r w:rsidRPr="001F26C7">
        <w:rPr>
          <w:rFonts w:ascii="Times New Roman" w:hAnsi="Times New Roman"/>
          <w:sz w:val="28"/>
          <w:szCs w:val="28"/>
        </w:rPr>
        <w:t>годовой</w:t>
      </w:r>
      <w:r w:rsidR="00917A11" w:rsidRPr="001F26C7">
        <w:rPr>
          <w:rFonts w:ascii="Times New Roman" w:hAnsi="Times New Roman"/>
          <w:sz w:val="28"/>
          <w:szCs w:val="28"/>
        </w:rPr>
        <w:t xml:space="preserve"> </w:t>
      </w:r>
      <w:r w:rsidRPr="001F26C7">
        <w:rPr>
          <w:rFonts w:ascii="Times New Roman" w:hAnsi="Times New Roman"/>
          <w:sz w:val="28"/>
          <w:szCs w:val="28"/>
        </w:rPr>
        <w:t>продукции,</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имеющей</w:t>
      </w:r>
      <w:r w:rsidR="00917A11" w:rsidRPr="001F26C7">
        <w:rPr>
          <w:rFonts w:ascii="Times New Roman" w:hAnsi="Times New Roman"/>
          <w:sz w:val="28"/>
          <w:szCs w:val="28"/>
        </w:rPr>
        <w:t xml:space="preserve"> </w:t>
      </w:r>
      <w:r w:rsidRPr="001F26C7">
        <w:rPr>
          <w:rFonts w:ascii="Times New Roman" w:hAnsi="Times New Roman"/>
          <w:sz w:val="28"/>
          <w:szCs w:val="28"/>
        </w:rPr>
        <w:t>широкого</w:t>
      </w:r>
      <w:r w:rsidR="009B3D16" w:rsidRPr="001F26C7">
        <w:rPr>
          <w:rFonts w:ascii="Times New Roman" w:hAnsi="Times New Roman"/>
          <w:sz w:val="28"/>
          <w:szCs w:val="28"/>
        </w:rPr>
        <w:t xml:space="preserve"> </w:t>
      </w:r>
      <w:r w:rsidRPr="001F26C7">
        <w:rPr>
          <w:rFonts w:ascii="Times New Roman" w:hAnsi="Times New Roman"/>
          <w:sz w:val="28"/>
          <w:szCs w:val="28"/>
        </w:rPr>
        <w:t>потребителя или связанной</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транспортными</w:t>
      </w:r>
      <w:r w:rsidR="00917A11" w:rsidRPr="001F26C7">
        <w:rPr>
          <w:rFonts w:ascii="Times New Roman" w:hAnsi="Times New Roman"/>
          <w:sz w:val="28"/>
          <w:szCs w:val="28"/>
        </w:rPr>
        <w:t xml:space="preserve"> </w:t>
      </w:r>
      <w:r w:rsidRPr="001F26C7">
        <w:rPr>
          <w:rFonts w:ascii="Times New Roman" w:hAnsi="Times New Roman"/>
          <w:sz w:val="28"/>
          <w:szCs w:val="28"/>
        </w:rPr>
        <w:t>затруднениями,</w:t>
      </w:r>
      <w:r w:rsidR="00917A11" w:rsidRPr="001F26C7">
        <w:rPr>
          <w:rFonts w:ascii="Times New Roman" w:hAnsi="Times New Roman"/>
          <w:sz w:val="28"/>
          <w:szCs w:val="28"/>
        </w:rPr>
        <w:t xml:space="preserve"> </w:t>
      </w:r>
      <w:r w:rsidRPr="001F26C7">
        <w:rPr>
          <w:rFonts w:ascii="Times New Roman" w:hAnsi="Times New Roman"/>
          <w:sz w:val="28"/>
          <w:szCs w:val="28"/>
        </w:rPr>
        <w:t>не</w:t>
      </w:r>
      <w:r w:rsidR="00917A11" w:rsidRPr="001F26C7">
        <w:rPr>
          <w:rFonts w:ascii="Times New Roman" w:hAnsi="Times New Roman"/>
          <w:sz w:val="28"/>
          <w:szCs w:val="28"/>
        </w:rPr>
        <w:t xml:space="preserve"> </w:t>
      </w:r>
      <w:r w:rsidRPr="001F26C7">
        <w:rPr>
          <w:rFonts w:ascii="Times New Roman" w:hAnsi="Times New Roman"/>
          <w:sz w:val="28"/>
          <w:szCs w:val="28"/>
        </w:rPr>
        <w:t>гарантирует</w:t>
      </w:r>
      <w:r w:rsidR="009B3D16" w:rsidRPr="001F26C7">
        <w:rPr>
          <w:rFonts w:ascii="Times New Roman" w:hAnsi="Times New Roman"/>
          <w:sz w:val="28"/>
          <w:szCs w:val="28"/>
        </w:rPr>
        <w:t xml:space="preserve"> </w:t>
      </w:r>
      <w:r w:rsidRPr="001F26C7">
        <w:rPr>
          <w:rFonts w:ascii="Times New Roman" w:hAnsi="Times New Roman"/>
          <w:sz w:val="28"/>
          <w:szCs w:val="28"/>
        </w:rPr>
        <w:t>своевременного возврата ссуды. Рост Кл и Кп</w:t>
      </w:r>
      <w:r w:rsidR="00917A11" w:rsidRPr="001F26C7">
        <w:rPr>
          <w:rFonts w:ascii="Times New Roman" w:hAnsi="Times New Roman"/>
          <w:sz w:val="28"/>
          <w:szCs w:val="28"/>
        </w:rPr>
        <w:t xml:space="preserve"> </w:t>
      </w:r>
      <w:r w:rsidRPr="001F26C7">
        <w:rPr>
          <w:rFonts w:ascii="Times New Roman" w:hAnsi="Times New Roman"/>
          <w:sz w:val="28"/>
          <w:szCs w:val="28"/>
        </w:rPr>
        <w:t>может</w:t>
      </w:r>
      <w:r w:rsidR="00917A11" w:rsidRPr="001F26C7">
        <w:rPr>
          <w:rFonts w:ascii="Times New Roman" w:hAnsi="Times New Roman"/>
          <w:sz w:val="28"/>
          <w:szCs w:val="28"/>
        </w:rPr>
        <w:t xml:space="preserve"> </w:t>
      </w:r>
      <w:r w:rsidRPr="001F26C7">
        <w:rPr>
          <w:rFonts w:ascii="Times New Roman" w:hAnsi="Times New Roman"/>
          <w:sz w:val="28"/>
          <w:szCs w:val="28"/>
        </w:rPr>
        <w:t>объясняться</w:t>
      </w:r>
      <w:r w:rsidR="00917A11" w:rsidRPr="001F26C7">
        <w:rPr>
          <w:rFonts w:ascii="Times New Roman" w:hAnsi="Times New Roman"/>
          <w:sz w:val="28"/>
          <w:szCs w:val="28"/>
        </w:rPr>
        <w:t xml:space="preserve"> </w:t>
      </w:r>
      <w:r w:rsidRPr="001F26C7">
        <w:rPr>
          <w:rFonts w:ascii="Times New Roman" w:hAnsi="Times New Roman"/>
          <w:sz w:val="28"/>
          <w:szCs w:val="28"/>
        </w:rPr>
        <w:t>сокращением</w:t>
      </w:r>
      <w:r w:rsidR="009B3D16" w:rsidRPr="001F26C7">
        <w:rPr>
          <w:rFonts w:ascii="Times New Roman" w:hAnsi="Times New Roman"/>
          <w:sz w:val="28"/>
          <w:szCs w:val="28"/>
        </w:rPr>
        <w:t xml:space="preserve"> </w:t>
      </w:r>
      <w:r w:rsidRPr="001F26C7">
        <w:rPr>
          <w:rFonts w:ascii="Times New Roman" w:hAnsi="Times New Roman"/>
          <w:sz w:val="28"/>
          <w:szCs w:val="28"/>
        </w:rPr>
        <w:t>долговых</w:t>
      </w:r>
      <w:r w:rsidR="00917A11" w:rsidRPr="001F26C7">
        <w:rPr>
          <w:rFonts w:ascii="Times New Roman" w:hAnsi="Times New Roman"/>
          <w:sz w:val="28"/>
          <w:szCs w:val="28"/>
        </w:rPr>
        <w:t xml:space="preserve"> </w:t>
      </w:r>
      <w:r w:rsidRPr="001F26C7">
        <w:rPr>
          <w:rFonts w:ascii="Times New Roman" w:hAnsi="Times New Roman"/>
          <w:sz w:val="28"/>
          <w:szCs w:val="28"/>
        </w:rPr>
        <w:t>обязательств.</w:t>
      </w:r>
      <w:r w:rsidR="00917A11" w:rsidRPr="001F26C7">
        <w:rPr>
          <w:rFonts w:ascii="Times New Roman" w:hAnsi="Times New Roman"/>
          <w:sz w:val="28"/>
          <w:szCs w:val="28"/>
        </w:rPr>
        <w:t xml:space="preserve"> </w:t>
      </w:r>
      <w:r w:rsidRPr="001F26C7">
        <w:rPr>
          <w:rFonts w:ascii="Times New Roman" w:hAnsi="Times New Roman"/>
          <w:sz w:val="28"/>
          <w:szCs w:val="28"/>
        </w:rPr>
        <w:t>Заключение</w:t>
      </w:r>
      <w:r w:rsidR="00917A11" w:rsidRPr="001F26C7">
        <w:rPr>
          <w:rFonts w:ascii="Times New Roman" w:hAnsi="Times New Roman"/>
          <w:sz w:val="28"/>
          <w:szCs w:val="28"/>
        </w:rPr>
        <w:t xml:space="preserve"> </w:t>
      </w:r>
      <w:r w:rsidRPr="001F26C7">
        <w:rPr>
          <w:rFonts w:ascii="Times New Roman" w:hAnsi="Times New Roman"/>
          <w:sz w:val="28"/>
          <w:szCs w:val="28"/>
        </w:rPr>
        <w:t>о</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будет</w:t>
      </w:r>
      <w:r w:rsidR="009B3D16" w:rsidRPr="001F26C7">
        <w:rPr>
          <w:rFonts w:ascii="Times New Roman" w:hAnsi="Times New Roman"/>
          <w:sz w:val="28"/>
          <w:szCs w:val="28"/>
        </w:rPr>
        <w:t xml:space="preserve"> </w:t>
      </w:r>
      <w:r w:rsidRPr="001F26C7">
        <w:rPr>
          <w:rFonts w:ascii="Times New Roman" w:hAnsi="Times New Roman"/>
          <w:sz w:val="28"/>
          <w:szCs w:val="28"/>
        </w:rPr>
        <w:t>зависеть от причины</w:t>
      </w:r>
      <w:r w:rsidR="00917A11" w:rsidRPr="001F26C7">
        <w:rPr>
          <w:rFonts w:ascii="Times New Roman" w:hAnsi="Times New Roman"/>
          <w:sz w:val="28"/>
          <w:szCs w:val="28"/>
        </w:rPr>
        <w:t xml:space="preserve"> </w:t>
      </w:r>
      <w:r w:rsidRPr="001F26C7">
        <w:rPr>
          <w:rFonts w:ascii="Times New Roman" w:hAnsi="Times New Roman"/>
          <w:sz w:val="28"/>
          <w:szCs w:val="28"/>
        </w:rPr>
        <w:t>этого</w:t>
      </w:r>
      <w:r w:rsidR="00917A11" w:rsidRPr="001F26C7">
        <w:rPr>
          <w:rFonts w:ascii="Times New Roman" w:hAnsi="Times New Roman"/>
          <w:sz w:val="28"/>
          <w:szCs w:val="28"/>
        </w:rPr>
        <w:t xml:space="preserve"> </w:t>
      </w:r>
      <w:r w:rsidRPr="001F26C7">
        <w:rPr>
          <w:rFonts w:ascii="Times New Roman" w:hAnsi="Times New Roman"/>
          <w:sz w:val="28"/>
          <w:szCs w:val="28"/>
        </w:rPr>
        <w:t>сокращения.</w:t>
      </w:r>
      <w:r w:rsidR="00917A11" w:rsidRPr="001F26C7">
        <w:rPr>
          <w:rFonts w:ascii="Times New Roman" w:hAnsi="Times New Roman"/>
          <w:sz w:val="28"/>
          <w:szCs w:val="28"/>
        </w:rPr>
        <w:t xml:space="preserve"> </w:t>
      </w:r>
      <w:r w:rsidRPr="001F26C7">
        <w:rPr>
          <w:rFonts w:ascii="Times New Roman" w:hAnsi="Times New Roman"/>
          <w:sz w:val="28"/>
          <w:szCs w:val="28"/>
        </w:rPr>
        <w:t>Если,</w:t>
      </w:r>
      <w:r w:rsidR="00917A11" w:rsidRPr="001F26C7">
        <w:rPr>
          <w:rFonts w:ascii="Times New Roman" w:hAnsi="Times New Roman"/>
          <w:sz w:val="28"/>
          <w:szCs w:val="28"/>
        </w:rPr>
        <w:t xml:space="preserve"> </w:t>
      </w:r>
      <w:r w:rsidRPr="001F26C7">
        <w:rPr>
          <w:rFonts w:ascii="Times New Roman" w:hAnsi="Times New Roman"/>
          <w:sz w:val="28"/>
          <w:szCs w:val="28"/>
        </w:rPr>
        <w:t>например,</w:t>
      </w:r>
      <w:r w:rsidR="00917A11" w:rsidRPr="001F26C7">
        <w:rPr>
          <w:rFonts w:ascii="Times New Roman" w:hAnsi="Times New Roman"/>
          <w:sz w:val="28"/>
          <w:szCs w:val="28"/>
        </w:rPr>
        <w:t xml:space="preserve"> </w:t>
      </w:r>
      <w:r w:rsidRPr="001F26C7">
        <w:rPr>
          <w:rFonts w:ascii="Times New Roman" w:hAnsi="Times New Roman"/>
          <w:sz w:val="28"/>
          <w:szCs w:val="28"/>
        </w:rPr>
        <w:t>задолженность</w:t>
      </w:r>
      <w:r w:rsidR="00917A11" w:rsidRPr="001F26C7">
        <w:rPr>
          <w:rFonts w:ascii="Times New Roman" w:hAnsi="Times New Roman"/>
          <w:sz w:val="28"/>
          <w:szCs w:val="28"/>
        </w:rPr>
        <w:t xml:space="preserve"> </w:t>
      </w:r>
      <w:r w:rsidRPr="001F26C7">
        <w:rPr>
          <w:rFonts w:ascii="Times New Roman" w:hAnsi="Times New Roman"/>
          <w:sz w:val="28"/>
          <w:szCs w:val="28"/>
        </w:rPr>
        <w:t>по</w:t>
      </w:r>
      <w:r w:rsidR="009B3D16" w:rsidRPr="001F26C7">
        <w:rPr>
          <w:rFonts w:ascii="Times New Roman" w:hAnsi="Times New Roman"/>
          <w:sz w:val="28"/>
          <w:szCs w:val="28"/>
        </w:rPr>
        <w:t xml:space="preserve"> </w:t>
      </w:r>
      <w:r w:rsidRPr="001F26C7">
        <w:rPr>
          <w:rFonts w:ascii="Times New Roman" w:hAnsi="Times New Roman"/>
          <w:sz w:val="28"/>
          <w:szCs w:val="28"/>
        </w:rPr>
        <w:t>краткосрочным ссудам уменьшилась из-за срыва поставок сырья, то нельзя</w:t>
      </w:r>
      <w:r w:rsidR="00917A11" w:rsidRPr="001F26C7">
        <w:rPr>
          <w:rFonts w:ascii="Times New Roman" w:hAnsi="Times New Roman"/>
          <w:sz w:val="28"/>
          <w:szCs w:val="28"/>
        </w:rPr>
        <w:t xml:space="preserve"> </w:t>
      </w:r>
      <w:r w:rsidRPr="001F26C7">
        <w:rPr>
          <w:rFonts w:ascii="Times New Roman" w:hAnsi="Times New Roman"/>
          <w:sz w:val="28"/>
          <w:szCs w:val="28"/>
        </w:rPr>
        <w:t>рост</w:t>
      </w:r>
      <w:r w:rsidR="009B3D16" w:rsidRPr="001F26C7">
        <w:rPr>
          <w:rFonts w:ascii="Times New Roman" w:hAnsi="Times New Roman"/>
          <w:sz w:val="28"/>
          <w:szCs w:val="28"/>
        </w:rPr>
        <w:t xml:space="preserve"> </w:t>
      </w:r>
      <w:r w:rsidRPr="001F26C7">
        <w:rPr>
          <w:rFonts w:ascii="Times New Roman" w:hAnsi="Times New Roman"/>
          <w:sz w:val="28"/>
          <w:szCs w:val="28"/>
        </w:rPr>
        <w:t>коэффициента оценивать как укрепление финансового положение клиента.</w:t>
      </w:r>
      <w:r w:rsidR="00917A11" w:rsidRPr="001F26C7">
        <w:rPr>
          <w:rFonts w:ascii="Times New Roman" w:hAnsi="Times New Roman"/>
          <w:sz w:val="28"/>
          <w:szCs w:val="28"/>
        </w:rPr>
        <w:t xml:space="preserve"> </w:t>
      </w:r>
      <w:r w:rsidRPr="001F26C7">
        <w:rPr>
          <w:rFonts w:ascii="Times New Roman" w:hAnsi="Times New Roman"/>
          <w:sz w:val="28"/>
          <w:szCs w:val="28"/>
        </w:rPr>
        <w:t>Анализ</w:t>
      </w:r>
      <w:r w:rsidR="009B3D16" w:rsidRPr="001F26C7">
        <w:rPr>
          <w:rFonts w:ascii="Times New Roman" w:hAnsi="Times New Roman"/>
          <w:sz w:val="28"/>
          <w:szCs w:val="28"/>
        </w:rPr>
        <w:t xml:space="preserve"> </w:t>
      </w:r>
      <w:r w:rsidRPr="001F26C7">
        <w:rPr>
          <w:rFonts w:ascii="Times New Roman" w:hAnsi="Times New Roman"/>
          <w:sz w:val="28"/>
          <w:szCs w:val="28"/>
        </w:rPr>
        <w:t>факторов, изменивших уровень соответствующих</w:t>
      </w:r>
      <w:r w:rsidR="00917A11" w:rsidRPr="001F26C7">
        <w:rPr>
          <w:rFonts w:ascii="Times New Roman" w:hAnsi="Times New Roman"/>
          <w:sz w:val="28"/>
          <w:szCs w:val="28"/>
        </w:rPr>
        <w:t xml:space="preserve"> </w:t>
      </w:r>
      <w:r w:rsidRPr="001F26C7">
        <w:rPr>
          <w:rFonts w:ascii="Times New Roman" w:hAnsi="Times New Roman"/>
          <w:sz w:val="28"/>
          <w:szCs w:val="28"/>
        </w:rPr>
        <w:t>коэффициентов</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показателей,</w:t>
      </w:r>
      <w:r w:rsidR="009B3D16" w:rsidRPr="001F26C7">
        <w:rPr>
          <w:rFonts w:ascii="Times New Roman" w:hAnsi="Times New Roman"/>
          <w:sz w:val="28"/>
          <w:szCs w:val="28"/>
        </w:rPr>
        <w:t xml:space="preserve"> </w:t>
      </w:r>
      <w:r w:rsidRPr="001F26C7">
        <w:rPr>
          <w:rFonts w:ascii="Times New Roman" w:hAnsi="Times New Roman"/>
          <w:sz w:val="28"/>
          <w:szCs w:val="28"/>
        </w:rPr>
        <w:t>должен являться обязательным</w:t>
      </w:r>
      <w:r w:rsidR="00917A11" w:rsidRPr="001F26C7">
        <w:rPr>
          <w:rFonts w:ascii="Times New Roman" w:hAnsi="Times New Roman"/>
          <w:sz w:val="28"/>
          <w:szCs w:val="28"/>
        </w:rPr>
        <w:t xml:space="preserve"> </w:t>
      </w:r>
      <w:r w:rsidRPr="001F26C7">
        <w:rPr>
          <w:rFonts w:ascii="Times New Roman" w:hAnsi="Times New Roman"/>
          <w:sz w:val="28"/>
          <w:szCs w:val="28"/>
        </w:rPr>
        <w:t>элементом</w:t>
      </w:r>
      <w:r w:rsidR="00917A11" w:rsidRPr="001F26C7">
        <w:rPr>
          <w:rFonts w:ascii="Times New Roman" w:hAnsi="Times New Roman"/>
          <w:sz w:val="28"/>
          <w:szCs w:val="28"/>
        </w:rPr>
        <w:t xml:space="preserve"> </w:t>
      </w:r>
      <w:r w:rsidRPr="001F26C7">
        <w:rPr>
          <w:rFonts w:ascii="Times New Roman" w:hAnsi="Times New Roman"/>
          <w:sz w:val="28"/>
          <w:szCs w:val="28"/>
        </w:rPr>
        <w:t>оценки</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B3D16" w:rsidRPr="001F26C7">
        <w:rPr>
          <w:rFonts w:ascii="Times New Roman" w:hAnsi="Times New Roman"/>
          <w:sz w:val="28"/>
          <w:szCs w:val="28"/>
        </w:rPr>
        <w:t xml:space="preserve"> </w:t>
      </w:r>
      <w:r w:rsidRPr="001F26C7">
        <w:rPr>
          <w:rFonts w:ascii="Times New Roman" w:hAnsi="Times New Roman"/>
          <w:sz w:val="28"/>
          <w:szCs w:val="28"/>
        </w:rPr>
        <w:t>коммерческого банка. В качестве основных</w:t>
      </w:r>
      <w:r w:rsidR="00917A11" w:rsidRPr="001F26C7">
        <w:rPr>
          <w:rFonts w:ascii="Times New Roman" w:hAnsi="Times New Roman"/>
          <w:sz w:val="28"/>
          <w:szCs w:val="28"/>
        </w:rPr>
        <w:t xml:space="preserve"> </w:t>
      </w:r>
      <w:r w:rsidRPr="001F26C7">
        <w:rPr>
          <w:rFonts w:ascii="Times New Roman" w:hAnsi="Times New Roman"/>
          <w:sz w:val="28"/>
          <w:szCs w:val="28"/>
        </w:rPr>
        <w:t>направлений</w:t>
      </w:r>
      <w:r w:rsidR="00917A11" w:rsidRPr="001F26C7">
        <w:rPr>
          <w:rFonts w:ascii="Times New Roman" w:hAnsi="Times New Roman"/>
          <w:sz w:val="28"/>
          <w:szCs w:val="28"/>
        </w:rPr>
        <w:t xml:space="preserve"> </w:t>
      </w:r>
      <w:r w:rsidRPr="001F26C7">
        <w:rPr>
          <w:rFonts w:ascii="Times New Roman" w:hAnsi="Times New Roman"/>
          <w:sz w:val="28"/>
          <w:szCs w:val="28"/>
        </w:rPr>
        <w:t>этого</w:t>
      </w:r>
      <w:r w:rsidR="00917A11" w:rsidRPr="001F26C7">
        <w:rPr>
          <w:rFonts w:ascii="Times New Roman" w:hAnsi="Times New Roman"/>
          <w:sz w:val="28"/>
          <w:szCs w:val="28"/>
        </w:rPr>
        <w:t xml:space="preserve"> </w:t>
      </w:r>
      <w:r w:rsidRPr="001F26C7">
        <w:rPr>
          <w:rFonts w:ascii="Times New Roman" w:hAnsi="Times New Roman"/>
          <w:sz w:val="28"/>
          <w:szCs w:val="28"/>
        </w:rPr>
        <w:t>анализа</w:t>
      </w:r>
      <w:r w:rsidR="00917A11" w:rsidRPr="001F26C7">
        <w:rPr>
          <w:rFonts w:ascii="Times New Roman" w:hAnsi="Times New Roman"/>
          <w:sz w:val="28"/>
          <w:szCs w:val="28"/>
        </w:rPr>
        <w:t xml:space="preserve"> </w:t>
      </w:r>
      <w:r w:rsidRPr="001F26C7">
        <w:rPr>
          <w:rFonts w:ascii="Times New Roman" w:hAnsi="Times New Roman"/>
          <w:sz w:val="28"/>
          <w:szCs w:val="28"/>
        </w:rPr>
        <w:t>можно</w:t>
      </w:r>
      <w:r w:rsidR="009B3D16" w:rsidRPr="001F26C7">
        <w:rPr>
          <w:rFonts w:ascii="Times New Roman" w:hAnsi="Times New Roman"/>
          <w:sz w:val="28"/>
          <w:szCs w:val="28"/>
        </w:rPr>
        <w:t xml:space="preserve"> </w:t>
      </w:r>
      <w:r w:rsidRPr="001F26C7">
        <w:rPr>
          <w:rFonts w:ascii="Times New Roman" w:hAnsi="Times New Roman"/>
          <w:sz w:val="28"/>
          <w:szCs w:val="28"/>
        </w:rPr>
        <w:t>выделить:</w:t>
      </w:r>
    </w:p>
    <w:p w:rsidR="009B3D16" w:rsidRPr="001F26C7" w:rsidRDefault="008C0103" w:rsidP="001F26C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Анализ влияния ликвидных средств в целом и их элементов на</w:t>
      </w:r>
      <w:r w:rsidR="00917A11" w:rsidRPr="001F26C7">
        <w:rPr>
          <w:rFonts w:ascii="Times New Roman" w:hAnsi="Times New Roman"/>
          <w:sz w:val="28"/>
          <w:szCs w:val="28"/>
        </w:rPr>
        <w:t xml:space="preserve"> </w:t>
      </w:r>
      <w:r w:rsidRPr="001F26C7">
        <w:rPr>
          <w:rFonts w:ascii="Times New Roman" w:hAnsi="Times New Roman"/>
          <w:sz w:val="28"/>
          <w:szCs w:val="28"/>
        </w:rPr>
        <w:t>коэффициенты</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ликвидности и покрытия;</w:t>
      </w:r>
    </w:p>
    <w:p w:rsidR="009B3D16" w:rsidRPr="001F26C7" w:rsidRDefault="008C0103" w:rsidP="001F26C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оценку изменения коэффициента по</w:t>
      </w:r>
      <w:r w:rsidR="009B3D16" w:rsidRPr="001F26C7">
        <w:rPr>
          <w:rFonts w:ascii="Times New Roman" w:hAnsi="Times New Roman"/>
          <w:sz w:val="28"/>
          <w:szCs w:val="28"/>
        </w:rPr>
        <w:t>крытия под влиянием</w:t>
      </w:r>
      <w:r w:rsidR="00917A11" w:rsidRPr="001F26C7">
        <w:rPr>
          <w:rFonts w:ascii="Times New Roman" w:hAnsi="Times New Roman"/>
          <w:sz w:val="28"/>
          <w:szCs w:val="28"/>
        </w:rPr>
        <w:t xml:space="preserve"> </w:t>
      </w:r>
      <w:r w:rsidR="009B3D16" w:rsidRPr="001F26C7">
        <w:rPr>
          <w:rFonts w:ascii="Times New Roman" w:hAnsi="Times New Roman"/>
          <w:sz w:val="28"/>
          <w:szCs w:val="28"/>
        </w:rPr>
        <w:t>изменения</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товарно-материальных запасов;</w:t>
      </w:r>
    </w:p>
    <w:p w:rsidR="009B3D16" w:rsidRPr="001F26C7" w:rsidRDefault="008C0103" w:rsidP="001F26C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изучение изменения структуры долговых об</w:t>
      </w:r>
      <w:r w:rsidR="009B3D16" w:rsidRPr="001F26C7">
        <w:rPr>
          <w:rFonts w:ascii="Times New Roman" w:hAnsi="Times New Roman"/>
          <w:sz w:val="28"/>
          <w:szCs w:val="28"/>
        </w:rPr>
        <w:t>язательств и ее</w:t>
      </w:r>
      <w:r w:rsidR="00917A11" w:rsidRPr="001F26C7">
        <w:rPr>
          <w:rFonts w:ascii="Times New Roman" w:hAnsi="Times New Roman"/>
          <w:sz w:val="28"/>
          <w:szCs w:val="28"/>
        </w:rPr>
        <w:t xml:space="preserve"> </w:t>
      </w:r>
      <w:r w:rsidR="009B3D16" w:rsidRPr="001F26C7">
        <w:rPr>
          <w:rFonts w:ascii="Times New Roman" w:hAnsi="Times New Roman"/>
          <w:sz w:val="28"/>
          <w:szCs w:val="28"/>
        </w:rPr>
        <w:t>воздействия</w:t>
      </w:r>
      <w:r w:rsidR="00917A11" w:rsidRPr="001F26C7">
        <w:rPr>
          <w:rFonts w:ascii="Times New Roman" w:hAnsi="Times New Roman"/>
          <w:sz w:val="28"/>
          <w:szCs w:val="28"/>
        </w:rPr>
        <w:t xml:space="preserve"> </w:t>
      </w:r>
      <w:r w:rsidR="009B3D16" w:rsidRPr="001F26C7">
        <w:rPr>
          <w:rFonts w:ascii="Times New Roman" w:hAnsi="Times New Roman"/>
          <w:sz w:val="28"/>
          <w:szCs w:val="28"/>
        </w:rPr>
        <w:t>на</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коэффициенты ликвидности и покрытия;</w:t>
      </w:r>
    </w:p>
    <w:p w:rsidR="009B3D16" w:rsidRPr="001F26C7" w:rsidRDefault="008C0103" w:rsidP="001F26C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Анализ</w:t>
      </w:r>
      <w:r w:rsidR="00917A11" w:rsidRPr="001F26C7">
        <w:rPr>
          <w:rFonts w:ascii="Times New Roman" w:hAnsi="Times New Roman"/>
          <w:sz w:val="28"/>
          <w:szCs w:val="28"/>
        </w:rPr>
        <w:t xml:space="preserve"> </w:t>
      </w:r>
      <w:r w:rsidRPr="001F26C7">
        <w:rPr>
          <w:rFonts w:ascii="Times New Roman" w:hAnsi="Times New Roman"/>
          <w:sz w:val="28"/>
          <w:szCs w:val="28"/>
        </w:rPr>
        <w:t>факторов,</w:t>
      </w:r>
      <w:r w:rsidR="00917A11" w:rsidRPr="001F26C7">
        <w:rPr>
          <w:rFonts w:ascii="Times New Roman" w:hAnsi="Times New Roman"/>
          <w:sz w:val="28"/>
          <w:szCs w:val="28"/>
        </w:rPr>
        <w:t xml:space="preserve"> </w:t>
      </w:r>
      <w:r w:rsidRPr="001F26C7">
        <w:rPr>
          <w:rFonts w:ascii="Times New Roman" w:hAnsi="Times New Roman"/>
          <w:sz w:val="28"/>
          <w:szCs w:val="28"/>
        </w:rPr>
        <w:t>определивших</w:t>
      </w:r>
      <w:r w:rsidR="00917A11" w:rsidRPr="001F26C7">
        <w:rPr>
          <w:rFonts w:ascii="Times New Roman" w:hAnsi="Times New Roman"/>
          <w:sz w:val="28"/>
          <w:szCs w:val="28"/>
        </w:rPr>
        <w:t xml:space="preserve"> </w:t>
      </w:r>
      <w:r w:rsidRPr="001F26C7">
        <w:rPr>
          <w:rFonts w:ascii="Times New Roman" w:hAnsi="Times New Roman"/>
          <w:sz w:val="28"/>
          <w:szCs w:val="28"/>
        </w:rPr>
        <w:t>рост</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02ACD" w:rsidRPr="001F26C7">
        <w:rPr>
          <w:rFonts w:ascii="Times New Roman" w:hAnsi="Times New Roman"/>
          <w:sz w:val="28"/>
          <w:szCs w:val="28"/>
        </w:rPr>
        <w:t xml:space="preserve"> </w:t>
      </w:r>
      <w:r w:rsidRPr="001F26C7">
        <w:rPr>
          <w:rFonts w:ascii="Times New Roman" w:hAnsi="Times New Roman"/>
          <w:sz w:val="28"/>
          <w:szCs w:val="28"/>
        </w:rPr>
        <w:t>снижение</w:t>
      </w:r>
      <w:r w:rsidR="00902ACD" w:rsidRPr="001F26C7">
        <w:rPr>
          <w:rFonts w:ascii="Times New Roman" w:hAnsi="Times New Roman"/>
          <w:sz w:val="28"/>
          <w:szCs w:val="28"/>
        </w:rPr>
        <w:t xml:space="preserve"> </w:t>
      </w:r>
      <w:r w:rsidRPr="001F26C7">
        <w:rPr>
          <w:rFonts w:ascii="Times New Roman" w:hAnsi="Times New Roman"/>
          <w:sz w:val="28"/>
          <w:szCs w:val="28"/>
        </w:rPr>
        <w:t>показателя</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обеспеченности собственными средствами;</w:t>
      </w:r>
    </w:p>
    <w:p w:rsidR="009B3D16" w:rsidRPr="001F26C7" w:rsidRDefault="008C0103" w:rsidP="001F26C7">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оценку</w:t>
      </w:r>
      <w:r w:rsidR="00917A11" w:rsidRPr="001F26C7">
        <w:rPr>
          <w:rFonts w:ascii="Times New Roman" w:hAnsi="Times New Roman"/>
          <w:sz w:val="28"/>
          <w:szCs w:val="28"/>
        </w:rPr>
        <w:t xml:space="preserve"> </w:t>
      </w:r>
      <w:r w:rsidRPr="001F26C7">
        <w:rPr>
          <w:rFonts w:ascii="Times New Roman" w:hAnsi="Times New Roman"/>
          <w:sz w:val="28"/>
          <w:szCs w:val="28"/>
        </w:rPr>
        <w:t>показателя</w:t>
      </w:r>
      <w:r w:rsidR="00917A11" w:rsidRPr="001F26C7">
        <w:rPr>
          <w:rFonts w:ascii="Times New Roman" w:hAnsi="Times New Roman"/>
          <w:sz w:val="28"/>
          <w:szCs w:val="28"/>
        </w:rPr>
        <w:t xml:space="preserve"> </w:t>
      </w:r>
      <w:r w:rsidRPr="001F26C7">
        <w:rPr>
          <w:rFonts w:ascii="Times New Roman" w:hAnsi="Times New Roman"/>
          <w:sz w:val="28"/>
          <w:szCs w:val="28"/>
        </w:rPr>
        <w:t>обеспеченности</w:t>
      </w:r>
      <w:r w:rsidR="00917A11" w:rsidRPr="001F26C7">
        <w:rPr>
          <w:rFonts w:ascii="Times New Roman" w:hAnsi="Times New Roman"/>
          <w:sz w:val="28"/>
          <w:szCs w:val="28"/>
        </w:rPr>
        <w:t xml:space="preserve"> </w:t>
      </w:r>
      <w:r w:rsidRPr="001F26C7">
        <w:rPr>
          <w:rFonts w:ascii="Times New Roman" w:hAnsi="Times New Roman"/>
          <w:sz w:val="28"/>
          <w:szCs w:val="28"/>
        </w:rPr>
        <w:t>собственными</w:t>
      </w:r>
      <w:r w:rsidR="00917A11" w:rsidRPr="001F26C7">
        <w:rPr>
          <w:rFonts w:ascii="Times New Roman" w:hAnsi="Times New Roman"/>
          <w:sz w:val="28"/>
          <w:szCs w:val="28"/>
        </w:rPr>
        <w:t xml:space="preserve"> </w:t>
      </w:r>
      <w:r w:rsidRPr="001F26C7">
        <w:rPr>
          <w:rFonts w:ascii="Times New Roman" w:hAnsi="Times New Roman"/>
          <w:sz w:val="28"/>
          <w:szCs w:val="28"/>
        </w:rPr>
        <w:t>средствами</w:t>
      </w:r>
      <w:r w:rsidR="00917A11" w:rsidRPr="001F26C7">
        <w:rPr>
          <w:rFonts w:ascii="Times New Roman" w:hAnsi="Times New Roman"/>
          <w:sz w:val="28"/>
          <w:szCs w:val="28"/>
        </w:rPr>
        <w:t xml:space="preserve"> </w:t>
      </w:r>
      <w:r w:rsidRPr="001F26C7">
        <w:rPr>
          <w:rFonts w:ascii="Times New Roman" w:hAnsi="Times New Roman"/>
          <w:sz w:val="28"/>
          <w:szCs w:val="28"/>
        </w:rPr>
        <w:t>с</w:t>
      </w:r>
      <w:r w:rsidR="00917A11" w:rsidRPr="001F26C7">
        <w:rPr>
          <w:rFonts w:ascii="Times New Roman" w:hAnsi="Times New Roman"/>
          <w:sz w:val="28"/>
          <w:szCs w:val="28"/>
        </w:rPr>
        <w:t xml:space="preserve"> </w:t>
      </w:r>
      <w:r w:rsidRPr="001F26C7">
        <w:rPr>
          <w:rFonts w:ascii="Times New Roman" w:hAnsi="Times New Roman"/>
          <w:sz w:val="28"/>
          <w:szCs w:val="28"/>
        </w:rPr>
        <w:t>позиции</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достаточности собственных средств клиента.</w:t>
      </w:r>
    </w:p>
    <w:p w:rsidR="008C0103"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Анализ</w:t>
      </w:r>
      <w:r w:rsidR="00917A11" w:rsidRPr="001F26C7">
        <w:rPr>
          <w:rFonts w:ascii="Times New Roman" w:hAnsi="Times New Roman"/>
          <w:sz w:val="28"/>
          <w:szCs w:val="28"/>
        </w:rPr>
        <w:t xml:space="preserve"> </w:t>
      </w:r>
      <w:r w:rsidRPr="001F26C7">
        <w:rPr>
          <w:rFonts w:ascii="Times New Roman" w:hAnsi="Times New Roman"/>
          <w:sz w:val="28"/>
          <w:szCs w:val="28"/>
        </w:rPr>
        <w:t>факторов</w:t>
      </w:r>
      <w:r w:rsidR="00917A11" w:rsidRPr="001F26C7">
        <w:rPr>
          <w:rFonts w:ascii="Times New Roman" w:hAnsi="Times New Roman"/>
          <w:sz w:val="28"/>
          <w:szCs w:val="28"/>
        </w:rPr>
        <w:t xml:space="preserve"> </w:t>
      </w:r>
      <w:r w:rsidRPr="001F26C7">
        <w:rPr>
          <w:rFonts w:ascii="Times New Roman" w:hAnsi="Times New Roman"/>
          <w:sz w:val="28"/>
          <w:szCs w:val="28"/>
        </w:rPr>
        <w:t>изменения</w:t>
      </w:r>
      <w:r w:rsidR="00917A11" w:rsidRPr="001F26C7">
        <w:rPr>
          <w:rFonts w:ascii="Times New Roman" w:hAnsi="Times New Roman"/>
          <w:sz w:val="28"/>
          <w:szCs w:val="28"/>
        </w:rPr>
        <w:t xml:space="preserve"> </w:t>
      </w:r>
      <w:r w:rsidRPr="001F26C7">
        <w:rPr>
          <w:rFonts w:ascii="Times New Roman" w:hAnsi="Times New Roman"/>
          <w:sz w:val="28"/>
          <w:szCs w:val="28"/>
        </w:rPr>
        <w:t>уровня</w:t>
      </w:r>
      <w:r w:rsidR="00917A11" w:rsidRPr="001F26C7">
        <w:rPr>
          <w:rFonts w:ascii="Times New Roman" w:hAnsi="Times New Roman"/>
          <w:sz w:val="28"/>
          <w:szCs w:val="28"/>
        </w:rPr>
        <w:t xml:space="preserve"> </w:t>
      </w:r>
      <w:r w:rsidRPr="001F26C7">
        <w:rPr>
          <w:rFonts w:ascii="Times New Roman" w:hAnsi="Times New Roman"/>
          <w:sz w:val="28"/>
          <w:szCs w:val="28"/>
        </w:rPr>
        <w:t>коэффициентов</w:t>
      </w:r>
      <w:r w:rsidR="00917A11"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показателей</w:t>
      </w:r>
      <w:r w:rsidR="009B3D16"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02ACD" w:rsidRPr="001F26C7">
        <w:rPr>
          <w:rFonts w:ascii="Times New Roman" w:hAnsi="Times New Roman"/>
          <w:sz w:val="28"/>
          <w:szCs w:val="28"/>
        </w:rPr>
        <w:t xml:space="preserve"> </w:t>
      </w:r>
      <w:r w:rsidRPr="001F26C7">
        <w:rPr>
          <w:rFonts w:ascii="Times New Roman" w:hAnsi="Times New Roman"/>
          <w:sz w:val="28"/>
          <w:szCs w:val="28"/>
        </w:rPr>
        <w:t>позволяет более точно определить класс</w:t>
      </w:r>
      <w:r w:rsidR="009B3D16" w:rsidRPr="001F26C7">
        <w:rPr>
          <w:rFonts w:ascii="Times New Roman" w:hAnsi="Times New Roman"/>
          <w:sz w:val="28"/>
          <w:szCs w:val="28"/>
        </w:rPr>
        <w:t xml:space="preserve"> </w:t>
      </w:r>
      <w:r w:rsidRPr="001F26C7">
        <w:rPr>
          <w:rFonts w:ascii="Times New Roman" w:hAnsi="Times New Roman"/>
          <w:sz w:val="28"/>
          <w:szCs w:val="28"/>
        </w:rPr>
        <w:t>кредитоспособности , а также выработать условия по данному классу.</w:t>
      </w:r>
    </w:p>
    <w:p w:rsidR="009B3D16" w:rsidRPr="001F26C7" w:rsidRDefault="008C0103"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Не рекомендуется повышать класс</w:t>
      </w:r>
      <w:r w:rsidR="00917A11" w:rsidRPr="001F26C7">
        <w:rPr>
          <w:rFonts w:ascii="Times New Roman" w:hAnsi="Times New Roman"/>
          <w:sz w:val="28"/>
          <w:szCs w:val="28"/>
        </w:rPr>
        <w:t xml:space="preserve"> </w:t>
      </w:r>
      <w:r w:rsidRPr="001F26C7">
        <w:rPr>
          <w:rFonts w:ascii="Times New Roman" w:hAnsi="Times New Roman"/>
          <w:sz w:val="28"/>
          <w:szCs w:val="28"/>
        </w:rPr>
        <w:t>кредитоспособности</w:t>
      </w:r>
      <w:r w:rsidR="00917A11" w:rsidRPr="001F26C7">
        <w:rPr>
          <w:rFonts w:ascii="Times New Roman" w:hAnsi="Times New Roman"/>
          <w:sz w:val="28"/>
          <w:szCs w:val="28"/>
        </w:rPr>
        <w:t xml:space="preserve"> </w:t>
      </w:r>
      <w:r w:rsidRPr="001F26C7">
        <w:rPr>
          <w:rFonts w:ascii="Times New Roman" w:hAnsi="Times New Roman"/>
          <w:sz w:val="28"/>
          <w:szCs w:val="28"/>
        </w:rPr>
        <w:t>клиента</w:t>
      </w:r>
      <w:r w:rsidR="00917A11" w:rsidRPr="001F26C7">
        <w:rPr>
          <w:rFonts w:ascii="Times New Roman" w:hAnsi="Times New Roman"/>
          <w:sz w:val="28"/>
          <w:szCs w:val="28"/>
        </w:rPr>
        <w:t xml:space="preserve"> </w:t>
      </w:r>
      <w:r w:rsidRPr="001F26C7">
        <w:rPr>
          <w:rFonts w:ascii="Times New Roman" w:hAnsi="Times New Roman"/>
          <w:sz w:val="28"/>
          <w:szCs w:val="28"/>
        </w:rPr>
        <w:t>банка</w:t>
      </w:r>
      <w:r w:rsidR="00917A11" w:rsidRPr="001F26C7">
        <w:rPr>
          <w:rFonts w:ascii="Times New Roman" w:hAnsi="Times New Roman"/>
          <w:sz w:val="28"/>
          <w:szCs w:val="28"/>
        </w:rPr>
        <w:t xml:space="preserve"> </w:t>
      </w:r>
      <w:r w:rsidRPr="001F26C7">
        <w:rPr>
          <w:rFonts w:ascii="Times New Roman" w:hAnsi="Times New Roman"/>
          <w:sz w:val="28"/>
          <w:szCs w:val="28"/>
        </w:rPr>
        <w:t>или</w:t>
      </w:r>
      <w:r w:rsidR="009B3D16" w:rsidRPr="001F26C7">
        <w:rPr>
          <w:rFonts w:ascii="Times New Roman" w:hAnsi="Times New Roman"/>
          <w:sz w:val="28"/>
          <w:szCs w:val="28"/>
        </w:rPr>
        <w:t xml:space="preserve"> </w:t>
      </w:r>
      <w:r w:rsidRPr="001F26C7">
        <w:rPr>
          <w:rFonts w:ascii="Times New Roman" w:hAnsi="Times New Roman"/>
          <w:sz w:val="28"/>
          <w:szCs w:val="28"/>
        </w:rPr>
        <w:t>оговаривать условия кредитования по данному классу при:</w:t>
      </w:r>
    </w:p>
    <w:p w:rsidR="008C0103" w:rsidRPr="001F26C7" w:rsidRDefault="005A3346"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w:t>
      </w:r>
      <w:r w:rsidR="008C0103" w:rsidRPr="001F26C7">
        <w:rPr>
          <w:rFonts w:ascii="Times New Roman" w:hAnsi="Times New Roman"/>
          <w:sz w:val="28"/>
          <w:szCs w:val="28"/>
        </w:rPr>
        <w:t xml:space="preserve"> улучшении коэффициента ликвидности</w:t>
      </w:r>
      <w:r w:rsidR="00917A11" w:rsidRPr="001F26C7">
        <w:rPr>
          <w:rFonts w:ascii="Times New Roman" w:hAnsi="Times New Roman"/>
          <w:sz w:val="28"/>
          <w:szCs w:val="28"/>
        </w:rPr>
        <w:t xml:space="preserve"> </w:t>
      </w:r>
      <w:r w:rsidR="008C0103" w:rsidRPr="001F26C7">
        <w:rPr>
          <w:rFonts w:ascii="Times New Roman" w:hAnsi="Times New Roman"/>
          <w:sz w:val="28"/>
          <w:szCs w:val="28"/>
        </w:rPr>
        <w:t>только</w:t>
      </w:r>
      <w:r w:rsidR="00917A11" w:rsidRPr="001F26C7">
        <w:rPr>
          <w:rFonts w:ascii="Times New Roman" w:hAnsi="Times New Roman"/>
          <w:sz w:val="28"/>
          <w:szCs w:val="28"/>
        </w:rPr>
        <w:t xml:space="preserve"> </w:t>
      </w:r>
      <w:r w:rsidR="008C0103" w:rsidRPr="001F26C7">
        <w:rPr>
          <w:rFonts w:ascii="Times New Roman" w:hAnsi="Times New Roman"/>
          <w:sz w:val="28"/>
          <w:szCs w:val="28"/>
        </w:rPr>
        <w:t>за</w:t>
      </w:r>
      <w:r w:rsidR="00917A11" w:rsidRPr="001F26C7">
        <w:rPr>
          <w:rFonts w:ascii="Times New Roman" w:hAnsi="Times New Roman"/>
          <w:sz w:val="28"/>
          <w:szCs w:val="28"/>
        </w:rPr>
        <w:t xml:space="preserve"> </w:t>
      </w:r>
      <w:r w:rsidR="008C0103" w:rsidRPr="001F26C7">
        <w:rPr>
          <w:rFonts w:ascii="Times New Roman" w:hAnsi="Times New Roman"/>
          <w:sz w:val="28"/>
          <w:szCs w:val="28"/>
        </w:rPr>
        <w:t>счет</w:t>
      </w:r>
      <w:r w:rsidR="00917A11" w:rsidRPr="001F26C7">
        <w:rPr>
          <w:rFonts w:ascii="Times New Roman" w:hAnsi="Times New Roman"/>
          <w:sz w:val="28"/>
          <w:szCs w:val="28"/>
        </w:rPr>
        <w:t xml:space="preserve"> </w:t>
      </w:r>
      <w:r w:rsidR="008C0103" w:rsidRPr="001F26C7">
        <w:rPr>
          <w:rFonts w:ascii="Times New Roman" w:hAnsi="Times New Roman"/>
          <w:sz w:val="28"/>
          <w:szCs w:val="28"/>
        </w:rPr>
        <w:t>роста</w:t>
      </w:r>
      <w:r w:rsidR="00917A11" w:rsidRPr="001F26C7">
        <w:rPr>
          <w:rFonts w:ascii="Times New Roman" w:hAnsi="Times New Roman"/>
          <w:sz w:val="28"/>
          <w:szCs w:val="28"/>
        </w:rPr>
        <w:t xml:space="preserve"> </w:t>
      </w:r>
      <w:r w:rsidR="008C0103" w:rsidRPr="001F26C7">
        <w:rPr>
          <w:rFonts w:ascii="Times New Roman" w:hAnsi="Times New Roman"/>
          <w:sz w:val="28"/>
          <w:szCs w:val="28"/>
        </w:rPr>
        <w:t>дебиторской</w:t>
      </w:r>
      <w:r w:rsidR="009B3D16" w:rsidRPr="001F26C7">
        <w:rPr>
          <w:rFonts w:ascii="Times New Roman" w:hAnsi="Times New Roman"/>
          <w:sz w:val="28"/>
          <w:szCs w:val="28"/>
        </w:rPr>
        <w:t xml:space="preserve"> </w:t>
      </w:r>
      <w:r w:rsidR="008C0103" w:rsidRPr="001F26C7">
        <w:rPr>
          <w:rFonts w:ascii="Times New Roman" w:hAnsi="Times New Roman"/>
          <w:sz w:val="28"/>
          <w:szCs w:val="28"/>
        </w:rPr>
        <w:t>задолженности или остатков готовой продукции;</w:t>
      </w:r>
    </w:p>
    <w:p w:rsidR="008C0103" w:rsidRPr="001F26C7" w:rsidRDefault="005A3346"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 </w:t>
      </w:r>
      <w:r w:rsidR="008C0103" w:rsidRPr="001F26C7">
        <w:rPr>
          <w:rFonts w:ascii="Times New Roman" w:hAnsi="Times New Roman"/>
          <w:sz w:val="28"/>
          <w:szCs w:val="28"/>
        </w:rPr>
        <w:t>повышения</w:t>
      </w:r>
      <w:r w:rsidR="00917A11" w:rsidRPr="001F26C7">
        <w:rPr>
          <w:rFonts w:ascii="Times New Roman" w:hAnsi="Times New Roman"/>
          <w:sz w:val="28"/>
          <w:szCs w:val="28"/>
        </w:rPr>
        <w:t xml:space="preserve"> </w:t>
      </w:r>
      <w:r w:rsidR="008C0103" w:rsidRPr="001F26C7">
        <w:rPr>
          <w:rFonts w:ascii="Times New Roman" w:hAnsi="Times New Roman"/>
          <w:sz w:val="28"/>
          <w:szCs w:val="28"/>
        </w:rPr>
        <w:t>коэффициента</w:t>
      </w:r>
      <w:r w:rsidR="00917A11" w:rsidRPr="001F26C7">
        <w:rPr>
          <w:rFonts w:ascii="Times New Roman" w:hAnsi="Times New Roman"/>
          <w:sz w:val="28"/>
          <w:szCs w:val="28"/>
        </w:rPr>
        <w:t xml:space="preserve"> </w:t>
      </w:r>
      <w:r w:rsidR="008C0103" w:rsidRPr="001F26C7">
        <w:rPr>
          <w:rFonts w:ascii="Times New Roman" w:hAnsi="Times New Roman"/>
          <w:sz w:val="28"/>
          <w:szCs w:val="28"/>
        </w:rPr>
        <w:t>покрытия</w:t>
      </w:r>
      <w:r w:rsidR="00917A11" w:rsidRPr="001F26C7">
        <w:rPr>
          <w:rFonts w:ascii="Times New Roman" w:hAnsi="Times New Roman"/>
          <w:sz w:val="28"/>
          <w:szCs w:val="28"/>
        </w:rPr>
        <w:t xml:space="preserve"> </w:t>
      </w:r>
      <w:r w:rsidR="008C0103" w:rsidRPr="001F26C7">
        <w:rPr>
          <w:rFonts w:ascii="Times New Roman" w:hAnsi="Times New Roman"/>
          <w:sz w:val="28"/>
          <w:szCs w:val="28"/>
        </w:rPr>
        <w:t>за</w:t>
      </w:r>
      <w:r w:rsidR="00917A11" w:rsidRPr="001F26C7">
        <w:rPr>
          <w:rFonts w:ascii="Times New Roman" w:hAnsi="Times New Roman"/>
          <w:sz w:val="28"/>
          <w:szCs w:val="28"/>
        </w:rPr>
        <w:t xml:space="preserve"> </w:t>
      </w:r>
      <w:r w:rsidR="008C0103" w:rsidRPr="001F26C7">
        <w:rPr>
          <w:rFonts w:ascii="Times New Roman" w:hAnsi="Times New Roman"/>
          <w:sz w:val="28"/>
          <w:szCs w:val="28"/>
        </w:rPr>
        <w:t>счет</w:t>
      </w:r>
      <w:r w:rsidR="00917A11" w:rsidRPr="001F26C7">
        <w:rPr>
          <w:rFonts w:ascii="Times New Roman" w:hAnsi="Times New Roman"/>
          <w:sz w:val="28"/>
          <w:szCs w:val="28"/>
        </w:rPr>
        <w:t xml:space="preserve"> </w:t>
      </w:r>
      <w:r w:rsidR="008C0103" w:rsidRPr="001F26C7">
        <w:rPr>
          <w:rFonts w:ascii="Times New Roman" w:hAnsi="Times New Roman"/>
          <w:sz w:val="28"/>
          <w:szCs w:val="28"/>
        </w:rPr>
        <w:t>роста</w:t>
      </w:r>
      <w:r w:rsidR="00917A11" w:rsidRPr="001F26C7">
        <w:rPr>
          <w:rFonts w:ascii="Times New Roman" w:hAnsi="Times New Roman"/>
          <w:sz w:val="28"/>
          <w:szCs w:val="28"/>
        </w:rPr>
        <w:t xml:space="preserve"> </w:t>
      </w:r>
      <w:r w:rsidR="008C0103" w:rsidRPr="001F26C7">
        <w:rPr>
          <w:rFonts w:ascii="Times New Roman" w:hAnsi="Times New Roman"/>
          <w:sz w:val="28"/>
          <w:szCs w:val="28"/>
        </w:rPr>
        <w:t>остатков</w:t>
      </w:r>
      <w:r w:rsidR="00917A11" w:rsidRPr="001F26C7">
        <w:rPr>
          <w:rFonts w:ascii="Times New Roman" w:hAnsi="Times New Roman"/>
          <w:sz w:val="28"/>
          <w:szCs w:val="28"/>
        </w:rPr>
        <w:t xml:space="preserve"> </w:t>
      </w:r>
      <w:r w:rsidR="008C0103" w:rsidRPr="001F26C7">
        <w:rPr>
          <w:rFonts w:ascii="Times New Roman" w:hAnsi="Times New Roman"/>
          <w:sz w:val="28"/>
          <w:szCs w:val="28"/>
        </w:rPr>
        <w:t>готовой</w:t>
      </w:r>
      <w:r w:rsidR="009B3D16" w:rsidRPr="001F26C7">
        <w:rPr>
          <w:rFonts w:ascii="Times New Roman" w:hAnsi="Times New Roman"/>
          <w:sz w:val="28"/>
          <w:szCs w:val="28"/>
        </w:rPr>
        <w:t xml:space="preserve"> </w:t>
      </w:r>
      <w:r w:rsidR="008C0103" w:rsidRPr="001F26C7">
        <w:rPr>
          <w:rFonts w:ascii="Times New Roman" w:hAnsi="Times New Roman"/>
          <w:sz w:val="28"/>
          <w:szCs w:val="28"/>
        </w:rPr>
        <w:t>продукции,</w:t>
      </w:r>
      <w:r w:rsidR="00917A11" w:rsidRPr="001F26C7">
        <w:rPr>
          <w:rFonts w:ascii="Times New Roman" w:hAnsi="Times New Roman"/>
          <w:sz w:val="28"/>
          <w:szCs w:val="28"/>
        </w:rPr>
        <w:t xml:space="preserve"> </w:t>
      </w:r>
      <w:r w:rsidR="008C0103" w:rsidRPr="001F26C7">
        <w:rPr>
          <w:rFonts w:ascii="Times New Roman" w:hAnsi="Times New Roman"/>
          <w:sz w:val="28"/>
          <w:szCs w:val="28"/>
        </w:rPr>
        <w:t>не</w:t>
      </w:r>
      <w:r w:rsidR="00917A11" w:rsidRPr="001F26C7">
        <w:rPr>
          <w:rFonts w:ascii="Times New Roman" w:hAnsi="Times New Roman"/>
          <w:sz w:val="28"/>
          <w:szCs w:val="28"/>
        </w:rPr>
        <w:t xml:space="preserve"> </w:t>
      </w:r>
      <w:r w:rsidR="008C0103" w:rsidRPr="001F26C7">
        <w:rPr>
          <w:rFonts w:ascii="Times New Roman" w:hAnsi="Times New Roman"/>
          <w:sz w:val="28"/>
          <w:szCs w:val="28"/>
        </w:rPr>
        <w:t>обеспеченной</w:t>
      </w:r>
      <w:r w:rsidR="00917A11" w:rsidRPr="001F26C7">
        <w:rPr>
          <w:rFonts w:ascii="Times New Roman" w:hAnsi="Times New Roman"/>
          <w:sz w:val="28"/>
          <w:szCs w:val="28"/>
        </w:rPr>
        <w:t xml:space="preserve"> </w:t>
      </w:r>
      <w:r w:rsidR="008C0103" w:rsidRPr="001F26C7">
        <w:rPr>
          <w:rFonts w:ascii="Times New Roman" w:hAnsi="Times New Roman"/>
          <w:sz w:val="28"/>
          <w:szCs w:val="28"/>
        </w:rPr>
        <w:t>договорами</w:t>
      </w:r>
      <w:r w:rsidR="00917A11" w:rsidRPr="001F26C7">
        <w:rPr>
          <w:rFonts w:ascii="Times New Roman" w:hAnsi="Times New Roman"/>
          <w:sz w:val="28"/>
          <w:szCs w:val="28"/>
        </w:rPr>
        <w:t xml:space="preserve"> </w:t>
      </w:r>
      <w:r w:rsidR="008C0103" w:rsidRPr="001F26C7">
        <w:rPr>
          <w:rFonts w:ascii="Times New Roman" w:hAnsi="Times New Roman"/>
          <w:sz w:val="28"/>
          <w:szCs w:val="28"/>
        </w:rPr>
        <w:t>на</w:t>
      </w:r>
      <w:r w:rsidR="00917A11" w:rsidRPr="001F26C7">
        <w:rPr>
          <w:rFonts w:ascii="Times New Roman" w:hAnsi="Times New Roman"/>
          <w:sz w:val="28"/>
          <w:szCs w:val="28"/>
        </w:rPr>
        <w:t xml:space="preserve"> </w:t>
      </w:r>
      <w:r w:rsidR="008C0103" w:rsidRPr="001F26C7">
        <w:rPr>
          <w:rFonts w:ascii="Times New Roman" w:hAnsi="Times New Roman"/>
          <w:sz w:val="28"/>
          <w:szCs w:val="28"/>
        </w:rPr>
        <w:t>сбыт,</w:t>
      </w:r>
      <w:r w:rsidR="00917A11" w:rsidRPr="001F26C7">
        <w:rPr>
          <w:rFonts w:ascii="Times New Roman" w:hAnsi="Times New Roman"/>
          <w:sz w:val="28"/>
          <w:szCs w:val="28"/>
        </w:rPr>
        <w:t xml:space="preserve"> </w:t>
      </w:r>
      <w:r w:rsidR="008C0103" w:rsidRPr="001F26C7">
        <w:rPr>
          <w:rFonts w:ascii="Times New Roman" w:hAnsi="Times New Roman"/>
          <w:sz w:val="28"/>
          <w:szCs w:val="28"/>
        </w:rPr>
        <w:t>или</w:t>
      </w:r>
      <w:r w:rsidR="00917A11" w:rsidRPr="001F26C7">
        <w:rPr>
          <w:rFonts w:ascii="Times New Roman" w:hAnsi="Times New Roman"/>
          <w:sz w:val="28"/>
          <w:szCs w:val="28"/>
        </w:rPr>
        <w:t xml:space="preserve"> </w:t>
      </w:r>
      <w:r w:rsidR="008C0103" w:rsidRPr="001F26C7">
        <w:rPr>
          <w:rFonts w:ascii="Times New Roman" w:hAnsi="Times New Roman"/>
          <w:sz w:val="28"/>
          <w:szCs w:val="28"/>
        </w:rPr>
        <w:t>труднореализуемых</w:t>
      </w:r>
      <w:r w:rsidR="009B3D16" w:rsidRPr="001F26C7">
        <w:rPr>
          <w:rFonts w:ascii="Times New Roman" w:hAnsi="Times New Roman"/>
          <w:sz w:val="28"/>
          <w:szCs w:val="28"/>
        </w:rPr>
        <w:t xml:space="preserve"> </w:t>
      </w:r>
      <w:r w:rsidR="008C0103" w:rsidRPr="001F26C7">
        <w:rPr>
          <w:rFonts w:ascii="Times New Roman" w:hAnsi="Times New Roman"/>
          <w:sz w:val="28"/>
          <w:szCs w:val="28"/>
        </w:rPr>
        <w:t>остатков сырья и незавершенного производства;</w:t>
      </w:r>
    </w:p>
    <w:p w:rsidR="008C0103" w:rsidRPr="001F26C7" w:rsidRDefault="005A3346"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 </w:t>
      </w:r>
      <w:r w:rsidR="008C0103" w:rsidRPr="001F26C7">
        <w:rPr>
          <w:rFonts w:ascii="Times New Roman" w:hAnsi="Times New Roman"/>
          <w:sz w:val="28"/>
          <w:szCs w:val="28"/>
        </w:rPr>
        <w:t>ухудшении структуры ликвидных средств;</w:t>
      </w:r>
    </w:p>
    <w:p w:rsidR="008C0103" w:rsidRPr="001F26C7" w:rsidRDefault="005A3346"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 </w:t>
      </w:r>
      <w:r w:rsidR="008C0103" w:rsidRPr="001F26C7">
        <w:rPr>
          <w:rFonts w:ascii="Times New Roman" w:hAnsi="Times New Roman"/>
          <w:sz w:val="28"/>
          <w:szCs w:val="28"/>
        </w:rPr>
        <w:t>фактическое</w:t>
      </w:r>
      <w:r w:rsidR="00917A11" w:rsidRPr="001F26C7">
        <w:rPr>
          <w:rFonts w:ascii="Times New Roman" w:hAnsi="Times New Roman"/>
          <w:sz w:val="28"/>
          <w:szCs w:val="28"/>
        </w:rPr>
        <w:t xml:space="preserve"> </w:t>
      </w:r>
      <w:r w:rsidR="008C0103" w:rsidRPr="001F26C7">
        <w:rPr>
          <w:rFonts w:ascii="Times New Roman" w:hAnsi="Times New Roman"/>
          <w:sz w:val="28"/>
          <w:szCs w:val="28"/>
        </w:rPr>
        <w:t>наличие</w:t>
      </w:r>
      <w:r w:rsidR="00917A11" w:rsidRPr="001F26C7">
        <w:rPr>
          <w:rFonts w:ascii="Times New Roman" w:hAnsi="Times New Roman"/>
          <w:sz w:val="28"/>
          <w:szCs w:val="28"/>
        </w:rPr>
        <w:t xml:space="preserve"> </w:t>
      </w:r>
      <w:r w:rsidR="008C0103" w:rsidRPr="001F26C7">
        <w:rPr>
          <w:rFonts w:ascii="Times New Roman" w:hAnsi="Times New Roman"/>
          <w:sz w:val="28"/>
          <w:szCs w:val="28"/>
        </w:rPr>
        <w:t>собственных</w:t>
      </w:r>
      <w:r w:rsidR="00917A11" w:rsidRPr="001F26C7">
        <w:rPr>
          <w:rFonts w:ascii="Times New Roman" w:hAnsi="Times New Roman"/>
          <w:sz w:val="28"/>
          <w:szCs w:val="28"/>
        </w:rPr>
        <w:t xml:space="preserve"> </w:t>
      </w:r>
      <w:r w:rsidR="008C0103" w:rsidRPr="001F26C7">
        <w:rPr>
          <w:rFonts w:ascii="Times New Roman" w:hAnsi="Times New Roman"/>
          <w:sz w:val="28"/>
          <w:szCs w:val="28"/>
        </w:rPr>
        <w:t>оборотных</w:t>
      </w:r>
      <w:r w:rsidR="00917A11" w:rsidRPr="001F26C7">
        <w:rPr>
          <w:rFonts w:ascii="Times New Roman" w:hAnsi="Times New Roman"/>
          <w:sz w:val="28"/>
          <w:szCs w:val="28"/>
        </w:rPr>
        <w:t xml:space="preserve"> </w:t>
      </w:r>
      <w:r w:rsidR="008C0103" w:rsidRPr="001F26C7">
        <w:rPr>
          <w:rFonts w:ascii="Times New Roman" w:hAnsi="Times New Roman"/>
          <w:sz w:val="28"/>
          <w:szCs w:val="28"/>
        </w:rPr>
        <w:t>средств</w:t>
      </w:r>
      <w:r w:rsidR="00917A11" w:rsidRPr="001F26C7">
        <w:rPr>
          <w:rFonts w:ascii="Times New Roman" w:hAnsi="Times New Roman"/>
          <w:sz w:val="28"/>
          <w:szCs w:val="28"/>
        </w:rPr>
        <w:t xml:space="preserve"> </w:t>
      </w:r>
      <w:r w:rsidR="008C0103" w:rsidRPr="001F26C7">
        <w:rPr>
          <w:rFonts w:ascii="Times New Roman" w:hAnsi="Times New Roman"/>
          <w:sz w:val="28"/>
          <w:szCs w:val="28"/>
        </w:rPr>
        <w:t>в</w:t>
      </w:r>
      <w:r w:rsidR="00917A11" w:rsidRPr="001F26C7">
        <w:rPr>
          <w:rFonts w:ascii="Times New Roman" w:hAnsi="Times New Roman"/>
          <w:sz w:val="28"/>
          <w:szCs w:val="28"/>
        </w:rPr>
        <w:t xml:space="preserve"> </w:t>
      </w:r>
      <w:r w:rsidR="008C0103" w:rsidRPr="001F26C7">
        <w:rPr>
          <w:rFonts w:ascii="Times New Roman" w:hAnsi="Times New Roman"/>
          <w:sz w:val="28"/>
          <w:szCs w:val="28"/>
        </w:rPr>
        <w:t>размере</w:t>
      </w:r>
      <w:r w:rsidR="00917A11" w:rsidRPr="001F26C7">
        <w:rPr>
          <w:rFonts w:ascii="Times New Roman" w:hAnsi="Times New Roman"/>
          <w:sz w:val="28"/>
          <w:szCs w:val="28"/>
        </w:rPr>
        <w:t xml:space="preserve"> </w:t>
      </w:r>
      <w:r w:rsidR="008C0103" w:rsidRPr="001F26C7">
        <w:rPr>
          <w:rFonts w:ascii="Times New Roman" w:hAnsi="Times New Roman"/>
          <w:sz w:val="28"/>
          <w:szCs w:val="28"/>
        </w:rPr>
        <w:t>менее</w:t>
      </w:r>
      <w:r w:rsidR="009B3D16" w:rsidRPr="001F26C7">
        <w:rPr>
          <w:rFonts w:ascii="Times New Roman" w:hAnsi="Times New Roman"/>
          <w:sz w:val="28"/>
          <w:szCs w:val="28"/>
        </w:rPr>
        <w:t xml:space="preserve"> </w:t>
      </w:r>
      <w:r w:rsidR="008C0103" w:rsidRPr="001F26C7">
        <w:rPr>
          <w:rFonts w:ascii="Times New Roman" w:hAnsi="Times New Roman"/>
          <w:sz w:val="28"/>
          <w:szCs w:val="28"/>
        </w:rPr>
        <w:t>постоянной минимальной потребности в них;</w:t>
      </w:r>
    </w:p>
    <w:p w:rsidR="008C0103" w:rsidRPr="001F26C7" w:rsidRDefault="005A3346"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 </w:t>
      </w:r>
      <w:r w:rsidR="008C0103" w:rsidRPr="001F26C7">
        <w:rPr>
          <w:rFonts w:ascii="Times New Roman" w:hAnsi="Times New Roman"/>
          <w:sz w:val="28"/>
          <w:szCs w:val="28"/>
        </w:rPr>
        <w:t>росте</w:t>
      </w:r>
      <w:r w:rsidR="00917A11" w:rsidRPr="001F26C7">
        <w:rPr>
          <w:rFonts w:ascii="Times New Roman" w:hAnsi="Times New Roman"/>
          <w:sz w:val="28"/>
          <w:szCs w:val="28"/>
        </w:rPr>
        <w:t xml:space="preserve"> </w:t>
      </w:r>
      <w:r w:rsidR="008C0103" w:rsidRPr="001F26C7">
        <w:rPr>
          <w:rFonts w:ascii="Times New Roman" w:hAnsi="Times New Roman"/>
          <w:sz w:val="28"/>
          <w:szCs w:val="28"/>
        </w:rPr>
        <w:t>показателя</w:t>
      </w:r>
      <w:r w:rsidR="00917A11" w:rsidRPr="001F26C7">
        <w:rPr>
          <w:rFonts w:ascii="Times New Roman" w:hAnsi="Times New Roman"/>
          <w:sz w:val="28"/>
          <w:szCs w:val="28"/>
        </w:rPr>
        <w:t xml:space="preserve"> </w:t>
      </w:r>
      <w:r w:rsidR="008C0103" w:rsidRPr="001F26C7">
        <w:rPr>
          <w:rFonts w:ascii="Times New Roman" w:hAnsi="Times New Roman"/>
          <w:sz w:val="28"/>
          <w:szCs w:val="28"/>
        </w:rPr>
        <w:t>обеспеченности</w:t>
      </w:r>
      <w:r w:rsidR="00917A11" w:rsidRPr="001F26C7">
        <w:rPr>
          <w:rFonts w:ascii="Times New Roman" w:hAnsi="Times New Roman"/>
          <w:sz w:val="28"/>
          <w:szCs w:val="28"/>
        </w:rPr>
        <w:t xml:space="preserve"> </w:t>
      </w:r>
      <w:r w:rsidR="008C0103" w:rsidRPr="001F26C7">
        <w:rPr>
          <w:rFonts w:ascii="Times New Roman" w:hAnsi="Times New Roman"/>
          <w:sz w:val="28"/>
          <w:szCs w:val="28"/>
        </w:rPr>
        <w:t>собственными</w:t>
      </w:r>
      <w:r w:rsidR="00917A11" w:rsidRPr="001F26C7">
        <w:rPr>
          <w:rFonts w:ascii="Times New Roman" w:hAnsi="Times New Roman"/>
          <w:sz w:val="28"/>
          <w:szCs w:val="28"/>
        </w:rPr>
        <w:t xml:space="preserve"> </w:t>
      </w:r>
      <w:r w:rsidR="008C0103" w:rsidRPr="001F26C7">
        <w:rPr>
          <w:rFonts w:ascii="Times New Roman" w:hAnsi="Times New Roman"/>
          <w:sz w:val="28"/>
          <w:szCs w:val="28"/>
        </w:rPr>
        <w:t>средствами</w:t>
      </w:r>
      <w:r w:rsidR="00CC0554" w:rsidRPr="001F26C7">
        <w:rPr>
          <w:rFonts w:ascii="Times New Roman" w:hAnsi="Times New Roman"/>
          <w:sz w:val="28"/>
          <w:szCs w:val="28"/>
        </w:rPr>
        <w:t xml:space="preserve"> </w:t>
      </w:r>
      <w:r w:rsidR="008C0103" w:rsidRPr="001F26C7">
        <w:rPr>
          <w:rFonts w:ascii="Times New Roman" w:hAnsi="Times New Roman"/>
          <w:sz w:val="28"/>
          <w:szCs w:val="28"/>
        </w:rPr>
        <w:t>малых</w:t>
      </w:r>
      <w:r w:rsidR="009B3D16" w:rsidRPr="001F26C7">
        <w:rPr>
          <w:rFonts w:ascii="Times New Roman" w:hAnsi="Times New Roman"/>
          <w:sz w:val="28"/>
          <w:szCs w:val="28"/>
        </w:rPr>
        <w:t xml:space="preserve"> </w:t>
      </w:r>
      <w:r w:rsidR="008C0103" w:rsidRPr="001F26C7">
        <w:rPr>
          <w:rFonts w:ascii="Times New Roman" w:hAnsi="Times New Roman"/>
          <w:sz w:val="28"/>
          <w:szCs w:val="28"/>
        </w:rPr>
        <w:t>производственных</w:t>
      </w:r>
      <w:r w:rsidR="00917A11" w:rsidRPr="001F26C7">
        <w:rPr>
          <w:rFonts w:ascii="Times New Roman" w:hAnsi="Times New Roman"/>
          <w:sz w:val="28"/>
          <w:szCs w:val="28"/>
        </w:rPr>
        <w:t xml:space="preserve"> </w:t>
      </w:r>
      <w:r w:rsidR="008C0103" w:rsidRPr="001F26C7">
        <w:rPr>
          <w:rFonts w:ascii="Times New Roman" w:hAnsi="Times New Roman"/>
          <w:sz w:val="28"/>
          <w:szCs w:val="28"/>
        </w:rPr>
        <w:t>структур</w:t>
      </w:r>
      <w:r w:rsidR="00917A11" w:rsidRPr="001F26C7">
        <w:rPr>
          <w:rFonts w:ascii="Times New Roman" w:hAnsi="Times New Roman"/>
          <w:sz w:val="28"/>
          <w:szCs w:val="28"/>
        </w:rPr>
        <w:t xml:space="preserve"> </w:t>
      </w:r>
      <w:r w:rsidR="008C0103" w:rsidRPr="001F26C7">
        <w:rPr>
          <w:rFonts w:ascii="Times New Roman" w:hAnsi="Times New Roman"/>
          <w:sz w:val="28"/>
          <w:szCs w:val="28"/>
        </w:rPr>
        <w:t>за</w:t>
      </w:r>
      <w:r w:rsidR="00917A11" w:rsidRPr="001F26C7">
        <w:rPr>
          <w:rFonts w:ascii="Times New Roman" w:hAnsi="Times New Roman"/>
          <w:sz w:val="28"/>
          <w:szCs w:val="28"/>
        </w:rPr>
        <w:t xml:space="preserve"> </w:t>
      </w:r>
      <w:r w:rsidR="008C0103" w:rsidRPr="001F26C7">
        <w:rPr>
          <w:rFonts w:ascii="Times New Roman" w:hAnsi="Times New Roman"/>
          <w:sz w:val="28"/>
          <w:szCs w:val="28"/>
        </w:rPr>
        <w:t>счет</w:t>
      </w:r>
      <w:r w:rsidR="00917A11" w:rsidRPr="001F26C7">
        <w:rPr>
          <w:rFonts w:ascii="Times New Roman" w:hAnsi="Times New Roman"/>
          <w:sz w:val="28"/>
          <w:szCs w:val="28"/>
        </w:rPr>
        <w:t xml:space="preserve"> </w:t>
      </w:r>
      <w:r w:rsidR="008C0103" w:rsidRPr="001F26C7">
        <w:rPr>
          <w:rFonts w:ascii="Times New Roman" w:hAnsi="Times New Roman"/>
          <w:sz w:val="28"/>
          <w:szCs w:val="28"/>
        </w:rPr>
        <w:t>фондов,</w:t>
      </w:r>
      <w:r w:rsidR="00917A11" w:rsidRPr="001F26C7">
        <w:rPr>
          <w:rFonts w:ascii="Times New Roman" w:hAnsi="Times New Roman"/>
          <w:sz w:val="28"/>
          <w:szCs w:val="28"/>
        </w:rPr>
        <w:t xml:space="preserve"> </w:t>
      </w:r>
      <w:r w:rsidR="008C0103" w:rsidRPr="001F26C7">
        <w:rPr>
          <w:rFonts w:ascii="Times New Roman" w:hAnsi="Times New Roman"/>
          <w:sz w:val="28"/>
          <w:szCs w:val="28"/>
        </w:rPr>
        <w:t>связанных</w:t>
      </w:r>
      <w:r w:rsidR="00917A11" w:rsidRPr="001F26C7">
        <w:rPr>
          <w:rFonts w:ascii="Times New Roman" w:hAnsi="Times New Roman"/>
          <w:sz w:val="28"/>
          <w:szCs w:val="28"/>
        </w:rPr>
        <w:t xml:space="preserve"> </w:t>
      </w:r>
      <w:r w:rsidR="008C0103" w:rsidRPr="001F26C7">
        <w:rPr>
          <w:rFonts w:ascii="Times New Roman" w:hAnsi="Times New Roman"/>
          <w:sz w:val="28"/>
          <w:szCs w:val="28"/>
        </w:rPr>
        <w:t>с</w:t>
      </w:r>
      <w:r w:rsidR="00917A11" w:rsidRPr="001F26C7">
        <w:rPr>
          <w:rFonts w:ascii="Times New Roman" w:hAnsi="Times New Roman"/>
          <w:sz w:val="28"/>
          <w:szCs w:val="28"/>
        </w:rPr>
        <w:t xml:space="preserve"> </w:t>
      </w:r>
      <w:r w:rsidR="008C0103" w:rsidRPr="001F26C7">
        <w:rPr>
          <w:rFonts w:ascii="Times New Roman" w:hAnsi="Times New Roman"/>
          <w:sz w:val="28"/>
          <w:szCs w:val="28"/>
        </w:rPr>
        <w:t>рисковой</w:t>
      </w:r>
      <w:r w:rsidR="009B3D16" w:rsidRPr="001F26C7">
        <w:rPr>
          <w:rFonts w:ascii="Times New Roman" w:hAnsi="Times New Roman"/>
          <w:sz w:val="28"/>
          <w:szCs w:val="28"/>
        </w:rPr>
        <w:t xml:space="preserve"> </w:t>
      </w:r>
      <w:r w:rsidR="008C0103" w:rsidRPr="001F26C7">
        <w:rPr>
          <w:rFonts w:ascii="Times New Roman" w:hAnsi="Times New Roman"/>
          <w:sz w:val="28"/>
          <w:szCs w:val="28"/>
        </w:rPr>
        <w:t>деятельностью предприятия;</w:t>
      </w:r>
    </w:p>
    <w:p w:rsidR="008C0103" w:rsidRPr="001F26C7" w:rsidRDefault="005A3346"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 </w:t>
      </w:r>
      <w:r w:rsidR="008C0103" w:rsidRPr="001F26C7">
        <w:rPr>
          <w:rFonts w:ascii="Times New Roman" w:hAnsi="Times New Roman"/>
          <w:sz w:val="28"/>
          <w:szCs w:val="28"/>
        </w:rPr>
        <w:t>улучшения</w:t>
      </w:r>
      <w:r w:rsidR="00917A11" w:rsidRPr="001F26C7">
        <w:rPr>
          <w:rFonts w:ascii="Times New Roman" w:hAnsi="Times New Roman"/>
          <w:sz w:val="28"/>
          <w:szCs w:val="28"/>
        </w:rPr>
        <w:t xml:space="preserve"> </w:t>
      </w:r>
      <w:r w:rsidR="008C0103" w:rsidRPr="001F26C7">
        <w:rPr>
          <w:rFonts w:ascii="Times New Roman" w:hAnsi="Times New Roman"/>
          <w:sz w:val="28"/>
          <w:szCs w:val="28"/>
        </w:rPr>
        <w:t>показателя</w:t>
      </w:r>
      <w:r w:rsidR="00917A11" w:rsidRPr="001F26C7">
        <w:rPr>
          <w:rFonts w:ascii="Times New Roman" w:hAnsi="Times New Roman"/>
          <w:sz w:val="28"/>
          <w:szCs w:val="28"/>
        </w:rPr>
        <w:t xml:space="preserve"> </w:t>
      </w:r>
      <w:r w:rsidR="008C0103" w:rsidRPr="001F26C7">
        <w:rPr>
          <w:rFonts w:ascii="Times New Roman" w:hAnsi="Times New Roman"/>
          <w:sz w:val="28"/>
          <w:szCs w:val="28"/>
        </w:rPr>
        <w:t>обеспеченности</w:t>
      </w:r>
      <w:r w:rsidR="00917A11" w:rsidRPr="001F26C7">
        <w:rPr>
          <w:rFonts w:ascii="Times New Roman" w:hAnsi="Times New Roman"/>
          <w:sz w:val="28"/>
          <w:szCs w:val="28"/>
        </w:rPr>
        <w:t xml:space="preserve"> </w:t>
      </w:r>
      <w:r w:rsidR="008C0103" w:rsidRPr="001F26C7">
        <w:rPr>
          <w:rFonts w:ascii="Times New Roman" w:hAnsi="Times New Roman"/>
          <w:sz w:val="28"/>
          <w:szCs w:val="28"/>
        </w:rPr>
        <w:t>производственной</w:t>
      </w:r>
      <w:r w:rsidR="00917A11" w:rsidRPr="001F26C7">
        <w:rPr>
          <w:rFonts w:ascii="Times New Roman" w:hAnsi="Times New Roman"/>
          <w:sz w:val="28"/>
          <w:szCs w:val="28"/>
        </w:rPr>
        <w:t xml:space="preserve"> </w:t>
      </w:r>
      <w:r w:rsidR="008C0103" w:rsidRPr="001F26C7">
        <w:rPr>
          <w:rFonts w:ascii="Times New Roman" w:hAnsi="Times New Roman"/>
          <w:sz w:val="28"/>
          <w:szCs w:val="28"/>
        </w:rPr>
        <w:t>деятельности</w:t>
      </w:r>
      <w:r w:rsidR="009B3D16" w:rsidRPr="001F26C7">
        <w:rPr>
          <w:rFonts w:ascii="Times New Roman" w:hAnsi="Times New Roman"/>
          <w:sz w:val="28"/>
          <w:szCs w:val="28"/>
        </w:rPr>
        <w:t xml:space="preserve"> </w:t>
      </w:r>
      <w:r w:rsidR="008C0103" w:rsidRPr="001F26C7">
        <w:rPr>
          <w:rFonts w:ascii="Times New Roman" w:hAnsi="Times New Roman"/>
          <w:sz w:val="28"/>
          <w:szCs w:val="28"/>
        </w:rPr>
        <w:t>договорами за счет заключения договоров с</w:t>
      </w:r>
      <w:r w:rsidR="00917A11" w:rsidRPr="001F26C7">
        <w:rPr>
          <w:rFonts w:ascii="Times New Roman" w:hAnsi="Times New Roman"/>
          <w:sz w:val="28"/>
          <w:szCs w:val="28"/>
        </w:rPr>
        <w:t xml:space="preserve"> </w:t>
      </w:r>
      <w:r w:rsidR="008C0103" w:rsidRPr="001F26C7">
        <w:rPr>
          <w:rFonts w:ascii="Times New Roman" w:hAnsi="Times New Roman"/>
          <w:sz w:val="28"/>
          <w:szCs w:val="28"/>
        </w:rPr>
        <w:t>некредитоспособными</w:t>
      </w:r>
      <w:r w:rsidR="00917A11" w:rsidRPr="001F26C7">
        <w:rPr>
          <w:rFonts w:ascii="Times New Roman" w:hAnsi="Times New Roman"/>
          <w:sz w:val="28"/>
          <w:szCs w:val="28"/>
        </w:rPr>
        <w:t xml:space="preserve"> </w:t>
      </w:r>
      <w:r w:rsidR="008C0103" w:rsidRPr="001F26C7">
        <w:rPr>
          <w:rFonts w:ascii="Times New Roman" w:hAnsi="Times New Roman"/>
          <w:sz w:val="28"/>
          <w:szCs w:val="28"/>
        </w:rPr>
        <w:t>покупателями</w:t>
      </w:r>
      <w:r w:rsidR="009B3D16" w:rsidRPr="001F26C7">
        <w:rPr>
          <w:rFonts w:ascii="Times New Roman" w:hAnsi="Times New Roman"/>
          <w:sz w:val="28"/>
          <w:szCs w:val="28"/>
        </w:rPr>
        <w:t xml:space="preserve"> </w:t>
      </w:r>
      <w:r w:rsidR="008C0103" w:rsidRPr="001F26C7">
        <w:rPr>
          <w:rFonts w:ascii="Times New Roman" w:hAnsi="Times New Roman"/>
          <w:sz w:val="28"/>
          <w:szCs w:val="28"/>
        </w:rPr>
        <w:t>и поставщиками;</w:t>
      </w:r>
    </w:p>
    <w:p w:rsidR="008C0103" w:rsidRPr="001F26C7" w:rsidRDefault="005A3346" w:rsidP="001F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 </w:t>
      </w:r>
      <w:r w:rsidR="008C0103" w:rsidRPr="001F26C7">
        <w:rPr>
          <w:rFonts w:ascii="Times New Roman" w:hAnsi="Times New Roman"/>
          <w:sz w:val="28"/>
          <w:szCs w:val="28"/>
        </w:rPr>
        <w:t>сокращение</w:t>
      </w:r>
      <w:r w:rsidR="00917A11" w:rsidRPr="001F26C7">
        <w:rPr>
          <w:rFonts w:ascii="Times New Roman" w:hAnsi="Times New Roman"/>
          <w:sz w:val="28"/>
          <w:szCs w:val="28"/>
        </w:rPr>
        <w:t xml:space="preserve"> </w:t>
      </w:r>
      <w:r w:rsidR="008C0103" w:rsidRPr="001F26C7">
        <w:rPr>
          <w:rFonts w:ascii="Times New Roman" w:hAnsi="Times New Roman"/>
          <w:sz w:val="28"/>
          <w:szCs w:val="28"/>
        </w:rPr>
        <w:t>долговых</w:t>
      </w:r>
      <w:r w:rsidR="00917A11" w:rsidRPr="001F26C7">
        <w:rPr>
          <w:rFonts w:ascii="Times New Roman" w:hAnsi="Times New Roman"/>
          <w:sz w:val="28"/>
          <w:szCs w:val="28"/>
        </w:rPr>
        <w:t xml:space="preserve"> </w:t>
      </w:r>
      <w:r w:rsidR="008C0103" w:rsidRPr="001F26C7">
        <w:rPr>
          <w:rFonts w:ascii="Times New Roman" w:hAnsi="Times New Roman"/>
          <w:sz w:val="28"/>
          <w:szCs w:val="28"/>
        </w:rPr>
        <w:t>обязательств</w:t>
      </w:r>
      <w:r w:rsidR="00917A11" w:rsidRPr="001F26C7">
        <w:rPr>
          <w:rFonts w:ascii="Times New Roman" w:hAnsi="Times New Roman"/>
          <w:sz w:val="28"/>
          <w:szCs w:val="28"/>
        </w:rPr>
        <w:t xml:space="preserve"> </w:t>
      </w:r>
      <w:r w:rsidR="008C0103" w:rsidRPr="001F26C7">
        <w:rPr>
          <w:rFonts w:ascii="Times New Roman" w:hAnsi="Times New Roman"/>
          <w:sz w:val="28"/>
          <w:szCs w:val="28"/>
        </w:rPr>
        <w:t>банку</w:t>
      </w:r>
      <w:r w:rsidR="00917A11" w:rsidRPr="001F26C7">
        <w:rPr>
          <w:rFonts w:ascii="Times New Roman" w:hAnsi="Times New Roman"/>
          <w:sz w:val="28"/>
          <w:szCs w:val="28"/>
        </w:rPr>
        <w:t xml:space="preserve"> </w:t>
      </w:r>
      <w:r w:rsidR="008C0103" w:rsidRPr="001F26C7">
        <w:rPr>
          <w:rFonts w:ascii="Times New Roman" w:hAnsi="Times New Roman"/>
          <w:sz w:val="28"/>
          <w:szCs w:val="28"/>
        </w:rPr>
        <w:t>в</w:t>
      </w:r>
      <w:r w:rsidR="00917A11" w:rsidRPr="001F26C7">
        <w:rPr>
          <w:rFonts w:ascii="Times New Roman" w:hAnsi="Times New Roman"/>
          <w:sz w:val="28"/>
          <w:szCs w:val="28"/>
        </w:rPr>
        <w:t xml:space="preserve"> </w:t>
      </w:r>
      <w:r w:rsidR="008C0103" w:rsidRPr="001F26C7">
        <w:rPr>
          <w:rFonts w:ascii="Times New Roman" w:hAnsi="Times New Roman"/>
          <w:sz w:val="28"/>
          <w:szCs w:val="28"/>
        </w:rPr>
        <w:t>связи</w:t>
      </w:r>
      <w:r w:rsidR="00917A11" w:rsidRPr="001F26C7">
        <w:rPr>
          <w:rFonts w:ascii="Times New Roman" w:hAnsi="Times New Roman"/>
          <w:sz w:val="28"/>
          <w:szCs w:val="28"/>
        </w:rPr>
        <w:t xml:space="preserve"> </w:t>
      </w:r>
      <w:r w:rsidR="008C0103" w:rsidRPr="001F26C7">
        <w:rPr>
          <w:rFonts w:ascii="Times New Roman" w:hAnsi="Times New Roman"/>
          <w:sz w:val="28"/>
          <w:szCs w:val="28"/>
        </w:rPr>
        <w:t>с</w:t>
      </w:r>
      <w:r w:rsidR="00917A11" w:rsidRPr="001F26C7">
        <w:rPr>
          <w:rFonts w:ascii="Times New Roman" w:hAnsi="Times New Roman"/>
          <w:sz w:val="28"/>
          <w:szCs w:val="28"/>
        </w:rPr>
        <w:t xml:space="preserve"> </w:t>
      </w:r>
      <w:r w:rsidR="008C0103" w:rsidRPr="001F26C7">
        <w:rPr>
          <w:rFonts w:ascii="Times New Roman" w:hAnsi="Times New Roman"/>
          <w:sz w:val="28"/>
          <w:szCs w:val="28"/>
        </w:rPr>
        <w:t>не</w:t>
      </w:r>
      <w:r w:rsidR="00917A11" w:rsidRPr="001F26C7">
        <w:rPr>
          <w:rFonts w:ascii="Times New Roman" w:hAnsi="Times New Roman"/>
          <w:sz w:val="28"/>
          <w:szCs w:val="28"/>
        </w:rPr>
        <w:t xml:space="preserve"> </w:t>
      </w:r>
      <w:r w:rsidR="008C0103" w:rsidRPr="001F26C7">
        <w:rPr>
          <w:rFonts w:ascii="Times New Roman" w:hAnsi="Times New Roman"/>
          <w:sz w:val="28"/>
          <w:szCs w:val="28"/>
        </w:rPr>
        <w:t>поставками</w:t>
      </w:r>
      <w:r w:rsidR="009B3D16" w:rsidRPr="001F26C7">
        <w:rPr>
          <w:rFonts w:ascii="Times New Roman" w:hAnsi="Times New Roman"/>
          <w:sz w:val="28"/>
          <w:szCs w:val="28"/>
        </w:rPr>
        <w:t xml:space="preserve"> </w:t>
      </w:r>
      <w:r w:rsidR="008C0103" w:rsidRPr="001F26C7">
        <w:rPr>
          <w:rFonts w:ascii="Times New Roman" w:hAnsi="Times New Roman"/>
          <w:sz w:val="28"/>
          <w:szCs w:val="28"/>
        </w:rPr>
        <w:t>кредитуемого сырья.</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bCs/>
          <w:iCs/>
          <w:sz w:val="28"/>
          <w:szCs w:val="28"/>
        </w:rPr>
      </w:pPr>
      <w:r w:rsidRPr="001F26C7">
        <w:rPr>
          <w:rFonts w:ascii="Times New Roman" w:hAnsi="Times New Roman"/>
          <w:bCs/>
          <w:iCs/>
          <w:sz w:val="28"/>
          <w:szCs w:val="28"/>
        </w:rPr>
        <w:t>В последние десятилетия в западных банках разрабатываются методы оценки качества потенциальных заемщиков с помощью разного рода статистических моделей</w:t>
      </w:r>
      <w:r w:rsidR="00161F7A" w:rsidRPr="001F26C7">
        <w:rPr>
          <w:rFonts w:ascii="Times New Roman" w:hAnsi="Times New Roman"/>
          <w:bCs/>
          <w:iCs/>
          <w:sz w:val="28"/>
          <w:szCs w:val="28"/>
        </w:rPr>
        <w:t xml:space="preserve"> </w:t>
      </w:r>
      <w:r w:rsidR="00161F7A" w:rsidRPr="001F26C7">
        <w:rPr>
          <w:rFonts w:ascii="Times New Roman" w:hAnsi="Times New Roman"/>
          <w:sz w:val="28"/>
          <w:szCs w:val="28"/>
        </w:rPr>
        <w:t>[21]</w:t>
      </w:r>
      <w:r w:rsidRPr="001F26C7">
        <w:rPr>
          <w:rFonts w:ascii="Times New Roman" w:hAnsi="Times New Roman"/>
          <w:bCs/>
          <w:iCs/>
          <w:sz w:val="28"/>
          <w:szCs w:val="28"/>
        </w:rPr>
        <w:t>. Цель состоит в том, чтобы создать стандартные подходы для объективной характеристики заемщика, найти числовые критерии для разделения будущих клиентов на надежных и ненадежных, подверженных риску банкротства. Примером такой модели может служить "модель Зета", разработанная группой американских экономистов в конце 1970-х гг. и применяемая банками в кредитном анализе. Модель предназначена для оценки вероятности банкротства фирмы. Значение ключевого параметра "Z" определяется с помощью уравнения, переменные которого отражают некоторые характеристики анализируемой компании: ее ликвидность, скорость оборота капитала и т.д. Если значение коэффициента превышает определенную пороговую величину, то фирма зачисляется в разряд надежных, если же оно ниже критической величины, то значит, финансовое положение такого предприятия внушает опасения и выдавать кредит ей не рекомендуется.</w:t>
      </w:r>
    </w:p>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bCs/>
          <w:iCs/>
          <w:sz w:val="28"/>
          <w:szCs w:val="28"/>
        </w:rPr>
      </w:pPr>
      <w:r w:rsidRPr="001F26C7">
        <w:rPr>
          <w:rFonts w:ascii="Times New Roman" w:hAnsi="Times New Roman"/>
          <w:bCs/>
          <w:iCs/>
          <w:sz w:val="28"/>
          <w:szCs w:val="28"/>
        </w:rPr>
        <w:t>Расчет "Z-счета" (Е. Альтмана) осуществляется по следующей формуле</w:t>
      </w:r>
      <w:r w:rsidR="00161F7A" w:rsidRPr="001F26C7">
        <w:rPr>
          <w:rFonts w:ascii="Times New Roman" w:hAnsi="Times New Roman"/>
          <w:bCs/>
          <w:iCs/>
          <w:sz w:val="28"/>
          <w:szCs w:val="28"/>
        </w:rPr>
        <w:t xml:space="preserve"> </w:t>
      </w:r>
      <w:r w:rsidR="00161F7A" w:rsidRPr="001F26C7">
        <w:rPr>
          <w:rFonts w:ascii="Times New Roman" w:hAnsi="Times New Roman"/>
          <w:sz w:val="28"/>
          <w:szCs w:val="28"/>
        </w:rPr>
        <w:t>[24]</w:t>
      </w:r>
      <w:r w:rsidRPr="001F26C7">
        <w:rPr>
          <w:rFonts w:ascii="Times New Roman" w:hAnsi="Times New Roman"/>
          <w:bCs/>
          <w:iCs/>
          <w:sz w:val="28"/>
          <w:szCs w:val="28"/>
        </w:rPr>
        <w:t>:</w:t>
      </w:r>
    </w:p>
    <w:p w:rsidR="00F12AEC" w:rsidRPr="001F26C7" w:rsidRDefault="003C16A6"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Индекс кредитоспособности по модели Альтмана = 3.3 * [(прибыль до выплаты налогов, процентов) \ (всего активов)] + 1,0 * [(выручка от реализации) \ (всего активов)] + 0,6 * [(собственный капитал) \ (привлеченный капитал)] + 1,4 * [(накопленная реинвестированная прибыль) \ (всего активов)] + 1,2 * [(чистый оборотный капитал) \ (всего активов)].</w:t>
      </w:r>
    </w:p>
    <w:p w:rsidR="00887848" w:rsidRPr="001F26C7" w:rsidRDefault="003C16A6"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В целом </w:t>
      </w:r>
      <w:r w:rsidR="00F12AEC" w:rsidRPr="001F26C7">
        <w:rPr>
          <w:rFonts w:ascii="Times New Roman" w:hAnsi="Times New Roman"/>
          <w:sz w:val="28"/>
          <w:szCs w:val="28"/>
        </w:rPr>
        <w:t>индекс кредитоспособности по модели Альтмана</w:t>
      </w:r>
      <w:r w:rsidRPr="001F26C7">
        <w:rPr>
          <w:rFonts w:ascii="Times New Roman" w:hAnsi="Times New Roman"/>
          <w:sz w:val="28"/>
          <w:szCs w:val="28"/>
        </w:rPr>
        <w:t xml:space="preserve"> показывает насколько предприятие способно выполнять свои обязательства.</w:t>
      </w:r>
    </w:p>
    <w:p w:rsidR="00F12AEC" w:rsidRPr="001F26C7" w:rsidRDefault="00F12AEC" w:rsidP="001F26C7">
      <w:pPr>
        <w:widowControl w:val="0"/>
        <w:autoSpaceDE w:val="0"/>
        <w:autoSpaceDN w:val="0"/>
        <w:adjustRightInd w:val="0"/>
        <w:spacing w:after="0" w:line="360" w:lineRule="auto"/>
        <w:ind w:firstLine="709"/>
        <w:jc w:val="both"/>
        <w:rPr>
          <w:rFonts w:ascii="Times New Roman" w:hAnsi="Times New Roman"/>
          <w:bCs/>
          <w:iCs/>
          <w:sz w:val="28"/>
          <w:szCs w:val="28"/>
        </w:rPr>
      </w:pPr>
      <w:r w:rsidRPr="001F26C7">
        <w:rPr>
          <w:rFonts w:ascii="Times New Roman" w:hAnsi="Times New Roman"/>
          <w:bCs/>
          <w:iCs/>
          <w:sz w:val="28"/>
          <w:szCs w:val="28"/>
        </w:rPr>
        <w:t>Значения Z-счета: 1,8 и меньше – вероятность банкротства очень высокая, от 1,81 до 2,7 – высокая, от 2,8 до 2,9 – банкротство возможно, 3,0 и выше – вероятность банкротства очень низкая.</w:t>
      </w:r>
    </w:p>
    <w:p w:rsidR="00F12AEC" w:rsidRPr="001F26C7" w:rsidRDefault="00F12AEC" w:rsidP="001F26C7">
      <w:pPr>
        <w:widowControl w:val="0"/>
        <w:autoSpaceDE w:val="0"/>
        <w:autoSpaceDN w:val="0"/>
        <w:adjustRightInd w:val="0"/>
        <w:spacing w:after="0" w:line="360" w:lineRule="auto"/>
        <w:ind w:firstLine="709"/>
        <w:jc w:val="both"/>
        <w:rPr>
          <w:rFonts w:ascii="Times New Roman" w:hAnsi="Times New Roman"/>
          <w:bCs/>
          <w:iCs/>
          <w:sz w:val="28"/>
          <w:szCs w:val="28"/>
        </w:rPr>
      </w:pPr>
      <w:r w:rsidRPr="001F26C7">
        <w:rPr>
          <w:rFonts w:ascii="Times New Roman" w:hAnsi="Times New Roman"/>
          <w:bCs/>
          <w:iCs/>
          <w:sz w:val="28"/>
          <w:szCs w:val="28"/>
        </w:rPr>
        <w:t>Во многих странах Z-счет используется не только для предсказания банкротства, но и для того, чтобы выяснить, не должна ли компания сократить свои расходы.</w:t>
      </w:r>
    </w:p>
    <w:p w:rsidR="004331AB" w:rsidRPr="001F26C7" w:rsidRDefault="00FF7DA8" w:rsidP="001F26C7">
      <w:pPr>
        <w:pStyle w:val="2"/>
        <w:spacing w:before="0" w:after="0" w:line="360" w:lineRule="auto"/>
        <w:ind w:firstLine="709"/>
        <w:jc w:val="both"/>
        <w:rPr>
          <w:rFonts w:ascii="Times New Roman" w:hAnsi="Times New Roman" w:cs="Times New Roman"/>
          <w:b w:val="0"/>
          <w:i w:val="0"/>
        </w:rPr>
      </w:pPr>
      <w:bookmarkStart w:id="10" w:name="_Toc168110905"/>
      <w:r w:rsidRPr="001F26C7">
        <w:rPr>
          <w:rFonts w:ascii="Times New Roman" w:hAnsi="Times New Roman" w:cs="Times New Roman"/>
          <w:b w:val="0"/>
          <w:i w:val="0"/>
        </w:rPr>
        <w:t>2.2 Методы оценки кредитоспособности заемщика, используемые банками России</w:t>
      </w:r>
      <w:bookmarkEnd w:id="10"/>
    </w:p>
    <w:p w:rsidR="004331AB"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Рейтинговая оценка.</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Анализ кредитоспособности предприятия-заемщика включает два основных</w:t>
      </w:r>
      <w:r w:rsidR="006821F7" w:rsidRPr="001F26C7">
        <w:rPr>
          <w:rFonts w:ascii="Times New Roman" w:hAnsi="Times New Roman"/>
          <w:sz w:val="28"/>
          <w:szCs w:val="28"/>
        </w:rPr>
        <w:t xml:space="preserve"> </w:t>
      </w:r>
      <w:r w:rsidR="00161F7A" w:rsidRPr="001F26C7">
        <w:rPr>
          <w:rFonts w:ascii="Times New Roman" w:hAnsi="Times New Roman"/>
          <w:sz w:val="28"/>
          <w:szCs w:val="28"/>
        </w:rPr>
        <w:t>э</w:t>
      </w:r>
      <w:r w:rsidRPr="001F26C7">
        <w:rPr>
          <w:rFonts w:ascii="Times New Roman" w:hAnsi="Times New Roman"/>
          <w:sz w:val="28"/>
          <w:szCs w:val="28"/>
        </w:rPr>
        <w:t>тапа</w:t>
      </w:r>
      <w:r w:rsidR="00161F7A" w:rsidRPr="001F26C7">
        <w:rPr>
          <w:rFonts w:ascii="Times New Roman" w:hAnsi="Times New Roman"/>
          <w:sz w:val="28"/>
          <w:szCs w:val="28"/>
        </w:rPr>
        <w:t xml:space="preserve"> [23]</w:t>
      </w:r>
      <w:r w:rsidRPr="001F26C7">
        <w:rPr>
          <w:rFonts w:ascii="Times New Roman" w:hAnsi="Times New Roman"/>
          <w:sz w:val="28"/>
          <w:szCs w:val="28"/>
        </w:rPr>
        <w:t>:</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1. Общий анализ кредитоспособности предприятия.</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2. Рейтинговая оценка предприятия.</w:t>
      </w:r>
    </w:p>
    <w:p w:rsidR="001802D3"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На первом этапе составляется агрегированный (укрупненный) баланс</w:t>
      </w:r>
      <w:r w:rsidR="001802D3" w:rsidRPr="001F26C7">
        <w:rPr>
          <w:rFonts w:ascii="Times New Roman" w:hAnsi="Times New Roman"/>
          <w:sz w:val="28"/>
          <w:szCs w:val="28"/>
        </w:rPr>
        <w:t xml:space="preserve"> </w:t>
      </w:r>
      <w:r w:rsidRPr="001F26C7">
        <w:rPr>
          <w:rFonts w:ascii="Times New Roman" w:hAnsi="Times New Roman"/>
          <w:sz w:val="28"/>
          <w:szCs w:val="28"/>
        </w:rPr>
        <w:t>предприятия и затем по его показателям ведется расчет системы финансовых</w:t>
      </w:r>
      <w:r w:rsidR="001802D3" w:rsidRPr="001F26C7">
        <w:rPr>
          <w:rFonts w:ascii="Times New Roman" w:hAnsi="Times New Roman"/>
          <w:sz w:val="28"/>
          <w:szCs w:val="28"/>
        </w:rPr>
        <w:t xml:space="preserve"> </w:t>
      </w:r>
      <w:r w:rsidRPr="001F26C7">
        <w:rPr>
          <w:rFonts w:ascii="Times New Roman" w:hAnsi="Times New Roman"/>
          <w:sz w:val="28"/>
          <w:szCs w:val="28"/>
        </w:rPr>
        <w:t>коэффициентов</w:t>
      </w:r>
      <w:r w:rsidR="001802D3" w:rsidRPr="001F26C7">
        <w:rPr>
          <w:rFonts w:ascii="Times New Roman" w:hAnsi="Times New Roman"/>
          <w:sz w:val="28"/>
          <w:szCs w:val="28"/>
        </w:rPr>
        <w:t xml:space="preserve"> (пример приведен в </w:t>
      </w:r>
      <w:r w:rsidR="00902ACD" w:rsidRPr="001F26C7">
        <w:rPr>
          <w:rFonts w:ascii="Times New Roman" w:hAnsi="Times New Roman"/>
          <w:sz w:val="28"/>
          <w:szCs w:val="28"/>
        </w:rPr>
        <w:t xml:space="preserve"> приложении 1 таблице 5</w:t>
      </w:r>
      <w:r w:rsidR="001802D3" w:rsidRPr="001F26C7">
        <w:rPr>
          <w:rFonts w:ascii="Times New Roman" w:hAnsi="Times New Roman"/>
          <w:sz w:val="28"/>
          <w:szCs w:val="28"/>
        </w:rPr>
        <w:t>)</w:t>
      </w:r>
      <w:r w:rsidR="00902ACD" w:rsidRPr="001F26C7">
        <w:rPr>
          <w:rFonts w:ascii="Times New Roman" w:hAnsi="Times New Roman"/>
          <w:sz w:val="28"/>
          <w:szCs w:val="28"/>
        </w:rPr>
        <w:t>.</w:t>
      </w:r>
    </w:p>
    <w:p w:rsidR="001802D3" w:rsidRPr="001F26C7" w:rsidRDefault="001802D3"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Далее рассчитываются следующие коэффициенты [26]:</w:t>
      </w:r>
    </w:p>
    <w:p w:rsidR="001802D3" w:rsidRPr="001F26C7" w:rsidRDefault="001802D3" w:rsidP="001F26C7">
      <w:pPr>
        <w:widowControl w:val="0"/>
        <w:numPr>
          <w:ilvl w:val="0"/>
          <w:numId w:val="18"/>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(К т. л.);</w:t>
      </w:r>
    </w:p>
    <w:p w:rsidR="001802D3" w:rsidRPr="001F26C7" w:rsidRDefault="001802D3" w:rsidP="001F26C7">
      <w:pPr>
        <w:widowControl w:val="0"/>
        <w:numPr>
          <w:ilvl w:val="0"/>
          <w:numId w:val="18"/>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(К с. л.);</w:t>
      </w:r>
    </w:p>
    <w:p w:rsidR="001802D3" w:rsidRPr="001F26C7" w:rsidRDefault="001802D3" w:rsidP="001F26C7">
      <w:pPr>
        <w:widowControl w:val="0"/>
        <w:numPr>
          <w:ilvl w:val="0"/>
          <w:numId w:val="18"/>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(К а. л.);</w:t>
      </w:r>
    </w:p>
    <w:p w:rsidR="001802D3" w:rsidRPr="001F26C7" w:rsidRDefault="001802D3" w:rsidP="001F26C7">
      <w:pPr>
        <w:widowControl w:val="0"/>
        <w:numPr>
          <w:ilvl w:val="0"/>
          <w:numId w:val="18"/>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автономии (К а.).</w:t>
      </w:r>
    </w:p>
    <w:p w:rsidR="00902ACD" w:rsidRPr="001F26C7" w:rsidRDefault="00887848" w:rsidP="001F26C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равняется отношению величины</w:t>
      </w:r>
      <w:r w:rsidR="006821F7" w:rsidRPr="001F26C7">
        <w:rPr>
          <w:rFonts w:ascii="Times New Roman" w:hAnsi="Times New Roman"/>
          <w:sz w:val="28"/>
          <w:szCs w:val="28"/>
        </w:rPr>
        <w:t xml:space="preserve"> </w:t>
      </w:r>
      <w:r w:rsidRPr="001F26C7">
        <w:rPr>
          <w:rFonts w:ascii="Times New Roman" w:hAnsi="Times New Roman"/>
          <w:sz w:val="28"/>
          <w:szCs w:val="28"/>
        </w:rPr>
        <w:t>наиболее ликвидных активов к сумме наиболее срочных обязательств и</w:t>
      </w:r>
      <w:r w:rsidR="006821F7" w:rsidRPr="001F26C7">
        <w:rPr>
          <w:rFonts w:ascii="Times New Roman" w:hAnsi="Times New Roman"/>
          <w:sz w:val="28"/>
          <w:szCs w:val="28"/>
        </w:rPr>
        <w:t xml:space="preserve"> </w:t>
      </w:r>
      <w:r w:rsidRPr="001F26C7">
        <w:rPr>
          <w:rFonts w:ascii="Times New Roman" w:hAnsi="Times New Roman"/>
          <w:sz w:val="28"/>
          <w:szCs w:val="28"/>
        </w:rPr>
        <w:t>краткосрочных пассивов. Его оптимальное значение 0,2 - 0,5 показывает,</w:t>
      </w:r>
      <w:r w:rsidR="006821F7" w:rsidRPr="001F26C7">
        <w:rPr>
          <w:rFonts w:ascii="Times New Roman" w:hAnsi="Times New Roman"/>
          <w:sz w:val="28"/>
          <w:szCs w:val="28"/>
        </w:rPr>
        <w:t xml:space="preserve"> </w:t>
      </w:r>
      <w:r w:rsidRPr="001F26C7">
        <w:rPr>
          <w:rFonts w:ascii="Times New Roman" w:hAnsi="Times New Roman"/>
          <w:sz w:val="28"/>
          <w:szCs w:val="28"/>
        </w:rPr>
        <w:t>какая часть обязательств может быть погашена без дополнительной</w:t>
      </w:r>
      <w:r w:rsidR="006821F7" w:rsidRPr="001F26C7">
        <w:rPr>
          <w:rFonts w:ascii="Times New Roman" w:hAnsi="Times New Roman"/>
          <w:sz w:val="28"/>
          <w:szCs w:val="28"/>
        </w:rPr>
        <w:t xml:space="preserve"> </w:t>
      </w:r>
      <w:r w:rsidRPr="001F26C7">
        <w:rPr>
          <w:rFonts w:ascii="Times New Roman" w:hAnsi="Times New Roman"/>
          <w:sz w:val="28"/>
          <w:szCs w:val="28"/>
        </w:rPr>
        <w:t>мобилизации средств.</w:t>
      </w:r>
      <w:r w:rsidR="00902ACD" w:rsidRPr="001F26C7">
        <w:rPr>
          <w:rFonts w:ascii="Times New Roman" w:hAnsi="Times New Roman"/>
          <w:sz w:val="28"/>
          <w:szCs w:val="28"/>
        </w:rPr>
        <w:t xml:space="preserve"> Пример расчета данного коэффициента представлен в приложении 1 таблице 6.</w:t>
      </w:r>
    </w:p>
    <w:p w:rsidR="00902ACD" w:rsidRPr="001F26C7" w:rsidRDefault="00887848" w:rsidP="001F26C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равный отношению ликвидных средств</w:t>
      </w:r>
      <w:r w:rsidR="006821F7" w:rsidRPr="001F26C7">
        <w:rPr>
          <w:rFonts w:ascii="Times New Roman" w:hAnsi="Times New Roman"/>
          <w:sz w:val="28"/>
          <w:szCs w:val="28"/>
        </w:rPr>
        <w:t xml:space="preserve"> </w:t>
      </w:r>
      <w:r w:rsidRPr="001F26C7">
        <w:rPr>
          <w:rFonts w:ascii="Times New Roman" w:hAnsi="Times New Roman"/>
          <w:sz w:val="28"/>
          <w:szCs w:val="28"/>
        </w:rPr>
        <w:t>первого и второго класса к задолженности, отражает прогнозируемые платежные</w:t>
      </w:r>
      <w:r w:rsidR="006821F7" w:rsidRPr="001F26C7">
        <w:rPr>
          <w:rFonts w:ascii="Times New Roman" w:hAnsi="Times New Roman"/>
          <w:sz w:val="28"/>
          <w:szCs w:val="28"/>
        </w:rPr>
        <w:t xml:space="preserve"> </w:t>
      </w:r>
      <w:r w:rsidRPr="001F26C7">
        <w:rPr>
          <w:rFonts w:ascii="Times New Roman" w:hAnsi="Times New Roman"/>
          <w:sz w:val="28"/>
          <w:szCs w:val="28"/>
        </w:rPr>
        <w:t>возможности предприятия при условии своевременного проведения расчетов с</w:t>
      </w:r>
      <w:r w:rsidR="006821F7" w:rsidRPr="001F26C7">
        <w:rPr>
          <w:rFonts w:ascii="Times New Roman" w:hAnsi="Times New Roman"/>
          <w:sz w:val="28"/>
          <w:szCs w:val="28"/>
        </w:rPr>
        <w:t xml:space="preserve"> </w:t>
      </w:r>
      <w:r w:rsidRPr="001F26C7">
        <w:rPr>
          <w:rFonts w:ascii="Times New Roman" w:hAnsi="Times New Roman"/>
          <w:sz w:val="28"/>
          <w:szCs w:val="28"/>
        </w:rPr>
        <w:t>дебиторами. Оптимальное значение коэффициента считается равным 1, однако,</w:t>
      </w:r>
      <w:r w:rsidR="006821F7" w:rsidRPr="001F26C7">
        <w:rPr>
          <w:rFonts w:ascii="Times New Roman" w:hAnsi="Times New Roman"/>
          <w:sz w:val="28"/>
          <w:szCs w:val="28"/>
        </w:rPr>
        <w:t xml:space="preserve"> </w:t>
      </w:r>
      <w:r w:rsidRPr="001F26C7">
        <w:rPr>
          <w:rFonts w:ascii="Times New Roman" w:hAnsi="Times New Roman"/>
          <w:sz w:val="28"/>
          <w:szCs w:val="28"/>
        </w:rPr>
        <w:t>он может быть и ниже, но не должен опускаться ниже 0,5.</w:t>
      </w:r>
      <w:r w:rsidR="00902ACD" w:rsidRPr="001F26C7">
        <w:rPr>
          <w:rFonts w:ascii="Times New Roman" w:hAnsi="Times New Roman"/>
          <w:sz w:val="28"/>
          <w:szCs w:val="28"/>
        </w:rPr>
        <w:t xml:space="preserve"> Пример расчета данного коэффициента представлен в приложении 1 таблице 7.</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текущий ликвидности – это отношение текущих активов к</w:t>
      </w:r>
      <w:r w:rsidR="006821F7" w:rsidRPr="001F26C7">
        <w:rPr>
          <w:rFonts w:ascii="Times New Roman" w:hAnsi="Times New Roman"/>
          <w:sz w:val="28"/>
          <w:szCs w:val="28"/>
        </w:rPr>
        <w:t xml:space="preserve"> </w:t>
      </w:r>
      <w:r w:rsidRPr="001F26C7">
        <w:rPr>
          <w:rFonts w:ascii="Times New Roman" w:hAnsi="Times New Roman"/>
          <w:sz w:val="28"/>
          <w:szCs w:val="28"/>
        </w:rPr>
        <w:t>краткосрочным обязательствам. Показывает платежные возможности предприятия,</w:t>
      </w:r>
      <w:r w:rsidR="006821F7" w:rsidRPr="001F26C7">
        <w:rPr>
          <w:rFonts w:ascii="Times New Roman" w:hAnsi="Times New Roman"/>
          <w:sz w:val="28"/>
          <w:szCs w:val="28"/>
        </w:rPr>
        <w:t xml:space="preserve"> </w:t>
      </w:r>
      <w:r w:rsidRPr="001F26C7">
        <w:rPr>
          <w:rFonts w:ascii="Times New Roman" w:hAnsi="Times New Roman"/>
          <w:sz w:val="28"/>
          <w:szCs w:val="28"/>
        </w:rPr>
        <w:t>оцениваемые при условии не только своевременных расчетов с дебиторами и</w:t>
      </w:r>
      <w:r w:rsidR="006821F7" w:rsidRPr="001F26C7">
        <w:rPr>
          <w:rFonts w:ascii="Times New Roman" w:hAnsi="Times New Roman"/>
          <w:sz w:val="28"/>
          <w:szCs w:val="28"/>
        </w:rPr>
        <w:t xml:space="preserve"> </w:t>
      </w:r>
      <w:r w:rsidRPr="001F26C7">
        <w:rPr>
          <w:rFonts w:ascii="Times New Roman" w:hAnsi="Times New Roman"/>
          <w:sz w:val="28"/>
          <w:szCs w:val="28"/>
        </w:rPr>
        <w:t>благоприятной реализации готовой продукции, но и продажи в случае нужды</w:t>
      </w:r>
      <w:r w:rsidR="006821F7" w:rsidRPr="001F26C7">
        <w:rPr>
          <w:rFonts w:ascii="Times New Roman" w:hAnsi="Times New Roman"/>
          <w:sz w:val="28"/>
          <w:szCs w:val="28"/>
        </w:rPr>
        <w:t xml:space="preserve"> </w:t>
      </w:r>
      <w:r w:rsidRPr="001F26C7">
        <w:rPr>
          <w:rFonts w:ascii="Times New Roman" w:hAnsi="Times New Roman"/>
          <w:sz w:val="28"/>
          <w:szCs w:val="28"/>
        </w:rPr>
        <w:t>прочих элементов материальных оборотных средств. Уровень коэффициента</w:t>
      </w:r>
      <w:r w:rsidR="006821F7" w:rsidRPr="001F26C7">
        <w:rPr>
          <w:rFonts w:ascii="Times New Roman" w:hAnsi="Times New Roman"/>
          <w:sz w:val="28"/>
          <w:szCs w:val="28"/>
        </w:rPr>
        <w:t xml:space="preserve"> </w:t>
      </w:r>
      <w:r w:rsidRPr="001F26C7">
        <w:rPr>
          <w:rFonts w:ascii="Times New Roman" w:hAnsi="Times New Roman"/>
          <w:sz w:val="28"/>
          <w:szCs w:val="28"/>
        </w:rPr>
        <w:t>зависит от отрасли производства, длительности производственного цикла,</w:t>
      </w:r>
      <w:r w:rsidR="006821F7" w:rsidRPr="001F26C7">
        <w:rPr>
          <w:rFonts w:ascii="Times New Roman" w:hAnsi="Times New Roman"/>
          <w:sz w:val="28"/>
          <w:szCs w:val="28"/>
        </w:rPr>
        <w:t xml:space="preserve"> </w:t>
      </w:r>
      <w:r w:rsidRPr="001F26C7">
        <w:rPr>
          <w:rFonts w:ascii="Times New Roman" w:hAnsi="Times New Roman"/>
          <w:sz w:val="28"/>
          <w:szCs w:val="28"/>
        </w:rPr>
        <w:t>структуры запасов и затрат и ряда других факторов, но нормальным все же</w:t>
      </w:r>
      <w:r w:rsidR="006821F7" w:rsidRPr="001F26C7">
        <w:rPr>
          <w:rFonts w:ascii="Times New Roman" w:hAnsi="Times New Roman"/>
          <w:sz w:val="28"/>
          <w:szCs w:val="28"/>
        </w:rPr>
        <w:t xml:space="preserve"> </w:t>
      </w:r>
      <w:r w:rsidRPr="001F26C7">
        <w:rPr>
          <w:rFonts w:ascii="Times New Roman" w:hAnsi="Times New Roman"/>
          <w:sz w:val="28"/>
          <w:szCs w:val="28"/>
        </w:rPr>
        <w:t>считается равное 2. Если его значение ниже 1, то это означает отсутствие</w:t>
      </w:r>
      <w:r w:rsidR="006821F7" w:rsidRPr="001F26C7">
        <w:rPr>
          <w:rFonts w:ascii="Times New Roman" w:hAnsi="Times New Roman"/>
          <w:sz w:val="28"/>
          <w:szCs w:val="28"/>
        </w:rPr>
        <w:t xml:space="preserve"> </w:t>
      </w:r>
      <w:r w:rsidRPr="001F26C7">
        <w:rPr>
          <w:rFonts w:ascii="Times New Roman" w:hAnsi="Times New Roman"/>
          <w:sz w:val="28"/>
          <w:szCs w:val="28"/>
        </w:rPr>
        <w:t>способности к выполнению краткосрочных обязательств из текущих активов.</w:t>
      </w:r>
    </w:p>
    <w:p w:rsidR="00902ACD" w:rsidRPr="001F26C7" w:rsidRDefault="00887848" w:rsidP="001F26C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Слишком высокое значение (3) также нежелательно т.к. это свидетельствует о</w:t>
      </w:r>
      <w:r w:rsidR="006821F7" w:rsidRPr="001F26C7">
        <w:rPr>
          <w:rFonts w:ascii="Times New Roman" w:hAnsi="Times New Roman"/>
          <w:sz w:val="28"/>
          <w:szCs w:val="28"/>
        </w:rPr>
        <w:t xml:space="preserve"> </w:t>
      </w:r>
      <w:r w:rsidRPr="001F26C7">
        <w:rPr>
          <w:rFonts w:ascii="Times New Roman" w:hAnsi="Times New Roman"/>
          <w:sz w:val="28"/>
          <w:szCs w:val="28"/>
        </w:rPr>
        <w:t>неэффективном использовании ресурсов, выражающемся в зависимости</w:t>
      </w:r>
      <w:r w:rsidR="006821F7" w:rsidRPr="001F26C7">
        <w:rPr>
          <w:rFonts w:ascii="Times New Roman" w:hAnsi="Times New Roman"/>
          <w:sz w:val="28"/>
          <w:szCs w:val="28"/>
        </w:rPr>
        <w:t xml:space="preserve"> </w:t>
      </w:r>
      <w:r w:rsidRPr="001F26C7">
        <w:rPr>
          <w:rFonts w:ascii="Times New Roman" w:hAnsi="Times New Roman"/>
          <w:sz w:val="28"/>
          <w:szCs w:val="28"/>
        </w:rPr>
        <w:t>оборачиваемости средств, вложенных в производственные запасы и оборотные</w:t>
      </w:r>
      <w:r w:rsidR="006821F7" w:rsidRPr="001F26C7">
        <w:rPr>
          <w:rFonts w:ascii="Times New Roman" w:hAnsi="Times New Roman"/>
          <w:sz w:val="28"/>
          <w:szCs w:val="28"/>
        </w:rPr>
        <w:t xml:space="preserve"> </w:t>
      </w:r>
      <w:r w:rsidRPr="001F26C7">
        <w:rPr>
          <w:rFonts w:ascii="Times New Roman" w:hAnsi="Times New Roman"/>
          <w:sz w:val="28"/>
          <w:szCs w:val="28"/>
        </w:rPr>
        <w:t>средства.</w:t>
      </w:r>
      <w:r w:rsidR="00902ACD" w:rsidRPr="001F26C7">
        <w:rPr>
          <w:rFonts w:ascii="Times New Roman" w:hAnsi="Times New Roman"/>
          <w:sz w:val="28"/>
          <w:szCs w:val="28"/>
        </w:rPr>
        <w:t xml:space="preserve"> Пример расчета данного коэффициента представлен в приложении 1 таблице 8.</w:t>
      </w:r>
    </w:p>
    <w:p w:rsidR="00902ACD" w:rsidRPr="001F26C7" w:rsidRDefault="00887848" w:rsidP="001F26C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автономии рассчитывается как доля собственных средств в</w:t>
      </w:r>
      <w:r w:rsidR="009635B4" w:rsidRPr="001F26C7">
        <w:rPr>
          <w:rFonts w:ascii="Times New Roman" w:hAnsi="Times New Roman"/>
          <w:sz w:val="28"/>
          <w:szCs w:val="28"/>
        </w:rPr>
        <w:t xml:space="preserve"> </w:t>
      </w:r>
      <w:r w:rsidRPr="001F26C7">
        <w:rPr>
          <w:rFonts w:ascii="Times New Roman" w:hAnsi="Times New Roman"/>
          <w:sz w:val="28"/>
          <w:szCs w:val="28"/>
        </w:rPr>
        <w:t>общем итоге баланса. Нормальное минимальное значение оценивается на уровне</w:t>
      </w:r>
      <w:r w:rsidR="009635B4" w:rsidRPr="001F26C7">
        <w:rPr>
          <w:rFonts w:ascii="Times New Roman" w:hAnsi="Times New Roman"/>
          <w:sz w:val="28"/>
          <w:szCs w:val="28"/>
        </w:rPr>
        <w:t xml:space="preserve"> </w:t>
      </w:r>
      <w:r w:rsidRPr="001F26C7">
        <w:rPr>
          <w:rFonts w:ascii="Times New Roman" w:hAnsi="Times New Roman"/>
          <w:sz w:val="28"/>
          <w:szCs w:val="28"/>
        </w:rPr>
        <w:t>0,5. Это означает, что сумма обязательств предприятия равна сумме</w:t>
      </w:r>
      <w:r w:rsidR="009635B4" w:rsidRPr="001F26C7">
        <w:rPr>
          <w:rFonts w:ascii="Times New Roman" w:hAnsi="Times New Roman"/>
          <w:sz w:val="28"/>
          <w:szCs w:val="28"/>
        </w:rPr>
        <w:t xml:space="preserve"> </w:t>
      </w:r>
      <w:r w:rsidRPr="001F26C7">
        <w:rPr>
          <w:rFonts w:ascii="Times New Roman" w:hAnsi="Times New Roman"/>
          <w:sz w:val="28"/>
          <w:szCs w:val="28"/>
        </w:rPr>
        <w:t>собственных средств. Рост коэффициента свидетельствует об увеличении</w:t>
      </w:r>
      <w:r w:rsidR="009635B4" w:rsidRPr="001F26C7">
        <w:rPr>
          <w:rFonts w:ascii="Times New Roman" w:hAnsi="Times New Roman"/>
          <w:sz w:val="28"/>
          <w:szCs w:val="28"/>
        </w:rPr>
        <w:t xml:space="preserve"> </w:t>
      </w:r>
      <w:r w:rsidRPr="001F26C7">
        <w:rPr>
          <w:rFonts w:ascii="Times New Roman" w:hAnsi="Times New Roman"/>
          <w:sz w:val="28"/>
          <w:szCs w:val="28"/>
        </w:rPr>
        <w:t>финансовой независимости, снижение риска финансовых затруднений в будущих</w:t>
      </w:r>
      <w:r w:rsidR="009635B4" w:rsidRPr="001F26C7">
        <w:rPr>
          <w:rFonts w:ascii="Times New Roman" w:hAnsi="Times New Roman"/>
          <w:sz w:val="28"/>
          <w:szCs w:val="28"/>
        </w:rPr>
        <w:t xml:space="preserve"> </w:t>
      </w:r>
      <w:r w:rsidRPr="001F26C7">
        <w:rPr>
          <w:rFonts w:ascii="Times New Roman" w:hAnsi="Times New Roman"/>
          <w:sz w:val="28"/>
          <w:szCs w:val="28"/>
        </w:rPr>
        <w:t>периодах. Такая тенденция повышает гарантированность предприятием своих</w:t>
      </w:r>
      <w:r w:rsidR="009635B4" w:rsidRPr="001F26C7">
        <w:rPr>
          <w:rFonts w:ascii="Times New Roman" w:hAnsi="Times New Roman"/>
          <w:sz w:val="28"/>
          <w:szCs w:val="28"/>
        </w:rPr>
        <w:t xml:space="preserve"> </w:t>
      </w:r>
      <w:r w:rsidRPr="001F26C7">
        <w:rPr>
          <w:rFonts w:ascii="Times New Roman" w:hAnsi="Times New Roman"/>
          <w:sz w:val="28"/>
          <w:szCs w:val="28"/>
        </w:rPr>
        <w:t>обязательств.</w:t>
      </w:r>
      <w:r w:rsidR="00902ACD" w:rsidRPr="001F26C7">
        <w:rPr>
          <w:rFonts w:ascii="Times New Roman" w:hAnsi="Times New Roman"/>
          <w:sz w:val="28"/>
          <w:szCs w:val="28"/>
        </w:rPr>
        <w:t xml:space="preserve"> Пример расчета данного коэффициента представлен в приложении 1 таблице 9.</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зависимости от величины этих коэффициентов предприятия, как правило,</w:t>
      </w:r>
      <w:r w:rsidR="009635B4" w:rsidRPr="001F26C7">
        <w:rPr>
          <w:rFonts w:ascii="Times New Roman" w:hAnsi="Times New Roman"/>
          <w:sz w:val="28"/>
          <w:szCs w:val="28"/>
        </w:rPr>
        <w:t xml:space="preserve"> </w:t>
      </w:r>
      <w:r w:rsidRPr="001F26C7">
        <w:rPr>
          <w:rFonts w:ascii="Times New Roman" w:hAnsi="Times New Roman"/>
          <w:sz w:val="28"/>
          <w:szCs w:val="28"/>
        </w:rPr>
        <w:t>распределяются на 3 класса кредитоспособности. Для разбивки заемщиков по</w:t>
      </w:r>
      <w:r w:rsidR="009635B4" w:rsidRPr="001F26C7">
        <w:rPr>
          <w:rFonts w:ascii="Times New Roman" w:hAnsi="Times New Roman"/>
          <w:sz w:val="28"/>
          <w:szCs w:val="28"/>
        </w:rPr>
        <w:t xml:space="preserve"> </w:t>
      </w:r>
      <w:r w:rsidRPr="001F26C7">
        <w:rPr>
          <w:rFonts w:ascii="Times New Roman" w:hAnsi="Times New Roman"/>
          <w:sz w:val="28"/>
          <w:szCs w:val="28"/>
        </w:rPr>
        <w:t>классам используют следующие коэффициентов (табл.</w:t>
      </w:r>
      <w:r w:rsidR="00902ACD" w:rsidRPr="001F26C7">
        <w:rPr>
          <w:rFonts w:ascii="Times New Roman" w:hAnsi="Times New Roman"/>
          <w:sz w:val="28"/>
          <w:szCs w:val="28"/>
        </w:rPr>
        <w:t>2.2.</w:t>
      </w:r>
      <w:r w:rsidRPr="001F26C7">
        <w:rPr>
          <w:rFonts w:ascii="Times New Roman" w:hAnsi="Times New Roman"/>
          <w:sz w:val="28"/>
          <w:szCs w:val="28"/>
        </w:rPr>
        <w:t>).</w:t>
      </w:r>
    </w:p>
    <w:p w:rsidR="001F26C7" w:rsidRDefault="001F26C7"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Таблица </w:t>
      </w:r>
      <w:r w:rsidR="006C1E22" w:rsidRPr="001F26C7">
        <w:rPr>
          <w:rFonts w:ascii="Times New Roman" w:hAnsi="Times New Roman"/>
          <w:sz w:val="28"/>
          <w:szCs w:val="28"/>
        </w:rPr>
        <w:t>2</w:t>
      </w:r>
      <w:r w:rsidR="00902ACD" w:rsidRPr="001F26C7">
        <w:rPr>
          <w:rFonts w:ascii="Times New Roman" w:hAnsi="Times New Roman"/>
          <w:sz w:val="28"/>
          <w:szCs w:val="28"/>
        </w:rPr>
        <w:t>.2</w:t>
      </w:r>
      <w:r w:rsidR="009635B4" w:rsidRPr="001F26C7">
        <w:rPr>
          <w:rFonts w:ascii="Times New Roman" w:hAnsi="Times New Roman"/>
          <w:sz w:val="28"/>
          <w:szCs w:val="28"/>
        </w:rPr>
        <w:t>.</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w:t>
      </w:r>
      <w:r w:rsidR="009635B4" w:rsidRPr="001F26C7">
        <w:rPr>
          <w:rFonts w:ascii="Times New Roman" w:hAnsi="Times New Roman"/>
          <w:sz w:val="28"/>
          <w:szCs w:val="28"/>
        </w:rPr>
        <w:t>азбивка заемщиков по классности</w:t>
      </w:r>
    </w:p>
    <w:tbl>
      <w:tblPr>
        <w:tblW w:w="0" w:type="auto"/>
        <w:tblLayout w:type="fixed"/>
        <w:tblLook w:val="0000" w:firstRow="0" w:lastRow="0" w:firstColumn="0" w:lastColumn="0" w:noHBand="0" w:noVBand="0"/>
      </w:tblPr>
      <w:tblGrid>
        <w:gridCol w:w="2392"/>
        <w:gridCol w:w="2392"/>
        <w:gridCol w:w="2393"/>
        <w:gridCol w:w="2854"/>
      </w:tblGrid>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Коэффициенты</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Первый класс</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Второй класс</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Третий класс</w:t>
            </w:r>
          </w:p>
        </w:tc>
      </w:tr>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К а. л.</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0,2 и выше</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0,15-0,20</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Менее 0,15</w:t>
            </w:r>
          </w:p>
        </w:tc>
      </w:tr>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 xml:space="preserve">К с. </w:t>
            </w:r>
            <w:r w:rsidR="004231FC" w:rsidRPr="001F26C7">
              <w:rPr>
                <w:rFonts w:ascii="Times New Roman" w:hAnsi="Times New Roman"/>
                <w:sz w:val="20"/>
                <w:szCs w:val="20"/>
              </w:rPr>
              <w:t>Л</w:t>
            </w:r>
            <w:r w:rsidRPr="001F26C7">
              <w:rPr>
                <w:rFonts w:ascii="Times New Roman" w:hAnsi="Times New Roman"/>
                <w:sz w:val="20"/>
                <w:szCs w:val="20"/>
              </w:rPr>
              <w:t>.</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1 и выше</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0,5-1,0</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Менее 0,5</w:t>
            </w:r>
          </w:p>
        </w:tc>
      </w:tr>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 xml:space="preserve">К т. </w:t>
            </w:r>
            <w:r w:rsidR="004231FC" w:rsidRPr="001F26C7">
              <w:rPr>
                <w:rFonts w:ascii="Times New Roman" w:hAnsi="Times New Roman"/>
                <w:sz w:val="20"/>
                <w:szCs w:val="20"/>
              </w:rPr>
              <w:t>Л</w:t>
            </w:r>
            <w:r w:rsidRPr="001F26C7">
              <w:rPr>
                <w:rFonts w:ascii="Times New Roman" w:hAnsi="Times New Roman"/>
                <w:sz w:val="20"/>
                <w:szCs w:val="20"/>
              </w:rPr>
              <w:t>.</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2 и выше</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1,0-2,0</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Менее 1</w:t>
            </w:r>
          </w:p>
        </w:tc>
      </w:tr>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К а.</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0,7 и выше</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0,5-0,7</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Менее 0,5</w:t>
            </w:r>
          </w:p>
        </w:tc>
      </w:tr>
    </w:tbl>
    <w:p w:rsidR="001802D3" w:rsidRPr="001F26C7" w:rsidRDefault="001802D3"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p>
    <w:p w:rsidR="009635B4"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Рейтинговая оценка предприятия-заемщика является обобщающим выводом</w:t>
      </w:r>
      <w:r w:rsidR="009635B4" w:rsidRPr="001F26C7">
        <w:rPr>
          <w:rFonts w:ascii="Times New Roman" w:hAnsi="Times New Roman"/>
          <w:sz w:val="28"/>
          <w:szCs w:val="28"/>
        </w:rPr>
        <w:t xml:space="preserve"> </w:t>
      </w:r>
      <w:r w:rsidRPr="001F26C7">
        <w:rPr>
          <w:rFonts w:ascii="Times New Roman" w:hAnsi="Times New Roman"/>
          <w:sz w:val="28"/>
          <w:szCs w:val="28"/>
        </w:rPr>
        <w:t>анализа кредитоспособности. Рейтинг определяется в баллах. Сумма баллов</w:t>
      </w:r>
      <w:r w:rsidR="009635B4" w:rsidRPr="001F26C7">
        <w:rPr>
          <w:rFonts w:ascii="Times New Roman" w:hAnsi="Times New Roman"/>
          <w:sz w:val="28"/>
          <w:szCs w:val="28"/>
        </w:rPr>
        <w:t xml:space="preserve"> </w:t>
      </w:r>
      <w:r w:rsidRPr="001F26C7">
        <w:rPr>
          <w:rFonts w:ascii="Times New Roman" w:hAnsi="Times New Roman"/>
          <w:sz w:val="28"/>
          <w:szCs w:val="28"/>
        </w:rPr>
        <w:t>рассчитывается путем умножения классности каждого коэффициента (К а. л. ,К</w:t>
      </w:r>
      <w:r w:rsidR="009635B4" w:rsidRPr="001F26C7">
        <w:rPr>
          <w:rFonts w:ascii="Times New Roman" w:hAnsi="Times New Roman"/>
          <w:sz w:val="28"/>
          <w:szCs w:val="28"/>
        </w:rPr>
        <w:t xml:space="preserve"> </w:t>
      </w:r>
      <w:r w:rsidRPr="001F26C7">
        <w:rPr>
          <w:rFonts w:ascii="Times New Roman" w:hAnsi="Times New Roman"/>
          <w:sz w:val="28"/>
          <w:szCs w:val="28"/>
        </w:rPr>
        <w:t>с. л., К т. л., К а.) и его доли (соответственно 30, 20, 30, 20%) в</w:t>
      </w:r>
      <w:r w:rsidR="009635B4" w:rsidRPr="001F26C7">
        <w:rPr>
          <w:rFonts w:ascii="Times New Roman" w:hAnsi="Times New Roman"/>
          <w:sz w:val="28"/>
          <w:szCs w:val="28"/>
        </w:rPr>
        <w:t xml:space="preserve"> </w:t>
      </w:r>
      <w:r w:rsidRPr="001F26C7">
        <w:rPr>
          <w:rFonts w:ascii="Times New Roman" w:hAnsi="Times New Roman"/>
          <w:sz w:val="28"/>
          <w:szCs w:val="28"/>
        </w:rPr>
        <w:t>совокупности (100%).</w:t>
      </w:r>
    </w:p>
    <w:p w:rsidR="009635B4"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 первому классу относятся заемщики с суммой баллов от 100 до 150, ко</w:t>
      </w:r>
      <w:r w:rsidR="009635B4" w:rsidRPr="001F26C7">
        <w:rPr>
          <w:rFonts w:ascii="Times New Roman" w:hAnsi="Times New Roman"/>
          <w:sz w:val="28"/>
          <w:szCs w:val="28"/>
        </w:rPr>
        <w:t xml:space="preserve"> </w:t>
      </w:r>
      <w:r w:rsidRPr="001F26C7">
        <w:rPr>
          <w:rFonts w:ascii="Times New Roman" w:hAnsi="Times New Roman"/>
          <w:sz w:val="28"/>
          <w:szCs w:val="28"/>
        </w:rPr>
        <w:t>второму – от 151 до 250 баллов, к третьему – от 251 до 300 баллов.</w:t>
      </w:r>
    </w:p>
    <w:p w:rsidR="009635B4"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Первоклассным по кредитоспособности заемщикам коммерческие банки могут</w:t>
      </w:r>
      <w:r w:rsidR="009635B4" w:rsidRPr="001F26C7">
        <w:rPr>
          <w:rFonts w:ascii="Times New Roman" w:hAnsi="Times New Roman"/>
          <w:sz w:val="28"/>
          <w:szCs w:val="28"/>
        </w:rPr>
        <w:t xml:space="preserve"> </w:t>
      </w:r>
      <w:r w:rsidRPr="001F26C7">
        <w:rPr>
          <w:rFonts w:ascii="Times New Roman" w:hAnsi="Times New Roman"/>
          <w:sz w:val="28"/>
          <w:szCs w:val="28"/>
        </w:rPr>
        <w:t>открывать кредитную линию, выдавать в разовом порядке бланковые (без</w:t>
      </w:r>
      <w:r w:rsidR="009635B4" w:rsidRPr="001F26C7">
        <w:rPr>
          <w:rFonts w:ascii="Times New Roman" w:hAnsi="Times New Roman"/>
          <w:sz w:val="28"/>
          <w:szCs w:val="28"/>
        </w:rPr>
        <w:t xml:space="preserve"> </w:t>
      </w:r>
      <w:r w:rsidRPr="001F26C7">
        <w:rPr>
          <w:rFonts w:ascii="Times New Roman" w:hAnsi="Times New Roman"/>
          <w:sz w:val="28"/>
          <w:szCs w:val="28"/>
        </w:rPr>
        <w:t>обеспечения) ссуды с установлением более низкой процентной ставки, чем для</w:t>
      </w:r>
      <w:r w:rsidR="009635B4" w:rsidRPr="001F26C7">
        <w:rPr>
          <w:rFonts w:ascii="Times New Roman" w:hAnsi="Times New Roman"/>
          <w:sz w:val="28"/>
          <w:szCs w:val="28"/>
        </w:rPr>
        <w:t xml:space="preserve"> </w:t>
      </w:r>
      <w:r w:rsidRPr="001F26C7">
        <w:rPr>
          <w:rFonts w:ascii="Times New Roman" w:hAnsi="Times New Roman"/>
          <w:sz w:val="28"/>
          <w:szCs w:val="28"/>
        </w:rPr>
        <w:t>остальных заемщиков.</w:t>
      </w:r>
    </w:p>
    <w:p w:rsidR="009635B4"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Кредитование второклассных ссудозаемщиков осуществляется банками в</w:t>
      </w:r>
      <w:r w:rsidR="009635B4" w:rsidRPr="001F26C7">
        <w:rPr>
          <w:rFonts w:ascii="Times New Roman" w:hAnsi="Times New Roman"/>
          <w:sz w:val="28"/>
          <w:szCs w:val="28"/>
        </w:rPr>
        <w:t xml:space="preserve"> </w:t>
      </w:r>
      <w:r w:rsidRPr="001F26C7">
        <w:rPr>
          <w:rFonts w:ascii="Times New Roman" w:hAnsi="Times New Roman"/>
          <w:sz w:val="28"/>
          <w:szCs w:val="28"/>
        </w:rPr>
        <w:t>обычном порядке, т. е. при наличии соответствующих обеспечительских</w:t>
      </w:r>
      <w:r w:rsidR="009635B4" w:rsidRPr="001F26C7">
        <w:rPr>
          <w:rFonts w:ascii="Times New Roman" w:hAnsi="Times New Roman"/>
          <w:sz w:val="28"/>
          <w:szCs w:val="28"/>
        </w:rPr>
        <w:t xml:space="preserve"> </w:t>
      </w:r>
      <w:r w:rsidRPr="001F26C7">
        <w:rPr>
          <w:rFonts w:ascii="Times New Roman" w:hAnsi="Times New Roman"/>
          <w:sz w:val="28"/>
          <w:szCs w:val="28"/>
        </w:rPr>
        <w:t>обязател</w:t>
      </w:r>
      <w:r w:rsidR="009635B4" w:rsidRPr="001F26C7">
        <w:rPr>
          <w:rFonts w:ascii="Times New Roman" w:hAnsi="Times New Roman"/>
          <w:sz w:val="28"/>
          <w:szCs w:val="28"/>
        </w:rPr>
        <w:t>ьств (гарантий, залога и т.д.). П</w:t>
      </w:r>
      <w:r w:rsidRPr="001F26C7">
        <w:rPr>
          <w:rFonts w:ascii="Times New Roman" w:hAnsi="Times New Roman"/>
          <w:sz w:val="28"/>
          <w:szCs w:val="28"/>
        </w:rPr>
        <w:t>роцентная ставка зависит от вида</w:t>
      </w:r>
      <w:r w:rsidR="009635B4" w:rsidRPr="001F26C7">
        <w:rPr>
          <w:rFonts w:ascii="Times New Roman" w:hAnsi="Times New Roman"/>
          <w:sz w:val="28"/>
          <w:szCs w:val="28"/>
        </w:rPr>
        <w:t xml:space="preserve"> </w:t>
      </w:r>
      <w:r w:rsidRPr="001F26C7">
        <w:rPr>
          <w:rFonts w:ascii="Times New Roman" w:hAnsi="Times New Roman"/>
          <w:sz w:val="28"/>
          <w:szCs w:val="28"/>
        </w:rPr>
        <w:t>обеспечения.</w:t>
      </w:r>
    </w:p>
    <w:p w:rsidR="00902ACD"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Предоставление кредитов клиентам третьего класса связанно для банка с</w:t>
      </w:r>
      <w:r w:rsidR="009635B4" w:rsidRPr="001F26C7">
        <w:rPr>
          <w:rFonts w:ascii="Times New Roman" w:hAnsi="Times New Roman"/>
          <w:sz w:val="28"/>
          <w:szCs w:val="28"/>
        </w:rPr>
        <w:t xml:space="preserve"> </w:t>
      </w:r>
      <w:r w:rsidRPr="001F26C7">
        <w:rPr>
          <w:rFonts w:ascii="Times New Roman" w:hAnsi="Times New Roman"/>
          <w:sz w:val="28"/>
          <w:szCs w:val="28"/>
        </w:rPr>
        <w:t>серьезным риском. Таким клиентам в большинстве случаев банки кредитов не</w:t>
      </w:r>
      <w:r w:rsidR="009635B4" w:rsidRPr="001F26C7">
        <w:rPr>
          <w:rFonts w:ascii="Times New Roman" w:hAnsi="Times New Roman"/>
          <w:sz w:val="28"/>
          <w:szCs w:val="28"/>
        </w:rPr>
        <w:t xml:space="preserve"> </w:t>
      </w:r>
      <w:r w:rsidRPr="001F26C7">
        <w:rPr>
          <w:rFonts w:ascii="Times New Roman" w:hAnsi="Times New Roman"/>
          <w:sz w:val="28"/>
          <w:szCs w:val="28"/>
        </w:rPr>
        <w:t>выдают, а если выдают, то размер предоставляемой ссуды не должен превышать</w:t>
      </w:r>
      <w:r w:rsidR="009635B4" w:rsidRPr="001F26C7">
        <w:rPr>
          <w:rFonts w:ascii="Times New Roman" w:hAnsi="Times New Roman"/>
          <w:sz w:val="28"/>
          <w:szCs w:val="28"/>
        </w:rPr>
        <w:t xml:space="preserve"> </w:t>
      </w:r>
      <w:r w:rsidRPr="001F26C7">
        <w:rPr>
          <w:rFonts w:ascii="Times New Roman" w:hAnsi="Times New Roman"/>
          <w:sz w:val="28"/>
          <w:szCs w:val="28"/>
        </w:rPr>
        <w:t>размер уставного фонда. Процентная ставка за кредит устанавливается на</w:t>
      </w:r>
      <w:r w:rsidR="009635B4" w:rsidRPr="001F26C7">
        <w:rPr>
          <w:rFonts w:ascii="Times New Roman" w:hAnsi="Times New Roman"/>
          <w:sz w:val="28"/>
          <w:szCs w:val="28"/>
        </w:rPr>
        <w:t xml:space="preserve"> </w:t>
      </w:r>
      <w:r w:rsidRPr="001F26C7">
        <w:rPr>
          <w:rFonts w:ascii="Times New Roman" w:hAnsi="Times New Roman"/>
          <w:sz w:val="28"/>
          <w:szCs w:val="28"/>
        </w:rPr>
        <w:t>высоком уровне.</w:t>
      </w:r>
      <w:r w:rsidR="00902ACD" w:rsidRPr="001F26C7">
        <w:rPr>
          <w:rFonts w:ascii="Times New Roman" w:hAnsi="Times New Roman"/>
          <w:sz w:val="28"/>
          <w:szCs w:val="28"/>
        </w:rPr>
        <w:t xml:space="preserve"> Пример таблицы по расчету суммы баллов представлен  в приложении 1 таблице </w:t>
      </w:r>
      <w:r w:rsidR="003C11D9" w:rsidRPr="001F26C7">
        <w:rPr>
          <w:rFonts w:ascii="Times New Roman" w:hAnsi="Times New Roman"/>
          <w:sz w:val="28"/>
          <w:szCs w:val="28"/>
        </w:rPr>
        <w:t>10.</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Класс рассчитывается на основе формулы:</w:t>
      </w:r>
    </w:p>
    <w:p w:rsidR="00CA5704"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Категория К1*30 + Категория К2*20 + Категория К3*30 + Категория К4*20.</w:t>
      </w:r>
    </w:p>
    <w:p w:rsidR="00CA5704"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Сбербанковская методика.</w:t>
      </w:r>
    </w:p>
    <w:p w:rsidR="00CA5704"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Методика, используемая Сбербанком РФ, также как и рейтинговая</w:t>
      </w:r>
      <w:r w:rsidR="00CA5704" w:rsidRPr="001F26C7">
        <w:rPr>
          <w:rFonts w:ascii="Times New Roman" w:hAnsi="Times New Roman"/>
          <w:sz w:val="28"/>
          <w:szCs w:val="28"/>
        </w:rPr>
        <w:t xml:space="preserve"> </w:t>
      </w:r>
      <w:r w:rsidRPr="001F26C7">
        <w:rPr>
          <w:rFonts w:ascii="Times New Roman" w:hAnsi="Times New Roman"/>
          <w:sz w:val="28"/>
          <w:szCs w:val="28"/>
        </w:rPr>
        <w:t>основывается на определении класса кредитоспособности заемщика. Для</w:t>
      </w:r>
      <w:r w:rsidR="00CA5704" w:rsidRPr="001F26C7">
        <w:rPr>
          <w:rFonts w:ascii="Times New Roman" w:hAnsi="Times New Roman"/>
          <w:sz w:val="28"/>
          <w:szCs w:val="28"/>
        </w:rPr>
        <w:t xml:space="preserve"> </w:t>
      </w:r>
      <w:r w:rsidRPr="001F26C7">
        <w:rPr>
          <w:rFonts w:ascii="Times New Roman" w:hAnsi="Times New Roman"/>
          <w:sz w:val="28"/>
          <w:szCs w:val="28"/>
        </w:rPr>
        <w:t>определения класса необходимо рассмотреть 5 коэффициентов</w:t>
      </w:r>
      <w:r w:rsidR="00161F7A" w:rsidRPr="001F26C7">
        <w:rPr>
          <w:rFonts w:ascii="Times New Roman" w:hAnsi="Times New Roman"/>
          <w:sz w:val="28"/>
          <w:szCs w:val="28"/>
        </w:rPr>
        <w:t xml:space="preserve"> [24]</w:t>
      </w:r>
      <w:r w:rsidRPr="001F26C7">
        <w:rPr>
          <w:rFonts w:ascii="Times New Roman" w:hAnsi="Times New Roman"/>
          <w:sz w:val="28"/>
          <w:szCs w:val="28"/>
        </w:rPr>
        <w:t>:</w:t>
      </w:r>
    </w:p>
    <w:p w:rsidR="00CA5704"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1. Коэффициент абсолютной ликвидности;</w:t>
      </w:r>
    </w:p>
    <w:p w:rsidR="00CA5704"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2. Промежуточный коэффициент покрытия;</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3. Коэффициент текущей ликвидности;</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4. Коэффициент соотношения собственных и заемных средств;</w:t>
      </w:r>
    </w:p>
    <w:p w:rsidR="00CA5704"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5. Рентабельность основной деятельности.</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 это соотношение денежных средств</w:t>
      </w:r>
      <w:r w:rsidR="00CA5704" w:rsidRPr="001F26C7">
        <w:rPr>
          <w:rFonts w:ascii="Times New Roman" w:hAnsi="Times New Roman"/>
          <w:sz w:val="28"/>
          <w:szCs w:val="28"/>
        </w:rPr>
        <w:t xml:space="preserve"> </w:t>
      </w:r>
      <w:r w:rsidRPr="001F26C7">
        <w:rPr>
          <w:rFonts w:ascii="Times New Roman" w:hAnsi="Times New Roman"/>
          <w:sz w:val="28"/>
          <w:szCs w:val="28"/>
        </w:rPr>
        <w:t>и</w:t>
      </w:r>
      <w:r w:rsidR="00917A11" w:rsidRPr="001F26C7">
        <w:rPr>
          <w:rFonts w:ascii="Times New Roman" w:hAnsi="Times New Roman"/>
          <w:sz w:val="28"/>
          <w:szCs w:val="28"/>
        </w:rPr>
        <w:t xml:space="preserve"> </w:t>
      </w:r>
      <w:r w:rsidRPr="001F26C7">
        <w:rPr>
          <w:rFonts w:ascii="Times New Roman" w:hAnsi="Times New Roman"/>
          <w:sz w:val="28"/>
          <w:szCs w:val="28"/>
        </w:rPr>
        <w:t>высоколиквидных ценных бумаг с краткосрочными обязательствами.</w:t>
      </w:r>
      <w:r w:rsidR="003C11D9" w:rsidRPr="001F26C7">
        <w:rPr>
          <w:rFonts w:ascii="Times New Roman" w:hAnsi="Times New Roman"/>
          <w:sz w:val="28"/>
          <w:szCs w:val="28"/>
        </w:rPr>
        <w:t xml:space="preserve"> Пример расчета данного коэффициента представлен в приложении 1 таблице 6.</w:t>
      </w:r>
    </w:p>
    <w:p w:rsidR="003C11D9"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Промежуточный коэффициент покрытия рассчитывается как отношение</w:t>
      </w:r>
      <w:r w:rsidR="00CA5704" w:rsidRPr="001F26C7">
        <w:rPr>
          <w:rFonts w:ascii="Times New Roman" w:hAnsi="Times New Roman"/>
          <w:sz w:val="28"/>
          <w:szCs w:val="28"/>
        </w:rPr>
        <w:t xml:space="preserve"> </w:t>
      </w:r>
      <w:r w:rsidRPr="001F26C7">
        <w:rPr>
          <w:rFonts w:ascii="Times New Roman" w:hAnsi="Times New Roman"/>
          <w:sz w:val="28"/>
          <w:szCs w:val="28"/>
        </w:rPr>
        <w:t>денежных средств, кр/ср финансовых вложений кр/ср дебиторской задолженности</w:t>
      </w:r>
      <w:r w:rsidR="00CA5704" w:rsidRPr="001F26C7">
        <w:rPr>
          <w:rFonts w:ascii="Times New Roman" w:hAnsi="Times New Roman"/>
          <w:sz w:val="28"/>
          <w:szCs w:val="28"/>
        </w:rPr>
        <w:t xml:space="preserve"> </w:t>
      </w:r>
      <w:r w:rsidRPr="001F26C7">
        <w:rPr>
          <w:rFonts w:ascii="Times New Roman" w:hAnsi="Times New Roman"/>
          <w:sz w:val="28"/>
          <w:szCs w:val="28"/>
        </w:rPr>
        <w:t>к краткосрочным обязательствам.</w:t>
      </w:r>
      <w:r w:rsidR="003C11D9" w:rsidRPr="001F26C7">
        <w:rPr>
          <w:rFonts w:ascii="Times New Roman" w:hAnsi="Times New Roman"/>
          <w:sz w:val="28"/>
          <w:szCs w:val="28"/>
        </w:rPr>
        <w:t xml:space="preserve"> Пример расчета данного коэффициента представлен в приложении 1 таблице 7.</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 отношение всей суммы оборотных</w:t>
      </w:r>
      <w:r w:rsidR="00CA5704" w:rsidRPr="001F26C7">
        <w:rPr>
          <w:rFonts w:ascii="Times New Roman" w:hAnsi="Times New Roman"/>
          <w:sz w:val="28"/>
          <w:szCs w:val="28"/>
        </w:rPr>
        <w:t xml:space="preserve"> </w:t>
      </w:r>
      <w:r w:rsidRPr="001F26C7">
        <w:rPr>
          <w:rFonts w:ascii="Times New Roman" w:hAnsi="Times New Roman"/>
          <w:sz w:val="28"/>
          <w:szCs w:val="28"/>
        </w:rPr>
        <w:t>активов к краткосрочным обязательствам.</w:t>
      </w:r>
      <w:r w:rsidR="003C11D9" w:rsidRPr="001F26C7">
        <w:rPr>
          <w:rFonts w:ascii="Times New Roman" w:hAnsi="Times New Roman"/>
          <w:sz w:val="28"/>
          <w:szCs w:val="28"/>
        </w:rPr>
        <w:t xml:space="preserve"> Пример расчета данного коэффициента представлен в приложении 1 таблице 8.</w:t>
      </w:r>
    </w:p>
    <w:p w:rsidR="003C11D9"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соотношения собственных и заемных средств, т. е. отношение</w:t>
      </w:r>
      <w:r w:rsidR="00CA5704" w:rsidRPr="001F26C7">
        <w:rPr>
          <w:rFonts w:ascii="Times New Roman" w:hAnsi="Times New Roman"/>
          <w:sz w:val="28"/>
          <w:szCs w:val="28"/>
        </w:rPr>
        <w:t xml:space="preserve"> </w:t>
      </w:r>
      <w:r w:rsidRPr="001F26C7">
        <w:rPr>
          <w:rFonts w:ascii="Times New Roman" w:hAnsi="Times New Roman"/>
          <w:sz w:val="28"/>
          <w:szCs w:val="28"/>
        </w:rPr>
        <w:t>величины собственных средств к величине обязательств. Если коэффициент</w:t>
      </w:r>
      <w:r w:rsidR="00CA5704" w:rsidRPr="001F26C7">
        <w:rPr>
          <w:rFonts w:ascii="Times New Roman" w:hAnsi="Times New Roman"/>
          <w:sz w:val="28"/>
          <w:szCs w:val="28"/>
        </w:rPr>
        <w:t xml:space="preserve"> </w:t>
      </w:r>
      <w:r w:rsidRPr="001F26C7">
        <w:rPr>
          <w:rFonts w:ascii="Times New Roman" w:hAnsi="Times New Roman"/>
          <w:sz w:val="28"/>
          <w:szCs w:val="28"/>
        </w:rPr>
        <w:t>принимает значение менее 1, то это говорит о том, что на предприятии велика</w:t>
      </w:r>
      <w:r w:rsidR="00CA5704" w:rsidRPr="001F26C7">
        <w:rPr>
          <w:rFonts w:ascii="Times New Roman" w:hAnsi="Times New Roman"/>
          <w:sz w:val="28"/>
          <w:szCs w:val="28"/>
        </w:rPr>
        <w:t xml:space="preserve"> </w:t>
      </w:r>
      <w:r w:rsidRPr="001F26C7">
        <w:rPr>
          <w:rFonts w:ascii="Times New Roman" w:hAnsi="Times New Roman"/>
          <w:sz w:val="28"/>
          <w:szCs w:val="28"/>
        </w:rPr>
        <w:t>доля заемных средств и финансовое положение неустойчиво.</w:t>
      </w:r>
      <w:r w:rsidR="003C11D9" w:rsidRPr="001F26C7">
        <w:rPr>
          <w:rFonts w:ascii="Times New Roman" w:hAnsi="Times New Roman"/>
          <w:sz w:val="28"/>
          <w:szCs w:val="28"/>
        </w:rPr>
        <w:t xml:space="preserve"> Пример расчета данного коэффициента представлен в приложении 1 таблице 11.</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целом, коэффициент соотношения собственных и заемных средств</w:t>
      </w:r>
      <w:r w:rsidR="00CA5704" w:rsidRPr="001F26C7">
        <w:rPr>
          <w:rFonts w:ascii="Times New Roman" w:hAnsi="Times New Roman"/>
          <w:sz w:val="28"/>
          <w:szCs w:val="28"/>
        </w:rPr>
        <w:t xml:space="preserve"> </w:t>
      </w:r>
      <w:r w:rsidRPr="001F26C7">
        <w:rPr>
          <w:rFonts w:ascii="Times New Roman" w:hAnsi="Times New Roman"/>
          <w:sz w:val="28"/>
          <w:szCs w:val="28"/>
        </w:rPr>
        <w:t>характеризует предприятие с той же стороны, что и коэффициент автономии.</w:t>
      </w:r>
    </w:p>
    <w:p w:rsidR="003C11D9"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Для вычисления рентабельности основной деятельности необходимо прибыль</w:t>
      </w:r>
      <w:r w:rsidR="00CA5704" w:rsidRPr="001F26C7">
        <w:rPr>
          <w:rFonts w:ascii="Times New Roman" w:hAnsi="Times New Roman"/>
          <w:sz w:val="28"/>
          <w:szCs w:val="28"/>
        </w:rPr>
        <w:t xml:space="preserve"> </w:t>
      </w:r>
      <w:r w:rsidR="00D75290" w:rsidRPr="001F26C7">
        <w:rPr>
          <w:rFonts w:ascii="Times New Roman" w:hAnsi="Times New Roman"/>
          <w:sz w:val="28"/>
          <w:szCs w:val="28"/>
        </w:rPr>
        <w:t xml:space="preserve">от продаж </w:t>
      </w:r>
      <w:r w:rsidRPr="001F26C7">
        <w:rPr>
          <w:rFonts w:ascii="Times New Roman" w:hAnsi="Times New Roman"/>
          <w:sz w:val="28"/>
          <w:szCs w:val="28"/>
        </w:rPr>
        <w:t>разделить на выручку от реализации. Этот показатель</w:t>
      </w:r>
      <w:r w:rsidR="00CA5704" w:rsidRPr="001F26C7">
        <w:rPr>
          <w:rFonts w:ascii="Times New Roman" w:hAnsi="Times New Roman"/>
          <w:sz w:val="28"/>
          <w:szCs w:val="28"/>
        </w:rPr>
        <w:t xml:space="preserve"> </w:t>
      </w:r>
      <w:r w:rsidRPr="001F26C7">
        <w:rPr>
          <w:rFonts w:ascii="Times New Roman" w:hAnsi="Times New Roman"/>
          <w:sz w:val="28"/>
          <w:szCs w:val="28"/>
        </w:rPr>
        <w:t>показывает насколько эффективна основная деятельность предприятия</w:t>
      </w:r>
      <w:r w:rsidR="00D75290" w:rsidRPr="001F26C7">
        <w:rPr>
          <w:rFonts w:ascii="Times New Roman" w:hAnsi="Times New Roman"/>
          <w:sz w:val="28"/>
          <w:szCs w:val="28"/>
        </w:rPr>
        <w:t>.</w:t>
      </w:r>
      <w:r w:rsidR="003C11D9" w:rsidRPr="001F26C7">
        <w:rPr>
          <w:rFonts w:ascii="Times New Roman" w:hAnsi="Times New Roman"/>
          <w:sz w:val="28"/>
          <w:szCs w:val="28"/>
        </w:rPr>
        <w:t xml:space="preserve"> Пример расчета данного показателя представлен в приложении 1 таблице 12.</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После того как вычисляются основные коэффициенты, необходимо разбить</w:t>
      </w:r>
      <w:r w:rsidR="0056415F" w:rsidRPr="001F26C7">
        <w:rPr>
          <w:rFonts w:ascii="Times New Roman" w:hAnsi="Times New Roman"/>
          <w:sz w:val="28"/>
          <w:szCs w:val="28"/>
        </w:rPr>
        <w:t xml:space="preserve"> </w:t>
      </w:r>
      <w:r w:rsidRPr="001F26C7">
        <w:rPr>
          <w:rFonts w:ascii="Times New Roman" w:hAnsi="Times New Roman"/>
          <w:sz w:val="28"/>
          <w:szCs w:val="28"/>
        </w:rPr>
        <w:t>их на категории в зависимости от фактического значения.</w:t>
      </w:r>
    </w:p>
    <w:p w:rsidR="001F26C7" w:rsidRDefault="001F26C7"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Таблица </w:t>
      </w:r>
      <w:r w:rsidR="006C1E22" w:rsidRPr="001F26C7">
        <w:rPr>
          <w:rFonts w:ascii="Times New Roman" w:hAnsi="Times New Roman"/>
          <w:sz w:val="28"/>
          <w:szCs w:val="28"/>
        </w:rPr>
        <w:t>2</w:t>
      </w:r>
      <w:r w:rsidR="0056415F" w:rsidRPr="001F26C7">
        <w:rPr>
          <w:rFonts w:ascii="Times New Roman" w:hAnsi="Times New Roman"/>
          <w:sz w:val="28"/>
          <w:szCs w:val="28"/>
        </w:rPr>
        <w:t>.</w:t>
      </w:r>
      <w:r w:rsidR="003C11D9" w:rsidRPr="001F26C7">
        <w:rPr>
          <w:rFonts w:ascii="Times New Roman" w:hAnsi="Times New Roman"/>
          <w:sz w:val="28"/>
          <w:szCs w:val="28"/>
        </w:rPr>
        <w:t>3</w:t>
      </w:r>
      <w:r w:rsidR="0056415F" w:rsidRPr="001F26C7">
        <w:rPr>
          <w:rFonts w:ascii="Times New Roman" w:hAnsi="Times New Roman"/>
          <w:sz w:val="28"/>
          <w:szCs w:val="28"/>
        </w:rPr>
        <w:t>.</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Категории показателей в зависимости от фактических значений</w:t>
      </w:r>
    </w:p>
    <w:tbl>
      <w:tblPr>
        <w:tblW w:w="0" w:type="auto"/>
        <w:tblLayout w:type="fixed"/>
        <w:tblLook w:val="0000" w:firstRow="0" w:lastRow="0" w:firstColumn="0" w:lastColumn="0" w:noHBand="0" w:noVBand="0"/>
      </w:tblPr>
      <w:tblGrid>
        <w:gridCol w:w="2392"/>
        <w:gridCol w:w="2392"/>
        <w:gridCol w:w="2393"/>
        <w:gridCol w:w="2854"/>
      </w:tblGrid>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Коэффициенты</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Первый класс</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Второй класс</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Третий класс</w:t>
            </w:r>
          </w:p>
        </w:tc>
      </w:tr>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К 1</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0,2 и выше</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0,15-0,20</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Менее 0,15</w:t>
            </w:r>
          </w:p>
        </w:tc>
      </w:tr>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К 2</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0,8 и выше</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0,5-1,0</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Менее 0,5</w:t>
            </w:r>
          </w:p>
        </w:tc>
      </w:tr>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К 3</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2 и выше</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1,0-2,0</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Менее 1</w:t>
            </w:r>
          </w:p>
        </w:tc>
      </w:tr>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К 4</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p>
        </w:tc>
      </w:tr>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Кроме торговли</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1 и выше</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0,7-1,0</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менее 0,7</w:t>
            </w:r>
          </w:p>
        </w:tc>
      </w:tr>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Для торговли</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0,6 и выше</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0,4-0,6</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менее 0,4</w:t>
            </w:r>
          </w:p>
        </w:tc>
      </w:tr>
      <w:tr w:rsidR="00887848" w:rsidRPr="001F26C7">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К5</w:t>
            </w:r>
          </w:p>
        </w:tc>
        <w:tc>
          <w:tcPr>
            <w:tcW w:w="2392"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0,15 и выше</w:t>
            </w:r>
          </w:p>
        </w:tc>
        <w:tc>
          <w:tcPr>
            <w:tcW w:w="2393"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менее 0,15</w:t>
            </w:r>
          </w:p>
        </w:tc>
        <w:tc>
          <w:tcPr>
            <w:tcW w:w="2854" w:type="dxa"/>
            <w:tcBorders>
              <w:top w:val="single" w:sz="6" w:space="0" w:color="auto"/>
              <w:left w:val="single" w:sz="6" w:space="0" w:color="auto"/>
              <w:bottom w:val="single" w:sz="6" w:space="0" w:color="auto"/>
              <w:right w:val="single" w:sz="6" w:space="0" w:color="auto"/>
            </w:tcBorders>
          </w:tcPr>
          <w:p w:rsidR="00887848" w:rsidRPr="001F26C7" w:rsidRDefault="00887848" w:rsidP="001F26C7">
            <w:pPr>
              <w:widowControl w:val="0"/>
              <w:autoSpaceDE w:val="0"/>
              <w:autoSpaceDN w:val="0"/>
              <w:adjustRightInd w:val="0"/>
              <w:spacing w:after="0" w:line="360" w:lineRule="auto"/>
              <w:ind w:firstLine="709"/>
              <w:jc w:val="both"/>
              <w:rPr>
                <w:rFonts w:ascii="Times New Roman" w:hAnsi="Times New Roman"/>
                <w:sz w:val="20"/>
                <w:szCs w:val="20"/>
              </w:rPr>
            </w:pPr>
            <w:r w:rsidRPr="001F26C7">
              <w:rPr>
                <w:rFonts w:ascii="Times New Roman" w:hAnsi="Times New Roman"/>
                <w:sz w:val="20"/>
                <w:szCs w:val="20"/>
              </w:rPr>
              <w:t>нерентаб.</w:t>
            </w:r>
          </w:p>
        </w:tc>
      </w:tr>
    </w:tbl>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p>
    <w:p w:rsidR="003C11D9" w:rsidRPr="001F26C7" w:rsidRDefault="003C11D9"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примера расчета оценки класса кредитоспособности заемщика представлена в приложении 1 таблице 14.</w:t>
      </w:r>
    </w:p>
    <w:p w:rsidR="00887848" w:rsidRPr="001F26C7" w:rsidRDefault="00887848"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На основе суммы балов заемщик относится к одному из классов:</w:t>
      </w:r>
    </w:p>
    <w:p w:rsidR="00887848" w:rsidRPr="001F26C7" w:rsidRDefault="00887848" w:rsidP="001F26C7">
      <w:pPr>
        <w:widowControl w:val="0"/>
        <w:numPr>
          <w:ilvl w:val="0"/>
          <w:numId w:val="1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1 класс, если сумма находится в приделах от1 до1,05</w:t>
      </w:r>
    </w:p>
    <w:p w:rsidR="00887848" w:rsidRPr="001F26C7" w:rsidRDefault="00887848" w:rsidP="001F26C7">
      <w:pPr>
        <w:widowControl w:val="0"/>
        <w:numPr>
          <w:ilvl w:val="0"/>
          <w:numId w:val="1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2 класс – от 1,05 до 2,42</w:t>
      </w:r>
    </w:p>
    <w:p w:rsidR="0056415F" w:rsidRPr="001F26C7" w:rsidRDefault="00887848" w:rsidP="001F26C7">
      <w:pPr>
        <w:widowControl w:val="0"/>
        <w:numPr>
          <w:ilvl w:val="0"/>
          <w:numId w:val="1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3 класс – больше 2,42.</w:t>
      </w:r>
    </w:p>
    <w:p w:rsidR="00887848" w:rsidRPr="001F26C7" w:rsidRDefault="0056415F" w:rsidP="001F26C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w:t>
      </w:r>
      <w:r w:rsidR="00887848" w:rsidRPr="001F26C7">
        <w:rPr>
          <w:rFonts w:ascii="Times New Roman" w:hAnsi="Times New Roman"/>
          <w:sz w:val="28"/>
          <w:szCs w:val="28"/>
        </w:rPr>
        <w:t>ервоклассные заемщики кредитуются на льготных условиях, второклассные</w:t>
      </w:r>
      <w:r w:rsidRPr="001F26C7">
        <w:rPr>
          <w:rFonts w:ascii="Times New Roman" w:hAnsi="Times New Roman"/>
          <w:sz w:val="28"/>
          <w:szCs w:val="28"/>
        </w:rPr>
        <w:t xml:space="preserve"> </w:t>
      </w:r>
      <w:r w:rsidR="00887848" w:rsidRPr="001F26C7">
        <w:rPr>
          <w:rFonts w:ascii="Times New Roman" w:hAnsi="Times New Roman"/>
          <w:sz w:val="28"/>
          <w:szCs w:val="28"/>
        </w:rPr>
        <w:t>(к которым относится анализируемое предприятие) – на обычных. Выдача же</w:t>
      </w:r>
      <w:r w:rsidRPr="001F26C7">
        <w:rPr>
          <w:rFonts w:ascii="Times New Roman" w:hAnsi="Times New Roman"/>
          <w:sz w:val="28"/>
          <w:szCs w:val="28"/>
        </w:rPr>
        <w:t xml:space="preserve"> </w:t>
      </w:r>
      <w:r w:rsidR="00887848" w:rsidRPr="001F26C7">
        <w:rPr>
          <w:rFonts w:ascii="Times New Roman" w:hAnsi="Times New Roman"/>
          <w:sz w:val="28"/>
          <w:szCs w:val="28"/>
        </w:rPr>
        <w:t>кредитов предприятиям 3 класса связанно с риском.</w:t>
      </w:r>
    </w:p>
    <w:p w:rsidR="00FF7DA8" w:rsidRPr="001F26C7" w:rsidRDefault="00821F06" w:rsidP="001F26C7">
      <w:pPr>
        <w:pStyle w:val="1"/>
        <w:spacing w:before="0" w:after="0" w:line="360" w:lineRule="auto"/>
        <w:ind w:firstLine="709"/>
        <w:jc w:val="both"/>
        <w:rPr>
          <w:rFonts w:ascii="Times New Roman" w:hAnsi="Times New Roman" w:cs="Times New Roman"/>
          <w:b w:val="0"/>
          <w:sz w:val="28"/>
          <w:szCs w:val="28"/>
        </w:rPr>
      </w:pPr>
      <w:r w:rsidRPr="001F26C7">
        <w:rPr>
          <w:rFonts w:ascii="Times New Roman" w:hAnsi="Times New Roman" w:cs="Times New Roman"/>
          <w:sz w:val="28"/>
          <w:szCs w:val="28"/>
        </w:rPr>
        <w:br w:type="page"/>
      </w:r>
      <w:bookmarkStart w:id="11" w:name="_Toc168110906"/>
      <w:r w:rsidR="007902C8" w:rsidRPr="001F26C7">
        <w:rPr>
          <w:rFonts w:ascii="Times New Roman" w:hAnsi="Times New Roman" w:cs="Times New Roman"/>
          <w:b w:val="0"/>
          <w:sz w:val="28"/>
          <w:szCs w:val="28"/>
        </w:rPr>
        <w:t>3 Совершенствование методов оценки кредитоспособности заемщиков</w:t>
      </w:r>
      <w:bookmarkEnd w:id="11"/>
    </w:p>
    <w:p w:rsidR="001F26C7" w:rsidRDefault="001F26C7" w:rsidP="001F26C7">
      <w:pPr>
        <w:pStyle w:val="2"/>
        <w:spacing w:before="0" w:after="0" w:line="360" w:lineRule="auto"/>
        <w:ind w:firstLine="709"/>
        <w:jc w:val="both"/>
        <w:rPr>
          <w:rFonts w:ascii="Times New Roman" w:hAnsi="Times New Roman" w:cs="Times New Roman"/>
          <w:b w:val="0"/>
          <w:i w:val="0"/>
        </w:rPr>
      </w:pPr>
      <w:bookmarkStart w:id="12" w:name="_Toc168110907"/>
    </w:p>
    <w:p w:rsidR="00FF7DA8" w:rsidRPr="001F26C7" w:rsidRDefault="007902C8" w:rsidP="001F26C7">
      <w:pPr>
        <w:pStyle w:val="2"/>
        <w:spacing w:before="0" w:after="0" w:line="360" w:lineRule="auto"/>
        <w:ind w:firstLine="709"/>
        <w:jc w:val="both"/>
        <w:rPr>
          <w:rFonts w:ascii="Times New Roman" w:hAnsi="Times New Roman" w:cs="Times New Roman"/>
          <w:b w:val="0"/>
          <w:i w:val="0"/>
        </w:rPr>
      </w:pPr>
      <w:r w:rsidRPr="001F26C7">
        <w:rPr>
          <w:rFonts w:ascii="Times New Roman" w:hAnsi="Times New Roman" w:cs="Times New Roman"/>
          <w:b w:val="0"/>
          <w:i w:val="0"/>
        </w:rPr>
        <w:t>3.1 Оценка кредитоспособности предприятия-заемщика</w:t>
      </w:r>
      <w:bookmarkEnd w:id="12"/>
    </w:p>
    <w:p w:rsidR="007F3880" w:rsidRPr="001F26C7" w:rsidRDefault="007F3880"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ООО «АЛЬФА»</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Рейтинговая система оценки предприятия №1</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Составим агрегированный </w:t>
      </w:r>
      <w:r w:rsidR="004451CB" w:rsidRPr="001F26C7">
        <w:rPr>
          <w:rFonts w:ascii="Times New Roman" w:hAnsi="Times New Roman"/>
          <w:sz w:val="28"/>
          <w:szCs w:val="28"/>
        </w:rPr>
        <w:t>баланс предприятия №1 (Таблица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Pr="001F26C7">
        <w:rPr>
          <w:rFonts w:ascii="Times New Roman" w:hAnsi="Times New Roman"/>
          <w:sz w:val="28"/>
          <w:szCs w:val="28"/>
        </w:rPr>
        <w:t>.1.)</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6C1E2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00FF7DA8" w:rsidRPr="001F26C7">
        <w:rPr>
          <w:rFonts w:ascii="Times New Roman" w:hAnsi="Times New Roman"/>
          <w:sz w:val="28"/>
          <w:szCs w:val="28"/>
        </w:rPr>
        <w:t>.1.</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Агрегированный баланс предприятия-заемщика №</w:t>
      </w:r>
      <w:r w:rsidR="007F3880" w:rsidRPr="001F26C7">
        <w:rPr>
          <w:rFonts w:ascii="Times New Roman" w:hAnsi="Times New Roman"/>
          <w:sz w:val="28"/>
          <w:szCs w:val="28"/>
        </w:rPr>
        <w:t xml:space="preserve"> </w:t>
      </w:r>
      <w:r w:rsidRPr="001F26C7">
        <w:rPr>
          <w:rFonts w:ascii="Times New Roman" w:hAnsi="Times New Roman"/>
          <w:sz w:val="28"/>
          <w:szCs w:val="28"/>
        </w:rPr>
        <w:t>1</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62"/>
        <w:gridCol w:w="2370"/>
        <w:gridCol w:w="1681"/>
        <w:gridCol w:w="1681"/>
      </w:tblGrid>
      <w:tr w:rsidR="007F3880" w:rsidRPr="001F26C7">
        <w:trPr>
          <w:trHeight w:val="510"/>
        </w:trPr>
        <w:tc>
          <w:tcPr>
            <w:tcW w:w="110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агрегат</w:t>
            </w:r>
          </w:p>
        </w:tc>
        <w:tc>
          <w:tcPr>
            <w:tcW w:w="3262"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статьи баланса</w:t>
            </w:r>
          </w:p>
        </w:tc>
        <w:tc>
          <w:tcPr>
            <w:tcW w:w="2370"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номера строк баланса</w:t>
            </w:r>
          </w:p>
        </w:tc>
        <w:tc>
          <w:tcPr>
            <w:tcW w:w="3362" w:type="dxa"/>
            <w:gridSpan w:val="2"/>
            <w:vAlign w:val="center"/>
          </w:tcPr>
          <w:p w:rsidR="007F3880" w:rsidRPr="001F26C7" w:rsidRDefault="00BC50CA"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С</w:t>
            </w:r>
            <w:r w:rsidR="007F3880" w:rsidRPr="001F26C7">
              <w:rPr>
                <w:rFonts w:ascii="Times New Roman" w:hAnsi="Times New Roman"/>
                <w:sz w:val="20"/>
                <w:szCs w:val="20"/>
              </w:rPr>
              <w:t>умма</w:t>
            </w:r>
          </w:p>
        </w:tc>
      </w:tr>
      <w:tr w:rsidR="007F3880" w:rsidRPr="001F26C7">
        <w:trPr>
          <w:trHeight w:val="510"/>
        </w:trPr>
        <w:tc>
          <w:tcPr>
            <w:tcW w:w="6733" w:type="dxa"/>
            <w:gridSpan w:val="3"/>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активы</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начало отчетного</w:t>
            </w:r>
            <w:r w:rsidR="00917A11" w:rsidRPr="001F26C7">
              <w:rPr>
                <w:rFonts w:ascii="Times New Roman" w:hAnsi="Times New Roman"/>
                <w:sz w:val="20"/>
                <w:szCs w:val="20"/>
              </w:rPr>
              <w:t xml:space="preserve"> </w:t>
            </w:r>
            <w:r w:rsidRPr="001F26C7">
              <w:rPr>
                <w:rFonts w:ascii="Times New Roman" w:hAnsi="Times New Roman"/>
                <w:sz w:val="20"/>
                <w:szCs w:val="20"/>
              </w:rPr>
              <w:t>периода</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конец отчетного периода</w:t>
            </w:r>
          </w:p>
        </w:tc>
      </w:tr>
      <w:tr w:rsidR="007F3880" w:rsidRPr="001F26C7">
        <w:trPr>
          <w:trHeight w:val="510"/>
        </w:trPr>
        <w:tc>
          <w:tcPr>
            <w:tcW w:w="110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А1</w:t>
            </w:r>
          </w:p>
        </w:tc>
        <w:tc>
          <w:tcPr>
            <w:tcW w:w="3262"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Наиболее ликвидные активы</w:t>
            </w:r>
          </w:p>
        </w:tc>
        <w:tc>
          <w:tcPr>
            <w:tcW w:w="2370"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250+260</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8867</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8265</w:t>
            </w:r>
          </w:p>
        </w:tc>
      </w:tr>
      <w:tr w:rsidR="007F3880" w:rsidRPr="001F26C7">
        <w:trPr>
          <w:trHeight w:val="510"/>
        </w:trPr>
        <w:tc>
          <w:tcPr>
            <w:tcW w:w="110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А2</w:t>
            </w:r>
          </w:p>
        </w:tc>
        <w:tc>
          <w:tcPr>
            <w:tcW w:w="3262"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Быстрореализуемые активы</w:t>
            </w:r>
          </w:p>
        </w:tc>
        <w:tc>
          <w:tcPr>
            <w:tcW w:w="2370"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240</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11495</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19654</w:t>
            </w:r>
          </w:p>
        </w:tc>
      </w:tr>
      <w:tr w:rsidR="007F3880" w:rsidRPr="001F26C7">
        <w:trPr>
          <w:trHeight w:val="510"/>
        </w:trPr>
        <w:tc>
          <w:tcPr>
            <w:tcW w:w="110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А3</w:t>
            </w:r>
          </w:p>
        </w:tc>
        <w:tc>
          <w:tcPr>
            <w:tcW w:w="3262"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Медленно реализуемые активы</w:t>
            </w:r>
          </w:p>
        </w:tc>
        <w:tc>
          <w:tcPr>
            <w:tcW w:w="2370"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210+220+230+270</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28816</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53027</w:t>
            </w:r>
          </w:p>
        </w:tc>
      </w:tr>
      <w:tr w:rsidR="007F3880" w:rsidRPr="001F26C7">
        <w:trPr>
          <w:trHeight w:val="510"/>
        </w:trPr>
        <w:tc>
          <w:tcPr>
            <w:tcW w:w="110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А4</w:t>
            </w:r>
          </w:p>
        </w:tc>
        <w:tc>
          <w:tcPr>
            <w:tcW w:w="3262"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Трудно реализуемые активы</w:t>
            </w:r>
          </w:p>
        </w:tc>
        <w:tc>
          <w:tcPr>
            <w:tcW w:w="2370"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190</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32370</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65132</w:t>
            </w:r>
          </w:p>
        </w:tc>
      </w:tr>
      <w:tr w:rsidR="007F3880" w:rsidRPr="001F26C7">
        <w:trPr>
          <w:trHeight w:val="510"/>
        </w:trPr>
        <w:tc>
          <w:tcPr>
            <w:tcW w:w="1101" w:type="dxa"/>
            <w:vAlign w:val="center"/>
          </w:tcPr>
          <w:p w:rsidR="007F3880" w:rsidRPr="001F26C7" w:rsidRDefault="007F3880" w:rsidP="001F26C7">
            <w:pPr>
              <w:spacing w:after="0" w:line="360" w:lineRule="auto"/>
              <w:ind w:firstLine="709"/>
              <w:jc w:val="both"/>
              <w:rPr>
                <w:rFonts w:ascii="Times New Roman" w:hAnsi="Times New Roman"/>
                <w:sz w:val="20"/>
                <w:szCs w:val="20"/>
              </w:rPr>
            </w:pPr>
          </w:p>
        </w:tc>
        <w:tc>
          <w:tcPr>
            <w:tcW w:w="3262"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Баланс (А1+А2+А3+А4)</w:t>
            </w:r>
          </w:p>
        </w:tc>
        <w:tc>
          <w:tcPr>
            <w:tcW w:w="2370" w:type="dxa"/>
            <w:vAlign w:val="center"/>
          </w:tcPr>
          <w:p w:rsidR="007F3880" w:rsidRPr="001F26C7" w:rsidRDefault="007F3880" w:rsidP="001F26C7">
            <w:pPr>
              <w:spacing w:after="0" w:line="360" w:lineRule="auto"/>
              <w:ind w:firstLine="709"/>
              <w:jc w:val="both"/>
              <w:rPr>
                <w:rFonts w:ascii="Times New Roman" w:hAnsi="Times New Roman"/>
                <w:sz w:val="20"/>
                <w:szCs w:val="20"/>
              </w:rPr>
            </w:pP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81548</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146078</w:t>
            </w:r>
          </w:p>
        </w:tc>
      </w:tr>
      <w:tr w:rsidR="007F3880" w:rsidRPr="001F26C7">
        <w:trPr>
          <w:trHeight w:val="255"/>
        </w:trPr>
        <w:tc>
          <w:tcPr>
            <w:tcW w:w="10095" w:type="dxa"/>
            <w:gridSpan w:val="5"/>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ПАССИВЫ</w:t>
            </w:r>
          </w:p>
        </w:tc>
      </w:tr>
      <w:tr w:rsidR="007F3880" w:rsidRPr="001F26C7">
        <w:trPr>
          <w:trHeight w:val="510"/>
        </w:trPr>
        <w:tc>
          <w:tcPr>
            <w:tcW w:w="110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П1</w:t>
            </w:r>
          </w:p>
        </w:tc>
        <w:tc>
          <w:tcPr>
            <w:tcW w:w="3262"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Наиболее срочные обязательства</w:t>
            </w:r>
          </w:p>
        </w:tc>
        <w:tc>
          <w:tcPr>
            <w:tcW w:w="2370"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620</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36225</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44006</w:t>
            </w:r>
          </w:p>
        </w:tc>
      </w:tr>
      <w:tr w:rsidR="007F3880" w:rsidRPr="001F26C7">
        <w:trPr>
          <w:trHeight w:val="510"/>
        </w:trPr>
        <w:tc>
          <w:tcPr>
            <w:tcW w:w="110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П2</w:t>
            </w:r>
          </w:p>
        </w:tc>
        <w:tc>
          <w:tcPr>
            <w:tcW w:w="3262"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Краткосрочные обязательства</w:t>
            </w:r>
          </w:p>
        </w:tc>
        <w:tc>
          <w:tcPr>
            <w:tcW w:w="2370"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610+630+670</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0</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40000</w:t>
            </w:r>
          </w:p>
        </w:tc>
      </w:tr>
      <w:tr w:rsidR="007F3880" w:rsidRPr="001F26C7">
        <w:trPr>
          <w:trHeight w:val="1530"/>
        </w:trPr>
        <w:tc>
          <w:tcPr>
            <w:tcW w:w="110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П3</w:t>
            </w:r>
          </w:p>
        </w:tc>
        <w:tc>
          <w:tcPr>
            <w:tcW w:w="3262"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Долгосрочные пассивы, в т.ч. Фонды потребления и резервы предстоящих платежей</w:t>
            </w:r>
          </w:p>
        </w:tc>
        <w:tc>
          <w:tcPr>
            <w:tcW w:w="2370"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590+640+650+660</w:t>
            </w:r>
            <w:r w:rsidR="00917A11" w:rsidRPr="001F26C7">
              <w:rPr>
                <w:rFonts w:ascii="Times New Roman" w:hAnsi="Times New Roman"/>
                <w:sz w:val="20"/>
                <w:szCs w:val="20"/>
              </w:rPr>
              <w:t xml:space="preserve"> </w:t>
            </w:r>
            <w:r w:rsidRPr="001F26C7">
              <w:rPr>
                <w:rFonts w:ascii="Times New Roman" w:hAnsi="Times New Roman"/>
                <w:sz w:val="20"/>
                <w:szCs w:val="20"/>
              </w:rPr>
              <w:t>650+660</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p>
        </w:tc>
      </w:tr>
      <w:tr w:rsidR="007F3880" w:rsidRPr="001F26C7">
        <w:trPr>
          <w:trHeight w:val="255"/>
        </w:trPr>
        <w:tc>
          <w:tcPr>
            <w:tcW w:w="110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П4</w:t>
            </w:r>
          </w:p>
        </w:tc>
        <w:tc>
          <w:tcPr>
            <w:tcW w:w="3262"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Постоянные пассивы</w:t>
            </w:r>
          </w:p>
        </w:tc>
        <w:tc>
          <w:tcPr>
            <w:tcW w:w="2370"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490</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45323</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62072</w:t>
            </w:r>
          </w:p>
        </w:tc>
      </w:tr>
      <w:tr w:rsidR="007F3880" w:rsidRPr="001F26C7">
        <w:trPr>
          <w:trHeight w:val="510"/>
        </w:trPr>
        <w:tc>
          <w:tcPr>
            <w:tcW w:w="1101" w:type="dxa"/>
            <w:vAlign w:val="center"/>
          </w:tcPr>
          <w:p w:rsidR="007F3880" w:rsidRPr="001F26C7" w:rsidRDefault="007F3880" w:rsidP="001F26C7">
            <w:pPr>
              <w:spacing w:after="0" w:line="360" w:lineRule="auto"/>
              <w:ind w:firstLine="709"/>
              <w:jc w:val="both"/>
              <w:rPr>
                <w:rFonts w:ascii="Times New Roman" w:hAnsi="Times New Roman"/>
                <w:sz w:val="20"/>
                <w:szCs w:val="20"/>
              </w:rPr>
            </w:pPr>
          </w:p>
        </w:tc>
        <w:tc>
          <w:tcPr>
            <w:tcW w:w="3262"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Баланс (П1+П2+П3+П4)</w:t>
            </w:r>
          </w:p>
        </w:tc>
        <w:tc>
          <w:tcPr>
            <w:tcW w:w="2370" w:type="dxa"/>
            <w:vAlign w:val="center"/>
          </w:tcPr>
          <w:p w:rsidR="007F3880" w:rsidRPr="001F26C7" w:rsidRDefault="007F3880" w:rsidP="001F26C7">
            <w:pPr>
              <w:spacing w:after="0" w:line="360" w:lineRule="auto"/>
              <w:ind w:firstLine="709"/>
              <w:jc w:val="both"/>
              <w:rPr>
                <w:rFonts w:ascii="Times New Roman" w:hAnsi="Times New Roman"/>
                <w:sz w:val="20"/>
                <w:szCs w:val="20"/>
              </w:rPr>
            </w:pP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81548</w:t>
            </w:r>
          </w:p>
        </w:tc>
        <w:tc>
          <w:tcPr>
            <w:tcW w:w="1681" w:type="dxa"/>
            <w:vAlign w:val="center"/>
          </w:tcPr>
          <w:p w:rsidR="007F3880" w:rsidRPr="001F26C7" w:rsidRDefault="007F3880"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146078</w:t>
            </w:r>
          </w:p>
        </w:tc>
      </w:tr>
    </w:tbl>
    <w:p w:rsidR="000234D5" w:rsidRPr="001F26C7" w:rsidRDefault="000234D5"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Далее рассчитаем следующие коэффициенты, необходимые для оценки кредитоспособности предприятия:</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автономии.</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удобства анализа показателей, представим расчетные данные в таблицах.</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4451CB"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00FF7DA8" w:rsidRPr="001F26C7">
        <w:rPr>
          <w:rFonts w:ascii="Times New Roman" w:hAnsi="Times New Roman"/>
          <w:sz w:val="28"/>
          <w:szCs w:val="28"/>
        </w:rPr>
        <w:t>.2.</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предприятия-заемщика</w:t>
      </w:r>
      <w:r w:rsidR="007F3880" w:rsidRPr="001F26C7">
        <w:rPr>
          <w:rFonts w:ascii="Times New Roman" w:hAnsi="Times New Roman"/>
          <w:sz w:val="28"/>
          <w:szCs w:val="28"/>
        </w:rPr>
        <w:t xml:space="preserve"> </w:t>
      </w:r>
      <w:r w:rsidRPr="001F26C7">
        <w:rPr>
          <w:rFonts w:ascii="Times New Roman" w:hAnsi="Times New Roman"/>
          <w:sz w:val="28"/>
          <w:szCs w:val="28"/>
        </w:rPr>
        <w:t>№1</w:t>
      </w:r>
    </w:p>
    <w:tbl>
      <w:tblPr>
        <w:tblW w:w="9942" w:type="dxa"/>
        <w:tblInd w:w="88" w:type="dxa"/>
        <w:tblLook w:val="04A0" w:firstRow="1" w:lastRow="0" w:firstColumn="1" w:lastColumn="0" w:noHBand="0" w:noVBand="1"/>
      </w:tblPr>
      <w:tblGrid>
        <w:gridCol w:w="5265"/>
        <w:gridCol w:w="2409"/>
        <w:gridCol w:w="2268"/>
      </w:tblGrid>
      <w:tr w:rsidR="0036770B"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Показатели</w:t>
            </w:r>
          </w:p>
        </w:tc>
        <w:tc>
          <w:tcPr>
            <w:tcW w:w="2409" w:type="dxa"/>
            <w:tcBorders>
              <w:top w:val="single" w:sz="4" w:space="0" w:color="auto"/>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tcBorders>
              <w:top w:val="single" w:sz="4" w:space="0" w:color="auto"/>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конец отчетного периода</w:t>
            </w:r>
          </w:p>
        </w:tc>
      </w:tr>
      <w:tr w:rsidR="0036770B"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Денежные средства, тыс.руб.</w:t>
            </w:r>
          </w:p>
        </w:tc>
        <w:tc>
          <w:tcPr>
            <w:tcW w:w="2409"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8732</w:t>
            </w:r>
          </w:p>
        </w:tc>
        <w:tc>
          <w:tcPr>
            <w:tcW w:w="2268"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8265</w:t>
            </w:r>
          </w:p>
        </w:tc>
      </w:tr>
      <w:tr w:rsidR="0036770B"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09"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36225</w:t>
            </w:r>
          </w:p>
        </w:tc>
        <w:tc>
          <w:tcPr>
            <w:tcW w:w="2268"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84006</w:t>
            </w:r>
          </w:p>
        </w:tc>
      </w:tr>
      <w:tr w:rsidR="0036770B"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Коэффициент аобсолютной ликвидности, тыс. руб.</w:t>
            </w:r>
          </w:p>
        </w:tc>
        <w:tc>
          <w:tcPr>
            <w:tcW w:w="2409"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0,241</w:t>
            </w:r>
          </w:p>
        </w:tc>
        <w:tc>
          <w:tcPr>
            <w:tcW w:w="2268"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0,098</w:t>
            </w:r>
          </w:p>
        </w:tc>
      </w:tr>
    </w:tbl>
    <w:p w:rsidR="000C56DB" w:rsidRPr="001F26C7" w:rsidRDefault="000C56DB"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абсолютной ликвидности на начало отчетного периода соответствовало норме (от 0,2-0,5), а к концу года компания могла обеспечить только 9.8% своих обязательств.</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4451CB"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w:t>
      </w:r>
      <w:r w:rsidR="007F3880" w:rsidRPr="001F26C7">
        <w:rPr>
          <w:rFonts w:ascii="Times New Roman" w:hAnsi="Times New Roman"/>
          <w:sz w:val="28"/>
          <w:szCs w:val="28"/>
        </w:rPr>
        <w:t>3</w:t>
      </w:r>
      <w:r w:rsidR="00FF7DA8" w:rsidRPr="001F26C7">
        <w:rPr>
          <w:rFonts w:ascii="Times New Roman" w:hAnsi="Times New Roman"/>
          <w:sz w:val="28"/>
          <w:szCs w:val="28"/>
        </w:rPr>
        <w:t>.3.</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предприятия-заемщика№1</w:t>
      </w:r>
    </w:p>
    <w:tbl>
      <w:tblPr>
        <w:tblW w:w="9943" w:type="dxa"/>
        <w:tblInd w:w="88" w:type="dxa"/>
        <w:tblLook w:val="04A0" w:firstRow="1" w:lastRow="0" w:firstColumn="1" w:lastColumn="0" w:noHBand="0" w:noVBand="1"/>
      </w:tblPr>
      <w:tblGrid>
        <w:gridCol w:w="5265"/>
        <w:gridCol w:w="2410"/>
        <w:gridCol w:w="2268"/>
      </w:tblGrid>
      <w:tr w:rsidR="0036770B"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Показатели</w:t>
            </w:r>
          </w:p>
        </w:tc>
        <w:tc>
          <w:tcPr>
            <w:tcW w:w="2410" w:type="dxa"/>
            <w:tcBorders>
              <w:top w:val="single" w:sz="4" w:space="0" w:color="auto"/>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tcBorders>
              <w:top w:val="single" w:sz="4" w:space="0" w:color="auto"/>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конец отчетного периода</w:t>
            </w:r>
          </w:p>
        </w:tc>
      </w:tr>
      <w:tr w:rsidR="0036770B"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Денежные средства, тыс.руб.</w:t>
            </w:r>
          </w:p>
        </w:tc>
        <w:tc>
          <w:tcPr>
            <w:tcW w:w="2410"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8732</w:t>
            </w:r>
          </w:p>
        </w:tc>
        <w:tc>
          <w:tcPr>
            <w:tcW w:w="2268"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8265</w:t>
            </w:r>
          </w:p>
        </w:tc>
      </w:tr>
      <w:tr w:rsidR="0036770B"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Краткосрочные финансовые вложения, тыс. руб.</w:t>
            </w:r>
          </w:p>
        </w:tc>
        <w:tc>
          <w:tcPr>
            <w:tcW w:w="2410"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135</w:t>
            </w:r>
          </w:p>
        </w:tc>
        <w:tc>
          <w:tcPr>
            <w:tcW w:w="2268"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0</w:t>
            </w:r>
          </w:p>
        </w:tc>
      </w:tr>
      <w:tr w:rsidR="0036770B"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Краткосрочная дебиторская задолженность, тыс. руб.</w:t>
            </w:r>
          </w:p>
        </w:tc>
        <w:tc>
          <w:tcPr>
            <w:tcW w:w="2410"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11495</w:t>
            </w:r>
          </w:p>
        </w:tc>
        <w:tc>
          <w:tcPr>
            <w:tcW w:w="2268"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19654</w:t>
            </w:r>
          </w:p>
        </w:tc>
      </w:tr>
      <w:tr w:rsidR="0036770B"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10"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36225</w:t>
            </w:r>
          </w:p>
        </w:tc>
        <w:tc>
          <w:tcPr>
            <w:tcW w:w="2268"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84006</w:t>
            </w:r>
          </w:p>
        </w:tc>
      </w:tr>
      <w:tr w:rsidR="0036770B"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Промежуточный коэффициент покрытия</w:t>
            </w:r>
          </w:p>
        </w:tc>
        <w:tc>
          <w:tcPr>
            <w:tcW w:w="2410"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0,317</w:t>
            </w:r>
          </w:p>
        </w:tc>
        <w:tc>
          <w:tcPr>
            <w:tcW w:w="2268" w:type="dxa"/>
            <w:tcBorders>
              <w:top w:val="nil"/>
              <w:left w:val="nil"/>
              <w:bottom w:val="single" w:sz="4" w:space="0" w:color="auto"/>
              <w:right w:val="single" w:sz="4" w:space="0" w:color="auto"/>
            </w:tcBorders>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0,332</w:t>
            </w:r>
          </w:p>
        </w:tc>
      </w:tr>
    </w:tbl>
    <w:p w:rsidR="000C56DB" w:rsidRPr="001F26C7" w:rsidRDefault="000C56DB"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как показывает таблица, за весь анализируемый период был ниже 0,5. Это означает, что даже при привлечении дебиторской задолженности предприятие будет не в состоянии полностью покрыть свою задолженность.</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Pr="001F26C7">
        <w:rPr>
          <w:rFonts w:ascii="Times New Roman" w:hAnsi="Times New Roman"/>
          <w:sz w:val="28"/>
          <w:szCs w:val="28"/>
        </w:rPr>
        <w:t>.4</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w:t>
      </w:r>
      <w:r w:rsidR="007F3880" w:rsidRPr="001F26C7">
        <w:rPr>
          <w:rFonts w:ascii="Times New Roman" w:hAnsi="Times New Roman"/>
          <w:sz w:val="28"/>
          <w:szCs w:val="28"/>
        </w:rPr>
        <w:t xml:space="preserve"> </w:t>
      </w:r>
      <w:r w:rsidRPr="001F26C7">
        <w:rPr>
          <w:rFonts w:ascii="Times New Roman" w:hAnsi="Times New Roman"/>
          <w:sz w:val="28"/>
          <w:szCs w:val="28"/>
        </w:rPr>
        <w:t>№1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410"/>
        <w:gridCol w:w="2268"/>
      </w:tblGrid>
      <w:tr w:rsidR="0036770B" w:rsidRPr="001F26C7">
        <w:trPr>
          <w:trHeight w:val="20"/>
        </w:trPr>
        <w:tc>
          <w:tcPr>
            <w:tcW w:w="5353"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Показатели</w:t>
            </w:r>
          </w:p>
        </w:tc>
        <w:tc>
          <w:tcPr>
            <w:tcW w:w="241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конец отчетного периода</w:t>
            </w:r>
          </w:p>
        </w:tc>
      </w:tr>
      <w:tr w:rsidR="0036770B" w:rsidRPr="001F26C7">
        <w:trPr>
          <w:trHeight w:val="20"/>
        </w:trPr>
        <w:tc>
          <w:tcPr>
            <w:tcW w:w="5353"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Оборотные активы, тыс.руб.</w:t>
            </w:r>
          </w:p>
        </w:tc>
        <w:tc>
          <w:tcPr>
            <w:tcW w:w="241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49178</w:t>
            </w:r>
          </w:p>
        </w:tc>
        <w:tc>
          <w:tcPr>
            <w:tcW w:w="2268"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80946</w:t>
            </w:r>
          </w:p>
        </w:tc>
      </w:tr>
      <w:tr w:rsidR="0036770B" w:rsidRPr="001F26C7">
        <w:trPr>
          <w:trHeight w:val="20"/>
        </w:trPr>
        <w:tc>
          <w:tcPr>
            <w:tcW w:w="5353"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1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36225</w:t>
            </w:r>
          </w:p>
        </w:tc>
        <w:tc>
          <w:tcPr>
            <w:tcW w:w="2268"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84006</w:t>
            </w:r>
          </w:p>
        </w:tc>
      </w:tr>
      <w:tr w:rsidR="0036770B" w:rsidRPr="001F26C7">
        <w:trPr>
          <w:trHeight w:val="20"/>
        </w:trPr>
        <w:tc>
          <w:tcPr>
            <w:tcW w:w="5353"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Коэффициент текущей ликвидности</w:t>
            </w:r>
          </w:p>
        </w:tc>
        <w:tc>
          <w:tcPr>
            <w:tcW w:w="241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1,358</w:t>
            </w:r>
          </w:p>
        </w:tc>
        <w:tc>
          <w:tcPr>
            <w:tcW w:w="2268"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0,964</w:t>
            </w:r>
          </w:p>
        </w:tc>
      </w:tr>
    </w:tbl>
    <w:p w:rsidR="0036770B" w:rsidRPr="001F26C7" w:rsidRDefault="0036770B"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Проанализировав таблицу, можно заметить, что по данному коэффициенту наблюдается разброс в значение. Минимальное значение данного показателя, как правило, составляет 2 и оно не должно быть ниже 1. Как можно увидеть из таблице, на конец отчетного периода коэффициент снизился до 0,964, что говорит об отсутствии способности предприятия к выполнению краткосрочных обязательств из текущих активов.</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Pr="001F26C7">
        <w:rPr>
          <w:rFonts w:ascii="Times New Roman" w:hAnsi="Times New Roman"/>
          <w:sz w:val="28"/>
          <w:szCs w:val="28"/>
        </w:rPr>
        <w:t>.5.</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автономии предприятия-заемщика</w:t>
      </w:r>
      <w:r w:rsidR="007F3880" w:rsidRPr="001F26C7">
        <w:rPr>
          <w:rFonts w:ascii="Times New Roman" w:hAnsi="Times New Roman"/>
          <w:sz w:val="28"/>
          <w:szCs w:val="28"/>
        </w:rPr>
        <w:t xml:space="preserve"> </w:t>
      </w:r>
      <w:r w:rsidRPr="001F26C7">
        <w:rPr>
          <w:rFonts w:ascii="Times New Roman" w:hAnsi="Times New Roman"/>
          <w:sz w:val="28"/>
          <w:szCs w:val="28"/>
        </w:rPr>
        <w:t>№1</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2410"/>
        <w:gridCol w:w="2268"/>
      </w:tblGrid>
      <w:tr w:rsidR="0036770B" w:rsidRPr="001F26C7">
        <w:trPr>
          <w:trHeight w:val="945"/>
        </w:trPr>
        <w:tc>
          <w:tcPr>
            <w:tcW w:w="526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Показатели</w:t>
            </w:r>
          </w:p>
        </w:tc>
        <w:tc>
          <w:tcPr>
            <w:tcW w:w="241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конец отчетного периода</w:t>
            </w:r>
          </w:p>
        </w:tc>
      </w:tr>
      <w:tr w:rsidR="0036770B" w:rsidRPr="001F26C7">
        <w:trPr>
          <w:trHeight w:val="434"/>
        </w:trPr>
        <w:tc>
          <w:tcPr>
            <w:tcW w:w="526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Собственный капитал, тыс.руб.</w:t>
            </w:r>
          </w:p>
        </w:tc>
        <w:tc>
          <w:tcPr>
            <w:tcW w:w="241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42192</w:t>
            </w:r>
          </w:p>
        </w:tc>
        <w:tc>
          <w:tcPr>
            <w:tcW w:w="2268"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58941</w:t>
            </w:r>
          </w:p>
        </w:tc>
      </w:tr>
      <w:tr w:rsidR="0036770B" w:rsidRPr="001F26C7">
        <w:trPr>
          <w:trHeight w:val="427"/>
        </w:trPr>
        <w:tc>
          <w:tcPr>
            <w:tcW w:w="526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Валюта баланса, тыс. руб.</w:t>
            </w:r>
          </w:p>
        </w:tc>
        <w:tc>
          <w:tcPr>
            <w:tcW w:w="241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81548</w:t>
            </w:r>
          </w:p>
        </w:tc>
        <w:tc>
          <w:tcPr>
            <w:tcW w:w="2268"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146078</w:t>
            </w:r>
          </w:p>
        </w:tc>
      </w:tr>
      <w:tr w:rsidR="0036770B" w:rsidRPr="001F26C7">
        <w:trPr>
          <w:trHeight w:val="533"/>
        </w:trPr>
        <w:tc>
          <w:tcPr>
            <w:tcW w:w="526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Коэффициент автономии</w:t>
            </w:r>
          </w:p>
        </w:tc>
        <w:tc>
          <w:tcPr>
            <w:tcW w:w="2410"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0,517</w:t>
            </w:r>
          </w:p>
        </w:tc>
        <w:tc>
          <w:tcPr>
            <w:tcW w:w="2268" w:type="dxa"/>
            <w:vAlign w:val="center"/>
          </w:tcPr>
          <w:p w:rsidR="0036770B" w:rsidRPr="001F26C7" w:rsidRDefault="0036770B" w:rsidP="001F26C7">
            <w:pPr>
              <w:spacing w:after="0" w:line="360" w:lineRule="auto"/>
              <w:ind w:firstLine="709"/>
              <w:jc w:val="both"/>
              <w:rPr>
                <w:rFonts w:ascii="Times New Roman" w:hAnsi="Times New Roman"/>
                <w:sz w:val="20"/>
                <w:szCs w:val="20"/>
              </w:rPr>
            </w:pPr>
            <w:r w:rsidRPr="001F26C7">
              <w:rPr>
                <w:rFonts w:ascii="Times New Roman" w:hAnsi="Times New Roman"/>
                <w:sz w:val="20"/>
                <w:szCs w:val="20"/>
              </w:rPr>
              <w:t>0,403</w:t>
            </w:r>
          </w:p>
        </w:tc>
      </w:tr>
    </w:tbl>
    <w:p w:rsidR="0036770B" w:rsidRPr="001F26C7" w:rsidRDefault="0036770B"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7F3880"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w:t>
      </w:r>
      <w:r w:rsidR="00FF7DA8" w:rsidRPr="001F26C7">
        <w:rPr>
          <w:rFonts w:ascii="Times New Roman" w:hAnsi="Times New Roman"/>
          <w:sz w:val="28"/>
          <w:szCs w:val="28"/>
        </w:rPr>
        <w:t>ак видно из таблицы, на начало отчетного периода значение коэффициента соответствовало минимальному значению, равному 0,5, что означает, что сумма обязательств предприятия была равна</w:t>
      </w:r>
      <w:r w:rsidR="00917A11" w:rsidRPr="001F26C7">
        <w:rPr>
          <w:rFonts w:ascii="Times New Roman" w:hAnsi="Times New Roman"/>
          <w:sz w:val="28"/>
          <w:szCs w:val="28"/>
        </w:rPr>
        <w:t xml:space="preserve"> </w:t>
      </w:r>
      <w:r w:rsidR="00FF7DA8" w:rsidRPr="001F26C7">
        <w:rPr>
          <w:rFonts w:ascii="Times New Roman" w:hAnsi="Times New Roman"/>
          <w:sz w:val="28"/>
          <w:szCs w:val="28"/>
        </w:rPr>
        <w:t>сумме собственных средств. К концу отчетного периода значение показателя снизилось, в основном за счет займов и кредитов, что свидетельствует о повышении риска финансовых затруднений</w:t>
      </w:r>
      <w:r w:rsidR="00917A11" w:rsidRPr="001F26C7">
        <w:rPr>
          <w:rFonts w:ascii="Times New Roman" w:hAnsi="Times New Roman"/>
          <w:sz w:val="28"/>
          <w:szCs w:val="28"/>
        </w:rPr>
        <w:t xml:space="preserve"> </w:t>
      </w:r>
      <w:r w:rsidR="00FF7DA8" w:rsidRPr="001F26C7">
        <w:rPr>
          <w:rFonts w:ascii="Times New Roman" w:hAnsi="Times New Roman"/>
          <w:sz w:val="28"/>
          <w:szCs w:val="28"/>
        </w:rPr>
        <w:t>в будущих периодах.</w:t>
      </w:r>
    </w:p>
    <w:p w:rsidR="005A18AE" w:rsidRPr="001F26C7" w:rsidRDefault="005A18AE" w:rsidP="001F26C7">
      <w:pPr>
        <w:spacing w:after="0" w:line="360" w:lineRule="auto"/>
        <w:ind w:firstLine="709"/>
        <w:jc w:val="both"/>
        <w:rPr>
          <w:rFonts w:ascii="Times New Roman" w:hAnsi="Times New Roman"/>
          <w:sz w:val="28"/>
          <w:szCs w:val="28"/>
        </w:rPr>
      </w:pPr>
    </w:p>
    <w:p w:rsidR="00FF7DA8" w:rsidRPr="001F26C7" w:rsidRDefault="004451CB"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00FF7DA8" w:rsidRPr="001F26C7">
        <w:rPr>
          <w:rFonts w:ascii="Times New Roman" w:hAnsi="Times New Roman"/>
          <w:sz w:val="28"/>
          <w:szCs w:val="28"/>
        </w:rPr>
        <w:t>.6.</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Определение классности предприятия-заемщика №1</w:t>
      </w:r>
    </w:p>
    <w:tbl>
      <w:tblPr>
        <w:tblW w:w="9567" w:type="dxa"/>
        <w:tblInd w:w="93" w:type="dxa"/>
        <w:tblLook w:val="04A0" w:firstRow="1" w:lastRow="0" w:firstColumn="1" w:lastColumn="0" w:noHBand="0" w:noVBand="1"/>
      </w:tblPr>
      <w:tblGrid>
        <w:gridCol w:w="2058"/>
        <w:gridCol w:w="1691"/>
        <w:gridCol w:w="1518"/>
        <w:gridCol w:w="1458"/>
        <w:gridCol w:w="1393"/>
        <w:gridCol w:w="1449"/>
      </w:tblGrid>
      <w:tr w:rsidR="007F3880" w:rsidRPr="001F26C7" w:rsidTr="001F26C7">
        <w:trPr>
          <w:trHeight w:val="648"/>
        </w:trPr>
        <w:tc>
          <w:tcPr>
            <w:tcW w:w="2058"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Показатель</w:t>
            </w:r>
          </w:p>
        </w:tc>
        <w:tc>
          <w:tcPr>
            <w:tcW w:w="1691" w:type="dxa"/>
            <w:tcBorders>
              <w:top w:val="single" w:sz="4" w:space="0" w:color="auto"/>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Фактическое значение</w:t>
            </w:r>
          </w:p>
        </w:tc>
        <w:tc>
          <w:tcPr>
            <w:tcW w:w="1518" w:type="dxa"/>
            <w:tcBorders>
              <w:top w:val="single" w:sz="4" w:space="0" w:color="auto"/>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Классность коэф-та</w:t>
            </w:r>
          </w:p>
        </w:tc>
        <w:tc>
          <w:tcPr>
            <w:tcW w:w="1458" w:type="dxa"/>
            <w:tcBorders>
              <w:top w:val="single" w:sz="4" w:space="0" w:color="auto"/>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Вес показателя</w:t>
            </w:r>
          </w:p>
        </w:tc>
        <w:tc>
          <w:tcPr>
            <w:tcW w:w="1393" w:type="dxa"/>
            <w:tcBorders>
              <w:top w:val="single" w:sz="4" w:space="0" w:color="auto"/>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Расчет сумы баллов</w:t>
            </w:r>
          </w:p>
        </w:tc>
        <w:tc>
          <w:tcPr>
            <w:tcW w:w="1449" w:type="dxa"/>
            <w:tcBorders>
              <w:top w:val="single" w:sz="4" w:space="0" w:color="auto"/>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Класс</w:t>
            </w:r>
          </w:p>
        </w:tc>
      </w:tr>
      <w:tr w:rsidR="007F3880" w:rsidRPr="001F26C7" w:rsidTr="001F26C7">
        <w:trPr>
          <w:trHeight w:val="324"/>
        </w:trPr>
        <w:tc>
          <w:tcPr>
            <w:tcW w:w="2058" w:type="dxa"/>
            <w:tcBorders>
              <w:top w:val="nil"/>
              <w:left w:val="single" w:sz="4" w:space="0" w:color="auto"/>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К1</w:t>
            </w:r>
          </w:p>
        </w:tc>
        <w:tc>
          <w:tcPr>
            <w:tcW w:w="1691"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0,241</w:t>
            </w:r>
          </w:p>
        </w:tc>
        <w:tc>
          <w:tcPr>
            <w:tcW w:w="1518"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1</w:t>
            </w:r>
          </w:p>
        </w:tc>
        <w:tc>
          <w:tcPr>
            <w:tcW w:w="1458"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9,907</w:t>
            </w:r>
          </w:p>
        </w:tc>
        <w:tc>
          <w:tcPr>
            <w:tcW w:w="1393"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9,907</w:t>
            </w:r>
          </w:p>
        </w:tc>
        <w:tc>
          <w:tcPr>
            <w:tcW w:w="1449" w:type="dxa"/>
            <w:vMerge w:val="restart"/>
            <w:tcBorders>
              <w:top w:val="nil"/>
              <w:left w:val="single" w:sz="4" w:space="0" w:color="auto"/>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2</w:t>
            </w:r>
          </w:p>
        </w:tc>
      </w:tr>
      <w:tr w:rsidR="007F3880" w:rsidRPr="001F26C7" w:rsidTr="001F26C7">
        <w:trPr>
          <w:trHeight w:val="324"/>
        </w:trPr>
        <w:tc>
          <w:tcPr>
            <w:tcW w:w="2058" w:type="dxa"/>
            <w:tcBorders>
              <w:top w:val="nil"/>
              <w:left w:val="single" w:sz="4" w:space="0" w:color="auto"/>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К2</w:t>
            </w:r>
          </w:p>
        </w:tc>
        <w:tc>
          <w:tcPr>
            <w:tcW w:w="1691"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0,317</w:t>
            </w:r>
          </w:p>
        </w:tc>
        <w:tc>
          <w:tcPr>
            <w:tcW w:w="1518"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3</w:t>
            </w:r>
          </w:p>
        </w:tc>
        <w:tc>
          <w:tcPr>
            <w:tcW w:w="1458"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13,042</w:t>
            </w:r>
          </w:p>
        </w:tc>
        <w:tc>
          <w:tcPr>
            <w:tcW w:w="1393"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39,127</w:t>
            </w:r>
          </w:p>
        </w:tc>
        <w:tc>
          <w:tcPr>
            <w:tcW w:w="1449" w:type="dxa"/>
            <w:vMerge/>
            <w:tcBorders>
              <w:top w:val="nil"/>
              <w:left w:val="single" w:sz="4" w:space="0" w:color="auto"/>
              <w:bottom w:val="single" w:sz="4" w:space="0" w:color="auto"/>
              <w:right w:val="single" w:sz="4" w:space="0" w:color="auto"/>
            </w:tcBorders>
            <w:vAlign w:val="center"/>
          </w:tcPr>
          <w:p w:rsidR="007F3880" w:rsidRPr="001F26C7" w:rsidRDefault="007F3880" w:rsidP="001F26C7">
            <w:pPr>
              <w:rPr>
                <w:sz w:val="20"/>
                <w:szCs w:val="20"/>
              </w:rPr>
            </w:pPr>
          </w:p>
        </w:tc>
      </w:tr>
      <w:tr w:rsidR="007F3880" w:rsidRPr="001F26C7" w:rsidTr="001F26C7">
        <w:trPr>
          <w:trHeight w:val="324"/>
        </w:trPr>
        <w:tc>
          <w:tcPr>
            <w:tcW w:w="2058" w:type="dxa"/>
            <w:tcBorders>
              <w:top w:val="nil"/>
              <w:left w:val="single" w:sz="4" w:space="0" w:color="auto"/>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К3</w:t>
            </w:r>
          </w:p>
        </w:tc>
        <w:tc>
          <w:tcPr>
            <w:tcW w:w="1691"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1,358</w:t>
            </w:r>
          </w:p>
        </w:tc>
        <w:tc>
          <w:tcPr>
            <w:tcW w:w="1518"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2</w:t>
            </w:r>
          </w:p>
        </w:tc>
        <w:tc>
          <w:tcPr>
            <w:tcW w:w="1458"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55,798</w:t>
            </w:r>
          </w:p>
        </w:tc>
        <w:tc>
          <w:tcPr>
            <w:tcW w:w="1393"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111,596</w:t>
            </w:r>
          </w:p>
        </w:tc>
        <w:tc>
          <w:tcPr>
            <w:tcW w:w="1449" w:type="dxa"/>
            <w:vMerge/>
            <w:tcBorders>
              <w:top w:val="nil"/>
              <w:left w:val="single" w:sz="4" w:space="0" w:color="auto"/>
              <w:bottom w:val="single" w:sz="4" w:space="0" w:color="auto"/>
              <w:right w:val="single" w:sz="4" w:space="0" w:color="auto"/>
            </w:tcBorders>
            <w:vAlign w:val="center"/>
          </w:tcPr>
          <w:p w:rsidR="007F3880" w:rsidRPr="001F26C7" w:rsidRDefault="007F3880" w:rsidP="001F26C7">
            <w:pPr>
              <w:rPr>
                <w:sz w:val="20"/>
                <w:szCs w:val="20"/>
              </w:rPr>
            </w:pPr>
          </w:p>
        </w:tc>
      </w:tr>
      <w:tr w:rsidR="007F3880" w:rsidRPr="001F26C7" w:rsidTr="001F26C7">
        <w:trPr>
          <w:trHeight w:val="324"/>
        </w:trPr>
        <w:tc>
          <w:tcPr>
            <w:tcW w:w="2058" w:type="dxa"/>
            <w:tcBorders>
              <w:top w:val="nil"/>
              <w:left w:val="single" w:sz="4" w:space="0" w:color="auto"/>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К4</w:t>
            </w:r>
          </w:p>
        </w:tc>
        <w:tc>
          <w:tcPr>
            <w:tcW w:w="1691"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0,517</w:t>
            </w:r>
          </w:p>
        </w:tc>
        <w:tc>
          <w:tcPr>
            <w:tcW w:w="1518"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2</w:t>
            </w:r>
          </w:p>
        </w:tc>
        <w:tc>
          <w:tcPr>
            <w:tcW w:w="1458"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21,265</w:t>
            </w:r>
          </w:p>
        </w:tc>
        <w:tc>
          <w:tcPr>
            <w:tcW w:w="1393" w:type="dxa"/>
            <w:tcBorders>
              <w:top w:val="nil"/>
              <w:left w:val="nil"/>
              <w:bottom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42,531</w:t>
            </w:r>
          </w:p>
        </w:tc>
        <w:tc>
          <w:tcPr>
            <w:tcW w:w="1449" w:type="dxa"/>
            <w:vMerge/>
            <w:tcBorders>
              <w:top w:val="nil"/>
              <w:left w:val="single" w:sz="4" w:space="0" w:color="auto"/>
              <w:bottom w:val="single" w:sz="4" w:space="0" w:color="auto"/>
              <w:right w:val="single" w:sz="4" w:space="0" w:color="auto"/>
            </w:tcBorders>
            <w:vAlign w:val="center"/>
          </w:tcPr>
          <w:p w:rsidR="007F3880" w:rsidRPr="001F26C7" w:rsidRDefault="007F3880" w:rsidP="001F26C7">
            <w:pPr>
              <w:rPr>
                <w:sz w:val="20"/>
                <w:szCs w:val="20"/>
              </w:rPr>
            </w:pPr>
          </w:p>
        </w:tc>
      </w:tr>
      <w:tr w:rsidR="007F3880" w:rsidRPr="001F26C7" w:rsidTr="001F26C7">
        <w:trPr>
          <w:trHeight w:val="617"/>
        </w:trPr>
        <w:tc>
          <w:tcPr>
            <w:tcW w:w="2058" w:type="dxa"/>
            <w:tcBorders>
              <w:top w:val="nil"/>
              <w:left w:val="single" w:sz="4" w:space="0" w:color="auto"/>
              <w:right w:val="single" w:sz="4" w:space="0" w:color="auto"/>
            </w:tcBorders>
            <w:vAlign w:val="center"/>
          </w:tcPr>
          <w:p w:rsidR="007F3880" w:rsidRPr="001F26C7" w:rsidRDefault="007F3880" w:rsidP="001F26C7">
            <w:pPr>
              <w:rPr>
                <w:sz w:val="20"/>
                <w:szCs w:val="20"/>
              </w:rPr>
            </w:pPr>
            <w:r w:rsidRPr="001F26C7">
              <w:rPr>
                <w:sz w:val="20"/>
                <w:szCs w:val="20"/>
              </w:rPr>
              <w:t>Итого на начало периода</w:t>
            </w:r>
          </w:p>
        </w:tc>
        <w:tc>
          <w:tcPr>
            <w:tcW w:w="1691" w:type="dxa"/>
            <w:tcBorders>
              <w:top w:val="nil"/>
              <w:left w:val="nil"/>
              <w:right w:val="single" w:sz="4" w:space="0" w:color="auto"/>
            </w:tcBorders>
            <w:vAlign w:val="center"/>
          </w:tcPr>
          <w:p w:rsidR="007F3880" w:rsidRPr="001F26C7" w:rsidRDefault="007F3880" w:rsidP="001F26C7">
            <w:pPr>
              <w:rPr>
                <w:sz w:val="20"/>
                <w:szCs w:val="20"/>
              </w:rPr>
            </w:pPr>
            <w:r w:rsidRPr="001F26C7">
              <w:rPr>
                <w:sz w:val="20"/>
                <w:szCs w:val="20"/>
              </w:rPr>
              <w:t>х</w:t>
            </w:r>
          </w:p>
        </w:tc>
        <w:tc>
          <w:tcPr>
            <w:tcW w:w="1518" w:type="dxa"/>
            <w:tcBorders>
              <w:top w:val="nil"/>
              <w:left w:val="nil"/>
              <w:right w:val="single" w:sz="4" w:space="0" w:color="auto"/>
            </w:tcBorders>
            <w:vAlign w:val="center"/>
          </w:tcPr>
          <w:p w:rsidR="007F3880" w:rsidRPr="001F26C7" w:rsidRDefault="007F3880" w:rsidP="001F26C7">
            <w:pPr>
              <w:rPr>
                <w:sz w:val="20"/>
                <w:szCs w:val="20"/>
              </w:rPr>
            </w:pPr>
            <w:r w:rsidRPr="001F26C7">
              <w:rPr>
                <w:sz w:val="20"/>
                <w:szCs w:val="20"/>
              </w:rPr>
              <w:t>х</w:t>
            </w:r>
          </w:p>
        </w:tc>
        <w:tc>
          <w:tcPr>
            <w:tcW w:w="1458" w:type="dxa"/>
            <w:tcBorders>
              <w:top w:val="nil"/>
              <w:left w:val="nil"/>
              <w:right w:val="single" w:sz="4" w:space="0" w:color="auto"/>
            </w:tcBorders>
            <w:vAlign w:val="center"/>
          </w:tcPr>
          <w:p w:rsidR="007F3880" w:rsidRPr="001F26C7" w:rsidRDefault="007F3880" w:rsidP="001F26C7">
            <w:pPr>
              <w:rPr>
                <w:sz w:val="20"/>
                <w:szCs w:val="20"/>
              </w:rPr>
            </w:pPr>
            <w:r w:rsidRPr="001F26C7">
              <w:rPr>
                <w:sz w:val="20"/>
                <w:szCs w:val="20"/>
              </w:rPr>
              <w:t>100</w:t>
            </w:r>
          </w:p>
        </w:tc>
        <w:tc>
          <w:tcPr>
            <w:tcW w:w="1393" w:type="dxa"/>
            <w:tcBorders>
              <w:top w:val="nil"/>
              <w:left w:val="nil"/>
              <w:right w:val="single" w:sz="4" w:space="0" w:color="auto"/>
            </w:tcBorders>
            <w:vAlign w:val="center"/>
          </w:tcPr>
          <w:p w:rsidR="007F3880" w:rsidRPr="001F26C7" w:rsidRDefault="007F3880" w:rsidP="001F26C7">
            <w:pPr>
              <w:rPr>
                <w:sz w:val="20"/>
                <w:szCs w:val="20"/>
              </w:rPr>
            </w:pPr>
            <w:r w:rsidRPr="001F26C7">
              <w:rPr>
                <w:sz w:val="20"/>
                <w:szCs w:val="20"/>
              </w:rPr>
              <w:t>203</w:t>
            </w:r>
          </w:p>
        </w:tc>
        <w:tc>
          <w:tcPr>
            <w:tcW w:w="1449" w:type="dxa"/>
            <w:vMerge/>
            <w:tcBorders>
              <w:top w:val="nil"/>
              <w:left w:val="single" w:sz="4" w:space="0" w:color="auto"/>
              <w:right w:val="single" w:sz="4" w:space="0" w:color="auto"/>
            </w:tcBorders>
            <w:vAlign w:val="center"/>
          </w:tcPr>
          <w:p w:rsidR="007F3880" w:rsidRPr="001F26C7" w:rsidRDefault="007F3880" w:rsidP="001F26C7">
            <w:pPr>
              <w:rPr>
                <w:sz w:val="20"/>
                <w:szCs w:val="20"/>
              </w:rPr>
            </w:pPr>
          </w:p>
        </w:tc>
      </w:tr>
      <w:tr w:rsidR="00283C20" w:rsidRPr="001F26C7" w:rsidTr="001F26C7">
        <w:trPr>
          <w:trHeight w:val="324"/>
        </w:trPr>
        <w:tc>
          <w:tcPr>
            <w:tcW w:w="2058" w:type="dxa"/>
            <w:tcBorders>
              <w:top w:val="single" w:sz="4" w:space="0" w:color="auto"/>
              <w:left w:val="single" w:sz="4" w:space="0" w:color="auto"/>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К1</w:t>
            </w:r>
          </w:p>
        </w:tc>
        <w:tc>
          <w:tcPr>
            <w:tcW w:w="1691"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0,098</w:t>
            </w:r>
          </w:p>
        </w:tc>
        <w:tc>
          <w:tcPr>
            <w:tcW w:w="1518"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3</w:t>
            </w:r>
          </w:p>
        </w:tc>
        <w:tc>
          <w:tcPr>
            <w:tcW w:w="1458"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5,475</w:t>
            </w:r>
          </w:p>
        </w:tc>
        <w:tc>
          <w:tcPr>
            <w:tcW w:w="1393"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16,425</w:t>
            </w:r>
          </w:p>
        </w:tc>
        <w:tc>
          <w:tcPr>
            <w:tcW w:w="1449" w:type="dxa"/>
            <w:vMerge w:val="restart"/>
            <w:tcBorders>
              <w:top w:val="single" w:sz="4" w:space="0" w:color="auto"/>
              <w:left w:val="single" w:sz="4" w:space="0" w:color="auto"/>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3</w:t>
            </w:r>
          </w:p>
        </w:tc>
      </w:tr>
      <w:tr w:rsidR="00283C20" w:rsidRPr="001F26C7" w:rsidTr="001F26C7">
        <w:trPr>
          <w:trHeight w:val="324"/>
        </w:trPr>
        <w:tc>
          <w:tcPr>
            <w:tcW w:w="2058" w:type="dxa"/>
            <w:tcBorders>
              <w:top w:val="single" w:sz="4" w:space="0" w:color="auto"/>
              <w:left w:val="single" w:sz="4" w:space="0" w:color="auto"/>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К2</w:t>
            </w:r>
          </w:p>
        </w:tc>
        <w:tc>
          <w:tcPr>
            <w:tcW w:w="1691"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0,332</w:t>
            </w:r>
          </w:p>
        </w:tc>
        <w:tc>
          <w:tcPr>
            <w:tcW w:w="1518"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3</w:t>
            </w:r>
          </w:p>
        </w:tc>
        <w:tc>
          <w:tcPr>
            <w:tcW w:w="1458"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18,494</w:t>
            </w:r>
          </w:p>
        </w:tc>
        <w:tc>
          <w:tcPr>
            <w:tcW w:w="1393"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55,483</w:t>
            </w:r>
          </w:p>
        </w:tc>
        <w:tc>
          <w:tcPr>
            <w:tcW w:w="1449" w:type="dxa"/>
            <w:vMerge/>
            <w:tcBorders>
              <w:top w:val="single" w:sz="4" w:space="0" w:color="auto"/>
              <w:left w:val="single" w:sz="4" w:space="0" w:color="auto"/>
              <w:bottom w:val="single" w:sz="4" w:space="0" w:color="auto"/>
              <w:right w:val="single" w:sz="4" w:space="0" w:color="auto"/>
            </w:tcBorders>
            <w:vAlign w:val="center"/>
          </w:tcPr>
          <w:p w:rsidR="00283C20" w:rsidRPr="001F26C7" w:rsidRDefault="00283C20" w:rsidP="001F26C7">
            <w:pPr>
              <w:rPr>
                <w:sz w:val="20"/>
                <w:szCs w:val="20"/>
              </w:rPr>
            </w:pPr>
          </w:p>
        </w:tc>
      </w:tr>
      <w:tr w:rsidR="00283C20" w:rsidRPr="001F26C7" w:rsidTr="001F26C7">
        <w:trPr>
          <w:trHeight w:val="324"/>
        </w:trPr>
        <w:tc>
          <w:tcPr>
            <w:tcW w:w="2058" w:type="dxa"/>
            <w:tcBorders>
              <w:top w:val="single" w:sz="4" w:space="0" w:color="auto"/>
              <w:left w:val="single" w:sz="4" w:space="0" w:color="auto"/>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К3</w:t>
            </w:r>
          </w:p>
        </w:tc>
        <w:tc>
          <w:tcPr>
            <w:tcW w:w="1691"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0,964</w:t>
            </w:r>
          </w:p>
        </w:tc>
        <w:tc>
          <w:tcPr>
            <w:tcW w:w="1518"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3</w:t>
            </w:r>
          </w:p>
        </w:tc>
        <w:tc>
          <w:tcPr>
            <w:tcW w:w="1458"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53,621</w:t>
            </w:r>
          </w:p>
        </w:tc>
        <w:tc>
          <w:tcPr>
            <w:tcW w:w="1393"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160,864</w:t>
            </w:r>
          </w:p>
        </w:tc>
        <w:tc>
          <w:tcPr>
            <w:tcW w:w="1449" w:type="dxa"/>
            <w:vMerge/>
            <w:tcBorders>
              <w:top w:val="single" w:sz="4" w:space="0" w:color="auto"/>
              <w:left w:val="single" w:sz="4" w:space="0" w:color="auto"/>
              <w:bottom w:val="single" w:sz="4" w:space="0" w:color="auto"/>
              <w:right w:val="single" w:sz="4" w:space="0" w:color="auto"/>
            </w:tcBorders>
            <w:vAlign w:val="center"/>
          </w:tcPr>
          <w:p w:rsidR="00283C20" w:rsidRPr="001F26C7" w:rsidRDefault="00283C20" w:rsidP="001F26C7">
            <w:pPr>
              <w:rPr>
                <w:sz w:val="20"/>
                <w:szCs w:val="20"/>
              </w:rPr>
            </w:pPr>
          </w:p>
        </w:tc>
      </w:tr>
      <w:tr w:rsidR="00283C20" w:rsidRPr="001F26C7" w:rsidTr="001F26C7">
        <w:trPr>
          <w:trHeight w:val="324"/>
        </w:trPr>
        <w:tc>
          <w:tcPr>
            <w:tcW w:w="2058" w:type="dxa"/>
            <w:tcBorders>
              <w:top w:val="single" w:sz="4" w:space="0" w:color="auto"/>
              <w:left w:val="single" w:sz="4" w:space="0" w:color="auto"/>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К4</w:t>
            </w:r>
          </w:p>
        </w:tc>
        <w:tc>
          <w:tcPr>
            <w:tcW w:w="1691"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0,403</w:t>
            </w:r>
          </w:p>
        </w:tc>
        <w:tc>
          <w:tcPr>
            <w:tcW w:w="1518"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3</w:t>
            </w:r>
          </w:p>
        </w:tc>
        <w:tc>
          <w:tcPr>
            <w:tcW w:w="1458"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22,454</w:t>
            </w:r>
          </w:p>
        </w:tc>
        <w:tc>
          <w:tcPr>
            <w:tcW w:w="1393"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67,361</w:t>
            </w:r>
          </w:p>
        </w:tc>
        <w:tc>
          <w:tcPr>
            <w:tcW w:w="1449" w:type="dxa"/>
            <w:vMerge/>
            <w:tcBorders>
              <w:top w:val="single" w:sz="4" w:space="0" w:color="auto"/>
              <w:left w:val="single" w:sz="4" w:space="0" w:color="auto"/>
              <w:bottom w:val="single" w:sz="4" w:space="0" w:color="auto"/>
              <w:right w:val="single" w:sz="4" w:space="0" w:color="auto"/>
            </w:tcBorders>
            <w:vAlign w:val="center"/>
          </w:tcPr>
          <w:p w:rsidR="00283C20" w:rsidRPr="001F26C7" w:rsidRDefault="00283C20" w:rsidP="001F26C7">
            <w:pPr>
              <w:rPr>
                <w:sz w:val="20"/>
                <w:szCs w:val="20"/>
              </w:rPr>
            </w:pPr>
          </w:p>
        </w:tc>
      </w:tr>
      <w:tr w:rsidR="00283C20" w:rsidRPr="001F26C7" w:rsidTr="001F26C7">
        <w:trPr>
          <w:trHeight w:val="633"/>
        </w:trPr>
        <w:tc>
          <w:tcPr>
            <w:tcW w:w="2058" w:type="dxa"/>
            <w:tcBorders>
              <w:top w:val="single" w:sz="4" w:space="0" w:color="auto"/>
              <w:left w:val="single" w:sz="4" w:space="0" w:color="auto"/>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Итого на конец периода</w:t>
            </w:r>
          </w:p>
        </w:tc>
        <w:tc>
          <w:tcPr>
            <w:tcW w:w="1691"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х</w:t>
            </w:r>
          </w:p>
        </w:tc>
        <w:tc>
          <w:tcPr>
            <w:tcW w:w="1518"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х</w:t>
            </w:r>
          </w:p>
        </w:tc>
        <w:tc>
          <w:tcPr>
            <w:tcW w:w="1458"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100</w:t>
            </w:r>
          </w:p>
        </w:tc>
        <w:tc>
          <w:tcPr>
            <w:tcW w:w="1393" w:type="dxa"/>
            <w:tcBorders>
              <w:top w:val="single" w:sz="4" w:space="0" w:color="auto"/>
              <w:left w:val="nil"/>
              <w:bottom w:val="single" w:sz="4" w:space="0" w:color="auto"/>
              <w:right w:val="single" w:sz="4" w:space="0" w:color="auto"/>
            </w:tcBorders>
            <w:vAlign w:val="center"/>
          </w:tcPr>
          <w:p w:rsidR="00283C20" w:rsidRPr="001F26C7" w:rsidRDefault="00283C20" w:rsidP="001F26C7">
            <w:pPr>
              <w:rPr>
                <w:sz w:val="20"/>
                <w:szCs w:val="20"/>
              </w:rPr>
            </w:pPr>
            <w:r w:rsidRPr="001F26C7">
              <w:rPr>
                <w:sz w:val="20"/>
                <w:szCs w:val="20"/>
              </w:rPr>
              <w:t>300</w:t>
            </w:r>
          </w:p>
        </w:tc>
        <w:tc>
          <w:tcPr>
            <w:tcW w:w="1449" w:type="dxa"/>
            <w:vMerge/>
            <w:tcBorders>
              <w:top w:val="single" w:sz="4" w:space="0" w:color="auto"/>
              <w:left w:val="single" w:sz="4" w:space="0" w:color="auto"/>
              <w:bottom w:val="single" w:sz="4" w:space="0" w:color="auto"/>
              <w:right w:val="single" w:sz="4" w:space="0" w:color="auto"/>
            </w:tcBorders>
            <w:vAlign w:val="center"/>
          </w:tcPr>
          <w:p w:rsidR="00283C20" w:rsidRPr="001F26C7" w:rsidRDefault="00283C20" w:rsidP="001F26C7">
            <w:pPr>
              <w:rPr>
                <w:sz w:val="20"/>
                <w:szCs w:val="20"/>
              </w:rPr>
            </w:pPr>
          </w:p>
        </w:tc>
      </w:tr>
    </w:tbl>
    <w:p w:rsidR="00E66E31" w:rsidRPr="001F26C7" w:rsidRDefault="00E66E31"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показывает данная таблица, предоставление кредита ООО «Альфе» банками было возможно только на начало отчетного периода. К концу года рейтинг предприятия упал, что говорит о</w:t>
      </w:r>
      <w:r w:rsidR="00917A11" w:rsidRPr="001F26C7">
        <w:rPr>
          <w:rFonts w:ascii="Times New Roman" w:hAnsi="Times New Roman"/>
          <w:sz w:val="28"/>
          <w:szCs w:val="28"/>
        </w:rPr>
        <w:t xml:space="preserve"> </w:t>
      </w:r>
      <w:r w:rsidRPr="001F26C7">
        <w:rPr>
          <w:rFonts w:ascii="Times New Roman" w:hAnsi="Times New Roman"/>
          <w:sz w:val="28"/>
          <w:szCs w:val="28"/>
        </w:rPr>
        <w:t>возможности получить кредит в банке в размере не более 2000000 рублей (размер уставного капитала) с повышенной процентной ставкой.</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Сбербанковская система оценки предприятия №1</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Методика, используемая Сбербанком РФ, также как и рейтинговая основывается на определении класса кредитоспособности заемщика. Для определения класса необходимо рассмотреть 5 коэффициентов:</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Промежуточный коэффициент покрытия;</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соотношения собственных и заемных средств;</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Рентабельность основной деятельности.</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удобства анализа показателей, представим расчетные данные в таблицах.</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283C20"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Таблица </w:t>
      </w:r>
      <w:r w:rsidR="007F3880" w:rsidRPr="001F26C7">
        <w:rPr>
          <w:rFonts w:ascii="Times New Roman" w:hAnsi="Times New Roman"/>
          <w:sz w:val="28"/>
          <w:szCs w:val="28"/>
        </w:rPr>
        <w:t>3</w:t>
      </w:r>
      <w:r w:rsidR="00FF7DA8" w:rsidRPr="001F26C7">
        <w:rPr>
          <w:rFonts w:ascii="Times New Roman" w:hAnsi="Times New Roman"/>
          <w:sz w:val="28"/>
          <w:szCs w:val="28"/>
        </w:rPr>
        <w:t>.7.</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предприятия-заемщика№1</w:t>
      </w:r>
    </w:p>
    <w:tbl>
      <w:tblPr>
        <w:tblW w:w="9801" w:type="dxa"/>
        <w:tblInd w:w="88" w:type="dxa"/>
        <w:tblLook w:val="04A0" w:firstRow="1" w:lastRow="0" w:firstColumn="1" w:lastColumn="0" w:noHBand="0" w:noVBand="1"/>
      </w:tblPr>
      <w:tblGrid>
        <w:gridCol w:w="5265"/>
        <w:gridCol w:w="2126"/>
        <w:gridCol w:w="2410"/>
      </w:tblGrid>
      <w:tr w:rsidR="00E66E31" w:rsidRPr="001F26C7">
        <w:trPr>
          <w:trHeight w:val="630"/>
        </w:trPr>
        <w:tc>
          <w:tcPr>
            <w:tcW w:w="5265" w:type="dxa"/>
            <w:tcBorders>
              <w:top w:val="single" w:sz="4" w:space="0" w:color="auto"/>
              <w:left w:val="single" w:sz="4" w:space="0" w:color="auto"/>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Показатели</w:t>
            </w:r>
          </w:p>
        </w:tc>
        <w:tc>
          <w:tcPr>
            <w:tcW w:w="2126" w:type="dxa"/>
            <w:tcBorders>
              <w:top w:val="single" w:sz="4" w:space="0" w:color="auto"/>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нач.отчетного периода</w:t>
            </w:r>
          </w:p>
        </w:tc>
        <w:tc>
          <w:tcPr>
            <w:tcW w:w="2410" w:type="dxa"/>
            <w:tcBorders>
              <w:top w:val="single" w:sz="4" w:space="0" w:color="auto"/>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кон.отчетного периода</w:t>
            </w:r>
          </w:p>
        </w:tc>
      </w:tr>
      <w:tr w:rsidR="00E66E31" w:rsidRPr="001F26C7">
        <w:trPr>
          <w:trHeight w:val="315"/>
        </w:trPr>
        <w:tc>
          <w:tcPr>
            <w:tcW w:w="5265" w:type="dxa"/>
            <w:tcBorders>
              <w:top w:val="single" w:sz="4" w:space="0" w:color="auto"/>
              <w:left w:val="single" w:sz="4" w:space="0" w:color="auto"/>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126"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8732</w:t>
            </w:r>
          </w:p>
        </w:tc>
        <w:tc>
          <w:tcPr>
            <w:tcW w:w="2410"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8265</w:t>
            </w:r>
          </w:p>
        </w:tc>
      </w:tr>
      <w:tr w:rsidR="00E66E31" w:rsidRPr="001F26C7">
        <w:trPr>
          <w:trHeight w:val="315"/>
        </w:trPr>
        <w:tc>
          <w:tcPr>
            <w:tcW w:w="5265" w:type="dxa"/>
            <w:tcBorders>
              <w:top w:val="single" w:sz="4" w:space="0" w:color="auto"/>
              <w:left w:val="single" w:sz="4" w:space="0" w:color="auto"/>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126"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36225</w:t>
            </w:r>
          </w:p>
        </w:tc>
        <w:tc>
          <w:tcPr>
            <w:tcW w:w="2410"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84006</w:t>
            </w:r>
          </w:p>
        </w:tc>
      </w:tr>
      <w:tr w:rsidR="00E66E31" w:rsidRPr="001F26C7">
        <w:trPr>
          <w:trHeight w:val="315"/>
        </w:trPr>
        <w:tc>
          <w:tcPr>
            <w:tcW w:w="5265" w:type="dxa"/>
            <w:tcBorders>
              <w:top w:val="single" w:sz="4" w:space="0" w:color="auto"/>
              <w:left w:val="single" w:sz="4" w:space="0" w:color="auto"/>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Коэффициент абсолютной ликвидности, тыс. руб.</w:t>
            </w:r>
          </w:p>
        </w:tc>
        <w:tc>
          <w:tcPr>
            <w:tcW w:w="2126"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0,241</w:t>
            </w:r>
          </w:p>
        </w:tc>
        <w:tc>
          <w:tcPr>
            <w:tcW w:w="2410"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0,098</w:t>
            </w:r>
          </w:p>
        </w:tc>
      </w:tr>
    </w:tbl>
    <w:p w:rsidR="00E66E31" w:rsidRPr="001F26C7" w:rsidRDefault="00E66E31"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абсолютной ликвидности на начало отчетного периода соответствовало норме (от 0,2-0,5), а к концу года компания могла обеспечить только 9.8% своих обязательств.</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Pr="001F26C7">
        <w:rPr>
          <w:rFonts w:ascii="Times New Roman" w:hAnsi="Times New Roman"/>
          <w:sz w:val="28"/>
          <w:szCs w:val="28"/>
        </w:rPr>
        <w:t>.8.</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предприятия-заемщика№1</w:t>
      </w:r>
    </w:p>
    <w:tbl>
      <w:tblPr>
        <w:tblW w:w="9796" w:type="dxa"/>
        <w:tblInd w:w="93" w:type="dxa"/>
        <w:tblLook w:val="04A0" w:firstRow="1" w:lastRow="0" w:firstColumn="1" w:lastColumn="0" w:noHBand="0" w:noVBand="1"/>
      </w:tblPr>
      <w:tblGrid>
        <w:gridCol w:w="5260"/>
        <w:gridCol w:w="2126"/>
        <w:gridCol w:w="2410"/>
      </w:tblGrid>
      <w:tr w:rsidR="00E66E31" w:rsidRPr="001F26C7">
        <w:trPr>
          <w:trHeight w:val="20"/>
        </w:trPr>
        <w:tc>
          <w:tcPr>
            <w:tcW w:w="5260" w:type="dxa"/>
            <w:tcBorders>
              <w:top w:val="single" w:sz="4" w:space="0" w:color="auto"/>
              <w:left w:val="single" w:sz="4" w:space="0" w:color="auto"/>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Показатели</w:t>
            </w:r>
          </w:p>
        </w:tc>
        <w:tc>
          <w:tcPr>
            <w:tcW w:w="2126" w:type="dxa"/>
            <w:tcBorders>
              <w:top w:val="single" w:sz="4" w:space="0" w:color="auto"/>
              <w:left w:val="nil"/>
              <w:bottom w:val="single" w:sz="4" w:space="0" w:color="auto"/>
              <w:right w:val="single" w:sz="4" w:space="0" w:color="auto"/>
            </w:tcBorders>
            <w:vAlign w:val="center"/>
          </w:tcPr>
          <w:p w:rsidR="00E66E31" w:rsidRPr="001F26C7" w:rsidRDefault="005A18AE" w:rsidP="001F26C7">
            <w:pPr>
              <w:rPr>
                <w:rFonts w:ascii="Times New Roman" w:hAnsi="Times New Roman"/>
                <w:sz w:val="20"/>
                <w:szCs w:val="20"/>
              </w:rPr>
            </w:pPr>
            <w:r w:rsidRPr="001F26C7">
              <w:rPr>
                <w:rFonts w:ascii="Times New Roman" w:hAnsi="Times New Roman"/>
                <w:sz w:val="20"/>
                <w:szCs w:val="20"/>
              </w:rPr>
              <w:t>н</w:t>
            </w:r>
            <w:r w:rsidR="00E66E31" w:rsidRPr="001F26C7">
              <w:rPr>
                <w:rFonts w:ascii="Times New Roman" w:hAnsi="Times New Roman"/>
                <w:sz w:val="20"/>
                <w:szCs w:val="20"/>
              </w:rPr>
              <w:t>ач</w:t>
            </w:r>
            <w:r w:rsidRPr="001F26C7">
              <w:rPr>
                <w:rFonts w:ascii="Times New Roman" w:hAnsi="Times New Roman"/>
                <w:sz w:val="20"/>
                <w:szCs w:val="20"/>
              </w:rPr>
              <w:t>.</w:t>
            </w:r>
            <w:r w:rsidR="00E66E31" w:rsidRPr="001F26C7">
              <w:rPr>
                <w:rFonts w:ascii="Times New Roman" w:hAnsi="Times New Roman"/>
                <w:sz w:val="20"/>
                <w:szCs w:val="20"/>
              </w:rPr>
              <w:t xml:space="preserve"> отчетного периода</w:t>
            </w:r>
          </w:p>
        </w:tc>
        <w:tc>
          <w:tcPr>
            <w:tcW w:w="2410" w:type="dxa"/>
            <w:tcBorders>
              <w:top w:val="single" w:sz="4" w:space="0" w:color="auto"/>
              <w:left w:val="nil"/>
              <w:bottom w:val="single" w:sz="4" w:space="0" w:color="auto"/>
              <w:right w:val="single" w:sz="4" w:space="0" w:color="auto"/>
            </w:tcBorders>
            <w:vAlign w:val="center"/>
          </w:tcPr>
          <w:p w:rsidR="00E66E31" w:rsidRPr="001F26C7" w:rsidRDefault="005A18AE" w:rsidP="001F26C7">
            <w:pPr>
              <w:rPr>
                <w:rFonts w:ascii="Times New Roman" w:hAnsi="Times New Roman"/>
                <w:sz w:val="20"/>
                <w:szCs w:val="20"/>
              </w:rPr>
            </w:pPr>
            <w:r w:rsidRPr="001F26C7">
              <w:rPr>
                <w:rFonts w:ascii="Times New Roman" w:hAnsi="Times New Roman"/>
                <w:sz w:val="20"/>
                <w:szCs w:val="20"/>
              </w:rPr>
              <w:t>к</w:t>
            </w:r>
            <w:r w:rsidR="00E66E31" w:rsidRPr="001F26C7">
              <w:rPr>
                <w:rFonts w:ascii="Times New Roman" w:hAnsi="Times New Roman"/>
                <w:sz w:val="20"/>
                <w:szCs w:val="20"/>
              </w:rPr>
              <w:t>он</w:t>
            </w:r>
            <w:r w:rsidRPr="001F26C7">
              <w:rPr>
                <w:rFonts w:ascii="Times New Roman" w:hAnsi="Times New Roman"/>
                <w:sz w:val="20"/>
                <w:szCs w:val="20"/>
              </w:rPr>
              <w:t>.</w:t>
            </w:r>
            <w:r w:rsidR="00E66E31" w:rsidRPr="001F26C7">
              <w:rPr>
                <w:rFonts w:ascii="Times New Roman" w:hAnsi="Times New Roman"/>
                <w:sz w:val="20"/>
                <w:szCs w:val="20"/>
              </w:rPr>
              <w:t xml:space="preserve"> отчетного периода</w:t>
            </w:r>
          </w:p>
        </w:tc>
      </w:tr>
      <w:tr w:rsidR="00E66E31" w:rsidRPr="001F26C7">
        <w:trPr>
          <w:trHeight w:val="20"/>
        </w:trPr>
        <w:tc>
          <w:tcPr>
            <w:tcW w:w="5260" w:type="dxa"/>
            <w:tcBorders>
              <w:top w:val="single" w:sz="4" w:space="0" w:color="auto"/>
              <w:left w:val="single" w:sz="4" w:space="0" w:color="auto"/>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126"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8732</w:t>
            </w:r>
          </w:p>
        </w:tc>
        <w:tc>
          <w:tcPr>
            <w:tcW w:w="2410"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8265</w:t>
            </w:r>
          </w:p>
        </w:tc>
      </w:tr>
      <w:tr w:rsidR="00E66E31" w:rsidRPr="001F26C7">
        <w:trPr>
          <w:trHeight w:val="20"/>
        </w:trPr>
        <w:tc>
          <w:tcPr>
            <w:tcW w:w="5260" w:type="dxa"/>
            <w:tcBorders>
              <w:top w:val="single" w:sz="4" w:space="0" w:color="auto"/>
              <w:left w:val="single" w:sz="4" w:space="0" w:color="auto"/>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Краткосрочные финансовые вложения, тыс. руб.</w:t>
            </w:r>
          </w:p>
        </w:tc>
        <w:tc>
          <w:tcPr>
            <w:tcW w:w="2126"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135</w:t>
            </w:r>
          </w:p>
        </w:tc>
        <w:tc>
          <w:tcPr>
            <w:tcW w:w="2410"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0</w:t>
            </w:r>
          </w:p>
        </w:tc>
      </w:tr>
      <w:tr w:rsidR="00E66E31" w:rsidRPr="001F26C7">
        <w:trPr>
          <w:trHeight w:val="20"/>
        </w:trPr>
        <w:tc>
          <w:tcPr>
            <w:tcW w:w="5260" w:type="dxa"/>
            <w:tcBorders>
              <w:top w:val="single" w:sz="4" w:space="0" w:color="auto"/>
              <w:left w:val="single" w:sz="4" w:space="0" w:color="auto"/>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Краткосрочная дебиторская задолженность, тыс. руб.</w:t>
            </w:r>
          </w:p>
        </w:tc>
        <w:tc>
          <w:tcPr>
            <w:tcW w:w="2126"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11495</w:t>
            </w:r>
          </w:p>
        </w:tc>
        <w:tc>
          <w:tcPr>
            <w:tcW w:w="2410"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19654</w:t>
            </w:r>
          </w:p>
        </w:tc>
      </w:tr>
      <w:tr w:rsidR="00E66E31" w:rsidRPr="001F26C7">
        <w:trPr>
          <w:trHeight w:val="20"/>
        </w:trPr>
        <w:tc>
          <w:tcPr>
            <w:tcW w:w="5260" w:type="dxa"/>
            <w:tcBorders>
              <w:top w:val="single" w:sz="4" w:space="0" w:color="auto"/>
              <w:left w:val="single" w:sz="4" w:space="0" w:color="auto"/>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126"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36225</w:t>
            </w:r>
          </w:p>
        </w:tc>
        <w:tc>
          <w:tcPr>
            <w:tcW w:w="2410"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84006</w:t>
            </w:r>
          </w:p>
        </w:tc>
      </w:tr>
      <w:tr w:rsidR="00E66E31" w:rsidRPr="001F26C7">
        <w:trPr>
          <w:trHeight w:val="20"/>
        </w:trPr>
        <w:tc>
          <w:tcPr>
            <w:tcW w:w="5260" w:type="dxa"/>
            <w:tcBorders>
              <w:top w:val="single" w:sz="4" w:space="0" w:color="auto"/>
              <w:left w:val="single" w:sz="4" w:space="0" w:color="auto"/>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Промежуточный коэффициент покрытия</w:t>
            </w:r>
          </w:p>
        </w:tc>
        <w:tc>
          <w:tcPr>
            <w:tcW w:w="2126"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0,317</w:t>
            </w:r>
          </w:p>
        </w:tc>
        <w:tc>
          <w:tcPr>
            <w:tcW w:w="2410" w:type="dxa"/>
            <w:tcBorders>
              <w:top w:val="nil"/>
              <w:left w:val="nil"/>
              <w:bottom w:val="single" w:sz="4" w:space="0" w:color="auto"/>
              <w:right w:val="single" w:sz="4" w:space="0" w:color="auto"/>
            </w:tcBorders>
            <w:vAlign w:val="center"/>
          </w:tcPr>
          <w:p w:rsidR="00E66E31" w:rsidRPr="001F26C7" w:rsidRDefault="00E66E31" w:rsidP="001F26C7">
            <w:pPr>
              <w:rPr>
                <w:rFonts w:ascii="Times New Roman" w:hAnsi="Times New Roman"/>
                <w:sz w:val="20"/>
                <w:szCs w:val="20"/>
              </w:rPr>
            </w:pPr>
            <w:r w:rsidRPr="001F26C7">
              <w:rPr>
                <w:rFonts w:ascii="Times New Roman" w:hAnsi="Times New Roman"/>
                <w:sz w:val="20"/>
                <w:szCs w:val="20"/>
              </w:rPr>
              <w:t>0,332</w:t>
            </w:r>
          </w:p>
        </w:tc>
      </w:tr>
    </w:tbl>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как показывает таблица, за весь анализируемый период был ниже 0,5. Это означает, что даже при привлечении дебиторской задолженности предприятие будет не в состоянии полностью покрыть свою задолженность.</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Pr="001F26C7">
        <w:rPr>
          <w:rFonts w:ascii="Times New Roman" w:hAnsi="Times New Roman"/>
          <w:sz w:val="28"/>
          <w:szCs w:val="28"/>
        </w:rPr>
        <w:t>.9.</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w:t>
      </w:r>
      <w:r w:rsidR="007F3880" w:rsidRPr="001F26C7">
        <w:rPr>
          <w:rFonts w:ascii="Times New Roman" w:hAnsi="Times New Roman"/>
          <w:sz w:val="28"/>
          <w:szCs w:val="28"/>
        </w:rPr>
        <w:t xml:space="preserve"> </w:t>
      </w:r>
      <w:r w:rsidRPr="001F26C7">
        <w:rPr>
          <w:rFonts w:ascii="Times New Roman" w:hAnsi="Times New Roman"/>
          <w:sz w:val="28"/>
          <w:szCs w:val="28"/>
        </w:rPr>
        <w:t>№1</w:t>
      </w:r>
    </w:p>
    <w:tbl>
      <w:tblPr>
        <w:tblW w:w="9938" w:type="dxa"/>
        <w:tblInd w:w="93" w:type="dxa"/>
        <w:tblLook w:val="04A0" w:firstRow="1" w:lastRow="0" w:firstColumn="1" w:lastColumn="0" w:noHBand="0" w:noVBand="1"/>
      </w:tblPr>
      <w:tblGrid>
        <w:gridCol w:w="5260"/>
        <w:gridCol w:w="2410"/>
        <w:gridCol w:w="2268"/>
      </w:tblGrid>
      <w:tr w:rsidR="000C56DB" w:rsidRPr="001F26C7">
        <w:trPr>
          <w:trHeight w:val="630"/>
        </w:trPr>
        <w:tc>
          <w:tcPr>
            <w:tcW w:w="5260" w:type="dxa"/>
            <w:tcBorders>
              <w:top w:val="single" w:sz="4" w:space="0" w:color="auto"/>
              <w:left w:val="single" w:sz="4" w:space="0" w:color="auto"/>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Показатели</w:t>
            </w:r>
          </w:p>
        </w:tc>
        <w:tc>
          <w:tcPr>
            <w:tcW w:w="2410" w:type="dxa"/>
            <w:tcBorders>
              <w:top w:val="single" w:sz="4" w:space="0" w:color="auto"/>
              <w:left w:val="nil"/>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tcBorders>
              <w:top w:val="single" w:sz="4" w:space="0" w:color="auto"/>
              <w:left w:val="nil"/>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0C56DB" w:rsidRPr="001F26C7">
        <w:trPr>
          <w:trHeight w:val="315"/>
        </w:trPr>
        <w:tc>
          <w:tcPr>
            <w:tcW w:w="5260" w:type="dxa"/>
            <w:tcBorders>
              <w:top w:val="single" w:sz="4" w:space="0" w:color="auto"/>
              <w:left w:val="single" w:sz="4" w:space="0" w:color="auto"/>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Оборотные активы, тыс.руб.</w:t>
            </w:r>
          </w:p>
        </w:tc>
        <w:tc>
          <w:tcPr>
            <w:tcW w:w="2410" w:type="dxa"/>
            <w:tcBorders>
              <w:top w:val="nil"/>
              <w:left w:val="nil"/>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49178</w:t>
            </w:r>
          </w:p>
        </w:tc>
        <w:tc>
          <w:tcPr>
            <w:tcW w:w="2268" w:type="dxa"/>
            <w:tcBorders>
              <w:top w:val="nil"/>
              <w:left w:val="nil"/>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80946</w:t>
            </w:r>
          </w:p>
        </w:tc>
      </w:tr>
      <w:tr w:rsidR="000C56DB" w:rsidRPr="001F26C7">
        <w:trPr>
          <w:trHeight w:val="315"/>
        </w:trPr>
        <w:tc>
          <w:tcPr>
            <w:tcW w:w="5260" w:type="dxa"/>
            <w:tcBorders>
              <w:top w:val="single" w:sz="4" w:space="0" w:color="auto"/>
              <w:left w:val="single" w:sz="4" w:space="0" w:color="auto"/>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10" w:type="dxa"/>
            <w:tcBorders>
              <w:top w:val="nil"/>
              <w:left w:val="nil"/>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36225</w:t>
            </w:r>
          </w:p>
        </w:tc>
        <w:tc>
          <w:tcPr>
            <w:tcW w:w="2268" w:type="dxa"/>
            <w:tcBorders>
              <w:top w:val="nil"/>
              <w:left w:val="nil"/>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84006</w:t>
            </w:r>
          </w:p>
        </w:tc>
      </w:tr>
      <w:tr w:rsidR="000C56DB" w:rsidRPr="001F26C7">
        <w:trPr>
          <w:trHeight w:val="615"/>
        </w:trPr>
        <w:tc>
          <w:tcPr>
            <w:tcW w:w="5260" w:type="dxa"/>
            <w:tcBorders>
              <w:top w:val="single" w:sz="4" w:space="0" w:color="auto"/>
              <w:left w:val="single" w:sz="4" w:space="0" w:color="auto"/>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Коэффициент текущей ликвидности</w:t>
            </w:r>
          </w:p>
        </w:tc>
        <w:tc>
          <w:tcPr>
            <w:tcW w:w="2410" w:type="dxa"/>
            <w:tcBorders>
              <w:top w:val="nil"/>
              <w:left w:val="nil"/>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1,358</w:t>
            </w:r>
          </w:p>
        </w:tc>
        <w:tc>
          <w:tcPr>
            <w:tcW w:w="2268" w:type="dxa"/>
            <w:tcBorders>
              <w:top w:val="nil"/>
              <w:left w:val="nil"/>
              <w:bottom w:val="single" w:sz="4" w:space="0" w:color="auto"/>
              <w:right w:val="single" w:sz="4" w:space="0" w:color="auto"/>
            </w:tcBorders>
            <w:vAlign w:val="center"/>
          </w:tcPr>
          <w:p w:rsidR="000C56DB" w:rsidRPr="001F26C7" w:rsidRDefault="000C56DB" w:rsidP="001F26C7">
            <w:pPr>
              <w:rPr>
                <w:rFonts w:ascii="Times New Roman" w:hAnsi="Times New Roman"/>
                <w:sz w:val="20"/>
                <w:szCs w:val="20"/>
              </w:rPr>
            </w:pPr>
            <w:r w:rsidRPr="001F26C7">
              <w:rPr>
                <w:rFonts w:ascii="Times New Roman" w:hAnsi="Times New Roman"/>
                <w:sz w:val="20"/>
                <w:szCs w:val="20"/>
              </w:rPr>
              <w:t>0,964</w:t>
            </w:r>
          </w:p>
        </w:tc>
      </w:tr>
    </w:tbl>
    <w:p w:rsidR="000C56DB" w:rsidRPr="001F26C7" w:rsidRDefault="000C56DB"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Проанализировав таблицу, можно заметить, что по данному коэффициенту наблюдается разброс в значение. Минимальное значение данного показателя, как правило, составляет 2 и оно не должно быть ниже 1. Как можно увидеть из таблицы, на конец отчетного периода коэффициент снизился до 0,964, что говорит об отсутствии способности предприятия к выполнению краткосрочных обязательств из текущих активов.</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Pr="001F26C7">
        <w:rPr>
          <w:rFonts w:ascii="Times New Roman" w:hAnsi="Times New Roman"/>
          <w:sz w:val="28"/>
          <w:szCs w:val="28"/>
        </w:rPr>
        <w:t>.</w:t>
      </w:r>
      <w:r w:rsidR="007F3880" w:rsidRPr="001F26C7">
        <w:rPr>
          <w:rFonts w:ascii="Times New Roman" w:hAnsi="Times New Roman"/>
          <w:sz w:val="28"/>
          <w:szCs w:val="28"/>
        </w:rPr>
        <w:t>10</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соотношения собственных и заемных средств предприятия-заемщика</w:t>
      </w:r>
      <w:r w:rsidR="007F3880" w:rsidRPr="001F26C7">
        <w:rPr>
          <w:rFonts w:ascii="Times New Roman" w:hAnsi="Times New Roman"/>
          <w:sz w:val="28"/>
          <w:szCs w:val="28"/>
        </w:rPr>
        <w:t xml:space="preserve"> </w:t>
      </w:r>
      <w:r w:rsidRPr="001F26C7">
        <w:rPr>
          <w:rFonts w:ascii="Times New Roman" w:hAnsi="Times New Roman"/>
          <w:sz w:val="28"/>
          <w:szCs w:val="28"/>
        </w:rPr>
        <w:t>№1</w:t>
      </w:r>
    </w:p>
    <w:tbl>
      <w:tblPr>
        <w:tblW w:w="9943" w:type="dxa"/>
        <w:tblInd w:w="88" w:type="dxa"/>
        <w:tblLook w:val="04A0" w:firstRow="1" w:lastRow="0" w:firstColumn="1" w:lastColumn="0" w:noHBand="0" w:noVBand="1"/>
      </w:tblPr>
      <w:tblGrid>
        <w:gridCol w:w="5265"/>
        <w:gridCol w:w="2410"/>
        <w:gridCol w:w="2268"/>
      </w:tblGrid>
      <w:tr w:rsidR="00996358"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Показатель</w:t>
            </w:r>
          </w:p>
        </w:tc>
        <w:tc>
          <w:tcPr>
            <w:tcW w:w="2410" w:type="dxa"/>
            <w:tcBorders>
              <w:top w:val="single" w:sz="4" w:space="0" w:color="auto"/>
              <w:left w:val="nil"/>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начало периода</w:t>
            </w:r>
          </w:p>
        </w:tc>
        <w:tc>
          <w:tcPr>
            <w:tcW w:w="2268" w:type="dxa"/>
            <w:tcBorders>
              <w:top w:val="single" w:sz="4" w:space="0" w:color="auto"/>
              <w:left w:val="nil"/>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конец периода</w:t>
            </w:r>
          </w:p>
        </w:tc>
      </w:tr>
      <w:tr w:rsidR="00996358"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Собственный капитал, тыс.руб</w:t>
            </w:r>
          </w:p>
        </w:tc>
        <w:tc>
          <w:tcPr>
            <w:tcW w:w="2410" w:type="dxa"/>
            <w:tcBorders>
              <w:top w:val="nil"/>
              <w:left w:val="nil"/>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45323</w:t>
            </w:r>
          </w:p>
        </w:tc>
        <w:tc>
          <w:tcPr>
            <w:tcW w:w="2268" w:type="dxa"/>
            <w:tcBorders>
              <w:top w:val="nil"/>
              <w:left w:val="nil"/>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62072</w:t>
            </w:r>
          </w:p>
        </w:tc>
      </w:tr>
      <w:tr w:rsidR="00996358"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Долгосрочные привлеченные средства</w:t>
            </w:r>
          </w:p>
        </w:tc>
        <w:tc>
          <w:tcPr>
            <w:tcW w:w="2410" w:type="dxa"/>
            <w:tcBorders>
              <w:top w:val="nil"/>
              <w:left w:val="nil"/>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0</w:t>
            </w:r>
          </w:p>
        </w:tc>
        <w:tc>
          <w:tcPr>
            <w:tcW w:w="2268" w:type="dxa"/>
            <w:tcBorders>
              <w:top w:val="nil"/>
              <w:left w:val="nil"/>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0</w:t>
            </w:r>
          </w:p>
        </w:tc>
      </w:tr>
      <w:tr w:rsidR="00996358"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Краткосрочные привлеченные средства</w:t>
            </w:r>
          </w:p>
        </w:tc>
        <w:tc>
          <w:tcPr>
            <w:tcW w:w="2410" w:type="dxa"/>
            <w:tcBorders>
              <w:top w:val="nil"/>
              <w:left w:val="nil"/>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36225</w:t>
            </w:r>
          </w:p>
        </w:tc>
        <w:tc>
          <w:tcPr>
            <w:tcW w:w="2268" w:type="dxa"/>
            <w:tcBorders>
              <w:top w:val="nil"/>
              <w:left w:val="nil"/>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84006</w:t>
            </w:r>
          </w:p>
        </w:tc>
      </w:tr>
      <w:tr w:rsidR="00996358"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Соотношение собственных и заемных средств</w:t>
            </w:r>
          </w:p>
        </w:tc>
        <w:tc>
          <w:tcPr>
            <w:tcW w:w="2410" w:type="dxa"/>
            <w:tcBorders>
              <w:top w:val="nil"/>
              <w:left w:val="nil"/>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1,251</w:t>
            </w:r>
          </w:p>
        </w:tc>
        <w:tc>
          <w:tcPr>
            <w:tcW w:w="2268" w:type="dxa"/>
            <w:tcBorders>
              <w:top w:val="nil"/>
              <w:left w:val="nil"/>
              <w:bottom w:val="single" w:sz="4" w:space="0" w:color="auto"/>
              <w:right w:val="single" w:sz="4" w:space="0" w:color="auto"/>
            </w:tcBorders>
            <w:vAlign w:val="center"/>
          </w:tcPr>
          <w:p w:rsidR="00996358" w:rsidRPr="001F26C7" w:rsidRDefault="00996358" w:rsidP="001F26C7">
            <w:pPr>
              <w:rPr>
                <w:rFonts w:ascii="Times New Roman" w:hAnsi="Times New Roman"/>
                <w:sz w:val="20"/>
                <w:szCs w:val="20"/>
              </w:rPr>
            </w:pPr>
            <w:r w:rsidRPr="001F26C7">
              <w:rPr>
                <w:rFonts w:ascii="Times New Roman" w:hAnsi="Times New Roman"/>
                <w:sz w:val="20"/>
                <w:szCs w:val="20"/>
              </w:rPr>
              <w:t>0,739</w:t>
            </w:r>
          </w:p>
        </w:tc>
      </w:tr>
    </w:tbl>
    <w:p w:rsidR="001F26C7" w:rsidRDefault="001F26C7" w:rsidP="001F26C7">
      <w:pPr>
        <w:spacing w:after="0" w:line="360" w:lineRule="auto"/>
        <w:ind w:firstLine="709"/>
        <w:jc w:val="both"/>
        <w:rPr>
          <w:rFonts w:ascii="Times New Roman" w:hAnsi="Times New Roman"/>
          <w:sz w:val="28"/>
          <w:szCs w:val="28"/>
        </w:rPr>
      </w:pPr>
      <w:bookmarkStart w:id="13" w:name="OLE_LINK1"/>
      <w:bookmarkStart w:id="14" w:name="OLE_LINK2"/>
    </w:p>
    <w:p w:rsidR="00FF7DA8" w:rsidRPr="001F26C7" w:rsidRDefault="001F26C7" w:rsidP="001F26C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F7DA8" w:rsidRPr="001F26C7">
        <w:rPr>
          <w:rFonts w:ascii="Times New Roman" w:hAnsi="Times New Roman"/>
          <w:sz w:val="28"/>
          <w:szCs w:val="28"/>
        </w:rPr>
        <w:t>В целом, коэффициент соотношения собственных и заемных средств характеризует предприятие с той же стороны, что и коэффициент автономии. Как видно из таблицы, на начало отчетного периода сумма обязательств предприятия была равна</w:t>
      </w:r>
      <w:r w:rsidR="00917A11" w:rsidRPr="001F26C7">
        <w:rPr>
          <w:rFonts w:ascii="Times New Roman" w:hAnsi="Times New Roman"/>
          <w:sz w:val="28"/>
          <w:szCs w:val="28"/>
        </w:rPr>
        <w:t xml:space="preserve"> </w:t>
      </w:r>
      <w:r w:rsidR="00FF7DA8" w:rsidRPr="001F26C7">
        <w:rPr>
          <w:rFonts w:ascii="Times New Roman" w:hAnsi="Times New Roman"/>
          <w:sz w:val="28"/>
          <w:szCs w:val="28"/>
        </w:rPr>
        <w:t>сумме собственных средств. К концу отчетного периода значение показателя снизилось, в основном за счет займов и кредитов, что свидетельствует о повышении риска финансовых затруднений</w:t>
      </w:r>
      <w:r w:rsidR="00917A11" w:rsidRPr="001F26C7">
        <w:rPr>
          <w:rFonts w:ascii="Times New Roman" w:hAnsi="Times New Roman"/>
          <w:sz w:val="28"/>
          <w:szCs w:val="28"/>
        </w:rPr>
        <w:t xml:space="preserve"> </w:t>
      </w:r>
      <w:r w:rsidR="00FF7DA8" w:rsidRPr="001F26C7">
        <w:rPr>
          <w:rFonts w:ascii="Times New Roman" w:hAnsi="Times New Roman"/>
          <w:sz w:val="28"/>
          <w:szCs w:val="28"/>
        </w:rPr>
        <w:t>в будущих периодах.</w:t>
      </w:r>
    </w:p>
    <w:bookmarkEnd w:id="13"/>
    <w:bookmarkEnd w:id="14"/>
    <w:p w:rsidR="001F26C7" w:rsidRDefault="001F26C7" w:rsidP="001F26C7">
      <w:pPr>
        <w:spacing w:after="0" w:line="360" w:lineRule="auto"/>
        <w:ind w:firstLine="709"/>
        <w:jc w:val="both"/>
        <w:rPr>
          <w:rFonts w:ascii="Times New Roman" w:hAnsi="Times New Roman"/>
          <w:sz w:val="28"/>
          <w:szCs w:val="28"/>
        </w:rPr>
      </w:pPr>
    </w:p>
    <w:p w:rsidR="00FF7DA8" w:rsidRPr="001F26C7" w:rsidRDefault="000234D5"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w:t>
      </w:r>
      <w:r w:rsidR="00283C20" w:rsidRPr="001F26C7">
        <w:rPr>
          <w:rFonts w:ascii="Times New Roman" w:hAnsi="Times New Roman"/>
          <w:sz w:val="28"/>
          <w:szCs w:val="28"/>
        </w:rPr>
        <w:t>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00FF7DA8" w:rsidRPr="001F26C7">
        <w:rPr>
          <w:rFonts w:ascii="Times New Roman" w:hAnsi="Times New Roman"/>
          <w:sz w:val="28"/>
          <w:szCs w:val="28"/>
        </w:rPr>
        <w:t>.1</w:t>
      </w:r>
      <w:r w:rsidR="007F3880" w:rsidRPr="001F26C7">
        <w:rPr>
          <w:rFonts w:ascii="Times New Roman" w:hAnsi="Times New Roman"/>
          <w:sz w:val="28"/>
          <w:szCs w:val="28"/>
        </w:rPr>
        <w:t>1</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Рентабельность основной деятельности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260"/>
      </w:tblGrid>
      <w:tr w:rsidR="00EB7FE3" w:rsidRPr="001F26C7">
        <w:trPr>
          <w:trHeight w:val="315"/>
        </w:trPr>
        <w:tc>
          <w:tcPr>
            <w:tcW w:w="6771"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Показатели</w:t>
            </w:r>
          </w:p>
        </w:tc>
        <w:tc>
          <w:tcPr>
            <w:tcW w:w="3260"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Отчетный период</w:t>
            </w:r>
          </w:p>
        </w:tc>
      </w:tr>
      <w:tr w:rsidR="00EB7FE3" w:rsidRPr="001F26C7">
        <w:trPr>
          <w:trHeight w:val="315"/>
        </w:trPr>
        <w:tc>
          <w:tcPr>
            <w:tcW w:w="6771"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Выручка от реализации</w:t>
            </w:r>
          </w:p>
        </w:tc>
        <w:tc>
          <w:tcPr>
            <w:tcW w:w="3260"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316170</w:t>
            </w:r>
          </w:p>
        </w:tc>
      </w:tr>
      <w:tr w:rsidR="00EB7FE3" w:rsidRPr="001F26C7">
        <w:trPr>
          <w:trHeight w:val="315"/>
        </w:trPr>
        <w:tc>
          <w:tcPr>
            <w:tcW w:w="6771"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Прибыль от продаж</w:t>
            </w:r>
          </w:p>
        </w:tc>
        <w:tc>
          <w:tcPr>
            <w:tcW w:w="3260"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21989</w:t>
            </w:r>
          </w:p>
        </w:tc>
      </w:tr>
      <w:tr w:rsidR="00EB7FE3" w:rsidRPr="001F26C7">
        <w:trPr>
          <w:trHeight w:val="315"/>
        </w:trPr>
        <w:tc>
          <w:tcPr>
            <w:tcW w:w="6771"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Балансовая прибыль</w:t>
            </w:r>
          </w:p>
        </w:tc>
        <w:tc>
          <w:tcPr>
            <w:tcW w:w="3260"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19760</w:t>
            </w:r>
          </w:p>
        </w:tc>
      </w:tr>
      <w:tr w:rsidR="00EB7FE3" w:rsidRPr="001F26C7">
        <w:trPr>
          <w:trHeight w:val="345"/>
        </w:trPr>
        <w:tc>
          <w:tcPr>
            <w:tcW w:w="6771"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Рентабельность основной деятельности, %</w:t>
            </w:r>
          </w:p>
        </w:tc>
        <w:tc>
          <w:tcPr>
            <w:tcW w:w="3260"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6,955</w:t>
            </w:r>
          </w:p>
        </w:tc>
      </w:tr>
      <w:tr w:rsidR="00EB7FE3" w:rsidRPr="001F26C7">
        <w:trPr>
          <w:trHeight w:val="293"/>
        </w:trPr>
        <w:tc>
          <w:tcPr>
            <w:tcW w:w="6771"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Рентабельность с учетом прочей деятельности, %</w:t>
            </w:r>
          </w:p>
        </w:tc>
        <w:tc>
          <w:tcPr>
            <w:tcW w:w="3260" w:type="dxa"/>
            <w:vAlign w:val="center"/>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6,250</w:t>
            </w:r>
          </w:p>
        </w:tc>
      </w:tr>
    </w:tbl>
    <w:p w:rsidR="001F26C7" w:rsidRDefault="001F26C7"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Анализ таблицы показывает, что рентабельность предприятия от основного вида деятельности не высока, что может свидетельствовать о неправильном распределении затрат. Об этом же свидетельствует и следующая таблица. Срок оборачиваемости дебиторской задолженности, запасов и оборотных активов достаточно большой.</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283C20"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00FF7DA8" w:rsidRPr="001F26C7">
        <w:rPr>
          <w:rFonts w:ascii="Times New Roman" w:hAnsi="Times New Roman"/>
          <w:sz w:val="28"/>
          <w:szCs w:val="28"/>
        </w:rPr>
        <w:t>.1</w:t>
      </w:r>
      <w:r w:rsidR="007F3880" w:rsidRPr="001F26C7">
        <w:rPr>
          <w:rFonts w:ascii="Times New Roman" w:hAnsi="Times New Roman"/>
          <w:sz w:val="28"/>
          <w:szCs w:val="28"/>
        </w:rPr>
        <w:t>2</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Оборачиваемость элементов оборотных активов</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предприятия-заемщика№1</w:t>
      </w:r>
    </w:p>
    <w:tbl>
      <w:tblPr>
        <w:tblW w:w="10095" w:type="dxa"/>
        <w:tblLayout w:type="fixed"/>
        <w:tblCellMar>
          <w:left w:w="30" w:type="dxa"/>
          <w:right w:w="30" w:type="dxa"/>
        </w:tblCellMar>
        <w:tblLook w:val="0000" w:firstRow="0" w:lastRow="0" w:firstColumn="0" w:lastColumn="0" w:noHBand="0" w:noVBand="0"/>
      </w:tblPr>
      <w:tblGrid>
        <w:gridCol w:w="30"/>
        <w:gridCol w:w="7230"/>
        <w:gridCol w:w="2835"/>
      </w:tblGrid>
      <w:tr w:rsidR="00EB7FE3" w:rsidRPr="001F26C7">
        <w:trPr>
          <w:trHeight w:val="364"/>
        </w:trPr>
        <w:tc>
          <w:tcPr>
            <w:tcW w:w="7260" w:type="dxa"/>
            <w:gridSpan w:val="2"/>
            <w:tcBorders>
              <w:top w:val="single" w:sz="6" w:space="0" w:color="auto"/>
              <w:left w:val="single" w:sz="6" w:space="0" w:color="auto"/>
              <w:bottom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Показатели</w:t>
            </w:r>
          </w:p>
        </w:tc>
        <w:tc>
          <w:tcPr>
            <w:tcW w:w="2835" w:type="dxa"/>
            <w:tcBorders>
              <w:top w:val="single" w:sz="6" w:space="0" w:color="auto"/>
              <w:left w:val="single" w:sz="6" w:space="0" w:color="auto"/>
              <w:bottom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01.01.2006-31.12.2006</w:t>
            </w:r>
          </w:p>
        </w:tc>
      </w:tr>
      <w:tr w:rsidR="00EB7FE3" w:rsidRPr="001F26C7">
        <w:trPr>
          <w:trHeight w:val="310"/>
        </w:trPr>
        <w:tc>
          <w:tcPr>
            <w:tcW w:w="7260" w:type="dxa"/>
            <w:gridSpan w:val="2"/>
            <w:tcBorders>
              <w:top w:val="single" w:sz="6" w:space="0" w:color="auto"/>
              <w:left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объем дневных продаж, тыс.руб.</w:t>
            </w:r>
          </w:p>
        </w:tc>
        <w:tc>
          <w:tcPr>
            <w:tcW w:w="2835" w:type="dxa"/>
            <w:tcBorders>
              <w:top w:val="single" w:sz="6" w:space="0" w:color="auto"/>
              <w:left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866,22</w:t>
            </w:r>
          </w:p>
        </w:tc>
      </w:tr>
      <w:tr w:rsidR="00EB7FE3" w:rsidRPr="001F26C7">
        <w:trPr>
          <w:trHeight w:val="310"/>
        </w:trPr>
        <w:tc>
          <w:tcPr>
            <w:tcW w:w="7260" w:type="dxa"/>
            <w:gridSpan w:val="2"/>
            <w:tcBorders>
              <w:top w:val="single" w:sz="4" w:space="0" w:color="auto"/>
              <w:left w:val="single" w:sz="6" w:space="0" w:color="auto"/>
              <w:bottom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средняя стоимость обортных активов, тыс.руб.</w:t>
            </w:r>
          </w:p>
        </w:tc>
        <w:tc>
          <w:tcPr>
            <w:tcW w:w="2835" w:type="dxa"/>
            <w:tcBorders>
              <w:top w:val="single" w:sz="4" w:space="0" w:color="auto"/>
              <w:left w:val="single" w:sz="6" w:space="0" w:color="auto"/>
              <w:bottom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65062</w:t>
            </w:r>
          </w:p>
        </w:tc>
      </w:tr>
      <w:tr w:rsidR="00EB7FE3" w:rsidRPr="001F26C7">
        <w:trPr>
          <w:trHeight w:val="310"/>
        </w:trPr>
        <w:tc>
          <w:tcPr>
            <w:tcW w:w="7260" w:type="dxa"/>
            <w:gridSpan w:val="2"/>
            <w:tcBorders>
              <w:top w:val="single" w:sz="6" w:space="0" w:color="auto"/>
              <w:left w:val="single" w:sz="6" w:space="0" w:color="auto"/>
              <w:bottom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оборачивоемость оборотных активов, дней</w:t>
            </w:r>
          </w:p>
        </w:tc>
        <w:tc>
          <w:tcPr>
            <w:tcW w:w="2835" w:type="dxa"/>
            <w:tcBorders>
              <w:top w:val="single" w:sz="6" w:space="0" w:color="auto"/>
              <w:left w:val="single" w:sz="6" w:space="0" w:color="auto"/>
              <w:bottom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75</w:t>
            </w:r>
          </w:p>
        </w:tc>
      </w:tr>
      <w:tr w:rsidR="00EB7FE3" w:rsidRPr="001F26C7">
        <w:trPr>
          <w:trHeight w:val="316"/>
        </w:trPr>
        <w:tc>
          <w:tcPr>
            <w:tcW w:w="7260" w:type="dxa"/>
            <w:gridSpan w:val="2"/>
            <w:tcBorders>
              <w:top w:val="single" w:sz="6" w:space="0" w:color="auto"/>
              <w:left w:val="single" w:sz="6" w:space="0" w:color="auto"/>
              <w:bottom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средняя стоимость дебиторской задолженности, тыс.руб.</w:t>
            </w:r>
          </w:p>
        </w:tc>
        <w:tc>
          <w:tcPr>
            <w:tcW w:w="2835" w:type="dxa"/>
            <w:tcBorders>
              <w:top w:val="single" w:sz="6" w:space="0" w:color="auto"/>
              <w:left w:val="single" w:sz="6" w:space="0" w:color="auto"/>
              <w:bottom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15575</w:t>
            </w:r>
          </w:p>
        </w:tc>
      </w:tr>
      <w:tr w:rsidR="00EB7FE3" w:rsidRPr="001F26C7">
        <w:trPr>
          <w:trHeight w:val="310"/>
        </w:trPr>
        <w:tc>
          <w:tcPr>
            <w:tcW w:w="7260" w:type="dxa"/>
            <w:gridSpan w:val="2"/>
            <w:tcBorders>
              <w:top w:val="single" w:sz="6" w:space="0" w:color="auto"/>
              <w:left w:val="single" w:sz="6" w:space="0" w:color="auto"/>
              <w:bottom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оборачиваемость дебиторской задолженности, дней</w:t>
            </w:r>
          </w:p>
        </w:tc>
        <w:tc>
          <w:tcPr>
            <w:tcW w:w="2835" w:type="dxa"/>
            <w:tcBorders>
              <w:top w:val="single" w:sz="6" w:space="0" w:color="auto"/>
              <w:left w:val="single" w:sz="6" w:space="0" w:color="auto"/>
              <w:bottom w:val="single" w:sz="6" w:space="0" w:color="auto"/>
              <w:right w:val="single" w:sz="6"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18</w:t>
            </w:r>
          </w:p>
        </w:tc>
      </w:tr>
      <w:tr w:rsidR="00EB7FE3" w:rsidRPr="001F26C7">
        <w:trPr>
          <w:gridBefore w:val="1"/>
          <w:wBefore w:w="30" w:type="dxa"/>
          <w:trHeight w:val="310"/>
        </w:trPr>
        <w:tc>
          <w:tcPr>
            <w:tcW w:w="7230" w:type="dxa"/>
            <w:tcBorders>
              <w:top w:val="single" w:sz="4" w:space="0" w:color="auto"/>
              <w:left w:val="single" w:sz="4" w:space="0" w:color="auto"/>
              <w:bottom w:val="single" w:sz="4" w:space="0" w:color="auto"/>
              <w:right w:val="single" w:sz="4"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средняя стоимость запасов, тыс.руб.</w:t>
            </w:r>
          </w:p>
        </w:tc>
        <w:tc>
          <w:tcPr>
            <w:tcW w:w="2835" w:type="dxa"/>
            <w:tcBorders>
              <w:top w:val="single" w:sz="4" w:space="0" w:color="auto"/>
              <w:left w:val="single" w:sz="4" w:space="0" w:color="auto"/>
              <w:bottom w:val="single" w:sz="4" w:space="0" w:color="auto"/>
              <w:right w:val="single" w:sz="4"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33761</w:t>
            </w:r>
          </w:p>
        </w:tc>
      </w:tr>
      <w:tr w:rsidR="00EB7FE3" w:rsidRPr="001F26C7">
        <w:trPr>
          <w:gridBefore w:val="1"/>
          <w:wBefore w:w="30" w:type="dxa"/>
          <w:trHeight w:val="310"/>
        </w:trPr>
        <w:tc>
          <w:tcPr>
            <w:tcW w:w="7230" w:type="dxa"/>
            <w:tcBorders>
              <w:top w:val="single" w:sz="4" w:space="0" w:color="auto"/>
              <w:left w:val="single" w:sz="4" w:space="0" w:color="auto"/>
              <w:bottom w:val="single" w:sz="4" w:space="0" w:color="auto"/>
              <w:right w:val="single" w:sz="4"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оборачиваемость запасов, дней</w:t>
            </w:r>
          </w:p>
        </w:tc>
        <w:tc>
          <w:tcPr>
            <w:tcW w:w="2835" w:type="dxa"/>
            <w:tcBorders>
              <w:top w:val="single" w:sz="4" w:space="0" w:color="auto"/>
              <w:left w:val="single" w:sz="4" w:space="0" w:color="auto"/>
              <w:bottom w:val="single" w:sz="4" w:space="0" w:color="auto"/>
              <w:right w:val="single" w:sz="4" w:space="0" w:color="auto"/>
            </w:tcBorders>
          </w:tcPr>
          <w:p w:rsidR="00EB7FE3" w:rsidRPr="001F26C7" w:rsidRDefault="00EB7FE3" w:rsidP="001F26C7">
            <w:pPr>
              <w:rPr>
                <w:rFonts w:ascii="Times New Roman" w:hAnsi="Times New Roman"/>
                <w:sz w:val="20"/>
                <w:szCs w:val="20"/>
              </w:rPr>
            </w:pPr>
            <w:r w:rsidRPr="001F26C7">
              <w:rPr>
                <w:rFonts w:ascii="Times New Roman" w:hAnsi="Times New Roman"/>
                <w:sz w:val="20"/>
                <w:szCs w:val="20"/>
              </w:rPr>
              <w:t>39</w:t>
            </w:r>
          </w:p>
        </w:tc>
      </w:tr>
    </w:tbl>
    <w:p w:rsidR="000234D5" w:rsidRPr="001F26C7" w:rsidRDefault="000234D5" w:rsidP="001F26C7">
      <w:pPr>
        <w:spacing w:after="0" w:line="360" w:lineRule="auto"/>
        <w:ind w:firstLine="709"/>
        <w:jc w:val="both"/>
        <w:rPr>
          <w:rFonts w:ascii="Times New Roman" w:hAnsi="Times New Roman"/>
          <w:sz w:val="28"/>
          <w:szCs w:val="28"/>
        </w:rPr>
      </w:pPr>
    </w:p>
    <w:p w:rsidR="00FF7DA8" w:rsidRPr="001F26C7" w:rsidRDefault="00283C20"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7F3880" w:rsidRPr="001F26C7">
        <w:rPr>
          <w:rFonts w:ascii="Times New Roman" w:hAnsi="Times New Roman"/>
          <w:sz w:val="28"/>
          <w:szCs w:val="28"/>
        </w:rPr>
        <w:t>3</w:t>
      </w:r>
      <w:r w:rsidR="00FF7DA8" w:rsidRPr="001F26C7">
        <w:rPr>
          <w:rFonts w:ascii="Times New Roman" w:hAnsi="Times New Roman"/>
          <w:sz w:val="28"/>
          <w:szCs w:val="28"/>
        </w:rPr>
        <w:t>.1</w:t>
      </w:r>
      <w:r w:rsidR="007F3880" w:rsidRPr="001F26C7">
        <w:rPr>
          <w:rFonts w:ascii="Times New Roman" w:hAnsi="Times New Roman"/>
          <w:sz w:val="28"/>
          <w:szCs w:val="28"/>
        </w:rPr>
        <w:t>3</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Определение классности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w:t>
      </w:r>
      <w:r w:rsidR="00283C20" w:rsidRPr="001F26C7">
        <w:rPr>
          <w:rFonts w:ascii="Times New Roman" w:hAnsi="Times New Roman"/>
          <w:sz w:val="28"/>
          <w:szCs w:val="28"/>
        </w:rPr>
        <w:t xml:space="preserve"> </w:t>
      </w:r>
      <w:r w:rsidRPr="001F26C7">
        <w:rPr>
          <w:rFonts w:ascii="Times New Roman" w:hAnsi="Times New Roman"/>
          <w:sz w:val="28"/>
          <w:szCs w:val="28"/>
        </w:rPr>
        <w:t>№1</w:t>
      </w:r>
    </w:p>
    <w:tbl>
      <w:tblPr>
        <w:tblW w:w="10145" w:type="dxa"/>
        <w:tblInd w:w="93" w:type="dxa"/>
        <w:tblLook w:val="04A0" w:firstRow="1" w:lastRow="0" w:firstColumn="1" w:lastColumn="0" w:noHBand="0" w:noVBand="1"/>
      </w:tblPr>
      <w:tblGrid>
        <w:gridCol w:w="2283"/>
        <w:gridCol w:w="1760"/>
        <w:gridCol w:w="1488"/>
        <w:gridCol w:w="1517"/>
        <w:gridCol w:w="1472"/>
        <w:gridCol w:w="1625"/>
      </w:tblGrid>
      <w:tr w:rsidR="007F3880" w:rsidRPr="001F26C7">
        <w:trPr>
          <w:trHeight w:val="20"/>
        </w:trPr>
        <w:tc>
          <w:tcPr>
            <w:tcW w:w="2283"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Показатель</w:t>
            </w:r>
          </w:p>
        </w:tc>
        <w:tc>
          <w:tcPr>
            <w:tcW w:w="1760" w:type="dxa"/>
            <w:tcBorders>
              <w:top w:val="single" w:sz="4" w:space="0" w:color="auto"/>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Фактическое значение</w:t>
            </w:r>
          </w:p>
        </w:tc>
        <w:tc>
          <w:tcPr>
            <w:tcW w:w="1488" w:type="dxa"/>
            <w:tcBorders>
              <w:top w:val="single" w:sz="4" w:space="0" w:color="auto"/>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Категория коэф-та</w:t>
            </w:r>
          </w:p>
        </w:tc>
        <w:tc>
          <w:tcPr>
            <w:tcW w:w="1517" w:type="dxa"/>
            <w:tcBorders>
              <w:top w:val="single" w:sz="4" w:space="0" w:color="auto"/>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Вес показателя</w:t>
            </w:r>
          </w:p>
        </w:tc>
        <w:tc>
          <w:tcPr>
            <w:tcW w:w="1472" w:type="dxa"/>
            <w:tcBorders>
              <w:top w:val="single" w:sz="4" w:space="0" w:color="auto"/>
              <w:left w:val="nil"/>
              <w:bottom w:val="single" w:sz="4" w:space="0" w:color="auto"/>
              <w:right w:val="single" w:sz="4" w:space="0" w:color="auto"/>
            </w:tcBorders>
            <w:vAlign w:val="center"/>
          </w:tcPr>
          <w:p w:rsidR="007F3880" w:rsidRPr="001F26C7" w:rsidRDefault="005A18AE" w:rsidP="001F26C7">
            <w:pPr>
              <w:rPr>
                <w:rFonts w:ascii="Times New Roman" w:hAnsi="Times New Roman"/>
                <w:sz w:val="20"/>
                <w:szCs w:val="20"/>
              </w:rPr>
            </w:pPr>
            <w:r w:rsidRPr="001F26C7">
              <w:rPr>
                <w:rFonts w:ascii="Times New Roman" w:hAnsi="Times New Roman"/>
                <w:sz w:val="20"/>
                <w:szCs w:val="20"/>
              </w:rPr>
              <w:t>Сумма</w:t>
            </w:r>
            <w:r w:rsidR="007F3880" w:rsidRPr="001F26C7">
              <w:rPr>
                <w:rFonts w:ascii="Times New Roman" w:hAnsi="Times New Roman"/>
                <w:sz w:val="20"/>
                <w:szCs w:val="20"/>
              </w:rPr>
              <w:t xml:space="preserve"> баллов</w:t>
            </w:r>
          </w:p>
        </w:tc>
        <w:tc>
          <w:tcPr>
            <w:tcW w:w="1625" w:type="dxa"/>
            <w:tcBorders>
              <w:top w:val="single" w:sz="4" w:space="0" w:color="auto"/>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Класс</w:t>
            </w:r>
          </w:p>
        </w:tc>
      </w:tr>
      <w:tr w:rsidR="007F3880" w:rsidRPr="001F26C7">
        <w:trPr>
          <w:trHeight w:val="20"/>
        </w:trPr>
        <w:tc>
          <w:tcPr>
            <w:tcW w:w="2283" w:type="dxa"/>
            <w:tcBorders>
              <w:top w:val="nil"/>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К1</w:t>
            </w:r>
          </w:p>
        </w:tc>
        <w:tc>
          <w:tcPr>
            <w:tcW w:w="1760"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0,241</w:t>
            </w:r>
          </w:p>
        </w:tc>
        <w:tc>
          <w:tcPr>
            <w:tcW w:w="1488"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1</w:t>
            </w:r>
          </w:p>
        </w:tc>
        <w:tc>
          <w:tcPr>
            <w:tcW w:w="1517"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7,465</w:t>
            </w:r>
          </w:p>
        </w:tc>
        <w:tc>
          <w:tcPr>
            <w:tcW w:w="1472"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7,465</w:t>
            </w:r>
          </w:p>
        </w:tc>
        <w:tc>
          <w:tcPr>
            <w:tcW w:w="1625" w:type="dxa"/>
            <w:vMerge w:val="restart"/>
            <w:tcBorders>
              <w:top w:val="nil"/>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2</w:t>
            </w:r>
          </w:p>
        </w:tc>
      </w:tr>
      <w:tr w:rsidR="007F3880" w:rsidRPr="001F26C7">
        <w:trPr>
          <w:trHeight w:val="20"/>
        </w:trPr>
        <w:tc>
          <w:tcPr>
            <w:tcW w:w="2283" w:type="dxa"/>
            <w:tcBorders>
              <w:top w:val="nil"/>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К2</w:t>
            </w:r>
          </w:p>
        </w:tc>
        <w:tc>
          <w:tcPr>
            <w:tcW w:w="1760"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0,317</w:t>
            </w:r>
          </w:p>
        </w:tc>
        <w:tc>
          <w:tcPr>
            <w:tcW w:w="1488"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3</w:t>
            </w:r>
          </w:p>
        </w:tc>
        <w:tc>
          <w:tcPr>
            <w:tcW w:w="1517"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9,827</w:t>
            </w:r>
          </w:p>
        </w:tc>
        <w:tc>
          <w:tcPr>
            <w:tcW w:w="1472"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29,482</w:t>
            </w:r>
          </w:p>
        </w:tc>
        <w:tc>
          <w:tcPr>
            <w:tcW w:w="1625" w:type="dxa"/>
            <w:vMerge/>
            <w:tcBorders>
              <w:top w:val="nil"/>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p>
        </w:tc>
      </w:tr>
      <w:tr w:rsidR="007F3880" w:rsidRPr="001F26C7">
        <w:trPr>
          <w:trHeight w:val="20"/>
        </w:trPr>
        <w:tc>
          <w:tcPr>
            <w:tcW w:w="2283"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К3</w:t>
            </w:r>
          </w:p>
        </w:tc>
        <w:tc>
          <w:tcPr>
            <w:tcW w:w="1760"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1,358</w:t>
            </w:r>
          </w:p>
        </w:tc>
        <w:tc>
          <w:tcPr>
            <w:tcW w:w="1488"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2</w:t>
            </w:r>
          </w:p>
        </w:tc>
        <w:tc>
          <w:tcPr>
            <w:tcW w:w="1517"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42,043</w:t>
            </w:r>
          </w:p>
        </w:tc>
        <w:tc>
          <w:tcPr>
            <w:tcW w:w="1472"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84,086</w:t>
            </w:r>
          </w:p>
        </w:tc>
        <w:tc>
          <w:tcPr>
            <w:tcW w:w="1625" w:type="dxa"/>
            <w:vMerge w:val="restart"/>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p>
        </w:tc>
      </w:tr>
      <w:tr w:rsidR="007F3880" w:rsidRPr="001F26C7">
        <w:trPr>
          <w:trHeight w:val="20"/>
        </w:trPr>
        <w:tc>
          <w:tcPr>
            <w:tcW w:w="2283"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К4</w:t>
            </w:r>
          </w:p>
        </w:tc>
        <w:tc>
          <w:tcPr>
            <w:tcW w:w="1760"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1,251</w:t>
            </w:r>
          </w:p>
        </w:tc>
        <w:tc>
          <w:tcPr>
            <w:tcW w:w="1488"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1</w:t>
            </w:r>
          </w:p>
        </w:tc>
        <w:tc>
          <w:tcPr>
            <w:tcW w:w="1517"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38,747</w:t>
            </w:r>
          </w:p>
        </w:tc>
        <w:tc>
          <w:tcPr>
            <w:tcW w:w="1472"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38,747</w:t>
            </w:r>
          </w:p>
        </w:tc>
        <w:tc>
          <w:tcPr>
            <w:tcW w:w="1625" w:type="dxa"/>
            <w:vMerge/>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p>
        </w:tc>
      </w:tr>
      <w:tr w:rsidR="007F3880" w:rsidRPr="001F26C7">
        <w:trPr>
          <w:trHeight w:val="20"/>
        </w:trPr>
        <w:tc>
          <w:tcPr>
            <w:tcW w:w="2283"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К5</w:t>
            </w:r>
          </w:p>
        </w:tc>
        <w:tc>
          <w:tcPr>
            <w:tcW w:w="1760"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0,070</w:t>
            </w:r>
          </w:p>
        </w:tc>
        <w:tc>
          <w:tcPr>
            <w:tcW w:w="1488"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2</w:t>
            </w:r>
          </w:p>
        </w:tc>
        <w:tc>
          <w:tcPr>
            <w:tcW w:w="1517"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2,154</w:t>
            </w:r>
          </w:p>
        </w:tc>
        <w:tc>
          <w:tcPr>
            <w:tcW w:w="1472"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4,308</w:t>
            </w:r>
          </w:p>
        </w:tc>
        <w:tc>
          <w:tcPr>
            <w:tcW w:w="1625" w:type="dxa"/>
            <w:vMerge/>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p>
        </w:tc>
      </w:tr>
      <w:tr w:rsidR="007F3880" w:rsidRPr="001F26C7">
        <w:trPr>
          <w:trHeight w:val="20"/>
        </w:trPr>
        <w:tc>
          <w:tcPr>
            <w:tcW w:w="2283"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Итого на начало периода</w:t>
            </w:r>
          </w:p>
        </w:tc>
        <w:tc>
          <w:tcPr>
            <w:tcW w:w="1760"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х</w:t>
            </w:r>
          </w:p>
        </w:tc>
        <w:tc>
          <w:tcPr>
            <w:tcW w:w="1488"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х</w:t>
            </w:r>
          </w:p>
        </w:tc>
        <w:tc>
          <w:tcPr>
            <w:tcW w:w="1517"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100,237</w:t>
            </w:r>
          </w:p>
        </w:tc>
        <w:tc>
          <w:tcPr>
            <w:tcW w:w="1472"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1,641</w:t>
            </w:r>
          </w:p>
        </w:tc>
        <w:tc>
          <w:tcPr>
            <w:tcW w:w="1625" w:type="dxa"/>
            <w:vMerge/>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p>
        </w:tc>
      </w:tr>
      <w:tr w:rsidR="007F3880" w:rsidRPr="001F26C7">
        <w:trPr>
          <w:trHeight w:val="20"/>
        </w:trPr>
        <w:tc>
          <w:tcPr>
            <w:tcW w:w="2283"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К1</w:t>
            </w:r>
          </w:p>
        </w:tc>
        <w:tc>
          <w:tcPr>
            <w:tcW w:w="1760"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0,098</w:t>
            </w:r>
          </w:p>
        </w:tc>
        <w:tc>
          <w:tcPr>
            <w:tcW w:w="1488"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3</w:t>
            </w:r>
          </w:p>
        </w:tc>
        <w:tc>
          <w:tcPr>
            <w:tcW w:w="1517"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4,613</w:t>
            </w:r>
          </w:p>
        </w:tc>
        <w:tc>
          <w:tcPr>
            <w:tcW w:w="1472"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0,138</w:t>
            </w:r>
          </w:p>
        </w:tc>
        <w:tc>
          <w:tcPr>
            <w:tcW w:w="1625" w:type="dxa"/>
            <w:vMerge w:val="restart"/>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2</w:t>
            </w:r>
          </w:p>
        </w:tc>
      </w:tr>
      <w:tr w:rsidR="007F3880" w:rsidRPr="001F26C7">
        <w:trPr>
          <w:trHeight w:val="20"/>
        </w:trPr>
        <w:tc>
          <w:tcPr>
            <w:tcW w:w="2283" w:type="dxa"/>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К2</w:t>
            </w:r>
          </w:p>
        </w:tc>
        <w:tc>
          <w:tcPr>
            <w:tcW w:w="1760" w:type="dxa"/>
            <w:tcBorders>
              <w:top w:val="single" w:sz="4" w:space="0" w:color="auto"/>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0,332</w:t>
            </w:r>
          </w:p>
        </w:tc>
        <w:tc>
          <w:tcPr>
            <w:tcW w:w="1488" w:type="dxa"/>
            <w:tcBorders>
              <w:top w:val="single" w:sz="4" w:space="0" w:color="auto"/>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3</w:t>
            </w:r>
          </w:p>
        </w:tc>
        <w:tc>
          <w:tcPr>
            <w:tcW w:w="1517" w:type="dxa"/>
            <w:tcBorders>
              <w:top w:val="single" w:sz="4" w:space="0" w:color="auto"/>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15,580</w:t>
            </w:r>
          </w:p>
        </w:tc>
        <w:tc>
          <w:tcPr>
            <w:tcW w:w="1472" w:type="dxa"/>
            <w:tcBorders>
              <w:top w:val="single" w:sz="4" w:space="0" w:color="auto"/>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0,467</w:t>
            </w:r>
          </w:p>
        </w:tc>
        <w:tc>
          <w:tcPr>
            <w:tcW w:w="1625" w:type="dxa"/>
            <w:vMerge/>
            <w:tcBorders>
              <w:top w:val="single" w:sz="4" w:space="0" w:color="auto"/>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p>
        </w:tc>
      </w:tr>
      <w:tr w:rsidR="007F3880" w:rsidRPr="001F26C7">
        <w:trPr>
          <w:trHeight w:val="20"/>
        </w:trPr>
        <w:tc>
          <w:tcPr>
            <w:tcW w:w="2283" w:type="dxa"/>
            <w:tcBorders>
              <w:top w:val="nil"/>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К3</w:t>
            </w:r>
          </w:p>
        </w:tc>
        <w:tc>
          <w:tcPr>
            <w:tcW w:w="1760"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0,964</w:t>
            </w:r>
          </w:p>
        </w:tc>
        <w:tc>
          <w:tcPr>
            <w:tcW w:w="1488"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3</w:t>
            </w:r>
          </w:p>
        </w:tc>
        <w:tc>
          <w:tcPr>
            <w:tcW w:w="1517"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45,170</w:t>
            </w:r>
          </w:p>
        </w:tc>
        <w:tc>
          <w:tcPr>
            <w:tcW w:w="1472"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1,355</w:t>
            </w:r>
          </w:p>
        </w:tc>
        <w:tc>
          <w:tcPr>
            <w:tcW w:w="1625" w:type="dxa"/>
            <w:vMerge/>
            <w:tcBorders>
              <w:top w:val="nil"/>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p>
        </w:tc>
      </w:tr>
      <w:tr w:rsidR="007F3880" w:rsidRPr="001F26C7">
        <w:trPr>
          <w:trHeight w:val="20"/>
        </w:trPr>
        <w:tc>
          <w:tcPr>
            <w:tcW w:w="2283" w:type="dxa"/>
            <w:tcBorders>
              <w:top w:val="nil"/>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К4</w:t>
            </w:r>
          </w:p>
        </w:tc>
        <w:tc>
          <w:tcPr>
            <w:tcW w:w="1760"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0,739</w:t>
            </w:r>
          </w:p>
        </w:tc>
        <w:tc>
          <w:tcPr>
            <w:tcW w:w="1488"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1</w:t>
            </w:r>
          </w:p>
        </w:tc>
        <w:tc>
          <w:tcPr>
            <w:tcW w:w="1517"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34,638</w:t>
            </w:r>
          </w:p>
        </w:tc>
        <w:tc>
          <w:tcPr>
            <w:tcW w:w="1472"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0,346</w:t>
            </w:r>
          </w:p>
        </w:tc>
        <w:tc>
          <w:tcPr>
            <w:tcW w:w="1625" w:type="dxa"/>
            <w:vMerge/>
            <w:tcBorders>
              <w:top w:val="nil"/>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p>
        </w:tc>
      </w:tr>
      <w:tr w:rsidR="007F3880" w:rsidRPr="001F26C7">
        <w:trPr>
          <w:trHeight w:val="20"/>
        </w:trPr>
        <w:tc>
          <w:tcPr>
            <w:tcW w:w="2283" w:type="dxa"/>
            <w:tcBorders>
              <w:top w:val="nil"/>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Итого на конец периода</w:t>
            </w:r>
          </w:p>
        </w:tc>
        <w:tc>
          <w:tcPr>
            <w:tcW w:w="1760"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х</w:t>
            </w:r>
          </w:p>
        </w:tc>
        <w:tc>
          <w:tcPr>
            <w:tcW w:w="1488"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х</w:t>
            </w:r>
          </w:p>
        </w:tc>
        <w:tc>
          <w:tcPr>
            <w:tcW w:w="1517"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100</w:t>
            </w:r>
          </w:p>
        </w:tc>
        <w:tc>
          <w:tcPr>
            <w:tcW w:w="1472" w:type="dxa"/>
            <w:tcBorders>
              <w:top w:val="nil"/>
              <w:left w:val="nil"/>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r w:rsidRPr="001F26C7">
              <w:rPr>
                <w:rFonts w:ascii="Times New Roman" w:hAnsi="Times New Roman"/>
                <w:sz w:val="20"/>
                <w:szCs w:val="20"/>
              </w:rPr>
              <w:t>2,31</w:t>
            </w:r>
          </w:p>
        </w:tc>
        <w:tc>
          <w:tcPr>
            <w:tcW w:w="1625" w:type="dxa"/>
            <w:vMerge/>
            <w:tcBorders>
              <w:top w:val="nil"/>
              <w:left w:val="single" w:sz="4" w:space="0" w:color="auto"/>
              <w:bottom w:val="single" w:sz="4" w:space="0" w:color="auto"/>
              <w:right w:val="single" w:sz="4" w:space="0" w:color="auto"/>
            </w:tcBorders>
            <w:vAlign w:val="center"/>
          </w:tcPr>
          <w:p w:rsidR="007F3880" w:rsidRPr="001F26C7" w:rsidRDefault="007F3880" w:rsidP="001F26C7">
            <w:pPr>
              <w:rPr>
                <w:rFonts w:ascii="Times New Roman" w:hAnsi="Times New Roman"/>
                <w:sz w:val="20"/>
                <w:szCs w:val="20"/>
              </w:rPr>
            </w:pPr>
          </w:p>
        </w:tc>
      </w:tr>
    </w:tbl>
    <w:p w:rsidR="000234D5" w:rsidRPr="001F26C7" w:rsidRDefault="000234D5"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По результатам оценки кредитоспособности предприятия ООО «Альфа» сбербанковским методом оценки, данное предприятие было отнесено к второклассным заемщикам, что свидетельствует о возможности кредитовании данной организации на стандартных условиях.</w:t>
      </w:r>
      <w:r w:rsidR="005A18AE" w:rsidRPr="001F26C7">
        <w:rPr>
          <w:rFonts w:ascii="Times New Roman" w:hAnsi="Times New Roman"/>
          <w:sz w:val="28"/>
          <w:szCs w:val="28"/>
        </w:rPr>
        <w:t xml:space="preserve"> </w:t>
      </w:r>
      <w:r w:rsidRPr="001F26C7">
        <w:rPr>
          <w:rFonts w:ascii="Times New Roman" w:hAnsi="Times New Roman"/>
          <w:sz w:val="28"/>
          <w:szCs w:val="28"/>
          <w:lang w:val="en-US"/>
        </w:rPr>
        <w:t>Z</w:t>
      </w:r>
      <w:r w:rsidRPr="001F26C7">
        <w:rPr>
          <w:rFonts w:ascii="Times New Roman" w:hAnsi="Times New Roman"/>
          <w:sz w:val="28"/>
          <w:szCs w:val="28"/>
        </w:rPr>
        <w:t xml:space="preserve"> анализ оценки кредитоспособности предприятия №1</w:t>
      </w:r>
      <w:r w:rsidR="005A18AE" w:rsidRPr="001F26C7">
        <w:rPr>
          <w:rFonts w:ascii="Times New Roman" w:hAnsi="Times New Roman"/>
          <w:sz w:val="28"/>
          <w:szCs w:val="28"/>
        </w:rPr>
        <w:t xml:space="preserve">. </w:t>
      </w:r>
      <w:r w:rsidRPr="001F26C7">
        <w:rPr>
          <w:rFonts w:ascii="Times New Roman" w:hAnsi="Times New Roman"/>
          <w:sz w:val="28"/>
          <w:szCs w:val="28"/>
        </w:rPr>
        <w:t xml:space="preserve">Для расчета индекса кредитоспособности по модели Альтмана представим расчетные данные в таблице </w:t>
      </w:r>
      <w:r w:rsidR="00AB0811" w:rsidRPr="001F26C7">
        <w:rPr>
          <w:rFonts w:ascii="Times New Roman" w:hAnsi="Times New Roman"/>
          <w:sz w:val="28"/>
          <w:szCs w:val="28"/>
        </w:rPr>
        <w:t>3.14</w:t>
      </w:r>
      <w:r w:rsidRPr="001F26C7">
        <w:rPr>
          <w:rFonts w:ascii="Times New Roman" w:hAnsi="Times New Roman"/>
          <w:sz w:val="28"/>
          <w:szCs w:val="28"/>
        </w:rPr>
        <w:t>.</w:t>
      </w:r>
    </w:p>
    <w:p w:rsidR="00FF7DA8" w:rsidRPr="001F26C7" w:rsidRDefault="00AB0811"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Pr="001F26C7">
        <w:rPr>
          <w:rFonts w:ascii="Times New Roman" w:hAnsi="Times New Roman"/>
          <w:sz w:val="28"/>
          <w:szCs w:val="28"/>
        </w:rPr>
        <w:t>3</w:t>
      </w:r>
      <w:r w:rsidR="00FF7DA8" w:rsidRPr="001F26C7">
        <w:rPr>
          <w:rFonts w:ascii="Times New Roman" w:hAnsi="Times New Roman"/>
          <w:sz w:val="28"/>
          <w:szCs w:val="28"/>
        </w:rPr>
        <w:t>.1</w:t>
      </w:r>
      <w:r w:rsidRPr="001F26C7">
        <w:rPr>
          <w:rFonts w:ascii="Times New Roman" w:hAnsi="Times New Roman"/>
          <w:sz w:val="28"/>
          <w:szCs w:val="28"/>
        </w:rPr>
        <w:t>4</w:t>
      </w:r>
      <w:r w:rsidR="00FF7DA8" w:rsidRPr="001F26C7">
        <w:rPr>
          <w:rFonts w:ascii="Times New Roman" w:hAnsi="Times New Roman"/>
          <w:sz w:val="28"/>
          <w:szCs w:val="28"/>
        </w:rPr>
        <w:t>.</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Расчетные данные для проведения </w:t>
      </w:r>
      <w:r w:rsidRPr="001F26C7">
        <w:rPr>
          <w:rFonts w:ascii="Times New Roman" w:hAnsi="Times New Roman"/>
          <w:sz w:val="28"/>
          <w:szCs w:val="28"/>
          <w:lang w:val="en-US"/>
        </w:rPr>
        <w:t>Z</w:t>
      </w:r>
      <w:r w:rsidRPr="001F26C7">
        <w:rPr>
          <w:rFonts w:ascii="Times New Roman" w:hAnsi="Times New Roman"/>
          <w:sz w:val="28"/>
          <w:szCs w:val="28"/>
        </w:rPr>
        <w:t xml:space="preserve"> анализа</w:t>
      </w:r>
    </w:p>
    <w:tbl>
      <w:tblPr>
        <w:tblW w:w="10080" w:type="dxa"/>
        <w:tblInd w:w="93" w:type="dxa"/>
        <w:tblLook w:val="04A0" w:firstRow="1" w:lastRow="0" w:firstColumn="1" w:lastColumn="0" w:noHBand="0" w:noVBand="1"/>
      </w:tblPr>
      <w:tblGrid>
        <w:gridCol w:w="5685"/>
        <w:gridCol w:w="4395"/>
      </w:tblGrid>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Показатель</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конец отчетного периода (тыс.руб.)</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прибыль до выплаты налогов</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19760</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всего активов</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146078</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выручка от реализации</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316170</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собственный капитал</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62072</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привлеченный капитал</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84006</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накопленная реинвестированная прибыль</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58941</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чистый оборотный капитал</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80946</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Х1</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0,554</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Х2</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0,403</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Х3</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0,135</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Х4</w:t>
            </w:r>
          </w:p>
        </w:tc>
        <w:tc>
          <w:tcPr>
            <w:tcW w:w="4395"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0,739</w:t>
            </w:r>
          </w:p>
        </w:tc>
      </w:tr>
      <w:tr w:rsidR="0047051F" w:rsidRPr="001F26C7">
        <w:trPr>
          <w:trHeight w:val="20"/>
        </w:trPr>
        <w:tc>
          <w:tcPr>
            <w:tcW w:w="5685"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Х5</w:t>
            </w:r>
          </w:p>
        </w:tc>
        <w:tc>
          <w:tcPr>
            <w:tcW w:w="4395" w:type="dxa"/>
            <w:tcBorders>
              <w:top w:val="nil"/>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2,164</w:t>
            </w:r>
          </w:p>
        </w:tc>
      </w:tr>
    </w:tbl>
    <w:p w:rsidR="000234D5" w:rsidRPr="001F26C7" w:rsidRDefault="000234D5"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Основываясь на данных таблицы № ___ рассчитаем индекс кредитоспособности по модели Альтмана на начало и конец отчетного периода:</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lang w:val="en-US"/>
        </w:rPr>
        <w:t>Z</w:t>
      </w:r>
      <w:r w:rsidRPr="001F26C7">
        <w:rPr>
          <w:rFonts w:ascii="Times New Roman" w:hAnsi="Times New Roman"/>
          <w:sz w:val="28"/>
          <w:szCs w:val="28"/>
        </w:rPr>
        <w:t>=1.2*0.554+1.4*0.403+3.3*0.135+0.6*0.739+1*2.164=4.795</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показал проведенный анализ, вероятность банкротства предприятия очень низкая, т.к. показатель составил более 3.</w:t>
      </w:r>
    </w:p>
    <w:p w:rsidR="00FF7DA8" w:rsidRPr="001F26C7" w:rsidRDefault="00FF7DA8" w:rsidP="001F26C7">
      <w:pPr>
        <w:spacing w:after="0" w:line="360" w:lineRule="auto"/>
        <w:ind w:firstLine="709"/>
        <w:jc w:val="both"/>
        <w:rPr>
          <w:rFonts w:ascii="Times New Roman" w:hAnsi="Times New Roman"/>
          <w:sz w:val="28"/>
          <w:szCs w:val="28"/>
        </w:rPr>
      </w:pPr>
      <w:bookmarkStart w:id="15" w:name="OLE_LINK3"/>
      <w:bookmarkStart w:id="16" w:name="OLE_LINK4"/>
      <w:r w:rsidRPr="001F26C7">
        <w:rPr>
          <w:rFonts w:ascii="Times New Roman" w:hAnsi="Times New Roman"/>
          <w:sz w:val="28"/>
          <w:szCs w:val="28"/>
        </w:rPr>
        <w:t>Американский метод</w:t>
      </w:r>
      <w:r w:rsidR="00917A11" w:rsidRPr="001F26C7">
        <w:rPr>
          <w:rFonts w:ascii="Times New Roman" w:hAnsi="Times New Roman"/>
          <w:sz w:val="28"/>
          <w:szCs w:val="28"/>
        </w:rPr>
        <w:t xml:space="preserve"> </w:t>
      </w:r>
      <w:r w:rsidRPr="001F26C7">
        <w:rPr>
          <w:rFonts w:ascii="Times New Roman" w:hAnsi="Times New Roman"/>
          <w:sz w:val="28"/>
          <w:szCs w:val="28"/>
        </w:rPr>
        <w:t>оценки кредитоспособности предприятия №1</w:t>
      </w:r>
    </w:p>
    <w:p w:rsidR="00FF7DA8" w:rsidRPr="001F26C7" w:rsidRDefault="00FF7DA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Рассчитаем</w:t>
      </w:r>
      <w:r w:rsidR="00917A11" w:rsidRPr="001F26C7">
        <w:rPr>
          <w:rFonts w:ascii="Times New Roman" w:hAnsi="Times New Roman"/>
          <w:sz w:val="28"/>
          <w:szCs w:val="28"/>
        </w:rPr>
        <w:t xml:space="preserve"> </w:t>
      </w:r>
      <w:r w:rsidRPr="001F26C7">
        <w:rPr>
          <w:rFonts w:ascii="Times New Roman" w:hAnsi="Times New Roman"/>
          <w:sz w:val="28"/>
          <w:szCs w:val="28"/>
        </w:rPr>
        <w:t>четыре группы основных показателей:</w:t>
      </w:r>
    </w:p>
    <w:p w:rsidR="00FF7DA8" w:rsidRPr="001F26C7" w:rsidRDefault="00FF7DA8" w:rsidP="001F26C7">
      <w:pPr>
        <w:widowControl w:val="0"/>
        <w:numPr>
          <w:ilvl w:val="0"/>
          <w:numId w:val="1"/>
        </w:numPr>
        <w:tabs>
          <w:tab w:val="left" w:pos="720"/>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ликвидности фирмы;</w:t>
      </w:r>
    </w:p>
    <w:p w:rsidR="00FF7DA8" w:rsidRPr="001F26C7" w:rsidRDefault="00FF7DA8" w:rsidP="001F26C7">
      <w:pPr>
        <w:widowControl w:val="0"/>
        <w:numPr>
          <w:ilvl w:val="0"/>
          <w:numId w:val="2"/>
        </w:numPr>
        <w:tabs>
          <w:tab w:val="left" w:pos="720"/>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оборачиваемости капитала;</w:t>
      </w:r>
    </w:p>
    <w:p w:rsidR="00FF7DA8" w:rsidRPr="001F26C7" w:rsidRDefault="00FF7DA8" w:rsidP="001F26C7">
      <w:pPr>
        <w:widowControl w:val="0"/>
        <w:numPr>
          <w:ilvl w:val="0"/>
          <w:numId w:val="2"/>
        </w:numPr>
        <w:tabs>
          <w:tab w:val="left" w:pos="720"/>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привлечения средств</w:t>
      </w:r>
    </w:p>
    <w:p w:rsidR="00FF7DA8" w:rsidRPr="001F26C7" w:rsidRDefault="00FF7DA8" w:rsidP="001F26C7">
      <w:pPr>
        <w:widowControl w:val="0"/>
        <w:numPr>
          <w:ilvl w:val="0"/>
          <w:numId w:val="2"/>
        </w:numPr>
        <w:tabs>
          <w:tab w:val="left" w:pos="720"/>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показатели</w:t>
      </w:r>
      <w:r w:rsidR="00917A11" w:rsidRPr="001F26C7">
        <w:rPr>
          <w:rFonts w:ascii="Times New Roman" w:hAnsi="Times New Roman"/>
          <w:sz w:val="28"/>
          <w:szCs w:val="28"/>
        </w:rPr>
        <w:t xml:space="preserve"> </w:t>
      </w:r>
      <w:r w:rsidRPr="001F26C7">
        <w:rPr>
          <w:rFonts w:ascii="Times New Roman" w:hAnsi="Times New Roman"/>
          <w:sz w:val="28"/>
          <w:szCs w:val="28"/>
        </w:rPr>
        <w:t>прибыльности.</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AB0811" w:rsidRPr="001F26C7">
        <w:rPr>
          <w:rFonts w:ascii="Times New Roman" w:hAnsi="Times New Roman"/>
          <w:sz w:val="28"/>
          <w:szCs w:val="28"/>
        </w:rPr>
        <w:t>3</w:t>
      </w:r>
      <w:r w:rsidRPr="001F26C7">
        <w:rPr>
          <w:rFonts w:ascii="Times New Roman" w:hAnsi="Times New Roman"/>
          <w:sz w:val="28"/>
          <w:szCs w:val="28"/>
        </w:rPr>
        <w:t>.1</w:t>
      </w:r>
      <w:r w:rsidR="00AB0811" w:rsidRPr="001F26C7">
        <w:rPr>
          <w:rFonts w:ascii="Times New Roman" w:hAnsi="Times New Roman"/>
          <w:sz w:val="28"/>
          <w:szCs w:val="28"/>
        </w:rPr>
        <w:t>5</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842"/>
        <w:gridCol w:w="1701"/>
      </w:tblGrid>
      <w:tr w:rsidR="0047051F" w:rsidRPr="001F26C7">
        <w:trPr>
          <w:trHeight w:val="20"/>
        </w:trPr>
        <w:tc>
          <w:tcPr>
            <w:tcW w:w="6771"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Наименование показателя</w:t>
            </w:r>
          </w:p>
        </w:tc>
        <w:tc>
          <w:tcPr>
            <w:tcW w:w="1842" w:type="dxa"/>
            <w:vAlign w:val="center"/>
          </w:tcPr>
          <w:p w:rsidR="0047051F" w:rsidRPr="001F26C7" w:rsidRDefault="005A18AE" w:rsidP="001F26C7">
            <w:pPr>
              <w:rPr>
                <w:rFonts w:ascii="Times New Roman" w:hAnsi="Times New Roman"/>
                <w:sz w:val="20"/>
                <w:szCs w:val="20"/>
              </w:rPr>
            </w:pPr>
            <w:r w:rsidRPr="001F26C7">
              <w:rPr>
                <w:rFonts w:ascii="Times New Roman" w:hAnsi="Times New Roman"/>
                <w:sz w:val="20"/>
                <w:szCs w:val="20"/>
              </w:rPr>
              <w:t>н</w:t>
            </w:r>
            <w:r w:rsidR="0047051F" w:rsidRPr="001F26C7">
              <w:rPr>
                <w:rFonts w:ascii="Times New Roman" w:hAnsi="Times New Roman"/>
                <w:sz w:val="20"/>
                <w:szCs w:val="20"/>
              </w:rPr>
              <w:t>ач</w:t>
            </w:r>
            <w:r w:rsidRPr="001F26C7">
              <w:rPr>
                <w:rFonts w:ascii="Times New Roman" w:hAnsi="Times New Roman"/>
                <w:sz w:val="20"/>
                <w:szCs w:val="20"/>
              </w:rPr>
              <w:t>.</w:t>
            </w:r>
            <w:r w:rsidR="0047051F" w:rsidRPr="001F26C7">
              <w:rPr>
                <w:rFonts w:ascii="Times New Roman" w:hAnsi="Times New Roman"/>
                <w:sz w:val="20"/>
                <w:szCs w:val="20"/>
              </w:rPr>
              <w:t xml:space="preserve"> периода</w:t>
            </w:r>
          </w:p>
        </w:tc>
        <w:tc>
          <w:tcPr>
            <w:tcW w:w="1701" w:type="dxa"/>
            <w:vAlign w:val="center"/>
          </w:tcPr>
          <w:p w:rsidR="0047051F" w:rsidRPr="001F26C7" w:rsidRDefault="005A18AE" w:rsidP="001F26C7">
            <w:pPr>
              <w:rPr>
                <w:rFonts w:ascii="Times New Roman" w:hAnsi="Times New Roman"/>
                <w:sz w:val="20"/>
                <w:szCs w:val="20"/>
              </w:rPr>
            </w:pPr>
            <w:r w:rsidRPr="001F26C7">
              <w:rPr>
                <w:rFonts w:ascii="Times New Roman" w:hAnsi="Times New Roman"/>
                <w:sz w:val="20"/>
                <w:szCs w:val="20"/>
              </w:rPr>
              <w:t>к</w:t>
            </w:r>
            <w:r w:rsidR="0047051F" w:rsidRPr="001F26C7">
              <w:rPr>
                <w:rFonts w:ascii="Times New Roman" w:hAnsi="Times New Roman"/>
                <w:sz w:val="20"/>
                <w:szCs w:val="20"/>
              </w:rPr>
              <w:t>он</w:t>
            </w:r>
            <w:r w:rsidRPr="001F26C7">
              <w:rPr>
                <w:rFonts w:ascii="Times New Roman" w:hAnsi="Times New Roman"/>
                <w:sz w:val="20"/>
                <w:szCs w:val="20"/>
              </w:rPr>
              <w:t>.</w:t>
            </w:r>
            <w:r w:rsidR="0047051F" w:rsidRPr="001F26C7">
              <w:rPr>
                <w:rFonts w:ascii="Times New Roman" w:hAnsi="Times New Roman"/>
                <w:sz w:val="20"/>
                <w:szCs w:val="20"/>
              </w:rPr>
              <w:t>периода</w:t>
            </w:r>
          </w:p>
        </w:tc>
      </w:tr>
      <w:tr w:rsidR="0047051F" w:rsidRPr="001F26C7">
        <w:trPr>
          <w:trHeight w:val="20"/>
        </w:trPr>
        <w:tc>
          <w:tcPr>
            <w:tcW w:w="6771"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денежные средства,тыс. руб</w:t>
            </w:r>
          </w:p>
        </w:tc>
        <w:tc>
          <w:tcPr>
            <w:tcW w:w="1842"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8732</w:t>
            </w:r>
          </w:p>
        </w:tc>
        <w:tc>
          <w:tcPr>
            <w:tcW w:w="1701"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8265</w:t>
            </w:r>
          </w:p>
        </w:tc>
      </w:tr>
      <w:tr w:rsidR="0047051F" w:rsidRPr="001F26C7">
        <w:trPr>
          <w:trHeight w:val="20"/>
        </w:trPr>
        <w:tc>
          <w:tcPr>
            <w:tcW w:w="6771"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Краткосрочная дебиторская задолженность,тыс. руб</w:t>
            </w:r>
          </w:p>
        </w:tc>
        <w:tc>
          <w:tcPr>
            <w:tcW w:w="1842"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11495</w:t>
            </w:r>
          </w:p>
        </w:tc>
        <w:tc>
          <w:tcPr>
            <w:tcW w:w="1701"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19654</w:t>
            </w:r>
          </w:p>
        </w:tc>
      </w:tr>
      <w:tr w:rsidR="0047051F" w:rsidRPr="001F26C7">
        <w:trPr>
          <w:trHeight w:val="20"/>
        </w:trPr>
        <w:tc>
          <w:tcPr>
            <w:tcW w:w="6771"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краткосрочная кредиторская задолженность,тыс. руб</w:t>
            </w:r>
          </w:p>
        </w:tc>
        <w:tc>
          <w:tcPr>
            <w:tcW w:w="1842"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36225</w:t>
            </w:r>
          </w:p>
        </w:tc>
        <w:tc>
          <w:tcPr>
            <w:tcW w:w="1701"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84006</w:t>
            </w:r>
          </w:p>
        </w:tc>
      </w:tr>
      <w:tr w:rsidR="0047051F" w:rsidRPr="001F26C7">
        <w:trPr>
          <w:trHeight w:val="20"/>
        </w:trPr>
        <w:tc>
          <w:tcPr>
            <w:tcW w:w="6771"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коэффициент ликвидности</w:t>
            </w:r>
          </w:p>
        </w:tc>
        <w:tc>
          <w:tcPr>
            <w:tcW w:w="1842"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0,558</w:t>
            </w:r>
          </w:p>
        </w:tc>
        <w:tc>
          <w:tcPr>
            <w:tcW w:w="1701" w:type="dxa"/>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0,332</w:t>
            </w:r>
          </w:p>
        </w:tc>
      </w:tr>
    </w:tbl>
    <w:p w:rsidR="00F9743A" w:rsidRPr="001F26C7" w:rsidRDefault="00F9743A" w:rsidP="001F26C7">
      <w:pPr>
        <w:widowControl w:val="0"/>
        <w:autoSpaceDE w:val="0"/>
        <w:autoSpaceDN w:val="0"/>
        <w:adjustRightInd w:val="0"/>
        <w:spacing w:after="0" w:line="360" w:lineRule="auto"/>
        <w:ind w:firstLine="709"/>
        <w:jc w:val="both"/>
        <w:rPr>
          <w:rFonts w:ascii="Times New Roman" w:hAnsi="Times New Roman"/>
          <w:sz w:val="28"/>
          <w:szCs w:val="28"/>
        </w:rPr>
      </w:pPr>
    </w:p>
    <w:p w:rsidR="00FF7DA8" w:rsidRPr="001F26C7" w:rsidRDefault="00FF7DA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ликвидности к концу отчетного периода значительно меньше показателя на начало периода, что свидетельствует о снижении кредитоспособности предприятия.</w:t>
      </w:r>
    </w:p>
    <w:p w:rsidR="001F26C7" w:rsidRDefault="001F26C7" w:rsidP="001F26C7">
      <w:pPr>
        <w:spacing w:after="0" w:line="360" w:lineRule="auto"/>
        <w:ind w:firstLine="709"/>
        <w:jc w:val="both"/>
        <w:rPr>
          <w:rFonts w:ascii="Times New Roman" w:hAnsi="Times New Roman"/>
          <w:sz w:val="28"/>
          <w:szCs w:val="28"/>
        </w:rPr>
      </w:pPr>
    </w:p>
    <w:p w:rsidR="00FF7DA8" w:rsidRPr="001F26C7" w:rsidRDefault="00283C20"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AB0811" w:rsidRPr="001F26C7">
        <w:rPr>
          <w:rFonts w:ascii="Times New Roman" w:hAnsi="Times New Roman"/>
          <w:sz w:val="28"/>
          <w:szCs w:val="28"/>
        </w:rPr>
        <w:t>3</w:t>
      </w:r>
      <w:r w:rsidR="00FF7DA8" w:rsidRPr="001F26C7">
        <w:rPr>
          <w:rFonts w:ascii="Times New Roman" w:hAnsi="Times New Roman"/>
          <w:sz w:val="28"/>
          <w:szCs w:val="28"/>
        </w:rPr>
        <w:t>.1</w:t>
      </w:r>
      <w:r w:rsidR="00AB0811" w:rsidRPr="001F26C7">
        <w:rPr>
          <w:rFonts w:ascii="Times New Roman" w:hAnsi="Times New Roman"/>
          <w:sz w:val="28"/>
          <w:szCs w:val="28"/>
        </w:rPr>
        <w:t>6</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покрытия предприятия-заемщика№1</w:t>
      </w:r>
    </w:p>
    <w:tbl>
      <w:tblPr>
        <w:tblW w:w="10226" w:type="dxa"/>
        <w:tblInd w:w="88" w:type="dxa"/>
        <w:tblLook w:val="04A0" w:firstRow="1" w:lastRow="0" w:firstColumn="1" w:lastColumn="0" w:noHBand="0" w:noVBand="1"/>
      </w:tblPr>
      <w:tblGrid>
        <w:gridCol w:w="6683"/>
        <w:gridCol w:w="1842"/>
        <w:gridCol w:w="1701"/>
      </w:tblGrid>
      <w:tr w:rsidR="0047051F" w:rsidRPr="001F26C7">
        <w:trPr>
          <w:trHeight w:val="20"/>
        </w:trPr>
        <w:tc>
          <w:tcPr>
            <w:tcW w:w="6683"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Наименование показателя</w:t>
            </w:r>
          </w:p>
        </w:tc>
        <w:tc>
          <w:tcPr>
            <w:tcW w:w="1842"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начало периода</w:t>
            </w:r>
          </w:p>
        </w:tc>
        <w:tc>
          <w:tcPr>
            <w:tcW w:w="1701" w:type="dxa"/>
            <w:tcBorders>
              <w:top w:val="single" w:sz="4" w:space="0" w:color="auto"/>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конец периода</w:t>
            </w:r>
          </w:p>
        </w:tc>
      </w:tr>
      <w:tr w:rsidR="0047051F" w:rsidRPr="001F26C7">
        <w:trPr>
          <w:trHeight w:val="20"/>
        </w:trPr>
        <w:tc>
          <w:tcPr>
            <w:tcW w:w="6683"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оборотный капитал,тыс. руб</w:t>
            </w:r>
          </w:p>
        </w:tc>
        <w:tc>
          <w:tcPr>
            <w:tcW w:w="1842" w:type="dxa"/>
            <w:tcBorders>
              <w:top w:val="nil"/>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49178</w:t>
            </w:r>
          </w:p>
        </w:tc>
        <w:tc>
          <w:tcPr>
            <w:tcW w:w="1701" w:type="dxa"/>
            <w:tcBorders>
              <w:top w:val="nil"/>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80946</w:t>
            </w:r>
          </w:p>
        </w:tc>
      </w:tr>
      <w:tr w:rsidR="0047051F" w:rsidRPr="001F26C7">
        <w:trPr>
          <w:trHeight w:val="20"/>
        </w:trPr>
        <w:tc>
          <w:tcPr>
            <w:tcW w:w="6683"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краткосрочная кредиторская задолженность,тыс. руб</w:t>
            </w:r>
          </w:p>
        </w:tc>
        <w:tc>
          <w:tcPr>
            <w:tcW w:w="1842" w:type="dxa"/>
            <w:tcBorders>
              <w:top w:val="nil"/>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36225</w:t>
            </w:r>
          </w:p>
        </w:tc>
        <w:tc>
          <w:tcPr>
            <w:tcW w:w="1701" w:type="dxa"/>
            <w:tcBorders>
              <w:top w:val="nil"/>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84006</w:t>
            </w:r>
          </w:p>
        </w:tc>
      </w:tr>
      <w:tr w:rsidR="0047051F" w:rsidRPr="001F26C7">
        <w:trPr>
          <w:trHeight w:val="20"/>
        </w:trPr>
        <w:tc>
          <w:tcPr>
            <w:tcW w:w="6683" w:type="dxa"/>
            <w:tcBorders>
              <w:top w:val="single" w:sz="4" w:space="0" w:color="auto"/>
              <w:left w:val="single" w:sz="4" w:space="0" w:color="auto"/>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коэффициент покрытия</w:t>
            </w:r>
          </w:p>
        </w:tc>
        <w:tc>
          <w:tcPr>
            <w:tcW w:w="1842" w:type="dxa"/>
            <w:tcBorders>
              <w:top w:val="nil"/>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1,358</w:t>
            </w:r>
          </w:p>
        </w:tc>
        <w:tc>
          <w:tcPr>
            <w:tcW w:w="1701" w:type="dxa"/>
            <w:tcBorders>
              <w:top w:val="nil"/>
              <w:left w:val="nil"/>
              <w:bottom w:val="single" w:sz="4" w:space="0" w:color="auto"/>
              <w:right w:val="single" w:sz="4" w:space="0" w:color="auto"/>
            </w:tcBorders>
            <w:vAlign w:val="center"/>
          </w:tcPr>
          <w:p w:rsidR="0047051F" w:rsidRPr="001F26C7" w:rsidRDefault="0047051F" w:rsidP="001F26C7">
            <w:pPr>
              <w:rPr>
                <w:rFonts w:ascii="Times New Roman" w:hAnsi="Times New Roman"/>
                <w:sz w:val="20"/>
                <w:szCs w:val="20"/>
              </w:rPr>
            </w:pPr>
            <w:r w:rsidRPr="001F26C7">
              <w:rPr>
                <w:rFonts w:ascii="Times New Roman" w:hAnsi="Times New Roman"/>
                <w:sz w:val="20"/>
                <w:szCs w:val="20"/>
              </w:rPr>
              <w:t>0,964</w:t>
            </w:r>
          </w:p>
        </w:tc>
      </w:tr>
    </w:tbl>
    <w:p w:rsidR="00F9743A" w:rsidRPr="001F26C7" w:rsidRDefault="00F9743A" w:rsidP="001F26C7">
      <w:pPr>
        <w:widowControl w:val="0"/>
        <w:autoSpaceDE w:val="0"/>
        <w:autoSpaceDN w:val="0"/>
        <w:adjustRightInd w:val="0"/>
        <w:spacing w:after="0" w:line="360" w:lineRule="auto"/>
        <w:ind w:firstLine="709"/>
        <w:jc w:val="both"/>
        <w:rPr>
          <w:rFonts w:ascii="Times New Roman" w:hAnsi="Times New Roman"/>
          <w:sz w:val="28"/>
          <w:szCs w:val="28"/>
        </w:rPr>
      </w:pPr>
    </w:p>
    <w:p w:rsidR="00FF7DA8" w:rsidRPr="001F26C7" w:rsidRDefault="00FF7DA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показывает таблица, на начало периода коэффициент покрытия был больше 1, что говорит о достаточности всех видов средств клиента, чтобы погасить имеющийся долг. К концу периода данный показатель снизился, но, незначительно.</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AB0811" w:rsidRPr="001F26C7">
        <w:rPr>
          <w:rFonts w:ascii="Times New Roman" w:hAnsi="Times New Roman"/>
          <w:sz w:val="28"/>
          <w:szCs w:val="28"/>
        </w:rPr>
        <w:t>3</w:t>
      </w:r>
      <w:r w:rsidRPr="001F26C7">
        <w:rPr>
          <w:rFonts w:ascii="Times New Roman" w:hAnsi="Times New Roman"/>
          <w:sz w:val="28"/>
          <w:szCs w:val="28"/>
        </w:rPr>
        <w:t>.1</w:t>
      </w:r>
      <w:r w:rsidR="00AB0811" w:rsidRPr="001F26C7">
        <w:rPr>
          <w:rFonts w:ascii="Times New Roman" w:hAnsi="Times New Roman"/>
          <w:sz w:val="28"/>
          <w:szCs w:val="28"/>
        </w:rPr>
        <w:t>7</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Оборачиваемость элементов оборотных активов</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предприятия-заемщика№1</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7196"/>
        <w:gridCol w:w="1559"/>
        <w:gridCol w:w="1412"/>
        <w:gridCol w:w="6"/>
      </w:tblGrid>
      <w:tr w:rsidR="00453D60" w:rsidRPr="001F26C7">
        <w:trPr>
          <w:gridAfter w:val="1"/>
          <w:wAfter w:w="6" w:type="dxa"/>
          <w:trHeight w:val="20"/>
        </w:trPr>
        <w:tc>
          <w:tcPr>
            <w:tcW w:w="7230"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Показатели</w:t>
            </w:r>
          </w:p>
        </w:tc>
        <w:tc>
          <w:tcPr>
            <w:tcW w:w="2971"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01.01.2006-31.12.2006</w:t>
            </w:r>
          </w:p>
        </w:tc>
      </w:tr>
      <w:tr w:rsidR="00453D60" w:rsidRPr="001F26C7">
        <w:trPr>
          <w:gridAfter w:val="1"/>
          <w:wAfter w:w="6" w:type="dxa"/>
          <w:trHeight w:val="20"/>
        </w:trPr>
        <w:tc>
          <w:tcPr>
            <w:tcW w:w="7230"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объем дневных продаж, тыс.руб.</w:t>
            </w:r>
          </w:p>
        </w:tc>
        <w:tc>
          <w:tcPr>
            <w:tcW w:w="2971"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866,22</w:t>
            </w:r>
          </w:p>
        </w:tc>
      </w:tr>
      <w:tr w:rsidR="00453D60" w:rsidRPr="001F26C7">
        <w:trPr>
          <w:gridAfter w:val="1"/>
          <w:wAfter w:w="6" w:type="dxa"/>
          <w:trHeight w:val="20"/>
        </w:trPr>
        <w:tc>
          <w:tcPr>
            <w:tcW w:w="7230"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средняя стоимость обортных активов, тыс.руб.</w:t>
            </w:r>
          </w:p>
        </w:tc>
        <w:tc>
          <w:tcPr>
            <w:tcW w:w="2971"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65062</w:t>
            </w:r>
          </w:p>
        </w:tc>
      </w:tr>
      <w:tr w:rsidR="00453D60" w:rsidRPr="001F26C7">
        <w:trPr>
          <w:gridAfter w:val="1"/>
          <w:wAfter w:w="6" w:type="dxa"/>
          <w:trHeight w:val="20"/>
        </w:trPr>
        <w:tc>
          <w:tcPr>
            <w:tcW w:w="7230"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оборачивоемость оборотных активов, дней</w:t>
            </w:r>
          </w:p>
        </w:tc>
        <w:tc>
          <w:tcPr>
            <w:tcW w:w="2971"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75</w:t>
            </w:r>
          </w:p>
        </w:tc>
      </w:tr>
      <w:tr w:rsidR="00453D60" w:rsidRPr="001F26C7">
        <w:trPr>
          <w:gridAfter w:val="1"/>
          <w:wAfter w:w="6" w:type="dxa"/>
          <w:trHeight w:val="20"/>
        </w:trPr>
        <w:tc>
          <w:tcPr>
            <w:tcW w:w="7230"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средняя стоимость дебиторской задолженности, тыс.руб.</w:t>
            </w:r>
          </w:p>
        </w:tc>
        <w:tc>
          <w:tcPr>
            <w:tcW w:w="2971"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15575</w:t>
            </w:r>
          </w:p>
        </w:tc>
      </w:tr>
      <w:tr w:rsidR="00453D60" w:rsidRPr="001F26C7">
        <w:trPr>
          <w:gridAfter w:val="1"/>
          <w:wAfter w:w="6" w:type="dxa"/>
          <w:trHeight w:val="20"/>
        </w:trPr>
        <w:tc>
          <w:tcPr>
            <w:tcW w:w="7230"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оборачиваемость дебиторской задолженности, дней</w:t>
            </w:r>
          </w:p>
        </w:tc>
        <w:tc>
          <w:tcPr>
            <w:tcW w:w="2971"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18</w:t>
            </w:r>
          </w:p>
        </w:tc>
      </w:tr>
      <w:tr w:rsidR="00453D60" w:rsidRPr="001F26C7">
        <w:trPr>
          <w:gridAfter w:val="1"/>
          <w:wAfter w:w="6" w:type="dxa"/>
          <w:trHeight w:val="20"/>
        </w:trPr>
        <w:tc>
          <w:tcPr>
            <w:tcW w:w="7230"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средняя стоимость запасов, тыс.руб.</w:t>
            </w:r>
          </w:p>
        </w:tc>
        <w:tc>
          <w:tcPr>
            <w:tcW w:w="2971"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33761</w:t>
            </w:r>
          </w:p>
        </w:tc>
      </w:tr>
      <w:tr w:rsidR="00453D60" w:rsidRPr="001F26C7">
        <w:trPr>
          <w:gridAfter w:val="1"/>
          <w:wAfter w:w="6" w:type="dxa"/>
          <w:trHeight w:val="20"/>
        </w:trPr>
        <w:tc>
          <w:tcPr>
            <w:tcW w:w="7230"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оборачиваемость запасов, дней</w:t>
            </w:r>
          </w:p>
        </w:tc>
        <w:tc>
          <w:tcPr>
            <w:tcW w:w="2971"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39</w:t>
            </w:r>
          </w:p>
        </w:tc>
      </w:tr>
      <w:tr w:rsidR="00453D60" w:rsidRPr="001F26C7">
        <w:trPr>
          <w:gridBefore w:val="1"/>
          <w:wBefore w:w="34" w:type="dxa"/>
          <w:trHeight w:val="20"/>
        </w:trPr>
        <w:tc>
          <w:tcPr>
            <w:tcW w:w="7196"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краткосрочная кредиторская задолженность,тыс. руб</w:t>
            </w:r>
          </w:p>
        </w:tc>
        <w:tc>
          <w:tcPr>
            <w:tcW w:w="1559"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36225</w:t>
            </w:r>
          </w:p>
        </w:tc>
        <w:tc>
          <w:tcPr>
            <w:tcW w:w="1418"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84006</w:t>
            </w:r>
          </w:p>
        </w:tc>
      </w:tr>
      <w:tr w:rsidR="00453D60" w:rsidRPr="001F26C7">
        <w:trPr>
          <w:gridBefore w:val="1"/>
          <w:wBefore w:w="34" w:type="dxa"/>
          <w:trHeight w:val="20"/>
        </w:trPr>
        <w:tc>
          <w:tcPr>
            <w:tcW w:w="7196"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Активы предприятия,тыс. руб</w:t>
            </w:r>
          </w:p>
        </w:tc>
        <w:tc>
          <w:tcPr>
            <w:tcW w:w="1559"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81548</w:t>
            </w:r>
          </w:p>
        </w:tc>
        <w:tc>
          <w:tcPr>
            <w:tcW w:w="1418"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146078</w:t>
            </w:r>
          </w:p>
        </w:tc>
      </w:tr>
      <w:tr w:rsidR="00453D60" w:rsidRPr="001F26C7">
        <w:trPr>
          <w:gridBefore w:val="1"/>
          <w:wBefore w:w="34" w:type="dxa"/>
          <w:trHeight w:val="20"/>
        </w:trPr>
        <w:tc>
          <w:tcPr>
            <w:tcW w:w="7196"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коэффициент привлечения</w:t>
            </w:r>
          </w:p>
        </w:tc>
        <w:tc>
          <w:tcPr>
            <w:tcW w:w="1559"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0,444</w:t>
            </w:r>
          </w:p>
        </w:tc>
        <w:tc>
          <w:tcPr>
            <w:tcW w:w="1418" w:type="dxa"/>
            <w:gridSpan w:val="2"/>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0,575</w:t>
            </w:r>
          </w:p>
        </w:tc>
      </w:tr>
    </w:tbl>
    <w:p w:rsidR="00F9743A" w:rsidRPr="001F26C7" w:rsidRDefault="00F9743A" w:rsidP="001F26C7">
      <w:pPr>
        <w:tabs>
          <w:tab w:val="left" w:pos="5580"/>
          <w:tab w:val="left" w:pos="5760"/>
        </w:tabs>
        <w:spacing w:after="0" w:line="360" w:lineRule="auto"/>
        <w:ind w:firstLine="709"/>
        <w:jc w:val="both"/>
        <w:rPr>
          <w:rFonts w:ascii="Times New Roman" w:hAnsi="Times New Roman"/>
          <w:sz w:val="28"/>
          <w:szCs w:val="28"/>
        </w:rPr>
      </w:pPr>
    </w:p>
    <w:p w:rsidR="00AB0811"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коэффициент привлечения меньше 0.5, что говорит о высокой</w:t>
      </w:r>
      <w:r w:rsidR="00B4100D" w:rsidRPr="001F26C7">
        <w:rPr>
          <w:rFonts w:ascii="Times New Roman" w:hAnsi="Times New Roman"/>
          <w:sz w:val="28"/>
          <w:szCs w:val="28"/>
        </w:rPr>
        <w:t xml:space="preserve"> </w:t>
      </w:r>
      <w:r w:rsidRPr="001F26C7">
        <w:rPr>
          <w:rFonts w:ascii="Times New Roman" w:hAnsi="Times New Roman"/>
          <w:sz w:val="28"/>
          <w:szCs w:val="28"/>
        </w:rPr>
        <w:t>кредитоспособности заемщика.</w:t>
      </w:r>
    </w:p>
    <w:p w:rsidR="00414C3C" w:rsidRDefault="00414C3C"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414C3C" w:rsidP="001F26C7">
      <w:pPr>
        <w:tabs>
          <w:tab w:val="left" w:pos="5580"/>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Т</w:t>
      </w:r>
      <w:r w:rsidR="00283C20" w:rsidRPr="001F26C7">
        <w:rPr>
          <w:rFonts w:ascii="Times New Roman" w:hAnsi="Times New Roman"/>
          <w:sz w:val="28"/>
          <w:szCs w:val="28"/>
        </w:rPr>
        <w:t>аблица</w:t>
      </w:r>
      <w:r w:rsidR="00917A11" w:rsidRPr="001F26C7">
        <w:rPr>
          <w:rFonts w:ascii="Times New Roman" w:hAnsi="Times New Roman"/>
          <w:sz w:val="28"/>
          <w:szCs w:val="28"/>
        </w:rPr>
        <w:t xml:space="preserve"> </w:t>
      </w:r>
      <w:r w:rsidR="00AB0811" w:rsidRPr="001F26C7">
        <w:rPr>
          <w:rFonts w:ascii="Times New Roman" w:hAnsi="Times New Roman"/>
          <w:sz w:val="28"/>
          <w:szCs w:val="28"/>
        </w:rPr>
        <w:t>3</w:t>
      </w:r>
      <w:r w:rsidR="00FF7DA8" w:rsidRPr="001F26C7">
        <w:rPr>
          <w:rFonts w:ascii="Times New Roman" w:hAnsi="Times New Roman"/>
          <w:sz w:val="28"/>
          <w:szCs w:val="28"/>
        </w:rPr>
        <w:t>.1</w:t>
      </w:r>
      <w:r w:rsidR="00AB0811" w:rsidRPr="001F26C7">
        <w:rPr>
          <w:rFonts w:ascii="Times New Roman" w:hAnsi="Times New Roman"/>
          <w:sz w:val="28"/>
          <w:szCs w:val="28"/>
        </w:rPr>
        <w:t>9</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Показатели прибыльности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предприятия-заемщика№1</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4111"/>
      </w:tblGrid>
      <w:tr w:rsidR="00453D60" w:rsidRPr="001F26C7">
        <w:trPr>
          <w:trHeight w:val="20"/>
        </w:trPr>
        <w:tc>
          <w:tcPr>
            <w:tcW w:w="5967"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Наименование показателя</w:t>
            </w:r>
          </w:p>
        </w:tc>
        <w:tc>
          <w:tcPr>
            <w:tcW w:w="4111"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Расчетные показатели, тыс. руб</w:t>
            </w:r>
          </w:p>
        </w:tc>
      </w:tr>
      <w:tr w:rsidR="00453D60" w:rsidRPr="001F26C7">
        <w:trPr>
          <w:trHeight w:val="20"/>
        </w:trPr>
        <w:tc>
          <w:tcPr>
            <w:tcW w:w="5967"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Чистая прибыль,тыс. руб</w:t>
            </w:r>
          </w:p>
        </w:tc>
        <w:tc>
          <w:tcPr>
            <w:tcW w:w="4111"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16749</w:t>
            </w:r>
          </w:p>
        </w:tc>
      </w:tr>
      <w:tr w:rsidR="00453D60" w:rsidRPr="001F26C7">
        <w:trPr>
          <w:trHeight w:val="20"/>
        </w:trPr>
        <w:tc>
          <w:tcPr>
            <w:tcW w:w="5967"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Активы предприятия,тыс. руб</w:t>
            </w:r>
          </w:p>
        </w:tc>
        <w:tc>
          <w:tcPr>
            <w:tcW w:w="4111"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146078</w:t>
            </w:r>
          </w:p>
        </w:tc>
      </w:tr>
      <w:tr w:rsidR="00453D60" w:rsidRPr="001F26C7">
        <w:trPr>
          <w:trHeight w:val="20"/>
        </w:trPr>
        <w:tc>
          <w:tcPr>
            <w:tcW w:w="5967"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Валовая прибыль,тыс. руб</w:t>
            </w:r>
          </w:p>
        </w:tc>
        <w:tc>
          <w:tcPr>
            <w:tcW w:w="4111"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32140</w:t>
            </w:r>
          </w:p>
        </w:tc>
      </w:tr>
      <w:tr w:rsidR="00453D60" w:rsidRPr="001F26C7">
        <w:trPr>
          <w:trHeight w:val="20"/>
        </w:trPr>
        <w:tc>
          <w:tcPr>
            <w:tcW w:w="5967"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Доля прибыли в доходах</w:t>
            </w:r>
          </w:p>
        </w:tc>
        <w:tc>
          <w:tcPr>
            <w:tcW w:w="4111"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0,521</w:t>
            </w:r>
          </w:p>
        </w:tc>
      </w:tr>
      <w:tr w:rsidR="00453D60" w:rsidRPr="001F26C7">
        <w:trPr>
          <w:trHeight w:val="20"/>
        </w:trPr>
        <w:tc>
          <w:tcPr>
            <w:tcW w:w="5967"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Норма прибыли в активах</w:t>
            </w:r>
          </w:p>
        </w:tc>
        <w:tc>
          <w:tcPr>
            <w:tcW w:w="4111"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0,115</w:t>
            </w:r>
          </w:p>
        </w:tc>
      </w:tr>
      <w:bookmarkEnd w:id="15"/>
      <w:bookmarkEnd w:id="16"/>
    </w:tbl>
    <w:p w:rsidR="00F9743A" w:rsidRPr="001F26C7" w:rsidRDefault="00F9743A"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ООО «БЕТТА»</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Рейтинговая система оценки предприятия №2</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Составим агрегированный баланс предприятия №2 (Таблица </w:t>
      </w:r>
      <w:r w:rsidR="00453D60" w:rsidRPr="001F26C7">
        <w:rPr>
          <w:rFonts w:ascii="Times New Roman" w:hAnsi="Times New Roman"/>
          <w:sz w:val="28"/>
          <w:szCs w:val="28"/>
        </w:rPr>
        <w:t>3.20</w:t>
      </w:r>
      <w:r w:rsidRPr="001F26C7">
        <w:rPr>
          <w:rFonts w:ascii="Times New Roman" w:hAnsi="Times New Roman"/>
          <w:sz w:val="28"/>
          <w:szCs w:val="28"/>
        </w:rPr>
        <w:t>)</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AB0811" w:rsidRPr="001F26C7">
        <w:rPr>
          <w:rFonts w:ascii="Times New Roman" w:hAnsi="Times New Roman"/>
          <w:sz w:val="28"/>
          <w:szCs w:val="28"/>
        </w:rPr>
        <w:t>3.20</w:t>
      </w:r>
      <w:r w:rsidRPr="001F26C7">
        <w:rPr>
          <w:rFonts w:ascii="Times New Roman" w:hAnsi="Times New Roman"/>
          <w:sz w:val="28"/>
          <w:szCs w:val="28"/>
        </w:rPr>
        <w:t>.</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Агрегированный баланс предприятия-заемщика №2</w:t>
      </w:r>
    </w:p>
    <w:tbl>
      <w:tblPr>
        <w:tblW w:w="10211" w:type="dxa"/>
        <w:tblLayout w:type="fixed"/>
        <w:tblLook w:val="04A0" w:firstRow="1" w:lastRow="0" w:firstColumn="1" w:lastColumn="0" w:noHBand="0" w:noVBand="1"/>
      </w:tblPr>
      <w:tblGrid>
        <w:gridCol w:w="1101"/>
        <w:gridCol w:w="3402"/>
        <w:gridCol w:w="1842"/>
        <w:gridCol w:w="2097"/>
        <w:gridCol w:w="1769"/>
      </w:tblGrid>
      <w:tr w:rsidR="00FF7DA8" w:rsidRPr="001F26C7">
        <w:trPr>
          <w:trHeight w:val="20"/>
        </w:trPr>
        <w:tc>
          <w:tcPr>
            <w:tcW w:w="1101" w:type="dxa"/>
            <w:tcBorders>
              <w:top w:val="single" w:sz="4" w:space="0" w:color="auto"/>
              <w:left w:val="single" w:sz="8" w:space="0" w:color="auto"/>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агрегат</w:t>
            </w:r>
          </w:p>
        </w:tc>
        <w:tc>
          <w:tcPr>
            <w:tcW w:w="3402"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статьи баланса</w:t>
            </w:r>
          </w:p>
        </w:tc>
        <w:tc>
          <w:tcPr>
            <w:tcW w:w="1842"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номера строк баланса</w:t>
            </w:r>
          </w:p>
        </w:tc>
        <w:tc>
          <w:tcPr>
            <w:tcW w:w="3866" w:type="dxa"/>
            <w:gridSpan w:val="2"/>
            <w:tcBorders>
              <w:top w:val="single" w:sz="4" w:space="0" w:color="auto"/>
              <w:left w:val="nil"/>
              <w:bottom w:val="single" w:sz="4" w:space="0" w:color="auto"/>
              <w:right w:val="single" w:sz="8" w:space="0" w:color="000000"/>
            </w:tcBorders>
            <w:vAlign w:val="center"/>
          </w:tcPr>
          <w:p w:rsidR="00FF7DA8" w:rsidRPr="001F26C7" w:rsidRDefault="00BC50CA" w:rsidP="001F26C7">
            <w:pPr>
              <w:rPr>
                <w:rFonts w:ascii="Times New Roman" w:hAnsi="Times New Roman"/>
                <w:sz w:val="20"/>
                <w:szCs w:val="20"/>
              </w:rPr>
            </w:pPr>
            <w:r w:rsidRPr="001F26C7">
              <w:rPr>
                <w:rFonts w:ascii="Times New Roman" w:hAnsi="Times New Roman"/>
                <w:sz w:val="20"/>
                <w:szCs w:val="20"/>
              </w:rPr>
              <w:t>С</w:t>
            </w:r>
            <w:r w:rsidR="00FF7DA8" w:rsidRPr="001F26C7">
              <w:rPr>
                <w:rFonts w:ascii="Times New Roman" w:hAnsi="Times New Roman"/>
                <w:sz w:val="20"/>
                <w:szCs w:val="20"/>
              </w:rPr>
              <w:t>умма</w:t>
            </w:r>
          </w:p>
        </w:tc>
      </w:tr>
      <w:tr w:rsidR="00FF7DA8" w:rsidRPr="001F26C7">
        <w:trPr>
          <w:trHeight w:val="20"/>
        </w:trPr>
        <w:tc>
          <w:tcPr>
            <w:tcW w:w="6345" w:type="dxa"/>
            <w:gridSpan w:val="3"/>
            <w:tcBorders>
              <w:top w:val="single" w:sz="4" w:space="0" w:color="auto"/>
              <w:left w:val="single" w:sz="8" w:space="0" w:color="auto"/>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АКТИВЫ</w:t>
            </w:r>
          </w:p>
        </w:tc>
        <w:tc>
          <w:tcPr>
            <w:tcW w:w="2097" w:type="dxa"/>
            <w:tcBorders>
              <w:top w:val="nil"/>
              <w:left w:val="nil"/>
              <w:bottom w:val="single" w:sz="4" w:space="0" w:color="auto"/>
              <w:right w:val="single" w:sz="4" w:space="0" w:color="auto"/>
            </w:tcBorders>
            <w:vAlign w:val="center"/>
          </w:tcPr>
          <w:p w:rsidR="00FF7DA8" w:rsidRPr="001F26C7" w:rsidRDefault="005A18AE" w:rsidP="001F26C7">
            <w:pPr>
              <w:rPr>
                <w:rFonts w:ascii="Times New Roman" w:hAnsi="Times New Roman"/>
                <w:sz w:val="20"/>
                <w:szCs w:val="20"/>
              </w:rPr>
            </w:pPr>
            <w:r w:rsidRPr="001F26C7">
              <w:rPr>
                <w:rFonts w:ascii="Times New Roman" w:hAnsi="Times New Roman"/>
                <w:sz w:val="20"/>
                <w:szCs w:val="20"/>
              </w:rPr>
              <w:t>н</w:t>
            </w:r>
            <w:r w:rsidR="00FF7DA8" w:rsidRPr="001F26C7">
              <w:rPr>
                <w:rFonts w:ascii="Times New Roman" w:hAnsi="Times New Roman"/>
                <w:sz w:val="20"/>
                <w:szCs w:val="20"/>
              </w:rPr>
              <w:t>ач</w:t>
            </w:r>
            <w:r w:rsidRPr="001F26C7">
              <w:rPr>
                <w:rFonts w:ascii="Times New Roman" w:hAnsi="Times New Roman"/>
                <w:sz w:val="20"/>
                <w:szCs w:val="20"/>
              </w:rPr>
              <w:t>.</w:t>
            </w:r>
            <w:r w:rsidR="00FF7DA8" w:rsidRPr="001F26C7">
              <w:rPr>
                <w:rFonts w:ascii="Times New Roman" w:hAnsi="Times New Roman"/>
                <w:sz w:val="20"/>
                <w:szCs w:val="20"/>
              </w:rPr>
              <w:t>отчетного</w:t>
            </w:r>
            <w:r w:rsidR="00917A11" w:rsidRPr="001F26C7">
              <w:rPr>
                <w:rFonts w:ascii="Times New Roman" w:hAnsi="Times New Roman"/>
                <w:sz w:val="20"/>
                <w:szCs w:val="20"/>
              </w:rPr>
              <w:t xml:space="preserve"> </w:t>
            </w:r>
            <w:r w:rsidR="00FF7DA8" w:rsidRPr="001F26C7">
              <w:rPr>
                <w:rFonts w:ascii="Times New Roman" w:hAnsi="Times New Roman"/>
                <w:sz w:val="20"/>
                <w:szCs w:val="20"/>
              </w:rPr>
              <w:t>периода</w:t>
            </w:r>
          </w:p>
        </w:tc>
        <w:tc>
          <w:tcPr>
            <w:tcW w:w="1769" w:type="dxa"/>
            <w:tcBorders>
              <w:top w:val="nil"/>
              <w:left w:val="nil"/>
              <w:bottom w:val="single" w:sz="4" w:space="0" w:color="auto"/>
              <w:right w:val="single" w:sz="8" w:space="0" w:color="auto"/>
            </w:tcBorders>
            <w:vAlign w:val="center"/>
          </w:tcPr>
          <w:p w:rsidR="00FF7DA8" w:rsidRPr="001F26C7" w:rsidRDefault="005A18AE" w:rsidP="001F26C7">
            <w:pPr>
              <w:rPr>
                <w:rFonts w:ascii="Times New Roman" w:hAnsi="Times New Roman"/>
                <w:sz w:val="20"/>
                <w:szCs w:val="20"/>
              </w:rPr>
            </w:pPr>
            <w:r w:rsidRPr="001F26C7">
              <w:rPr>
                <w:rFonts w:ascii="Times New Roman" w:hAnsi="Times New Roman"/>
                <w:sz w:val="20"/>
                <w:szCs w:val="20"/>
              </w:rPr>
              <w:t>к</w:t>
            </w:r>
            <w:r w:rsidR="00FF7DA8" w:rsidRPr="001F26C7">
              <w:rPr>
                <w:rFonts w:ascii="Times New Roman" w:hAnsi="Times New Roman"/>
                <w:sz w:val="20"/>
                <w:szCs w:val="20"/>
              </w:rPr>
              <w:t>он</w:t>
            </w:r>
            <w:r w:rsidRPr="001F26C7">
              <w:rPr>
                <w:rFonts w:ascii="Times New Roman" w:hAnsi="Times New Roman"/>
                <w:sz w:val="20"/>
                <w:szCs w:val="20"/>
              </w:rPr>
              <w:t>.о</w:t>
            </w:r>
            <w:r w:rsidR="00FF7DA8" w:rsidRPr="001F26C7">
              <w:rPr>
                <w:rFonts w:ascii="Times New Roman" w:hAnsi="Times New Roman"/>
                <w:sz w:val="20"/>
                <w:szCs w:val="20"/>
              </w:rPr>
              <w:t>тчетного периода</w:t>
            </w:r>
          </w:p>
        </w:tc>
      </w:tr>
      <w:tr w:rsidR="00FF7DA8" w:rsidRPr="001F26C7">
        <w:trPr>
          <w:trHeight w:val="20"/>
        </w:trPr>
        <w:tc>
          <w:tcPr>
            <w:tcW w:w="1101" w:type="dxa"/>
            <w:tcBorders>
              <w:top w:val="nil"/>
              <w:left w:val="single" w:sz="8" w:space="0" w:color="auto"/>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А1</w:t>
            </w:r>
          </w:p>
        </w:tc>
        <w:tc>
          <w:tcPr>
            <w:tcW w:w="3402" w:type="dxa"/>
            <w:tcBorders>
              <w:top w:val="nil"/>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Наиболее ликвидные активы</w:t>
            </w:r>
          </w:p>
        </w:tc>
        <w:tc>
          <w:tcPr>
            <w:tcW w:w="1842" w:type="dxa"/>
            <w:tcBorders>
              <w:top w:val="nil"/>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250+260</w:t>
            </w:r>
          </w:p>
        </w:tc>
        <w:tc>
          <w:tcPr>
            <w:tcW w:w="2097" w:type="dxa"/>
            <w:tcBorders>
              <w:top w:val="nil"/>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653</w:t>
            </w:r>
          </w:p>
        </w:tc>
        <w:tc>
          <w:tcPr>
            <w:tcW w:w="1769" w:type="dxa"/>
            <w:tcBorders>
              <w:top w:val="nil"/>
              <w:left w:val="nil"/>
              <w:bottom w:val="single" w:sz="4" w:space="0" w:color="auto"/>
              <w:right w:val="single" w:sz="8"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111</w:t>
            </w:r>
          </w:p>
        </w:tc>
      </w:tr>
      <w:tr w:rsidR="00FF7DA8" w:rsidRPr="001F26C7">
        <w:trPr>
          <w:trHeight w:val="20"/>
        </w:trPr>
        <w:tc>
          <w:tcPr>
            <w:tcW w:w="1101" w:type="dxa"/>
            <w:tcBorders>
              <w:top w:val="nil"/>
              <w:left w:val="single" w:sz="8" w:space="0" w:color="auto"/>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А2</w:t>
            </w:r>
          </w:p>
        </w:tc>
        <w:tc>
          <w:tcPr>
            <w:tcW w:w="3402" w:type="dxa"/>
            <w:tcBorders>
              <w:top w:val="nil"/>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Быстрореализуемые активы</w:t>
            </w:r>
          </w:p>
        </w:tc>
        <w:tc>
          <w:tcPr>
            <w:tcW w:w="1842" w:type="dxa"/>
            <w:tcBorders>
              <w:top w:val="nil"/>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240</w:t>
            </w:r>
          </w:p>
        </w:tc>
        <w:tc>
          <w:tcPr>
            <w:tcW w:w="2097" w:type="dxa"/>
            <w:tcBorders>
              <w:top w:val="nil"/>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33354</w:t>
            </w:r>
          </w:p>
        </w:tc>
        <w:tc>
          <w:tcPr>
            <w:tcW w:w="1769" w:type="dxa"/>
            <w:tcBorders>
              <w:top w:val="nil"/>
              <w:left w:val="nil"/>
              <w:bottom w:val="single" w:sz="4" w:space="0" w:color="auto"/>
              <w:right w:val="single" w:sz="8"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40031</w:t>
            </w:r>
          </w:p>
        </w:tc>
      </w:tr>
      <w:tr w:rsidR="00FF7DA8" w:rsidRPr="001F26C7">
        <w:trPr>
          <w:trHeight w:val="20"/>
        </w:trPr>
        <w:tc>
          <w:tcPr>
            <w:tcW w:w="1101" w:type="dxa"/>
            <w:tcBorders>
              <w:top w:val="nil"/>
              <w:left w:val="single" w:sz="8"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А3</w:t>
            </w:r>
          </w:p>
        </w:tc>
        <w:tc>
          <w:tcPr>
            <w:tcW w:w="3402" w:type="dxa"/>
            <w:tcBorders>
              <w:top w:val="nil"/>
              <w:left w:val="nil"/>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Медленно реализуемые активы</w:t>
            </w:r>
          </w:p>
        </w:tc>
        <w:tc>
          <w:tcPr>
            <w:tcW w:w="1842" w:type="dxa"/>
            <w:tcBorders>
              <w:top w:val="nil"/>
              <w:left w:val="nil"/>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210+220+230+270</w:t>
            </w:r>
          </w:p>
        </w:tc>
        <w:tc>
          <w:tcPr>
            <w:tcW w:w="2097" w:type="dxa"/>
            <w:tcBorders>
              <w:top w:val="nil"/>
              <w:left w:val="nil"/>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31199</w:t>
            </w:r>
          </w:p>
        </w:tc>
        <w:tc>
          <w:tcPr>
            <w:tcW w:w="1769" w:type="dxa"/>
            <w:tcBorders>
              <w:top w:val="nil"/>
              <w:left w:val="nil"/>
              <w:right w:val="single" w:sz="8"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43354</w:t>
            </w:r>
          </w:p>
        </w:tc>
      </w:tr>
      <w:tr w:rsidR="00FF7DA8" w:rsidRPr="001F26C7">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А4</w:t>
            </w:r>
          </w:p>
        </w:tc>
        <w:tc>
          <w:tcPr>
            <w:tcW w:w="3402"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Трудно реализуемые активы</w:t>
            </w:r>
          </w:p>
        </w:tc>
        <w:tc>
          <w:tcPr>
            <w:tcW w:w="1842"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190</w:t>
            </w:r>
          </w:p>
        </w:tc>
        <w:tc>
          <w:tcPr>
            <w:tcW w:w="2097"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790</w:t>
            </w:r>
          </w:p>
        </w:tc>
        <w:tc>
          <w:tcPr>
            <w:tcW w:w="1769"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685</w:t>
            </w:r>
          </w:p>
        </w:tc>
      </w:tr>
      <w:tr w:rsidR="00FF7DA8" w:rsidRPr="001F26C7">
        <w:trPr>
          <w:trHeight w:val="20"/>
        </w:trPr>
        <w:tc>
          <w:tcPr>
            <w:tcW w:w="6345" w:type="dxa"/>
            <w:gridSpan w:val="3"/>
            <w:tcBorders>
              <w:top w:val="single" w:sz="4" w:space="0" w:color="auto"/>
              <w:left w:val="single" w:sz="4" w:space="0" w:color="auto"/>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Баланс (А1+А2+А3+А4)</w:t>
            </w:r>
          </w:p>
        </w:tc>
        <w:tc>
          <w:tcPr>
            <w:tcW w:w="2097"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65996</w:t>
            </w:r>
          </w:p>
        </w:tc>
        <w:tc>
          <w:tcPr>
            <w:tcW w:w="1769"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84181</w:t>
            </w:r>
          </w:p>
        </w:tc>
      </w:tr>
      <w:tr w:rsidR="005A18AE" w:rsidRPr="001F26C7">
        <w:trPr>
          <w:trHeight w:val="20"/>
        </w:trPr>
        <w:tc>
          <w:tcPr>
            <w:tcW w:w="6345" w:type="dxa"/>
            <w:gridSpan w:val="3"/>
            <w:tcBorders>
              <w:top w:val="single" w:sz="4" w:space="0" w:color="auto"/>
              <w:left w:val="single" w:sz="4" w:space="0" w:color="auto"/>
              <w:bottom w:val="single" w:sz="4" w:space="0" w:color="auto"/>
              <w:right w:val="single" w:sz="4" w:space="0" w:color="auto"/>
            </w:tcBorders>
            <w:vAlign w:val="center"/>
          </w:tcPr>
          <w:p w:rsidR="005A18AE" w:rsidRPr="001F26C7" w:rsidRDefault="005A18AE" w:rsidP="001F26C7">
            <w:pPr>
              <w:rPr>
                <w:rFonts w:ascii="Times New Roman" w:hAnsi="Times New Roman"/>
                <w:sz w:val="20"/>
                <w:szCs w:val="20"/>
              </w:rPr>
            </w:pPr>
            <w:r w:rsidRPr="001F26C7">
              <w:rPr>
                <w:rFonts w:ascii="Times New Roman" w:hAnsi="Times New Roman"/>
                <w:sz w:val="20"/>
                <w:szCs w:val="20"/>
              </w:rPr>
              <w:t>ПАССИВЫ</w:t>
            </w:r>
          </w:p>
        </w:tc>
        <w:tc>
          <w:tcPr>
            <w:tcW w:w="2097" w:type="dxa"/>
            <w:tcBorders>
              <w:top w:val="single" w:sz="4" w:space="0" w:color="auto"/>
              <w:left w:val="nil"/>
              <w:bottom w:val="single" w:sz="4" w:space="0" w:color="auto"/>
              <w:right w:val="single" w:sz="4" w:space="0" w:color="auto"/>
            </w:tcBorders>
            <w:vAlign w:val="center"/>
          </w:tcPr>
          <w:p w:rsidR="005A18AE" w:rsidRPr="001F26C7" w:rsidRDefault="005A18AE" w:rsidP="001F26C7">
            <w:pPr>
              <w:rPr>
                <w:rFonts w:ascii="Times New Roman" w:hAnsi="Times New Roman"/>
                <w:sz w:val="20"/>
                <w:szCs w:val="20"/>
              </w:rPr>
            </w:pPr>
            <w:r w:rsidRPr="001F26C7">
              <w:rPr>
                <w:rFonts w:ascii="Times New Roman" w:hAnsi="Times New Roman"/>
                <w:sz w:val="20"/>
                <w:szCs w:val="20"/>
              </w:rPr>
              <w:t>нач.отчетного периода</w:t>
            </w:r>
          </w:p>
        </w:tc>
        <w:tc>
          <w:tcPr>
            <w:tcW w:w="1769" w:type="dxa"/>
            <w:tcBorders>
              <w:top w:val="single" w:sz="4" w:space="0" w:color="auto"/>
              <w:left w:val="nil"/>
              <w:bottom w:val="single" w:sz="4" w:space="0" w:color="auto"/>
              <w:right w:val="single" w:sz="4" w:space="0" w:color="auto"/>
            </w:tcBorders>
            <w:vAlign w:val="center"/>
          </w:tcPr>
          <w:p w:rsidR="005A18AE" w:rsidRPr="001F26C7" w:rsidRDefault="005A18AE" w:rsidP="001F26C7">
            <w:pPr>
              <w:rPr>
                <w:rFonts w:ascii="Times New Roman" w:hAnsi="Times New Roman"/>
                <w:sz w:val="20"/>
                <w:szCs w:val="20"/>
              </w:rPr>
            </w:pPr>
            <w:r w:rsidRPr="001F26C7">
              <w:rPr>
                <w:rFonts w:ascii="Times New Roman" w:hAnsi="Times New Roman"/>
                <w:sz w:val="20"/>
                <w:szCs w:val="20"/>
              </w:rPr>
              <w:t>кон.отчетного периода</w:t>
            </w:r>
          </w:p>
        </w:tc>
      </w:tr>
      <w:tr w:rsidR="00FF7DA8" w:rsidRPr="001F26C7">
        <w:trPr>
          <w:trHeight w:val="20"/>
        </w:trPr>
        <w:tc>
          <w:tcPr>
            <w:tcW w:w="1101" w:type="dxa"/>
            <w:tcBorders>
              <w:top w:val="single" w:sz="4" w:space="0" w:color="auto"/>
              <w:left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П1</w:t>
            </w:r>
          </w:p>
        </w:tc>
        <w:tc>
          <w:tcPr>
            <w:tcW w:w="3402" w:type="dxa"/>
            <w:tcBorders>
              <w:top w:val="single" w:sz="4" w:space="0" w:color="auto"/>
              <w:left w:val="nil"/>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Наиболее срочные обязательства</w:t>
            </w:r>
          </w:p>
        </w:tc>
        <w:tc>
          <w:tcPr>
            <w:tcW w:w="1842" w:type="dxa"/>
            <w:tcBorders>
              <w:top w:val="single" w:sz="4" w:space="0" w:color="auto"/>
              <w:left w:val="nil"/>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620</w:t>
            </w:r>
          </w:p>
        </w:tc>
        <w:tc>
          <w:tcPr>
            <w:tcW w:w="2097" w:type="dxa"/>
            <w:tcBorders>
              <w:top w:val="single" w:sz="4" w:space="0" w:color="auto"/>
              <w:left w:val="nil"/>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21734</w:t>
            </w:r>
          </w:p>
        </w:tc>
        <w:tc>
          <w:tcPr>
            <w:tcW w:w="1769" w:type="dxa"/>
            <w:tcBorders>
              <w:top w:val="single" w:sz="4" w:space="0" w:color="auto"/>
              <w:left w:val="nil"/>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31642</w:t>
            </w:r>
          </w:p>
        </w:tc>
      </w:tr>
      <w:tr w:rsidR="00FF7DA8" w:rsidRPr="001F26C7">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П2</w:t>
            </w:r>
          </w:p>
        </w:tc>
        <w:tc>
          <w:tcPr>
            <w:tcW w:w="3402"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Краткосрочные обязательства</w:t>
            </w:r>
          </w:p>
        </w:tc>
        <w:tc>
          <w:tcPr>
            <w:tcW w:w="1842"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610+630+670</w:t>
            </w:r>
          </w:p>
        </w:tc>
        <w:tc>
          <w:tcPr>
            <w:tcW w:w="2097"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27956</w:t>
            </w:r>
          </w:p>
        </w:tc>
        <w:tc>
          <w:tcPr>
            <w:tcW w:w="1769"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31355</w:t>
            </w:r>
          </w:p>
        </w:tc>
      </w:tr>
      <w:tr w:rsidR="00FF7DA8" w:rsidRPr="001F26C7">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П3</w:t>
            </w:r>
          </w:p>
        </w:tc>
        <w:tc>
          <w:tcPr>
            <w:tcW w:w="3402"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Долгосрочные пассивы, в т.ч. Фонды потребления и резервы предстоящих платежей</w:t>
            </w:r>
          </w:p>
        </w:tc>
        <w:tc>
          <w:tcPr>
            <w:tcW w:w="1842"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590+640+650+660</w:t>
            </w:r>
            <w:r w:rsidR="00917A11" w:rsidRPr="001F26C7">
              <w:rPr>
                <w:rFonts w:ascii="Times New Roman" w:hAnsi="Times New Roman"/>
                <w:sz w:val="20"/>
                <w:szCs w:val="20"/>
              </w:rPr>
              <w:t xml:space="preserve"> </w:t>
            </w:r>
            <w:r w:rsidRPr="001F26C7">
              <w:rPr>
                <w:rFonts w:ascii="Times New Roman" w:hAnsi="Times New Roman"/>
                <w:sz w:val="20"/>
                <w:szCs w:val="20"/>
              </w:rPr>
              <w:t>650+660</w:t>
            </w:r>
          </w:p>
        </w:tc>
        <w:tc>
          <w:tcPr>
            <w:tcW w:w="2097"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0</w:t>
            </w:r>
          </w:p>
        </w:tc>
        <w:tc>
          <w:tcPr>
            <w:tcW w:w="1769"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0</w:t>
            </w:r>
          </w:p>
        </w:tc>
      </w:tr>
      <w:tr w:rsidR="00FF7DA8" w:rsidRPr="001F26C7">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П4</w:t>
            </w:r>
          </w:p>
        </w:tc>
        <w:tc>
          <w:tcPr>
            <w:tcW w:w="3402"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Постоянные пассивы</w:t>
            </w:r>
          </w:p>
        </w:tc>
        <w:tc>
          <w:tcPr>
            <w:tcW w:w="1842"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490</w:t>
            </w:r>
          </w:p>
        </w:tc>
        <w:tc>
          <w:tcPr>
            <w:tcW w:w="2097"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16306</w:t>
            </w:r>
          </w:p>
        </w:tc>
        <w:tc>
          <w:tcPr>
            <w:tcW w:w="1769"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21184</w:t>
            </w:r>
          </w:p>
        </w:tc>
      </w:tr>
      <w:tr w:rsidR="00FF7DA8" w:rsidRPr="001F26C7">
        <w:trPr>
          <w:trHeight w:val="20"/>
        </w:trPr>
        <w:tc>
          <w:tcPr>
            <w:tcW w:w="6345" w:type="dxa"/>
            <w:gridSpan w:val="3"/>
            <w:tcBorders>
              <w:top w:val="single" w:sz="4" w:space="0" w:color="auto"/>
              <w:left w:val="single" w:sz="4" w:space="0" w:color="auto"/>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Баланс (П1+П2+П3+П4)</w:t>
            </w:r>
          </w:p>
        </w:tc>
        <w:tc>
          <w:tcPr>
            <w:tcW w:w="2097"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65996</w:t>
            </w:r>
          </w:p>
        </w:tc>
        <w:tc>
          <w:tcPr>
            <w:tcW w:w="1769" w:type="dxa"/>
            <w:tcBorders>
              <w:top w:val="single" w:sz="4" w:space="0" w:color="auto"/>
              <w:left w:val="nil"/>
              <w:bottom w:val="single" w:sz="4" w:space="0" w:color="auto"/>
              <w:right w:val="single" w:sz="4" w:space="0" w:color="auto"/>
            </w:tcBorders>
            <w:vAlign w:val="center"/>
          </w:tcPr>
          <w:p w:rsidR="00FF7DA8" w:rsidRPr="001F26C7" w:rsidRDefault="00FF7DA8" w:rsidP="001F26C7">
            <w:pPr>
              <w:rPr>
                <w:rFonts w:ascii="Times New Roman" w:hAnsi="Times New Roman"/>
                <w:sz w:val="20"/>
                <w:szCs w:val="20"/>
              </w:rPr>
            </w:pPr>
            <w:r w:rsidRPr="001F26C7">
              <w:rPr>
                <w:rFonts w:ascii="Times New Roman" w:hAnsi="Times New Roman"/>
                <w:sz w:val="20"/>
                <w:szCs w:val="20"/>
              </w:rPr>
              <w:t>84181</w:t>
            </w:r>
          </w:p>
        </w:tc>
      </w:tr>
    </w:tbl>
    <w:p w:rsidR="00F9743A" w:rsidRPr="001F26C7" w:rsidRDefault="00F9743A"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Далее рассчитаем следующие коэффициенты, необходимые для оценки кредитоспособности предприятия:</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автономии.</w:t>
      </w:r>
    </w:p>
    <w:p w:rsidR="000234D5"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удобства анализа показателей, представим расчетные данные в таблицах.</w:t>
      </w:r>
    </w:p>
    <w:p w:rsidR="00414C3C" w:rsidRDefault="00414C3C"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DD640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Pr="001F26C7">
        <w:rPr>
          <w:rFonts w:ascii="Times New Roman" w:hAnsi="Times New Roman"/>
          <w:sz w:val="28"/>
          <w:szCs w:val="28"/>
        </w:rPr>
        <w:t>3</w:t>
      </w:r>
      <w:r w:rsidR="00FF7DA8" w:rsidRPr="001F26C7">
        <w:rPr>
          <w:rFonts w:ascii="Times New Roman" w:hAnsi="Times New Roman"/>
          <w:sz w:val="28"/>
          <w:szCs w:val="28"/>
        </w:rPr>
        <w:t>.2</w:t>
      </w:r>
      <w:r w:rsidRPr="001F26C7">
        <w:rPr>
          <w:rFonts w:ascii="Times New Roman" w:hAnsi="Times New Roman"/>
          <w:sz w:val="28"/>
          <w:szCs w:val="28"/>
        </w:rPr>
        <w:t>1</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предприятия-заемщика№2</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2508"/>
        <w:gridCol w:w="2453"/>
      </w:tblGrid>
      <w:tr w:rsidR="00453D60" w:rsidRPr="001F26C7">
        <w:trPr>
          <w:trHeight w:val="945"/>
        </w:trPr>
        <w:tc>
          <w:tcPr>
            <w:tcW w:w="5260"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Показатели</w:t>
            </w:r>
          </w:p>
        </w:tc>
        <w:tc>
          <w:tcPr>
            <w:tcW w:w="250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453"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453D60" w:rsidRPr="001F26C7">
        <w:trPr>
          <w:trHeight w:val="315"/>
        </w:trPr>
        <w:tc>
          <w:tcPr>
            <w:tcW w:w="5260"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50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653</w:t>
            </w:r>
          </w:p>
        </w:tc>
        <w:tc>
          <w:tcPr>
            <w:tcW w:w="2453"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111</w:t>
            </w:r>
          </w:p>
        </w:tc>
      </w:tr>
      <w:tr w:rsidR="00453D60" w:rsidRPr="001F26C7">
        <w:trPr>
          <w:trHeight w:val="436"/>
        </w:trPr>
        <w:tc>
          <w:tcPr>
            <w:tcW w:w="5260"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50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49690</w:t>
            </w:r>
          </w:p>
        </w:tc>
        <w:tc>
          <w:tcPr>
            <w:tcW w:w="2453"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62997</w:t>
            </w:r>
          </w:p>
        </w:tc>
      </w:tr>
      <w:tr w:rsidR="00453D60" w:rsidRPr="001F26C7">
        <w:trPr>
          <w:trHeight w:val="630"/>
        </w:trPr>
        <w:tc>
          <w:tcPr>
            <w:tcW w:w="5260"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Коэффициент аобсолютной ликвидности, тыс. руб.</w:t>
            </w:r>
          </w:p>
        </w:tc>
        <w:tc>
          <w:tcPr>
            <w:tcW w:w="250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0,013</w:t>
            </w:r>
          </w:p>
        </w:tc>
        <w:tc>
          <w:tcPr>
            <w:tcW w:w="2453"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0,002</w:t>
            </w:r>
          </w:p>
        </w:tc>
      </w:tr>
    </w:tbl>
    <w:p w:rsidR="00F9743A" w:rsidRPr="001F26C7" w:rsidRDefault="00F9743A"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абсолютной ликвидности ниже установленной нормы (от 0,2-0,5), что говорит о том, что только 1,3%, а на конец отчетного периода 0,2% своих обязательств ООО «Бета» может погасить без дополнительной мобилизации средств.</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DD640F" w:rsidRPr="001F26C7">
        <w:rPr>
          <w:rFonts w:ascii="Times New Roman" w:hAnsi="Times New Roman"/>
          <w:sz w:val="28"/>
          <w:szCs w:val="28"/>
        </w:rPr>
        <w:t>3</w:t>
      </w:r>
      <w:r w:rsidRPr="001F26C7">
        <w:rPr>
          <w:rFonts w:ascii="Times New Roman" w:hAnsi="Times New Roman"/>
          <w:sz w:val="28"/>
          <w:szCs w:val="28"/>
        </w:rPr>
        <w:t>.2</w:t>
      </w:r>
      <w:r w:rsidR="00DD640F" w:rsidRPr="001F26C7">
        <w:rPr>
          <w:rFonts w:ascii="Times New Roman" w:hAnsi="Times New Roman"/>
          <w:sz w:val="28"/>
          <w:szCs w:val="28"/>
        </w:rPr>
        <w:t>2</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предприятия-заемщика№2</w:t>
      </w:r>
    </w:p>
    <w:tbl>
      <w:tblPr>
        <w:tblW w:w="10226" w:type="dxa"/>
        <w:tblInd w:w="88" w:type="dxa"/>
        <w:tblLook w:val="04A0" w:firstRow="1" w:lastRow="0" w:firstColumn="1" w:lastColumn="0" w:noHBand="0" w:noVBand="1"/>
      </w:tblPr>
      <w:tblGrid>
        <w:gridCol w:w="5265"/>
        <w:gridCol w:w="2552"/>
        <w:gridCol w:w="2409"/>
      </w:tblGrid>
      <w:tr w:rsidR="00453D60"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Показатели</w:t>
            </w:r>
          </w:p>
        </w:tc>
        <w:tc>
          <w:tcPr>
            <w:tcW w:w="2552" w:type="dxa"/>
            <w:tcBorders>
              <w:top w:val="single" w:sz="4" w:space="0" w:color="auto"/>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409" w:type="dxa"/>
            <w:tcBorders>
              <w:top w:val="single" w:sz="4" w:space="0" w:color="auto"/>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453D60"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552" w:type="dxa"/>
            <w:tcBorders>
              <w:top w:val="nil"/>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653</w:t>
            </w:r>
          </w:p>
        </w:tc>
        <w:tc>
          <w:tcPr>
            <w:tcW w:w="2409" w:type="dxa"/>
            <w:tcBorders>
              <w:top w:val="nil"/>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111</w:t>
            </w:r>
          </w:p>
        </w:tc>
      </w:tr>
      <w:tr w:rsidR="00453D60"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Краткосрочные финансовые вложения, тыс. руб.</w:t>
            </w:r>
          </w:p>
        </w:tc>
        <w:tc>
          <w:tcPr>
            <w:tcW w:w="2552" w:type="dxa"/>
            <w:tcBorders>
              <w:top w:val="nil"/>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0</w:t>
            </w:r>
          </w:p>
        </w:tc>
        <w:tc>
          <w:tcPr>
            <w:tcW w:w="2409" w:type="dxa"/>
            <w:tcBorders>
              <w:top w:val="nil"/>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0</w:t>
            </w:r>
          </w:p>
        </w:tc>
      </w:tr>
      <w:tr w:rsidR="00453D60"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Краткосрочная дебиторская задолженность, тыс. руб.</w:t>
            </w:r>
          </w:p>
        </w:tc>
        <w:tc>
          <w:tcPr>
            <w:tcW w:w="2552" w:type="dxa"/>
            <w:tcBorders>
              <w:top w:val="nil"/>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33354</w:t>
            </w:r>
          </w:p>
        </w:tc>
        <w:tc>
          <w:tcPr>
            <w:tcW w:w="2409" w:type="dxa"/>
            <w:tcBorders>
              <w:top w:val="nil"/>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40031</w:t>
            </w:r>
          </w:p>
        </w:tc>
      </w:tr>
      <w:tr w:rsidR="00453D60"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552" w:type="dxa"/>
            <w:tcBorders>
              <w:top w:val="nil"/>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49690</w:t>
            </w:r>
          </w:p>
        </w:tc>
        <w:tc>
          <w:tcPr>
            <w:tcW w:w="2409" w:type="dxa"/>
            <w:tcBorders>
              <w:top w:val="nil"/>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62997</w:t>
            </w:r>
          </w:p>
        </w:tc>
      </w:tr>
      <w:tr w:rsidR="00453D60" w:rsidRPr="001F26C7">
        <w:trPr>
          <w:trHeight w:val="20"/>
        </w:trPr>
        <w:tc>
          <w:tcPr>
            <w:tcW w:w="5265" w:type="dxa"/>
            <w:tcBorders>
              <w:top w:val="single" w:sz="4" w:space="0" w:color="auto"/>
              <w:left w:val="single" w:sz="4" w:space="0" w:color="auto"/>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Промежуточный коэффициент покрытия</w:t>
            </w:r>
          </w:p>
        </w:tc>
        <w:tc>
          <w:tcPr>
            <w:tcW w:w="2552" w:type="dxa"/>
            <w:tcBorders>
              <w:top w:val="nil"/>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0,671</w:t>
            </w:r>
          </w:p>
        </w:tc>
        <w:tc>
          <w:tcPr>
            <w:tcW w:w="2409" w:type="dxa"/>
            <w:tcBorders>
              <w:top w:val="nil"/>
              <w:left w:val="nil"/>
              <w:bottom w:val="single" w:sz="4" w:space="0" w:color="auto"/>
              <w:right w:val="single" w:sz="4" w:space="0" w:color="auto"/>
            </w:tcBorders>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0,637</w:t>
            </w:r>
          </w:p>
        </w:tc>
      </w:tr>
    </w:tbl>
    <w:p w:rsidR="00F9743A" w:rsidRPr="001F26C7" w:rsidRDefault="00F9743A" w:rsidP="001F26C7">
      <w:pPr>
        <w:tabs>
          <w:tab w:val="left" w:pos="540"/>
          <w:tab w:val="left" w:pos="5580"/>
          <w:tab w:val="left" w:pos="5760"/>
        </w:tabs>
        <w:spacing w:after="0" w:line="360" w:lineRule="auto"/>
        <w:ind w:firstLine="709"/>
        <w:jc w:val="both"/>
        <w:rPr>
          <w:rFonts w:ascii="Times New Roman" w:hAnsi="Times New Roman"/>
          <w:sz w:val="28"/>
          <w:szCs w:val="28"/>
        </w:rPr>
      </w:pPr>
    </w:p>
    <w:p w:rsidR="00FF7DA8" w:rsidRPr="001F26C7" w:rsidRDefault="00FF7DA8" w:rsidP="001F26C7">
      <w:pPr>
        <w:tabs>
          <w:tab w:val="left" w:pos="540"/>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как показывает таблица, за весь анализируемый период превышал 0,5. Это означает, что при привлечении дебиторской задолженности предприятие будет</w:t>
      </w:r>
      <w:r w:rsidR="00917A11" w:rsidRPr="001F26C7">
        <w:rPr>
          <w:rFonts w:ascii="Times New Roman" w:hAnsi="Times New Roman"/>
          <w:sz w:val="28"/>
          <w:szCs w:val="28"/>
        </w:rPr>
        <w:t xml:space="preserve"> </w:t>
      </w:r>
      <w:r w:rsidRPr="001F26C7">
        <w:rPr>
          <w:rFonts w:ascii="Times New Roman" w:hAnsi="Times New Roman"/>
          <w:sz w:val="28"/>
          <w:szCs w:val="28"/>
        </w:rPr>
        <w:t>в состоянии полностью покрыть свою задолженность.</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DD640F" w:rsidRPr="001F26C7">
        <w:rPr>
          <w:rFonts w:ascii="Times New Roman" w:hAnsi="Times New Roman"/>
          <w:sz w:val="28"/>
          <w:szCs w:val="28"/>
        </w:rPr>
        <w:t>3</w:t>
      </w:r>
      <w:r w:rsidRPr="001F26C7">
        <w:rPr>
          <w:rFonts w:ascii="Times New Roman" w:hAnsi="Times New Roman"/>
          <w:sz w:val="28"/>
          <w:szCs w:val="28"/>
        </w:rPr>
        <w:t>.2</w:t>
      </w:r>
      <w:r w:rsidR="00DD640F" w:rsidRPr="001F26C7">
        <w:rPr>
          <w:rFonts w:ascii="Times New Roman" w:hAnsi="Times New Roman"/>
          <w:sz w:val="28"/>
          <w:szCs w:val="28"/>
        </w:rPr>
        <w:t>3</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предприятия-заемщика№2</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2552"/>
        <w:gridCol w:w="2268"/>
      </w:tblGrid>
      <w:tr w:rsidR="00453D60" w:rsidRPr="001F26C7">
        <w:trPr>
          <w:trHeight w:val="20"/>
        </w:trPr>
        <w:tc>
          <w:tcPr>
            <w:tcW w:w="525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Показатели</w:t>
            </w:r>
          </w:p>
        </w:tc>
        <w:tc>
          <w:tcPr>
            <w:tcW w:w="2552"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453D60" w:rsidRPr="001F26C7">
        <w:trPr>
          <w:trHeight w:val="20"/>
        </w:trPr>
        <w:tc>
          <w:tcPr>
            <w:tcW w:w="525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Оборотные активы, тыс.руб.</w:t>
            </w:r>
          </w:p>
        </w:tc>
        <w:tc>
          <w:tcPr>
            <w:tcW w:w="2552"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65206</w:t>
            </w:r>
          </w:p>
        </w:tc>
        <w:tc>
          <w:tcPr>
            <w:tcW w:w="226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83496</w:t>
            </w:r>
          </w:p>
        </w:tc>
      </w:tr>
      <w:tr w:rsidR="00453D60" w:rsidRPr="001F26C7">
        <w:trPr>
          <w:trHeight w:val="20"/>
        </w:trPr>
        <w:tc>
          <w:tcPr>
            <w:tcW w:w="525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552"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49690</w:t>
            </w:r>
          </w:p>
        </w:tc>
        <w:tc>
          <w:tcPr>
            <w:tcW w:w="226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62997</w:t>
            </w:r>
          </w:p>
        </w:tc>
      </w:tr>
      <w:tr w:rsidR="00453D60" w:rsidRPr="001F26C7">
        <w:trPr>
          <w:trHeight w:val="20"/>
        </w:trPr>
        <w:tc>
          <w:tcPr>
            <w:tcW w:w="525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Коэффициент текущей ликвидности</w:t>
            </w:r>
          </w:p>
        </w:tc>
        <w:tc>
          <w:tcPr>
            <w:tcW w:w="2552"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1,312</w:t>
            </w:r>
          </w:p>
        </w:tc>
        <w:tc>
          <w:tcPr>
            <w:tcW w:w="2268" w:type="dxa"/>
            <w:vAlign w:val="center"/>
          </w:tcPr>
          <w:p w:rsidR="00453D60" w:rsidRPr="001F26C7" w:rsidRDefault="00453D60" w:rsidP="001F26C7">
            <w:pPr>
              <w:rPr>
                <w:rFonts w:ascii="Times New Roman" w:hAnsi="Times New Roman"/>
                <w:sz w:val="20"/>
                <w:szCs w:val="20"/>
              </w:rPr>
            </w:pPr>
            <w:r w:rsidRPr="001F26C7">
              <w:rPr>
                <w:rFonts w:ascii="Times New Roman" w:hAnsi="Times New Roman"/>
                <w:sz w:val="20"/>
                <w:szCs w:val="20"/>
              </w:rPr>
              <w:t>1,325</w:t>
            </w:r>
          </w:p>
        </w:tc>
      </w:tr>
    </w:tbl>
    <w:p w:rsidR="00453D60" w:rsidRPr="001F26C7" w:rsidRDefault="00453D60"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Проанализировав таблицу, можно заметить, что по данному коэффициенту практически отсутствует разброс в значении. Минимальное значение данного показателя, как правило, составляет 2 и оно не должно быть ниже 1. При анализе данного предприятия можно сказать, что платежеспособность данного предприятия находится в хорошем состоянии, не опускаясь ниже минимального значения и не достигая максимального.</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DD640F" w:rsidRPr="001F26C7">
        <w:rPr>
          <w:rFonts w:ascii="Times New Roman" w:hAnsi="Times New Roman"/>
          <w:sz w:val="28"/>
          <w:szCs w:val="28"/>
        </w:rPr>
        <w:t>3</w:t>
      </w:r>
      <w:r w:rsidRPr="001F26C7">
        <w:rPr>
          <w:rFonts w:ascii="Times New Roman" w:hAnsi="Times New Roman"/>
          <w:sz w:val="28"/>
          <w:szCs w:val="28"/>
        </w:rPr>
        <w:t>.2</w:t>
      </w:r>
      <w:r w:rsidR="00DD640F" w:rsidRPr="001F26C7">
        <w:rPr>
          <w:rFonts w:ascii="Times New Roman" w:hAnsi="Times New Roman"/>
          <w:sz w:val="28"/>
          <w:szCs w:val="28"/>
        </w:rPr>
        <w:t>4</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автономии предприятия-заемщика</w:t>
      </w:r>
      <w:r w:rsidR="00DD640F" w:rsidRPr="001F26C7">
        <w:rPr>
          <w:rFonts w:ascii="Times New Roman" w:hAnsi="Times New Roman"/>
          <w:sz w:val="28"/>
          <w:szCs w:val="28"/>
        </w:rPr>
        <w:t xml:space="preserve"> </w:t>
      </w:r>
      <w:r w:rsidRPr="001F26C7">
        <w:rPr>
          <w:rFonts w:ascii="Times New Roman" w:hAnsi="Times New Roman"/>
          <w:sz w:val="28"/>
          <w:szCs w:val="28"/>
        </w:rPr>
        <w:t>№2</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410"/>
        <w:gridCol w:w="2268"/>
      </w:tblGrid>
      <w:tr w:rsidR="00B4100D" w:rsidRPr="001F26C7">
        <w:trPr>
          <w:trHeight w:val="20"/>
        </w:trPr>
        <w:tc>
          <w:tcPr>
            <w:tcW w:w="5400"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Показатели</w:t>
            </w:r>
          </w:p>
        </w:tc>
        <w:tc>
          <w:tcPr>
            <w:tcW w:w="2410"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B4100D" w:rsidRPr="001F26C7">
        <w:trPr>
          <w:trHeight w:val="20"/>
        </w:trPr>
        <w:tc>
          <w:tcPr>
            <w:tcW w:w="5400"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Собственный капитал, тыс.руб.</w:t>
            </w:r>
          </w:p>
        </w:tc>
        <w:tc>
          <w:tcPr>
            <w:tcW w:w="2410"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16306</w:t>
            </w:r>
          </w:p>
        </w:tc>
        <w:tc>
          <w:tcPr>
            <w:tcW w:w="2268"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21184</w:t>
            </w:r>
          </w:p>
        </w:tc>
      </w:tr>
      <w:tr w:rsidR="00B4100D" w:rsidRPr="001F26C7">
        <w:trPr>
          <w:trHeight w:val="20"/>
        </w:trPr>
        <w:tc>
          <w:tcPr>
            <w:tcW w:w="5400"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Валюта баланса, тыс. руб.</w:t>
            </w:r>
          </w:p>
        </w:tc>
        <w:tc>
          <w:tcPr>
            <w:tcW w:w="2410"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65996</w:t>
            </w:r>
          </w:p>
        </w:tc>
        <w:tc>
          <w:tcPr>
            <w:tcW w:w="2268"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84181</w:t>
            </w:r>
          </w:p>
        </w:tc>
      </w:tr>
      <w:tr w:rsidR="00B4100D" w:rsidRPr="001F26C7">
        <w:trPr>
          <w:trHeight w:val="20"/>
        </w:trPr>
        <w:tc>
          <w:tcPr>
            <w:tcW w:w="5400"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Коэффициент автономии</w:t>
            </w:r>
          </w:p>
        </w:tc>
        <w:tc>
          <w:tcPr>
            <w:tcW w:w="2410"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0,247</w:t>
            </w:r>
          </w:p>
        </w:tc>
        <w:tc>
          <w:tcPr>
            <w:tcW w:w="2268" w:type="dxa"/>
            <w:vAlign w:val="center"/>
          </w:tcPr>
          <w:p w:rsidR="00B4100D" w:rsidRPr="001F26C7" w:rsidRDefault="00B4100D" w:rsidP="001F26C7">
            <w:pPr>
              <w:rPr>
                <w:rFonts w:ascii="Times New Roman" w:hAnsi="Times New Roman"/>
                <w:sz w:val="20"/>
                <w:szCs w:val="20"/>
              </w:rPr>
            </w:pPr>
            <w:r w:rsidRPr="001F26C7">
              <w:rPr>
                <w:rFonts w:ascii="Times New Roman" w:hAnsi="Times New Roman"/>
                <w:sz w:val="20"/>
                <w:szCs w:val="20"/>
              </w:rPr>
              <w:t>0,252</w:t>
            </w:r>
          </w:p>
        </w:tc>
      </w:tr>
    </w:tbl>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на начало и на конец</w:t>
      </w:r>
      <w:r w:rsidR="00917A11" w:rsidRPr="001F26C7">
        <w:rPr>
          <w:rFonts w:ascii="Times New Roman" w:hAnsi="Times New Roman"/>
          <w:sz w:val="28"/>
          <w:szCs w:val="28"/>
        </w:rPr>
        <w:t xml:space="preserve"> </w:t>
      </w:r>
      <w:r w:rsidRPr="001F26C7">
        <w:rPr>
          <w:rFonts w:ascii="Times New Roman" w:hAnsi="Times New Roman"/>
          <w:sz w:val="28"/>
          <w:szCs w:val="28"/>
        </w:rPr>
        <w:t>отчетного периодов значение коэффициента было ниже минимального значения, равного 0,5, что свидетельствует о высоком уровне</w:t>
      </w:r>
      <w:r w:rsidR="00917A11" w:rsidRPr="001F26C7">
        <w:rPr>
          <w:rFonts w:ascii="Times New Roman" w:hAnsi="Times New Roman"/>
          <w:sz w:val="28"/>
          <w:szCs w:val="28"/>
        </w:rPr>
        <w:t xml:space="preserve"> </w:t>
      </w:r>
      <w:r w:rsidRPr="001F26C7">
        <w:rPr>
          <w:rFonts w:ascii="Times New Roman" w:hAnsi="Times New Roman"/>
          <w:sz w:val="28"/>
          <w:szCs w:val="28"/>
        </w:rPr>
        <w:t>риска финансовых затруднений</w:t>
      </w:r>
      <w:r w:rsidR="00917A11" w:rsidRPr="001F26C7">
        <w:rPr>
          <w:rFonts w:ascii="Times New Roman" w:hAnsi="Times New Roman"/>
          <w:sz w:val="28"/>
          <w:szCs w:val="28"/>
        </w:rPr>
        <w:t xml:space="preserve"> </w:t>
      </w:r>
      <w:r w:rsidRPr="001F26C7">
        <w:rPr>
          <w:rFonts w:ascii="Times New Roman" w:hAnsi="Times New Roman"/>
          <w:sz w:val="28"/>
          <w:szCs w:val="28"/>
        </w:rPr>
        <w:t>в будущих периодах.</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DD640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Pr="001F26C7">
        <w:rPr>
          <w:rFonts w:ascii="Times New Roman" w:hAnsi="Times New Roman"/>
          <w:sz w:val="28"/>
          <w:szCs w:val="28"/>
        </w:rPr>
        <w:t>3</w:t>
      </w:r>
      <w:r w:rsidR="00FF7DA8" w:rsidRPr="001F26C7">
        <w:rPr>
          <w:rFonts w:ascii="Times New Roman" w:hAnsi="Times New Roman"/>
          <w:sz w:val="28"/>
          <w:szCs w:val="28"/>
        </w:rPr>
        <w:t>.2</w:t>
      </w:r>
      <w:r w:rsidRPr="001F26C7">
        <w:rPr>
          <w:rFonts w:ascii="Times New Roman" w:hAnsi="Times New Roman"/>
          <w:sz w:val="28"/>
          <w:szCs w:val="28"/>
        </w:rPr>
        <w:t>5</w:t>
      </w:r>
      <w:r w:rsidR="00FF7DA8" w:rsidRPr="001F26C7">
        <w:rPr>
          <w:rFonts w:ascii="Times New Roman" w:hAnsi="Times New Roman"/>
          <w:sz w:val="28"/>
          <w:szCs w:val="28"/>
        </w:rPr>
        <w:t>.</w:t>
      </w:r>
    </w:p>
    <w:p w:rsidR="00FF7DA8" w:rsidRPr="001F26C7" w:rsidRDefault="00FF7DA8" w:rsidP="001F26C7">
      <w:pPr>
        <w:rPr>
          <w:rFonts w:ascii="Times New Roman" w:hAnsi="Times New Roman"/>
          <w:sz w:val="20"/>
          <w:szCs w:val="20"/>
        </w:rPr>
      </w:pPr>
      <w:r w:rsidRPr="001F26C7">
        <w:rPr>
          <w:rFonts w:ascii="Times New Roman" w:hAnsi="Times New Roman"/>
          <w:sz w:val="20"/>
          <w:szCs w:val="20"/>
        </w:rPr>
        <w:t>Определение классности предприятия-заемщика</w:t>
      </w:r>
      <w:r w:rsidR="00DD640F" w:rsidRPr="001F26C7">
        <w:rPr>
          <w:rFonts w:ascii="Times New Roman" w:hAnsi="Times New Roman"/>
          <w:sz w:val="20"/>
          <w:szCs w:val="20"/>
        </w:rPr>
        <w:t xml:space="preserve"> </w:t>
      </w:r>
      <w:r w:rsidRPr="001F26C7">
        <w:rPr>
          <w:rFonts w:ascii="Times New Roman" w:hAnsi="Times New Roman"/>
          <w:sz w:val="20"/>
          <w:szCs w:val="20"/>
        </w:rPr>
        <w:t>№2</w:t>
      </w:r>
    </w:p>
    <w:tbl>
      <w:tblPr>
        <w:tblW w:w="10226" w:type="dxa"/>
        <w:tblInd w:w="88" w:type="dxa"/>
        <w:tblLook w:val="04A0" w:firstRow="1" w:lastRow="0" w:firstColumn="1" w:lastColumn="0" w:noHBand="0" w:noVBand="1"/>
      </w:tblPr>
      <w:tblGrid>
        <w:gridCol w:w="1925"/>
        <w:gridCol w:w="1817"/>
        <w:gridCol w:w="1580"/>
        <w:gridCol w:w="1578"/>
        <w:gridCol w:w="1909"/>
        <w:gridCol w:w="1417"/>
      </w:tblGrid>
      <w:tr w:rsidR="00DD640F" w:rsidRPr="001F26C7">
        <w:trPr>
          <w:trHeight w:val="630"/>
        </w:trPr>
        <w:tc>
          <w:tcPr>
            <w:tcW w:w="1925" w:type="dxa"/>
            <w:tcBorders>
              <w:top w:val="single" w:sz="4" w:space="0" w:color="auto"/>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Показатель</w:t>
            </w:r>
          </w:p>
        </w:tc>
        <w:tc>
          <w:tcPr>
            <w:tcW w:w="1817" w:type="dxa"/>
            <w:tcBorders>
              <w:top w:val="single" w:sz="4" w:space="0" w:color="auto"/>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Фактическое значение</w:t>
            </w:r>
          </w:p>
        </w:tc>
        <w:tc>
          <w:tcPr>
            <w:tcW w:w="1580" w:type="dxa"/>
            <w:tcBorders>
              <w:top w:val="single" w:sz="4" w:space="0" w:color="auto"/>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Классность коэф-та</w:t>
            </w:r>
          </w:p>
        </w:tc>
        <w:tc>
          <w:tcPr>
            <w:tcW w:w="1578" w:type="dxa"/>
            <w:tcBorders>
              <w:top w:val="single" w:sz="4" w:space="0" w:color="auto"/>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Вес показателя</w:t>
            </w:r>
          </w:p>
        </w:tc>
        <w:tc>
          <w:tcPr>
            <w:tcW w:w="1909" w:type="dxa"/>
            <w:tcBorders>
              <w:top w:val="single" w:sz="4" w:space="0" w:color="auto"/>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Расчет сумы баллов</w:t>
            </w:r>
          </w:p>
        </w:tc>
        <w:tc>
          <w:tcPr>
            <w:tcW w:w="1417" w:type="dxa"/>
            <w:tcBorders>
              <w:top w:val="single" w:sz="4" w:space="0" w:color="auto"/>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Класс</w:t>
            </w:r>
          </w:p>
        </w:tc>
      </w:tr>
      <w:tr w:rsidR="00DD640F" w:rsidRPr="001F26C7">
        <w:trPr>
          <w:trHeight w:val="315"/>
        </w:trPr>
        <w:tc>
          <w:tcPr>
            <w:tcW w:w="1925"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К1</w:t>
            </w:r>
          </w:p>
        </w:tc>
        <w:tc>
          <w:tcPr>
            <w:tcW w:w="1817"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0,013</w:t>
            </w:r>
          </w:p>
        </w:tc>
        <w:tc>
          <w:tcPr>
            <w:tcW w:w="158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3</w:t>
            </w:r>
          </w:p>
        </w:tc>
        <w:tc>
          <w:tcPr>
            <w:tcW w:w="157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0,600</w:t>
            </w:r>
          </w:p>
        </w:tc>
        <w:tc>
          <w:tcPr>
            <w:tcW w:w="1909"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1,800</w:t>
            </w:r>
          </w:p>
        </w:tc>
        <w:tc>
          <w:tcPr>
            <w:tcW w:w="1417" w:type="dxa"/>
            <w:vMerge w:val="restart"/>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r>
      <w:tr w:rsidR="00DD640F" w:rsidRPr="001F26C7">
        <w:trPr>
          <w:trHeight w:val="315"/>
        </w:trPr>
        <w:tc>
          <w:tcPr>
            <w:tcW w:w="1925"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К2</w:t>
            </w:r>
          </w:p>
        </w:tc>
        <w:tc>
          <w:tcPr>
            <w:tcW w:w="1817"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0,671</w:t>
            </w:r>
          </w:p>
        </w:tc>
        <w:tc>
          <w:tcPr>
            <w:tcW w:w="158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c>
          <w:tcPr>
            <w:tcW w:w="157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29,920</w:t>
            </w:r>
          </w:p>
        </w:tc>
        <w:tc>
          <w:tcPr>
            <w:tcW w:w="1909"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59,840</w:t>
            </w:r>
          </w:p>
        </w:tc>
        <w:tc>
          <w:tcPr>
            <w:tcW w:w="1417"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315"/>
        </w:trPr>
        <w:tc>
          <w:tcPr>
            <w:tcW w:w="1925"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К3</w:t>
            </w:r>
          </w:p>
        </w:tc>
        <w:tc>
          <w:tcPr>
            <w:tcW w:w="1817"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1,312</w:t>
            </w:r>
          </w:p>
        </w:tc>
        <w:tc>
          <w:tcPr>
            <w:tcW w:w="158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c>
          <w:tcPr>
            <w:tcW w:w="157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58,490</w:t>
            </w:r>
          </w:p>
        </w:tc>
        <w:tc>
          <w:tcPr>
            <w:tcW w:w="1909"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116,980</w:t>
            </w:r>
          </w:p>
        </w:tc>
        <w:tc>
          <w:tcPr>
            <w:tcW w:w="1417"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315"/>
        </w:trPr>
        <w:tc>
          <w:tcPr>
            <w:tcW w:w="1925"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К4</w:t>
            </w:r>
          </w:p>
        </w:tc>
        <w:tc>
          <w:tcPr>
            <w:tcW w:w="1817"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0,247</w:t>
            </w:r>
          </w:p>
        </w:tc>
        <w:tc>
          <w:tcPr>
            <w:tcW w:w="158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3</w:t>
            </w:r>
          </w:p>
        </w:tc>
        <w:tc>
          <w:tcPr>
            <w:tcW w:w="157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11,000</w:t>
            </w:r>
          </w:p>
        </w:tc>
        <w:tc>
          <w:tcPr>
            <w:tcW w:w="1909"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33,000</w:t>
            </w:r>
          </w:p>
        </w:tc>
        <w:tc>
          <w:tcPr>
            <w:tcW w:w="1417"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540"/>
        </w:trPr>
        <w:tc>
          <w:tcPr>
            <w:tcW w:w="1925"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Итого на начало периода</w:t>
            </w:r>
          </w:p>
        </w:tc>
        <w:tc>
          <w:tcPr>
            <w:tcW w:w="1817"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х</w:t>
            </w:r>
          </w:p>
        </w:tc>
        <w:tc>
          <w:tcPr>
            <w:tcW w:w="158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х</w:t>
            </w:r>
          </w:p>
        </w:tc>
        <w:tc>
          <w:tcPr>
            <w:tcW w:w="157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100</w:t>
            </w:r>
          </w:p>
        </w:tc>
        <w:tc>
          <w:tcPr>
            <w:tcW w:w="1909"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212</w:t>
            </w:r>
          </w:p>
        </w:tc>
        <w:tc>
          <w:tcPr>
            <w:tcW w:w="1417"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315"/>
        </w:trPr>
        <w:tc>
          <w:tcPr>
            <w:tcW w:w="1925"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К1</w:t>
            </w:r>
          </w:p>
        </w:tc>
        <w:tc>
          <w:tcPr>
            <w:tcW w:w="1817"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0,002</w:t>
            </w:r>
          </w:p>
        </w:tc>
        <w:tc>
          <w:tcPr>
            <w:tcW w:w="158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3</w:t>
            </w:r>
          </w:p>
        </w:tc>
        <w:tc>
          <w:tcPr>
            <w:tcW w:w="157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0,090</w:t>
            </w:r>
          </w:p>
        </w:tc>
        <w:tc>
          <w:tcPr>
            <w:tcW w:w="1909"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0,270</w:t>
            </w:r>
          </w:p>
        </w:tc>
        <w:tc>
          <w:tcPr>
            <w:tcW w:w="1417" w:type="dxa"/>
            <w:vMerge w:val="restart"/>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r>
      <w:tr w:rsidR="00DD640F" w:rsidRPr="001F26C7">
        <w:trPr>
          <w:trHeight w:val="315"/>
        </w:trPr>
        <w:tc>
          <w:tcPr>
            <w:tcW w:w="1925"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К2</w:t>
            </w:r>
          </w:p>
        </w:tc>
        <w:tc>
          <w:tcPr>
            <w:tcW w:w="1817"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0,637</w:t>
            </w:r>
          </w:p>
        </w:tc>
        <w:tc>
          <w:tcPr>
            <w:tcW w:w="158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c>
          <w:tcPr>
            <w:tcW w:w="157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28,750</w:t>
            </w:r>
          </w:p>
        </w:tc>
        <w:tc>
          <w:tcPr>
            <w:tcW w:w="1909"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57,500</w:t>
            </w:r>
          </w:p>
        </w:tc>
        <w:tc>
          <w:tcPr>
            <w:tcW w:w="1417"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315"/>
        </w:trPr>
        <w:tc>
          <w:tcPr>
            <w:tcW w:w="1925"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К3</w:t>
            </w:r>
          </w:p>
        </w:tc>
        <w:tc>
          <w:tcPr>
            <w:tcW w:w="1817"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1,325</w:t>
            </w:r>
          </w:p>
        </w:tc>
        <w:tc>
          <w:tcPr>
            <w:tcW w:w="158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c>
          <w:tcPr>
            <w:tcW w:w="157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59,790</w:t>
            </w:r>
          </w:p>
        </w:tc>
        <w:tc>
          <w:tcPr>
            <w:tcW w:w="1909"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119,580</w:t>
            </w:r>
          </w:p>
        </w:tc>
        <w:tc>
          <w:tcPr>
            <w:tcW w:w="1417"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315"/>
        </w:trPr>
        <w:tc>
          <w:tcPr>
            <w:tcW w:w="1925"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К4</w:t>
            </w:r>
          </w:p>
        </w:tc>
        <w:tc>
          <w:tcPr>
            <w:tcW w:w="1817"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0,252</w:t>
            </w:r>
          </w:p>
        </w:tc>
        <w:tc>
          <w:tcPr>
            <w:tcW w:w="158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3</w:t>
            </w:r>
          </w:p>
        </w:tc>
        <w:tc>
          <w:tcPr>
            <w:tcW w:w="157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11,370</w:t>
            </w:r>
          </w:p>
        </w:tc>
        <w:tc>
          <w:tcPr>
            <w:tcW w:w="1909"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34,110</w:t>
            </w:r>
          </w:p>
        </w:tc>
        <w:tc>
          <w:tcPr>
            <w:tcW w:w="1417"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630"/>
        </w:trPr>
        <w:tc>
          <w:tcPr>
            <w:tcW w:w="1925"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Итого на конец периода</w:t>
            </w:r>
          </w:p>
        </w:tc>
        <w:tc>
          <w:tcPr>
            <w:tcW w:w="1817"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х</w:t>
            </w:r>
          </w:p>
        </w:tc>
        <w:tc>
          <w:tcPr>
            <w:tcW w:w="158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х</w:t>
            </w:r>
          </w:p>
        </w:tc>
        <w:tc>
          <w:tcPr>
            <w:tcW w:w="157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100</w:t>
            </w:r>
          </w:p>
        </w:tc>
        <w:tc>
          <w:tcPr>
            <w:tcW w:w="1909"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211</w:t>
            </w:r>
          </w:p>
        </w:tc>
        <w:tc>
          <w:tcPr>
            <w:tcW w:w="1417"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bl>
    <w:p w:rsidR="00C57FDA" w:rsidRPr="001F26C7" w:rsidRDefault="00C57FDA"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показывает данная таблица, предоставление кредита ООО «Бета» банками возможно на стандартных условиях, при наличии соответствующих обеспечительских обязательств (гарантий, залога и т.п.). Процентная ставка будет зависеть от вида обеспечения.</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Сбербанковская система оценки предприятия №2</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определения класса необходимо рассмотреть 5 коэффициентов:</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Промежуточный коэффициент покрытия;</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соотношения собственных и заемных средств;</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Рентабельность основной деятельности.</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удобства анализа показателей, представим расчетные данные в таблицах.</w:t>
      </w:r>
    </w:p>
    <w:p w:rsidR="00FF7DA8" w:rsidRPr="001F26C7" w:rsidRDefault="005A18AE"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br w:type="page"/>
      </w:r>
      <w:r w:rsidR="00FF7DA8"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DD640F" w:rsidRPr="001F26C7">
        <w:rPr>
          <w:rFonts w:ascii="Times New Roman" w:hAnsi="Times New Roman"/>
          <w:sz w:val="28"/>
          <w:szCs w:val="28"/>
        </w:rPr>
        <w:t>3</w:t>
      </w:r>
      <w:r w:rsidR="00FF7DA8" w:rsidRPr="001F26C7">
        <w:rPr>
          <w:rFonts w:ascii="Times New Roman" w:hAnsi="Times New Roman"/>
          <w:sz w:val="28"/>
          <w:szCs w:val="28"/>
        </w:rPr>
        <w:t>.2</w:t>
      </w:r>
      <w:r w:rsidR="00DD640F" w:rsidRPr="001F26C7">
        <w:rPr>
          <w:rFonts w:ascii="Times New Roman" w:hAnsi="Times New Roman"/>
          <w:sz w:val="28"/>
          <w:szCs w:val="28"/>
        </w:rPr>
        <w:t>6</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предприятия-заемщика№2</w:t>
      </w:r>
    </w:p>
    <w:tbl>
      <w:tblPr>
        <w:tblW w:w="1036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2"/>
        <w:gridCol w:w="2409"/>
        <w:gridCol w:w="2410"/>
      </w:tblGrid>
      <w:tr w:rsidR="00A80AD5" w:rsidRPr="001F26C7">
        <w:trPr>
          <w:trHeight w:val="510"/>
        </w:trPr>
        <w:tc>
          <w:tcPr>
            <w:tcW w:w="5542"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Показатели</w:t>
            </w:r>
          </w:p>
        </w:tc>
        <w:tc>
          <w:tcPr>
            <w:tcW w:w="2409"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410"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A80AD5" w:rsidRPr="001F26C7">
        <w:trPr>
          <w:trHeight w:val="510"/>
        </w:trPr>
        <w:tc>
          <w:tcPr>
            <w:tcW w:w="5542"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409"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653</w:t>
            </w:r>
          </w:p>
        </w:tc>
        <w:tc>
          <w:tcPr>
            <w:tcW w:w="2410"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111</w:t>
            </w:r>
          </w:p>
        </w:tc>
      </w:tr>
      <w:tr w:rsidR="00A80AD5" w:rsidRPr="001F26C7">
        <w:trPr>
          <w:trHeight w:val="510"/>
        </w:trPr>
        <w:tc>
          <w:tcPr>
            <w:tcW w:w="5542"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Высоколиквидные ценные бумаги</w:t>
            </w:r>
          </w:p>
        </w:tc>
        <w:tc>
          <w:tcPr>
            <w:tcW w:w="2409"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0</w:t>
            </w:r>
          </w:p>
        </w:tc>
        <w:tc>
          <w:tcPr>
            <w:tcW w:w="2410"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0</w:t>
            </w:r>
          </w:p>
        </w:tc>
      </w:tr>
      <w:tr w:rsidR="00A80AD5" w:rsidRPr="001F26C7">
        <w:trPr>
          <w:trHeight w:val="765"/>
        </w:trPr>
        <w:tc>
          <w:tcPr>
            <w:tcW w:w="5542"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09"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49690</w:t>
            </w:r>
          </w:p>
        </w:tc>
        <w:tc>
          <w:tcPr>
            <w:tcW w:w="2410"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62997</w:t>
            </w:r>
          </w:p>
        </w:tc>
      </w:tr>
      <w:tr w:rsidR="00A80AD5" w:rsidRPr="001F26C7">
        <w:trPr>
          <w:trHeight w:val="1020"/>
        </w:trPr>
        <w:tc>
          <w:tcPr>
            <w:tcW w:w="5542"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Коэффициент абсолютной ликвидности, тыс. руб.</w:t>
            </w:r>
          </w:p>
        </w:tc>
        <w:tc>
          <w:tcPr>
            <w:tcW w:w="2409"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0,013</w:t>
            </w:r>
          </w:p>
        </w:tc>
        <w:tc>
          <w:tcPr>
            <w:tcW w:w="2410"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0,002</w:t>
            </w:r>
          </w:p>
        </w:tc>
      </w:tr>
    </w:tbl>
    <w:p w:rsidR="00A80AD5" w:rsidRPr="001F26C7" w:rsidRDefault="00A80AD5"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абсолютной ликвидности ниже установленной нормы (от 0,2-0,5), что говорит о том, что только 1,3%, а на конец отчетного периода 0,2% своих обязательств ООО «Бета» может погасить без дополнительной мобилизации средств.</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DD640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Pr="001F26C7">
        <w:rPr>
          <w:rFonts w:ascii="Times New Roman" w:hAnsi="Times New Roman"/>
          <w:sz w:val="28"/>
          <w:szCs w:val="28"/>
        </w:rPr>
        <w:t>3</w:t>
      </w:r>
      <w:r w:rsidR="00FF7DA8" w:rsidRPr="001F26C7">
        <w:rPr>
          <w:rFonts w:ascii="Times New Roman" w:hAnsi="Times New Roman"/>
          <w:sz w:val="28"/>
          <w:szCs w:val="28"/>
        </w:rPr>
        <w:t>.2</w:t>
      </w:r>
      <w:r w:rsidRPr="001F26C7">
        <w:rPr>
          <w:rFonts w:ascii="Times New Roman" w:hAnsi="Times New Roman"/>
          <w:sz w:val="28"/>
          <w:szCs w:val="28"/>
        </w:rPr>
        <w:t>7</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предприятия-заемщика№2</w:t>
      </w:r>
    </w:p>
    <w:tbl>
      <w:tblPr>
        <w:tblW w:w="979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2"/>
        <w:gridCol w:w="2126"/>
        <w:gridCol w:w="2127"/>
      </w:tblGrid>
      <w:tr w:rsidR="00A80AD5" w:rsidRPr="001F26C7">
        <w:trPr>
          <w:trHeight w:val="20"/>
        </w:trPr>
        <w:tc>
          <w:tcPr>
            <w:tcW w:w="5542"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Показатели</w:t>
            </w:r>
          </w:p>
        </w:tc>
        <w:tc>
          <w:tcPr>
            <w:tcW w:w="2126"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127"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A80AD5" w:rsidRPr="001F26C7">
        <w:trPr>
          <w:trHeight w:val="20"/>
        </w:trPr>
        <w:tc>
          <w:tcPr>
            <w:tcW w:w="5542"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126"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653</w:t>
            </w:r>
          </w:p>
        </w:tc>
        <w:tc>
          <w:tcPr>
            <w:tcW w:w="2127"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111</w:t>
            </w:r>
          </w:p>
        </w:tc>
      </w:tr>
      <w:tr w:rsidR="00A80AD5" w:rsidRPr="001F26C7">
        <w:trPr>
          <w:trHeight w:val="20"/>
        </w:trPr>
        <w:tc>
          <w:tcPr>
            <w:tcW w:w="5542"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Краткосрочные финансовые вложения, тыс. руб.</w:t>
            </w:r>
          </w:p>
        </w:tc>
        <w:tc>
          <w:tcPr>
            <w:tcW w:w="2126"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0</w:t>
            </w:r>
          </w:p>
        </w:tc>
        <w:tc>
          <w:tcPr>
            <w:tcW w:w="2127"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0</w:t>
            </w:r>
          </w:p>
        </w:tc>
      </w:tr>
      <w:tr w:rsidR="00A80AD5" w:rsidRPr="001F26C7">
        <w:trPr>
          <w:trHeight w:val="20"/>
        </w:trPr>
        <w:tc>
          <w:tcPr>
            <w:tcW w:w="5542"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Краткосрочная дебиторская задолженность, тыс. руб.</w:t>
            </w:r>
          </w:p>
        </w:tc>
        <w:tc>
          <w:tcPr>
            <w:tcW w:w="2126"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33354</w:t>
            </w:r>
          </w:p>
        </w:tc>
        <w:tc>
          <w:tcPr>
            <w:tcW w:w="2127"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40031</w:t>
            </w:r>
          </w:p>
        </w:tc>
      </w:tr>
      <w:tr w:rsidR="00A80AD5" w:rsidRPr="001F26C7">
        <w:trPr>
          <w:trHeight w:val="20"/>
        </w:trPr>
        <w:tc>
          <w:tcPr>
            <w:tcW w:w="5542"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126"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49690</w:t>
            </w:r>
          </w:p>
        </w:tc>
        <w:tc>
          <w:tcPr>
            <w:tcW w:w="2127"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62997</w:t>
            </w:r>
          </w:p>
        </w:tc>
      </w:tr>
      <w:tr w:rsidR="00A80AD5" w:rsidRPr="001F26C7">
        <w:trPr>
          <w:trHeight w:val="20"/>
        </w:trPr>
        <w:tc>
          <w:tcPr>
            <w:tcW w:w="5542"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Промежуточный коэффициент покрытия</w:t>
            </w:r>
          </w:p>
        </w:tc>
        <w:tc>
          <w:tcPr>
            <w:tcW w:w="2126"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0,671</w:t>
            </w:r>
          </w:p>
        </w:tc>
        <w:tc>
          <w:tcPr>
            <w:tcW w:w="2127" w:type="dxa"/>
            <w:vAlign w:val="center"/>
          </w:tcPr>
          <w:p w:rsidR="00A80AD5" w:rsidRPr="001F26C7" w:rsidRDefault="00A80AD5" w:rsidP="001F26C7">
            <w:pPr>
              <w:rPr>
                <w:rFonts w:ascii="Times New Roman" w:hAnsi="Times New Roman"/>
                <w:sz w:val="20"/>
                <w:szCs w:val="20"/>
              </w:rPr>
            </w:pPr>
            <w:r w:rsidRPr="001F26C7">
              <w:rPr>
                <w:rFonts w:ascii="Times New Roman" w:hAnsi="Times New Roman"/>
                <w:sz w:val="20"/>
                <w:szCs w:val="20"/>
              </w:rPr>
              <w:t>0,637</w:t>
            </w:r>
          </w:p>
        </w:tc>
      </w:tr>
    </w:tbl>
    <w:p w:rsidR="00A80AD5" w:rsidRPr="001F26C7" w:rsidRDefault="00A80AD5"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как показывает таблица, за весь анализируемый период превышал 0,5. Это означает, что при привлечении дебиторской задолженности предприятие будет</w:t>
      </w:r>
      <w:r w:rsidR="00917A11" w:rsidRPr="001F26C7">
        <w:rPr>
          <w:rFonts w:ascii="Times New Roman" w:hAnsi="Times New Roman"/>
          <w:sz w:val="28"/>
          <w:szCs w:val="28"/>
        </w:rPr>
        <w:t xml:space="preserve"> </w:t>
      </w:r>
      <w:r w:rsidRPr="001F26C7">
        <w:rPr>
          <w:rFonts w:ascii="Times New Roman" w:hAnsi="Times New Roman"/>
          <w:sz w:val="28"/>
          <w:szCs w:val="28"/>
        </w:rPr>
        <w:t>в состоянии полностью покрыть свою задолженность.</w:t>
      </w:r>
    </w:p>
    <w:p w:rsidR="00FF7DA8" w:rsidRPr="001F26C7" w:rsidRDefault="00A80AD5"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br w:type="page"/>
      </w:r>
      <w:r w:rsidR="00FF7DA8"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DD640F" w:rsidRPr="001F26C7">
        <w:rPr>
          <w:rFonts w:ascii="Times New Roman" w:hAnsi="Times New Roman"/>
          <w:sz w:val="28"/>
          <w:szCs w:val="28"/>
        </w:rPr>
        <w:t>3</w:t>
      </w:r>
      <w:r w:rsidR="00FF7DA8" w:rsidRPr="001F26C7">
        <w:rPr>
          <w:rFonts w:ascii="Times New Roman" w:hAnsi="Times New Roman"/>
          <w:sz w:val="28"/>
          <w:szCs w:val="28"/>
        </w:rPr>
        <w:t>.2</w:t>
      </w:r>
      <w:r w:rsidR="00DD640F" w:rsidRPr="001F26C7">
        <w:rPr>
          <w:rFonts w:ascii="Times New Roman" w:hAnsi="Times New Roman"/>
          <w:sz w:val="28"/>
          <w:szCs w:val="28"/>
        </w:rPr>
        <w:t>8</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предприятия-заемщика№2</w:t>
      </w:r>
    </w:p>
    <w:tbl>
      <w:tblPr>
        <w:tblW w:w="102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2"/>
        <w:gridCol w:w="2409"/>
        <w:gridCol w:w="2268"/>
      </w:tblGrid>
      <w:tr w:rsidR="00814244" w:rsidRPr="001F26C7">
        <w:trPr>
          <w:trHeight w:val="510"/>
        </w:trPr>
        <w:tc>
          <w:tcPr>
            <w:tcW w:w="5542"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Показатели</w:t>
            </w:r>
          </w:p>
        </w:tc>
        <w:tc>
          <w:tcPr>
            <w:tcW w:w="2409"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814244" w:rsidRPr="001F26C7">
        <w:trPr>
          <w:trHeight w:val="510"/>
        </w:trPr>
        <w:tc>
          <w:tcPr>
            <w:tcW w:w="5542"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Оборотные активы, тыс.руб.</w:t>
            </w:r>
          </w:p>
        </w:tc>
        <w:tc>
          <w:tcPr>
            <w:tcW w:w="2409"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65206</w:t>
            </w:r>
          </w:p>
        </w:tc>
        <w:tc>
          <w:tcPr>
            <w:tcW w:w="2268"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83496</w:t>
            </w:r>
          </w:p>
        </w:tc>
      </w:tr>
      <w:tr w:rsidR="00814244" w:rsidRPr="001F26C7">
        <w:trPr>
          <w:trHeight w:val="475"/>
        </w:trPr>
        <w:tc>
          <w:tcPr>
            <w:tcW w:w="5542"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09"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49690</w:t>
            </w:r>
          </w:p>
        </w:tc>
        <w:tc>
          <w:tcPr>
            <w:tcW w:w="2268"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62997</w:t>
            </w:r>
          </w:p>
        </w:tc>
      </w:tr>
      <w:tr w:rsidR="00814244" w:rsidRPr="001F26C7">
        <w:trPr>
          <w:trHeight w:val="510"/>
        </w:trPr>
        <w:tc>
          <w:tcPr>
            <w:tcW w:w="5542"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Коэффициент текущей ликвидности</w:t>
            </w:r>
          </w:p>
        </w:tc>
        <w:tc>
          <w:tcPr>
            <w:tcW w:w="2409"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1,312</w:t>
            </w:r>
          </w:p>
        </w:tc>
        <w:tc>
          <w:tcPr>
            <w:tcW w:w="2268" w:type="dxa"/>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1,325</w:t>
            </w:r>
          </w:p>
        </w:tc>
      </w:tr>
    </w:tbl>
    <w:p w:rsidR="00814244" w:rsidRPr="001F26C7" w:rsidRDefault="00814244"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Проанализировав таблицу, можно заметить, что по данному коэффициенту практически отсутствует разброс в значении. Минимальное значение данного показателя, как правило, составляет 2 и оно не должно быть ниже 1. При анализе данного предприятия можно сказать, что платежеспособность данного предприятия находится в хорошем состоянии, не опускаясь ниже минимального значения и не достигая максимального.</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283C20"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DD640F" w:rsidRPr="001F26C7">
        <w:rPr>
          <w:rFonts w:ascii="Times New Roman" w:hAnsi="Times New Roman"/>
          <w:sz w:val="28"/>
          <w:szCs w:val="28"/>
        </w:rPr>
        <w:t>3</w:t>
      </w:r>
      <w:r w:rsidR="00FF7DA8" w:rsidRPr="001F26C7">
        <w:rPr>
          <w:rFonts w:ascii="Times New Roman" w:hAnsi="Times New Roman"/>
          <w:sz w:val="28"/>
          <w:szCs w:val="28"/>
        </w:rPr>
        <w:t>.2</w:t>
      </w:r>
      <w:r w:rsidR="00DD640F" w:rsidRPr="001F26C7">
        <w:rPr>
          <w:rFonts w:ascii="Times New Roman" w:hAnsi="Times New Roman"/>
          <w:sz w:val="28"/>
          <w:szCs w:val="28"/>
        </w:rPr>
        <w:t>9</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соотношения собственных и заемных средств предприятия-заемщика№2</w:t>
      </w:r>
    </w:p>
    <w:tbl>
      <w:tblPr>
        <w:tblW w:w="10219" w:type="dxa"/>
        <w:tblInd w:w="95" w:type="dxa"/>
        <w:tblLook w:val="0000" w:firstRow="0" w:lastRow="0" w:firstColumn="0" w:lastColumn="0" w:noHBand="0" w:noVBand="0"/>
      </w:tblPr>
      <w:tblGrid>
        <w:gridCol w:w="5542"/>
        <w:gridCol w:w="2409"/>
        <w:gridCol w:w="2268"/>
      </w:tblGrid>
      <w:tr w:rsidR="00814244" w:rsidRPr="001F26C7">
        <w:trPr>
          <w:trHeight w:val="20"/>
        </w:trPr>
        <w:tc>
          <w:tcPr>
            <w:tcW w:w="5542" w:type="dxa"/>
            <w:tcBorders>
              <w:top w:val="single" w:sz="4" w:space="0" w:color="auto"/>
              <w:left w:val="single" w:sz="4" w:space="0" w:color="auto"/>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Показатель</w:t>
            </w:r>
          </w:p>
        </w:tc>
        <w:tc>
          <w:tcPr>
            <w:tcW w:w="2409" w:type="dxa"/>
            <w:tcBorders>
              <w:top w:val="single" w:sz="4" w:space="0" w:color="auto"/>
              <w:left w:val="nil"/>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на начало отчетного периода</w:t>
            </w:r>
          </w:p>
        </w:tc>
        <w:tc>
          <w:tcPr>
            <w:tcW w:w="2268" w:type="dxa"/>
            <w:tcBorders>
              <w:top w:val="single" w:sz="4" w:space="0" w:color="auto"/>
              <w:left w:val="nil"/>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на конец отчетного периода</w:t>
            </w:r>
          </w:p>
        </w:tc>
      </w:tr>
      <w:tr w:rsidR="00814244" w:rsidRPr="001F26C7">
        <w:trPr>
          <w:trHeight w:val="20"/>
        </w:trPr>
        <w:tc>
          <w:tcPr>
            <w:tcW w:w="5542" w:type="dxa"/>
            <w:tcBorders>
              <w:top w:val="single" w:sz="4" w:space="0" w:color="auto"/>
              <w:left w:val="single" w:sz="4" w:space="0" w:color="auto"/>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Собственный капитал, тыс.руб</w:t>
            </w:r>
          </w:p>
        </w:tc>
        <w:tc>
          <w:tcPr>
            <w:tcW w:w="2409" w:type="dxa"/>
            <w:tcBorders>
              <w:top w:val="nil"/>
              <w:left w:val="nil"/>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16306</w:t>
            </w:r>
          </w:p>
        </w:tc>
        <w:tc>
          <w:tcPr>
            <w:tcW w:w="2268" w:type="dxa"/>
            <w:tcBorders>
              <w:top w:val="nil"/>
              <w:left w:val="nil"/>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21184</w:t>
            </w:r>
          </w:p>
        </w:tc>
      </w:tr>
      <w:tr w:rsidR="00814244" w:rsidRPr="001F26C7">
        <w:trPr>
          <w:trHeight w:val="20"/>
        </w:trPr>
        <w:tc>
          <w:tcPr>
            <w:tcW w:w="5542" w:type="dxa"/>
            <w:tcBorders>
              <w:top w:val="single" w:sz="4" w:space="0" w:color="auto"/>
              <w:left w:val="single" w:sz="4" w:space="0" w:color="auto"/>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Долгосрочные привлеченные средства</w:t>
            </w:r>
          </w:p>
        </w:tc>
        <w:tc>
          <w:tcPr>
            <w:tcW w:w="2409" w:type="dxa"/>
            <w:tcBorders>
              <w:top w:val="nil"/>
              <w:left w:val="nil"/>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0</w:t>
            </w:r>
          </w:p>
        </w:tc>
        <w:tc>
          <w:tcPr>
            <w:tcW w:w="2268" w:type="dxa"/>
            <w:tcBorders>
              <w:top w:val="nil"/>
              <w:left w:val="nil"/>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0</w:t>
            </w:r>
          </w:p>
        </w:tc>
      </w:tr>
      <w:tr w:rsidR="00814244" w:rsidRPr="001F26C7">
        <w:trPr>
          <w:trHeight w:val="20"/>
        </w:trPr>
        <w:tc>
          <w:tcPr>
            <w:tcW w:w="5542" w:type="dxa"/>
            <w:tcBorders>
              <w:top w:val="single" w:sz="4" w:space="0" w:color="auto"/>
              <w:left w:val="single" w:sz="4" w:space="0" w:color="auto"/>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Краткосрочные привлеченные средства</w:t>
            </w:r>
          </w:p>
        </w:tc>
        <w:tc>
          <w:tcPr>
            <w:tcW w:w="2409" w:type="dxa"/>
            <w:tcBorders>
              <w:top w:val="nil"/>
              <w:left w:val="nil"/>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49690</w:t>
            </w:r>
          </w:p>
        </w:tc>
        <w:tc>
          <w:tcPr>
            <w:tcW w:w="2268" w:type="dxa"/>
            <w:tcBorders>
              <w:top w:val="nil"/>
              <w:left w:val="nil"/>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62997</w:t>
            </w:r>
          </w:p>
        </w:tc>
      </w:tr>
      <w:tr w:rsidR="00814244" w:rsidRPr="001F26C7">
        <w:trPr>
          <w:trHeight w:val="20"/>
        </w:trPr>
        <w:tc>
          <w:tcPr>
            <w:tcW w:w="5542" w:type="dxa"/>
            <w:tcBorders>
              <w:top w:val="single" w:sz="4" w:space="0" w:color="auto"/>
              <w:left w:val="single" w:sz="4" w:space="0" w:color="auto"/>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Соотношение собственных и заемных средств</w:t>
            </w:r>
          </w:p>
        </w:tc>
        <w:tc>
          <w:tcPr>
            <w:tcW w:w="2409" w:type="dxa"/>
            <w:tcBorders>
              <w:top w:val="nil"/>
              <w:left w:val="nil"/>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0,328</w:t>
            </w:r>
          </w:p>
        </w:tc>
        <w:tc>
          <w:tcPr>
            <w:tcW w:w="2268" w:type="dxa"/>
            <w:tcBorders>
              <w:top w:val="nil"/>
              <w:left w:val="nil"/>
              <w:bottom w:val="single" w:sz="4" w:space="0" w:color="auto"/>
              <w:right w:val="single" w:sz="4" w:space="0" w:color="auto"/>
            </w:tcBorders>
            <w:vAlign w:val="center"/>
          </w:tcPr>
          <w:p w:rsidR="00814244" w:rsidRPr="001F26C7" w:rsidRDefault="00814244" w:rsidP="001F26C7">
            <w:pPr>
              <w:rPr>
                <w:rFonts w:ascii="Times New Roman" w:hAnsi="Times New Roman"/>
                <w:sz w:val="20"/>
                <w:szCs w:val="20"/>
              </w:rPr>
            </w:pPr>
            <w:r w:rsidRPr="001F26C7">
              <w:rPr>
                <w:rFonts w:ascii="Times New Roman" w:hAnsi="Times New Roman"/>
                <w:sz w:val="20"/>
                <w:szCs w:val="20"/>
              </w:rPr>
              <w:t>0,336</w:t>
            </w:r>
          </w:p>
        </w:tc>
      </w:tr>
    </w:tbl>
    <w:p w:rsidR="00814244" w:rsidRPr="001F26C7" w:rsidRDefault="00814244"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В целом, коэффициент соотношения собственных и заемных средств характеризует предприятие с той же стороны, что и коэффициент автономии. Как видно из таблицы, на начало и на конец</w:t>
      </w:r>
      <w:r w:rsidR="00917A11" w:rsidRPr="001F26C7">
        <w:rPr>
          <w:rFonts w:ascii="Times New Roman" w:hAnsi="Times New Roman"/>
          <w:sz w:val="28"/>
          <w:szCs w:val="28"/>
        </w:rPr>
        <w:t xml:space="preserve"> </w:t>
      </w:r>
      <w:r w:rsidRPr="001F26C7">
        <w:rPr>
          <w:rFonts w:ascii="Times New Roman" w:hAnsi="Times New Roman"/>
          <w:sz w:val="28"/>
          <w:szCs w:val="28"/>
        </w:rPr>
        <w:t>отчетного периодов существовал</w:t>
      </w:r>
      <w:r w:rsidR="00917A11" w:rsidRPr="001F26C7">
        <w:rPr>
          <w:rFonts w:ascii="Times New Roman" w:hAnsi="Times New Roman"/>
          <w:sz w:val="28"/>
          <w:szCs w:val="28"/>
        </w:rPr>
        <w:t xml:space="preserve"> </w:t>
      </w:r>
      <w:r w:rsidRPr="001F26C7">
        <w:rPr>
          <w:rFonts w:ascii="Times New Roman" w:hAnsi="Times New Roman"/>
          <w:sz w:val="28"/>
          <w:szCs w:val="28"/>
        </w:rPr>
        <w:t>высокий уровень</w:t>
      </w:r>
      <w:r w:rsidR="00917A11" w:rsidRPr="001F26C7">
        <w:rPr>
          <w:rFonts w:ascii="Times New Roman" w:hAnsi="Times New Roman"/>
          <w:sz w:val="28"/>
          <w:szCs w:val="28"/>
        </w:rPr>
        <w:t xml:space="preserve"> </w:t>
      </w:r>
      <w:r w:rsidRPr="001F26C7">
        <w:rPr>
          <w:rFonts w:ascii="Times New Roman" w:hAnsi="Times New Roman"/>
          <w:sz w:val="28"/>
          <w:szCs w:val="28"/>
        </w:rPr>
        <w:t>риска финансовых затруднений</w:t>
      </w:r>
      <w:r w:rsidR="00917A11" w:rsidRPr="001F26C7">
        <w:rPr>
          <w:rFonts w:ascii="Times New Roman" w:hAnsi="Times New Roman"/>
          <w:sz w:val="28"/>
          <w:szCs w:val="28"/>
        </w:rPr>
        <w:t xml:space="preserve"> </w:t>
      </w:r>
      <w:r w:rsidRPr="001F26C7">
        <w:rPr>
          <w:rFonts w:ascii="Times New Roman" w:hAnsi="Times New Roman"/>
          <w:sz w:val="28"/>
          <w:szCs w:val="28"/>
        </w:rPr>
        <w:t>в будущих периодах.</w:t>
      </w:r>
    </w:p>
    <w:p w:rsidR="00FF7DA8" w:rsidRPr="001F26C7" w:rsidRDefault="00814244"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br w:type="page"/>
      </w:r>
      <w:r w:rsidR="00FF7DA8"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DD640F" w:rsidRPr="001F26C7">
        <w:rPr>
          <w:rFonts w:ascii="Times New Roman" w:hAnsi="Times New Roman"/>
          <w:sz w:val="28"/>
          <w:szCs w:val="28"/>
        </w:rPr>
        <w:t>3.30</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Рентабельность основной деятельности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предприятия-заемщика№2</w:t>
      </w:r>
    </w:p>
    <w:tbl>
      <w:tblPr>
        <w:tblW w:w="10219" w:type="dxa"/>
        <w:tblInd w:w="95" w:type="dxa"/>
        <w:tblLook w:val="0000" w:firstRow="0" w:lastRow="0" w:firstColumn="0" w:lastColumn="0" w:noHBand="0" w:noVBand="0"/>
      </w:tblPr>
      <w:tblGrid>
        <w:gridCol w:w="7526"/>
        <w:gridCol w:w="2693"/>
      </w:tblGrid>
      <w:tr w:rsidR="00543463" w:rsidRPr="001F26C7">
        <w:trPr>
          <w:trHeight w:val="510"/>
        </w:trPr>
        <w:tc>
          <w:tcPr>
            <w:tcW w:w="7526" w:type="dxa"/>
            <w:tcBorders>
              <w:top w:val="single" w:sz="4" w:space="0" w:color="auto"/>
              <w:left w:val="single" w:sz="4" w:space="0" w:color="auto"/>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Показатели</w:t>
            </w:r>
          </w:p>
        </w:tc>
        <w:tc>
          <w:tcPr>
            <w:tcW w:w="2693" w:type="dxa"/>
            <w:tcBorders>
              <w:top w:val="single" w:sz="4" w:space="0" w:color="auto"/>
              <w:left w:val="nil"/>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Отчетный период</w:t>
            </w:r>
          </w:p>
        </w:tc>
      </w:tr>
      <w:tr w:rsidR="00543463" w:rsidRPr="001F26C7">
        <w:trPr>
          <w:trHeight w:val="443"/>
        </w:trPr>
        <w:tc>
          <w:tcPr>
            <w:tcW w:w="7526" w:type="dxa"/>
            <w:tcBorders>
              <w:top w:val="single" w:sz="4" w:space="0" w:color="auto"/>
              <w:left w:val="single" w:sz="4" w:space="0" w:color="auto"/>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Выручка от реализации</w:t>
            </w:r>
          </w:p>
        </w:tc>
        <w:tc>
          <w:tcPr>
            <w:tcW w:w="2693" w:type="dxa"/>
            <w:tcBorders>
              <w:top w:val="nil"/>
              <w:left w:val="nil"/>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235053</w:t>
            </w:r>
          </w:p>
        </w:tc>
      </w:tr>
      <w:tr w:rsidR="00543463" w:rsidRPr="001F26C7">
        <w:trPr>
          <w:trHeight w:val="255"/>
        </w:trPr>
        <w:tc>
          <w:tcPr>
            <w:tcW w:w="7526" w:type="dxa"/>
            <w:tcBorders>
              <w:top w:val="single" w:sz="4" w:space="0" w:color="auto"/>
              <w:left w:val="single" w:sz="4" w:space="0" w:color="auto"/>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Прибыль от продаж</w:t>
            </w:r>
          </w:p>
        </w:tc>
        <w:tc>
          <w:tcPr>
            <w:tcW w:w="2693" w:type="dxa"/>
            <w:tcBorders>
              <w:top w:val="nil"/>
              <w:left w:val="nil"/>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7901</w:t>
            </w:r>
          </w:p>
        </w:tc>
      </w:tr>
      <w:tr w:rsidR="00543463" w:rsidRPr="001F26C7">
        <w:trPr>
          <w:trHeight w:val="255"/>
        </w:trPr>
        <w:tc>
          <w:tcPr>
            <w:tcW w:w="7526" w:type="dxa"/>
            <w:tcBorders>
              <w:top w:val="single" w:sz="4" w:space="0" w:color="auto"/>
              <w:left w:val="single" w:sz="4" w:space="0" w:color="auto"/>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Балансовая прибыль</w:t>
            </w:r>
          </w:p>
        </w:tc>
        <w:tc>
          <w:tcPr>
            <w:tcW w:w="2693" w:type="dxa"/>
            <w:tcBorders>
              <w:top w:val="nil"/>
              <w:left w:val="nil"/>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6534</w:t>
            </w:r>
          </w:p>
        </w:tc>
      </w:tr>
      <w:tr w:rsidR="00543463" w:rsidRPr="001F26C7">
        <w:trPr>
          <w:trHeight w:val="238"/>
        </w:trPr>
        <w:tc>
          <w:tcPr>
            <w:tcW w:w="7526" w:type="dxa"/>
            <w:tcBorders>
              <w:top w:val="single" w:sz="4" w:space="0" w:color="auto"/>
              <w:left w:val="single" w:sz="4" w:space="0" w:color="auto"/>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Рентабельность основной деятельности, %</w:t>
            </w:r>
          </w:p>
        </w:tc>
        <w:tc>
          <w:tcPr>
            <w:tcW w:w="2693" w:type="dxa"/>
            <w:tcBorders>
              <w:top w:val="nil"/>
              <w:left w:val="nil"/>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3,361</w:t>
            </w:r>
          </w:p>
        </w:tc>
      </w:tr>
      <w:tr w:rsidR="00543463" w:rsidRPr="001F26C7">
        <w:trPr>
          <w:trHeight w:val="348"/>
        </w:trPr>
        <w:tc>
          <w:tcPr>
            <w:tcW w:w="7526" w:type="dxa"/>
            <w:tcBorders>
              <w:top w:val="single" w:sz="4" w:space="0" w:color="auto"/>
              <w:left w:val="single" w:sz="4" w:space="0" w:color="auto"/>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Рентабельность с учетом прочей деятельности, %</w:t>
            </w:r>
          </w:p>
        </w:tc>
        <w:tc>
          <w:tcPr>
            <w:tcW w:w="2693" w:type="dxa"/>
            <w:tcBorders>
              <w:top w:val="nil"/>
              <w:left w:val="nil"/>
              <w:bottom w:val="single" w:sz="4" w:space="0" w:color="auto"/>
              <w:right w:val="single" w:sz="4" w:space="0" w:color="auto"/>
            </w:tcBorders>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2,780</w:t>
            </w:r>
          </w:p>
        </w:tc>
      </w:tr>
    </w:tbl>
    <w:p w:rsidR="00414C3C" w:rsidRDefault="00414C3C"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Анализ таблицы показывает, что рентабельность предприятия от основного вида деятельности не высока, что может свидетельствовать о неправильном распределении затрат. Об этом же свидетельствует и следующая таблица. Срок оборачиваемости дебиторской задолженности, запасов и оборотных активов достаточно большой.</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DD640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Pr="001F26C7">
        <w:rPr>
          <w:rFonts w:ascii="Times New Roman" w:hAnsi="Times New Roman"/>
          <w:sz w:val="28"/>
          <w:szCs w:val="28"/>
        </w:rPr>
        <w:t>3</w:t>
      </w:r>
      <w:r w:rsidR="00FF7DA8" w:rsidRPr="001F26C7">
        <w:rPr>
          <w:rFonts w:ascii="Times New Roman" w:hAnsi="Times New Roman"/>
          <w:sz w:val="28"/>
          <w:szCs w:val="28"/>
        </w:rPr>
        <w:t>.3</w:t>
      </w:r>
      <w:r w:rsidRPr="001F26C7">
        <w:rPr>
          <w:rFonts w:ascii="Times New Roman" w:hAnsi="Times New Roman"/>
          <w:sz w:val="28"/>
          <w:szCs w:val="28"/>
        </w:rPr>
        <w:t>1</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Оборачиваемость элементов оборотных активов</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предприятия-заемщика№2</w:t>
      </w:r>
    </w:p>
    <w:tbl>
      <w:tblPr>
        <w:tblW w:w="993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1"/>
        <w:gridCol w:w="2835"/>
      </w:tblGrid>
      <w:tr w:rsidR="00543463" w:rsidRPr="001F26C7">
        <w:trPr>
          <w:trHeight w:val="20"/>
        </w:trPr>
        <w:tc>
          <w:tcPr>
            <w:tcW w:w="7101"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Показатели</w:t>
            </w:r>
          </w:p>
        </w:tc>
        <w:tc>
          <w:tcPr>
            <w:tcW w:w="2835"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01.01.2006-31.12.2006</w:t>
            </w:r>
          </w:p>
        </w:tc>
      </w:tr>
      <w:tr w:rsidR="00543463" w:rsidRPr="001F26C7">
        <w:trPr>
          <w:trHeight w:val="20"/>
        </w:trPr>
        <w:tc>
          <w:tcPr>
            <w:tcW w:w="7101"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объем дневных продаж, тыс.руб.</w:t>
            </w:r>
          </w:p>
        </w:tc>
        <w:tc>
          <w:tcPr>
            <w:tcW w:w="2835"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643,98</w:t>
            </w:r>
          </w:p>
        </w:tc>
      </w:tr>
      <w:tr w:rsidR="00543463" w:rsidRPr="001F26C7">
        <w:trPr>
          <w:trHeight w:val="20"/>
        </w:trPr>
        <w:tc>
          <w:tcPr>
            <w:tcW w:w="7101"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средняя стоимость оборотных активов, тыс.руб.</w:t>
            </w:r>
          </w:p>
        </w:tc>
        <w:tc>
          <w:tcPr>
            <w:tcW w:w="2835"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74351</w:t>
            </w:r>
          </w:p>
        </w:tc>
      </w:tr>
      <w:tr w:rsidR="00543463" w:rsidRPr="001F26C7">
        <w:trPr>
          <w:trHeight w:val="20"/>
        </w:trPr>
        <w:tc>
          <w:tcPr>
            <w:tcW w:w="7101"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оборачиваемость оборотных активов, дней</w:t>
            </w:r>
          </w:p>
        </w:tc>
        <w:tc>
          <w:tcPr>
            <w:tcW w:w="2835"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115</w:t>
            </w:r>
          </w:p>
        </w:tc>
      </w:tr>
      <w:tr w:rsidR="00543463" w:rsidRPr="001F26C7">
        <w:trPr>
          <w:trHeight w:val="20"/>
        </w:trPr>
        <w:tc>
          <w:tcPr>
            <w:tcW w:w="7101"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средняя стоимость дебиторской задолженности, тыс.руб.</w:t>
            </w:r>
          </w:p>
        </w:tc>
        <w:tc>
          <w:tcPr>
            <w:tcW w:w="2835"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36693</w:t>
            </w:r>
          </w:p>
        </w:tc>
      </w:tr>
      <w:tr w:rsidR="00543463" w:rsidRPr="001F26C7">
        <w:trPr>
          <w:trHeight w:val="20"/>
        </w:trPr>
        <w:tc>
          <w:tcPr>
            <w:tcW w:w="7101"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оборачиваемость дебиторской задолженности, дней</w:t>
            </w:r>
          </w:p>
        </w:tc>
        <w:tc>
          <w:tcPr>
            <w:tcW w:w="2835"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57</w:t>
            </w:r>
          </w:p>
        </w:tc>
      </w:tr>
      <w:tr w:rsidR="00543463" w:rsidRPr="001F26C7">
        <w:trPr>
          <w:trHeight w:val="20"/>
        </w:trPr>
        <w:tc>
          <w:tcPr>
            <w:tcW w:w="7101"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средняя стоимость запасов, тыс.руб.</w:t>
            </w:r>
          </w:p>
        </w:tc>
        <w:tc>
          <w:tcPr>
            <w:tcW w:w="2835"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35975</w:t>
            </w:r>
          </w:p>
        </w:tc>
      </w:tr>
      <w:tr w:rsidR="00543463" w:rsidRPr="001F26C7">
        <w:trPr>
          <w:trHeight w:val="20"/>
        </w:trPr>
        <w:tc>
          <w:tcPr>
            <w:tcW w:w="7101"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оборачиваемость запасов, дней</w:t>
            </w:r>
          </w:p>
        </w:tc>
        <w:tc>
          <w:tcPr>
            <w:tcW w:w="2835" w:type="dxa"/>
            <w:vAlign w:val="center"/>
          </w:tcPr>
          <w:p w:rsidR="00543463" w:rsidRPr="001F26C7" w:rsidRDefault="00543463" w:rsidP="001F26C7">
            <w:pPr>
              <w:rPr>
                <w:rFonts w:ascii="Times New Roman" w:hAnsi="Times New Roman"/>
                <w:sz w:val="20"/>
                <w:szCs w:val="20"/>
              </w:rPr>
            </w:pPr>
            <w:r w:rsidRPr="001F26C7">
              <w:rPr>
                <w:rFonts w:ascii="Times New Roman" w:hAnsi="Times New Roman"/>
                <w:sz w:val="20"/>
                <w:szCs w:val="20"/>
              </w:rPr>
              <w:t>56</w:t>
            </w:r>
          </w:p>
        </w:tc>
      </w:tr>
    </w:tbl>
    <w:p w:rsidR="00F9743A" w:rsidRPr="001F26C7" w:rsidRDefault="00F9743A"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Таблица </w:t>
      </w:r>
      <w:r w:rsidR="00DD640F" w:rsidRPr="001F26C7">
        <w:rPr>
          <w:rFonts w:ascii="Times New Roman" w:hAnsi="Times New Roman"/>
          <w:sz w:val="28"/>
          <w:szCs w:val="28"/>
        </w:rPr>
        <w:t>3</w:t>
      </w:r>
      <w:r w:rsidRPr="001F26C7">
        <w:rPr>
          <w:rFonts w:ascii="Times New Roman" w:hAnsi="Times New Roman"/>
          <w:sz w:val="28"/>
          <w:szCs w:val="28"/>
        </w:rPr>
        <w:t>.3</w:t>
      </w:r>
      <w:r w:rsidR="00DD640F" w:rsidRPr="001F26C7">
        <w:rPr>
          <w:rFonts w:ascii="Times New Roman" w:hAnsi="Times New Roman"/>
          <w:sz w:val="28"/>
          <w:szCs w:val="28"/>
        </w:rPr>
        <w:t>2</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Определение классности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предприятия-заемщика№2</w:t>
      </w:r>
    </w:p>
    <w:tbl>
      <w:tblPr>
        <w:tblW w:w="10085" w:type="dxa"/>
        <w:tblInd w:w="88" w:type="dxa"/>
        <w:tblLook w:val="04A0" w:firstRow="1" w:lastRow="0" w:firstColumn="1" w:lastColumn="0" w:noHBand="0" w:noVBand="1"/>
      </w:tblPr>
      <w:tblGrid>
        <w:gridCol w:w="2147"/>
        <w:gridCol w:w="1760"/>
        <w:gridCol w:w="1448"/>
        <w:gridCol w:w="1690"/>
        <w:gridCol w:w="1598"/>
        <w:gridCol w:w="1442"/>
      </w:tblGrid>
      <w:tr w:rsidR="00DD640F" w:rsidRPr="001F26C7">
        <w:trPr>
          <w:trHeight w:val="20"/>
        </w:trPr>
        <w:tc>
          <w:tcPr>
            <w:tcW w:w="2147" w:type="dxa"/>
            <w:tcBorders>
              <w:top w:val="single" w:sz="4" w:space="0" w:color="auto"/>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Показатель</w:t>
            </w:r>
          </w:p>
        </w:tc>
        <w:tc>
          <w:tcPr>
            <w:tcW w:w="1760" w:type="dxa"/>
            <w:tcBorders>
              <w:top w:val="single" w:sz="4" w:space="0" w:color="auto"/>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Фактическое значение</w:t>
            </w:r>
          </w:p>
        </w:tc>
        <w:tc>
          <w:tcPr>
            <w:tcW w:w="1448" w:type="dxa"/>
            <w:tcBorders>
              <w:top w:val="single" w:sz="4" w:space="0" w:color="auto"/>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Категория коэф-та</w:t>
            </w:r>
          </w:p>
        </w:tc>
        <w:tc>
          <w:tcPr>
            <w:tcW w:w="1690" w:type="dxa"/>
            <w:tcBorders>
              <w:top w:val="single" w:sz="4" w:space="0" w:color="auto"/>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Вес показателя</w:t>
            </w:r>
          </w:p>
        </w:tc>
        <w:tc>
          <w:tcPr>
            <w:tcW w:w="1598" w:type="dxa"/>
            <w:tcBorders>
              <w:top w:val="single" w:sz="4" w:space="0" w:color="auto"/>
              <w:left w:val="nil"/>
              <w:bottom w:val="single" w:sz="4" w:space="0" w:color="auto"/>
              <w:right w:val="single" w:sz="4" w:space="0" w:color="auto"/>
            </w:tcBorders>
            <w:vAlign w:val="center"/>
          </w:tcPr>
          <w:p w:rsidR="00DD640F" w:rsidRPr="001F26C7" w:rsidRDefault="005A18AE" w:rsidP="001F26C7">
            <w:pPr>
              <w:rPr>
                <w:rFonts w:ascii="Times New Roman" w:hAnsi="Times New Roman"/>
                <w:sz w:val="20"/>
                <w:szCs w:val="20"/>
              </w:rPr>
            </w:pPr>
            <w:r w:rsidRPr="001F26C7">
              <w:rPr>
                <w:rFonts w:ascii="Times New Roman" w:hAnsi="Times New Roman"/>
                <w:sz w:val="20"/>
                <w:szCs w:val="20"/>
              </w:rPr>
              <w:t xml:space="preserve">Сумма </w:t>
            </w:r>
            <w:r w:rsidR="00DD640F" w:rsidRPr="001F26C7">
              <w:rPr>
                <w:rFonts w:ascii="Times New Roman" w:hAnsi="Times New Roman"/>
                <w:sz w:val="20"/>
                <w:szCs w:val="20"/>
              </w:rPr>
              <w:t>баллов</w:t>
            </w:r>
          </w:p>
        </w:tc>
        <w:tc>
          <w:tcPr>
            <w:tcW w:w="1442" w:type="dxa"/>
            <w:tcBorders>
              <w:top w:val="single" w:sz="4" w:space="0" w:color="auto"/>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Класс</w:t>
            </w:r>
          </w:p>
        </w:tc>
      </w:tr>
      <w:tr w:rsidR="00DD640F" w:rsidRPr="001F26C7">
        <w:trPr>
          <w:trHeight w:val="20"/>
        </w:trPr>
        <w:tc>
          <w:tcPr>
            <w:tcW w:w="2147"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К1</w:t>
            </w:r>
          </w:p>
        </w:tc>
        <w:tc>
          <w:tcPr>
            <w:tcW w:w="176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0,013</w:t>
            </w:r>
          </w:p>
        </w:tc>
        <w:tc>
          <w:tcPr>
            <w:tcW w:w="144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3</w:t>
            </w:r>
          </w:p>
        </w:tc>
        <w:tc>
          <w:tcPr>
            <w:tcW w:w="169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0,551</w:t>
            </w:r>
          </w:p>
        </w:tc>
        <w:tc>
          <w:tcPr>
            <w:tcW w:w="159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1,653</w:t>
            </w:r>
          </w:p>
        </w:tc>
        <w:tc>
          <w:tcPr>
            <w:tcW w:w="1442" w:type="dxa"/>
            <w:vMerge w:val="restart"/>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r>
      <w:tr w:rsidR="00DD640F" w:rsidRPr="001F26C7">
        <w:trPr>
          <w:trHeight w:val="20"/>
        </w:trPr>
        <w:tc>
          <w:tcPr>
            <w:tcW w:w="2147"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К2</w:t>
            </w:r>
          </w:p>
        </w:tc>
        <w:tc>
          <w:tcPr>
            <w:tcW w:w="176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0,671</w:t>
            </w:r>
          </w:p>
        </w:tc>
        <w:tc>
          <w:tcPr>
            <w:tcW w:w="144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c>
          <w:tcPr>
            <w:tcW w:w="169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28,460</w:t>
            </w:r>
          </w:p>
        </w:tc>
        <w:tc>
          <w:tcPr>
            <w:tcW w:w="159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56,920</w:t>
            </w:r>
          </w:p>
        </w:tc>
        <w:tc>
          <w:tcPr>
            <w:tcW w:w="1442"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20"/>
        </w:trPr>
        <w:tc>
          <w:tcPr>
            <w:tcW w:w="2147"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К3</w:t>
            </w:r>
          </w:p>
        </w:tc>
        <w:tc>
          <w:tcPr>
            <w:tcW w:w="176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1,312</w:t>
            </w:r>
          </w:p>
        </w:tc>
        <w:tc>
          <w:tcPr>
            <w:tcW w:w="144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c>
          <w:tcPr>
            <w:tcW w:w="169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55,640</w:t>
            </w:r>
          </w:p>
        </w:tc>
        <w:tc>
          <w:tcPr>
            <w:tcW w:w="159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111,280</w:t>
            </w:r>
          </w:p>
        </w:tc>
        <w:tc>
          <w:tcPr>
            <w:tcW w:w="1442"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20"/>
        </w:trPr>
        <w:tc>
          <w:tcPr>
            <w:tcW w:w="2147"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К4</w:t>
            </w:r>
          </w:p>
        </w:tc>
        <w:tc>
          <w:tcPr>
            <w:tcW w:w="176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0,328</w:t>
            </w:r>
          </w:p>
        </w:tc>
        <w:tc>
          <w:tcPr>
            <w:tcW w:w="144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3</w:t>
            </w:r>
          </w:p>
        </w:tc>
        <w:tc>
          <w:tcPr>
            <w:tcW w:w="169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13,910</w:t>
            </w:r>
          </w:p>
        </w:tc>
        <w:tc>
          <w:tcPr>
            <w:tcW w:w="159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41,730</w:t>
            </w:r>
          </w:p>
        </w:tc>
        <w:tc>
          <w:tcPr>
            <w:tcW w:w="1442"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20"/>
        </w:trPr>
        <w:tc>
          <w:tcPr>
            <w:tcW w:w="2147"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К5</w:t>
            </w:r>
          </w:p>
        </w:tc>
        <w:tc>
          <w:tcPr>
            <w:tcW w:w="176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0,034</w:t>
            </w:r>
          </w:p>
        </w:tc>
        <w:tc>
          <w:tcPr>
            <w:tcW w:w="144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c>
          <w:tcPr>
            <w:tcW w:w="169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1,442</w:t>
            </w:r>
          </w:p>
        </w:tc>
        <w:tc>
          <w:tcPr>
            <w:tcW w:w="159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2,884</w:t>
            </w:r>
          </w:p>
        </w:tc>
        <w:tc>
          <w:tcPr>
            <w:tcW w:w="1442"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20"/>
        </w:trPr>
        <w:tc>
          <w:tcPr>
            <w:tcW w:w="2147"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Итого на начало периода</w:t>
            </w:r>
          </w:p>
        </w:tc>
        <w:tc>
          <w:tcPr>
            <w:tcW w:w="176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х</w:t>
            </w:r>
          </w:p>
        </w:tc>
        <w:tc>
          <w:tcPr>
            <w:tcW w:w="144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х</w:t>
            </w:r>
          </w:p>
        </w:tc>
        <w:tc>
          <w:tcPr>
            <w:tcW w:w="169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100</w:t>
            </w:r>
          </w:p>
        </w:tc>
        <w:tc>
          <w:tcPr>
            <w:tcW w:w="159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2,145</w:t>
            </w:r>
          </w:p>
        </w:tc>
        <w:tc>
          <w:tcPr>
            <w:tcW w:w="1442"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5A18AE" w:rsidRPr="001F26C7">
        <w:trPr>
          <w:trHeight w:val="20"/>
        </w:trPr>
        <w:tc>
          <w:tcPr>
            <w:tcW w:w="2147" w:type="dxa"/>
            <w:tcBorders>
              <w:top w:val="single" w:sz="4" w:space="0" w:color="auto"/>
              <w:left w:val="single" w:sz="4" w:space="0" w:color="auto"/>
              <w:bottom w:val="single" w:sz="4" w:space="0" w:color="auto"/>
              <w:right w:val="single" w:sz="4" w:space="0" w:color="auto"/>
            </w:tcBorders>
            <w:vAlign w:val="center"/>
          </w:tcPr>
          <w:p w:rsidR="005A18AE" w:rsidRPr="001F26C7" w:rsidRDefault="005A18AE" w:rsidP="001F26C7">
            <w:pPr>
              <w:rPr>
                <w:rFonts w:ascii="Times New Roman" w:hAnsi="Times New Roman"/>
                <w:sz w:val="20"/>
                <w:szCs w:val="20"/>
              </w:rPr>
            </w:pPr>
            <w:r w:rsidRPr="001F26C7">
              <w:rPr>
                <w:rFonts w:ascii="Times New Roman" w:hAnsi="Times New Roman"/>
                <w:sz w:val="20"/>
                <w:szCs w:val="20"/>
              </w:rPr>
              <w:t>Показатель</w:t>
            </w:r>
          </w:p>
        </w:tc>
        <w:tc>
          <w:tcPr>
            <w:tcW w:w="1760" w:type="dxa"/>
            <w:tcBorders>
              <w:top w:val="single" w:sz="4" w:space="0" w:color="auto"/>
              <w:left w:val="nil"/>
              <w:bottom w:val="single" w:sz="4" w:space="0" w:color="auto"/>
              <w:right w:val="single" w:sz="4" w:space="0" w:color="auto"/>
            </w:tcBorders>
            <w:vAlign w:val="center"/>
          </w:tcPr>
          <w:p w:rsidR="005A18AE" w:rsidRPr="001F26C7" w:rsidRDefault="005A18AE" w:rsidP="001F26C7">
            <w:pPr>
              <w:rPr>
                <w:rFonts w:ascii="Times New Roman" w:hAnsi="Times New Roman"/>
                <w:sz w:val="20"/>
                <w:szCs w:val="20"/>
              </w:rPr>
            </w:pPr>
            <w:r w:rsidRPr="001F26C7">
              <w:rPr>
                <w:rFonts w:ascii="Times New Roman" w:hAnsi="Times New Roman"/>
                <w:sz w:val="20"/>
                <w:szCs w:val="20"/>
              </w:rPr>
              <w:t>Фактическое значение</w:t>
            </w:r>
          </w:p>
        </w:tc>
        <w:tc>
          <w:tcPr>
            <w:tcW w:w="1448" w:type="dxa"/>
            <w:tcBorders>
              <w:top w:val="single" w:sz="4" w:space="0" w:color="auto"/>
              <w:left w:val="nil"/>
              <w:bottom w:val="single" w:sz="4" w:space="0" w:color="auto"/>
              <w:right w:val="single" w:sz="4" w:space="0" w:color="auto"/>
            </w:tcBorders>
            <w:vAlign w:val="center"/>
          </w:tcPr>
          <w:p w:rsidR="005A18AE" w:rsidRPr="001F26C7" w:rsidRDefault="005A18AE" w:rsidP="001F26C7">
            <w:pPr>
              <w:rPr>
                <w:rFonts w:ascii="Times New Roman" w:hAnsi="Times New Roman"/>
                <w:sz w:val="20"/>
                <w:szCs w:val="20"/>
              </w:rPr>
            </w:pPr>
            <w:r w:rsidRPr="001F26C7">
              <w:rPr>
                <w:rFonts w:ascii="Times New Roman" w:hAnsi="Times New Roman"/>
                <w:sz w:val="20"/>
                <w:szCs w:val="20"/>
              </w:rPr>
              <w:t>Категория коэф-та</w:t>
            </w:r>
          </w:p>
        </w:tc>
        <w:tc>
          <w:tcPr>
            <w:tcW w:w="1690" w:type="dxa"/>
            <w:tcBorders>
              <w:top w:val="single" w:sz="4" w:space="0" w:color="auto"/>
              <w:left w:val="nil"/>
              <w:bottom w:val="single" w:sz="4" w:space="0" w:color="auto"/>
              <w:right w:val="single" w:sz="4" w:space="0" w:color="auto"/>
            </w:tcBorders>
            <w:vAlign w:val="center"/>
          </w:tcPr>
          <w:p w:rsidR="005A18AE" w:rsidRPr="001F26C7" w:rsidRDefault="005A18AE" w:rsidP="001F26C7">
            <w:pPr>
              <w:rPr>
                <w:rFonts w:ascii="Times New Roman" w:hAnsi="Times New Roman"/>
                <w:sz w:val="20"/>
                <w:szCs w:val="20"/>
              </w:rPr>
            </w:pPr>
            <w:r w:rsidRPr="001F26C7">
              <w:rPr>
                <w:rFonts w:ascii="Times New Roman" w:hAnsi="Times New Roman"/>
                <w:sz w:val="20"/>
                <w:szCs w:val="20"/>
              </w:rPr>
              <w:t>Вес показателя</w:t>
            </w:r>
          </w:p>
        </w:tc>
        <w:tc>
          <w:tcPr>
            <w:tcW w:w="1598" w:type="dxa"/>
            <w:tcBorders>
              <w:top w:val="single" w:sz="4" w:space="0" w:color="auto"/>
              <w:left w:val="nil"/>
              <w:bottom w:val="single" w:sz="4" w:space="0" w:color="auto"/>
              <w:right w:val="single" w:sz="4" w:space="0" w:color="auto"/>
            </w:tcBorders>
            <w:vAlign w:val="center"/>
          </w:tcPr>
          <w:p w:rsidR="005A18AE" w:rsidRPr="001F26C7" w:rsidRDefault="005A18AE" w:rsidP="001F26C7">
            <w:pPr>
              <w:rPr>
                <w:rFonts w:ascii="Times New Roman" w:hAnsi="Times New Roman"/>
                <w:sz w:val="20"/>
                <w:szCs w:val="20"/>
              </w:rPr>
            </w:pPr>
            <w:r w:rsidRPr="001F26C7">
              <w:rPr>
                <w:rFonts w:ascii="Times New Roman" w:hAnsi="Times New Roman"/>
                <w:sz w:val="20"/>
                <w:szCs w:val="20"/>
              </w:rPr>
              <w:t>Сумма баллов</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5A18AE" w:rsidRPr="001F26C7" w:rsidRDefault="005A18AE" w:rsidP="001F26C7">
            <w:pPr>
              <w:rPr>
                <w:rFonts w:ascii="Times New Roman" w:hAnsi="Times New Roman"/>
                <w:sz w:val="20"/>
                <w:szCs w:val="20"/>
              </w:rPr>
            </w:pPr>
            <w:r w:rsidRPr="001F26C7">
              <w:rPr>
                <w:rFonts w:ascii="Times New Roman" w:hAnsi="Times New Roman"/>
                <w:sz w:val="20"/>
                <w:szCs w:val="20"/>
              </w:rPr>
              <w:t>Класс</w:t>
            </w:r>
          </w:p>
        </w:tc>
      </w:tr>
      <w:tr w:rsidR="00DD640F" w:rsidRPr="001F26C7">
        <w:trPr>
          <w:trHeight w:val="20"/>
        </w:trPr>
        <w:tc>
          <w:tcPr>
            <w:tcW w:w="2147"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К1</w:t>
            </w:r>
          </w:p>
        </w:tc>
        <w:tc>
          <w:tcPr>
            <w:tcW w:w="176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0,002</w:t>
            </w:r>
          </w:p>
        </w:tc>
        <w:tc>
          <w:tcPr>
            <w:tcW w:w="144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3</w:t>
            </w:r>
          </w:p>
        </w:tc>
        <w:tc>
          <w:tcPr>
            <w:tcW w:w="169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0,086</w:t>
            </w:r>
          </w:p>
        </w:tc>
        <w:tc>
          <w:tcPr>
            <w:tcW w:w="159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0,003</w:t>
            </w:r>
          </w:p>
        </w:tc>
        <w:tc>
          <w:tcPr>
            <w:tcW w:w="1442" w:type="dxa"/>
            <w:vMerge w:val="restart"/>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r>
      <w:tr w:rsidR="00DD640F" w:rsidRPr="001F26C7">
        <w:trPr>
          <w:trHeight w:val="20"/>
        </w:trPr>
        <w:tc>
          <w:tcPr>
            <w:tcW w:w="2147"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К2</w:t>
            </w:r>
          </w:p>
        </w:tc>
        <w:tc>
          <w:tcPr>
            <w:tcW w:w="176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0,637</w:t>
            </w:r>
          </w:p>
        </w:tc>
        <w:tc>
          <w:tcPr>
            <w:tcW w:w="144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c>
          <w:tcPr>
            <w:tcW w:w="169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27,697</w:t>
            </w:r>
          </w:p>
        </w:tc>
        <w:tc>
          <w:tcPr>
            <w:tcW w:w="159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0,554</w:t>
            </w:r>
          </w:p>
        </w:tc>
        <w:tc>
          <w:tcPr>
            <w:tcW w:w="1442"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20"/>
        </w:trPr>
        <w:tc>
          <w:tcPr>
            <w:tcW w:w="2147"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К3</w:t>
            </w:r>
          </w:p>
        </w:tc>
        <w:tc>
          <w:tcPr>
            <w:tcW w:w="176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1,325</w:t>
            </w:r>
          </w:p>
        </w:tc>
        <w:tc>
          <w:tcPr>
            <w:tcW w:w="144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2</w:t>
            </w:r>
          </w:p>
        </w:tc>
        <w:tc>
          <w:tcPr>
            <w:tcW w:w="169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57,610</w:t>
            </w:r>
          </w:p>
        </w:tc>
        <w:tc>
          <w:tcPr>
            <w:tcW w:w="159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1,152</w:t>
            </w:r>
          </w:p>
        </w:tc>
        <w:tc>
          <w:tcPr>
            <w:tcW w:w="1442"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20"/>
        </w:trPr>
        <w:tc>
          <w:tcPr>
            <w:tcW w:w="2147"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К4</w:t>
            </w:r>
          </w:p>
        </w:tc>
        <w:tc>
          <w:tcPr>
            <w:tcW w:w="176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0,336</w:t>
            </w:r>
          </w:p>
        </w:tc>
        <w:tc>
          <w:tcPr>
            <w:tcW w:w="144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w:t>
            </w:r>
          </w:p>
        </w:tc>
        <w:tc>
          <w:tcPr>
            <w:tcW w:w="169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14,616</w:t>
            </w:r>
          </w:p>
        </w:tc>
        <w:tc>
          <w:tcPr>
            <w:tcW w:w="159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0,146</w:t>
            </w:r>
          </w:p>
        </w:tc>
        <w:tc>
          <w:tcPr>
            <w:tcW w:w="1442"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r w:rsidR="00DD640F" w:rsidRPr="001F26C7">
        <w:trPr>
          <w:trHeight w:val="20"/>
        </w:trPr>
        <w:tc>
          <w:tcPr>
            <w:tcW w:w="2147" w:type="dxa"/>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Итого на конец периода</w:t>
            </w:r>
          </w:p>
        </w:tc>
        <w:tc>
          <w:tcPr>
            <w:tcW w:w="176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х</w:t>
            </w:r>
          </w:p>
        </w:tc>
        <w:tc>
          <w:tcPr>
            <w:tcW w:w="144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х</w:t>
            </w:r>
          </w:p>
        </w:tc>
        <w:tc>
          <w:tcPr>
            <w:tcW w:w="1690"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100</w:t>
            </w:r>
          </w:p>
        </w:tc>
        <w:tc>
          <w:tcPr>
            <w:tcW w:w="1598" w:type="dxa"/>
            <w:tcBorders>
              <w:top w:val="nil"/>
              <w:left w:val="nil"/>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r w:rsidRPr="001F26C7">
              <w:rPr>
                <w:rFonts w:ascii="Times New Roman" w:hAnsi="Times New Roman"/>
                <w:sz w:val="20"/>
                <w:szCs w:val="20"/>
              </w:rPr>
              <w:t>1,85</w:t>
            </w:r>
          </w:p>
        </w:tc>
        <w:tc>
          <w:tcPr>
            <w:tcW w:w="1442" w:type="dxa"/>
            <w:vMerge/>
            <w:tcBorders>
              <w:top w:val="nil"/>
              <w:left w:val="single" w:sz="4" w:space="0" w:color="auto"/>
              <w:bottom w:val="single" w:sz="4" w:space="0" w:color="auto"/>
              <w:right w:val="single" w:sz="4" w:space="0" w:color="auto"/>
            </w:tcBorders>
            <w:vAlign w:val="center"/>
          </w:tcPr>
          <w:p w:rsidR="00DD640F" w:rsidRPr="001F26C7" w:rsidRDefault="00DD640F" w:rsidP="001F26C7">
            <w:pPr>
              <w:rPr>
                <w:rFonts w:ascii="Times New Roman" w:hAnsi="Times New Roman"/>
                <w:sz w:val="20"/>
                <w:szCs w:val="20"/>
              </w:rPr>
            </w:pPr>
          </w:p>
        </w:tc>
      </w:tr>
    </w:tbl>
    <w:p w:rsidR="00543463" w:rsidRPr="001F26C7" w:rsidRDefault="00543463"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По результатам оценки кредитоспособности предприятия ООО «Бета» сбербанковским методом оценки, данное предприятие было отнесено к второклассным заемщикам, что свидетельствует о возможности кредитовании данной организации на стандартных условиях.</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lang w:val="en-US"/>
        </w:rPr>
        <w:t>Z</w:t>
      </w:r>
      <w:r w:rsidRPr="001F26C7">
        <w:rPr>
          <w:rFonts w:ascii="Times New Roman" w:hAnsi="Times New Roman"/>
          <w:sz w:val="28"/>
          <w:szCs w:val="28"/>
        </w:rPr>
        <w:t xml:space="preserve"> анализ оценки кредитоспособности предприятия №2</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Для расчета индекса кредитоспособности по модели Альтмана представим расчетные данные в Таблице 2.31..</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DD640F" w:rsidRPr="001F26C7">
        <w:rPr>
          <w:rFonts w:ascii="Times New Roman" w:hAnsi="Times New Roman"/>
          <w:sz w:val="28"/>
          <w:szCs w:val="28"/>
        </w:rPr>
        <w:t>3</w:t>
      </w:r>
      <w:r w:rsidRPr="001F26C7">
        <w:rPr>
          <w:rFonts w:ascii="Times New Roman" w:hAnsi="Times New Roman"/>
          <w:sz w:val="28"/>
          <w:szCs w:val="28"/>
        </w:rPr>
        <w:t>.3</w:t>
      </w:r>
      <w:r w:rsidR="00DD640F" w:rsidRPr="001F26C7">
        <w:rPr>
          <w:rFonts w:ascii="Times New Roman" w:hAnsi="Times New Roman"/>
          <w:sz w:val="28"/>
          <w:szCs w:val="28"/>
        </w:rPr>
        <w:t>3</w:t>
      </w:r>
      <w:r w:rsidRPr="001F26C7">
        <w:rPr>
          <w:rFonts w:ascii="Times New Roman" w:hAnsi="Times New Roman"/>
          <w:sz w:val="28"/>
          <w:szCs w:val="28"/>
        </w:rPr>
        <w:t>.</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Расчетные данные для проведения </w:t>
      </w:r>
      <w:r w:rsidRPr="001F26C7">
        <w:rPr>
          <w:rFonts w:ascii="Times New Roman" w:hAnsi="Times New Roman"/>
          <w:sz w:val="28"/>
          <w:szCs w:val="28"/>
          <w:lang w:val="en-US"/>
        </w:rPr>
        <w:t>Z</w:t>
      </w:r>
      <w:r w:rsidRPr="001F26C7">
        <w:rPr>
          <w:rFonts w:ascii="Times New Roman" w:hAnsi="Times New Roman"/>
          <w:sz w:val="28"/>
          <w:szCs w:val="28"/>
        </w:rPr>
        <w:t xml:space="preserve"> анализа</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4536"/>
      </w:tblGrid>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Показатель</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конец отчетного периода (тыс.руб.)</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прибыль до выплаты налогов</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6534</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всего активов</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84181</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выручка от реализации</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235053</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собственный капитал</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21184</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привлеченный капитал</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62997</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накопленная реинвестированная прибыль</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11163</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чистый оборотный капитал</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83496</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Х1</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0,992</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Х2</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0,133</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Х3</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0,078</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Х4</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0,336</w:t>
            </w:r>
          </w:p>
        </w:tc>
      </w:tr>
      <w:tr w:rsidR="005666BD" w:rsidRPr="001F26C7">
        <w:trPr>
          <w:trHeight w:val="20"/>
        </w:trPr>
        <w:tc>
          <w:tcPr>
            <w:tcW w:w="5685"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Х5</w:t>
            </w:r>
          </w:p>
        </w:tc>
        <w:tc>
          <w:tcPr>
            <w:tcW w:w="4536"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2,792</w:t>
            </w:r>
          </w:p>
        </w:tc>
      </w:tr>
    </w:tbl>
    <w:p w:rsidR="005666BD" w:rsidRPr="001F26C7" w:rsidRDefault="005666BD"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lang w:val="en-US"/>
        </w:rPr>
        <w:t>Z</w:t>
      </w:r>
      <w:r w:rsidRPr="001F26C7">
        <w:rPr>
          <w:rFonts w:ascii="Times New Roman" w:hAnsi="Times New Roman"/>
          <w:sz w:val="28"/>
          <w:szCs w:val="28"/>
        </w:rPr>
        <w:t>=1.2*0.992+1.4*0.133+3.3*0.078+0.6*0.336+1*2.792= 5,197</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показал проведенный анализ, вероятность банкротства предприятия очень низкая, т.к. показатель, как на начало, так и на конец периода составил более 3.</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Американский метод</w:t>
      </w:r>
      <w:r w:rsidR="00917A11" w:rsidRPr="001F26C7">
        <w:rPr>
          <w:rFonts w:ascii="Times New Roman" w:hAnsi="Times New Roman"/>
          <w:sz w:val="28"/>
          <w:szCs w:val="28"/>
        </w:rPr>
        <w:t xml:space="preserve"> </w:t>
      </w:r>
      <w:r w:rsidRPr="001F26C7">
        <w:rPr>
          <w:rFonts w:ascii="Times New Roman" w:hAnsi="Times New Roman"/>
          <w:sz w:val="28"/>
          <w:szCs w:val="28"/>
        </w:rPr>
        <w:t>оценки кредитоспособности предприятия №2</w:t>
      </w:r>
    </w:p>
    <w:p w:rsidR="00DD640F" w:rsidRPr="001F26C7" w:rsidRDefault="00FF7DA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Рассчитаем</w:t>
      </w:r>
      <w:r w:rsidR="00917A11" w:rsidRPr="001F26C7">
        <w:rPr>
          <w:rFonts w:ascii="Times New Roman" w:hAnsi="Times New Roman"/>
          <w:sz w:val="28"/>
          <w:szCs w:val="28"/>
        </w:rPr>
        <w:t xml:space="preserve"> </w:t>
      </w:r>
      <w:r w:rsidRPr="001F26C7">
        <w:rPr>
          <w:rFonts w:ascii="Times New Roman" w:hAnsi="Times New Roman"/>
          <w:sz w:val="28"/>
          <w:szCs w:val="28"/>
        </w:rPr>
        <w:t>четыре группы основных показателей:</w:t>
      </w:r>
    </w:p>
    <w:p w:rsidR="00FF7DA8" w:rsidRPr="001F26C7" w:rsidRDefault="00FF7DA8" w:rsidP="001F26C7">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ликвидности фирмы;</w:t>
      </w:r>
    </w:p>
    <w:p w:rsidR="00FF7DA8" w:rsidRPr="001F26C7" w:rsidRDefault="00FF7DA8" w:rsidP="001F26C7">
      <w:pPr>
        <w:widowControl w:val="0"/>
        <w:numPr>
          <w:ilvl w:val="0"/>
          <w:numId w:val="21"/>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оборачиваемости капитала;</w:t>
      </w:r>
    </w:p>
    <w:p w:rsidR="00FF7DA8" w:rsidRPr="001F26C7" w:rsidRDefault="00FF7DA8" w:rsidP="001F26C7">
      <w:pPr>
        <w:widowControl w:val="0"/>
        <w:numPr>
          <w:ilvl w:val="0"/>
          <w:numId w:val="21"/>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привлечения средств</w:t>
      </w:r>
    </w:p>
    <w:p w:rsidR="00FF7DA8" w:rsidRPr="001F26C7" w:rsidRDefault="00FF7DA8" w:rsidP="001F26C7">
      <w:pPr>
        <w:widowControl w:val="0"/>
        <w:numPr>
          <w:ilvl w:val="0"/>
          <w:numId w:val="21"/>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показатели</w:t>
      </w:r>
      <w:r w:rsidR="00917A11" w:rsidRPr="001F26C7">
        <w:rPr>
          <w:rFonts w:ascii="Times New Roman" w:hAnsi="Times New Roman"/>
          <w:sz w:val="28"/>
          <w:szCs w:val="28"/>
        </w:rPr>
        <w:t xml:space="preserve"> </w:t>
      </w:r>
      <w:r w:rsidRPr="001F26C7">
        <w:rPr>
          <w:rFonts w:ascii="Times New Roman" w:hAnsi="Times New Roman"/>
          <w:sz w:val="28"/>
          <w:szCs w:val="28"/>
        </w:rPr>
        <w:t>прибыльности.</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DD640F" w:rsidRPr="001F26C7">
        <w:rPr>
          <w:rFonts w:ascii="Times New Roman" w:hAnsi="Times New Roman"/>
          <w:sz w:val="28"/>
          <w:szCs w:val="28"/>
        </w:rPr>
        <w:t xml:space="preserve"> 3</w:t>
      </w:r>
      <w:r w:rsidRPr="001F26C7">
        <w:rPr>
          <w:rFonts w:ascii="Times New Roman" w:hAnsi="Times New Roman"/>
          <w:sz w:val="28"/>
          <w:szCs w:val="28"/>
        </w:rPr>
        <w:t>.3</w:t>
      </w:r>
      <w:r w:rsidR="00DD640F" w:rsidRPr="001F26C7">
        <w:rPr>
          <w:rFonts w:ascii="Times New Roman" w:hAnsi="Times New Roman"/>
          <w:sz w:val="28"/>
          <w:szCs w:val="28"/>
        </w:rPr>
        <w:t>4</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предприятия-заемщика№2</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820"/>
      </w:tblGrid>
      <w:tr w:rsidR="005666BD" w:rsidRPr="001F26C7">
        <w:trPr>
          <w:trHeight w:val="510"/>
        </w:trPr>
        <w:tc>
          <w:tcPr>
            <w:tcW w:w="6771"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Наименование показателя</w:t>
            </w:r>
          </w:p>
        </w:tc>
        <w:tc>
          <w:tcPr>
            <w:tcW w:w="1701"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начало периода</w:t>
            </w:r>
          </w:p>
        </w:tc>
        <w:tc>
          <w:tcPr>
            <w:tcW w:w="1820"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конец периода</w:t>
            </w:r>
          </w:p>
        </w:tc>
      </w:tr>
      <w:tr w:rsidR="005666BD" w:rsidRPr="001F26C7">
        <w:trPr>
          <w:trHeight w:val="281"/>
        </w:trPr>
        <w:tc>
          <w:tcPr>
            <w:tcW w:w="6771" w:type="dxa"/>
            <w:tcBorders>
              <w:bottom w:val="nil"/>
            </w:tcBorders>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денежные средства,тыс. руб</w:t>
            </w:r>
          </w:p>
        </w:tc>
        <w:tc>
          <w:tcPr>
            <w:tcW w:w="1701" w:type="dxa"/>
            <w:tcBorders>
              <w:bottom w:val="nil"/>
            </w:tcBorders>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653</w:t>
            </w:r>
          </w:p>
        </w:tc>
        <w:tc>
          <w:tcPr>
            <w:tcW w:w="1820" w:type="dxa"/>
            <w:tcBorders>
              <w:bottom w:val="nil"/>
            </w:tcBorders>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111</w:t>
            </w:r>
          </w:p>
        </w:tc>
      </w:tr>
      <w:tr w:rsidR="005666BD" w:rsidRPr="001F26C7">
        <w:trPr>
          <w:trHeight w:val="361"/>
        </w:trPr>
        <w:tc>
          <w:tcPr>
            <w:tcW w:w="6771"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краткосрочная дебиторская задолженность,тыс. руб</w:t>
            </w:r>
          </w:p>
        </w:tc>
        <w:tc>
          <w:tcPr>
            <w:tcW w:w="1701"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33354</w:t>
            </w:r>
          </w:p>
        </w:tc>
        <w:tc>
          <w:tcPr>
            <w:tcW w:w="1820"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40031</w:t>
            </w:r>
          </w:p>
        </w:tc>
      </w:tr>
      <w:tr w:rsidR="005666BD" w:rsidRPr="001F26C7">
        <w:trPr>
          <w:trHeight w:val="312"/>
        </w:trPr>
        <w:tc>
          <w:tcPr>
            <w:tcW w:w="6771"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краткосрочная кредиторская задолженность,тыс. руб</w:t>
            </w:r>
          </w:p>
        </w:tc>
        <w:tc>
          <w:tcPr>
            <w:tcW w:w="1701"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49690</w:t>
            </w:r>
          </w:p>
        </w:tc>
        <w:tc>
          <w:tcPr>
            <w:tcW w:w="1820"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62997</w:t>
            </w:r>
          </w:p>
        </w:tc>
      </w:tr>
      <w:tr w:rsidR="005666BD" w:rsidRPr="001F26C7">
        <w:trPr>
          <w:trHeight w:val="393"/>
        </w:trPr>
        <w:tc>
          <w:tcPr>
            <w:tcW w:w="6771"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коэффициент ликвидности</w:t>
            </w:r>
          </w:p>
        </w:tc>
        <w:tc>
          <w:tcPr>
            <w:tcW w:w="1701"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0,684</w:t>
            </w:r>
          </w:p>
        </w:tc>
        <w:tc>
          <w:tcPr>
            <w:tcW w:w="1820" w:type="dxa"/>
            <w:vAlign w:val="center"/>
          </w:tcPr>
          <w:p w:rsidR="005666BD" w:rsidRPr="001F26C7" w:rsidRDefault="005666BD" w:rsidP="001F26C7">
            <w:pPr>
              <w:rPr>
                <w:rFonts w:ascii="Times New Roman" w:hAnsi="Times New Roman"/>
                <w:sz w:val="20"/>
                <w:szCs w:val="20"/>
              </w:rPr>
            </w:pPr>
            <w:r w:rsidRPr="001F26C7">
              <w:rPr>
                <w:rFonts w:ascii="Times New Roman" w:hAnsi="Times New Roman"/>
                <w:sz w:val="20"/>
                <w:szCs w:val="20"/>
              </w:rPr>
              <w:t>0,637</w:t>
            </w:r>
          </w:p>
        </w:tc>
      </w:tr>
    </w:tbl>
    <w:p w:rsidR="00200096" w:rsidRPr="001F26C7" w:rsidRDefault="00200096" w:rsidP="001F26C7">
      <w:pPr>
        <w:widowControl w:val="0"/>
        <w:autoSpaceDE w:val="0"/>
        <w:autoSpaceDN w:val="0"/>
        <w:adjustRightInd w:val="0"/>
        <w:spacing w:after="0" w:line="360" w:lineRule="auto"/>
        <w:ind w:firstLine="709"/>
        <w:jc w:val="both"/>
        <w:rPr>
          <w:rFonts w:ascii="Times New Roman" w:hAnsi="Times New Roman"/>
          <w:sz w:val="28"/>
          <w:szCs w:val="28"/>
        </w:rPr>
      </w:pPr>
    </w:p>
    <w:p w:rsidR="00FF7DA8" w:rsidRPr="001F26C7" w:rsidRDefault="00FF7DA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ликвидности на начало и</w:t>
      </w:r>
      <w:r w:rsidR="00917A11" w:rsidRPr="001F26C7">
        <w:rPr>
          <w:rFonts w:ascii="Times New Roman" w:hAnsi="Times New Roman"/>
          <w:sz w:val="28"/>
          <w:szCs w:val="28"/>
        </w:rPr>
        <w:t xml:space="preserve"> </w:t>
      </w:r>
      <w:r w:rsidRPr="001F26C7">
        <w:rPr>
          <w:rFonts w:ascii="Times New Roman" w:hAnsi="Times New Roman"/>
          <w:sz w:val="28"/>
          <w:szCs w:val="28"/>
        </w:rPr>
        <w:t>конец отчетного периода практически одинаковое, хотя концу периода оно немного упало, что свидетельствует о снижении кредитоспособности предприятия.</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DD640F" w:rsidRPr="001F26C7">
        <w:rPr>
          <w:rFonts w:ascii="Times New Roman" w:hAnsi="Times New Roman"/>
          <w:sz w:val="28"/>
          <w:szCs w:val="28"/>
        </w:rPr>
        <w:t>3</w:t>
      </w:r>
      <w:r w:rsidRPr="001F26C7">
        <w:rPr>
          <w:rFonts w:ascii="Times New Roman" w:hAnsi="Times New Roman"/>
          <w:sz w:val="28"/>
          <w:szCs w:val="28"/>
        </w:rPr>
        <w:t>.3</w:t>
      </w:r>
      <w:r w:rsidR="00DD640F" w:rsidRPr="001F26C7">
        <w:rPr>
          <w:rFonts w:ascii="Times New Roman" w:hAnsi="Times New Roman"/>
          <w:sz w:val="28"/>
          <w:szCs w:val="28"/>
        </w:rPr>
        <w:t>5</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покрытия предприятия-заемщика№2</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2093"/>
        <w:gridCol w:w="2018"/>
      </w:tblGrid>
      <w:tr w:rsidR="00200096" w:rsidRPr="001F26C7">
        <w:trPr>
          <w:trHeight w:val="20"/>
        </w:trPr>
        <w:tc>
          <w:tcPr>
            <w:tcW w:w="5967"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Наименование показателя</w:t>
            </w:r>
          </w:p>
        </w:tc>
        <w:tc>
          <w:tcPr>
            <w:tcW w:w="2093"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начало периода</w:t>
            </w:r>
          </w:p>
        </w:tc>
        <w:tc>
          <w:tcPr>
            <w:tcW w:w="2018"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конец периода</w:t>
            </w:r>
          </w:p>
        </w:tc>
      </w:tr>
      <w:tr w:rsidR="00200096" w:rsidRPr="001F26C7">
        <w:trPr>
          <w:trHeight w:val="20"/>
        </w:trPr>
        <w:tc>
          <w:tcPr>
            <w:tcW w:w="5967"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оборотный капитал,</w:t>
            </w:r>
            <w:r w:rsidR="00A1180B" w:rsidRPr="001F26C7">
              <w:rPr>
                <w:rFonts w:ascii="Times New Roman" w:hAnsi="Times New Roman"/>
                <w:sz w:val="20"/>
                <w:szCs w:val="20"/>
              </w:rPr>
              <w:t xml:space="preserve"> </w:t>
            </w:r>
            <w:r w:rsidRPr="001F26C7">
              <w:rPr>
                <w:rFonts w:ascii="Times New Roman" w:hAnsi="Times New Roman"/>
                <w:sz w:val="20"/>
                <w:szCs w:val="20"/>
              </w:rPr>
              <w:t>тыс. руб</w:t>
            </w:r>
          </w:p>
        </w:tc>
        <w:tc>
          <w:tcPr>
            <w:tcW w:w="2093"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65206</w:t>
            </w:r>
          </w:p>
        </w:tc>
        <w:tc>
          <w:tcPr>
            <w:tcW w:w="2018"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83496</w:t>
            </w:r>
          </w:p>
        </w:tc>
      </w:tr>
      <w:tr w:rsidR="00200096" w:rsidRPr="001F26C7">
        <w:trPr>
          <w:trHeight w:val="20"/>
        </w:trPr>
        <w:tc>
          <w:tcPr>
            <w:tcW w:w="5967"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краткосрочная кредиторская задолженность,</w:t>
            </w:r>
            <w:r w:rsidR="00A1180B" w:rsidRPr="001F26C7">
              <w:rPr>
                <w:rFonts w:ascii="Times New Roman" w:hAnsi="Times New Roman"/>
                <w:sz w:val="20"/>
                <w:szCs w:val="20"/>
              </w:rPr>
              <w:t xml:space="preserve"> </w:t>
            </w:r>
            <w:r w:rsidRPr="001F26C7">
              <w:rPr>
                <w:rFonts w:ascii="Times New Roman" w:hAnsi="Times New Roman"/>
                <w:sz w:val="20"/>
                <w:szCs w:val="20"/>
              </w:rPr>
              <w:t>тыс. руб</w:t>
            </w:r>
          </w:p>
        </w:tc>
        <w:tc>
          <w:tcPr>
            <w:tcW w:w="2093"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49690</w:t>
            </w:r>
          </w:p>
        </w:tc>
        <w:tc>
          <w:tcPr>
            <w:tcW w:w="2018"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62997</w:t>
            </w:r>
          </w:p>
        </w:tc>
      </w:tr>
      <w:tr w:rsidR="00200096" w:rsidRPr="001F26C7">
        <w:trPr>
          <w:trHeight w:val="20"/>
        </w:trPr>
        <w:tc>
          <w:tcPr>
            <w:tcW w:w="5967"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коэффициент покрытия</w:t>
            </w:r>
          </w:p>
        </w:tc>
        <w:tc>
          <w:tcPr>
            <w:tcW w:w="2093"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1,312</w:t>
            </w:r>
          </w:p>
        </w:tc>
        <w:tc>
          <w:tcPr>
            <w:tcW w:w="2018" w:type="dxa"/>
            <w:vAlign w:val="center"/>
          </w:tcPr>
          <w:p w:rsidR="00200096" w:rsidRPr="001F26C7" w:rsidRDefault="00200096" w:rsidP="001F26C7">
            <w:pPr>
              <w:rPr>
                <w:rFonts w:ascii="Times New Roman" w:hAnsi="Times New Roman"/>
                <w:sz w:val="20"/>
                <w:szCs w:val="20"/>
              </w:rPr>
            </w:pPr>
            <w:r w:rsidRPr="001F26C7">
              <w:rPr>
                <w:rFonts w:ascii="Times New Roman" w:hAnsi="Times New Roman"/>
                <w:sz w:val="20"/>
                <w:szCs w:val="20"/>
              </w:rPr>
              <w:t>1,325</w:t>
            </w:r>
          </w:p>
        </w:tc>
      </w:tr>
    </w:tbl>
    <w:p w:rsidR="00F9743A" w:rsidRPr="001F26C7" w:rsidRDefault="00F9743A" w:rsidP="001F26C7">
      <w:pPr>
        <w:widowControl w:val="0"/>
        <w:autoSpaceDE w:val="0"/>
        <w:autoSpaceDN w:val="0"/>
        <w:adjustRightInd w:val="0"/>
        <w:spacing w:after="0" w:line="360" w:lineRule="auto"/>
        <w:ind w:firstLine="709"/>
        <w:jc w:val="both"/>
        <w:rPr>
          <w:rFonts w:ascii="Times New Roman" w:hAnsi="Times New Roman"/>
          <w:sz w:val="28"/>
          <w:szCs w:val="28"/>
        </w:rPr>
      </w:pPr>
    </w:p>
    <w:p w:rsidR="00FF7DA8" w:rsidRPr="001F26C7" w:rsidRDefault="00FF7DA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показывает таблица, на начало и конец периода коэффициент покрытия</w:t>
      </w:r>
      <w:r w:rsidR="00917A11" w:rsidRPr="001F26C7">
        <w:rPr>
          <w:rFonts w:ascii="Times New Roman" w:hAnsi="Times New Roman"/>
          <w:sz w:val="28"/>
          <w:szCs w:val="28"/>
        </w:rPr>
        <w:t xml:space="preserve"> </w:t>
      </w:r>
      <w:r w:rsidRPr="001F26C7">
        <w:rPr>
          <w:rFonts w:ascii="Times New Roman" w:hAnsi="Times New Roman"/>
          <w:sz w:val="28"/>
          <w:szCs w:val="28"/>
        </w:rPr>
        <w:t>больше 1, что говорит о достаточности всех видов средств клиента, чтобы погасить имеющийся долг.</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283C20"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Таблица </w:t>
      </w:r>
      <w:r w:rsidR="00DD640F" w:rsidRPr="001F26C7">
        <w:rPr>
          <w:rFonts w:ascii="Times New Roman" w:hAnsi="Times New Roman"/>
          <w:sz w:val="28"/>
          <w:szCs w:val="28"/>
        </w:rPr>
        <w:t>3</w:t>
      </w:r>
      <w:r w:rsidR="00FF7DA8" w:rsidRPr="001F26C7">
        <w:rPr>
          <w:rFonts w:ascii="Times New Roman" w:hAnsi="Times New Roman"/>
          <w:sz w:val="28"/>
          <w:szCs w:val="28"/>
        </w:rPr>
        <w:t>.3</w:t>
      </w:r>
      <w:r w:rsidR="00DD640F" w:rsidRPr="001F26C7">
        <w:rPr>
          <w:rFonts w:ascii="Times New Roman" w:hAnsi="Times New Roman"/>
          <w:sz w:val="28"/>
          <w:szCs w:val="28"/>
        </w:rPr>
        <w:t>6</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Оборачиваемость элементов оборотных активов</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предприятия-заемщизаемщика№2</w:t>
      </w:r>
    </w:p>
    <w:tbl>
      <w:tblPr>
        <w:tblW w:w="10266" w:type="dxa"/>
        <w:tblLayout w:type="fixed"/>
        <w:tblCellMar>
          <w:left w:w="30" w:type="dxa"/>
          <w:right w:w="30" w:type="dxa"/>
        </w:tblCellMar>
        <w:tblLook w:val="0000" w:firstRow="0" w:lastRow="0" w:firstColumn="0" w:lastColumn="0" w:noHBand="0" w:noVBand="0"/>
      </w:tblPr>
      <w:tblGrid>
        <w:gridCol w:w="4850"/>
        <w:gridCol w:w="2014"/>
        <w:gridCol w:w="1842"/>
        <w:gridCol w:w="1560"/>
      </w:tblGrid>
      <w:tr w:rsidR="00A1180B" w:rsidRPr="001F26C7">
        <w:trPr>
          <w:trHeight w:val="20"/>
        </w:trPr>
        <w:tc>
          <w:tcPr>
            <w:tcW w:w="4850" w:type="dxa"/>
            <w:tcBorders>
              <w:top w:val="single" w:sz="6" w:space="0" w:color="auto"/>
              <w:left w:val="single" w:sz="6" w:space="0" w:color="auto"/>
              <w:bottom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Показатели</w:t>
            </w:r>
          </w:p>
        </w:tc>
        <w:tc>
          <w:tcPr>
            <w:tcW w:w="2014" w:type="dxa"/>
            <w:tcBorders>
              <w:top w:val="single" w:sz="6" w:space="0" w:color="auto"/>
              <w:left w:val="single" w:sz="6" w:space="0" w:color="auto"/>
              <w:bottom w:val="single" w:sz="6" w:space="0" w:color="auto"/>
              <w:right w:val="single" w:sz="6"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начало периода</w:t>
            </w:r>
          </w:p>
        </w:tc>
        <w:tc>
          <w:tcPr>
            <w:tcW w:w="1842" w:type="dxa"/>
            <w:tcBorders>
              <w:top w:val="single" w:sz="6" w:space="0" w:color="auto"/>
              <w:left w:val="single" w:sz="6" w:space="0" w:color="auto"/>
              <w:bottom w:val="single" w:sz="6" w:space="0" w:color="auto"/>
              <w:right w:val="single" w:sz="6"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конец периода</w:t>
            </w:r>
          </w:p>
        </w:tc>
        <w:tc>
          <w:tcPr>
            <w:tcW w:w="1560" w:type="dxa"/>
            <w:tcBorders>
              <w:top w:val="single" w:sz="6" w:space="0" w:color="auto"/>
              <w:left w:val="single" w:sz="6" w:space="0" w:color="auto"/>
              <w:bottom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01.01.2006-31.12.2006</w:t>
            </w:r>
          </w:p>
        </w:tc>
      </w:tr>
      <w:tr w:rsidR="00A1180B" w:rsidRPr="001F26C7">
        <w:trPr>
          <w:trHeight w:val="20"/>
        </w:trPr>
        <w:tc>
          <w:tcPr>
            <w:tcW w:w="4850" w:type="dxa"/>
            <w:tcBorders>
              <w:top w:val="single" w:sz="6" w:space="0" w:color="auto"/>
              <w:left w:val="single" w:sz="6" w:space="0" w:color="auto"/>
              <w:bottom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объем дневных продаж, тыс.руб.</w:t>
            </w:r>
          </w:p>
        </w:tc>
        <w:tc>
          <w:tcPr>
            <w:tcW w:w="2014" w:type="dxa"/>
            <w:tcBorders>
              <w:top w:val="single" w:sz="6" w:space="0" w:color="auto"/>
              <w:left w:val="single" w:sz="6" w:space="0" w:color="auto"/>
              <w:bottom w:val="single" w:sz="6" w:space="0" w:color="auto"/>
              <w:right w:val="nil"/>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235053,00</w:t>
            </w:r>
          </w:p>
        </w:tc>
        <w:tc>
          <w:tcPr>
            <w:tcW w:w="1842" w:type="dxa"/>
            <w:tcBorders>
              <w:top w:val="single" w:sz="6" w:space="0" w:color="auto"/>
              <w:left w:val="nil"/>
              <w:bottom w:val="single" w:sz="6" w:space="0" w:color="auto"/>
              <w:right w:val="single" w:sz="6" w:space="0" w:color="auto"/>
            </w:tcBorders>
          </w:tcPr>
          <w:p w:rsidR="00A1180B" w:rsidRPr="001F26C7" w:rsidRDefault="00A1180B" w:rsidP="001F26C7">
            <w:pPr>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643,98</w:t>
            </w:r>
          </w:p>
        </w:tc>
      </w:tr>
      <w:tr w:rsidR="00A1180B" w:rsidRPr="001F26C7">
        <w:trPr>
          <w:trHeight w:val="20"/>
        </w:trPr>
        <w:tc>
          <w:tcPr>
            <w:tcW w:w="4850" w:type="dxa"/>
            <w:tcBorders>
              <w:top w:val="single" w:sz="6" w:space="0" w:color="auto"/>
              <w:left w:val="single" w:sz="6" w:space="0" w:color="auto"/>
              <w:bottom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средняя стоимость обортных активов, тыс.руб.</w:t>
            </w:r>
          </w:p>
        </w:tc>
        <w:tc>
          <w:tcPr>
            <w:tcW w:w="2014" w:type="dxa"/>
            <w:tcBorders>
              <w:top w:val="single" w:sz="6" w:space="0" w:color="auto"/>
              <w:left w:val="single" w:sz="6" w:space="0" w:color="auto"/>
              <w:bottom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65206</w:t>
            </w:r>
          </w:p>
        </w:tc>
        <w:tc>
          <w:tcPr>
            <w:tcW w:w="1842" w:type="dxa"/>
            <w:tcBorders>
              <w:top w:val="single" w:sz="6" w:space="0" w:color="auto"/>
              <w:left w:val="single" w:sz="6" w:space="0" w:color="auto"/>
              <w:bottom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83496</w:t>
            </w:r>
          </w:p>
        </w:tc>
        <w:tc>
          <w:tcPr>
            <w:tcW w:w="1560" w:type="dxa"/>
            <w:tcBorders>
              <w:top w:val="single" w:sz="6" w:space="0" w:color="auto"/>
              <w:left w:val="single" w:sz="6" w:space="0" w:color="auto"/>
              <w:bottom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74351</w:t>
            </w:r>
          </w:p>
        </w:tc>
      </w:tr>
      <w:tr w:rsidR="00A1180B" w:rsidRPr="001F26C7">
        <w:trPr>
          <w:trHeight w:val="20"/>
        </w:trPr>
        <w:tc>
          <w:tcPr>
            <w:tcW w:w="4850" w:type="dxa"/>
            <w:tcBorders>
              <w:top w:val="single" w:sz="6" w:space="0" w:color="auto"/>
              <w:left w:val="single" w:sz="6" w:space="0" w:color="auto"/>
              <w:bottom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оборачивоемость оборотных активов, дней</w:t>
            </w:r>
          </w:p>
        </w:tc>
        <w:tc>
          <w:tcPr>
            <w:tcW w:w="2014" w:type="dxa"/>
            <w:tcBorders>
              <w:top w:val="single" w:sz="6" w:space="0" w:color="auto"/>
              <w:left w:val="single" w:sz="6" w:space="0" w:color="auto"/>
              <w:bottom w:val="single" w:sz="6" w:space="0" w:color="auto"/>
              <w:right w:val="nil"/>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х</w:t>
            </w:r>
          </w:p>
        </w:tc>
        <w:tc>
          <w:tcPr>
            <w:tcW w:w="1842" w:type="dxa"/>
            <w:tcBorders>
              <w:top w:val="single" w:sz="6" w:space="0" w:color="auto"/>
              <w:left w:val="nil"/>
              <w:bottom w:val="single" w:sz="6" w:space="0" w:color="auto"/>
              <w:right w:val="single" w:sz="6" w:space="0" w:color="auto"/>
            </w:tcBorders>
          </w:tcPr>
          <w:p w:rsidR="00A1180B" w:rsidRPr="001F26C7" w:rsidRDefault="00A1180B" w:rsidP="001F26C7">
            <w:pPr>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115</w:t>
            </w:r>
          </w:p>
        </w:tc>
      </w:tr>
      <w:tr w:rsidR="00A1180B" w:rsidRPr="001F26C7">
        <w:trPr>
          <w:trHeight w:val="20"/>
        </w:trPr>
        <w:tc>
          <w:tcPr>
            <w:tcW w:w="4850" w:type="dxa"/>
            <w:tcBorders>
              <w:top w:val="single" w:sz="6" w:space="0" w:color="auto"/>
              <w:left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средняя стоимость дебиторской задолженности, тыс.руб.</w:t>
            </w:r>
          </w:p>
        </w:tc>
        <w:tc>
          <w:tcPr>
            <w:tcW w:w="2014" w:type="dxa"/>
            <w:tcBorders>
              <w:top w:val="single" w:sz="6" w:space="0" w:color="auto"/>
              <w:left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33354</w:t>
            </w:r>
          </w:p>
        </w:tc>
        <w:tc>
          <w:tcPr>
            <w:tcW w:w="1842" w:type="dxa"/>
            <w:tcBorders>
              <w:top w:val="single" w:sz="6" w:space="0" w:color="auto"/>
              <w:left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40031</w:t>
            </w:r>
          </w:p>
        </w:tc>
        <w:tc>
          <w:tcPr>
            <w:tcW w:w="1560" w:type="dxa"/>
            <w:tcBorders>
              <w:top w:val="single" w:sz="6" w:space="0" w:color="auto"/>
              <w:left w:val="single" w:sz="6" w:space="0" w:color="auto"/>
              <w:right w:val="single" w:sz="6"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36693</w:t>
            </w:r>
          </w:p>
        </w:tc>
      </w:tr>
      <w:tr w:rsidR="00A1180B" w:rsidRPr="001F26C7">
        <w:trPr>
          <w:trHeight w:val="20"/>
        </w:trPr>
        <w:tc>
          <w:tcPr>
            <w:tcW w:w="4850"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оборачиваемость дебиторской задолженности, дней</w:t>
            </w:r>
          </w:p>
        </w:tc>
        <w:tc>
          <w:tcPr>
            <w:tcW w:w="2014"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х</w:t>
            </w:r>
          </w:p>
        </w:tc>
        <w:tc>
          <w:tcPr>
            <w:tcW w:w="1842"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57</w:t>
            </w:r>
          </w:p>
        </w:tc>
      </w:tr>
      <w:tr w:rsidR="00A1180B" w:rsidRPr="001F26C7">
        <w:trPr>
          <w:trHeight w:val="20"/>
        </w:trPr>
        <w:tc>
          <w:tcPr>
            <w:tcW w:w="4850"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средняя стоимость запасов, тыс.руб.</w:t>
            </w:r>
          </w:p>
        </w:tc>
        <w:tc>
          <w:tcPr>
            <w:tcW w:w="2014"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28631</w:t>
            </w:r>
          </w:p>
        </w:tc>
        <w:tc>
          <w:tcPr>
            <w:tcW w:w="1842"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43319</w:t>
            </w:r>
          </w:p>
        </w:tc>
        <w:tc>
          <w:tcPr>
            <w:tcW w:w="1560"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35975</w:t>
            </w:r>
          </w:p>
        </w:tc>
      </w:tr>
      <w:tr w:rsidR="00A1180B" w:rsidRPr="001F26C7">
        <w:trPr>
          <w:trHeight w:val="20"/>
        </w:trPr>
        <w:tc>
          <w:tcPr>
            <w:tcW w:w="4850"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оборачиваемость запасов, дней</w:t>
            </w:r>
          </w:p>
        </w:tc>
        <w:tc>
          <w:tcPr>
            <w:tcW w:w="2014"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х</w:t>
            </w:r>
          </w:p>
        </w:tc>
        <w:tc>
          <w:tcPr>
            <w:tcW w:w="1842"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56</w:t>
            </w:r>
          </w:p>
        </w:tc>
      </w:tr>
    </w:tbl>
    <w:p w:rsidR="00414C3C" w:rsidRDefault="00414C3C" w:rsidP="001F26C7">
      <w:pPr>
        <w:spacing w:after="0" w:line="360" w:lineRule="auto"/>
        <w:ind w:firstLine="709"/>
        <w:jc w:val="both"/>
        <w:rPr>
          <w:rFonts w:ascii="Times New Roman" w:hAnsi="Times New Roman"/>
          <w:sz w:val="28"/>
          <w:szCs w:val="28"/>
        </w:rPr>
      </w:pPr>
    </w:p>
    <w:p w:rsidR="00FF7DA8" w:rsidRPr="001F26C7" w:rsidRDefault="00414C3C" w:rsidP="001F26C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83C20" w:rsidRPr="001F26C7">
        <w:rPr>
          <w:rFonts w:ascii="Times New Roman" w:hAnsi="Times New Roman"/>
          <w:sz w:val="28"/>
          <w:szCs w:val="28"/>
        </w:rPr>
        <w:t xml:space="preserve">Таблица </w:t>
      </w:r>
      <w:r w:rsidR="00E17BDD" w:rsidRPr="001F26C7">
        <w:rPr>
          <w:rFonts w:ascii="Times New Roman" w:hAnsi="Times New Roman"/>
          <w:sz w:val="28"/>
          <w:szCs w:val="28"/>
        </w:rPr>
        <w:t>3</w:t>
      </w:r>
      <w:r w:rsidR="00FF7DA8" w:rsidRPr="001F26C7">
        <w:rPr>
          <w:rFonts w:ascii="Times New Roman" w:hAnsi="Times New Roman"/>
          <w:sz w:val="28"/>
          <w:szCs w:val="28"/>
        </w:rPr>
        <w:t>.3</w:t>
      </w:r>
      <w:r w:rsidR="00E17BDD" w:rsidRPr="001F26C7">
        <w:rPr>
          <w:rFonts w:ascii="Times New Roman" w:hAnsi="Times New Roman"/>
          <w:sz w:val="28"/>
          <w:szCs w:val="28"/>
        </w:rPr>
        <w:t>7</w:t>
      </w:r>
      <w:r w:rsidR="00FF7DA8" w:rsidRPr="001F26C7">
        <w:rPr>
          <w:rFonts w:ascii="Times New Roman" w:hAnsi="Times New Roman"/>
          <w:sz w:val="28"/>
          <w:szCs w:val="28"/>
        </w:rPr>
        <w:t>.</w:t>
      </w:r>
    </w:p>
    <w:p w:rsidR="00283C20"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привлечения заемного капитала</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предприятия-заемщика№2</w:t>
      </w:r>
    </w:p>
    <w:tbl>
      <w:tblPr>
        <w:tblW w:w="10064" w:type="dxa"/>
        <w:tblInd w:w="250" w:type="dxa"/>
        <w:tblLook w:val="04A0" w:firstRow="1" w:lastRow="0" w:firstColumn="1" w:lastColumn="0" w:noHBand="0" w:noVBand="1"/>
      </w:tblPr>
      <w:tblGrid>
        <w:gridCol w:w="5670"/>
        <w:gridCol w:w="2268"/>
        <w:gridCol w:w="2126"/>
      </w:tblGrid>
      <w:tr w:rsidR="00A1180B" w:rsidRPr="001F26C7">
        <w:trPr>
          <w:trHeight w:val="20"/>
        </w:trPr>
        <w:tc>
          <w:tcPr>
            <w:tcW w:w="5670" w:type="dxa"/>
            <w:tcBorders>
              <w:top w:val="single" w:sz="4" w:space="0" w:color="auto"/>
              <w:left w:val="single" w:sz="4" w:space="0" w:color="auto"/>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Наименование показателя</w:t>
            </w:r>
          </w:p>
        </w:tc>
        <w:tc>
          <w:tcPr>
            <w:tcW w:w="2268" w:type="dxa"/>
            <w:tcBorders>
              <w:top w:val="single" w:sz="4" w:space="0" w:color="auto"/>
              <w:left w:val="nil"/>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начало периода</w:t>
            </w:r>
          </w:p>
        </w:tc>
        <w:tc>
          <w:tcPr>
            <w:tcW w:w="2126" w:type="dxa"/>
            <w:tcBorders>
              <w:top w:val="single" w:sz="4" w:space="0" w:color="auto"/>
              <w:left w:val="nil"/>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конец периода</w:t>
            </w:r>
          </w:p>
        </w:tc>
      </w:tr>
      <w:tr w:rsidR="00A1180B" w:rsidRPr="001F26C7">
        <w:trPr>
          <w:trHeight w:val="20"/>
        </w:trPr>
        <w:tc>
          <w:tcPr>
            <w:tcW w:w="5670" w:type="dxa"/>
            <w:tcBorders>
              <w:top w:val="single" w:sz="4" w:space="0" w:color="auto"/>
              <w:left w:val="single" w:sz="4" w:space="0" w:color="auto"/>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краткосрочная кредиторская задолженность,тыс. руб</w:t>
            </w:r>
          </w:p>
        </w:tc>
        <w:tc>
          <w:tcPr>
            <w:tcW w:w="2268" w:type="dxa"/>
            <w:tcBorders>
              <w:top w:val="nil"/>
              <w:left w:val="nil"/>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49690</w:t>
            </w:r>
          </w:p>
        </w:tc>
        <w:tc>
          <w:tcPr>
            <w:tcW w:w="2126" w:type="dxa"/>
            <w:tcBorders>
              <w:top w:val="nil"/>
              <w:left w:val="nil"/>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62997</w:t>
            </w:r>
          </w:p>
        </w:tc>
      </w:tr>
      <w:tr w:rsidR="00A1180B" w:rsidRPr="001F26C7">
        <w:trPr>
          <w:trHeight w:val="20"/>
        </w:trPr>
        <w:tc>
          <w:tcPr>
            <w:tcW w:w="5670" w:type="dxa"/>
            <w:tcBorders>
              <w:top w:val="single" w:sz="4" w:space="0" w:color="auto"/>
              <w:left w:val="single" w:sz="4" w:space="0" w:color="auto"/>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Активы предприятия,тыс. руб</w:t>
            </w:r>
          </w:p>
        </w:tc>
        <w:tc>
          <w:tcPr>
            <w:tcW w:w="2268" w:type="dxa"/>
            <w:tcBorders>
              <w:top w:val="nil"/>
              <w:left w:val="nil"/>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65996</w:t>
            </w:r>
          </w:p>
        </w:tc>
        <w:tc>
          <w:tcPr>
            <w:tcW w:w="2126" w:type="dxa"/>
            <w:tcBorders>
              <w:top w:val="nil"/>
              <w:left w:val="nil"/>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84181</w:t>
            </w:r>
          </w:p>
        </w:tc>
      </w:tr>
      <w:tr w:rsidR="00A1180B" w:rsidRPr="001F26C7">
        <w:trPr>
          <w:trHeight w:val="20"/>
        </w:trPr>
        <w:tc>
          <w:tcPr>
            <w:tcW w:w="5670" w:type="dxa"/>
            <w:tcBorders>
              <w:top w:val="single" w:sz="4" w:space="0" w:color="auto"/>
              <w:left w:val="single" w:sz="4" w:space="0" w:color="auto"/>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коэффициент привлечения</w:t>
            </w:r>
          </w:p>
        </w:tc>
        <w:tc>
          <w:tcPr>
            <w:tcW w:w="2268" w:type="dxa"/>
            <w:tcBorders>
              <w:top w:val="nil"/>
              <w:left w:val="nil"/>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0,753</w:t>
            </w:r>
          </w:p>
        </w:tc>
        <w:tc>
          <w:tcPr>
            <w:tcW w:w="2126" w:type="dxa"/>
            <w:tcBorders>
              <w:top w:val="nil"/>
              <w:left w:val="nil"/>
              <w:bottom w:val="single" w:sz="4" w:space="0" w:color="auto"/>
              <w:right w:val="single" w:sz="4" w:space="0" w:color="auto"/>
            </w:tcBorders>
            <w:vAlign w:val="center"/>
          </w:tcPr>
          <w:p w:rsidR="00A1180B" w:rsidRPr="001F26C7" w:rsidRDefault="00A1180B" w:rsidP="001F26C7">
            <w:pPr>
              <w:rPr>
                <w:rFonts w:ascii="Times New Roman" w:hAnsi="Times New Roman"/>
                <w:sz w:val="20"/>
                <w:szCs w:val="20"/>
              </w:rPr>
            </w:pPr>
            <w:r w:rsidRPr="001F26C7">
              <w:rPr>
                <w:rFonts w:ascii="Times New Roman" w:hAnsi="Times New Roman"/>
                <w:sz w:val="20"/>
                <w:szCs w:val="20"/>
              </w:rPr>
              <w:t>0,748</w:t>
            </w:r>
          </w:p>
        </w:tc>
      </w:tr>
    </w:tbl>
    <w:p w:rsidR="00A1180B" w:rsidRPr="001F26C7" w:rsidRDefault="00A1180B"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коэффициент привлечения больше 0.5, что говорит о высокой</w:t>
      </w:r>
      <w:r w:rsidR="00A1180B" w:rsidRPr="001F26C7">
        <w:rPr>
          <w:rFonts w:ascii="Times New Roman" w:hAnsi="Times New Roman"/>
          <w:sz w:val="28"/>
          <w:szCs w:val="28"/>
        </w:rPr>
        <w:t xml:space="preserve"> </w:t>
      </w:r>
      <w:r w:rsidRPr="001F26C7">
        <w:rPr>
          <w:rFonts w:ascii="Times New Roman" w:hAnsi="Times New Roman"/>
          <w:sz w:val="28"/>
          <w:szCs w:val="28"/>
        </w:rPr>
        <w:t>кредитоспособности заемщика.</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E17BDD" w:rsidRPr="001F26C7">
        <w:rPr>
          <w:rFonts w:ascii="Times New Roman" w:hAnsi="Times New Roman"/>
          <w:sz w:val="28"/>
          <w:szCs w:val="28"/>
        </w:rPr>
        <w:t>3</w:t>
      </w:r>
      <w:r w:rsidRPr="001F26C7">
        <w:rPr>
          <w:rFonts w:ascii="Times New Roman" w:hAnsi="Times New Roman"/>
          <w:sz w:val="28"/>
          <w:szCs w:val="28"/>
        </w:rPr>
        <w:t>.3</w:t>
      </w:r>
      <w:r w:rsidR="00E17BDD" w:rsidRPr="001F26C7">
        <w:rPr>
          <w:rFonts w:ascii="Times New Roman" w:hAnsi="Times New Roman"/>
          <w:sz w:val="28"/>
          <w:szCs w:val="28"/>
        </w:rPr>
        <w:t>8</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Показатели прибыльности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w:t>
      </w:r>
      <w:r w:rsidR="00E17BDD" w:rsidRPr="001F26C7">
        <w:rPr>
          <w:rFonts w:ascii="Times New Roman" w:hAnsi="Times New Roman"/>
          <w:sz w:val="28"/>
          <w:szCs w:val="28"/>
        </w:rPr>
        <w:t xml:space="preserve"> </w:t>
      </w:r>
      <w:r w:rsidRPr="001F26C7">
        <w:rPr>
          <w:rFonts w:ascii="Times New Roman" w:hAnsi="Times New Roman"/>
          <w:sz w:val="28"/>
          <w:szCs w:val="28"/>
        </w:rPr>
        <w:t>№2</w:t>
      </w:r>
    </w:p>
    <w:tbl>
      <w:tblPr>
        <w:tblW w:w="10077" w:type="dxa"/>
        <w:tblInd w:w="95" w:type="dxa"/>
        <w:tblLook w:val="04A0" w:firstRow="1" w:lastRow="0" w:firstColumn="1" w:lastColumn="0" w:noHBand="0" w:noVBand="1"/>
      </w:tblPr>
      <w:tblGrid>
        <w:gridCol w:w="5258"/>
        <w:gridCol w:w="4819"/>
      </w:tblGrid>
      <w:tr w:rsidR="00876AD0" w:rsidRPr="001F26C7">
        <w:trPr>
          <w:trHeight w:val="20"/>
        </w:trPr>
        <w:tc>
          <w:tcPr>
            <w:tcW w:w="5258" w:type="dxa"/>
            <w:tcBorders>
              <w:top w:val="single" w:sz="4" w:space="0" w:color="auto"/>
              <w:left w:val="single" w:sz="4" w:space="0" w:color="auto"/>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Наименование показателя</w:t>
            </w:r>
          </w:p>
        </w:tc>
        <w:tc>
          <w:tcPr>
            <w:tcW w:w="4819" w:type="dxa"/>
            <w:tcBorders>
              <w:top w:val="single" w:sz="4" w:space="0" w:color="auto"/>
              <w:left w:val="nil"/>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Расчетные показатели, тыс. руб</w:t>
            </w:r>
          </w:p>
        </w:tc>
      </w:tr>
      <w:tr w:rsidR="00876AD0" w:rsidRPr="001F26C7">
        <w:trPr>
          <w:trHeight w:val="20"/>
        </w:trPr>
        <w:tc>
          <w:tcPr>
            <w:tcW w:w="5258" w:type="dxa"/>
            <w:tcBorders>
              <w:top w:val="single" w:sz="4" w:space="0" w:color="auto"/>
              <w:left w:val="single" w:sz="4" w:space="0" w:color="auto"/>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Чистая прибыль,тыс. руб</w:t>
            </w:r>
          </w:p>
        </w:tc>
        <w:tc>
          <w:tcPr>
            <w:tcW w:w="4819" w:type="dxa"/>
            <w:tcBorders>
              <w:top w:val="nil"/>
              <w:left w:val="nil"/>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4878</w:t>
            </w:r>
          </w:p>
        </w:tc>
      </w:tr>
      <w:tr w:rsidR="00876AD0" w:rsidRPr="001F26C7">
        <w:trPr>
          <w:trHeight w:val="20"/>
        </w:trPr>
        <w:tc>
          <w:tcPr>
            <w:tcW w:w="5258" w:type="dxa"/>
            <w:tcBorders>
              <w:top w:val="single" w:sz="4" w:space="0" w:color="auto"/>
              <w:left w:val="single" w:sz="4" w:space="0" w:color="auto"/>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Активы предприятия,тыс. руб</w:t>
            </w:r>
          </w:p>
        </w:tc>
        <w:tc>
          <w:tcPr>
            <w:tcW w:w="4819" w:type="dxa"/>
            <w:tcBorders>
              <w:top w:val="nil"/>
              <w:left w:val="nil"/>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84181</w:t>
            </w:r>
          </w:p>
        </w:tc>
      </w:tr>
      <w:tr w:rsidR="00876AD0" w:rsidRPr="001F26C7">
        <w:trPr>
          <w:trHeight w:val="20"/>
        </w:trPr>
        <w:tc>
          <w:tcPr>
            <w:tcW w:w="5258" w:type="dxa"/>
            <w:tcBorders>
              <w:top w:val="single" w:sz="4" w:space="0" w:color="auto"/>
              <w:left w:val="single" w:sz="4" w:space="0" w:color="auto"/>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Валовая прибыль,тыс. руб</w:t>
            </w:r>
          </w:p>
        </w:tc>
        <w:tc>
          <w:tcPr>
            <w:tcW w:w="4819" w:type="dxa"/>
            <w:tcBorders>
              <w:top w:val="nil"/>
              <w:left w:val="nil"/>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25712</w:t>
            </w:r>
          </w:p>
        </w:tc>
      </w:tr>
      <w:tr w:rsidR="00876AD0" w:rsidRPr="001F26C7">
        <w:trPr>
          <w:trHeight w:val="20"/>
        </w:trPr>
        <w:tc>
          <w:tcPr>
            <w:tcW w:w="5258" w:type="dxa"/>
            <w:tcBorders>
              <w:top w:val="single" w:sz="4" w:space="0" w:color="auto"/>
              <w:left w:val="single" w:sz="4" w:space="0" w:color="auto"/>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Доля прибыли в доходах</w:t>
            </w:r>
          </w:p>
        </w:tc>
        <w:tc>
          <w:tcPr>
            <w:tcW w:w="4819" w:type="dxa"/>
            <w:tcBorders>
              <w:top w:val="nil"/>
              <w:left w:val="nil"/>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0,190</w:t>
            </w:r>
          </w:p>
        </w:tc>
      </w:tr>
      <w:tr w:rsidR="00876AD0" w:rsidRPr="001F26C7">
        <w:trPr>
          <w:trHeight w:val="20"/>
        </w:trPr>
        <w:tc>
          <w:tcPr>
            <w:tcW w:w="5258" w:type="dxa"/>
            <w:tcBorders>
              <w:top w:val="single" w:sz="4" w:space="0" w:color="auto"/>
              <w:left w:val="single" w:sz="4" w:space="0" w:color="auto"/>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Норма прибыли в активах</w:t>
            </w:r>
          </w:p>
        </w:tc>
        <w:tc>
          <w:tcPr>
            <w:tcW w:w="4819" w:type="dxa"/>
            <w:tcBorders>
              <w:top w:val="nil"/>
              <w:left w:val="nil"/>
              <w:bottom w:val="single" w:sz="4" w:space="0" w:color="auto"/>
              <w:right w:val="single" w:sz="4" w:space="0" w:color="auto"/>
            </w:tcBorders>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0,058</w:t>
            </w:r>
          </w:p>
        </w:tc>
      </w:tr>
    </w:tbl>
    <w:p w:rsidR="00414C3C" w:rsidRDefault="00414C3C"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ООО «ГАМА»</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Рейтинговая система оценки предприятия №3</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Составим агрегированный баланс предприятия №3 (Таблица 2.38.).</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E17BD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w:t>
      </w:r>
      <w:r w:rsidR="00FF7DA8" w:rsidRPr="001F26C7">
        <w:rPr>
          <w:rFonts w:ascii="Times New Roman" w:hAnsi="Times New Roman"/>
          <w:sz w:val="28"/>
          <w:szCs w:val="28"/>
        </w:rPr>
        <w:t>.3</w:t>
      </w:r>
      <w:r w:rsidRPr="001F26C7">
        <w:rPr>
          <w:rFonts w:ascii="Times New Roman" w:hAnsi="Times New Roman"/>
          <w:sz w:val="28"/>
          <w:szCs w:val="28"/>
        </w:rPr>
        <w:t>9</w:t>
      </w:r>
      <w:r w:rsidR="00FF7DA8" w:rsidRPr="001F26C7">
        <w:rPr>
          <w:rFonts w:ascii="Times New Roman" w:hAnsi="Times New Roman"/>
          <w:sz w:val="28"/>
          <w:szCs w:val="28"/>
        </w:rPr>
        <w:t>.</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Агрегированный баланс предприятия-заемщика №3</w:t>
      </w:r>
    </w:p>
    <w:tbl>
      <w:tblPr>
        <w:tblW w:w="10076" w:type="dxa"/>
        <w:tblInd w:w="93" w:type="dxa"/>
        <w:tblLook w:val="04A0" w:firstRow="1" w:lastRow="0" w:firstColumn="1" w:lastColumn="0" w:noHBand="0" w:noVBand="1"/>
      </w:tblPr>
      <w:tblGrid>
        <w:gridCol w:w="1149"/>
        <w:gridCol w:w="2929"/>
        <w:gridCol w:w="2370"/>
        <w:gridCol w:w="1682"/>
        <w:gridCol w:w="1946"/>
      </w:tblGrid>
      <w:tr w:rsidR="00E17BDD" w:rsidRPr="001F26C7">
        <w:trPr>
          <w:trHeight w:val="20"/>
        </w:trPr>
        <w:tc>
          <w:tcPr>
            <w:tcW w:w="1149" w:type="dxa"/>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агрегат</w:t>
            </w:r>
          </w:p>
        </w:tc>
        <w:tc>
          <w:tcPr>
            <w:tcW w:w="2929"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статьи баланса</w:t>
            </w:r>
          </w:p>
        </w:tc>
        <w:tc>
          <w:tcPr>
            <w:tcW w:w="2370"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номера строк баланса</w:t>
            </w:r>
          </w:p>
        </w:tc>
        <w:tc>
          <w:tcPr>
            <w:tcW w:w="3628" w:type="dxa"/>
            <w:gridSpan w:val="2"/>
            <w:tcBorders>
              <w:top w:val="single" w:sz="4" w:space="0" w:color="auto"/>
              <w:left w:val="nil"/>
              <w:bottom w:val="single" w:sz="4" w:space="0" w:color="auto"/>
              <w:right w:val="single" w:sz="4" w:space="0" w:color="auto"/>
            </w:tcBorders>
            <w:vAlign w:val="center"/>
          </w:tcPr>
          <w:p w:rsidR="00E17BDD" w:rsidRPr="001F26C7" w:rsidRDefault="00BC50CA" w:rsidP="001F26C7">
            <w:pPr>
              <w:rPr>
                <w:rFonts w:ascii="Times New Roman" w:hAnsi="Times New Roman"/>
                <w:sz w:val="20"/>
                <w:szCs w:val="20"/>
              </w:rPr>
            </w:pPr>
            <w:r w:rsidRPr="001F26C7">
              <w:rPr>
                <w:rFonts w:ascii="Times New Roman" w:hAnsi="Times New Roman"/>
                <w:sz w:val="20"/>
                <w:szCs w:val="20"/>
              </w:rPr>
              <w:t>С</w:t>
            </w:r>
            <w:r w:rsidR="00E17BDD" w:rsidRPr="001F26C7">
              <w:rPr>
                <w:rFonts w:ascii="Times New Roman" w:hAnsi="Times New Roman"/>
                <w:sz w:val="20"/>
                <w:szCs w:val="20"/>
              </w:rPr>
              <w:t>умма</w:t>
            </w:r>
          </w:p>
        </w:tc>
      </w:tr>
      <w:tr w:rsidR="00E17BDD" w:rsidRPr="001F26C7">
        <w:trPr>
          <w:trHeight w:val="20"/>
        </w:trPr>
        <w:tc>
          <w:tcPr>
            <w:tcW w:w="6448" w:type="dxa"/>
            <w:gridSpan w:val="3"/>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АКТИВЫ</w:t>
            </w:r>
          </w:p>
        </w:tc>
        <w:tc>
          <w:tcPr>
            <w:tcW w:w="1682"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начало отчетного</w:t>
            </w:r>
            <w:r w:rsidR="00917A11" w:rsidRPr="001F26C7">
              <w:rPr>
                <w:rFonts w:ascii="Times New Roman" w:hAnsi="Times New Roman"/>
                <w:sz w:val="20"/>
                <w:szCs w:val="20"/>
              </w:rPr>
              <w:t xml:space="preserve"> </w:t>
            </w:r>
            <w:r w:rsidRPr="001F26C7">
              <w:rPr>
                <w:rFonts w:ascii="Times New Roman" w:hAnsi="Times New Roman"/>
                <w:sz w:val="20"/>
                <w:szCs w:val="20"/>
              </w:rPr>
              <w:t>периода</w:t>
            </w:r>
          </w:p>
        </w:tc>
        <w:tc>
          <w:tcPr>
            <w:tcW w:w="1946"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E17BDD" w:rsidRPr="001F26C7">
        <w:trPr>
          <w:trHeight w:val="20"/>
        </w:trPr>
        <w:tc>
          <w:tcPr>
            <w:tcW w:w="1149" w:type="dxa"/>
            <w:tcBorders>
              <w:top w:val="nil"/>
              <w:left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А1</w:t>
            </w:r>
          </w:p>
        </w:tc>
        <w:tc>
          <w:tcPr>
            <w:tcW w:w="2929" w:type="dxa"/>
            <w:tcBorders>
              <w:top w:val="nil"/>
              <w:left w:val="nil"/>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Наиболее ликвидные активы</w:t>
            </w:r>
          </w:p>
        </w:tc>
        <w:tc>
          <w:tcPr>
            <w:tcW w:w="2370" w:type="dxa"/>
            <w:tcBorders>
              <w:top w:val="nil"/>
              <w:left w:val="nil"/>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250+260</w:t>
            </w:r>
          </w:p>
        </w:tc>
        <w:tc>
          <w:tcPr>
            <w:tcW w:w="1682" w:type="dxa"/>
            <w:tcBorders>
              <w:top w:val="nil"/>
              <w:left w:val="nil"/>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608</w:t>
            </w:r>
          </w:p>
        </w:tc>
        <w:tc>
          <w:tcPr>
            <w:tcW w:w="1946" w:type="dxa"/>
            <w:tcBorders>
              <w:top w:val="nil"/>
              <w:left w:val="nil"/>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w:t>
            </w:r>
          </w:p>
        </w:tc>
      </w:tr>
      <w:tr w:rsidR="00E17BDD" w:rsidRPr="001F26C7">
        <w:trPr>
          <w:trHeight w:val="20"/>
        </w:trPr>
        <w:tc>
          <w:tcPr>
            <w:tcW w:w="1149" w:type="dxa"/>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А2</w:t>
            </w:r>
          </w:p>
        </w:tc>
        <w:tc>
          <w:tcPr>
            <w:tcW w:w="2929"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Быстрореализуемые активы</w:t>
            </w:r>
          </w:p>
        </w:tc>
        <w:tc>
          <w:tcPr>
            <w:tcW w:w="2370"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240</w:t>
            </w:r>
          </w:p>
        </w:tc>
        <w:tc>
          <w:tcPr>
            <w:tcW w:w="1682"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7491</w:t>
            </w:r>
          </w:p>
        </w:tc>
        <w:tc>
          <w:tcPr>
            <w:tcW w:w="1946"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12113</w:t>
            </w:r>
          </w:p>
        </w:tc>
      </w:tr>
      <w:tr w:rsidR="00E17BDD" w:rsidRPr="001F26C7">
        <w:trPr>
          <w:trHeight w:val="20"/>
        </w:trPr>
        <w:tc>
          <w:tcPr>
            <w:tcW w:w="1149"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А3</w:t>
            </w:r>
          </w:p>
        </w:tc>
        <w:tc>
          <w:tcPr>
            <w:tcW w:w="2929"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Медленно реализуемые активы</w:t>
            </w:r>
          </w:p>
        </w:tc>
        <w:tc>
          <w:tcPr>
            <w:tcW w:w="237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210+220+230+270</w:t>
            </w:r>
          </w:p>
        </w:tc>
        <w:tc>
          <w:tcPr>
            <w:tcW w:w="1682"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6731</w:t>
            </w:r>
          </w:p>
        </w:tc>
        <w:tc>
          <w:tcPr>
            <w:tcW w:w="1946"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7452</w:t>
            </w:r>
          </w:p>
        </w:tc>
      </w:tr>
      <w:tr w:rsidR="00E17BDD" w:rsidRPr="001F26C7">
        <w:trPr>
          <w:trHeight w:val="20"/>
        </w:trPr>
        <w:tc>
          <w:tcPr>
            <w:tcW w:w="1149"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А4</w:t>
            </w:r>
          </w:p>
        </w:tc>
        <w:tc>
          <w:tcPr>
            <w:tcW w:w="2929"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Трудно реализуемые активы</w:t>
            </w:r>
          </w:p>
        </w:tc>
        <w:tc>
          <w:tcPr>
            <w:tcW w:w="237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190</w:t>
            </w:r>
          </w:p>
        </w:tc>
        <w:tc>
          <w:tcPr>
            <w:tcW w:w="1682"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12271</w:t>
            </w:r>
          </w:p>
        </w:tc>
        <w:tc>
          <w:tcPr>
            <w:tcW w:w="1946"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11843</w:t>
            </w:r>
          </w:p>
        </w:tc>
      </w:tr>
      <w:tr w:rsidR="00E17BDD" w:rsidRPr="001F26C7">
        <w:trPr>
          <w:trHeight w:val="20"/>
        </w:trPr>
        <w:tc>
          <w:tcPr>
            <w:tcW w:w="6448" w:type="dxa"/>
            <w:gridSpan w:val="3"/>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Баланс (А1+А2+А3+А4)</w:t>
            </w:r>
          </w:p>
        </w:tc>
        <w:tc>
          <w:tcPr>
            <w:tcW w:w="1682"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27101</w:t>
            </w:r>
          </w:p>
        </w:tc>
        <w:tc>
          <w:tcPr>
            <w:tcW w:w="1946"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31409</w:t>
            </w:r>
          </w:p>
        </w:tc>
      </w:tr>
      <w:tr w:rsidR="00E17BDD" w:rsidRPr="001F26C7">
        <w:trPr>
          <w:trHeight w:val="20"/>
        </w:trPr>
        <w:tc>
          <w:tcPr>
            <w:tcW w:w="6448" w:type="dxa"/>
            <w:gridSpan w:val="3"/>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ПАССИВЫ</w:t>
            </w:r>
          </w:p>
        </w:tc>
        <w:tc>
          <w:tcPr>
            <w:tcW w:w="1682"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начало отчетного</w:t>
            </w:r>
            <w:r w:rsidR="00917A11" w:rsidRPr="001F26C7">
              <w:rPr>
                <w:rFonts w:ascii="Times New Roman" w:hAnsi="Times New Roman"/>
                <w:sz w:val="20"/>
                <w:szCs w:val="20"/>
              </w:rPr>
              <w:t xml:space="preserve"> </w:t>
            </w:r>
            <w:r w:rsidRPr="001F26C7">
              <w:rPr>
                <w:rFonts w:ascii="Times New Roman" w:hAnsi="Times New Roman"/>
                <w:sz w:val="20"/>
                <w:szCs w:val="20"/>
              </w:rPr>
              <w:t>периода</w:t>
            </w:r>
          </w:p>
        </w:tc>
        <w:tc>
          <w:tcPr>
            <w:tcW w:w="1946"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E17BDD" w:rsidRPr="001F26C7">
        <w:trPr>
          <w:trHeight w:val="20"/>
        </w:trPr>
        <w:tc>
          <w:tcPr>
            <w:tcW w:w="1149" w:type="dxa"/>
            <w:tcBorders>
              <w:top w:val="nil"/>
              <w:left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П1</w:t>
            </w:r>
          </w:p>
        </w:tc>
        <w:tc>
          <w:tcPr>
            <w:tcW w:w="2929" w:type="dxa"/>
            <w:tcBorders>
              <w:top w:val="nil"/>
              <w:left w:val="nil"/>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Наиболее срочные обязательства</w:t>
            </w:r>
          </w:p>
        </w:tc>
        <w:tc>
          <w:tcPr>
            <w:tcW w:w="2370" w:type="dxa"/>
            <w:tcBorders>
              <w:top w:val="nil"/>
              <w:left w:val="nil"/>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620</w:t>
            </w:r>
          </w:p>
        </w:tc>
        <w:tc>
          <w:tcPr>
            <w:tcW w:w="1682" w:type="dxa"/>
            <w:tcBorders>
              <w:top w:val="nil"/>
              <w:left w:val="nil"/>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12200</w:t>
            </w:r>
          </w:p>
        </w:tc>
        <w:tc>
          <w:tcPr>
            <w:tcW w:w="1946" w:type="dxa"/>
            <w:tcBorders>
              <w:top w:val="nil"/>
              <w:left w:val="nil"/>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8039</w:t>
            </w:r>
          </w:p>
        </w:tc>
      </w:tr>
      <w:tr w:rsidR="00E17BDD" w:rsidRPr="001F26C7">
        <w:trPr>
          <w:trHeight w:val="20"/>
        </w:trPr>
        <w:tc>
          <w:tcPr>
            <w:tcW w:w="1149" w:type="dxa"/>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П2</w:t>
            </w:r>
          </w:p>
        </w:tc>
        <w:tc>
          <w:tcPr>
            <w:tcW w:w="2929"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Краткосрочные обязательства</w:t>
            </w:r>
          </w:p>
        </w:tc>
        <w:tc>
          <w:tcPr>
            <w:tcW w:w="2370"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610+630+670</w:t>
            </w:r>
          </w:p>
        </w:tc>
        <w:tc>
          <w:tcPr>
            <w:tcW w:w="1682"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w:t>
            </w:r>
          </w:p>
        </w:tc>
        <w:tc>
          <w:tcPr>
            <w:tcW w:w="1946"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5000</w:t>
            </w:r>
          </w:p>
        </w:tc>
      </w:tr>
      <w:tr w:rsidR="00E17BDD" w:rsidRPr="001F26C7">
        <w:trPr>
          <w:trHeight w:val="20"/>
        </w:trPr>
        <w:tc>
          <w:tcPr>
            <w:tcW w:w="1149"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П3</w:t>
            </w:r>
          </w:p>
        </w:tc>
        <w:tc>
          <w:tcPr>
            <w:tcW w:w="2929"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Долгосрочные пассивы, в т.ч. Фонды потребления и резервы предстоящих платежей</w:t>
            </w:r>
          </w:p>
        </w:tc>
        <w:tc>
          <w:tcPr>
            <w:tcW w:w="237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590+640+650+660</w:t>
            </w:r>
            <w:r w:rsidR="00917A11" w:rsidRPr="001F26C7">
              <w:rPr>
                <w:rFonts w:ascii="Times New Roman" w:hAnsi="Times New Roman"/>
                <w:sz w:val="20"/>
                <w:szCs w:val="20"/>
              </w:rPr>
              <w:t xml:space="preserve"> </w:t>
            </w:r>
            <w:r w:rsidRPr="001F26C7">
              <w:rPr>
                <w:rFonts w:ascii="Times New Roman" w:hAnsi="Times New Roman"/>
                <w:sz w:val="20"/>
                <w:szCs w:val="20"/>
              </w:rPr>
              <w:t>650+660</w:t>
            </w:r>
          </w:p>
        </w:tc>
        <w:tc>
          <w:tcPr>
            <w:tcW w:w="1682"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12000</w:t>
            </w:r>
          </w:p>
        </w:tc>
        <w:tc>
          <w:tcPr>
            <w:tcW w:w="1946"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12000</w:t>
            </w:r>
          </w:p>
        </w:tc>
      </w:tr>
      <w:tr w:rsidR="00E17BDD" w:rsidRPr="001F26C7">
        <w:trPr>
          <w:trHeight w:val="20"/>
        </w:trPr>
        <w:tc>
          <w:tcPr>
            <w:tcW w:w="1149"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П4</w:t>
            </w:r>
          </w:p>
        </w:tc>
        <w:tc>
          <w:tcPr>
            <w:tcW w:w="2929"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Постоянные пассивы</w:t>
            </w:r>
          </w:p>
        </w:tc>
        <w:tc>
          <w:tcPr>
            <w:tcW w:w="237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490</w:t>
            </w:r>
          </w:p>
        </w:tc>
        <w:tc>
          <w:tcPr>
            <w:tcW w:w="1682"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2901</w:t>
            </w:r>
          </w:p>
        </w:tc>
        <w:tc>
          <w:tcPr>
            <w:tcW w:w="1946"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6370</w:t>
            </w:r>
          </w:p>
        </w:tc>
      </w:tr>
      <w:tr w:rsidR="00E17BDD" w:rsidRPr="001F26C7">
        <w:trPr>
          <w:trHeight w:val="20"/>
        </w:trPr>
        <w:tc>
          <w:tcPr>
            <w:tcW w:w="6448" w:type="dxa"/>
            <w:gridSpan w:val="3"/>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Баланс (П1+П2+П3+П4)</w:t>
            </w:r>
          </w:p>
        </w:tc>
        <w:tc>
          <w:tcPr>
            <w:tcW w:w="1682"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27101</w:t>
            </w:r>
          </w:p>
        </w:tc>
        <w:tc>
          <w:tcPr>
            <w:tcW w:w="1946"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31409</w:t>
            </w:r>
          </w:p>
        </w:tc>
      </w:tr>
    </w:tbl>
    <w:p w:rsidR="00F9743A" w:rsidRPr="001F26C7" w:rsidRDefault="00F9743A"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Далее рассчитаем следующие коэффициенты, необходимые для оценки кредитоспособности предприятия:</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w:t>
      </w:r>
    </w:p>
    <w:p w:rsidR="00FF7DA8" w:rsidRPr="001F26C7" w:rsidRDefault="00FF7DA8"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автономии.</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удобства анализа показателей, представим расчетные данные в таблицах.</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283C20"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w:t>
      </w:r>
      <w:r w:rsidR="00E17BDD" w:rsidRPr="001F26C7">
        <w:rPr>
          <w:rFonts w:ascii="Times New Roman" w:hAnsi="Times New Roman"/>
          <w:sz w:val="28"/>
          <w:szCs w:val="28"/>
        </w:rPr>
        <w:t>.40</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предприятия-заемщика№3</w:t>
      </w:r>
    </w:p>
    <w:tbl>
      <w:tblPr>
        <w:tblW w:w="1036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3"/>
        <w:gridCol w:w="2410"/>
        <w:gridCol w:w="2268"/>
      </w:tblGrid>
      <w:tr w:rsidR="00876AD0" w:rsidRPr="001F26C7">
        <w:trPr>
          <w:trHeight w:val="20"/>
        </w:trPr>
        <w:tc>
          <w:tcPr>
            <w:tcW w:w="5683"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Показатели</w:t>
            </w:r>
          </w:p>
        </w:tc>
        <w:tc>
          <w:tcPr>
            <w:tcW w:w="241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876AD0" w:rsidRPr="001F26C7">
        <w:trPr>
          <w:trHeight w:val="20"/>
        </w:trPr>
        <w:tc>
          <w:tcPr>
            <w:tcW w:w="5683"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41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608</w:t>
            </w:r>
          </w:p>
        </w:tc>
        <w:tc>
          <w:tcPr>
            <w:tcW w:w="226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w:t>
            </w:r>
          </w:p>
        </w:tc>
      </w:tr>
      <w:tr w:rsidR="00876AD0" w:rsidRPr="001F26C7">
        <w:trPr>
          <w:trHeight w:val="20"/>
        </w:trPr>
        <w:tc>
          <w:tcPr>
            <w:tcW w:w="5683"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1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12200</w:t>
            </w:r>
          </w:p>
        </w:tc>
        <w:tc>
          <w:tcPr>
            <w:tcW w:w="226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13039</w:t>
            </w:r>
          </w:p>
        </w:tc>
      </w:tr>
      <w:tr w:rsidR="00876AD0" w:rsidRPr="001F26C7">
        <w:trPr>
          <w:trHeight w:val="20"/>
        </w:trPr>
        <w:tc>
          <w:tcPr>
            <w:tcW w:w="5683"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Коэффициент абсолютной ликвидности, тыс. руб.</w:t>
            </w:r>
          </w:p>
        </w:tc>
        <w:tc>
          <w:tcPr>
            <w:tcW w:w="241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0,050</w:t>
            </w:r>
          </w:p>
        </w:tc>
        <w:tc>
          <w:tcPr>
            <w:tcW w:w="226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0,00008</w:t>
            </w:r>
          </w:p>
        </w:tc>
      </w:tr>
    </w:tbl>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абсолютной ликвидности ниже установленной нормы (от 0,2-0,5), что говорит о том, что только 5%, а на конец отчетного периода 0,008% своих обязательств ООО «Бета» может погасить без дополнительной мобилизации средств.</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283C20"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E17BDD" w:rsidRPr="001F26C7">
        <w:rPr>
          <w:rFonts w:ascii="Times New Roman" w:hAnsi="Times New Roman"/>
          <w:sz w:val="28"/>
          <w:szCs w:val="28"/>
        </w:rPr>
        <w:t>3</w:t>
      </w:r>
      <w:r w:rsidR="00FF7DA8" w:rsidRPr="001F26C7">
        <w:rPr>
          <w:rFonts w:ascii="Times New Roman" w:hAnsi="Times New Roman"/>
          <w:sz w:val="28"/>
          <w:szCs w:val="28"/>
        </w:rPr>
        <w:t>.4</w:t>
      </w:r>
      <w:r w:rsidR="00E17BDD" w:rsidRPr="001F26C7">
        <w:rPr>
          <w:rFonts w:ascii="Times New Roman" w:hAnsi="Times New Roman"/>
          <w:sz w:val="28"/>
          <w:szCs w:val="28"/>
        </w:rPr>
        <w:t>1</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предприятия-заемщика№3</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410"/>
        <w:gridCol w:w="2268"/>
      </w:tblGrid>
      <w:tr w:rsidR="00876AD0" w:rsidRPr="001F26C7">
        <w:trPr>
          <w:trHeight w:val="20"/>
        </w:trPr>
        <w:tc>
          <w:tcPr>
            <w:tcW w:w="540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Показатели</w:t>
            </w:r>
          </w:p>
        </w:tc>
        <w:tc>
          <w:tcPr>
            <w:tcW w:w="241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876AD0" w:rsidRPr="001F26C7">
        <w:trPr>
          <w:trHeight w:val="20"/>
        </w:trPr>
        <w:tc>
          <w:tcPr>
            <w:tcW w:w="540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41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608</w:t>
            </w:r>
          </w:p>
        </w:tc>
        <w:tc>
          <w:tcPr>
            <w:tcW w:w="226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w:t>
            </w:r>
          </w:p>
        </w:tc>
      </w:tr>
      <w:tr w:rsidR="00876AD0" w:rsidRPr="001F26C7">
        <w:trPr>
          <w:trHeight w:val="20"/>
        </w:trPr>
        <w:tc>
          <w:tcPr>
            <w:tcW w:w="540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Краткосрочные финансовые вложения, тыс. руб.</w:t>
            </w:r>
          </w:p>
        </w:tc>
        <w:tc>
          <w:tcPr>
            <w:tcW w:w="241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0</w:t>
            </w:r>
          </w:p>
        </w:tc>
        <w:tc>
          <w:tcPr>
            <w:tcW w:w="226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0</w:t>
            </w:r>
          </w:p>
        </w:tc>
      </w:tr>
      <w:tr w:rsidR="00876AD0" w:rsidRPr="001F26C7">
        <w:trPr>
          <w:trHeight w:val="20"/>
        </w:trPr>
        <w:tc>
          <w:tcPr>
            <w:tcW w:w="540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Краткосрочная дебиторская задолженность, тыс. руб.</w:t>
            </w:r>
          </w:p>
        </w:tc>
        <w:tc>
          <w:tcPr>
            <w:tcW w:w="241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7491</w:t>
            </w:r>
          </w:p>
        </w:tc>
        <w:tc>
          <w:tcPr>
            <w:tcW w:w="226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12113</w:t>
            </w:r>
          </w:p>
        </w:tc>
      </w:tr>
      <w:tr w:rsidR="00876AD0" w:rsidRPr="001F26C7">
        <w:trPr>
          <w:trHeight w:val="20"/>
        </w:trPr>
        <w:tc>
          <w:tcPr>
            <w:tcW w:w="540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1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12200</w:t>
            </w:r>
          </w:p>
        </w:tc>
        <w:tc>
          <w:tcPr>
            <w:tcW w:w="226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13039</w:t>
            </w:r>
          </w:p>
        </w:tc>
      </w:tr>
      <w:tr w:rsidR="00876AD0" w:rsidRPr="001F26C7">
        <w:trPr>
          <w:trHeight w:val="20"/>
        </w:trPr>
        <w:tc>
          <w:tcPr>
            <w:tcW w:w="540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Промежуточный коэффициент покрытия</w:t>
            </w:r>
          </w:p>
        </w:tc>
        <w:tc>
          <w:tcPr>
            <w:tcW w:w="2410"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0,614</w:t>
            </w:r>
          </w:p>
        </w:tc>
        <w:tc>
          <w:tcPr>
            <w:tcW w:w="226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0,929</w:t>
            </w:r>
          </w:p>
        </w:tc>
      </w:tr>
    </w:tbl>
    <w:p w:rsidR="00876AD0" w:rsidRPr="001F26C7" w:rsidRDefault="00876AD0"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как показывает таблица, за весь анализируемый период превышал 0,5. Это означает, что при привлечении дебиторской задолженности предприятие будет</w:t>
      </w:r>
      <w:r w:rsidR="00917A11" w:rsidRPr="001F26C7">
        <w:rPr>
          <w:rFonts w:ascii="Times New Roman" w:hAnsi="Times New Roman"/>
          <w:sz w:val="28"/>
          <w:szCs w:val="28"/>
        </w:rPr>
        <w:t xml:space="preserve"> </w:t>
      </w:r>
      <w:r w:rsidRPr="001F26C7">
        <w:rPr>
          <w:rFonts w:ascii="Times New Roman" w:hAnsi="Times New Roman"/>
          <w:sz w:val="28"/>
          <w:szCs w:val="28"/>
        </w:rPr>
        <w:t>в состоянии полностью покрыть свою задолженность.</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283C20"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E17BDD" w:rsidRPr="001F26C7">
        <w:rPr>
          <w:rFonts w:ascii="Times New Roman" w:hAnsi="Times New Roman"/>
          <w:sz w:val="28"/>
          <w:szCs w:val="28"/>
        </w:rPr>
        <w:t>3</w:t>
      </w:r>
      <w:r w:rsidR="00FF7DA8" w:rsidRPr="001F26C7">
        <w:rPr>
          <w:rFonts w:ascii="Times New Roman" w:hAnsi="Times New Roman"/>
          <w:sz w:val="28"/>
          <w:szCs w:val="28"/>
        </w:rPr>
        <w:t>.4</w:t>
      </w:r>
      <w:r w:rsidR="00E17BDD" w:rsidRPr="001F26C7">
        <w:rPr>
          <w:rFonts w:ascii="Times New Roman" w:hAnsi="Times New Roman"/>
          <w:sz w:val="28"/>
          <w:szCs w:val="28"/>
        </w:rPr>
        <w:t>2</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предприятия-заемщика№3</w:t>
      </w:r>
    </w:p>
    <w:tbl>
      <w:tblPr>
        <w:tblW w:w="101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2316"/>
        <w:gridCol w:w="2564"/>
      </w:tblGrid>
      <w:tr w:rsidR="00876AD0" w:rsidRPr="001F26C7">
        <w:trPr>
          <w:trHeight w:val="20"/>
        </w:trPr>
        <w:tc>
          <w:tcPr>
            <w:tcW w:w="525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Показатели</w:t>
            </w:r>
          </w:p>
        </w:tc>
        <w:tc>
          <w:tcPr>
            <w:tcW w:w="2316"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564"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876AD0" w:rsidRPr="001F26C7">
        <w:trPr>
          <w:trHeight w:val="20"/>
        </w:trPr>
        <w:tc>
          <w:tcPr>
            <w:tcW w:w="525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Оборотные активы, тыс.руб.</w:t>
            </w:r>
          </w:p>
        </w:tc>
        <w:tc>
          <w:tcPr>
            <w:tcW w:w="2316"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14830</w:t>
            </w:r>
          </w:p>
        </w:tc>
        <w:tc>
          <w:tcPr>
            <w:tcW w:w="2564"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19566</w:t>
            </w:r>
          </w:p>
        </w:tc>
      </w:tr>
      <w:tr w:rsidR="00876AD0" w:rsidRPr="001F26C7">
        <w:trPr>
          <w:trHeight w:val="20"/>
        </w:trPr>
        <w:tc>
          <w:tcPr>
            <w:tcW w:w="525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316"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12200</w:t>
            </w:r>
          </w:p>
        </w:tc>
        <w:tc>
          <w:tcPr>
            <w:tcW w:w="2564"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13039</w:t>
            </w:r>
          </w:p>
        </w:tc>
      </w:tr>
      <w:tr w:rsidR="00876AD0" w:rsidRPr="001F26C7">
        <w:trPr>
          <w:trHeight w:val="20"/>
        </w:trPr>
        <w:tc>
          <w:tcPr>
            <w:tcW w:w="5258"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Коэффициент текущей ликвидности</w:t>
            </w:r>
          </w:p>
        </w:tc>
        <w:tc>
          <w:tcPr>
            <w:tcW w:w="2316"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1,216</w:t>
            </w:r>
          </w:p>
        </w:tc>
        <w:tc>
          <w:tcPr>
            <w:tcW w:w="2564" w:type="dxa"/>
            <w:vAlign w:val="center"/>
          </w:tcPr>
          <w:p w:rsidR="00876AD0" w:rsidRPr="001F26C7" w:rsidRDefault="00876AD0" w:rsidP="001F26C7">
            <w:pPr>
              <w:rPr>
                <w:rFonts w:ascii="Times New Roman" w:hAnsi="Times New Roman"/>
                <w:sz w:val="20"/>
                <w:szCs w:val="20"/>
              </w:rPr>
            </w:pPr>
            <w:r w:rsidRPr="001F26C7">
              <w:rPr>
                <w:rFonts w:ascii="Times New Roman" w:hAnsi="Times New Roman"/>
                <w:sz w:val="20"/>
                <w:szCs w:val="20"/>
              </w:rPr>
              <w:t>1,501</w:t>
            </w:r>
          </w:p>
        </w:tc>
      </w:tr>
    </w:tbl>
    <w:p w:rsidR="00876AD0" w:rsidRPr="001F26C7" w:rsidRDefault="00876AD0"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показывает таблица, оптимальное значение данного показателя, как правило, составляет 2 и оно не должно быть ниже 1. При анализе данного предприятия можно сказать, что платежеспособность данного предприятия находится в хорошем состоянии, не опускаясь ниже минимального значения и не достигая максимального.</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283C20"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Таблица </w:t>
      </w:r>
      <w:r w:rsidR="00E17BDD" w:rsidRPr="001F26C7">
        <w:rPr>
          <w:rFonts w:ascii="Times New Roman" w:hAnsi="Times New Roman"/>
          <w:sz w:val="28"/>
          <w:szCs w:val="28"/>
        </w:rPr>
        <w:t>3</w:t>
      </w:r>
      <w:r w:rsidR="00FF7DA8" w:rsidRPr="001F26C7">
        <w:rPr>
          <w:rFonts w:ascii="Times New Roman" w:hAnsi="Times New Roman"/>
          <w:sz w:val="28"/>
          <w:szCs w:val="28"/>
        </w:rPr>
        <w:t>.4</w:t>
      </w:r>
      <w:r w:rsidR="00E17BDD" w:rsidRPr="001F26C7">
        <w:rPr>
          <w:rFonts w:ascii="Times New Roman" w:hAnsi="Times New Roman"/>
          <w:sz w:val="28"/>
          <w:szCs w:val="28"/>
        </w:rPr>
        <w:t>3</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автономии предприятия-заемщика№3</w:t>
      </w:r>
    </w:p>
    <w:tbl>
      <w:tblPr>
        <w:tblW w:w="102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2303"/>
        <w:gridCol w:w="2658"/>
      </w:tblGrid>
      <w:tr w:rsidR="00421BFC" w:rsidRPr="001F26C7">
        <w:trPr>
          <w:trHeight w:val="20"/>
        </w:trPr>
        <w:tc>
          <w:tcPr>
            <w:tcW w:w="5258"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Показатели</w:t>
            </w:r>
          </w:p>
        </w:tc>
        <w:tc>
          <w:tcPr>
            <w:tcW w:w="2303"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658"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421BFC" w:rsidRPr="001F26C7">
        <w:trPr>
          <w:trHeight w:val="20"/>
        </w:trPr>
        <w:tc>
          <w:tcPr>
            <w:tcW w:w="5258"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Собственный капитал, тыс.руб.</w:t>
            </w:r>
          </w:p>
        </w:tc>
        <w:tc>
          <w:tcPr>
            <w:tcW w:w="2303"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2901</w:t>
            </w:r>
          </w:p>
        </w:tc>
        <w:tc>
          <w:tcPr>
            <w:tcW w:w="2658"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6370</w:t>
            </w:r>
          </w:p>
        </w:tc>
      </w:tr>
      <w:tr w:rsidR="00421BFC" w:rsidRPr="001F26C7">
        <w:trPr>
          <w:trHeight w:val="20"/>
        </w:trPr>
        <w:tc>
          <w:tcPr>
            <w:tcW w:w="5258"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Валюта баланса, тыс. руб.</w:t>
            </w:r>
          </w:p>
        </w:tc>
        <w:tc>
          <w:tcPr>
            <w:tcW w:w="2303"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27101</w:t>
            </w:r>
          </w:p>
        </w:tc>
        <w:tc>
          <w:tcPr>
            <w:tcW w:w="2658"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31409</w:t>
            </w:r>
          </w:p>
        </w:tc>
      </w:tr>
      <w:tr w:rsidR="00421BFC" w:rsidRPr="001F26C7">
        <w:trPr>
          <w:trHeight w:val="20"/>
        </w:trPr>
        <w:tc>
          <w:tcPr>
            <w:tcW w:w="5258"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Коэффициент автономии</w:t>
            </w:r>
          </w:p>
        </w:tc>
        <w:tc>
          <w:tcPr>
            <w:tcW w:w="2303"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0,107</w:t>
            </w:r>
          </w:p>
        </w:tc>
        <w:tc>
          <w:tcPr>
            <w:tcW w:w="2658" w:type="dxa"/>
            <w:vAlign w:val="center"/>
          </w:tcPr>
          <w:p w:rsidR="00421BFC" w:rsidRPr="001F26C7" w:rsidRDefault="00421BFC" w:rsidP="001F26C7">
            <w:pPr>
              <w:rPr>
                <w:rFonts w:ascii="Times New Roman" w:hAnsi="Times New Roman"/>
                <w:sz w:val="20"/>
                <w:szCs w:val="20"/>
              </w:rPr>
            </w:pPr>
            <w:r w:rsidRPr="001F26C7">
              <w:rPr>
                <w:rFonts w:ascii="Times New Roman" w:hAnsi="Times New Roman"/>
                <w:sz w:val="20"/>
                <w:szCs w:val="20"/>
              </w:rPr>
              <w:t>0,203</w:t>
            </w:r>
          </w:p>
        </w:tc>
      </w:tr>
    </w:tbl>
    <w:p w:rsidR="00F9743A" w:rsidRPr="001F26C7" w:rsidRDefault="00F9743A"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на начало и на конец</w:t>
      </w:r>
      <w:r w:rsidR="00917A11" w:rsidRPr="001F26C7">
        <w:rPr>
          <w:rFonts w:ascii="Times New Roman" w:hAnsi="Times New Roman"/>
          <w:sz w:val="28"/>
          <w:szCs w:val="28"/>
        </w:rPr>
        <w:t xml:space="preserve"> </w:t>
      </w:r>
      <w:r w:rsidRPr="001F26C7">
        <w:rPr>
          <w:rFonts w:ascii="Times New Roman" w:hAnsi="Times New Roman"/>
          <w:sz w:val="28"/>
          <w:szCs w:val="28"/>
        </w:rPr>
        <w:t>отчетного периодов значение коэффициента было ниже минимального значения, равного 0,5, что свидетельствует о высоком уровне</w:t>
      </w:r>
      <w:r w:rsidR="00917A11" w:rsidRPr="001F26C7">
        <w:rPr>
          <w:rFonts w:ascii="Times New Roman" w:hAnsi="Times New Roman"/>
          <w:sz w:val="28"/>
          <w:szCs w:val="28"/>
        </w:rPr>
        <w:t xml:space="preserve"> </w:t>
      </w:r>
      <w:r w:rsidRPr="001F26C7">
        <w:rPr>
          <w:rFonts w:ascii="Times New Roman" w:hAnsi="Times New Roman"/>
          <w:sz w:val="28"/>
          <w:szCs w:val="28"/>
        </w:rPr>
        <w:t>риска финансовых затруднений</w:t>
      </w:r>
      <w:r w:rsidR="00917A11" w:rsidRPr="001F26C7">
        <w:rPr>
          <w:rFonts w:ascii="Times New Roman" w:hAnsi="Times New Roman"/>
          <w:sz w:val="28"/>
          <w:szCs w:val="28"/>
        </w:rPr>
        <w:t xml:space="preserve"> </w:t>
      </w:r>
      <w:r w:rsidRPr="001F26C7">
        <w:rPr>
          <w:rFonts w:ascii="Times New Roman" w:hAnsi="Times New Roman"/>
          <w:sz w:val="28"/>
          <w:szCs w:val="28"/>
        </w:rPr>
        <w:t>в будущих периодах.</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E17BD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Pr="001F26C7">
        <w:rPr>
          <w:rFonts w:ascii="Times New Roman" w:hAnsi="Times New Roman"/>
          <w:sz w:val="28"/>
          <w:szCs w:val="28"/>
        </w:rPr>
        <w:t>3</w:t>
      </w:r>
      <w:r w:rsidR="00FF7DA8" w:rsidRPr="001F26C7">
        <w:rPr>
          <w:rFonts w:ascii="Times New Roman" w:hAnsi="Times New Roman"/>
          <w:sz w:val="28"/>
          <w:szCs w:val="28"/>
        </w:rPr>
        <w:t>.4</w:t>
      </w:r>
      <w:r w:rsidRPr="001F26C7">
        <w:rPr>
          <w:rFonts w:ascii="Times New Roman" w:hAnsi="Times New Roman"/>
          <w:sz w:val="28"/>
          <w:szCs w:val="28"/>
        </w:rPr>
        <w:t>4</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Определение классности предприятия-заемщика№3</w:t>
      </w:r>
    </w:p>
    <w:tbl>
      <w:tblPr>
        <w:tblW w:w="9932" w:type="dxa"/>
        <w:tblInd w:w="88" w:type="dxa"/>
        <w:tblLook w:val="04A0" w:firstRow="1" w:lastRow="0" w:firstColumn="1" w:lastColumn="0" w:noHBand="0" w:noVBand="1"/>
      </w:tblPr>
      <w:tblGrid>
        <w:gridCol w:w="2147"/>
        <w:gridCol w:w="1760"/>
        <w:gridCol w:w="1580"/>
        <w:gridCol w:w="1567"/>
        <w:gridCol w:w="1755"/>
        <w:gridCol w:w="1123"/>
      </w:tblGrid>
      <w:tr w:rsidR="00E17BDD" w:rsidRPr="001F26C7">
        <w:trPr>
          <w:trHeight w:val="630"/>
        </w:trPr>
        <w:tc>
          <w:tcPr>
            <w:tcW w:w="2147" w:type="dxa"/>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Показатель</w:t>
            </w:r>
          </w:p>
        </w:tc>
        <w:tc>
          <w:tcPr>
            <w:tcW w:w="1760"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Фактическое значение</w:t>
            </w:r>
          </w:p>
        </w:tc>
        <w:tc>
          <w:tcPr>
            <w:tcW w:w="1580"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Классность коэф-та</w:t>
            </w:r>
          </w:p>
        </w:tc>
        <w:tc>
          <w:tcPr>
            <w:tcW w:w="1567"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Вес показателя</w:t>
            </w:r>
          </w:p>
        </w:tc>
        <w:tc>
          <w:tcPr>
            <w:tcW w:w="1755"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Расчет сумы баллов</w:t>
            </w:r>
          </w:p>
        </w:tc>
        <w:tc>
          <w:tcPr>
            <w:tcW w:w="1123"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Класс</w:t>
            </w:r>
          </w:p>
        </w:tc>
      </w:tr>
      <w:tr w:rsidR="00E17BDD" w:rsidRPr="001F26C7">
        <w:trPr>
          <w:trHeight w:val="315"/>
        </w:trPr>
        <w:tc>
          <w:tcPr>
            <w:tcW w:w="2147"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К1</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0,050</w:t>
            </w:r>
          </w:p>
        </w:tc>
        <w:tc>
          <w:tcPr>
            <w:tcW w:w="158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w:t>
            </w:r>
          </w:p>
        </w:tc>
        <w:tc>
          <w:tcPr>
            <w:tcW w:w="156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2,516</w:t>
            </w:r>
          </w:p>
        </w:tc>
        <w:tc>
          <w:tcPr>
            <w:tcW w:w="1755"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7,548</w:t>
            </w:r>
          </w:p>
        </w:tc>
        <w:tc>
          <w:tcPr>
            <w:tcW w:w="1123" w:type="dxa"/>
            <w:vMerge w:val="restart"/>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r>
      <w:tr w:rsidR="00E17BDD" w:rsidRPr="001F26C7">
        <w:trPr>
          <w:trHeight w:val="315"/>
        </w:trPr>
        <w:tc>
          <w:tcPr>
            <w:tcW w:w="2147"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К2</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0,614</w:t>
            </w:r>
          </w:p>
        </w:tc>
        <w:tc>
          <w:tcPr>
            <w:tcW w:w="158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c>
          <w:tcPr>
            <w:tcW w:w="156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30,900</w:t>
            </w:r>
          </w:p>
        </w:tc>
        <w:tc>
          <w:tcPr>
            <w:tcW w:w="1755"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61,800</w:t>
            </w:r>
          </w:p>
        </w:tc>
        <w:tc>
          <w:tcPr>
            <w:tcW w:w="1123" w:type="dxa"/>
            <w:vMerge/>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315"/>
        </w:trPr>
        <w:tc>
          <w:tcPr>
            <w:tcW w:w="2147"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К3</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1,216</w:t>
            </w:r>
          </w:p>
        </w:tc>
        <w:tc>
          <w:tcPr>
            <w:tcW w:w="158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c>
          <w:tcPr>
            <w:tcW w:w="156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61,200</w:t>
            </w:r>
          </w:p>
        </w:tc>
        <w:tc>
          <w:tcPr>
            <w:tcW w:w="1755"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122,400</w:t>
            </w:r>
          </w:p>
        </w:tc>
        <w:tc>
          <w:tcPr>
            <w:tcW w:w="1123" w:type="dxa"/>
            <w:vMerge/>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315"/>
        </w:trPr>
        <w:tc>
          <w:tcPr>
            <w:tcW w:w="2147"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К4</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0,107</w:t>
            </w:r>
          </w:p>
        </w:tc>
        <w:tc>
          <w:tcPr>
            <w:tcW w:w="158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w:t>
            </w:r>
          </w:p>
        </w:tc>
        <w:tc>
          <w:tcPr>
            <w:tcW w:w="156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5,385</w:t>
            </w:r>
          </w:p>
        </w:tc>
        <w:tc>
          <w:tcPr>
            <w:tcW w:w="1755"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16,155</w:t>
            </w:r>
          </w:p>
        </w:tc>
        <w:tc>
          <w:tcPr>
            <w:tcW w:w="1123" w:type="dxa"/>
            <w:vMerge/>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630"/>
        </w:trPr>
        <w:tc>
          <w:tcPr>
            <w:tcW w:w="2147" w:type="dxa"/>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Итого на начало периода</w:t>
            </w:r>
          </w:p>
        </w:tc>
        <w:tc>
          <w:tcPr>
            <w:tcW w:w="1760"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х</w:t>
            </w:r>
          </w:p>
        </w:tc>
        <w:tc>
          <w:tcPr>
            <w:tcW w:w="1580"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х</w:t>
            </w:r>
          </w:p>
        </w:tc>
        <w:tc>
          <w:tcPr>
            <w:tcW w:w="1567"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100</w:t>
            </w:r>
          </w:p>
        </w:tc>
        <w:tc>
          <w:tcPr>
            <w:tcW w:w="1755"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208</w:t>
            </w:r>
          </w:p>
        </w:tc>
        <w:tc>
          <w:tcPr>
            <w:tcW w:w="1123" w:type="dxa"/>
            <w:vMerge/>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315"/>
        </w:trPr>
        <w:tc>
          <w:tcPr>
            <w:tcW w:w="2147" w:type="dxa"/>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К1</w:t>
            </w:r>
          </w:p>
        </w:tc>
        <w:tc>
          <w:tcPr>
            <w:tcW w:w="1760"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0,000</w:t>
            </w:r>
          </w:p>
        </w:tc>
        <w:tc>
          <w:tcPr>
            <w:tcW w:w="1580"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w:t>
            </w:r>
          </w:p>
        </w:tc>
        <w:tc>
          <w:tcPr>
            <w:tcW w:w="1567"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w:t>
            </w:r>
          </w:p>
        </w:tc>
        <w:tc>
          <w:tcPr>
            <w:tcW w:w="1755"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r>
      <w:tr w:rsidR="00E17BDD" w:rsidRPr="001F26C7">
        <w:trPr>
          <w:trHeight w:val="315"/>
        </w:trPr>
        <w:tc>
          <w:tcPr>
            <w:tcW w:w="2147"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К2</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0,929</w:t>
            </w:r>
          </w:p>
        </w:tc>
        <w:tc>
          <w:tcPr>
            <w:tcW w:w="158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c>
          <w:tcPr>
            <w:tcW w:w="156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35,280</w:t>
            </w:r>
          </w:p>
        </w:tc>
        <w:tc>
          <w:tcPr>
            <w:tcW w:w="1755"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70,560</w:t>
            </w:r>
          </w:p>
        </w:tc>
        <w:tc>
          <w:tcPr>
            <w:tcW w:w="1123" w:type="dxa"/>
            <w:vMerge/>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315"/>
        </w:trPr>
        <w:tc>
          <w:tcPr>
            <w:tcW w:w="2147"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К3</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1,501</w:t>
            </w:r>
          </w:p>
        </w:tc>
        <w:tc>
          <w:tcPr>
            <w:tcW w:w="158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c>
          <w:tcPr>
            <w:tcW w:w="156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57,000</w:t>
            </w:r>
          </w:p>
        </w:tc>
        <w:tc>
          <w:tcPr>
            <w:tcW w:w="1755"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114,000</w:t>
            </w:r>
          </w:p>
        </w:tc>
        <w:tc>
          <w:tcPr>
            <w:tcW w:w="1123" w:type="dxa"/>
            <w:vMerge/>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315"/>
        </w:trPr>
        <w:tc>
          <w:tcPr>
            <w:tcW w:w="2147"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К4</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0,203</w:t>
            </w:r>
          </w:p>
        </w:tc>
        <w:tc>
          <w:tcPr>
            <w:tcW w:w="158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w:t>
            </w:r>
          </w:p>
        </w:tc>
        <w:tc>
          <w:tcPr>
            <w:tcW w:w="156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7,710</w:t>
            </w:r>
          </w:p>
        </w:tc>
        <w:tc>
          <w:tcPr>
            <w:tcW w:w="1755"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23,130</w:t>
            </w:r>
          </w:p>
        </w:tc>
        <w:tc>
          <w:tcPr>
            <w:tcW w:w="1123" w:type="dxa"/>
            <w:vMerge/>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630"/>
        </w:trPr>
        <w:tc>
          <w:tcPr>
            <w:tcW w:w="2147" w:type="dxa"/>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Итого на конец периода</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х</w:t>
            </w:r>
          </w:p>
        </w:tc>
        <w:tc>
          <w:tcPr>
            <w:tcW w:w="158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х</w:t>
            </w:r>
          </w:p>
        </w:tc>
        <w:tc>
          <w:tcPr>
            <w:tcW w:w="156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100</w:t>
            </w:r>
          </w:p>
        </w:tc>
        <w:tc>
          <w:tcPr>
            <w:tcW w:w="1755"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208</w:t>
            </w:r>
          </w:p>
        </w:tc>
        <w:tc>
          <w:tcPr>
            <w:tcW w:w="1123" w:type="dxa"/>
            <w:vMerge/>
            <w:tcBorders>
              <w:top w:val="nil"/>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p>
        </w:tc>
      </w:tr>
    </w:tbl>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По результатам оценки кредитоспособности предприятия ООО «Бета» рейтинговым методом оценки, данное предприятие было отнесено к второклассным заемщикам, что свидетельствует о возможности кредитовании данной организации на стандартных условиях.</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Сбербанковская система оценки предприятия №3</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определения класса необходимо рассмотреть 5 коэффициентов:</w:t>
      </w:r>
    </w:p>
    <w:p w:rsidR="00FF7DA8" w:rsidRPr="001F26C7" w:rsidRDefault="00FF7DA8" w:rsidP="001F26C7">
      <w:pPr>
        <w:numPr>
          <w:ilvl w:val="0"/>
          <w:numId w:val="20"/>
        </w:numPr>
        <w:tabs>
          <w:tab w:val="left" w:pos="5580"/>
          <w:tab w:val="left" w:pos="576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w:t>
      </w:r>
    </w:p>
    <w:p w:rsidR="00FF7DA8" w:rsidRPr="001F26C7" w:rsidRDefault="00FF7DA8" w:rsidP="001F26C7">
      <w:pPr>
        <w:numPr>
          <w:ilvl w:val="0"/>
          <w:numId w:val="20"/>
        </w:numPr>
        <w:tabs>
          <w:tab w:val="left" w:pos="5580"/>
          <w:tab w:val="left" w:pos="576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Промежуточный коэффициент покрытия;</w:t>
      </w:r>
    </w:p>
    <w:p w:rsidR="00FF7DA8" w:rsidRPr="001F26C7" w:rsidRDefault="00FF7DA8" w:rsidP="001F26C7">
      <w:pPr>
        <w:numPr>
          <w:ilvl w:val="0"/>
          <w:numId w:val="20"/>
        </w:numPr>
        <w:tabs>
          <w:tab w:val="left" w:pos="5580"/>
          <w:tab w:val="left" w:pos="576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w:t>
      </w:r>
    </w:p>
    <w:p w:rsidR="00FF7DA8" w:rsidRPr="001F26C7" w:rsidRDefault="00FF7DA8" w:rsidP="001F26C7">
      <w:pPr>
        <w:numPr>
          <w:ilvl w:val="0"/>
          <w:numId w:val="20"/>
        </w:numPr>
        <w:tabs>
          <w:tab w:val="left" w:pos="5580"/>
          <w:tab w:val="left" w:pos="576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соотношения собственных и заемных средств;</w:t>
      </w:r>
    </w:p>
    <w:p w:rsidR="00FF7DA8" w:rsidRPr="001F26C7" w:rsidRDefault="00FF7DA8" w:rsidP="001F26C7">
      <w:pPr>
        <w:numPr>
          <w:ilvl w:val="0"/>
          <w:numId w:val="20"/>
        </w:numPr>
        <w:tabs>
          <w:tab w:val="left" w:pos="5580"/>
          <w:tab w:val="left" w:pos="576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Рентабельность основной деятельности.</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удобства анализа показателей, представим расчетные данные в таблицах.</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283C20"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E17BDD" w:rsidRPr="001F26C7">
        <w:rPr>
          <w:rFonts w:ascii="Times New Roman" w:hAnsi="Times New Roman"/>
          <w:sz w:val="28"/>
          <w:szCs w:val="28"/>
        </w:rPr>
        <w:t>3</w:t>
      </w:r>
      <w:r w:rsidR="00FF7DA8" w:rsidRPr="001F26C7">
        <w:rPr>
          <w:rFonts w:ascii="Times New Roman" w:hAnsi="Times New Roman"/>
          <w:sz w:val="28"/>
          <w:szCs w:val="28"/>
        </w:rPr>
        <w:t>.4</w:t>
      </w:r>
      <w:r w:rsidR="00E17BDD" w:rsidRPr="001F26C7">
        <w:rPr>
          <w:rFonts w:ascii="Times New Roman" w:hAnsi="Times New Roman"/>
          <w:sz w:val="28"/>
          <w:szCs w:val="28"/>
        </w:rPr>
        <w:t>5</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предприятия-заемщика</w:t>
      </w:r>
      <w:r w:rsidR="00E17BDD" w:rsidRPr="001F26C7">
        <w:rPr>
          <w:rFonts w:ascii="Times New Roman" w:hAnsi="Times New Roman"/>
          <w:sz w:val="28"/>
          <w:szCs w:val="28"/>
        </w:rPr>
        <w:t xml:space="preserve"> </w:t>
      </w:r>
      <w:r w:rsidRPr="001F26C7">
        <w:rPr>
          <w:rFonts w:ascii="Times New Roman" w:hAnsi="Times New Roman"/>
          <w:sz w:val="28"/>
          <w:szCs w:val="28"/>
        </w:rPr>
        <w:t>№3</w:t>
      </w:r>
    </w:p>
    <w:tbl>
      <w:tblPr>
        <w:tblW w:w="102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424"/>
        <w:gridCol w:w="2409"/>
      </w:tblGrid>
      <w:tr w:rsidR="00AF774F" w:rsidRPr="001F26C7">
        <w:trPr>
          <w:trHeight w:val="20"/>
        </w:trPr>
        <w:tc>
          <w:tcPr>
            <w:tcW w:w="5400"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Показатели</w:t>
            </w:r>
          </w:p>
        </w:tc>
        <w:tc>
          <w:tcPr>
            <w:tcW w:w="2424"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409"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AF774F" w:rsidRPr="001F26C7">
        <w:trPr>
          <w:trHeight w:val="20"/>
        </w:trPr>
        <w:tc>
          <w:tcPr>
            <w:tcW w:w="5400"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424"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608</w:t>
            </w:r>
          </w:p>
        </w:tc>
        <w:tc>
          <w:tcPr>
            <w:tcW w:w="2409"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w:t>
            </w:r>
          </w:p>
        </w:tc>
      </w:tr>
      <w:tr w:rsidR="00AF774F" w:rsidRPr="001F26C7">
        <w:trPr>
          <w:trHeight w:val="20"/>
        </w:trPr>
        <w:tc>
          <w:tcPr>
            <w:tcW w:w="5400"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Высоколиквидные ценные бумаги</w:t>
            </w:r>
          </w:p>
        </w:tc>
        <w:tc>
          <w:tcPr>
            <w:tcW w:w="2424"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0</w:t>
            </w:r>
          </w:p>
        </w:tc>
        <w:tc>
          <w:tcPr>
            <w:tcW w:w="2409"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0</w:t>
            </w:r>
          </w:p>
        </w:tc>
      </w:tr>
      <w:tr w:rsidR="00AF774F" w:rsidRPr="001F26C7">
        <w:trPr>
          <w:trHeight w:val="20"/>
        </w:trPr>
        <w:tc>
          <w:tcPr>
            <w:tcW w:w="5400"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24"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12200</w:t>
            </w:r>
          </w:p>
        </w:tc>
        <w:tc>
          <w:tcPr>
            <w:tcW w:w="2409"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13039</w:t>
            </w:r>
          </w:p>
        </w:tc>
      </w:tr>
      <w:tr w:rsidR="00AF774F" w:rsidRPr="001F26C7">
        <w:trPr>
          <w:trHeight w:val="20"/>
        </w:trPr>
        <w:tc>
          <w:tcPr>
            <w:tcW w:w="5400"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Коэффициент аобсолютной ликвидности, тыс. руб.</w:t>
            </w:r>
          </w:p>
        </w:tc>
        <w:tc>
          <w:tcPr>
            <w:tcW w:w="2424"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0,050</w:t>
            </w:r>
          </w:p>
        </w:tc>
        <w:tc>
          <w:tcPr>
            <w:tcW w:w="2409"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0,000</w:t>
            </w:r>
          </w:p>
        </w:tc>
      </w:tr>
    </w:tbl>
    <w:p w:rsidR="00AF774F" w:rsidRPr="001F26C7" w:rsidRDefault="00AF774F"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абсолютной ликвидности ниже установленной нормы (от 0,2-0,5), что говорит о том, что только 5%, а на конец отчетного периода 0,008% своих обязательств ООО «Бета» может погасить без дополнительной мобилизации средств.</w:t>
      </w:r>
    </w:p>
    <w:p w:rsidR="00FF7DA8" w:rsidRPr="001F26C7" w:rsidRDefault="00414C3C" w:rsidP="001F26C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105B1"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E17BDD" w:rsidRPr="001F26C7">
        <w:rPr>
          <w:rFonts w:ascii="Times New Roman" w:hAnsi="Times New Roman"/>
          <w:sz w:val="28"/>
          <w:szCs w:val="28"/>
        </w:rPr>
        <w:t>3</w:t>
      </w:r>
      <w:r w:rsidR="00FF7DA8" w:rsidRPr="001F26C7">
        <w:rPr>
          <w:rFonts w:ascii="Times New Roman" w:hAnsi="Times New Roman"/>
          <w:sz w:val="28"/>
          <w:szCs w:val="28"/>
        </w:rPr>
        <w:t>.4</w:t>
      </w:r>
      <w:r w:rsidR="00E17BDD" w:rsidRPr="001F26C7">
        <w:rPr>
          <w:rFonts w:ascii="Times New Roman" w:hAnsi="Times New Roman"/>
          <w:sz w:val="28"/>
          <w:szCs w:val="28"/>
        </w:rPr>
        <w:t>6</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предприятия-заемщика№3</w:t>
      </w:r>
    </w:p>
    <w:p w:rsidR="00F9743A" w:rsidRPr="001F26C7" w:rsidRDefault="00F9743A" w:rsidP="001F26C7">
      <w:pPr>
        <w:tabs>
          <w:tab w:val="left" w:pos="5580"/>
          <w:tab w:val="left" w:pos="5760"/>
        </w:tabs>
        <w:spacing w:after="0" w:line="360" w:lineRule="auto"/>
        <w:ind w:firstLine="709"/>
        <w:jc w:val="both"/>
        <w:rPr>
          <w:rFonts w:ascii="Times New Roman" w:hAnsi="Times New Roman"/>
          <w:sz w:val="28"/>
          <w:szCs w:val="28"/>
        </w:rPr>
      </w:pPr>
    </w:p>
    <w:tbl>
      <w:tblPr>
        <w:tblW w:w="102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6"/>
        <w:gridCol w:w="2445"/>
        <w:gridCol w:w="2658"/>
      </w:tblGrid>
      <w:tr w:rsidR="00AF774F" w:rsidRPr="001F26C7">
        <w:trPr>
          <w:trHeight w:val="20"/>
        </w:trPr>
        <w:tc>
          <w:tcPr>
            <w:tcW w:w="5116"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Показатели</w:t>
            </w:r>
          </w:p>
        </w:tc>
        <w:tc>
          <w:tcPr>
            <w:tcW w:w="2445"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658"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AF774F" w:rsidRPr="001F26C7">
        <w:trPr>
          <w:trHeight w:val="20"/>
        </w:trPr>
        <w:tc>
          <w:tcPr>
            <w:tcW w:w="5116"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445"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608</w:t>
            </w:r>
          </w:p>
        </w:tc>
        <w:tc>
          <w:tcPr>
            <w:tcW w:w="2658"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w:t>
            </w:r>
          </w:p>
        </w:tc>
      </w:tr>
      <w:tr w:rsidR="00AF774F" w:rsidRPr="001F26C7">
        <w:trPr>
          <w:trHeight w:val="20"/>
        </w:trPr>
        <w:tc>
          <w:tcPr>
            <w:tcW w:w="5116"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Краткосрочные финансовые вложения, тыс. руб.</w:t>
            </w:r>
          </w:p>
        </w:tc>
        <w:tc>
          <w:tcPr>
            <w:tcW w:w="2445"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0</w:t>
            </w:r>
          </w:p>
        </w:tc>
        <w:tc>
          <w:tcPr>
            <w:tcW w:w="2658"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0</w:t>
            </w:r>
          </w:p>
        </w:tc>
      </w:tr>
      <w:tr w:rsidR="00AF774F" w:rsidRPr="001F26C7">
        <w:trPr>
          <w:trHeight w:val="20"/>
        </w:trPr>
        <w:tc>
          <w:tcPr>
            <w:tcW w:w="5116"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Краткосрочная дебиторская задолженность, тыс. руб.</w:t>
            </w:r>
          </w:p>
        </w:tc>
        <w:tc>
          <w:tcPr>
            <w:tcW w:w="2445"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7491</w:t>
            </w:r>
          </w:p>
        </w:tc>
        <w:tc>
          <w:tcPr>
            <w:tcW w:w="2658"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12113</w:t>
            </w:r>
          </w:p>
        </w:tc>
      </w:tr>
      <w:tr w:rsidR="00AF774F" w:rsidRPr="001F26C7">
        <w:trPr>
          <w:trHeight w:val="20"/>
        </w:trPr>
        <w:tc>
          <w:tcPr>
            <w:tcW w:w="5116"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45"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12200</w:t>
            </w:r>
          </w:p>
        </w:tc>
        <w:tc>
          <w:tcPr>
            <w:tcW w:w="2658"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13039</w:t>
            </w:r>
          </w:p>
        </w:tc>
      </w:tr>
      <w:tr w:rsidR="00AF774F" w:rsidRPr="001F26C7">
        <w:trPr>
          <w:trHeight w:val="20"/>
        </w:trPr>
        <w:tc>
          <w:tcPr>
            <w:tcW w:w="5116"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Промежуточный коэффициент покрытия</w:t>
            </w:r>
          </w:p>
        </w:tc>
        <w:tc>
          <w:tcPr>
            <w:tcW w:w="2445"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0,614</w:t>
            </w:r>
          </w:p>
        </w:tc>
        <w:tc>
          <w:tcPr>
            <w:tcW w:w="2658"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0,929</w:t>
            </w:r>
          </w:p>
        </w:tc>
      </w:tr>
    </w:tbl>
    <w:p w:rsidR="00AF774F" w:rsidRPr="001F26C7" w:rsidRDefault="00AF774F"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как показывает таблица, за весь анализируемый период превышал 0,5. Это означает, что при привлечении дебиторской задолженности предприятие будет</w:t>
      </w:r>
      <w:r w:rsidR="00917A11" w:rsidRPr="001F26C7">
        <w:rPr>
          <w:rFonts w:ascii="Times New Roman" w:hAnsi="Times New Roman"/>
          <w:sz w:val="28"/>
          <w:szCs w:val="28"/>
        </w:rPr>
        <w:t xml:space="preserve"> </w:t>
      </w:r>
      <w:r w:rsidRPr="001F26C7">
        <w:rPr>
          <w:rFonts w:ascii="Times New Roman" w:hAnsi="Times New Roman"/>
          <w:sz w:val="28"/>
          <w:szCs w:val="28"/>
        </w:rPr>
        <w:t>в состоянии полностью покрыть свою задолженность.</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8105B1"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E17BDD" w:rsidRPr="001F26C7">
        <w:rPr>
          <w:rFonts w:ascii="Times New Roman" w:hAnsi="Times New Roman"/>
          <w:sz w:val="28"/>
          <w:szCs w:val="28"/>
        </w:rPr>
        <w:t>3</w:t>
      </w:r>
      <w:r w:rsidR="00FF7DA8" w:rsidRPr="001F26C7">
        <w:rPr>
          <w:rFonts w:ascii="Times New Roman" w:hAnsi="Times New Roman"/>
          <w:sz w:val="28"/>
          <w:szCs w:val="28"/>
        </w:rPr>
        <w:t>.4</w:t>
      </w:r>
      <w:r w:rsidR="00E17BDD" w:rsidRPr="001F26C7">
        <w:rPr>
          <w:rFonts w:ascii="Times New Roman" w:hAnsi="Times New Roman"/>
          <w:sz w:val="28"/>
          <w:szCs w:val="28"/>
        </w:rPr>
        <w:t>7</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w:t>
      </w:r>
      <w:r w:rsidR="00E17BDD" w:rsidRPr="001F26C7">
        <w:rPr>
          <w:rFonts w:ascii="Times New Roman" w:hAnsi="Times New Roman"/>
          <w:sz w:val="28"/>
          <w:szCs w:val="28"/>
        </w:rPr>
        <w:t xml:space="preserve"> </w:t>
      </w:r>
      <w:r w:rsidRPr="001F26C7">
        <w:rPr>
          <w:rFonts w:ascii="Times New Roman" w:hAnsi="Times New Roman"/>
          <w:sz w:val="28"/>
          <w:szCs w:val="28"/>
        </w:rPr>
        <w:t>№3</w:t>
      </w:r>
    </w:p>
    <w:tbl>
      <w:tblPr>
        <w:tblW w:w="1036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6"/>
        <w:gridCol w:w="2410"/>
        <w:gridCol w:w="2835"/>
      </w:tblGrid>
      <w:tr w:rsidR="00AF774F" w:rsidRPr="001F26C7">
        <w:trPr>
          <w:trHeight w:val="510"/>
        </w:trPr>
        <w:tc>
          <w:tcPr>
            <w:tcW w:w="5116"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Показатели</w:t>
            </w:r>
          </w:p>
        </w:tc>
        <w:tc>
          <w:tcPr>
            <w:tcW w:w="2410"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835"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AF774F" w:rsidRPr="001F26C7">
        <w:trPr>
          <w:trHeight w:val="510"/>
        </w:trPr>
        <w:tc>
          <w:tcPr>
            <w:tcW w:w="5116"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Оборотные активы, тыс.руб.</w:t>
            </w:r>
          </w:p>
        </w:tc>
        <w:tc>
          <w:tcPr>
            <w:tcW w:w="2410"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14830</w:t>
            </w:r>
          </w:p>
        </w:tc>
        <w:tc>
          <w:tcPr>
            <w:tcW w:w="2835"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19566</w:t>
            </w:r>
          </w:p>
        </w:tc>
      </w:tr>
      <w:tr w:rsidR="00AF774F" w:rsidRPr="001F26C7">
        <w:trPr>
          <w:trHeight w:val="765"/>
        </w:trPr>
        <w:tc>
          <w:tcPr>
            <w:tcW w:w="5116"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10"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12200</w:t>
            </w:r>
          </w:p>
        </w:tc>
        <w:tc>
          <w:tcPr>
            <w:tcW w:w="2835"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13039</w:t>
            </w:r>
          </w:p>
        </w:tc>
      </w:tr>
      <w:tr w:rsidR="00AF774F" w:rsidRPr="001F26C7">
        <w:trPr>
          <w:trHeight w:val="510"/>
        </w:trPr>
        <w:tc>
          <w:tcPr>
            <w:tcW w:w="5116"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Коэффициент текущей ликвидности</w:t>
            </w:r>
          </w:p>
        </w:tc>
        <w:tc>
          <w:tcPr>
            <w:tcW w:w="2410"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1,216</w:t>
            </w:r>
          </w:p>
        </w:tc>
        <w:tc>
          <w:tcPr>
            <w:tcW w:w="2835" w:type="dxa"/>
            <w:vAlign w:val="center"/>
          </w:tcPr>
          <w:p w:rsidR="00AF774F" w:rsidRPr="001F26C7" w:rsidRDefault="00AF774F" w:rsidP="001F26C7">
            <w:pPr>
              <w:rPr>
                <w:rFonts w:ascii="Times New Roman" w:hAnsi="Times New Roman"/>
                <w:sz w:val="20"/>
                <w:szCs w:val="20"/>
              </w:rPr>
            </w:pPr>
            <w:r w:rsidRPr="001F26C7">
              <w:rPr>
                <w:rFonts w:ascii="Times New Roman" w:hAnsi="Times New Roman"/>
                <w:sz w:val="20"/>
                <w:szCs w:val="20"/>
              </w:rPr>
              <w:t>1,501</w:t>
            </w:r>
          </w:p>
        </w:tc>
      </w:tr>
    </w:tbl>
    <w:p w:rsidR="00A75011" w:rsidRPr="001F26C7" w:rsidRDefault="00A75011"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показывает таблица, оптимальное значение данного показателя, как правило, составляет 2 и оно не должно быть ниже 1. При анализе данного предприятия можно сказать, что платежеспособность данного предприятия находится в хорошем состоянии, не опускаясь ниже минимального значения и не достигая максимального.</w:t>
      </w:r>
    </w:p>
    <w:p w:rsidR="00FF7DA8" w:rsidRPr="001F26C7" w:rsidRDefault="00222989"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br w:type="page"/>
      </w:r>
      <w:r w:rsidR="008105B1" w:rsidRPr="001F26C7">
        <w:rPr>
          <w:rFonts w:ascii="Times New Roman" w:hAnsi="Times New Roman"/>
          <w:sz w:val="28"/>
          <w:szCs w:val="28"/>
        </w:rPr>
        <w:t xml:space="preserve">Таблица </w:t>
      </w:r>
      <w:r w:rsidR="00E17BDD" w:rsidRPr="001F26C7">
        <w:rPr>
          <w:rFonts w:ascii="Times New Roman" w:hAnsi="Times New Roman"/>
          <w:sz w:val="28"/>
          <w:szCs w:val="28"/>
        </w:rPr>
        <w:t>3</w:t>
      </w:r>
      <w:r w:rsidR="00FF7DA8" w:rsidRPr="001F26C7">
        <w:rPr>
          <w:rFonts w:ascii="Times New Roman" w:hAnsi="Times New Roman"/>
          <w:sz w:val="28"/>
          <w:szCs w:val="28"/>
        </w:rPr>
        <w:t>.4</w:t>
      </w:r>
      <w:r w:rsidR="00E17BDD" w:rsidRPr="001F26C7">
        <w:rPr>
          <w:rFonts w:ascii="Times New Roman" w:hAnsi="Times New Roman"/>
          <w:sz w:val="28"/>
          <w:szCs w:val="28"/>
        </w:rPr>
        <w:t>8</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соотношения собственных и заемных средств предприятия-заемщика№3</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3"/>
        <w:gridCol w:w="2718"/>
        <w:gridCol w:w="2527"/>
      </w:tblGrid>
      <w:tr w:rsidR="00A75011" w:rsidRPr="001F26C7">
        <w:trPr>
          <w:trHeight w:val="20"/>
        </w:trPr>
        <w:tc>
          <w:tcPr>
            <w:tcW w:w="4833"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Показатель</w:t>
            </w:r>
          </w:p>
        </w:tc>
        <w:tc>
          <w:tcPr>
            <w:tcW w:w="2718"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на начало отчетного периода</w:t>
            </w:r>
          </w:p>
        </w:tc>
        <w:tc>
          <w:tcPr>
            <w:tcW w:w="2527"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на конец отчетного периода</w:t>
            </w:r>
          </w:p>
        </w:tc>
      </w:tr>
      <w:tr w:rsidR="00A75011" w:rsidRPr="001F26C7">
        <w:trPr>
          <w:trHeight w:val="20"/>
        </w:trPr>
        <w:tc>
          <w:tcPr>
            <w:tcW w:w="4833"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Собственный капитал, тыс.руб</w:t>
            </w:r>
          </w:p>
        </w:tc>
        <w:tc>
          <w:tcPr>
            <w:tcW w:w="2718"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2891</w:t>
            </w:r>
          </w:p>
        </w:tc>
        <w:tc>
          <w:tcPr>
            <w:tcW w:w="2527"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6360</w:t>
            </w:r>
          </w:p>
        </w:tc>
      </w:tr>
      <w:tr w:rsidR="00A75011" w:rsidRPr="001F26C7">
        <w:trPr>
          <w:trHeight w:val="20"/>
        </w:trPr>
        <w:tc>
          <w:tcPr>
            <w:tcW w:w="4833"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Долгосрочные привлеченные средства</w:t>
            </w:r>
          </w:p>
        </w:tc>
        <w:tc>
          <w:tcPr>
            <w:tcW w:w="2718"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12000</w:t>
            </w:r>
          </w:p>
        </w:tc>
        <w:tc>
          <w:tcPr>
            <w:tcW w:w="2527"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12000</w:t>
            </w:r>
          </w:p>
        </w:tc>
      </w:tr>
      <w:tr w:rsidR="00A75011" w:rsidRPr="001F26C7">
        <w:trPr>
          <w:trHeight w:val="20"/>
        </w:trPr>
        <w:tc>
          <w:tcPr>
            <w:tcW w:w="4833"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Краткосрочные привлеченные средства</w:t>
            </w:r>
          </w:p>
        </w:tc>
        <w:tc>
          <w:tcPr>
            <w:tcW w:w="2718"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12200</w:t>
            </w:r>
          </w:p>
        </w:tc>
        <w:tc>
          <w:tcPr>
            <w:tcW w:w="2527"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13039</w:t>
            </w:r>
          </w:p>
        </w:tc>
      </w:tr>
      <w:tr w:rsidR="00A75011" w:rsidRPr="001F26C7">
        <w:trPr>
          <w:trHeight w:val="20"/>
        </w:trPr>
        <w:tc>
          <w:tcPr>
            <w:tcW w:w="4833"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Соотношение собственных и заемных средств</w:t>
            </w:r>
          </w:p>
        </w:tc>
        <w:tc>
          <w:tcPr>
            <w:tcW w:w="2718"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0,237</w:t>
            </w:r>
          </w:p>
        </w:tc>
        <w:tc>
          <w:tcPr>
            <w:tcW w:w="2527" w:type="dxa"/>
            <w:vAlign w:val="center"/>
          </w:tcPr>
          <w:p w:rsidR="00A75011" w:rsidRPr="001F26C7" w:rsidRDefault="00A75011" w:rsidP="001F26C7">
            <w:pPr>
              <w:rPr>
                <w:rFonts w:ascii="Times New Roman" w:hAnsi="Times New Roman"/>
                <w:sz w:val="20"/>
                <w:szCs w:val="20"/>
              </w:rPr>
            </w:pPr>
            <w:r w:rsidRPr="001F26C7">
              <w:rPr>
                <w:rFonts w:ascii="Times New Roman" w:hAnsi="Times New Roman"/>
                <w:sz w:val="20"/>
                <w:szCs w:val="20"/>
              </w:rPr>
              <w:t>0,488</w:t>
            </w:r>
          </w:p>
        </w:tc>
      </w:tr>
    </w:tbl>
    <w:p w:rsidR="0030045F" w:rsidRPr="001F26C7" w:rsidRDefault="0030045F"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В целом, коэффициент соотношения собственных и заемных средств характеризует предприятие с той же стороны, что и коэффициент автономии. Как видно из таблицы, на начало и на конец</w:t>
      </w:r>
      <w:r w:rsidR="00917A11" w:rsidRPr="001F26C7">
        <w:rPr>
          <w:rFonts w:ascii="Times New Roman" w:hAnsi="Times New Roman"/>
          <w:sz w:val="28"/>
          <w:szCs w:val="28"/>
        </w:rPr>
        <w:t xml:space="preserve"> </w:t>
      </w:r>
      <w:r w:rsidRPr="001F26C7">
        <w:rPr>
          <w:rFonts w:ascii="Times New Roman" w:hAnsi="Times New Roman"/>
          <w:sz w:val="28"/>
          <w:szCs w:val="28"/>
        </w:rPr>
        <w:t>отчетного периодов существовал</w:t>
      </w:r>
      <w:r w:rsidR="00917A11" w:rsidRPr="001F26C7">
        <w:rPr>
          <w:rFonts w:ascii="Times New Roman" w:hAnsi="Times New Roman"/>
          <w:sz w:val="28"/>
          <w:szCs w:val="28"/>
        </w:rPr>
        <w:t xml:space="preserve"> </w:t>
      </w:r>
      <w:r w:rsidRPr="001F26C7">
        <w:rPr>
          <w:rFonts w:ascii="Times New Roman" w:hAnsi="Times New Roman"/>
          <w:sz w:val="28"/>
          <w:szCs w:val="28"/>
        </w:rPr>
        <w:t>высокий уровень</w:t>
      </w:r>
      <w:r w:rsidR="00917A11" w:rsidRPr="001F26C7">
        <w:rPr>
          <w:rFonts w:ascii="Times New Roman" w:hAnsi="Times New Roman"/>
          <w:sz w:val="28"/>
          <w:szCs w:val="28"/>
        </w:rPr>
        <w:t xml:space="preserve"> </w:t>
      </w:r>
      <w:r w:rsidRPr="001F26C7">
        <w:rPr>
          <w:rFonts w:ascii="Times New Roman" w:hAnsi="Times New Roman"/>
          <w:sz w:val="28"/>
          <w:szCs w:val="28"/>
        </w:rPr>
        <w:t>риска финансовых затруднений</w:t>
      </w:r>
      <w:r w:rsidR="00917A11" w:rsidRPr="001F26C7">
        <w:rPr>
          <w:rFonts w:ascii="Times New Roman" w:hAnsi="Times New Roman"/>
          <w:sz w:val="28"/>
          <w:szCs w:val="28"/>
        </w:rPr>
        <w:t xml:space="preserve"> </w:t>
      </w:r>
      <w:r w:rsidRPr="001F26C7">
        <w:rPr>
          <w:rFonts w:ascii="Times New Roman" w:hAnsi="Times New Roman"/>
          <w:sz w:val="28"/>
          <w:szCs w:val="28"/>
        </w:rPr>
        <w:t>в будущих периодах.</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E17BD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w:t>
      </w:r>
      <w:r w:rsidR="00FF7DA8" w:rsidRPr="001F26C7">
        <w:rPr>
          <w:rFonts w:ascii="Times New Roman" w:hAnsi="Times New Roman"/>
          <w:sz w:val="28"/>
          <w:szCs w:val="28"/>
        </w:rPr>
        <w:t>.4</w:t>
      </w:r>
      <w:r w:rsidRPr="001F26C7">
        <w:rPr>
          <w:rFonts w:ascii="Times New Roman" w:hAnsi="Times New Roman"/>
          <w:sz w:val="28"/>
          <w:szCs w:val="28"/>
        </w:rPr>
        <w:t>9</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Рентабельность основной деятельности предприятия-заемщика№3</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6"/>
        <w:gridCol w:w="2552"/>
      </w:tblGrid>
      <w:tr w:rsidR="0030045F" w:rsidRPr="001F26C7">
        <w:trPr>
          <w:trHeight w:val="20"/>
        </w:trPr>
        <w:tc>
          <w:tcPr>
            <w:tcW w:w="7526"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Показатели</w:t>
            </w:r>
          </w:p>
        </w:tc>
        <w:tc>
          <w:tcPr>
            <w:tcW w:w="2552"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Отчетный период</w:t>
            </w:r>
          </w:p>
        </w:tc>
      </w:tr>
      <w:tr w:rsidR="0030045F" w:rsidRPr="001F26C7">
        <w:trPr>
          <w:trHeight w:val="20"/>
        </w:trPr>
        <w:tc>
          <w:tcPr>
            <w:tcW w:w="7526"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Выручка от реализации</w:t>
            </w:r>
          </w:p>
        </w:tc>
        <w:tc>
          <w:tcPr>
            <w:tcW w:w="2552"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93062</w:t>
            </w:r>
          </w:p>
        </w:tc>
      </w:tr>
      <w:tr w:rsidR="0030045F" w:rsidRPr="001F26C7">
        <w:trPr>
          <w:trHeight w:val="20"/>
        </w:trPr>
        <w:tc>
          <w:tcPr>
            <w:tcW w:w="7526"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Прибыль от продаж</w:t>
            </w:r>
          </w:p>
        </w:tc>
        <w:tc>
          <w:tcPr>
            <w:tcW w:w="2552"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4565</w:t>
            </w:r>
          </w:p>
        </w:tc>
      </w:tr>
      <w:tr w:rsidR="0030045F" w:rsidRPr="001F26C7">
        <w:trPr>
          <w:trHeight w:val="20"/>
        </w:trPr>
        <w:tc>
          <w:tcPr>
            <w:tcW w:w="7526"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Балансовая прибыль</w:t>
            </w:r>
          </w:p>
        </w:tc>
        <w:tc>
          <w:tcPr>
            <w:tcW w:w="2552"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4565</w:t>
            </w:r>
          </w:p>
        </w:tc>
      </w:tr>
      <w:tr w:rsidR="0030045F" w:rsidRPr="001F26C7">
        <w:trPr>
          <w:trHeight w:val="20"/>
        </w:trPr>
        <w:tc>
          <w:tcPr>
            <w:tcW w:w="7526"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Рентабельность основной деятельности, %</w:t>
            </w:r>
          </w:p>
        </w:tc>
        <w:tc>
          <w:tcPr>
            <w:tcW w:w="2552"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4,905</w:t>
            </w:r>
          </w:p>
        </w:tc>
      </w:tr>
      <w:tr w:rsidR="0030045F" w:rsidRPr="001F26C7">
        <w:trPr>
          <w:trHeight w:val="20"/>
        </w:trPr>
        <w:tc>
          <w:tcPr>
            <w:tcW w:w="7526"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Рентабельность с учетом прочей деятельности, %</w:t>
            </w:r>
          </w:p>
        </w:tc>
        <w:tc>
          <w:tcPr>
            <w:tcW w:w="2552" w:type="dxa"/>
            <w:vAlign w:val="center"/>
          </w:tcPr>
          <w:p w:rsidR="0030045F" w:rsidRPr="001F26C7" w:rsidRDefault="0030045F" w:rsidP="001F26C7">
            <w:pPr>
              <w:rPr>
                <w:rFonts w:ascii="Times New Roman" w:hAnsi="Times New Roman"/>
                <w:sz w:val="20"/>
                <w:szCs w:val="20"/>
              </w:rPr>
            </w:pPr>
            <w:r w:rsidRPr="001F26C7">
              <w:rPr>
                <w:rFonts w:ascii="Times New Roman" w:hAnsi="Times New Roman"/>
                <w:sz w:val="20"/>
                <w:szCs w:val="20"/>
              </w:rPr>
              <w:t>4,905</w:t>
            </w:r>
          </w:p>
        </w:tc>
      </w:tr>
    </w:tbl>
    <w:p w:rsidR="0030045F" w:rsidRPr="001F26C7" w:rsidRDefault="0030045F"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Анализ таблицы показывает, что рентабельность предприятия от основного вида деятельности не высока, что может свидетельствовать о неправильном распределении затрат. Об этом же свидетельствует и следующая таблица. Срок оборачиваемости дебиторской задолженности, запасов и оборотных активов ниже, чем у предыдущих анализируемых компаний, но все же достаточно большой.</w:t>
      </w:r>
    </w:p>
    <w:p w:rsidR="00FF7DA8" w:rsidRPr="001F26C7" w:rsidRDefault="00222989"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br w:type="page"/>
      </w:r>
      <w:r w:rsidR="00FF7DA8" w:rsidRPr="001F26C7">
        <w:rPr>
          <w:rFonts w:ascii="Times New Roman" w:hAnsi="Times New Roman"/>
          <w:sz w:val="28"/>
          <w:szCs w:val="28"/>
        </w:rPr>
        <w:t xml:space="preserve">Таблица </w:t>
      </w:r>
      <w:r w:rsidR="00E17BDD" w:rsidRPr="001F26C7">
        <w:rPr>
          <w:rFonts w:ascii="Times New Roman" w:hAnsi="Times New Roman"/>
          <w:sz w:val="28"/>
          <w:szCs w:val="28"/>
        </w:rPr>
        <w:t xml:space="preserve"> 3</w:t>
      </w:r>
      <w:r w:rsidR="00FF7DA8" w:rsidRPr="001F26C7">
        <w:rPr>
          <w:rFonts w:ascii="Times New Roman" w:hAnsi="Times New Roman"/>
          <w:sz w:val="28"/>
          <w:szCs w:val="28"/>
        </w:rPr>
        <w:t>.</w:t>
      </w:r>
      <w:r w:rsidR="00E17BDD" w:rsidRPr="001F26C7">
        <w:rPr>
          <w:rFonts w:ascii="Times New Roman" w:hAnsi="Times New Roman"/>
          <w:sz w:val="28"/>
          <w:szCs w:val="28"/>
        </w:rPr>
        <w:t>50</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Оборачиваемость элементов оборотных активов предприятия-заемщика№3</w:t>
      </w:r>
    </w:p>
    <w:tbl>
      <w:tblPr>
        <w:tblW w:w="1009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7"/>
        <w:gridCol w:w="3275"/>
      </w:tblGrid>
      <w:tr w:rsidR="008254F1" w:rsidRPr="001F26C7">
        <w:trPr>
          <w:trHeight w:val="20"/>
        </w:trPr>
        <w:tc>
          <w:tcPr>
            <w:tcW w:w="6817"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Показатели</w:t>
            </w:r>
          </w:p>
        </w:tc>
        <w:tc>
          <w:tcPr>
            <w:tcW w:w="3275"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01.01.2006-31.12.2006</w:t>
            </w:r>
          </w:p>
        </w:tc>
      </w:tr>
      <w:tr w:rsidR="008254F1" w:rsidRPr="001F26C7">
        <w:trPr>
          <w:trHeight w:val="20"/>
        </w:trPr>
        <w:tc>
          <w:tcPr>
            <w:tcW w:w="6817"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объем дневных продаж, тыс.руб.</w:t>
            </w:r>
          </w:p>
        </w:tc>
        <w:tc>
          <w:tcPr>
            <w:tcW w:w="3275"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254,96</w:t>
            </w:r>
          </w:p>
        </w:tc>
      </w:tr>
      <w:tr w:rsidR="008254F1" w:rsidRPr="001F26C7">
        <w:trPr>
          <w:trHeight w:val="20"/>
        </w:trPr>
        <w:tc>
          <w:tcPr>
            <w:tcW w:w="6817"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средняя стоимость оборотных активов, тыс.руб.</w:t>
            </w:r>
          </w:p>
        </w:tc>
        <w:tc>
          <w:tcPr>
            <w:tcW w:w="3275"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17198</w:t>
            </w:r>
          </w:p>
        </w:tc>
      </w:tr>
      <w:tr w:rsidR="008254F1" w:rsidRPr="001F26C7">
        <w:trPr>
          <w:trHeight w:val="20"/>
        </w:trPr>
        <w:tc>
          <w:tcPr>
            <w:tcW w:w="6817"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оборачиваемость оборотных активов, дней</w:t>
            </w:r>
          </w:p>
        </w:tc>
        <w:tc>
          <w:tcPr>
            <w:tcW w:w="3275"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67</w:t>
            </w:r>
          </w:p>
        </w:tc>
      </w:tr>
      <w:tr w:rsidR="008254F1" w:rsidRPr="001F26C7">
        <w:trPr>
          <w:trHeight w:val="20"/>
        </w:trPr>
        <w:tc>
          <w:tcPr>
            <w:tcW w:w="6817"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средняя стоимость дебиторской задолженности, тыс.руб.</w:t>
            </w:r>
          </w:p>
        </w:tc>
        <w:tc>
          <w:tcPr>
            <w:tcW w:w="3275"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9802</w:t>
            </w:r>
          </w:p>
        </w:tc>
      </w:tr>
      <w:tr w:rsidR="008254F1" w:rsidRPr="001F26C7">
        <w:trPr>
          <w:trHeight w:val="20"/>
        </w:trPr>
        <w:tc>
          <w:tcPr>
            <w:tcW w:w="6817"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оборачиваемость дебиторской задолженности, дней</w:t>
            </w:r>
          </w:p>
        </w:tc>
        <w:tc>
          <w:tcPr>
            <w:tcW w:w="3275"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38</w:t>
            </w:r>
          </w:p>
        </w:tc>
      </w:tr>
      <w:tr w:rsidR="008254F1" w:rsidRPr="001F26C7">
        <w:trPr>
          <w:trHeight w:val="20"/>
        </w:trPr>
        <w:tc>
          <w:tcPr>
            <w:tcW w:w="6817"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средняя стоимость запасов, тыс.руб.</w:t>
            </w:r>
          </w:p>
        </w:tc>
        <w:tc>
          <w:tcPr>
            <w:tcW w:w="3275"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6037</w:t>
            </w:r>
          </w:p>
        </w:tc>
      </w:tr>
      <w:tr w:rsidR="008254F1" w:rsidRPr="001F26C7">
        <w:trPr>
          <w:trHeight w:val="20"/>
        </w:trPr>
        <w:tc>
          <w:tcPr>
            <w:tcW w:w="6817"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оборачиваемость запасов, дней</w:t>
            </w:r>
          </w:p>
        </w:tc>
        <w:tc>
          <w:tcPr>
            <w:tcW w:w="3275"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24</w:t>
            </w:r>
          </w:p>
        </w:tc>
      </w:tr>
    </w:tbl>
    <w:p w:rsidR="008254F1" w:rsidRPr="001F26C7" w:rsidRDefault="008254F1"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Таблица </w:t>
      </w:r>
      <w:r w:rsidR="00E17BDD" w:rsidRPr="001F26C7">
        <w:rPr>
          <w:rFonts w:ascii="Times New Roman" w:hAnsi="Times New Roman"/>
          <w:sz w:val="28"/>
          <w:szCs w:val="28"/>
        </w:rPr>
        <w:t>3.5</w:t>
      </w:r>
      <w:r w:rsidR="00952B61" w:rsidRPr="001F26C7">
        <w:rPr>
          <w:rFonts w:ascii="Times New Roman" w:hAnsi="Times New Roman"/>
          <w:sz w:val="28"/>
          <w:szCs w:val="28"/>
        </w:rPr>
        <w:t>1</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Определение классности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предприятия-заемщика№3</w:t>
      </w:r>
    </w:p>
    <w:tbl>
      <w:tblPr>
        <w:tblW w:w="10085" w:type="dxa"/>
        <w:tblInd w:w="88" w:type="dxa"/>
        <w:tblLook w:val="04A0" w:firstRow="1" w:lastRow="0" w:firstColumn="1" w:lastColumn="0" w:noHBand="0" w:noVBand="1"/>
      </w:tblPr>
      <w:tblGrid>
        <w:gridCol w:w="2147"/>
        <w:gridCol w:w="1760"/>
        <w:gridCol w:w="1531"/>
        <w:gridCol w:w="1517"/>
        <w:gridCol w:w="2137"/>
        <w:gridCol w:w="993"/>
      </w:tblGrid>
      <w:tr w:rsidR="00E17BDD" w:rsidRPr="001F26C7">
        <w:trPr>
          <w:trHeight w:val="945"/>
        </w:trPr>
        <w:tc>
          <w:tcPr>
            <w:tcW w:w="2147" w:type="dxa"/>
            <w:tcBorders>
              <w:top w:val="single" w:sz="4" w:space="0" w:color="auto"/>
              <w:left w:val="single" w:sz="4"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Показатель</w:t>
            </w:r>
          </w:p>
        </w:tc>
        <w:tc>
          <w:tcPr>
            <w:tcW w:w="1760"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Фактическое значение</w:t>
            </w:r>
          </w:p>
        </w:tc>
        <w:tc>
          <w:tcPr>
            <w:tcW w:w="1531"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Категория коэф-та</w:t>
            </w:r>
          </w:p>
        </w:tc>
        <w:tc>
          <w:tcPr>
            <w:tcW w:w="1517"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Вес показателя</w:t>
            </w:r>
          </w:p>
        </w:tc>
        <w:tc>
          <w:tcPr>
            <w:tcW w:w="2137"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Расчет суммы баллов</w:t>
            </w:r>
          </w:p>
        </w:tc>
        <w:tc>
          <w:tcPr>
            <w:tcW w:w="993" w:type="dxa"/>
            <w:tcBorders>
              <w:top w:val="single" w:sz="4" w:space="0" w:color="auto"/>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Класс</w:t>
            </w:r>
          </w:p>
        </w:tc>
      </w:tr>
      <w:tr w:rsidR="00E17BDD" w:rsidRPr="001F26C7">
        <w:trPr>
          <w:trHeight w:val="315"/>
        </w:trPr>
        <w:tc>
          <w:tcPr>
            <w:tcW w:w="2147" w:type="dxa"/>
            <w:tcBorders>
              <w:top w:val="nil"/>
              <w:left w:val="single" w:sz="8"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К1</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0,050</w:t>
            </w:r>
          </w:p>
        </w:tc>
        <w:tc>
          <w:tcPr>
            <w:tcW w:w="1531"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w:t>
            </w:r>
          </w:p>
        </w:tc>
        <w:tc>
          <w:tcPr>
            <w:tcW w:w="151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2,310</w:t>
            </w:r>
          </w:p>
        </w:tc>
        <w:tc>
          <w:tcPr>
            <w:tcW w:w="213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6,930</w:t>
            </w:r>
          </w:p>
        </w:tc>
        <w:tc>
          <w:tcPr>
            <w:tcW w:w="993" w:type="dxa"/>
            <w:vMerge w:val="restart"/>
            <w:tcBorders>
              <w:top w:val="nil"/>
              <w:left w:val="single" w:sz="4" w:space="0" w:color="auto"/>
              <w:bottom w:val="single" w:sz="4" w:space="0" w:color="auto"/>
              <w:right w:val="single" w:sz="8"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r>
      <w:tr w:rsidR="00E17BDD" w:rsidRPr="001F26C7">
        <w:trPr>
          <w:trHeight w:val="315"/>
        </w:trPr>
        <w:tc>
          <w:tcPr>
            <w:tcW w:w="2147" w:type="dxa"/>
            <w:tcBorders>
              <w:top w:val="nil"/>
              <w:left w:val="single" w:sz="8"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К2</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0,614</w:t>
            </w:r>
          </w:p>
        </w:tc>
        <w:tc>
          <w:tcPr>
            <w:tcW w:w="1531"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c>
          <w:tcPr>
            <w:tcW w:w="151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28,350</w:t>
            </w:r>
          </w:p>
        </w:tc>
        <w:tc>
          <w:tcPr>
            <w:tcW w:w="213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56,700</w:t>
            </w:r>
          </w:p>
        </w:tc>
        <w:tc>
          <w:tcPr>
            <w:tcW w:w="993" w:type="dxa"/>
            <w:vMerge/>
            <w:tcBorders>
              <w:top w:val="nil"/>
              <w:left w:val="single" w:sz="4" w:space="0" w:color="auto"/>
              <w:bottom w:val="single" w:sz="4" w:space="0" w:color="auto"/>
              <w:right w:val="single" w:sz="8"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315"/>
        </w:trPr>
        <w:tc>
          <w:tcPr>
            <w:tcW w:w="2147" w:type="dxa"/>
            <w:tcBorders>
              <w:top w:val="nil"/>
              <w:left w:val="single" w:sz="8"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К3</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1,216</w:t>
            </w:r>
          </w:p>
        </w:tc>
        <w:tc>
          <w:tcPr>
            <w:tcW w:w="1531"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c>
          <w:tcPr>
            <w:tcW w:w="151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56,140</w:t>
            </w:r>
          </w:p>
        </w:tc>
        <w:tc>
          <w:tcPr>
            <w:tcW w:w="213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112,280</w:t>
            </w:r>
          </w:p>
        </w:tc>
        <w:tc>
          <w:tcPr>
            <w:tcW w:w="993" w:type="dxa"/>
            <w:vMerge/>
            <w:tcBorders>
              <w:top w:val="nil"/>
              <w:left w:val="single" w:sz="4" w:space="0" w:color="auto"/>
              <w:bottom w:val="single" w:sz="4" w:space="0" w:color="auto"/>
              <w:right w:val="single" w:sz="8"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315"/>
        </w:trPr>
        <w:tc>
          <w:tcPr>
            <w:tcW w:w="2147" w:type="dxa"/>
            <w:tcBorders>
              <w:top w:val="nil"/>
              <w:left w:val="single" w:sz="8"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К4</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0,237</w:t>
            </w:r>
          </w:p>
        </w:tc>
        <w:tc>
          <w:tcPr>
            <w:tcW w:w="1531"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w:t>
            </w:r>
          </w:p>
        </w:tc>
        <w:tc>
          <w:tcPr>
            <w:tcW w:w="151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10,942</w:t>
            </w:r>
          </w:p>
        </w:tc>
        <w:tc>
          <w:tcPr>
            <w:tcW w:w="213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32,826</w:t>
            </w:r>
          </w:p>
        </w:tc>
        <w:tc>
          <w:tcPr>
            <w:tcW w:w="993" w:type="dxa"/>
            <w:vMerge/>
            <w:tcBorders>
              <w:top w:val="nil"/>
              <w:left w:val="single" w:sz="4" w:space="0" w:color="auto"/>
              <w:bottom w:val="single" w:sz="4" w:space="0" w:color="auto"/>
              <w:right w:val="single" w:sz="8"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315"/>
        </w:trPr>
        <w:tc>
          <w:tcPr>
            <w:tcW w:w="2147" w:type="dxa"/>
            <w:tcBorders>
              <w:top w:val="nil"/>
              <w:left w:val="single" w:sz="8"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К5</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0,049</w:t>
            </w:r>
          </w:p>
        </w:tc>
        <w:tc>
          <w:tcPr>
            <w:tcW w:w="1531"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c>
          <w:tcPr>
            <w:tcW w:w="151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2,262</w:t>
            </w:r>
          </w:p>
        </w:tc>
        <w:tc>
          <w:tcPr>
            <w:tcW w:w="213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4,524</w:t>
            </w:r>
          </w:p>
        </w:tc>
        <w:tc>
          <w:tcPr>
            <w:tcW w:w="993" w:type="dxa"/>
            <w:vMerge/>
            <w:tcBorders>
              <w:top w:val="nil"/>
              <w:left w:val="single" w:sz="4" w:space="0" w:color="auto"/>
              <w:bottom w:val="single" w:sz="4" w:space="0" w:color="auto"/>
              <w:right w:val="single" w:sz="8"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555"/>
        </w:trPr>
        <w:tc>
          <w:tcPr>
            <w:tcW w:w="2147" w:type="dxa"/>
            <w:tcBorders>
              <w:top w:val="nil"/>
              <w:left w:val="single" w:sz="8"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Итого на начало периода</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х</w:t>
            </w:r>
          </w:p>
        </w:tc>
        <w:tc>
          <w:tcPr>
            <w:tcW w:w="1531"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х</w:t>
            </w:r>
          </w:p>
        </w:tc>
        <w:tc>
          <w:tcPr>
            <w:tcW w:w="151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100</w:t>
            </w:r>
          </w:p>
        </w:tc>
        <w:tc>
          <w:tcPr>
            <w:tcW w:w="213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2,133</w:t>
            </w:r>
          </w:p>
        </w:tc>
        <w:tc>
          <w:tcPr>
            <w:tcW w:w="993" w:type="dxa"/>
            <w:vMerge/>
            <w:tcBorders>
              <w:top w:val="nil"/>
              <w:left w:val="single" w:sz="4" w:space="0" w:color="auto"/>
              <w:bottom w:val="single" w:sz="4" w:space="0" w:color="auto"/>
              <w:right w:val="single" w:sz="8"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315"/>
        </w:trPr>
        <w:tc>
          <w:tcPr>
            <w:tcW w:w="2147" w:type="dxa"/>
            <w:tcBorders>
              <w:top w:val="nil"/>
              <w:left w:val="single" w:sz="8"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К1</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0,000</w:t>
            </w:r>
          </w:p>
        </w:tc>
        <w:tc>
          <w:tcPr>
            <w:tcW w:w="1531"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w:t>
            </w:r>
          </w:p>
        </w:tc>
        <w:tc>
          <w:tcPr>
            <w:tcW w:w="151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w:t>
            </w:r>
          </w:p>
        </w:tc>
        <w:tc>
          <w:tcPr>
            <w:tcW w:w="213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w:t>
            </w:r>
          </w:p>
        </w:tc>
        <w:tc>
          <w:tcPr>
            <w:tcW w:w="993" w:type="dxa"/>
            <w:vMerge w:val="restart"/>
            <w:tcBorders>
              <w:top w:val="nil"/>
              <w:left w:val="single" w:sz="4" w:space="0" w:color="auto"/>
              <w:bottom w:val="single" w:sz="8" w:space="0" w:color="000000"/>
              <w:right w:val="single" w:sz="8"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r>
      <w:tr w:rsidR="00E17BDD" w:rsidRPr="001F26C7">
        <w:trPr>
          <w:trHeight w:val="315"/>
        </w:trPr>
        <w:tc>
          <w:tcPr>
            <w:tcW w:w="2147" w:type="dxa"/>
            <w:tcBorders>
              <w:top w:val="nil"/>
              <w:left w:val="single" w:sz="8"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К2</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0,929</w:t>
            </w:r>
          </w:p>
        </w:tc>
        <w:tc>
          <w:tcPr>
            <w:tcW w:w="1531"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w:t>
            </w:r>
          </w:p>
        </w:tc>
        <w:tc>
          <w:tcPr>
            <w:tcW w:w="151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31,845</w:t>
            </w:r>
          </w:p>
        </w:tc>
        <w:tc>
          <w:tcPr>
            <w:tcW w:w="213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0,318</w:t>
            </w:r>
          </w:p>
        </w:tc>
        <w:tc>
          <w:tcPr>
            <w:tcW w:w="993" w:type="dxa"/>
            <w:vMerge/>
            <w:tcBorders>
              <w:top w:val="nil"/>
              <w:left w:val="single" w:sz="4" w:space="0" w:color="auto"/>
              <w:bottom w:val="single" w:sz="8" w:space="0" w:color="000000"/>
              <w:right w:val="single" w:sz="8"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315"/>
        </w:trPr>
        <w:tc>
          <w:tcPr>
            <w:tcW w:w="2147" w:type="dxa"/>
            <w:tcBorders>
              <w:top w:val="nil"/>
              <w:left w:val="single" w:sz="8"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К3</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1,501</w:t>
            </w:r>
          </w:p>
        </w:tc>
        <w:tc>
          <w:tcPr>
            <w:tcW w:w="1531"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c>
          <w:tcPr>
            <w:tcW w:w="151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51,434</w:t>
            </w:r>
          </w:p>
        </w:tc>
        <w:tc>
          <w:tcPr>
            <w:tcW w:w="213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1,029</w:t>
            </w:r>
          </w:p>
        </w:tc>
        <w:tc>
          <w:tcPr>
            <w:tcW w:w="993" w:type="dxa"/>
            <w:vMerge/>
            <w:tcBorders>
              <w:top w:val="nil"/>
              <w:left w:val="single" w:sz="4" w:space="0" w:color="auto"/>
              <w:bottom w:val="single" w:sz="8" w:space="0" w:color="000000"/>
              <w:right w:val="single" w:sz="8"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315"/>
        </w:trPr>
        <w:tc>
          <w:tcPr>
            <w:tcW w:w="2147" w:type="dxa"/>
            <w:tcBorders>
              <w:top w:val="nil"/>
              <w:left w:val="single" w:sz="8" w:space="0" w:color="auto"/>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К4</w:t>
            </w:r>
          </w:p>
        </w:tc>
        <w:tc>
          <w:tcPr>
            <w:tcW w:w="1760"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0,488</w:t>
            </w:r>
          </w:p>
        </w:tc>
        <w:tc>
          <w:tcPr>
            <w:tcW w:w="1531"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2</w:t>
            </w:r>
          </w:p>
        </w:tc>
        <w:tc>
          <w:tcPr>
            <w:tcW w:w="151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16,719</w:t>
            </w:r>
          </w:p>
        </w:tc>
        <w:tc>
          <w:tcPr>
            <w:tcW w:w="2137" w:type="dxa"/>
            <w:tcBorders>
              <w:top w:val="nil"/>
              <w:left w:val="nil"/>
              <w:bottom w:val="single" w:sz="4"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0,334</w:t>
            </w:r>
          </w:p>
        </w:tc>
        <w:tc>
          <w:tcPr>
            <w:tcW w:w="993" w:type="dxa"/>
            <w:vMerge/>
            <w:tcBorders>
              <w:top w:val="nil"/>
              <w:left w:val="single" w:sz="4" w:space="0" w:color="auto"/>
              <w:bottom w:val="single" w:sz="8" w:space="0" w:color="000000"/>
              <w:right w:val="single" w:sz="8" w:space="0" w:color="auto"/>
            </w:tcBorders>
            <w:vAlign w:val="center"/>
          </w:tcPr>
          <w:p w:rsidR="00E17BDD" w:rsidRPr="001F26C7" w:rsidRDefault="00E17BDD" w:rsidP="001F26C7">
            <w:pPr>
              <w:rPr>
                <w:rFonts w:ascii="Times New Roman" w:hAnsi="Times New Roman"/>
                <w:sz w:val="20"/>
                <w:szCs w:val="20"/>
              </w:rPr>
            </w:pPr>
          </w:p>
        </w:tc>
      </w:tr>
      <w:tr w:rsidR="00E17BDD" w:rsidRPr="001F26C7">
        <w:trPr>
          <w:trHeight w:val="705"/>
        </w:trPr>
        <w:tc>
          <w:tcPr>
            <w:tcW w:w="2147" w:type="dxa"/>
            <w:tcBorders>
              <w:top w:val="nil"/>
              <w:left w:val="single" w:sz="8" w:space="0" w:color="auto"/>
              <w:bottom w:val="single" w:sz="8"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Итого на конец периода</w:t>
            </w:r>
          </w:p>
        </w:tc>
        <w:tc>
          <w:tcPr>
            <w:tcW w:w="1760" w:type="dxa"/>
            <w:tcBorders>
              <w:top w:val="nil"/>
              <w:left w:val="nil"/>
              <w:bottom w:val="single" w:sz="8"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х</w:t>
            </w:r>
          </w:p>
        </w:tc>
        <w:tc>
          <w:tcPr>
            <w:tcW w:w="1531" w:type="dxa"/>
            <w:tcBorders>
              <w:top w:val="nil"/>
              <w:left w:val="nil"/>
              <w:bottom w:val="single" w:sz="8"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х</w:t>
            </w:r>
          </w:p>
        </w:tc>
        <w:tc>
          <w:tcPr>
            <w:tcW w:w="1517" w:type="dxa"/>
            <w:tcBorders>
              <w:top w:val="nil"/>
              <w:left w:val="nil"/>
              <w:bottom w:val="single" w:sz="8"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100</w:t>
            </w:r>
          </w:p>
        </w:tc>
        <w:tc>
          <w:tcPr>
            <w:tcW w:w="2137" w:type="dxa"/>
            <w:tcBorders>
              <w:top w:val="nil"/>
              <w:left w:val="nil"/>
              <w:bottom w:val="single" w:sz="8" w:space="0" w:color="auto"/>
              <w:right w:val="single" w:sz="4" w:space="0" w:color="auto"/>
            </w:tcBorders>
            <w:vAlign w:val="center"/>
          </w:tcPr>
          <w:p w:rsidR="00E17BDD" w:rsidRPr="001F26C7" w:rsidRDefault="00E17BDD" w:rsidP="001F26C7">
            <w:pPr>
              <w:rPr>
                <w:rFonts w:ascii="Times New Roman" w:hAnsi="Times New Roman"/>
                <w:sz w:val="20"/>
                <w:szCs w:val="20"/>
              </w:rPr>
            </w:pPr>
            <w:r w:rsidRPr="001F26C7">
              <w:rPr>
                <w:rFonts w:ascii="Times New Roman" w:hAnsi="Times New Roman"/>
                <w:sz w:val="20"/>
                <w:szCs w:val="20"/>
              </w:rPr>
              <w:t>1,68</w:t>
            </w:r>
          </w:p>
        </w:tc>
        <w:tc>
          <w:tcPr>
            <w:tcW w:w="993" w:type="dxa"/>
            <w:vMerge/>
            <w:tcBorders>
              <w:top w:val="nil"/>
              <w:left w:val="single" w:sz="4" w:space="0" w:color="auto"/>
              <w:bottom w:val="single" w:sz="8" w:space="0" w:color="000000"/>
              <w:right w:val="single" w:sz="8" w:space="0" w:color="auto"/>
            </w:tcBorders>
            <w:vAlign w:val="center"/>
          </w:tcPr>
          <w:p w:rsidR="00E17BDD" w:rsidRPr="001F26C7" w:rsidRDefault="00E17BDD" w:rsidP="001F26C7">
            <w:pPr>
              <w:rPr>
                <w:rFonts w:ascii="Times New Roman" w:hAnsi="Times New Roman"/>
                <w:sz w:val="20"/>
                <w:szCs w:val="20"/>
              </w:rPr>
            </w:pPr>
          </w:p>
        </w:tc>
      </w:tr>
    </w:tbl>
    <w:p w:rsidR="00414C3C" w:rsidRDefault="00414C3C"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414C3C" w:rsidP="001F26C7">
      <w:pPr>
        <w:tabs>
          <w:tab w:val="left" w:pos="5580"/>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F7DA8" w:rsidRPr="001F26C7">
        <w:rPr>
          <w:rFonts w:ascii="Times New Roman" w:hAnsi="Times New Roman"/>
          <w:sz w:val="28"/>
          <w:szCs w:val="28"/>
        </w:rPr>
        <w:t>По результатам оценки кредитоспособности предприятия ООО «Гама» сбербанковским методом оценки, данное предприятие было отнесено к второклассным заемщикам, что свидетельствует о возможности кредитовании данной организации на стандартных условиях.</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lang w:val="en-US"/>
        </w:rPr>
        <w:t>Z</w:t>
      </w:r>
      <w:r w:rsidRPr="001F26C7">
        <w:rPr>
          <w:rFonts w:ascii="Times New Roman" w:hAnsi="Times New Roman"/>
          <w:sz w:val="28"/>
          <w:szCs w:val="28"/>
        </w:rPr>
        <w:t xml:space="preserve"> анализ оценки кредитоспособности предприятия №3</w:t>
      </w:r>
      <w:r w:rsidR="00222989" w:rsidRPr="001F26C7">
        <w:rPr>
          <w:rFonts w:ascii="Times New Roman" w:hAnsi="Times New Roman"/>
          <w:sz w:val="28"/>
          <w:szCs w:val="28"/>
        </w:rPr>
        <w:t xml:space="preserve">. </w:t>
      </w:r>
      <w:r w:rsidRPr="001F26C7">
        <w:rPr>
          <w:rFonts w:ascii="Times New Roman" w:hAnsi="Times New Roman"/>
          <w:sz w:val="28"/>
          <w:szCs w:val="28"/>
        </w:rPr>
        <w:t>Для расчета индекса кредитоспособности по модели Альтмана представим расчетные данные в таблице №2.50.</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F74A56" w:rsidRPr="001F26C7">
        <w:rPr>
          <w:rFonts w:ascii="Times New Roman" w:hAnsi="Times New Roman"/>
          <w:sz w:val="28"/>
          <w:szCs w:val="28"/>
        </w:rPr>
        <w:t>3</w:t>
      </w:r>
      <w:r w:rsidRPr="001F26C7">
        <w:rPr>
          <w:rFonts w:ascii="Times New Roman" w:hAnsi="Times New Roman"/>
          <w:sz w:val="28"/>
          <w:szCs w:val="28"/>
        </w:rPr>
        <w:t>.5</w:t>
      </w:r>
      <w:r w:rsidR="00F74A56" w:rsidRPr="001F26C7">
        <w:rPr>
          <w:rFonts w:ascii="Times New Roman" w:hAnsi="Times New Roman"/>
          <w:sz w:val="28"/>
          <w:szCs w:val="28"/>
        </w:rPr>
        <w:t>2</w:t>
      </w:r>
      <w:r w:rsidRPr="001F26C7">
        <w:rPr>
          <w:rFonts w:ascii="Times New Roman" w:hAnsi="Times New Roman"/>
          <w:sz w:val="28"/>
          <w:szCs w:val="28"/>
        </w:rPr>
        <w:t>.</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Расчетные данные для проведения </w:t>
      </w:r>
      <w:r w:rsidRPr="001F26C7">
        <w:rPr>
          <w:rFonts w:ascii="Times New Roman" w:hAnsi="Times New Roman"/>
          <w:sz w:val="28"/>
          <w:szCs w:val="28"/>
          <w:lang w:val="en-US"/>
        </w:rPr>
        <w:t>Z</w:t>
      </w:r>
      <w:r w:rsidRPr="001F26C7">
        <w:rPr>
          <w:rFonts w:ascii="Times New Roman" w:hAnsi="Times New Roman"/>
          <w:sz w:val="28"/>
          <w:szCs w:val="28"/>
        </w:rPr>
        <w:t xml:space="preserve"> анализа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4510"/>
      </w:tblGrid>
      <w:tr w:rsidR="008254F1" w:rsidRPr="001F26C7">
        <w:trPr>
          <w:trHeight w:val="510"/>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Показатель</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конец отчетного периода (тыс.руб.)</w:t>
            </w:r>
          </w:p>
        </w:tc>
      </w:tr>
      <w:tr w:rsidR="008254F1" w:rsidRPr="001F26C7">
        <w:trPr>
          <w:trHeight w:val="289"/>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прибыль до выплаты налогов, тыс. руб</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4565</w:t>
            </w:r>
          </w:p>
        </w:tc>
      </w:tr>
      <w:tr w:rsidR="008254F1" w:rsidRPr="001F26C7">
        <w:trPr>
          <w:trHeight w:val="241"/>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всего активов, тыс. руб</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31409</w:t>
            </w:r>
          </w:p>
        </w:tc>
      </w:tr>
      <w:tr w:rsidR="008254F1" w:rsidRPr="001F26C7">
        <w:trPr>
          <w:trHeight w:val="300"/>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выручка от реализации, , тыс. руб</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93062</w:t>
            </w:r>
          </w:p>
        </w:tc>
      </w:tr>
      <w:tr w:rsidR="008254F1" w:rsidRPr="001F26C7">
        <w:trPr>
          <w:trHeight w:val="421"/>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собственный капитал, тыс. руб</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6360</w:t>
            </w:r>
          </w:p>
        </w:tc>
      </w:tr>
      <w:tr w:rsidR="008254F1" w:rsidRPr="001F26C7">
        <w:trPr>
          <w:trHeight w:val="300"/>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привлеченный капитал, тыс. руб</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25039</w:t>
            </w:r>
          </w:p>
        </w:tc>
      </w:tr>
      <w:tr w:rsidR="008254F1" w:rsidRPr="001F26C7">
        <w:trPr>
          <w:trHeight w:val="311"/>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накопленная реинвестированная прибыль, тыс. руб</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6360</w:t>
            </w:r>
          </w:p>
        </w:tc>
      </w:tr>
      <w:tr w:rsidR="008254F1" w:rsidRPr="001F26C7">
        <w:trPr>
          <w:trHeight w:val="391"/>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чистый оборотный капитал, тыс. руб</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19566</w:t>
            </w:r>
          </w:p>
        </w:tc>
      </w:tr>
      <w:tr w:rsidR="008254F1" w:rsidRPr="001F26C7">
        <w:trPr>
          <w:trHeight w:val="255"/>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Х1</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0,623</w:t>
            </w:r>
          </w:p>
        </w:tc>
      </w:tr>
      <w:tr w:rsidR="008254F1" w:rsidRPr="001F26C7">
        <w:trPr>
          <w:trHeight w:val="255"/>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Х2</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0,202</w:t>
            </w:r>
          </w:p>
        </w:tc>
      </w:tr>
      <w:tr w:rsidR="008254F1" w:rsidRPr="001F26C7">
        <w:trPr>
          <w:trHeight w:val="255"/>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Х3</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0,145</w:t>
            </w:r>
          </w:p>
        </w:tc>
      </w:tr>
      <w:tr w:rsidR="008254F1" w:rsidRPr="001F26C7">
        <w:trPr>
          <w:trHeight w:val="300"/>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Х4</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0,254</w:t>
            </w:r>
          </w:p>
        </w:tc>
      </w:tr>
      <w:tr w:rsidR="008254F1" w:rsidRPr="001F26C7">
        <w:trPr>
          <w:trHeight w:val="300"/>
        </w:trPr>
        <w:tc>
          <w:tcPr>
            <w:tcW w:w="5663"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Х5</w:t>
            </w:r>
          </w:p>
        </w:tc>
        <w:tc>
          <w:tcPr>
            <w:tcW w:w="4510" w:type="dxa"/>
            <w:vAlign w:val="center"/>
          </w:tcPr>
          <w:p w:rsidR="008254F1" w:rsidRPr="001F26C7" w:rsidRDefault="008254F1" w:rsidP="001F26C7">
            <w:pPr>
              <w:rPr>
                <w:rFonts w:ascii="Times New Roman" w:hAnsi="Times New Roman"/>
                <w:sz w:val="20"/>
                <w:szCs w:val="20"/>
              </w:rPr>
            </w:pPr>
            <w:r w:rsidRPr="001F26C7">
              <w:rPr>
                <w:rFonts w:ascii="Times New Roman" w:hAnsi="Times New Roman"/>
                <w:sz w:val="20"/>
                <w:szCs w:val="20"/>
              </w:rPr>
              <w:t>2,963</w:t>
            </w:r>
          </w:p>
        </w:tc>
      </w:tr>
    </w:tbl>
    <w:p w:rsidR="00F9743A" w:rsidRPr="001F26C7" w:rsidRDefault="00F9743A" w:rsidP="001F26C7">
      <w:pPr>
        <w:spacing w:after="0" w:line="360" w:lineRule="auto"/>
        <w:ind w:firstLine="709"/>
        <w:jc w:val="both"/>
        <w:rPr>
          <w:rFonts w:ascii="Times New Roman" w:hAnsi="Times New Roman"/>
          <w:sz w:val="28"/>
          <w:szCs w:val="28"/>
        </w:rPr>
      </w:pP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lang w:val="en-US"/>
        </w:rPr>
        <w:t>Z</w:t>
      </w:r>
      <w:r w:rsidRPr="001F26C7">
        <w:rPr>
          <w:rFonts w:ascii="Times New Roman" w:hAnsi="Times New Roman"/>
          <w:sz w:val="28"/>
          <w:szCs w:val="28"/>
        </w:rPr>
        <w:t>=1.2*0.623+1.4*0.202+3.3*0.145+0.6*0.254+1*2.963= 5,025</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показал проведенный анализ, вероятность банкротства предприятия очень низкая, т.к. показатель, как на начало, так и на конец периода составил более 3.</w:t>
      </w:r>
    </w:p>
    <w:p w:rsidR="00FF7DA8" w:rsidRPr="001F26C7" w:rsidRDefault="00FF7DA8"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Американский метод</w:t>
      </w:r>
      <w:r w:rsidR="00917A11" w:rsidRPr="001F26C7">
        <w:rPr>
          <w:rFonts w:ascii="Times New Roman" w:hAnsi="Times New Roman"/>
          <w:sz w:val="28"/>
          <w:szCs w:val="28"/>
        </w:rPr>
        <w:t xml:space="preserve"> </w:t>
      </w:r>
      <w:r w:rsidRPr="001F26C7">
        <w:rPr>
          <w:rFonts w:ascii="Times New Roman" w:hAnsi="Times New Roman"/>
          <w:sz w:val="28"/>
          <w:szCs w:val="28"/>
        </w:rPr>
        <w:t>оценки кредитоспособности предприятия №3.</w:t>
      </w:r>
    </w:p>
    <w:p w:rsidR="00FF7DA8" w:rsidRPr="001F26C7" w:rsidRDefault="00FF7DA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Рассчитаем</w:t>
      </w:r>
      <w:r w:rsidR="00917A11" w:rsidRPr="001F26C7">
        <w:rPr>
          <w:rFonts w:ascii="Times New Roman" w:hAnsi="Times New Roman"/>
          <w:sz w:val="28"/>
          <w:szCs w:val="28"/>
        </w:rPr>
        <w:t xml:space="preserve"> </w:t>
      </w:r>
      <w:r w:rsidRPr="001F26C7">
        <w:rPr>
          <w:rFonts w:ascii="Times New Roman" w:hAnsi="Times New Roman"/>
          <w:sz w:val="28"/>
          <w:szCs w:val="28"/>
        </w:rPr>
        <w:t>четыре группы основных показателей:</w:t>
      </w:r>
    </w:p>
    <w:p w:rsidR="00F74A56" w:rsidRPr="001F26C7" w:rsidRDefault="00FF7DA8" w:rsidP="001F26C7">
      <w:pPr>
        <w:widowControl w:val="0"/>
        <w:numPr>
          <w:ilvl w:val="0"/>
          <w:numId w:val="22"/>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ликвидности фирмы;</w:t>
      </w:r>
    </w:p>
    <w:p w:rsidR="00FF7DA8" w:rsidRPr="001F26C7" w:rsidRDefault="00FF7DA8" w:rsidP="001F26C7">
      <w:pPr>
        <w:widowControl w:val="0"/>
        <w:numPr>
          <w:ilvl w:val="0"/>
          <w:numId w:val="22"/>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оборачиваемости капитала;</w:t>
      </w:r>
    </w:p>
    <w:p w:rsidR="00FF7DA8" w:rsidRPr="001F26C7" w:rsidRDefault="00FF7DA8" w:rsidP="001F26C7">
      <w:pPr>
        <w:widowControl w:val="0"/>
        <w:numPr>
          <w:ilvl w:val="0"/>
          <w:numId w:val="22"/>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привлечения средств</w:t>
      </w:r>
    </w:p>
    <w:p w:rsidR="00FF7DA8" w:rsidRPr="001F26C7" w:rsidRDefault="00FF7DA8" w:rsidP="001F26C7">
      <w:pPr>
        <w:widowControl w:val="0"/>
        <w:numPr>
          <w:ilvl w:val="0"/>
          <w:numId w:val="22"/>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показатели</w:t>
      </w:r>
      <w:r w:rsidR="00917A11" w:rsidRPr="001F26C7">
        <w:rPr>
          <w:rFonts w:ascii="Times New Roman" w:hAnsi="Times New Roman"/>
          <w:sz w:val="28"/>
          <w:szCs w:val="28"/>
        </w:rPr>
        <w:t xml:space="preserve"> </w:t>
      </w:r>
      <w:r w:rsidRPr="001F26C7">
        <w:rPr>
          <w:rFonts w:ascii="Times New Roman" w:hAnsi="Times New Roman"/>
          <w:sz w:val="28"/>
          <w:szCs w:val="28"/>
        </w:rPr>
        <w:t>прибыльности.</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F74A56"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w:t>
      </w:r>
      <w:r w:rsidR="00FF7DA8" w:rsidRPr="001F26C7">
        <w:rPr>
          <w:rFonts w:ascii="Times New Roman" w:hAnsi="Times New Roman"/>
          <w:sz w:val="28"/>
          <w:szCs w:val="28"/>
        </w:rPr>
        <w:t>.5</w:t>
      </w:r>
      <w:r w:rsidRPr="001F26C7">
        <w:rPr>
          <w:rFonts w:ascii="Times New Roman" w:hAnsi="Times New Roman"/>
          <w:sz w:val="28"/>
          <w:szCs w:val="28"/>
        </w:rPr>
        <w:t>3</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предприятия-заемщика№3</w:t>
      </w:r>
    </w:p>
    <w:tbl>
      <w:tblPr>
        <w:tblW w:w="10361" w:type="dxa"/>
        <w:tblInd w:w="95" w:type="dxa"/>
        <w:tblLook w:val="04A0" w:firstRow="1" w:lastRow="0" w:firstColumn="1" w:lastColumn="0" w:noHBand="0" w:noVBand="1"/>
      </w:tblPr>
      <w:tblGrid>
        <w:gridCol w:w="7951"/>
        <w:gridCol w:w="1187"/>
        <w:gridCol w:w="1223"/>
      </w:tblGrid>
      <w:tr w:rsidR="009E693B" w:rsidRPr="001F26C7">
        <w:trPr>
          <w:trHeight w:val="20"/>
        </w:trPr>
        <w:tc>
          <w:tcPr>
            <w:tcW w:w="7951"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Наименование показателя</w:t>
            </w:r>
          </w:p>
        </w:tc>
        <w:tc>
          <w:tcPr>
            <w:tcW w:w="1187"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начало периода</w:t>
            </w:r>
          </w:p>
        </w:tc>
        <w:tc>
          <w:tcPr>
            <w:tcW w:w="1223"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конец периода</w:t>
            </w:r>
          </w:p>
        </w:tc>
      </w:tr>
      <w:tr w:rsidR="009E693B" w:rsidRPr="001F26C7">
        <w:trPr>
          <w:trHeight w:val="20"/>
        </w:trPr>
        <w:tc>
          <w:tcPr>
            <w:tcW w:w="7951"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денежные средства,тыс. руб</w:t>
            </w:r>
          </w:p>
        </w:tc>
        <w:tc>
          <w:tcPr>
            <w:tcW w:w="1187"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608</w:t>
            </w:r>
          </w:p>
        </w:tc>
        <w:tc>
          <w:tcPr>
            <w:tcW w:w="1223"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w:t>
            </w:r>
          </w:p>
        </w:tc>
      </w:tr>
      <w:tr w:rsidR="009E693B" w:rsidRPr="001F26C7">
        <w:trPr>
          <w:trHeight w:val="20"/>
        </w:trPr>
        <w:tc>
          <w:tcPr>
            <w:tcW w:w="7951"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краткосрочная дебиторская задолженность,тыс. руб</w:t>
            </w:r>
          </w:p>
        </w:tc>
        <w:tc>
          <w:tcPr>
            <w:tcW w:w="1187"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7491</w:t>
            </w:r>
          </w:p>
        </w:tc>
        <w:tc>
          <w:tcPr>
            <w:tcW w:w="1223"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12113</w:t>
            </w:r>
          </w:p>
        </w:tc>
      </w:tr>
      <w:tr w:rsidR="009E693B" w:rsidRPr="001F26C7">
        <w:trPr>
          <w:trHeight w:val="20"/>
        </w:trPr>
        <w:tc>
          <w:tcPr>
            <w:tcW w:w="7951"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краткосрочная кредиторская задолженность,тыс. руб</w:t>
            </w:r>
          </w:p>
        </w:tc>
        <w:tc>
          <w:tcPr>
            <w:tcW w:w="1187"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12200</w:t>
            </w:r>
          </w:p>
        </w:tc>
        <w:tc>
          <w:tcPr>
            <w:tcW w:w="1223"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13039</w:t>
            </w:r>
          </w:p>
        </w:tc>
      </w:tr>
      <w:tr w:rsidR="009E693B" w:rsidRPr="001F26C7">
        <w:trPr>
          <w:trHeight w:val="20"/>
        </w:trPr>
        <w:tc>
          <w:tcPr>
            <w:tcW w:w="7951"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коэффициент ликвидности</w:t>
            </w:r>
          </w:p>
        </w:tc>
        <w:tc>
          <w:tcPr>
            <w:tcW w:w="1187"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0,664</w:t>
            </w:r>
          </w:p>
        </w:tc>
        <w:tc>
          <w:tcPr>
            <w:tcW w:w="1223"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0,929</w:t>
            </w:r>
          </w:p>
        </w:tc>
      </w:tr>
    </w:tbl>
    <w:p w:rsidR="00222989" w:rsidRPr="001F26C7" w:rsidRDefault="00222989" w:rsidP="001F26C7">
      <w:pPr>
        <w:widowControl w:val="0"/>
        <w:autoSpaceDE w:val="0"/>
        <w:autoSpaceDN w:val="0"/>
        <w:adjustRightInd w:val="0"/>
        <w:spacing w:after="0" w:line="360" w:lineRule="auto"/>
        <w:ind w:firstLine="709"/>
        <w:jc w:val="both"/>
        <w:rPr>
          <w:rFonts w:ascii="Times New Roman" w:hAnsi="Times New Roman"/>
          <w:sz w:val="28"/>
          <w:szCs w:val="28"/>
        </w:rPr>
      </w:pPr>
    </w:p>
    <w:p w:rsidR="00FF7DA8" w:rsidRPr="001F26C7" w:rsidRDefault="00FF7DA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ликвидности к</w:t>
      </w:r>
      <w:r w:rsidR="00917A11" w:rsidRPr="001F26C7">
        <w:rPr>
          <w:rFonts w:ascii="Times New Roman" w:hAnsi="Times New Roman"/>
          <w:sz w:val="28"/>
          <w:szCs w:val="28"/>
        </w:rPr>
        <w:t xml:space="preserve"> </w:t>
      </w:r>
      <w:r w:rsidRPr="001F26C7">
        <w:rPr>
          <w:rFonts w:ascii="Times New Roman" w:hAnsi="Times New Roman"/>
          <w:sz w:val="28"/>
          <w:szCs w:val="28"/>
        </w:rPr>
        <w:t>концу отчетного периода выросло, что свидетельствует о повышении кредитоспособности предприятия.</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8105B1"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Таблица </w:t>
      </w:r>
      <w:r w:rsidR="00F74A56" w:rsidRPr="001F26C7">
        <w:rPr>
          <w:rFonts w:ascii="Times New Roman" w:hAnsi="Times New Roman"/>
          <w:sz w:val="28"/>
          <w:szCs w:val="28"/>
        </w:rPr>
        <w:t>3</w:t>
      </w:r>
      <w:r w:rsidR="00FF7DA8" w:rsidRPr="001F26C7">
        <w:rPr>
          <w:rFonts w:ascii="Times New Roman" w:hAnsi="Times New Roman"/>
          <w:sz w:val="28"/>
          <w:szCs w:val="28"/>
        </w:rPr>
        <w:t>.</w:t>
      </w:r>
      <w:r w:rsidR="00F74A56" w:rsidRPr="001F26C7">
        <w:rPr>
          <w:rFonts w:ascii="Times New Roman" w:hAnsi="Times New Roman"/>
          <w:sz w:val="28"/>
          <w:szCs w:val="28"/>
        </w:rPr>
        <w:t>54</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покрытия предприятия-заемщика№2</w:t>
      </w:r>
    </w:p>
    <w:tbl>
      <w:tblPr>
        <w:tblW w:w="10078" w:type="dxa"/>
        <w:tblInd w:w="95" w:type="dxa"/>
        <w:tblLook w:val="04A0" w:firstRow="1" w:lastRow="0" w:firstColumn="1" w:lastColumn="0" w:noHBand="0" w:noVBand="1"/>
      </w:tblPr>
      <w:tblGrid>
        <w:gridCol w:w="7668"/>
        <w:gridCol w:w="1187"/>
        <w:gridCol w:w="1223"/>
      </w:tblGrid>
      <w:tr w:rsidR="009E693B" w:rsidRPr="001F26C7">
        <w:trPr>
          <w:trHeight w:val="20"/>
        </w:trPr>
        <w:tc>
          <w:tcPr>
            <w:tcW w:w="7668"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Наименование показателя</w:t>
            </w:r>
          </w:p>
        </w:tc>
        <w:tc>
          <w:tcPr>
            <w:tcW w:w="1187"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начало периода</w:t>
            </w:r>
          </w:p>
        </w:tc>
        <w:tc>
          <w:tcPr>
            <w:tcW w:w="1223"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конец периода</w:t>
            </w:r>
          </w:p>
        </w:tc>
      </w:tr>
      <w:tr w:rsidR="009E693B" w:rsidRPr="001F26C7">
        <w:trPr>
          <w:trHeight w:val="20"/>
        </w:trPr>
        <w:tc>
          <w:tcPr>
            <w:tcW w:w="7668"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оборотный капитал,тыс. руб</w:t>
            </w:r>
          </w:p>
        </w:tc>
        <w:tc>
          <w:tcPr>
            <w:tcW w:w="1187"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14830</w:t>
            </w:r>
          </w:p>
        </w:tc>
        <w:tc>
          <w:tcPr>
            <w:tcW w:w="1223"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19566</w:t>
            </w:r>
          </w:p>
        </w:tc>
      </w:tr>
      <w:tr w:rsidR="009E693B" w:rsidRPr="001F26C7">
        <w:trPr>
          <w:trHeight w:val="20"/>
        </w:trPr>
        <w:tc>
          <w:tcPr>
            <w:tcW w:w="7668"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краткосрочная кредиторская задолженность,тыс. руб</w:t>
            </w:r>
          </w:p>
        </w:tc>
        <w:tc>
          <w:tcPr>
            <w:tcW w:w="1187"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12200</w:t>
            </w:r>
          </w:p>
        </w:tc>
        <w:tc>
          <w:tcPr>
            <w:tcW w:w="1223"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13039</w:t>
            </w:r>
          </w:p>
        </w:tc>
      </w:tr>
      <w:tr w:rsidR="009E693B" w:rsidRPr="001F26C7">
        <w:trPr>
          <w:trHeight w:val="20"/>
        </w:trPr>
        <w:tc>
          <w:tcPr>
            <w:tcW w:w="7668"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коэффициент покрытия</w:t>
            </w:r>
          </w:p>
        </w:tc>
        <w:tc>
          <w:tcPr>
            <w:tcW w:w="1187"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1,216</w:t>
            </w:r>
          </w:p>
        </w:tc>
        <w:tc>
          <w:tcPr>
            <w:tcW w:w="1223"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1,501</w:t>
            </w:r>
          </w:p>
        </w:tc>
      </w:tr>
    </w:tbl>
    <w:p w:rsidR="00F9743A" w:rsidRPr="001F26C7" w:rsidRDefault="00F9743A" w:rsidP="001F26C7">
      <w:pPr>
        <w:widowControl w:val="0"/>
        <w:autoSpaceDE w:val="0"/>
        <w:autoSpaceDN w:val="0"/>
        <w:adjustRightInd w:val="0"/>
        <w:spacing w:after="0" w:line="360" w:lineRule="auto"/>
        <w:ind w:firstLine="709"/>
        <w:jc w:val="both"/>
        <w:rPr>
          <w:rFonts w:ascii="Times New Roman" w:hAnsi="Times New Roman"/>
          <w:sz w:val="28"/>
          <w:szCs w:val="28"/>
        </w:rPr>
      </w:pPr>
    </w:p>
    <w:p w:rsidR="00FF7DA8" w:rsidRPr="001F26C7" w:rsidRDefault="00FF7DA8"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показывает таблица, на начало и конец периода коэффициент покрытия</w:t>
      </w:r>
      <w:r w:rsidR="00917A11" w:rsidRPr="001F26C7">
        <w:rPr>
          <w:rFonts w:ascii="Times New Roman" w:hAnsi="Times New Roman"/>
          <w:sz w:val="28"/>
          <w:szCs w:val="28"/>
        </w:rPr>
        <w:t xml:space="preserve"> </w:t>
      </w:r>
      <w:r w:rsidRPr="001F26C7">
        <w:rPr>
          <w:rFonts w:ascii="Times New Roman" w:hAnsi="Times New Roman"/>
          <w:sz w:val="28"/>
          <w:szCs w:val="28"/>
        </w:rPr>
        <w:t>больше 1, что говорит о достаточности всех видов средств клиента, чтобы погасить имеющийся долг.</w:t>
      </w:r>
    </w:p>
    <w:p w:rsidR="00FF7DA8" w:rsidRPr="001F26C7" w:rsidRDefault="00414C3C" w:rsidP="001F26C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74A56" w:rsidRPr="001F26C7">
        <w:rPr>
          <w:rFonts w:ascii="Times New Roman" w:hAnsi="Times New Roman"/>
          <w:sz w:val="28"/>
          <w:szCs w:val="28"/>
        </w:rPr>
        <w:t>Таблица 3</w:t>
      </w:r>
      <w:r w:rsidR="00FF7DA8" w:rsidRPr="001F26C7">
        <w:rPr>
          <w:rFonts w:ascii="Times New Roman" w:hAnsi="Times New Roman"/>
          <w:sz w:val="28"/>
          <w:szCs w:val="28"/>
        </w:rPr>
        <w:t>.5</w:t>
      </w:r>
      <w:r w:rsidR="00F74A56" w:rsidRPr="001F26C7">
        <w:rPr>
          <w:rFonts w:ascii="Times New Roman" w:hAnsi="Times New Roman"/>
          <w:sz w:val="28"/>
          <w:szCs w:val="28"/>
        </w:rPr>
        <w:t>5</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Оборачиваемость элементов оборотных активов</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 №3</w:t>
      </w:r>
    </w:p>
    <w:tbl>
      <w:tblPr>
        <w:tblW w:w="9936" w:type="dxa"/>
        <w:tblInd w:w="95" w:type="dxa"/>
        <w:tblLayout w:type="fixed"/>
        <w:tblLook w:val="04A0" w:firstRow="1" w:lastRow="0" w:firstColumn="1" w:lastColumn="0" w:noHBand="0" w:noVBand="1"/>
      </w:tblPr>
      <w:tblGrid>
        <w:gridCol w:w="5400"/>
        <w:gridCol w:w="1417"/>
        <w:gridCol w:w="1418"/>
        <w:gridCol w:w="1701"/>
      </w:tblGrid>
      <w:tr w:rsidR="009E693B" w:rsidRPr="001F26C7">
        <w:trPr>
          <w:trHeight w:val="20"/>
        </w:trPr>
        <w:tc>
          <w:tcPr>
            <w:tcW w:w="5400"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Показатели</w:t>
            </w:r>
          </w:p>
        </w:tc>
        <w:tc>
          <w:tcPr>
            <w:tcW w:w="1417"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 xml:space="preserve">на начало </w:t>
            </w:r>
            <w:r w:rsidR="00A33935" w:rsidRPr="001F26C7">
              <w:rPr>
                <w:rFonts w:ascii="Times New Roman" w:hAnsi="Times New Roman"/>
                <w:sz w:val="20"/>
                <w:szCs w:val="20"/>
              </w:rPr>
              <w:t>отчетного</w:t>
            </w:r>
            <w:r w:rsidRPr="001F26C7">
              <w:rPr>
                <w:rFonts w:ascii="Times New Roman" w:hAnsi="Times New Roman"/>
                <w:sz w:val="20"/>
                <w:szCs w:val="20"/>
              </w:rPr>
              <w:t xml:space="preserve"> </w:t>
            </w:r>
            <w:r w:rsidR="00B92C15" w:rsidRPr="001F26C7">
              <w:rPr>
                <w:rFonts w:ascii="Times New Roman" w:hAnsi="Times New Roman"/>
                <w:sz w:val="20"/>
                <w:szCs w:val="20"/>
              </w:rPr>
              <w:t>п</w:t>
            </w:r>
            <w:r w:rsidRPr="001F26C7">
              <w:rPr>
                <w:rFonts w:ascii="Times New Roman" w:hAnsi="Times New Roman"/>
                <w:sz w:val="20"/>
                <w:szCs w:val="20"/>
              </w:rPr>
              <w:t>ериода</w:t>
            </w:r>
          </w:p>
        </w:tc>
        <w:tc>
          <w:tcPr>
            <w:tcW w:w="1418"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на конец отчетного периода</w:t>
            </w:r>
          </w:p>
        </w:tc>
        <w:tc>
          <w:tcPr>
            <w:tcW w:w="1701"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01.01.2006-31.12.2006</w:t>
            </w:r>
          </w:p>
        </w:tc>
      </w:tr>
      <w:tr w:rsidR="009E693B" w:rsidRPr="001F26C7">
        <w:trPr>
          <w:trHeight w:val="20"/>
        </w:trPr>
        <w:tc>
          <w:tcPr>
            <w:tcW w:w="5400"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объем дневных продаж, тыс.руб.</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93062,00</w:t>
            </w:r>
          </w:p>
        </w:tc>
        <w:tc>
          <w:tcPr>
            <w:tcW w:w="1701" w:type="dxa"/>
            <w:tcBorders>
              <w:top w:val="nil"/>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254,96</w:t>
            </w:r>
          </w:p>
        </w:tc>
      </w:tr>
      <w:tr w:rsidR="009E693B" w:rsidRPr="001F26C7">
        <w:trPr>
          <w:trHeight w:val="20"/>
        </w:trPr>
        <w:tc>
          <w:tcPr>
            <w:tcW w:w="5400"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средняя стоимость обортных активов, тыс.руб.</w:t>
            </w:r>
          </w:p>
        </w:tc>
        <w:tc>
          <w:tcPr>
            <w:tcW w:w="1417"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14830</w:t>
            </w:r>
          </w:p>
        </w:tc>
        <w:tc>
          <w:tcPr>
            <w:tcW w:w="1418"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19566</w:t>
            </w:r>
          </w:p>
        </w:tc>
        <w:tc>
          <w:tcPr>
            <w:tcW w:w="1701"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17198</w:t>
            </w:r>
          </w:p>
        </w:tc>
      </w:tr>
      <w:tr w:rsidR="009E693B" w:rsidRPr="001F26C7">
        <w:trPr>
          <w:trHeight w:val="20"/>
        </w:trPr>
        <w:tc>
          <w:tcPr>
            <w:tcW w:w="5400"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оборачивоемость оборотных активов, дней</w:t>
            </w:r>
          </w:p>
        </w:tc>
        <w:tc>
          <w:tcPr>
            <w:tcW w:w="2835" w:type="dxa"/>
            <w:gridSpan w:val="2"/>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67</w:t>
            </w:r>
          </w:p>
        </w:tc>
      </w:tr>
      <w:tr w:rsidR="009E693B" w:rsidRPr="001F26C7">
        <w:trPr>
          <w:trHeight w:val="20"/>
        </w:trPr>
        <w:tc>
          <w:tcPr>
            <w:tcW w:w="5400"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средняя стоимость дебиторской задолженности, тыс.руб.</w:t>
            </w:r>
          </w:p>
        </w:tc>
        <w:tc>
          <w:tcPr>
            <w:tcW w:w="1417"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7491</w:t>
            </w:r>
          </w:p>
        </w:tc>
        <w:tc>
          <w:tcPr>
            <w:tcW w:w="1418"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12113</w:t>
            </w:r>
          </w:p>
        </w:tc>
        <w:tc>
          <w:tcPr>
            <w:tcW w:w="1701"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9802</w:t>
            </w:r>
          </w:p>
        </w:tc>
      </w:tr>
      <w:tr w:rsidR="009E693B" w:rsidRPr="001F26C7">
        <w:trPr>
          <w:trHeight w:val="20"/>
        </w:trPr>
        <w:tc>
          <w:tcPr>
            <w:tcW w:w="5400"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оборачиваемость дебиторской задолженности, дней</w:t>
            </w:r>
          </w:p>
        </w:tc>
        <w:tc>
          <w:tcPr>
            <w:tcW w:w="2835" w:type="dxa"/>
            <w:gridSpan w:val="2"/>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38</w:t>
            </w:r>
          </w:p>
        </w:tc>
      </w:tr>
      <w:tr w:rsidR="009E693B" w:rsidRPr="001F26C7">
        <w:trPr>
          <w:trHeight w:val="20"/>
        </w:trPr>
        <w:tc>
          <w:tcPr>
            <w:tcW w:w="5400"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средняя стоимость запасов, тыс.руб.</w:t>
            </w:r>
          </w:p>
        </w:tc>
        <w:tc>
          <w:tcPr>
            <w:tcW w:w="1417"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5653</w:t>
            </w:r>
          </w:p>
        </w:tc>
        <w:tc>
          <w:tcPr>
            <w:tcW w:w="1418" w:type="dxa"/>
            <w:tcBorders>
              <w:top w:val="single" w:sz="4" w:space="0" w:color="auto"/>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6420</w:t>
            </w:r>
          </w:p>
        </w:tc>
        <w:tc>
          <w:tcPr>
            <w:tcW w:w="1701" w:type="dxa"/>
            <w:tcBorders>
              <w:top w:val="nil"/>
              <w:left w:val="nil"/>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6037</w:t>
            </w:r>
          </w:p>
        </w:tc>
      </w:tr>
      <w:tr w:rsidR="009E693B" w:rsidRPr="001F26C7">
        <w:trPr>
          <w:trHeight w:val="20"/>
        </w:trPr>
        <w:tc>
          <w:tcPr>
            <w:tcW w:w="5400" w:type="dxa"/>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оборачиваемость запасов, дней</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х</w:t>
            </w:r>
          </w:p>
        </w:tc>
        <w:tc>
          <w:tcPr>
            <w:tcW w:w="1701" w:type="dxa"/>
            <w:tcBorders>
              <w:top w:val="nil"/>
              <w:left w:val="single" w:sz="4" w:space="0" w:color="auto"/>
              <w:bottom w:val="single" w:sz="4" w:space="0" w:color="auto"/>
              <w:right w:val="single" w:sz="4" w:space="0" w:color="auto"/>
            </w:tcBorders>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24</w:t>
            </w:r>
          </w:p>
        </w:tc>
      </w:tr>
    </w:tbl>
    <w:p w:rsidR="00B92C15" w:rsidRPr="001F26C7" w:rsidRDefault="00B92C15" w:rsidP="001F26C7">
      <w:pPr>
        <w:tabs>
          <w:tab w:val="left" w:pos="5580"/>
          <w:tab w:val="left" w:pos="5760"/>
        </w:tabs>
        <w:spacing w:after="0" w:line="360" w:lineRule="auto"/>
        <w:ind w:firstLine="709"/>
        <w:jc w:val="both"/>
        <w:rPr>
          <w:rFonts w:ascii="Times New Roman" w:hAnsi="Times New Roman"/>
          <w:sz w:val="28"/>
          <w:szCs w:val="28"/>
        </w:rPr>
      </w:pP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F74A56" w:rsidRPr="001F26C7">
        <w:rPr>
          <w:rFonts w:ascii="Times New Roman" w:hAnsi="Times New Roman"/>
          <w:sz w:val="28"/>
          <w:szCs w:val="28"/>
        </w:rPr>
        <w:t xml:space="preserve"> 3</w:t>
      </w:r>
      <w:r w:rsidRPr="001F26C7">
        <w:rPr>
          <w:rFonts w:ascii="Times New Roman" w:hAnsi="Times New Roman"/>
          <w:sz w:val="28"/>
          <w:szCs w:val="28"/>
        </w:rPr>
        <w:t>.5</w:t>
      </w:r>
      <w:r w:rsidR="00F74A56" w:rsidRPr="001F26C7">
        <w:rPr>
          <w:rFonts w:ascii="Times New Roman" w:hAnsi="Times New Roman"/>
          <w:sz w:val="28"/>
          <w:szCs w:val="28"/>
        </w:rPr>
        <w:t>6</w:t>
      </w:r>
      <w:r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привлечения заемного капитала</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 №3</w:t>
      </w:r>
    </w:p>
    <w:tbl>
      <w:tblPr>
        <w:tblW w:w="102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7"/>
        <w:gridCol w:w="1701"/>
        <w:gridCol w:w="1701"/>
      </w:tblGrid>
      <w:tr w:rsidR="009E693B" w:rsidRPr="001F26C7">
        <w:trPr>
          <w:trHeight w:val="20"/>
        </w:trPr>
        <w:tc>
          <w:tcPr>
            <w:tcW w:w="6817"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Наименование показателя</w:t>
            </w:r>
          </w:p>
        </w:tc>
        <w:tc>
          <w:tcPr>
            <w:tcW w:w="1701"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начало периода</w:t>
            </w:r>
          </w:p>
        </w:tc>
        <w:tc>
          <w:tcPr>
            <w:tcW w:w="1701"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конец периода</w:t>
            </w:r>
          </w:p>
        </w:tc>
      </w:tr>
      <w:tr w:rsidR="009E693B" w:rsidRPr="001F26C7">
        <w:trPr>
          <w:trHeight w:val="20"/>
        </w:trPr>
        <w:tc>
          <w:tcPr>
            <w:tcW w:w="6817"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краткосрочная кредиторская задолженность,тыс. руб</w:t>
            </w:r>
          </w:p>
        </w:tc>
        <w:tc>
          <w:tcPr>
            <w:tcW w:w="1701"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12200</w:t>
            </w:r>
          </w:p>
        </w:tc>
        <w:tc>
          <w:tcPr>
            <w:tcW w:w="1701"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13039</w:t>
            </w:r>
          </w:p>
        </w:tc>
      </w:tr>
      <w:tr w:rsidR="009E693B" w:rsidRPr="001F26C7">
        <w:trPr>
          <w:trHeight w:val="20"/>
        </w:trPr>
        <w:tc>
          <w:tcPr>
            <w:tcW w:w="6817"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Активы предприятия,тыс. руб</w:t>
            </w:r>
          </w:p>
        </w:tc>
        <w:tc>
          <w:tcPr>
            <w:tcW w:w="1701"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27101</w:t>
            </w:r>
          </w:p>
        </w:tc>
        <w:tc>
          <w:tcPr>
            <w:tcW w:w="1701"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31409</w:t>
            </w:r>
          </w:p>
        </w:tc>
      </w:tr>
      <w:tr w:rsidR="009E693B" w:rsidRPr="001F26C7">
        <w:trPr>
          <w:trHeight w:val="20"/>
        </w:trPr>
        <w:tc>
          <w:tcPr>
            <w:tcW w:w="6817"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коэффициент привлечения</w:t>
            </w:r>
          </w:p>
        </w:tc>
        <w:tc>
          <w:tcPr>
            <w:tcW w:w="1701"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0,450</w:t>
            </w:r>
          </w:p>
        </w:tc>
        <w:tc>
          <w:tcPr>
            <w:tcW w:w="1701" w:type="dxa"/>
            <w:vAlign w:val="center"/>
          </w:tcPr>
          <w:p w:rsidR="009E693B" w:rsidRPr="001F26C7" w:rsidRDefault="009E693B" w:rsidP="001F26C7">
            <w:pPr>
              <w:rPr>
                <w:rFonts w:ascii="Times New Roman" w:hAnsi="Times New Roman"/>
                <w:sz w:val="20"/>
                <w:szCs w:val="20"/>
              </w:rPr>
            </w:pPr>
            <w:r w:rsidRPr="001F26C7">
              <w:rPr>
                <w:rFonts w:ascii="Times New Roman" w:hAnsi="Times New Roman"/>
                <w:sz w:val="20"/>
                <w:szCs w:val="20"/>
              </w:rPr>
              <w:t>0,415</w:t>
            </w:r>
          </w:p>
        </w:tc>
      </w:tr>
    </w:tbl>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коэффициент привлечения меньше 0.5, что говорит о низкой кредитоспособности заемщика.</w:t>
      </w:r>
    </w:p>
    <w:p w:rsidR="00414C3C" w:rsidRDefault="00414C3C" w:rsidP="001F26C7">
      <w:pPr>
        <w:spacing w:after="0" w:line="360" w:lineRule="auto"/>
        <w:ind w:firstLine="709"/>
        <w:jc w:val="both"/>
        <w:rPr>
          <w:rFonts w:ascii="Times New Roman" w:hAnsi="Times New Roman"/>
          <w:sz w:val="28"/>
          <w:szCs w:val="28"/>
        </w:rPr>
      </w:pPr>
    </w:p>
    <w:p w:rsidR="00FF7DA8" w:rsidRPr="001F26C7" w:rsidRDefault="00F74A56"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w:t>
      </w:r>
      <w:r w:rsidR="00FF7DA8" w:rsidRPr="001F26C7">
        <w:rPr>
          <w:rFonts w:ascii="Times New Roman" w:hAnsi="Times New Roman"/>
          <w:sz w:val="28"/>
          <w:szCs w:val="28"/>
        </w:rPr>
        <w:t>.5</w:t>
      </w:r>
      <w:r w:rsidRPr="001F26C7">
        <w:rPr>
          <w:rFonts w:ascii="Times New Roman" w:hAnsi="Times New Roman"/>
          <w:sz w:val="28"/>
          <w:szCs w:val="28"/>
        </w:rPr>
        <w:t>7</w:t>
      </w:r>
      <w:r w:rsidR="00FF7DA8" w:rsidRPr="001F26C7">
        <w:rPr>
          <w:rFonts w:ascii="Times New Roman" w:hAnsi="Times New Roman"/>
          <w:sz w:val="28"/>
          <w:szCs w:val="28"/>
        </w:rPr>
        <w:t>.</w:t>
      </w:r>
    </w:p>
    <w:p w:rsidR="00FF7DA8" w:rsidRPr="001F26C7" w:rsidRDefault="00FF7DA8"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Показатели прибыльности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предприятия-заемщика№3</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1"/>
      </w:tblGrid>
      <w:tr w:rsidR="00B92C15" w:rsidRPr="001F26C7">
        <w:trPr>
          <w:trHeight w:val="900"/>
        </w:trPr>
        <w:tc>
          <w:tcPr>
            <w:tcW w:w="521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Наименование показателя</w:t>
            </w:r>
          </w:p>
        </w:tc>
        <w:tc>
          <w:tcPr>
            <w:tcW w:w="496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Расчетные показатели, тыс. руб</w:t>
            </w:r>
          </w:p>
        </w:tc>
      </w:tr>
      <w:tr w:rsidR="00B92C15" w:rsidRPr="001F26C7">
        <w:trPr>
          <w:trHeight w:val="255"/>
        </w:trPr>
        <w:tc>
          <w:tcPr>
            <w:tcW w:w="521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Чистая прибыль,тыс. руб</w:t>
            </w:r>
          </w:p>
        </w:tc>
        <w:tc>
          <w:tcPr>
            <w:tcW w:w="496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3469</w:t>
            </w:r>
          </w:p>
        </w:tc>
      </w:tr>
      <w:tr w:rsidR="00B92C15" w:rsidRPr="001F26C7">
        <w:trPr>
          <w:trHeight w:val="255"/>
        </w:trPr>
        <w:tc>
          <w:tcPr>
            <w:tcW w:w="521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Активы предприятия,тыс. руб</w:t>
            </w:r>
          </w:p>
        </w:tc>
        <w:tc>
          <w:tcPr>
            <w:tcW w:w="496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31409</w:t>
            </w:r>
          </w:p>
        </w:tc>
      </w:tr>
      <w:tr w:rsidR="00B92C15" w:rsidRPr="001F26C7">
        <w:trPr>
          <w:trHeight w:val="255"/>
        </w:trPr>
        <w:tc>
          <w:tcPr>
            <w:tcW w:w="521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Валовая прибыль,тыс. руб</w:t>
            </w:r>
          </w:p>
        </w:tc>
        <w:tc>
          <w:tcPr>
            <w:tcW w:w="496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4624</w:t>
            </w:r>
          </w:p>
        </w:tc>
      </w:tr>
      <w:tr w:rsidR="00B92C15" w:rsidRPr="001F26C7">
        <w:trPr>
          <w:trHeight w:val="255"/>
        </w:trPr>
        <w:tc>
          <w:tcPr>
            <w:tcW w:w="521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Доля прибыли в доходах</w:t>
            </w:r>
          </w:p>
        </w:tc>
        <w:tc>
          <w:tcPr>
            <w:tcW w:w="496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0,750</w:t>
            </w:r>
          </w:p>
        </w:tc>
      </w:tr>
      <w:tr w:rsidR="00B92C15" w:rsidRPr="001F26C7">
        <w:trPr>
          <w:trHeight w:val="255"/>
        </w:trPr>
        <w:tc>
          <w:tcPr>
            <w:tcW w:w="521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Норма прибыли в активах</w:t>
            </w:r>
          </w:p>
        </w:tc>
        <w:tc>
          <w:tcPr>
            <w:tcW w:w="4961" w:type="dxa"/>
            <w:vAlign w:val="center"/>
          </w:tcPr>
          <w:p w:rsidR="00B92C15" w:rsidRPr="001F26C7" w:rsidRDefault="00B92C15" w:rsidP="001F26C7">
            <w:pPr>
              <w:rPr>
                <w:rFonts w:ascii="Times New Roman" w:hAnsi="Times New Roman"/>
                <w:sz w:val="20"/>
                <w:szCs w:val="20"/>
              </w:rPr>
            </w:pPr>
            <w:r w:rsidRPr="001F26C7">
              <w:rPr>
                <w:rFonts w:ascii="Times New Roman" w:hAnsi="Times New Roman"/>
                <w:sz w:val="20"/>
                <w:szCs w:val="20"/>
              </w:rPr>
              <w:t>0,110</w:t>
            </w:r>
          </w:p>
        </w:tc>
      </w:tr>
    </w:tbl>
    <w:p w:rsidR="00F9743A" w:rsidRPr="001F26C7" w:rsidRDefault="00F9743A" w:rsidP="001F26C7">
      <w:pPr>
        <w:spacing w:after="0" w:line="360" w:lineRule="auto"/>
        <w:ind w:firstLine="709"/>
        <w:jc w:val="both"/>
        <w:rPr>
          <w:rFonts w:ascii="Times New Roman" w:hAnsi="Times New Roman"/>
          <w:sz w:val="28"/>
          <w:szCs w:val="28"/>
        </w:rPr>
      </w:pPr>
    </w:p>
    <w:p w:rsidR="00EF0F2F" w:rsidRPr="001F26C7" w:rsidRDefault="000674E6" w:rsidP="001F26C7">
      <w:pPr>
        <w:pStyle w:val="2"/>
        <w:numPr>
          <w:ilvl w:val="1"/>
          <w:numId w:val="19"/>
        </w:numPr>
        <w:spacing w:before="0" w:after="0" w:line="360" w:lineRule="auto"/>
        <w:ind w:left="0" w:firstLine="709"/>
        <w:jc w:val="both"/>
        <w:rPr>
          <w:rFonts w:ascii="Times New Roman" w:hAnsi="Times New Roman" w:cs="Times New Roman"/>
          <w:b w:val="0"/>
          <w:i w:val="0"/>
        </w:rPr>
      </w:pPr>
      <w:bookmarkStart w:id="17" w:name="_Toc168110908"/>
      <w:r w:rsidRPr="001F26C7">
        <w:rPr>
          <w:rFonts w:ascii="Times New Roman" w:hAnsi="Times New Roman" w:cs="Times New Roman"/>
          <w:b w:val="0"/>
          <w:i w:val="0"/>
        </w:rPr>
        <w:t>Эффективность методики оценки кредитоспособности и ее совершенствование</w:t>
      </w:r>
      <w:bookmarkEnd w:id="17"/>
    </w:p>
    <w:p w:rsidR="00F9743A" w:rsidRPr="001F26C7" w:rsidRDefault="00F9743A" w:rsidP="001F26C7">
      <w:pPr>
        <w:spacing w:after="0" w:line="360" w:lineRule="auto"/>
        <w:ind w:firstLine="709"/>
        <w:jc w:val="both"/>
        <w:rPr>
          <w:rFonts w:ascii="Times New Roman" w:hAnsi="Times New Roman"/>
          <w:sz w:val="28"/>
          <w:szCs w:val="28"/>
        </w:rPr>
      </w:pPr>
    </w:p>
    <w:p w:rsidR="00EF0F2F" w:rsidRPr="001F26C7" w:rsidRDefault="00EF0F2F" w:rsidP="001F26C7">
      <w:pPr>
        <w:pStyle w:val="a7"/>
        <w:ind w:firstLine="709"/>
        <w:jc w:val="both"/>
        <w:rPr>
          <w:szCs w:val="28"/>
        </w:rPr>
      </w:pPr>
      <w:r w:rsidRPr="001F26C7">
        <w:rPr>
          <w:szCs w:val="28"/>
        </w:rPr>
        <w:t>Фактически все методики используют одинаковые коэффициенты – абсолютной и текущей ликвидности и покрытия, но при этом они имеют разные веса при оценки кредитоспособности.</w:t>
      </w:r>
    </w:p>
    <w:p w:rsidR="00EF0F2F" w:rsidRPr="001F26C7" w:rsidRDefault="00EF0F2F" w:rsidP="001F26C7">
      <w:pPr>
        <w:pStyle w:val="a7"/>
        <w:ind w:firstLine="709"/>
        <w:jc w:val="both"/>
        <w:rPr>
          <w:szCs w:val="28"/>
        </w:rPr>
      </w:pPr>
      <w:r w:rsidRPr="001F26C7">
        <w:rPr>
          <w:szCs w:val="28"/>
        </w:rPr>
        <w:t>Каждая методика имеет свои достоинства и недостатки.</w:t>
      </w:r>
    </w:p>
    <w:p w:rsidR="00EF0F2F" w:rsidRPr="001F26C7" w:rsidRDefault="00EF0F2F" w:rsidP="001F26C7">
      <w:pPr>
        <w:pStyle w:val="a7"/>
        <w:ind w:firstLine="709"/>
        <w:jc w:val="both"/>
        <w:rPr>
          <w:szCs w:val="28"/>
        </w:rPr>
      </w:pPr>
      <w:r w:rsidRPr="001F26C7">
        <w:rPr>
          <w:szCs w:val="28"/>
        </w:rPr>
        <w:t>Так при использовании рейтинговой оценки анализ кредитоспособности является несколько незавершенным, т. к. здесь не учитывается деятельность предприятия (является ли она эффективной или нет). Но положительной стороной является использование «</w:t>
      </w:r>
      <w:r w:rsidRPr="001F26C7">
        <w:rPr>
          <w:szCs w:val="28"/>
          <w:lang w:val="en-US"/>
        </w:rPr>
        <w:t>Z</w:t>
      </w:r>
      <w:r w:rsidRPr="001F26C7">
        <w:rPr>
          <w:szCs w:val="28"/>
        </w:rPr>
        <w:t>-анализа» Альтмана, потому что он позволяет несколько точнее определить степень риска выдачи кредита: возможно ли банкротство предприятия или оно устойчиво.</w:t>
      </w:r>
    </w:p>
    <w:p w:rsidR="00EF0F2F" w:rsidRPr="001F26C7" w:rsidRDefault="00EF0F2F" w:rsidP="001F26C7">
      <w:pPr>
        <w:pStyle w:val="a7"/>
        <w:ind w:firstLine="709"/>
        <w:jc w:val="both"/>
        <w:rPr>
          <w:szCs w:val="28"/>
        </w:rPr>
      </w:pPr>
      <w:r w:rsidRPr="001F26C7">
        <w:rPr>
          <w:szCs w:val="28"/>
        </w:rPr>
        <w:t>Методика Сбербанка по отношению к российской экономике является более реальной. Она учитывает многие стороны деятельности фирмы и достаточна «сдержана» при оценке класса кредитоспособности. Т.е., если по рейтинговой оценке предприятие могло кредитоваться и на льготных условиях, то по Сбербанковской – нет.</w:t>
      </w:r>
    </w:p>
    <w:p w:rsidR="00EF0F2F" w:rsidRPr="001F26C7" w:rsidRDefault="00EF0F2F" w:rsidP="001F26C7">
      <w:pPr>
        <w:pStyle w:val="a7"/>
        <w:ind w:firstLine="709"/>
        <w:jc w:val="both"/>
        <w:rPr>
          <w:szCs w:val="28"/>
        </w:rPr>
      </w:pPr>
      <w:r w:rsidRPr="001F26C7">
        <w:rPr>
          <w:szCs w:val="28"/>
        </w:rPr>
        <w:t>Разносторонне оценивается предприятие и в американской методике. Здесь выделяются такие показатели как прибыльность фирмы, которые в некоторой степени способны компенсировать зависимость предприятия от заемных средств.</w:t>
      </w:r>
    </w:p>
    <w:p w:rsidR="00EF0F2F" w:rsidRPr="001F26C7" w:rsidRDefault="00EF0F2F" w:rsidP="001F26C7">
      <w:pPr>
        <w:pStyle w:val="a7"/>
        <w:ind w:firstLine="709"/>
        <w:jc w:val="both"/>
        <w:rPr>
          <w:szCs w:val="28"/>
        </w:rPr>
      </w:pPr>
      <w:r w:rsidRPr="001F26C7">
        <w:rPr>
          <w:szCs w:val="28"/>
        </w:rPr>
        <w:t>Рассмотрев вышеперечисленные методики можно сделать вывод о том, что при оценке кредитоспособности предприятия необходимо учитывать следующее:</w:t>
      </w:r>
    </w:p>
    <w:p w:rsidR="00EF0F2F" w:rsidRPr="001F26C7" w:rsidRDefault="00EF0F2F" w:rsidP="001F26C7">
      <w:pPr>
        <w:pStyle w:val="a7"/>
        <w:numPr>
          <w:ilvl w:val="0"/>
          <w:numId w:val="23"/>
        </w:numPr>
        <w:ind w:left="0" w:firstLine="709"/>
        <w:jc w:val="both"/>
        <w:rPr>
          <w:szCs w:val="28"/>
        </w:rPr>
      </w:pPr>
      <w:r w:rsidRPr="001F26C7">
        <w:rPr>
          <w:szCs w:val="28"/>
        </w:rPr>
        <w:t>Оценка ликвидности (текущей и абсолютной);</w:t>
      </w:r>
    </w:p>
    <w:p w:rsidR="00EF0F2F" w:rsidRPr="001F26C7" w:rsidRDefault="00EF0F2F" w:rsidP="001F26C7">
      <w:pPr>
        <w:pStyle w:val="a7"/>
        <w:numPr>
          <w:ilvl w:val="0"/>
          <w:numId w:val="23"/>
        </w:numPr>
        <w:ind w:left="0" w:firstLine="709"/>
        <w:jc w:val="both"/>
        <w:rPr>
          <w:szCs w:val="28"/>
        </w:rPr>
      </w:pPr>
      <w:r w:rsidRPr="001F26C7">
        <w:rPr>
          <w:szCs w:val="28"/>
        </w:rPr>
        <w:t>Зависимость предприятия от заемных средств;</w:t>
      </w:r>
    </w:p>
    <w:p w:rsidR="00EF0F2F" w:rsidRPr="001F26C7" w:rsidRDefault="00EF0F2F" w:rsidP="001F26C7">
      <w:pPr>
        <w:pStyle w:val="a7"/>
        <w:numPr>
          <w:ilvl w:val="0"/>
          <w:numId w:val="23"/>
        </w:numPr>
        <w:ind w:left="0" w:firstLine="709"/>
        <w:jc w:val="both"/>
        <w:rPr>
          <w:szCs w:val="28"/>
        </w:rPr>
      </w:pPr>
      <w:r w:rsidRPr="001F26C7">
        <w:rPr>
          <w:szCs w:val="28"/>
        </w:rPr>
        <w:t>Долгосрочные вложения и обязательства;</w:t>
      </w:r>
    </w:p>
    <w:p w:rsidR="00EF0F2F" w:rsidRPr="001F26C7" w:rsidRDefault="00EF0F2F" w:rsidP="001F26C7">
      <w:pPr>
        <w:pStyle w:val="a7"/>
        <w:numPr>
          <w:ilvl w:val="0"/>
          <w:numId w:val="23"/>
        </w:numPr>
        <w:ind w:left="0" w:firstLine="709"/>
        <w:jc w:val="both"/>
        <w:rPr>
          <w:szCs w:val="28"/>
        </w:rPr>
      </w:pPr>
      <w:r w:rsidRPr="001F26C7">
        <w:rPr>
          <w:szCs w:val="28"/>
        </w:rPr>
        <w:t>Рентабельность деятельности;</w:t>
      </w:r>
    </w:p>
    <w:p w:rsidR="00EF0F2F" w:rsidRPr="001F26C7" w:rsidRDefault="00EF0F2F" w:rsidP="001F26C7">
      <w:pPr>
        <w:pStyle w:val="a7"/>
        <w:numPr>
          <w:ilvl w:val="0"/>
          <w:numId w:val="23"/>
        </w:numPr>
        <w:ind w:left="0" w:firstLine="709"/>
        <w:jc w:val="both"/>
        <w:rPr>
          <w:szCs w:val="28"/>
        </w:rPr>
      </w:pPr>
      <w:r w:rsidRPr="001F26C7">
        <w:rPr>
          <w:szCs w:val="28"/>
        </w:rPr>
        <w:t>Прибыльность фирмы.</w:t>
      </w: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Основываясь на вышеизложенных выводах, усовершенствуем методику Сбербанка оценки кредитоспособности предприятия-заемщика, т.к. именно она является более реальной для российской экономики.</w:t>
      </w:r>
    </w:p>
    <w:p w:rsidR="00EF0F2F"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Усовершенствованная сбербанковская методика оценки кредитоспособности предприятия-заемщика.</w:t>
      </w:r>
    </w:p>
    <w:p w:rsidR="00EF0F2F"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На первом этапе составим агрегированный (укрупненный) баланс</w:t>
      </w:r>
      <w:r w:rsidR="007800C4" w:rsidRPr="001F26C7">
        <w:rPr>
          <w:rFonts w:ascii="Times New Roman" w:hAnsi="Times New Roman"/>
          <w:sz w:val="28"/>
          <w:szCs w:val="28"/>
        </w:rPr>
        <w:t xml:space="preserve"> </w:t>
      </w:r>
      <w:r w:rsidRPr="001F26C7">
        <w:rPr>
          <w:rFonts w:ascii="Times New Roman" w:hAnsi="Times New Roman"/>
          <w:sz w:val="28"/>
          <w:szCs w:val="28"/>
        </w:rPr>
        <w:t>предприятия и затем по его показателям рассчитаем системы финансовых</w:t>
      </w:r>
      <w:r w:rsidR="007800C4" w:rsidRPr="001F26C7">
        <w:rPr>
          <w:rFonts w:ascii="Times New Roman" w:hAnsi="Times New Roman"/>
          <w:sz w:val="28"/>
          <w:szCs w:val="28"/>
        </w:rPr>
        <w:t xml:space="preserve"> </w:t>
      </w:r>
      <w:r w:rsidRPr="001F26C7">
        <w:rPr>
          <w:rFonts w:ascii="Times New Roman" w:hAnsi="Times New Roman"/>
          <w:sz w:val="28"/>
          <w:szCs w:val="28"/>
        </w:rPr>
        <w:t>коэффициентов.</w:t>
      </w:r>
      <w:r w:rsidR="00F9743A" w:rsidRPr="001F26C7">
        <w:rPr>
          <w:rFonts w:ascii="Times New Roman" w:hAnsi="Times New Roman"/>
          <w:sz w:val="28"/>
          <w:szCs w:val="28"/>
        </w:rPr>
        <w:t xml:space="preserve"> Пример составления агрегированного баланса представлен в приложении 1 таблице 5.</w:t>
      </w:r>
    </w:p>
    <w:p w:rsidR="00EF0F2F"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Далее рассчитываем следующие коэффициенты:</w:t>
      </w:r>
    </w:p>
    <w:p w:rsidR="00EF0F2F" w:rsidRPr="001F26C7" w:rsidRDefault="00EF0F2F" w:rsidP="001F26C7">
      <w:pPr>
        <w:widowControl w:val="0"/>
        <w:numPr>
          <w:ilvl w:val="0"/>
          <w:numId w:val="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(К т. л.);</w:t>
      </w:r>
    </w:p>
    <w:p w:rsidR="00EF0F2F" w:rsidRPr="001F26C7" w:rsidRDefault="00EF0F2F" w:rsidP="001F26C7">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(К с. л.);</w:t>
      </w:r>
    </w:p>
    <w:p w:rsidR="00EF0F2F" w:rsidRPr="001F26C7" w:rsidRDefault="00EF0F2F" w:rsidP="001F26C7">
      <w:pPr>
        <w:widowControl w:val="0"/>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(К а. л.);</w:t>
      </w:r>
    </w:p>
    <w:p w:rsidR="00EF0F2F" w:rsidRPr="001F26C7" w:rsidRDefault="00EF0F2F" w:rsidP="001F26C7">
      <w:pPr>
        <w:widowControl w:val="0"/>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автономии;</w:t>
      </w:r>
    </w:p>
    <w:p w:rsidR="00EF0F2F" w:rsidRPr="001F26C7" w:rsidRDefault="00EF0F2F" w:rsidP="001F26C7">
      <w:pPr>
        <w:widowControl w:val="0"/>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Рентабельность основной деятельности.</w:t>
      </w:r>
    </w:p>
    <w:p w:rsidR="00FB0F83"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равняется отношению величины наиболее ликвидных активов к сумме наиболее срочных обязательств и краткосрочных пассивов. Его оптимальное значение 0,2 - 0,5 показывает, какая часть обязательств может быть погашена без дополнительной мобилизации средств.</w:t>
      </w:r>
      <w:r w:rsidR="00F9743A" w:rsidRPr="001F26C7">
        <w:rPr>
          <w:rFonts w:ascii="Times New Roman" w:hAnsi="Times New Roman"/>
          <w:sz w:val="28"/>
          <w:szCs w:val="28"/>
        </w:rPr>
        <w:t xml:space="preserve"> Пример расчета данного коэффициента представлен в приложении 1 таблице 6.</w:t>
      </w:r>
    </w:p>
    <w:p w:rsidR="00F9743A"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равный отношению ликвидных средств первого и второго класса к задолженности, отражает прогнозируемые платежные возможности предприятия при условии своевременного проведения расчетов с дебиторами. Оптимальное значение коэффициента считается равным 1, однако, он может быть и ниже, но не должен опускаться ниже 0,5.</w:t>
      </w:r>
      <w:r w:rsidR="00F9743A" w:rsidRPr="001F26C7">
        <w:rPr>
          <w:rFonts w:ascii="Times New Roman" w:hAnsi="Times New Roman"/>
          <w:sz w:val="28"/>
          <w:szCs w:val="28"/>
        </w:rPr>
        <w:t xml:space="preserve"> Пример расчета данного коэффициента представлен в приложении 1 таблице 7.</w:t>
      </w:r>
    </w:p>
    <w:p w:rsidR="00EF0F2F"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текущий ликвидности – это отношение текущих активов к краткосрочным обязательствам. 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Уровень коэффициента зависит от отрасли производства, длительности производственного цикла, структуры запасов и затрат и ряда других факторов, но нормальным все же считается равное 2. Если его значение ниже 1, то это означает отсутствие способности к выполнению краткосрочных обязательств из текущих активов.</w:t>
      </w:r>
    </w:p>
    <w:p w:rsidR="00F9743A"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Слишком высокое значение (3) также нежелательно т.к. это свидетельствует о неэффективном использовании ресурсов, выражающемся в зависимости оборачиваемости средств, вложенных в производственные запасы и оборотные средства.</w:t>
      </w:r>
      <w:r w:rsidR="00F9743A" w:rsidRPr="001F26C7">
        <w:rPr>
          <w:rFonts w:ascii="Times New Roman" w:hAnsi="Times New Roman"/>
          <w:sz w:val="28"/>
          <w:szCs w:val="28"/>
        </w:rPr>
        <w:t xml:space="preserve"> Пример расчета данного коэффициента представлен в приложении 1 таблице 8.</w:t>
      </w:r>
    </w:p>
    <w:p w:rsidR="00F9743A"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автономии рассчитывается как доля собственных средств в общем итоге баланса. Нормальное минимальное значение оценивается на уровне 0,5. Это означает, что сумма обязательств предприятия равна сумме собственных средств. Рост коэффициента свидетельствует об увеличении финансовой независимости, снижение риска финансовых затруднений в будущих периодах. Такая тенденция повышает гарантированность предприятием своих обязательств.</w:t>
      </w:r>
      <w:r w:rsidR="00F9743A" w:rsidRPr="001F26C7">
        <w:rPr>
          <w:rFonts w:ascii="Times New Roman" w:hAnsi="Times New Roman"/>
          <w:sz w:val="28"/>
          <w:szCs w:val="28"/>
        </w:rPr>
        <w:t xml:space="preserve"> Пример расчета данного коэффициента представлен в приложении 1 таблице 9.</w:t>
      </w:r>
    </w:p>
    <w:p w:rsidR="00F9743A"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зависимости от величины этих коэффициентов предприятия, как правило, распределяются на 3 класса кредитоспособности.</w:t>
      </w:r>
    </w:p>
    <w:p w:rsidR="00F9743A" w:rsidRPr="001F26C7" w:rsidRDefault="00A74BD5"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Для вычисления рентабельности основной деятельности необходимо прибыль от продаж разделить на выручку от реализации. Этот показатель показывает насколько эффективна основная деятельность предприятия.</w:t>
      </w:r>
      <w:r w:rsidR="00F9743A" w:rsidRPr="001F26C7">
        <w:rPr>
          <w:rFonts w:ascii="Times New Roman" w:hAnsi="Times New Roman"/>
          <w:sz w:val="28"/>
          <w:szCs w:val="28"/>
        </w:rPr>
        <w:t xml:space="preserve"> Пример расчета данного коэффициента представлен в приложении 1 таблице 12.</w:t>
      </w:r>
    </w:p>
    <w:p w:rsidR="00EF0F2F"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зависимости от величины этих коэффициентов предприятия, как правило,</w:t>
      </w:r>
      <w:r w:rsidR="00A74BD5" w:rsidRPr="001F26C7">
        <w:rPr>
          <w:rFonts w:ascii="Times New Roman" w:hAnsi="Times New Roman"/>
          <w:sz w:val="28"/>
          <w:szCs w:val="28"/>
        </w:rPr>
        <w:t xml:space="preserve"> </w:t>
      </w:r>
      <w:r w:rsidRPr="001F26C7">
        <w:rPr>
          <w:rFonts w:ascii="Times New Roman" w:hAnsi="Times New Roman"/>
          <w:sz w:val="28"/>
          <w:szCs w:val="28"/>
        </w:rPr>
        <w:t>распределяются на 3 класса кредитоспособности. Для разбивки заемщиков по</w:t>
      </w:r>
      <w:r w:rsidR="00A74BD5" w:rsidRPr="001F26C7">
        <w:rPr>
          <w:rFonts w:ascii="Times New Roman" w:hAnsi="Times New Roman"/>
          <w:sz w:val="28"/>
          <w:szCs w:val="28"/>
        </w:rPr>
        <w:t xml:space="preserve"> </w:t>
      </w:r>
      <w:r w:rsidRPr="001F26C7">
        <w:rPr>
          <w:rFonts w:ascii="Times New Roman" w:hAnsi="Times New Roman"/>
          <w:sz w:val="28"/>
          <w:szCs w:val="28"/>
        </w:rPr>
        <w:t xml:space="preserve">классам используют следующие коэффициентов (табл. </w:t>
      </w:r>
      <w:r w:rsidR="00A74BD5" w:rsidRPr="001F26C7">
        <w:rPr>
          <w:rFonts w:ascii="Times New Roman" w:hAnsi="Times New Roman"/>
          <w:sz w:val="28"/>
          <w:szCs w:val="28"/>
        </w:rPr>
        <w:t>3.64.</w:t>
      </w:r>
      <w:r w:rsidRPr="001F26C7">
        <w:rPr>
          <w:rFonts w:ascii="Times New Roman" w:hAnsi="Times New Roman"/>
          <w:sz w:val="28"/>
          <w:szCs w:val="28"/>
        </w:rPr>
        <w:t>).</w:t>
      </w:r>
    </w:p>
    <w:p w:rsidR="00414C3C" w:rsidRDefault="00414C3C"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p>
    <w:p w:rsidR="00EF0F2F"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Таблица </w:t>
      </w:r>
      <w:r w:rsidR="00A74BD5" w:rsidRPr="001F26C7">
        <w:rPr>
          <w:rFonts w:ascii="Times New Roman" w:hAnsi="Times New Roman"/>
          <w:sz w:val="28"/>
          <w:szCs w:val="28"/>
        </w:rPr>
        <w:t>3.</w:t>
      </w:r>
      <w:r w:rsidR="00F9743A" w:rsidRPr="001F26C7">
        <w:rPr>
          <w:rFonts w:ascii="Times New Roman" w:hAnsi="Times New Roman"/>
          <w:sz w:val="28"/>
          <w:szCs w:val="28"/>
        </w:rPr>
        <w:t>58</w:t>
      </w:r>
    </w:p>
    <w:p w:rsidR="00EF0F2F"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Категории показателей в зависимости от фактических значений</w:t>
      </w:r>
    </w:p>
    <w:tbl>
      <w:tblPr>
        <w:tblW w:w="10314" w:type="dxa"/>
        <w:tblLayout w:type="fixed"/>
        <w:tblLook w:val="0000" w:firstRow="0" w:lastRow="0" w:firstColumn="0" w:lastColumn="0" w:noHBand="0" w:noVBand="0"/>
      </w:tblPr>
      <w:tblGrid>
        <w:gridCol w:w="2392"/>
        <w:gridCol w:w="2392"/>
        <w:gridCol w:w="2393"/>
        <w:gridCol w:w="3137"/>
      </w:tblGrid>
      <w:tr w:rsidR="00EF0F2F" w:rsidRPr="001F26C7">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Коэффициенты</w:t>
            </w:r>
          </w:p>
        </w:tc>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Первый класс</w:t>
            </w:r>
          </w:p>
        </w:tc>
        <w:tc>
          <w:tcPr>
            <w:tcW w:w="2393"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Второй класс</w:t>
            </w:r>
          </w:p>
        </w:tc>
        <w:tc>
          <w:tcPr>
            <w:tcW w:w="3137"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Третий класс</w:t>
            </w:r>
          </w:p>
        </w:tc>
      </w:tr>
      <w:tr w:rsidR="00EF0F2F" w:rsidRPr="001F26C7">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К 1</w:t>
            </w:r>
          </w:p>
        </w:tc>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0,2 и выше</w:t>
            </w:r>
          </w:p>
        </w:tc>
        <w:tc>
          <w:tcPr>
            <w:tcW w:w="2393"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0,15-0,20</w:t>
            </w:r>
          </w:p>
        </w:tc>
        <w:tc>
          <w:tcPr>
            <w:tcW w:w="3137"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Менее 0,15</w:t>
            </w:r>
          </w:p>
        </w:tc>
      </w:tr>
      <w:tr w:rsidR="00EF0F2F" w:rsidRPr="001F26C7">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К 2</w:t>
            </w:r>
          </w:p>
        </w:tc>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1 и выше</w:t>
            </w:r>
          </w:p>
        </w:tc>
        <w:tc>
          <w:tcPr>
            <w:tcW w:w="2393"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0,5-1,0</w:t>
            </w:r>
          </w:p>
        </w:tc>
        <w:tc>
          <w:tcPr>
            <w:tcW w:w="3137"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Менее 0,5</w:t>
            </w:r>
          </w:p>
        </w:tc>
      </w:tr>
      <w:tr w:rsidR="00EF0F2F" w:rsidRPr="001F26C7">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К 3</w:t>
            </w:r>
          </w:p>
        </w:tc>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2 и выше</w:t>
            </w:r>
          </w:p>
        </w:tc>
        <w:tc>
          <w:tcPr>
            <w:tcW w:w="2393"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1,0-2,0</w:t>
            </w:r>
          </w:p>
        </w:tc>
        <w:tc>
          <w:tcPr>
            <w:tcW w:w="3137"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Менее 1</w:t>
            </w:r>
          </w:p>
        </w:tc>
      </w:tr>
      <w:tr w:rsidR="00EF0F2F" w:rsidRPr="001F26C7">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К 4</w:t>
            </w:r>
          </w:p>
        </w:tc>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p>
        </w:tc>
        <w:tc>
          <w:tcPr>
            <w:tcW w:w="2393"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p>
        </w:tc>
        <w:tc>
          <w:tcPr>
            <w:tcW w:w="3137"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p>
        </w:tc>
      </w:tr>
      <w:tr w:rsidR="00EF0F2F" w:rsidRPr="001F26C7">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Кроме торговли</w:t>
            </w:r>
          </w:p>
        </w:tc>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1 и выше</w:t>
            </w:r>
          </w:p>
        </w:tc>
        <w:tc>
          <w:tcPr>
            <w:tcW w:w="2393"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0,7-1,0</w:t>
            </w:r>
          </w:p>
        </w:tc>
        <w:tc>
          <w:tcPr>
            <w:tcW w:w="3137"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менее 0,7</w:t>
            </w:r>
          </w:p>
        </w:tc>
      </w:tr>
      <w:tr w:rsidR="00EF0F2F" w:rsidRPr="001F26C7">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Для торговли</w:t>
            </w:r>
          </w:p>
        </w:tc>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0,7 и выше</w:t>
            </w:r>
          </w:p>
        </w:tc>
        <w:tc>
          <w:tcPr>
            <w:tcW w:w="2393"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0,5-0,7</w:t>
            </w:r>
          </w:p>
        </w:tc>
        <w:tc>
          <w:tcPr>
            <w:tcW w:w="3137"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Менее 0,5</w:t>
            </w:r>
          </w:p>
        </w:tc>
      </w:tr>
      <w:tr w:rsidR="00EF0F2F" w:rsidRPr="001F26C7">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К5</w:t>
            </w:r>
          </w:p>
        </w:tc>
        <w:tc>
          <w:tcPr>
            <w:tcW w:w="2392"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0,15 и выше</w:t>
            </w:r>
          </w:p>
        </w:tc>
        <w:tc>
          <w:tcPr>
            <w:tcW w:w="2393"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0,14-0,7</w:t>
            </w:r>
          </w:p>
        </w:tc>
        <w:tc>
          <w:tcPr>
            <w:tcW w:w="3137" w:type="dxa"/>
            <w:tcBorders>
              <w:top w:val="single" w:sz="6" w:space="0" w:color="auto"/>
              <w:left w:val="single" w:sz="6" w:space="0" w:color="auto"/>
              <w:bottom w:val="single" w:sz="6" w:space="0" w:color="auto"/>
              <w:right w:val="single" w:sz="6" w:space="0" w:color="auto"/>
            </w:tcBorders>
          </w:tcPr>
          <w:p w:rsidR="00EF0F2F" w:rsidRPr="001F26C7" w:rsidRDefault="00EF0F2F" w:rsidP="001F26C7">
            <w:pPr>
              <w:rPr>
                <w:rFonts w:ascii="Times New Roman" w:hAnsi="Times New Roman"/>
                <w:sz w:val="20"/>
                <w:szCs w:val="20"/>
              </w:rPr>
            </w:pPr>
            <w:r w:rsidRPr="001F26C7">
              <w:rPr>
                <w:rFonts w:ascii="Times New Roman" w:hAnsi="Times New Roman"/>
                <w:sz w:val="20"/>
                <w:szCs w:val="20"/>
              </w:rPr>
              <w:t>Менее 0.7</w:t>
            </w:r>
          </w:p>
        </w:tc>
      </w:tr>
    </w:tbl>
    <w:p w:rsidR="00591600" w:rsidRPr="001F26C7" w:rsidRDefault="00591600" w:rsidP="001F26C7">
      <w:pPr>
        <w:spacing w:after="0" w:line="360" w:lineRule="auto"/>
        <w:ind w:firstLine="709"/>
        <w:jc w:val="both"/>
        <w:rPr>
          <w:rFonts w:ascii="Times New Roman" w:hAnsi="Times New Roman"/>
          <w:sz w:val="28"/>
          <w:szCs w:val="28"/>
        </w:rPr>
      </w:pPr>
    </w:p>
    <w:p w:rsidR="00A74BD5"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Далее определяем класс кредитоспособности предприятия.</w:t>
      </w:r>
      <w:r w:rsidR="00F9743A" w:rsidRPr="001F26C7">
        <w:rPr>
          <w:rFonts w:ascii="Times New Roman" w:hAnsi="Times New Roman"/>
          <w:sz w:val="28"/>
          <w:szCs w:val="28"/>
        </w:rPr>
        <w:t xml:space="preserve"> Пример определения класса кредитоспособности предприятия представлен  в приложении 1 таблице 14.</w:t>
      </w:r>
    </w:p>
    <w:p w:rsidR="00EF0F2F" w:rsidRPr="001F26C7" w:rsidRDefault="00EF0F2F"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На основе суммы балов заемщик относится к одному из классов:</w:t>
      </w:r>
    </w:p>
    <w:p w:rsidR="00EF0F2F" w:rsidRPr="001F26C7" w:rsidRDefault="00EF0F2F" w:rsidP="001F26C7">
      <w:pPr>
        <w:widowControl w:val="0"/>
        <w:numPr>
          <w:ilvl w:val="0"/>
          <w:numId w:val="5"/>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1 класс, если сумма находится в приделах от 1 до 1,5</w:t>
      </w:r>
    </w:p>
    <w:p w:rsidR="00EF0F2F" w:rsidRPr="001F26C7" w:rsidRDefault="00EF0F2F" w:rsidP="001F26C7">
      <w:pPr>
        <w:widowControl w:val="0"/>
        <w:numPr>
          <w:ilvl w:val="0"/>
          <w:numId w:val="6"/>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2 класс – от 1,51 до 2,10;</w:t>
      </w:r>
    </w:p>
    <w:p w:rsidR="00EF0F2F" w:rsidRPr="001F26C7" w:rsidRDefault="00EF0F2F" w:rsidP="001F26C7">
      <w:pPr>
        <w:widowControl w:val="0"/>
        <w:numPr>
          <w:ilvl w:val="0"/>
          <w:numId w:val="6"/>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3 класс – от 2,42.</w:t>
      </w:r>
    </w:p>
    <w:p w:rsidR="00EF0F2F" w:rsidRPr="001F26C7" w:rsidRDefault="00EF0F2F"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Балл от 2.11 до 2,42 означает, что необходимо провести дополнительный анализ предприятия, рассчитать коэффициент привлечения и показатели прибыльности. Если полученные результаты соответствуют установленным критериям, предприятию может быть выдан кредит, если нет, то организации в предоставлении кредита должно быть отказано.</w:t>
      </w:r>
    </w:p>
    <w:p w:rsidR="00EF0F2F" w:rsidRPr="001F26C7" w:rsidRDefault="00EF0F2F"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случае, если предприятие набирает от 1 до 2,42 баллов, необходимо</w:t>
      </w:r>
      <w:r w:rsidR="00917A11" w:rsidRPr="001F26C7">
        <w:rPr>
          <w:rFonts w:ascii="Times New Roman" w:hAnsi="Times New Roman"/>
          <w:sz w:val="28"/>
          <w:szCs w:val="28"/>
        </w:rPr>
        <w:t xml:space="preserve"> </w:t>
      </w:r>
      <w:r w:rsidRPr="001F26C7">
        <w:rPr>
          <w:rFonts w:ascii="Times New Roman" w:hAnsi="Times New Roman"/>
          <w:sz w:val="28"/>
          <w:szCs w:val="28"/>
        </w:rPr>
        <w:t xml:space="preserve">определить вероятность банкротства и проанализировать </w:t>
      </w:r>
      <w:r w:rsidRPr="001F26C7">
        <w:rPr>
          <w:rFonts w:ascii="Times New Roman" w:hAnsi="Times New Roman"/>
          <w:bCs/>
          <w:iCs/>
          <w:sz w:val="28"/>
          <w:szCs w:val="28"/>
        </w:rPr>
        <w:t>не должна ли компания сократить свои расходы</w:t>
      </w:r>
      <w:r w:rsidRPr="001F26C7">
        <w:rPr>
          <w:rFonts w:ascii="Times New Roman" w:hAnsi="Times New Roman"/>
          <w:sz w:val="28"/>
          <w:szCs w:val="28"/>
        </w:rPr>
        <w:t>. Если же компания набирает более 2,42 баллов, то без дополнительного анализа можно вынести решение об отказе в предоставлении кредита.</w:t>
      </w:r>
    </w:p>
    <w:p w:rsidR="00EF0F2F" w:rsidRPr="001F26C7" w:rsidRDefault="00EF0F2F"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Индекс кредитоспособности по модели Альтмана = 3.3 * [(прибыль до выплаты налогов, процентов) \ (всего активов)] + 1,0 * [(выручка от реализации) \ (всего активов)] + 0,6 * [(собственный капитал) \ (привлеченный капитал)] + 1,4 * [(накопленная реинвестированная прибыль) \ (всего активов)] + 1,2 * [(чистый оборотный капитал) \ (всего активов)].</w:t>
      </w:r>
    </w:p>
    <w:p w:rsidR="00EF0F2F" w:rsidRPr="001F26C7" w:rsidRDefault="00EF0F2F" w:rsidP="001F26C7">
      <w:pPr>
        <w:widowControl w:val="0"/>
        <w:autoSpaceDE w:val="0"/>
        <w:autoSpaceDN w:val="0"/>
        <w:adjustRightInd w:val="0"/>
        <w:spacing w:after="0" w:line="360" w:lineRule="auto"/>
        <w:ind w:firstLine="709"/>
        <w:jc w:val="both"/>
        <w:rPr>
          <w:rFonts w:ascii="Times New Roman" w:hAnsi="Times New Roman"/>
          <w:bCs/>
          <w:iCs/>
          <w:sz w:val="28"/>
          <w:szCs w:val="28"/>
        </w:rPr>
      </w:pPr>
      <w:r w:rsidRPr="001F26C7">
        <w:rPr>
          <w:rFonts w:ascii="Times New Roman" w:hAnsi="Times New Roman"/>
          <w:bCs/>
          <w:iCs/>
          <w:sz w:val="28"/>
          <w:szCs w:val="28"/>
        </w:rPr>
        <w:t>Критерии, в соответствии с которыми необходимо делать выводы: 1,8 и меньше – вероятность банкротства очень высокая, от 1,81 до 2,7 – высокая, от 2,8 до 2,9 – банкротство возможно, 3,0 и выше – вероятность банкротства очень низкая.</w:t>
      </w: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Далее необходимо рассчитать коэффициент привлечения заемных средств предпрития-заемщика.</w:t>
      </w:r>
      <w:r w:rsidR="00F9743A" w:rsidRPr="001F26C7">
        <w:rPr>
          <w:rFonts w:ascii="Times New Roman" w:hAnsi="Times New Roman"/>
          <w:sz w:val="28"/>
          <w:szCs w:val="28"/>
        </w:rPr>
        <w:t xml:space="preserve"> Пример расчета данного коэффициента представлен в приложении 1 таблице 15.</w:t>
      </w:r>
    </w:p>
    <w:p w:rsidR="00EF0F2F" w:rsidRPr="001F26C7" w:rsidRDefault="00EF0F2F"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В случае, если будет расти зависимость фирмы от заемных средств, то снижение</w:t>
      </w:r>
    </w:p>
    <w:p w:rsidR="00EF0F2F" w:rsidRPr="001F26C7" w:rsidRDefault="00EF0F2F"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кредитоспособности, оцениваемой на основе Кпривл, может компенсироваться ростом прибыльности.</w:t>
      </w:r>
    </w:p>
    <w:p w:rsidR="00A74BD5" w:rsidRPr="001F26C7" w:rsidRDefault="00EF0F2F"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 анализируемым показателям прибыльности отнесем :</w:t>
      </w:r>
    </w:p>
    <w:p w:rsidR="00EF0F2F" w:rsidRPr="001F26C7" w:rsidRDefault="00EF0F2F" w:rsidP="001F26C7">
      <w:pPr>
        <w:widowControl w:val="0"/>
        <w:numPr>
          <w:ilvl w:val="0"/>
          <w:numId w:val="24"/>
        </w:numPr>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долю прибыли в доходах (отношение чистой прибыли к валовой);</w:t>
      </w:r>
    </w:p>
    <w:p w:rsidR="00EF0F2F" w:rsidRPr="001F26C7" w:rsidRDefault="00EF0F2F" w:rsidP="001F26C7">
      <w:pPr>
        <w:widowControl w:val="0"/>
        <w:numPr>
          <w:ilvl w:val="0"/>
          <w:numId w:val="24"/>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норму прибыли на активы (чистая прибыль на сумму активов);</w:t>
      </w:r>
    </w:p>
    <w:p w:rsidR="00EF0F2F" w:rsidRPr="001F26C7" w:rsidRDefault="00EF0F2F" w:rsidP="001F26C7">
      <w:pPr>
        <w:widowControl w:val="0"/>
        <w:numPr>
          <w:ilvl w:val="0"/>
          <w:numId w:val="24"/>
        </w:numPr>
        <w:tabs>
          <w:tab w:val="left" w:pos="720"/>
        </w:tabs>
        <w:autoSpaceDE w:val="0"/>
        <w:autoSpaceDN w:val="0"/>
        <w:adjustRightInd w:val="0"/>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норму прибыли на акцию.</w:t>
      </w: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На основе проведенного анализа делаем вывод о возможности предоставления кредита заемщику.</w:t>
      </w: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Рассмотрим на примере трех компаний предлагаемый метод оценки кредитоспособности предприятий.</w:t>
      </w:r>
    </w:p>
    <w:p w:rsidR="00A74BD5" w:rsidRPr="001F26C7" w:rsidRDefault="00E60D51"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br w:type="page"/>
      </w:r>
      <w:r w:rsidR="00A74BD5" w:rsidRPr="001F26C7">
        <w:rPr>
          <w:rFonts w:ascii="Times New Roman" w:hAnsi="Times New Roman"/>
          <w:sz w:val="28"/>
          <w:szCs w:val="28"/>
        </w:rPr>
        <w:t>Таблица 3.</w:t>
      </w:r>
      <w:r w:rsidR="00F9743A" w:rsidRPr="001F26C7">
        <w:rPr>
          <w:rFonts w:ascii="Times New Roman" w:hAnsi="Times New Roman"/>
          <w:sz w:val="28"/>
          <w:szCs w:val="28"/>
        </w:rPr>
        <w:t>59</w:t>
      </w:r>
      <w:r w:rsidR="00A74BD5" w:rsidRPr="001F26C7">
        <w:rPr>
          <w:rFonts w:ascii="Times New Roman" w:hAnsi="Times New Roman"/>
          <w:sz w:val="28"/>
          <w:szCs w:val="28"/>
        </w:rPr>
        <w:t>.</w:t>
      </w:r>
    </w:p>
    <w:p w:rsidR="00A74BD5" w:rsidRPr="001F26C7" w:rsidRDefault="00A74BD5"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Агрегированный баланс предприятия-заемщика № 1</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2"/>
        <w:gridCol w:w="2370"/>
        <w:gridCol w:w="1681"/>
        <w:gridCol w:w="1681"/>
      </w:tblGrid>
      <w:tr w:rsidR="00A74BD5" w:rsidRPr="001F26C7">
        <w:trPr>
          <w:trHeight w:val="20"/>
        </w:trPr>
        <w:tc>
          <w:tcPr>
            <w:tcW w:w="12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агрегат</w:t>
            </w:r>
          </w:p>
        </w:tc>
        <w:tc>
          <w:tcPr>
            <w:tcW w:w="326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статьи баланса</w:t>
            </w:r>
          </w:p>
        </w:tc>
        <w:tc>
          <w:tcPr>
            <w:tcW w:w="237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номера строк баланса</w:t>
            </w:r>
          </w:p>
        </w:tc>
        <w:tc>
          <w:tcPr>
            <w:tcW w:w="3362" w:type="dxa"/>
            <w:gridSpan w:val="2"/>
            <w:vAlign w:val="center"/>
          </w:tcPr>
          <w:p w:rsidR="00A74BD5" w:rsidRPr="001F26C7" w:rsidRDefault="00BC50CA" w:rsidP="001F26C7">
            <w:pPr>
              <w:rPr>
                <w:rFonts w:ascii="Times New Roman" w:hAnsi="Times New Roman"/>
                <w:sz w:val="20"/>
                <w:szCs w:val="20"/>
              </w:rPr>
            </w:pPr>
            <w:r w:rsidRPr="001F26C7">
              <w:rPr>
                <w:rFonts w:ascii="Times New Roman" w:hAnsi="Times New Roman"/>
                <w:sz w:val="20"/>
                <w:szCs w:val="20"/>
              </w:rPr>
              <w:t>С</w:t>
            </w:r>
            <w:r w:rsidR="00A74BD5" w:rsidRPr="001F26C7">
              <w:rPr>
                <w:rFonts w:ascii="Times New Roman" w:hAnsi="Times New Roman"/>
                <w:sz w:val="20"/>
                <w:szCs w:val="20"/>
              </w:rPr>
              <w:t>умма</w:t>
            </w:r>
          </w:p>
        </w:tc>
      </w:tr>
      <w:tr w:rsidR="00A74BD5" w:rsidRPr="001F26C7">
        <w:trPr>
          <w:trHeight w:val="20"/>
        </w:trPr>
        <w:tc>
          <w:tcPr>
            <w:tcW w:w="6874" w:type="dxa"/>
            <w:gridSpan w:val="3"/>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активы</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начало отчетного</w:t>
            </w:r>
            <w:r w:rsidR="00917A11" w:rsidRPr="001F26C7">
              <w:rPr>
                <w:rFonts w:ascii="Times New Roman" w:hAnsi="Times New Roman"/>
                <w:sz w:val="20"/>
                <w:szCs w:val="20"/>
              </w:rPr>
              <w:t xml:space="preserve"> </w:t>
            </w:r>
            <w:r w:rsidRPr="001F26C7">
              <w:rPr>
                <w:rFonts w:ascii="Times New Roman" w:hAnsi="Times New Roman"/>
                <w:sz w:val="20"/>
                <w:szCs w:val="20"/>
              </w:rPr>
              <w:t>периода</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A74BD5" w:rsidRPr="001F26C7">
        <w:trPr>
          <w:trHeight w:val="20"/>
        </w:trPr>
        <w:tc>
          <w:tcPr>
            <w:tcW w:w="12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А1</w:t>
            </w:r>
          </w:p>
        </w:tc>
        <w:tc>
          <w:tcPr>
            <w:tcW w:w="326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Наиболее ликвидные активы</w:t>
            </w:r>
          </w:p>
        </w:tc>
        <w:tc>
          <w:tcPr>
            <w:tcW w:w="237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250+260</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8867</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8265</w:t>
            </w:r>
          </w:p>
        </w:tc>
      </w:tr>
      <w:tr w:rsidR="00A74BD5" w:rsidRPr="001F26C7">
        <w:trPr>
          <w:trHeight w:val="20"/>
        </w:trPr>
        <w:tc>
          <w:tcPr>
            <w:tcW w:w="12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А2</w:t>
            </w:r>
          </w:p>
        </w:tc>
        <w:tc>
          <w:tcPr>
            <w:tcW w:w="326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Быстрореализуемые активы</w:t>
            </w:r>
          </w:p>
        </w:tc>
        <w:tc>
          <w:tcPr>
            <w:tcW w:w="237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240</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11495</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19654</w:t>
            </w:r>
          </w:p>
        </w:tc>
      </w:tr>
      <w:tr w:rsidR="00A74BD5" w:rsidRPr="001F26C7">
        <w:trPr>
          <w:trHeight w:val="20"/>
        </w:trPr>
        <w:tc>
          <w:tcPr>
            <w:tcW w:w="12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А3</w:t>
            </w:r>
          </w:p>
        </w:tc>
        <w:tc>
          <w:tcPr>
            <w:tcW w:w="326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Медленно реализуемые активы</w:t>
            </w:r>
          </w:p>
        </w:tc>
        <w:tc>
          <w:tcPr>
            <w:tcW w:w="237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210+220+230+270</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28816</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53027</w:t>
            </w:r>
          </w:p>
        </w:tc>
      </w:tr>
      <w:tr w:rsidR="00A74BD5" w:rsidRPr="001F26C7">
        <w:trPr>
          <w:trHeight w:val="20"/>
        </w:trPr>
        <w:tc>
          <w:tcPr>
            <w:tcW w:w="12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А4</w:t>
            </w:r>
          </w:p>
        </w:tc>
        <w:tc>
          <w:tcPr>
            <w:tcW w:w="326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Трудно реализуемые активы</w:t>
            </w:r>
          </w:p>
        </w:tc>
        <w:tc>
          <w:tcPr>
            <w:tcW w:w="237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190</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32370</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65132</w:t>
            </w:r>
          </w:p>
        </w:tc>
      </w:tr>
      <w:tr w:rsidR="00A74BD5" w:rsidRPr="001F26C7">
        <w:trPr>
          <w:trHeight w:val="20"/>
        </w:trPr>
        <w:tc>
          <w:tcPr>
            <w:tcW w:w="1242" w:type="dxa"/>
            <w:vAlign w:val="center"/>
          </w:tcPr>
          <w:p w:rsidR="00A74BD5" w:rsidRPr="001F26C7" w:rsidRDefault="00A74BD5" w:rsidP="001F26C7">
            <w:pPr>
              <w:rPr>
                <w:rFonts w:ascii="Times New Roman" w:hAnsi="Times New Roman"/>
                <w:sz w:val="20"/>
                <w:szCs w:val="20"/>
              </w:rPr>
            </w:pPr>
          </w:p>
        </w:tc>
        <w:tc>
          <w:tcPr>
            <w:tcW w:w="326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Баланс (А1+А2+А3+А4)</w:t>
            </w:r>
          </w:p>
        </w:tc>
        <w:tc>
          <w:tcPr>
            <w:tcW w:w="2370" w:type="dxa"/>
            <w:vAlign w:val="center"/>
          </w:tcPr>
          <w:p w:rsidR="00A74BD5" w:rsidRPr="001F26C7" w:rsidRDefault="00A74BD5" w:rsidP="001F26C7">
            <w:pPr>
              <w:rPr>
                <w:rFonts w:ascii="Times New Roman" w:hAnsi="Times New Roman"/>
                <w:sz w:val="20"/>
                <w:szCs w:val="20"/>
              </w:rPr>
            </w:pP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81548</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146078</w:t>
            </w:r>
          </w:p>
        </w:tc>
      </w:tr>
      <w:tr w:rsidR="00A74BD5" w:rsidRPr="001F26C7">
        <w:trPr>
          <w:trHeight w:val="20"/>
        </w:trPr>
        <w:tc>
          <w:tcPr>
            <w:tcW w:w="10236" w:type="dxa"/>
            <w:gridSpan w:val="5"/>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ПАССИВЫ</w:t>
            </w:r>
          </w:p>
        </w:tc>
      </w:tr>
      <w:tr w:rsidR="00A74BD5" w:rsidRPr="001F26C7">
        <w:trPr>
          <w:trHeight w:val="20"/>
        </w:trPr>
        <w:tc>
          <w:tcPr>
            <w:tcW w:w="12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П1</w:t>
            </w:r>
          </w:p>
        </w:tc>
        <w:tc>
          <w:tcPr>
            <w:tcW w:w="326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Наиболее срочные обязательства</w:t>
            </w:r>
          </w:p>
        </w:tc>
        <w:tc>
          <w:tcPr>
            <w:tcW w:w="237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620</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36225</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44006</w:t>
            </w:r>
          </w:p>
        </w:tc>
      </w:tr>
      <w:tr w:rsidR="00A74BD5" w:rsidRPr="001F26C7">
        <w:trPr>
          <w:trHeight w:val="20"/>
        </w:trPr>
        <w:tc>
          <w:tcPr>
            <w:tcW w:w="12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П2</w:t>
            </w:r>
          </w:p>
        </w:tc>
        <w:tc>
          <w:tcPr>
            <w:tcW w:w="326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Краткосрочные обязательства</w:t>
            </w:r>
          </w:p>
        </w:tc>
        <w:tc>
          <w:tcPr>
            <w:tcW w:w="237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610+630+670</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40000</w:t>
            </w:r>
          </w:p>
        </w:tc>
      </w:tr>
      <w:tr w:rsidR="00A74BD5" w:rsidRPr="001F26C7">
        <w:trPr>
          <w:trHeight w:val="20"/>
        </w:trPr>
        <w:tc>
          <w:tcPr>
            <w:tcW w:w="12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П3</w:t>
            </w:r>
          </w:p>
        </w:tc>
        <w:tc>
          <w:tcPr>
            <w:tcW w:w="326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Долгосрочные пассивы, в т.ч. Фонды потребления и резервы предстоящих платежей</w:t>
            </w:r>
          </w:p>
        </w:tc>
        <w:tc>
          <w:tcPr>
            <w:tcW w:w="237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590+640+650+660</w:t>
            </w:r>
            <w:r w:rsidR="00917A11" w:rsidRPr="001F26C7">
              <w:rPr>
                <w:rFonts w:ascii="Times New Roman" w:hAnsi="Times New Roman"/>
                <w:sz w:val="20"/>
                <w:szCs w:val="20"/>
              </w:rPr>
              <w:t xml:space="preserve"> </w:t>
            </w:r>
            <w:r w:rsidRPr="001F26C7">
              <w:rPr>
                <w:rFonts w:ascii="Times New Roman" w:hAnsi="Times New Roman"/>
                <w:sz w:val="20"/>
                <w:szCs w:val="20"/>
              </w:rPr>
              <w:t>650+660</w:t>
            </w:r>
          </w:p>
        </w:tc>
        <w:tc>
          <w:tcPr>
            <w:tcW w:w="1681" w:type="dxa"/>
            <w:vAlign w:val="center"/>
          </w:tcPr>
          <w:p w:rsidR="00A74BD5" w:rsidRPr="001F26C7" w:rsidRDefault="00A74BD5" w:rsidP="001F26C7">
            <w:pPr>
              <w:rPr>
                <w:rFonts w:ascii="Times New Roman" w:hAnsi="Times New Roman"/>
                <w:sz w:val="20"/>
                <w:szCs w:val="20"/>
              </w:rPr>
            </w:pPr>
          </w:p>
        </w:tc>
        <w:tc>
          <w:tcPr>
            <w:tcW w:w="1681" w:type="dxa"/>
            <w:vAlign w:val="center"/>
          </w:tcPr>
          <w:p w:rsidR="00A74BD5" w:rsidRPr="001F26C7" w:rsidRDefault="00A74BD5" w:rsidP="001F26C7">
            <w:pPr>
              <w:rPr>
                <w:rFonts w:ascii="Times New Roman" w:hAnsi="Times New Roman"/>
                <w:sz w:val="20"/>
                <w:szCs w:val="20"/>
              </w:rPr>
            </w:pPr>
          </w:p>
        </w:tc>
      </w:tr>
      <w:tr w:rsidR="00A74BD5" w:rsidRPr="001F26C7">
        <w:trPr>
          <w:trHeight w:val="20"/>
        </w:trPr>
        <w:tc>
          <w:tcPr>
            <w:tcW w:w="12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П4</w:t>
            </w:r>
          </w:p>
        </w:tc>
        <w:tc>
          <w:tcPr>
            <w:tcW w:w="326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Постоянные пассивы</w:t>
            </w:r>
          </w:p>
        </w:tc>
        <w:tc>
          <w:tcPr>
            <w:tcW w:w="237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490</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45323</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62072</w:t>
            </w:r>
          </w:p>
        </w:tc>
      </w:tr>
      <w:tr w:rsidR="00A74BD5" w:rsidRPr="001F26C7">
        <w:trPr>
          <w:trHeight w:val="20"/>
        </w:trPr>
        <w:tc>
          <w:tcPr>
            <w:tcW w:w="1242" w:type="dxa"/>
            <w:vAlign w:val="center"/>
          </w:tcPr>
          <w:p w:rsidR="00A74BD5" w:rsidRPr="001F26C7" w:rsidRDefault="00A74BD5" w:rsidP="001F26C7">
            <w:pPr>
              <w:rPr>
                <w:rFonts w:ascii="Times New Roman" w:hAnsi="Times New Roman"/>
                <w:sz w:val="20"/>
                <w:szCs w:val="20"/>
              </w:rPr>
            </w:pPr>
          </w:p>
        </w:tc>
        <w:tc>
          <w:tcPr>
            <w:tcW w:w="326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Баланс (П1+П2+П3+П4)</w:t>
            </w:r>
          </w:p>
        </w:tc>
        <w:tc>
          <w:tcPr>
            <w:tcW w:w="2370" w:type="dxa"/>
            <w:vAlign w:val="center"/>
          </w:tcPr>
          <w:p w:rsidR="00A74BD5" w:rsidRPr="001F26C7" w:rsidRDefault="00A74BD5" w:rsidP="001F26C7">
            <w:pPr>
              <w:rPr>
                <w:rFonts w:ascii="Times New Roman" w:hAnsi="Times New Roman"/>
                <w:sz w:val="20"/>
                <w:szCs w:val="20"/>
              </w:rPr>
            </w:pP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81548</w:t>
            </w:r>
          </w:p>
        </w:tc>
        <w:tc>
          <w:tcPr>
            <w:tcW w:w="1681"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146078</w:t>
            </w:r>
          </w:p>
        </w:tc>
      </w:tr>
    </w:tbl>
    <w:p w:rsidR="00414C3C" w:rsidRDefault="00414C3C" w:rsidP="001F26C7">
      <w:pPr>
        <w:tabs>
          <w:tab w:val="left" w:pos="5580"/>
          <w:tab w:val="left" w:pos="5760"/>
        </w:tabs>
        <w:spacing w:after="0" w:line="360" w:lineRule="auto"/>
        <w:ind w:firstLine="709"/>
        <w:jc w:val="both"/>
        <w:rPr>
          <w:rFonts w:ascii="Times New Roman" w:hAnsi="Times New Roman"/>
          <w:sz w:val="28"/>
          <w:szCs w:val="28"/>
        </w:rPr>
      </w:pPr>
    </w:p>
    <w:p w:rsidR="00A74BD5" w:rsidRPr="001F26C7" w:rsidRDefault="00A74BD5"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Далее рассчитаем следующие коэффициенты, необходимые для оценки кредитоспособности предприятия:</w:t>
      </w:r>
    </w:p>
    <w:p w:rsidR="00A74BD5" w:rsidRPr="001F26C7" w:rsidRDefault="00A74BD5"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w:t>
      </w:r>
    </w:p>
    <w:p w:rsidR="00A74BD5" w:rsidRPr="001F26C7" w:rsidRDefault="00A74BD5"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w:t>
      </w:r>
    </w:p>
    <w:p w:rsidR="00A74BD5" w:rsidRPr="001F26C7" w:rsidRDefault="00A74BD5"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w:t>
      </w:r>
    </w:p>
    <w:p w:rsidR="00A74BD5" w:rsidRPr="001F26C7" w:rsidRDefault="00A74BD5"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автономии.</w:t>
      </w:r>
    </w:p>
    <w:p w:rsidR="00A74BD5" w:rsidRPr="001F26C7" w:rsidRDefault="00A74BD5"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удобства анализа показателей, представим расчетные данные в таблицах.</w:t>
      </w:r>
    </w:p>
    <w:p w:rsidR="00A74BD5" w:rsidRPr="001F26C7" w:rsidRDefault="00565E7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br w:type="page"/>
      </w:r>
      <w:r w:rsidR="00A74BD5"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A74BD5" w:rsidRPr="001F26C7">
        <w:rPr>
          <w:rFonts w:ascii="Times New Roman" w:hAnsi="Times New Roman"/>
          <w:sz w:val="28"/>
          <w:szCs w:val="28"/>
        </w:rPr>
        <w:t>3.</w:t>
      </w:r>
      <w:r w:rsidR="00F9743A" w:rsidRPr="001F26C7">
        <w:rPr>
          <w:rFonts w:ascii="Times New Roman" w:hAnsi="Times New Roman"/>
          <w:sz w:val="28"/>
          <w:szCs w:val="28"/>
        </w:rPr>
        <w:t>60</w:t>
      </w:r>
      <w:r w:rsidR="00A74BD5" w:rsidRPr="001F26C7">
        <w:rPr>
          <w:rFonts w:ascii="Times New Roman" w:hAnsi="Times New Roman"/>
          <w:sz w:val="28"/>
          <w:szCs w:val="28"/>
        </w:rPr>
        <w:t>.</w:t>
      </w:r>
    </w:p>
    <w:p w:rsidR="00A74BD5" w:rsidRPr="001F26C7" w:rsidRDefault="00A74BD5"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предприятия-заемщика №1</w:t>
      </w:r>
    </w:p>
    <w:tbl>
      <w:tblPr>
        <w:tblW w:w="10085" w:type="dxa"/>
        <w:tblInd w:w="88" w:type="dxa"/>
        <w:tblLook w:val="04A0" w:firstRow="1" w:lastRow="0" w:firstColumn="1" w:lastColumn="0" w:noHBand="0" w:noVBand="1"/>
      </w:tblPr>
      <w:tblGrid>
        <w:gridCol w:w="5407"/>
        <w:gridCol w:w="2410"/>
        <w:gridCol w:w="2268"/>
      </w:tblGrid>
      <w:tr w:rsidR="00E56788" w:rsidRPr="001F26C7">
        <w:trPr>
          <w:trHeight w:val="20"/>
        </w:trPr>
        <w:tc>
          <w:tcPr>
            <w:tcW w:w="5407" w:type="dxa"/>
            <w:tcBorders>
              <w:top w:val="single" w:sz="4" w:space="0" w:color="auto"/>
              <w:left w:val="single" w:sz="4" w:space="0" w:color="auto"/>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Показатели</w:t>
            </w:r>
          </w:p>
        </w:tc>
        <w:tc>
          <w:tcPr>
            <w:tcW w:w="2410" w:type="dxa"/>
            <w:tcBorders>
              <w:top w:val="single" w:sz="4" w:space="0" w:color="auto"/>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tcBorders>
              <w:top w:val="single" w:sz="4" w:space="0" w:color="auto"/>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E56788" w:rsidRPr="001F26C7">
        <w:trPr>
          <w:trHeight w:val="20"/>
        </w:trPr>
        <w:tc>
          <w:tcPr>
            <w:tcW w:w="5407" w:type="dxa"/>
            <w:tcBorders>
              <w:top w:val="single" w:sz="4" w:space="0" w:color="auto"/>
              <w:left w:val="single" w:sz="4" w:space="0" w:color="auto"/>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410" w:type="dxa"/>
            <w:tcBorders>
              <w:top w:val="nil"/>
              <w:left w:val="nil"/>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8732</w:t>
            </w:r>
          </w:p>
        </w:tc>
        <w:tc>
          <w:tcPr>
            <w:tcW w:w="2268" w:type="dxa"/>
            <w:tcBorders>
              <w:top w:val="nil"/>
              <w:left w:val="nil"/>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8265</w:t>
            </w:r>
          </w:p>
        </w:tc>
      </w:tr>
      <w:tr w:rsidR="00E56788" w:rsidRPr="001F26C7">
        <w:trPr>
          <w:trHeight w:val="20"/>
        </w:trPr>
        <w:tc>
          <w:tcPr>
            <w:tcW w:w="5407" w:type="dxa"/>
            <w:tcBorders>
              <w:top w:val="single" w:sz="4" w:space="0" w:color="auto"/>
              <w:left w:val="single" w:sz="4" w:space="0" w:color="auto"/>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10" w:type="dxa"/>
            <w:tcBorders>
              <w:top w:val="single" w:sz="6" w:space="0" w:color="auto"/>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36225</w:t>
            </w:r>
          </w:p>
        </w:tc>
        <w:tc>
          <w:tcPr>
            <w:tcW w:w="2268" w:type="dxa"/>
            <w:tcBorders>
              <w:top w:val="single" w:sz="6" w:space="0" w:color="auto"/>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84006</w:t>
            </w:r>
          </w:p>
        </w:tc>
      </w:tr>
      <w:tr w:rsidR="00E56788" w:rsidRPr="001F26C7">
        <w:trPr>
          <w:trHeight w:val="20"/>
        </w:trPr>
        <w:tc>
          <w:tcPr>
            <w:tcW w:w="5407" w:type="dxa"/>
            <w:tcBorders>
              <w:top w:val="single" w:sz="4" w:space="0" w:color="auto"/>
              <w:left w:val="single" w:sz="4" w:space="0" w:color="auto"/>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Коэффициент аобсолютной ликвидности, тыс. руб.</w:t>
            </w:r>
          </w:p>
        </w:tc>
        <w:tc>
          <w:tcPr>
            <w:tcW w:w="2410"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0,241</w:t>
            </w:r>
          </w:p>
        </w:tc>
        <w:tc>
          <w:tcPr>
            <w:tcW w:w="2268"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0,098</w:t>
            </w:r>
          </w:p>
        </w:tc>
      </w:tr>
    </w:tbl>
    <w:p w:rsidR="00E56788" w:rsidRPr="001F26C7" w:rsidRDefault="00E56788" w:rsidP="001F26C7">
      <w:pPr>
        <w:spacing w:after="0" w:line="360" w:lineRule="auto"/>
        <w:ind w:firstLine="709"/>
        <w:jc w:val="both"/>
        <w:rPr>
          <w:rFonts w:ascii="Times New Roman" w:hAnsi="Times New Roman"/>
          <w:sz w:val="28"/>
          <w:szCs w:val="28"/>
        </w:rPr>
      </w:pPr>
    </w:p>
    <w:p w:rsidR="00A74BD5" w:rsidRPr="001F26C7" w:rsidRDefault="00A74BD5"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абсолютной ликвидности на начало отчетного периода соответствовало норме (от 0,2-0,5), а к концу года компания могла обеспечить только 9.8% своих обязательств.</w:t>
      </w:r>
    </w:p>
    <w:p w:rsidR="00414C3C" w:rsidRDefault="00414C3C" w:rsidP="001F26C7">
      <w:pPr>
        <w:spacing w:after="0" w:line="360" w:lineRule="auto"/>
        <w:ind w:firstLine="709"/>
        <w:jc w:val="both"/>
        <w:rPr>
          <w:rFonts w:ascii="Times New Roman" w:hAnsi="Times New Roman"/>
          <w:sz w:val="28"/>
          <w:szCs w:val="28"/>
        </w:rPr>
      </w:pPr>
    </w:p>
    <w:p w:rsidR="00A74BD5" w:rsidRPr="001F26C7" w:rsidRDefault="00A74BD5"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№3.6</w:t>
      </w:r>
      <w:r w:rsidR="00F9743A" w:rsidRPr="001F26C7">
        <w:rPr>
          <w:rFonts w:ascii="Times New Roman" w:hAnsi="Times New Roman"/>
          <w:sz w:val="28"/>
          <w:szCs w:val="28"/>
        </w:rPr>
        <w:t>1</w:t>
      </w:r>
      <w:r w:rsidRPr="001F26C7">
        <w:rPr>
          <w:rFonts w:ascii="Times New Roman" w:hAnsi="Times New Roman"/>
          <w:sz w:val="28"/>
          <w:szCs w:val="28"/>
        </w:rPr>
        <w:t>.</w:t>
      </w:r>
    </w:p>
    <w:p w:rsidR="00A74BD5" w:rsidRPr="001F26C7" w:rsidRDefault="00A74BD5"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предприятия-заемщика№1</w:t>
      </w:r>
    </w:p>
    <w:tbl>
      <w:tblPr>
        <w:tblW w:w="10085" w:type="dxa"/>
        <w:tblInd w:w="88" w:type="dxa"/>
        <w:tblLook w:val="04A0" w:firstRow="1" w:lastRow="0" w:firstColumn="1" w:lastColumn="0" w:noHBand="0" w:noVBand="1"/>
      </w:tblPr>
      <w:tblGrid>
        <w:gridCol w:w="5407"/>
        <w:gridCol w:w="2457"/>
        <w:gridCol w:w="2221"/>
      </w:tblGrid>
      <w:tr w:rsidR="00E56788" w:rsidRPr="001F26C7">
        <w:trPr>
          <w:trHeight w:val="20"/>
        </w:trPr>
        <w:tc>
          <w:tcPr>
            <w:tcW w:w="5407" w:type="dxa"/>
            <w:tcBorders>
              <w:top w:val="single" w:sz="4" w:space="0" w:color="auto"/>
              <w:left w:val="single" w:sz="4" w:space="0" w:color="auto"/>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Показатели</w:t>
            </w:r>
          </w:p>
        </w:tc>
        <w:tc>
          <w:tcPr>
            <w:tcW w:w="2457" w:type="dxa"/>
            <w:tcBorders>
              <w:top w:val="single" w:sz="4" w:space="0" w:color="auto"/>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221" w:type="dxa"/>
            <w:tcBorders>
              <w:top w:val="single" w:sz="4" w:space="0" w:color="auto"/>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E56788" w:rsidRPr="001F26C7">
        <w:trPr>
          <w:trHeight w:val="20"/>
        </w:trPr>
        <w:tc>
          <w:tcPr>
            <w:tcW w:w="5407" w:type="dxa"/>
            <w:tcBorders>
              <w:top w:val="single" w:sz="4" w:space="0" w:color="auto"/>
              <w:left w:val="single" w:sz="4" w:space="0" w:color="auto"/>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Денежные средства, тыс.руб.</w:t>
            </w:r>
          </w:p>
        </w:tc>
        <w:tc>
          <w:tcPr>
            <w:tcW w:w="2457"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8732</w:t>
            </w:r>
          </w:p>
        </w:tc>
        <w:tc>
          <w:tcPr>
            <w:tcW w:w="2221"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8265</w:t>
            </w:r>
          </w:p>
        </w:tc>
      </w:tr>
      <w:tr w:rsidR="00E56788" w:rsidRPr="001F26C7">
        <w:trPr>
          <w:trHeight w:val="20"/>
        </w:trPr>
        <w:tc>
          <w:tcPr>
            <w:tcW w:w="5407" w:type="dxa"/>
            <w:tcBorders>
              <w:top w:val="single" w:sz="4" w:space="0" w:color="auto"/>
              <w:left w:val="single" w:sz="4" w:space="0" w:color="auto"/>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Краткосрочные финансовые вложения, тыс. руб.</w:t>
            </w:r>
          </w:p>
        </w:tc>
        <w:tc>
          <w:tcPr>
            <w:tcW w:w="2457"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135</w:t>
            </w:r>
          </w:p>
        </w:tc>
        <w:tc>
          <w:tcPr>
            <w:tcW w:w="2221"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0</w:t>
            </w:r>
          </w:p>
        </w:tc>
      </w:tr>
      <w:tr w:rsidR="00E56788" w:rsidRPr="001F26C7">
        <w:trPr>
          <w:trHeight w:val="20"/>
        </w:trPr>
        <w:tc>
          <w:tcPr>
            <w:tcW w:w="5407" w:type="dxa"/>
            <w:tcBorders>
              <w:top w:val="single" w:sz="4" w:space="0" w:color="auto"/>
              <w:left w:val="single" w:sz="4" w:space="0" w:color="auto"/>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Краткосрочная дебиторская задолженность, тыс. руб.</w:t>
            </w:r>
          </w:p>
        </w:tc>
        <w:tc>
          <w:tcPr>
            <w:tcW w:w="2457"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11495</w:t>
            </w:r>
          </w:p>
        </w:tc>
        <w:tc>
          <w:tcPr>
            <w:tcW w:w="2221"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19654</w:t>
            </w:r>
          </w:p>
        </w:tc>
      </w:tr>
      <w:tr w:rsidR="00E56788" w:rsidRPr="001F26C7">
        <w:trPr>
          <w:trHeight w:val="20"/>
        </w:trPr>
        <w:tc>
          <w:tcPr>
            <w:tcW w:w="5407" w:type="dxa"/>
            <w:tcBorders>
              <w:top w:val="single" w:sz="4" w:space="0" w:color="auto"/>
              <w:left w:val="single" w:sz="4" w:space="0" w:color="auto"/>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57"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36225</w:t>
            </w:r>
          </w:p>
        </w:tc>
        <w:tc>
          <w:tcPr>
            <w:tcW w:w="2221"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84006</w:t>
            </w:r>
          </w:p>
        </w:tc>
      </w:tr>
      <w:tr w:rsidR="00E56788" w:rsidRPr="001F26C7">
        <w:trPr>
          <w:trHeight w:val="20"/>
        </w:trPr>
        <w:tc>
          <w:tcPr>
            <w:tcW w:w="5407" w:type="dxa"/>
            <w:tcBorders>
              <w:top w:val="single" w:sz="4" w:space="0" w:color="auto"/>
              <w:left w:val="single" w:sz="4" w:space="0" w:color="auto"/>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Промежуточный коэффициент покрытия</w:t>
            </w:r>
          </w:p>
        </w:tc>
        <w:tc>
          <w:tcPr>
            <w:tcW w:w="2457"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0,317</w:t>
            </w:r>
          </w:p>
        </w:tc>
        <w:tc>
          <w:tcPr>
            <w:tcW w:w="2221" w:type="dxa"/>
            <w:tcBorders>
              <w:top w:val="nil"/>
              <w:left w:val="nil"/>
              <w:bottom w:val="single" w:sz="4" w:space="0" w:color="auto"/>
              <w:right w:val="single" w:sz="4" w:space="0" w:color="auto"/>
            </w:tcBorders>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0,332</w:t>
            </w:r>
          </w:p>
        </w:tc>
      </w:tr>
    </w:tbl>
    <w:p w:rsidR="00E56788" w:rsidRPr="001F26C7" w:rsidRDefault="00E56788" w:rsidP="001F26C7">
      <w:pPr>
        <w:spacing w:after="0" w:line="360" w:lineRule="auto"/>
        <w:ind w:firstLine="709"/>
        <w:jc w:val="both"/>
        <w:rPr>
          <w:rFonts w:ascii="Times New Roman" w:hAnsi="Times New Roman"/>
          <w:sz w:val="28"/>
          <w:szCs w:val="28"/>
        </w:rPr>
      </w:pPr>
    </w:p>
    <w:p w:rsidR="00A74BD5" w:rsidRPr="001F26C7" w:rsidRDefault="00A74BD5"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как показывает таблица, за весь анализируемый период был ниже 0,5. Это означает, что даже при привлечении дебиторской задолженности предприятие будет не в состоянии полностью покрыть свою задолженность.</w:t>
      </w:r>
    </w:p>
    <w:p w:rsidR="00414C3C" w:rsidRDefault="00414C3C" w:rsidP="001F26C7">
      <w:pPr>
        <w:spacing w:after="0" w:line="360" w:lineRule="auto"/>
        <w:ind w:firstLine="709"/>
        <w:jc w:val="both"/>
        <w:rPr>
          <w:rFonts w:ascii="Times New Roman" w:hAnsi="Times New Roman"/>
          <w:sz w:val="28"/>
          <w:szCs w:val="28"/>
        </w:rPr>
      </w:pPr>
    </w:p>
    <w:p w:rsidR="00A74BD5" w:rsidRPr="001F26C7" w:rsidRDefault="00A74BD5"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Pr="001F26C7">
        <w:rPr>
          <w:rFonts w:ascii="Times New Roman" w:hAnsi="Times New Roman"/>
          <w:sz w:val="28"/>
          <w:szCs w:val="28"/>
        </w:rPr>
        <w:t>3.</w:t>
      </w:r>
      <w:r w:rsidR="00F9743A" w:rsidRPr="001F26C7">
        <w:rPr>
          <w:rFonts w:ascii="Times New Roman" w:hAnsi="Times New Roman"/>
          <w:sz w:val="28"/>
          <w:szCs w:val="28"/>
        </w:rPr>
        <w:t>62</w:t>
      </w:r>
      <w:r w:rsidRPr="001F26C7">
        <w:rPr>
          <w:rFonts w:ascii="Times New Roman" w:hAnsi="Times New Roman"/>
          <w:sz w:val="28"/>
          <w:szCs w:val="28"/>
        </w:rPr>
        <w:t>.</w:t>
      </w:r>
    </w:p>
    <w:p w:rsidR="00A74BD5" w:rsidRPr="001F26C7" w:rsidRDefault="00A74BD5"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 №1</w:t>
      </w:r>
    </w:p>
    <w:tbl>
      <w:tblPr>
        <w:tblW w:w="1016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2494"/>
        <w:gridCol w:w="2268"/>
      </w:tblGrid>
      <w:tr w:rsidR="00E56788" w:rsidRPr="001F26C7">
        <w:trPr>
          <w:trHeight w:val="20"/>
        </w:trPr>
        <w:tc>
          <w:tcPr>
            <w:tcW w:w="5407"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Показатели</w:t>
            </w:r>
          </w:p>
        </w:tc>
        <w:tc>
          <w:tcPr>
            <w:tcW w:w="2494"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начало отчетного периода</w:t>
            </w:r>
          </w:p>
        </w:tc>
        <w:tc>
          <w:tcPr>
            <w:tcW w:w="2268"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конец отчетного периода</w:t>
            </w:r>
          </w:p>
        </w:tc>
      </w:tr>
      <w:tr w:rsidR="00E56788" w:rsidRPr="001F26C7">
        <w:trPr>
          <w:trHeight w:val="20"/>
        </w:trPr>
        <w:tc>
          <w:tcPr>
            <w:tcW w:w="5407"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Оборотные активы, тыс.руб.</w:t>
            </w:r>
          </w:p>
        </w:tc>
        <w:tc>
          <w:tcPr>
            <w:tcW w:w="2494"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49178</w:t>
            </w:r>
          </w:p>
        </w:tc>
        <w:tc>
          <w:tcPr>
            <w:tcW w:w="2268"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80946</w:t>
            </w:r>
          </w:p>
        </w:tc>
      </w:tr>
      <w:tr w:rsidR="00E56788" w:rsidRPr="001F26C7">
        <w:trPr>
          <w:trHeight w:val="20"/>
        </w:trPr>
        <w:tc>
          <w:tcPr>
            <w:tcW w:w="5407"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Краткосрочные обязательства, тыс. руб.</w:t>
            </w:r>
          </w:p>
        </w:tc>
        <w:tc>
          <w:tcPr>
            <w:tcW w:w="2494"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36225</w:t>
            </w:r>
          </w:p>
        </w:tc>
        <w:tc>
          <w:tcPr>
            <w:tcW w:w="2268"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84006</w:t>
            </w:r>
          </w:p>
        </w:tc>
      </w:tr>
      <w:tr w:rsidR="00E56788" w:rsidRPr="001F26C7">
        <w:trPr>
          <w:trHeight w:val="20"/>
        </w:trPr>
        <w:tc>
          <w:tcPr>
            <w:tcW w:w="5407"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Коэффициент текущей ликвидности</w:t>
            </w:r>
          </w:p>
        </w:tc>
        <w:tc>
          <w:tcPr>
            <w:tcW w:w="2494"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1,358</w:t>
            </w:r>
          </w:p>
        </w:tc>
        <w:tc>
          <w:tcPr>
            <w:tcW w:w="2268" w:type="dxa"/>
            <w:vAlign w:val="center"/>
          </w:tcPr>
          <w:p w:rsidR="00E56788" w:rsidRPr="001F26C7" w:rsidRDefault="00E56788" w:rsidP="001F26C7">
            <w:pPr>
              <w:rPr>
                <w:rFonts w:ascii="Times New Roman" w:hAnsi="Times New Roman"/>
                <w:sz w:val="20"/>
                <w:szCs w:val="20"/>
              </w:rPr>
            </w:pPr>
            <w:r w:rsidRPr="001F26C7">
              <w:rPr>
                <w:rFonts w:ascii="Times New Roman" w:hAnsi="Times New Roman"/>
                <w:sz w:val="20"/>
                <w:szCs w:val="20"/>
              </w:rPr>
              <w:t>0,964</w:t>
            </w:r>
          </w:p>
        </w:tc>
      </w:tr>
    </w:tbl>
    <w:p w:rsidR="00A74BD5" w:rsidRPr="001F26C7" w:rsidRDefault="00A74BD5"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Проанализировав таблицу, можно заметить, что по данному коэффициенту наблюдается разброс в значение. Минимальное значение данного показателя, как правило, составляет 2 и оно не должно быть ниже 1. Как можно увидеть из таблице, на конец отчетного периода коэффициент снизился до 0,964, что говорит об отсутствии способности предприятия к выполнению краткосрочных обязательств из текущих активов.</w:t>
      </w:r>
    </w:p>
    <w:p w:rsidR="00414C3C" w:rsidRDefault="00414C3C" w:rsidP="001F26C7">
      <w:pPr>
        <w:spacing w:after="0" w:line="360" w:lineRule="auto"/>
        <w:ind w:firstLine="709"/>
        <w:jc w:val="both"/>
        <w:rPr>
          <w:rFonts w:ascii="Times New Roman" w:hAnsi="Times New Roman"/>
          <w:sz w:val="28"/>
          <w:szCs w:val="28"/>
        </w:rPr>
      </w:pPr>
    </w:p>
    <w:p w:rsidR="00A74BD5" w:rsidRPr="001F26C7" w:rsidRDefault="00A74BD5"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F9743A" w:rsidRPr="001F26C7">
        <w:rPr>
          <w:rFonts w:ascii="Times New Roman" w:hAnsi="Times New Roman"/>
          <w:sz w:val="28"/>
          <w:szCs w:val="28"/>
        </w:rPr>
        <w:t>3.63</w:t>
      </w:r>
      <w:r w:rsidRPr="001F26C7">
        <w:rPr>
          <w:rFonts w:ascii="Times New Roman" w:hAnsi="Times New Roman"/>
          <w:sz w:val="28"/>
          <w:szCs w:val="28"/>
        </w:rPr>
        <w:t>.</w:t>
      </w:r>
    </w:p>
    <w:p w:rsidR="00A74BD5" w:rsidRPr="001F26C7" w:rsidRDefault="00A74BD5"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автономии предприятия-заемщика №1</w:t>
      </w:r>
    </w:p>
    <w:tbl>
      <w:tblPr>
        <w:tblW w:w="10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2446"/>
        <w:gridCol w:w="2977"/>
      </w:tblGrid>
      <w:tr w:rsidR="00222E6D" w:rsidRPr="001F26C7">
        <w:trPr>
          <w:trHeight w:val="20"/>
        </w:trPr>
        <w:tc>
          <w:tcPr>
            <w:tcW w:w="4835"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Показатели</w:t>
            </w:r>
          </w:p>
        </w:tc>
        <w:tc>
          <w:tcPr>
            <w:tcW w:w="2446"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начало отчетного периода</w:t>
            </w:r>
          </w:p>
        </w:tc>
        <w:tc>
          <w:tcPr>
            <w:tcW w:w="2977"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конец отчетного периода</w:t>
            </w:r>
          </w:p>
        </w:tc>
      </w:tr>
      <w:tr w:rsidR="00222E6D" w:rsidRPr="001F26C7">
        <w:trPr>
          <w:trHeight w:val="20"/>
        </w:trPr>
        <w:tc>
          <w:tcPr>
            <w:tcW w:w="4835"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Собственный капитал, тыс.руб.</w:t>
            </w:r>
          </w:p>
        </w:tc>
        <w:tc>
          <w:tcPr>
            <w:tcW w:w="2446"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42192</w:t>
            </w:r>
          </w:p>
        </w:tc>
        <w:tc>
          <w:tcPr>
            <w:tcW w:w="2977"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58941</w:t>
            </w:r>
          </w:p>
        </w:tc>
      </w:tr>
      <w:tr w:rsidR="00222E6D" w:rsidRPr="001F26C7">
        <w:trPr>
          <w:trHeight w:val="20"/>
        </w:trPr>
        <w:tc>
          <w:tcPr>
            <w:tcW w:w="4835"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Валюта баланса, тыс. руб.</w:t>
            </w:r>
          </w:p>
        </w:tc>
        <w:tc>
          <w:tcPr>
            <w:tcW w:w="2446"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81548</w:t>
            </w:r>
          </w:p>
        </w:tc>
        <w:tc>
          <w:tcPr>
            <w:tcW w:w="2977"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146078</w:t>
            </w:r>
          </w:p>
        </w:tc>
      </w:tr>
      <w:tr w:rsidR="00222E6D" w:rsidRPr="001F26C7">
        <w:trPr>
          <w:trHeight w:val="20"/>
        </w:trPr>
        <w:tc>
          <w:tcPr>
            <w:tcW w:w="4835"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автономии</w:t>
            </w:r>
          </w:p>
        </w:tc>
        <w:tc>
          <w:tcPr>
            <w:tcW w:w="2446"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0,517</w:t>
            </w:r>
          </w:p>
        </w:tc>
        <w:tc>
          <w:tcPr>
            <w:tcW w:w="2977" w:type="dxa"/>
            <w:vAlign w:val="center"/>
          </w:tcPr>
          <w:p w:rsidR="00222E6D" w:rsidRPr="001F26C7" w:rsidRDefault="00222E6D"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0,403</w:t>
            </w:r>
          </w:p>
        </w:tc>
      </w:tr>
    </w:tbl>
    <w:p w:rsidR="00A74BD5" w:rsidRPr="001F26C7" w:rsidRDefault="00A74BD5"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на начало отчетного периода значение коэффициента соответствовало минимальному значению, равному 0,5, что означает, что сумма обязательств предприятия была равна</w:t>
      </w:r>
      <w:r w:rsidR="00917A11" w:rsidRPr="001F26C7">
        <w:rPr>
          <w:rFonts w:ascii="Times New Roman" w:hAnsi="Times New Roman"/>
          <w:sz w:val="28"/>
          <w:szCs w:val="28"/>
        </w:rPr>
        <w:t xml:space="preserve"> </w:t>
      </w:r>
      <w:r w:rsidRPr="001F26C7">
        <w:rPr>
          <w:rFonts w:ascii="Times New Roman" w:hAnsi="Times New Roman"/>
          <w:sz w:val="28"/>
          <w:szCs w:val="28"/>
        </w:rPr>
        <w:t>сумме собственных средств. К концу отчетного периода значение показателя снизилось, в основном за счет займов и кредитов, что свидетельствует о повышении риска финансовых затруднений</w:t>
      </w:r>
      <w:r w:rsidR="00917A11" w:rsidRPr="001F26C7">
        <w:rPr>
          <w:rFonts w:ascii="Times New Roman" w:hAnsi="Times New Roman"/>
          <w:sz w:val="28"/>
          <w:szCs w:val="28"/>
        </w:rPr>
        <w:t xml:space="preserve"> </w:t>
      </w:r>
      <w:r w:rsidRPr="001F26C7">
        <w:rPr>
          <w:rFonts w:ascii="Times New Roman" w:hAnsi="Times New Roman"/>
          <w:sz w:val="28"/>
          <w:szCs w:val="28"/>
        </w:rPr>
        <w:t>в будущих периодах.</w:t>
      </w:r>
    </w:p>
    <w:p w:rsidR="00414C3C" w:rsidRDefault="00414C3C" w:rsidP="001F26C7">
      <w:pPr>
        <w:spacing w:after="0" w:line="360" w:lineRule="auto"/>
        <w:ind w:firstLine="709"/>
        <w:jc w:val="both"/>
        <w:rPr>
          <w:rFonts w:ascii="Times New Roman" w:hAnsi="Times New Roman"/>
          <w:sz w:val="28"/>
          <w:szCs w:val="28"/>
        </w:rPr>
      </w:pPr>
    </w:p>
    <w:p w:rsidR="00A74BD5" w:rsidRPr="001F26C7" w:rsidRDefault="00A74BD5"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F9743A" w:rsidRPr="001F26C7">
        <w:rPr>
          <w:rFonts w:ascii="Times New Roman" w:hAnsi="Times New Roman"/>
          <w:sz w:val="28"/>
          <w:szCs w:val="28"/>
        </w:rPr>
        <w:t>3.64</w:t>
      </w:r>
      <w:r w:rsidRPr="001F26C7">
        <w:rPr>
          <w:rFonts w:ascii="Times New Roman" w:hAnsi="Times New Roman"/>
          <w:sz w:val="28"/>
          <w:szCs w:val="28"/>
        </w:rPr>
        <w:t>.</w:t>
      </w:r>
    </w:p>
    <w:p w:rsidR="00A74BD5" w:rsidRPr="001F26C7" w:rsidRDefault="00A74BD5"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Рентабельность основной деятельности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предприятия-заемщика№1</w:t>
      </w:r>
    </w:p>
    <w:tbl>
      <w:tblPr>
        <w:tblW w:w="10221" w:type="dxa"/>
        <w:tblInd w:w="93" w:type="dxa"/>
        <w:tblLook w:val="04A0" w:firstRow="1" w:lastRow="0" w:firstColumn="1" w:lastColumn="0" w:noHBand="0" w:noVBand="1"/>
      </w:tblPr>
      <w:tblGrid>
        <w:gridCol w:w="7245"/>
        <w:gridCol w:w="2976"/>
      </w:tblGrid>
      <w:tr w:rsidR="007056B4" w:rsidRPr="001F26C7">
        <w:trPr>
          <w:trHeight w:val="315"/>
        </w:trPr>
        <w:tc>
          <w:tcPr>
            <w:tcW w:w="7245" w:type="dxa"/>
            <w:tcBorders>
              <w:top w:val="single" w:sz="4" w:space="0" w:color="auto"/>
              <w:left w:val="single" w:sz="4" w:space="0" w:color="auto"/>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Показатели</w:t>
            </w:r>
          </w:p>
        </w:tc>
        <w:tc>
          <w:tcPr>
            <w:tcW w:w="2976" w:type="dxa"/>
            <w:tcBorders>
              <w:top w:val="single" w:sz="4" w:space="0" w:color="auto"/>
              <w:left w:val="nil"/>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Отчетный период</w:t>
            </w:r>
          </w:p>
        </w:tc>
      </w:tr>
      <w:tr w:rsidR="007056B4" w:rsidRPr="001F26C7">
        <w:trPr>
          <w:trHeight w:val="315"/>
        </w:trPr>
        <w:tc>
          <w:tcPr>
            <w:tcW w:w="7245" w:type="dxa"/>
            <w:tcBorders>
              <w:top w:val="single" w:sz="4" w:space="0" w:color="auto"/>
              <w:left w:val="single" w:sz="4" w:space="0" w:color="auto"/>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Выручка от реализации</w:t>
            </w:r>
          </w:p>
        </w:tc>
        <w:tc>
          <w:tcPr>
            <w:tcW w:w="2976" w:type="dxa"/>
            <w:tcBorders>
              <w:top w:val="nil"/>
              <w:left w:val="nil"/>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316170</w:t>
            </w:r>
          </w:p>
        </w:tc>
      </w:tr>
      <w:tr w:rsidR="007056B4" w:rsidRPr="001F26C7">
        <w:trPr>
          <w:trHeight w:val="315"/>
        </w:trPr>
        <w:tc>
          <w:tcPr>
            <w:tcW w:w="7245" w:type="dxa"/>
            <w:tcBorders>
              <w:top w:val="single" w:sz="4" w:space="0" w:color="auto"/>
              <w:left w:val="single" w:sz="4" w:space="0" w:color="auto"/>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Прибыль от продаж</w:t>
            </w:r>
          </w:p>
        </w:tc>
        <w:tc>
          <w:tcPr>
            <w:tcW w:w="2976" w:type="dxa"/>
            <w:tcBorders>
              <w:top w:val="nil"/>
              <w:left w:val="nil"/>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21989</w:t>
            </w:r>
          </w:p>
        </w:tc>
      </w:tr>
      <w:tr w:rsidR="007056B4" w:rsidRPr="001F26C7">
        <w:trPr>
          <w:trHeight w:val="315"/>
        </w:trPr>
        <w:tc>
          <w:tcPr>
            <w:tcW w:w="7245" w:type="dxa"/>
            <w:tcBorders>
              <w:top w:val="single" w:sz="4" w:space="0" w:color="auto"/>
              <w:left w:val="single" w:sz="4" w:space="0" w:color="auto"/>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Балансовая прибыль</w:t>
            </w:r>
          </w:p>
        </w:tc>
        <w:tc>
          <w:tcPr>
            <w:tcW w:w="2976" w:type="dxa"/>
            <w:tcBorders>
              <w:top w:val="nil"/>
              <w:left w:val="nil"/>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19760</w:t>
            </w:r>
          </w:p>
        </w:tc>
      </w:tr>
      <w:tr w:rsidR="007056B4" w:rsidRPr="001F26C7">
        <w:trPr>
          <w:trHeight w:val="345"/>
        </w:trPr>
        <w:tc>
          <w:tcPr>
            <w:tcW w:w="7245" w:type="dxa"/>
            <w:tcBorders>
              <w:top w:val="single" w:sz="4" w:space="0" w:color="auto"/>
              <w:left w:val="single" w:sz="4" w:space="0" w:color="auto"/>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Рентабельность основной деятельности, %</w:t>
            </w:r>
          </w:p>
        </w:tc>
        <w:tc>
          <w:tcPr>
            <w:tcW w:w="2976" w:type="dxa"/>
            <w:tcBorders>
              <w:top w:val="nil"/>
              <w:left w:val="nil"/>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6,955</w:t>
            </w:r>
          </w:p>
        </w:tc>
      </w:tr>
      <w:tr w:rsidR="007056B4" w:rsidRPr="001F26C7">
        <w:trPr>
          <w:trHeight w:val="293"/>
        </w:trPr>
        <w:tc>
          <w:tcPr>
            <w:tcW w:w="7245" w:type="dxa"/>
            <w:tcBorders>
              <w:top w:val="single" w:sz="4" w:space="0" w:color="auto"/>
              <w:left w:val="single" w:sz="4" w:space="0" w:color="auto"/>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Рентабельность с учетом прочей деятельности, %</w:t>
            </w:r>
          </w:p>
        </w:tc>
        <w:tc>
          <w:tcPr>
            <w:tcW w:w="2976" w:type="dxa"/>
            <w:tcBorders>
              <w:top w:val="nil"/>
              <w:left w:val="nil"/>
              <w:bottom w:val="single" w:sz="4" w:space="0" w:color="auto"/>
              <w:right w:val="single" w:sz="4" w:space="0" w:color="auto"/>
            </w:tcBorders>
            <w:vAlign w:val="center"/>
          </w:tcPr>
          <w:p w:rsidR="007056B4" w:rsidRPr="001F26C7" w:rsidRDefault="007056B4" w:rsidP="001F26C7">
            <w:pPr>
              <w:rPr>
                <w:rFonts w:ascii="Times New Roman" w:hAnsi="Times New Roman"/>
                <w:sz w:val="20"/>
                <w:szCs w:val="20"/>
              </w:rPr>
            </w:pPr>
            <w:r w:rsidRPr="001F26C7">
              <w:rPr>
                <w:rFonts w:ascii="Times New Roman" w:hAnsi="Times New Roman"/>
                <w:sz w:val="20"/>
                <w:szCs w:val="20"/>
              </w:rPr>
              <w:t>6,250</w:t>
            </w:r>
          </w:p>
        </w:tc>
      </w:tr>
    </w:tbl>
    <w:p w:rsidR="00A74BD5" w:rsidRPr="001F26C7" w:rsidRDefault="00A74BD5"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Анализ таблицы показывает, что рентабельность предприятия от основного вида деятельности не высока, что может свидетельствовать о неправильном распределении затрат. Об этом же свидетельствует и следующая таблица. Срок оборачиваемости дебиторской задолженности, запасов и оборотных активов достаточно большой.</w:t>
      </w:r>
    </w:p>
    <w:p w:rsidR="00414C3C" w:rsidRDefault="00414C3C" w:rsidP="001F26C7">
      <w:pPr>
        <w:spacing w:after="0" w:line="360" w:lineRule="auto"/>
        <w:ind w:firstLine="709"/>
        <w:jc w:val="both"/>
        <w:rPr>
          <w:rFonts w:ascii="Times New Roman" w:hAnsi="Times New Roman"/>
          <w:sz w:val="28"/>
          <w:szCs w:val="28"/>
        </w:rPr>
      </w:pPr>
    </w:p>
    <w:p w:rsidR="00EF0F2F" w:rsidRPr="001F26C7" w:rsidRDefault="00F9743A"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3.65</w:t>
      </w:r>
      <w:r w:rsidR="00A74BD5" w:rsidRPr="001F26C7">
        <w:rPr>
          <w:rFonts w:ascii="Times New Roman" w:hAnsi="Times New Roman"/>
          <w:sz w:val="28"/>
          <w:szCs w:val="28"/>
        </w:rPr>
        <w:t>.</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Определение классности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предприятия-заемщика№1</w:t>
      </w:r>
    </w:p>
    <w:tbl>
      <w:tblPr>
        <w:tblW w:w="9938"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42"/>
        <w:gridCol w:w="1760"/>
        <w:gridCol w:w="1448"/>
        <w:gridCol w:w="1517"/>
        <w:gridCol w:w="2072"/>
        <w:gridCol w:w="999"/>
      </w:tblGrid>
      <w:tr w:rsidR="00A74BD5" w:rsidRPr="001F26C7">
        <w:trPr>
          <w:trHeight w:val="645"/>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Показатель</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Фактическое значение</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Категория коэф-та</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Вес показателя</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Расчет суммы баллов</w:t>
            </w:r>
          </w:p>
        </w:tc>
        <w:tc>
          <w:tcPr>
            <w:tcW w:w="999"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Класс</w:t>
            </w:r>
          </w:p>
        </w:tc>
      </w:tr>
      <w:tr w:rsidR="00A74BD5" w:rsidRPr="001F26C7">
        <w:trPr>
          <w:trHeight w:val="315"/>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К1</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0,241</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7,160</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7,160</w:t>
            </w:r>
          </w:p>
        </w:tc>
        <w:tc>
          <w:tcPr>
            <w:tcW w:w="999" w:type="dxa"/>
            <w:vMerge w:val="restart"/>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w:t>
            </w:r>
          </w:p>
        </w:tc>
      </w:tr>
      <w:tr w:rsidR="00A74BD5" w:rsidRPr="001F26C7">
        <w:trPr>
          <w:trHeight w:val="315"/>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К2</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1,251</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37,162</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111,485</w:t>
            </w:r>
          </w:p>
        </w:tc>
        <w:tc>
          <w:tcPr>
            <w:tcW w:w="999" w:type="dxa"/>
            <w:vMerge/>
            <w:vAlign w:val="center"/>
          </w:tcPr>
          <w:p w:rsidR="00A74BD5" w:rsidRPr="001F26C7" w:rsidRDefault="00A74BD5" w:rsidP="001F26C7">
            <w:pPr>
              <w:rPr>
                <w:rFonts w:ascii="Times New Roman" w:hAnsi="Times New Roman"/>
                <w:sz w:val="20"/>
                <w:szCs w:val="20"/>
              </w:rPr>
            </w:pPr>
          </w:p>
        </w:tc>
      </w:tr>
      <w:tr w:rsidR="00A74BD5" w:rsidRPr="001F26C7">
        <w:trPr>
          <w:trHeight w:val="315"/>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К3</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1,358</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2</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40,323</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80,645</w:t>
            </w:r>
          </w:p>
        </w:tc>
        <w:tc>
          <w:tcPr>
            <w:tcW w:w="999" w:type="dxa"/>
            <w:vMerge/>
            <w:vAlign w:val="center"/>
          </w:tcPr>
          <w:p w:rsidR="00A74BD5" w:rsidRPr="001F26C7" w:rsidRDefault="00A74BD5" w:rsidP="001F26C7">
            <w:pPr>
              <w:rPr>
                <w:rFonts w:ascii="Times New Roman" w:hAnsi="Times New Roman"/>
                <w:sz w:val="20"/>
                <w:szCs w:val="20"/>
              </w:rPr>
            </w:pPr>
          </w:p>
        </w:tc>
      </w:tr>
      <w:tr w:rsidR="00A74BD5" w:rsidRPr="001F26C7">
        <w:trPr>
          <w:trHeight w:val="315"/>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К4</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0,517</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2</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15,356</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30,712</w:t>
            </w:r>
          </w:p>
        </w:tc>
        <w:tc>
          <w:tcPr>
            <w:tcW w:w="999" w:type="dxa"/>
            <w:vMerge/>
            <w:vAlign w:val="center"/>
          </w:tcPr>
          <w:p w:rsidR="00A74BD5" w:rsidRPr="001F26C7" w:rsidRDefault="00A74BD5" w:rsidP="001F26C7">
            <w:pPr>
              <w:rPr>
                <w:rFonts w:ascii="Times New Roman" w:hAnsi="Times New Roman"/>
                <w:sz w:val="20"/>
                <w:szCs w:val="20"/>
              </w:rPr>
            </w:pPr>
          </w:p>
        </w:tc>
      </w:tr>
      <w:tr w:rsidR="00A74BD5" w:rsidRPr="001F26C7">
        <w:trPr>
          <w:trHeight w:val="480"/>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Итого на начало периода</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х</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х</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100,000</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2,300</w:t>
            </w:r>
          </w:p>
        </w:tc>
        <w:tc>
          <w:tcPr>
            <w:tcW w:w="999" w:type="dxa"/>
            <w:vMerge/>
            <w:vAlign w:val="center"/>
          </w:tcPr>
          <w:p w:rsidR="00A74BD5" w:rsidRPr="001F26C7" w:rsidRDefault="00A74BD5" w:rsidP="001F26C7">
            <w:pPr>
              <w:rPr>
                <w:rFonts w:ascii="Times New Roman" w:hAnsi="Times New Roman"/>
                <w:sz w:val="20"/>
                <w:szCs w:val="20"/>
              </w:rPr>
            </w:pPr>
          </w:p>
        </w:tc>
      </w:tr>
      <w:tr w:rsidR="00A74BD5" w:rsidRPr="001F26C7">
        <w:trPr>
          <w:trHeight w:val="315"/>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К1</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0,098</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4,328</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0,130</w:t>
            </w:r>
          </w:p>
        </w:tc>
        <w:tc>
          <w:tcPr>
            <w:tcW w:w="999" w:type="dxa"/>
            <w:vMerge w:val="restart"/>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w:t>
            </w:r>
          </w:p>
        </w:tc>
      </w:tr>
      <w:tr w:rsidR="00A74BD5" w:rsidRPr="001F26C7">
        <w:trPr>
          <w:trHeight w:val="315"/>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К2</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0,739</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32,502</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0,975</w:t>
            </w:r>
          </w:p>
        </w:tc>
        <w:tc>
          <w:tcPr>
            <w:tcW w:w="999" w:type="dxa"/>
            <w:vMerge/>
            <w:vAlign w:val="center"/>
          </w:tcPr>
          <w:p w:rsidR="00A74BD5" w:rsidRPr="001F26C7" w:rsidRDefault="00A74BD5" w:rsidP="001F26C7">
            <w:pPr>
              <w:rPr>
                <w:rFonts w:ascii="Times New Roman" w:hAnsi="Times New Roman"/>
                <w:sz w:val="20"/>
                <w:szCs w:val="20"/>
              </w:rPr>
            </w:pPr>
          </w:p>
        </w:tc>
      </w:tr>
      <w:tr w:rsidR="00A74BD5" w:rsidRPr="001F26C7">
        <w:trPr>
          <w:trHeight w:val="315"/>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К3</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0,964</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42,385</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1,272</w:t>
            </w:r>
          </w:p>
        </w:tc>
        <w:tc>
          <w:tcPr>
            <w:tcW w:w="999" w:type="dxa"/>
            <w:vMerge/>
            <w:vAlign w:val="center"/>
          </w:tcPr>
          <w:p w:rsidR="00A74BD5" w:rsidRPr="001F26C7" w:rsidRDefault="00A74BD5" w:rsidP="001F26C7">
            <w:pPr>
              <w:rPr>
                <w:rFonts w:ascii="Times New Roman" w:hAnsi="Times New Roman"/>
                <w:sz w:val="20"/>
                <w:szCs w:val="20"/>
              </w:rPr>
            </w:pPr>
          </w:p>
        </w:tc>
      </w:tr>
      <w:tr w:rsidR="00A74BD5" w:rsidRPr="001F26C7">
        <w:trPr>
          <w:trHeight w:val="315"/>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К4</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0,403</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2</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17,727</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0,355</w:t>
            </w:r>
          </w:p>
        </w:tc>
        <w:tc>
          <w:tcPr>
            <w:tcW w:w="999" w:type="dxa"/>
            <w:vMerge/>
            <w:vAlign w:val="center"/>
          </w:tcPr>
          <w:p w:rsidR="00A74BD5" w:rsidRPr="001F26C7" w:rsidRDefault="00A74BD5" w:rsidP="001F26C7">
            <w:pPr>
              <w:rPr>
                <w:rFonts w:ascii="Times New Roman" w:hAnsi="Times New Roman"/>
                <w:sz w:val="20"/>
                <w:szCs w:val="20"/>
              </w:rPr>
            </w:pPr>
          </w:p>
        </w:tc>
      </w:tr>
      <w:tr w:rsidR="00A74BD5" w:rsidRPr="001F26C7">
        <w:trPr>
          <w:trHeight w:val="315"/>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К5</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0,070</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2</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3,059</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0,061</w:t>
            </w:r>
          </w:p>
        </w:tc>
        <w:tc>
          <w:tcPr>
            <w:tcW w:w="999" w:type="dxa"/>
            <w:vMerge/>
            <w:vAlign w:val="center"/>
          </w:tcPr>
          <w:p w:rsidR="00A74BD5" w:rsidRPr="001F26C7" w:rsidRDefault="00A74BD5" w:rsidP="001F26C7">
            <w:pPr>
              <w:rPr>
                <w:rFonts w:ascii="Times New Roman" w:hAnsi="Times New Roman"/>
                <w:sz w:val="20"/>
                <w:szCs w:val="20"/>
              </w:rPr>
            </w:pPr>
          </w:p>
        </w:tc>
      </w:tr>
      <w:tr w:rsidR="00A74BD5" w:rsidRPr="001F26C7">
        <w:trPr>
          <w:trHeight w:val="240"/>
        </w:trPr>
        <w:tc>
          <w:tcPr>
            <w:tcW w:w="214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Итого на конец периода</w:t>
            </w:r>
          </w:p>
        </w:tc>
        <w:tc>
          <w:tcPr>
            <w:tcW w:w="1760"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х</w:t>
            </w:r>
          </w:p>
        </w:tc>
        <w:tc>
          <w:tcPr>
            <w:tcW w:w="1448"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х</w:t>
            </w:r>
          </w:p>
        </w:tc>
        <w:tc>
          <w:tcPr>
            <w:tcW w:w="1517"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100</w:t>
            </w:r>
          </w:p>
        </w:tc>
        <w:tc>
          <w:tcPr>
            <w:tcW w:w="2072" w:type="dxa"/>
            <w:vAlign w:val="center"/>
          </w:tcPr>
          <w:p w:rsidR="00A74BD5" w:rsidRPr="001F26C7" w:rsidRDefault="00A74BD5" w:rsidP="001F26C7">
            <w:pPr>
              <w:rPr>
                <w:rFonts w:ascii="Times New Roman" w:hAnsi="Times New Roman"/>
                <w:sz w:val="20"/>
                <w:szCs w:val="20"/>
              </w:rPr>
            </w:pPr>
            <w:r w:rsidRPr="001F26C7">
              <w:rPr>
                <w:rFonts w:ascii="Times New Roman" w:hAnsi="Times New Roman"/>
                <w:sz w:val="20"/>
                <w:szCs w:val="20"/>
              </w:rPr>
              <w:t>2,79</w:t>
            </w:r>
          </w:p>
        </w:tc>
        <w:tc>
          <w:tcPr>
            <w:tcW w:w="999" w:type="dxa"/>
            <w:vMerge/>
            <w:vAlign w:val="center"/>
          </w:tcPr>
          <w:p w:rsidR="00A74BD5" w:rsidRPr="001F26C7" w:rsidRDefault="00A74BD5" w:rsidP="001F26C7">
            <w:pPr>
              <w:rPr>
                <w:rFonts w:ascii="Times New Roman" w:hAnsi="Times New Roman"/>
                <w:sz w:val="20"/>
                <w:szCs w:val="20"/>
              </w:rPr>
            </w:pPr>
          </w:p>
        </w:tc>
      </w:tr>
    </w:tbl>
    <w:p w:rsidR="009F53EE" w:rsidRPr="001F26C7" w:rsidRDefault="009F53EE" w:rsidP="001F26C7">
      <w:pPr>
        <w:tabs>
          <w:tab w:val="left" w:pos="5580"/>
          <w:tab w:val="left" w:pos="5760"/>
        </w:tabs>
        <w:spacing w:after="0" w:line="360" w:lineRule="auto"/>
        <w:ind w:firstLine="709"/>
        <w:jc w:val="both"/>
        <w:rPr>
          <w:rFonts w:ascii="Times New Roman" w:hAnsi="Times New Roman"/>
          <w:sz w:val="28"/>
          <w:szCs w:val="28"/>
        </w:rPr>
      </w:pP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показывают данные таблицы, предприя</w:t>
      </w:r>
      <w:r w:rsidR="00A74BD5" w:rsidRPr="001F26C7">
        <w:rPr>
          <w:rFonts w:ascii="Times New Roman" w:hAnsi="Times New Roman"/>
          <w:sz w:val="28"/>
          <w:szCs w:val="28"/>
        </w:rPr>
        <w:t>тию будет присвоен третий класс</w:t>
      </w:r>
      <w:r w:rsidR="00584F92" w:rsidRPr="001F26C7">
        <w:rPr>
          <w:rFonts w:ascii="Times New Roman" w:hAnsi="Times New Roman"/>
          <w:sz w:val="28"/>
          <w:szCs w:val="28"/>
        </w:rPr>
        <w:t xml:space="preserve"> </w:t>
      </w:r>
      <w:r w:rsidRPr="001F26C7">
        <w:rPr>
          <w:rFonts w:ascii="Times New Roman" w:hAnsi="Times New Roman"/>
          <w:sz w:val="28"/>
          <w:szCs w:val="28"/>
        </w:rPr>
        <w:t>кредитоспособности, что говорит о невозможности кредитования данного заемщика.</w:t>
      </w: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ООО «БЕТТА»</w:t>
      </w: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Рейтинговая система оценки предприятия №2</w:t>
      </w: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Составим агрегированный баланс предприятия №2 (Таблица </w:t>
      </w:r>
      <w:r w:rsidR="00C93073" w:rsidRPr="001F26C7">
        <w:rPr>
          <w:rFonts w:ascii="Times New Roman" w:hAnsi="Times New Roman"/>
          <w:sz w:val="28"/>
          <w:szCs w:val="28"/>
        </w:rPr>
        <w:t>3.</w:t>
      </w:r>
      <w:r w:rsidR="00F9743A" w:rsidRPr="001F26C7">
        <w:rPr>
          <w:rFonts w:ascii="Times New Roman" w:hAnsi="Times New Roman"/>
          <w:sz w:val="28"/>
          <w:szCs w:val="28"/>
        </w:rPr>
        <w:t>66</w:t>
      </w:r>
      <w:r w:rsidRPr="001F26C7">
        <w:rPr>
          <w:rFonts w:ascii="Times New Roman" w:hAnsi="Times New Roman"/>
          <w:sz w:val="28"/>
          <w:szCs w:val="28"/>
        </w:rPr>
        <w:t>)</w:t>
      </w:r>
    </w:p>
    <w:p w:rsidR="00414C3C" w:rsidRDefault="00414C3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Pr="001F26C7">
        <w:rPr>
          <w:rFonts w:ascii="Times New Roman" w:hAnsi="Times New Roman"/>
          <w:sz w:val="28"/>
          <w:szCs w:val="28"/>
        </w:rPr>
        <w:t>3.</w:t>
      </w:r>
      <w:r w:rsidR="00F9743A" w:rsidRPr="001F26C7">
        <w:rPr>
          <w:rFonts w:ascii="Times New Roman" w:hAnsi="Times New Roman"/>
          <w:sz w:val="28"/>
          <w:szCs w:val="28"/>
        </w:rPr>
        <w:t>66</w:t>
      </w:r>
      <w:r w:rsidRPr="001F26C7">
        <w:rPr>
          <w:rFonts w:ascii="Times New Roman" w:hAnsi="Times New Roman"/>
          <w:sz w:val="28"/>
          <w:szCs w:val="28"/>
        </w:rPr>
        <w:t>.</w:t>
      </w: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Агрегированный баланс предприятия-заемщика №2</w:t>
      </w:r>
    </w:p>
    <w:tbl>
      <w:tblPr>
        <w:tblW w:w="10314" w:type="dxa"/>
        <w:tblLayout w:type="fixed"/>
        <w:tblLook w:val="04A0" w:firstRow="1" w:lastRow="0" w:firstColumn="1" w:lastColumn="0" w:noHBand="0" w:noVBand="1"/>
      </w:tblPr>
      <w:tblGrid>
        <w:gridCol w:w="1101"/>
        <w:gridCol w:w="3118"/>
        <w:gridCol w:w="2126"/>
        <w:gridCol w:w="1985"/>
        <w:gridCol w:w="1984"/>
      </w:tblGrid>
      <w:tr w:rsidR="00584F92" w:rsidRPr="00414C3C">
        <w:trPr>
          <w:trHeight w:val="20"/>
        </w:trPr>
        <w:tc>
          <w:tcPr>
            <w:tcW w:w="1101" w:type="dxa"/>
            <w:tcBorders>
              <w:top w:val="single" w:sz="4" w:space="0" w:color="auto"/>
              <w:left w:val="single" w:sz="8"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агрегат</w:t>
            </w:r>
          </w:p>
        </w:tc>
        <w:tc>
          <w:tcPr>
            <w:tcW w:w="3118"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статьи баланса</w:t>
            </w:r>
          </w:p>
        </w:tc>
        <w:tc>
          <w:tcPr>
            <w:tcW w:w="2126"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строк</w:t>
            </w:r>
            <w:r w:rsidR="00634ADA" w:rsidRPr="00414C3C">
              <w:rPr>
                <w:rFonts w:ascii="Times New Roman" w:hAnsi="Times New Roman"/>
                <w:sz w:val="20"/>
                <w:szCs w:val="20"/>
              </w:rPr>
              <w:t>а</w:t>
            </w:r>
            <w:r w:rsidRPr="00414C3C">
              <w:rPr>
                <w:rFonts w:ascii="Times New Roman" w:hAnsi="Times New Roman"/>
                <w:sz w:val="20"/>
                <w:szCs w:val="20"/>
              </w:rPr>
              <w:t xml:space="preserve"> баланса</w:t>
            </w:r>
          </w:p>
        </w:tc>
        <w:tc>
          <w:tcPr>
            <w:tcW w:w="3969" w:type="dxa"/>
            <w:gridSpan w:val="2"/>
            <w:tcBorders>
              <w:top w:val="single" w:sz="4" w:space="0" w:color="auto"/>
              <w:left w:val="nil"/>
              <w:bottom w:val="single" w:sz="4" w:space="0" w:color="auto"/>
              <w:right w:val="single" w:sz="8" w:space="0" w:color="000000"/>
            </w:tcBorders>
            <w:vAlign w:val="center"/>
          </w:tcPr>
          <w:p w:rsidR="00584F92" w:rsidRPr="00414C3C" w:rsidRDefault="00BC50CA" w:rsidP="00414C3C">
            <w:pPr>
              <w:rPr>
                <w:rFonts w:ascii="Times New Roman" w:hAnsi="Times New Roman"/>
                <w:sz w:val="20"/>
                <w:szCs w:val="20"/>
              </w:rPr>
            </w:pPr>
            <w:r w:rsidRPr="00414C3C">
              <w:rPr>
                <w:rFonts w:ascii="Times New Roman" w:hAnsi="Times New Roman"/>
                <w:sz w:val="20"/>
                <w:szCs w:val="20"/>
              </w:rPr>
              <w:t>С</w:t>
            </w:r>
            <w:r w:rsidR="00584F92" w:rsidRPr="00414C3C">
              <w:rPr>
                <w:rFonts w:ascii="Times New Roman" w:hAnsi="Times New Roman"/>
                <w:sz w:val="20"/>
                <w:szCs w:val="20"/>
              </w:rPr>
              <w:t>умма</w:t>
            </w:r>
          </w:p>
        </w:tc>
      </w:tr>
      <w:tr w:rsidR="00584F92" w:rsidRPr="00414C3C">
        <w:trPr>
          <w:trHeight w:val="20"/>
        </w:trPr>
        <w:tc>
          <w:tcPr>
            <w:tcW w:w="6345" w:type="dxa"/>
            <w:gridSpan w:val="3"/>
            <w:tcBorders>
              <w:top w:val="single" w:sz="4" w:space="0" w:color="auto"/>
              <w:left w:val="single" w:sz="8"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АКТИВЫ</w:t>
            </w:r>
          </w:p>
        </w:tc>
        <w:tc>
          <w:tcPr>
            <w:tcW w:w="1985" w:type="dxa"/>
            <w:tcBorders>
              <w:top w:val="nil"/>
              <w:left w:val="nil"/>
              <w:bottom w:val="single" w:sz="4" w:space="0" w:color="auto"/>
              <w:right w:val="single" w:sz="4" w:space="0" w:color="auto"/>
            </w:tcBorders>
            <w:vAlign w:val="center"/>
          </w:tcPr>
          <w:p w:rsidR="00584F92" w:rsidRPr="00414C3C" w:rsidRDefault="00634ADA" w:rsidP="00414C3C">
            <w:pPr>
              <w:rPr>
                <w:rFonts w:ascii="Times New Roman" w:hAnsi="Times New Roman"/>
                <w:sz w:val="20"/>
                <w:szCs w:val="20"/>
              </w:rPr>
            </w:pPr>
            <w:r w:rsidRPr="00414C3C">
              <w:rPr>
                <w:rFonts w:ascii="Times New Roman" w:hAnsi="Times New Roman"/>
                <w:sz w:val="20"/>
                <w:szCs w:val="20"/>
              </w:rPr>
              <w:t>н</w:t>
            </w:r>
            <w:r w:rsidR="00584F92" w:rsidRPr="00414C3C">
              <w:rPr>
                <w:rFonts w:ascii="Times New Roman" w:hAnsi="Times New Roman"/>
                <w:sz w:val="20"/>
                <w:szCs w:val="20"/>
              </w:rPr>
              <w:t>ач</w:t>
            </w:r>
            <w:r w:rsidRPr="00414C3C">
              <w:rPr>
                <w:rFonts w:ascii="Times New Roman" w:hAnsi="Times New Roman"/>
                <w:sz w:val="20"/>
                <w:szCs w:val="20"/>
              </w:rPr>
              <w:t>.</w:t>
            </w:r>
            <w:r w:rsidR="00584F92" w:rsidRPr="00414C3C">
              <w:rPr>
                <w:rFonts w:ascii="Times New Roman" w:hAnsi="Times New Roman"/>
                <w:sz w:val="20"/>
                <w:szCs w:val="20"/>
              </w:rPr>
              <w:t xml:space="preserve"> отчетного</w:t>
            </w:r>
            <w:r w:rsidR="00917A11" w:rsidRPr="00414C3C">
              <w:rPr>
                <w:rFonts w:ascii="Times New Roman" w:hAnsi="Times New Roman"/>
                <w:sz w:val="20"/>
                <w:szCs w:val="20"/>
              </w:rPr>
              <w:t xml:space="preserve"> </w:t>
            </w:r>
            <w:r w:rsidR="00584F92" w:rsidRPr="00414C3C">
              <w:rPr>
                <w:rFonts w:ascii="Times New Roman" w:hAnsi="Times New Roman"/>
                <w:sz w:val="20"/>
                <w:szCs w:val="20"/>
              </w:rPr>
              <w:t>периода</w:t>
            </w:r>
          </w:p>
        </w:tc>
        <w:tc>
          <w:tcPr>
            <w:tcW w:w="1984" w:type="dxa"/>
            <w:tcBorders>
              <w:top w:val="nil"/>
              <w:left w:val="nil"/>
              <w:bottom w:val="single" w:sz="4" w:space="0" w:color="auto"/>
              <w:right w:val="single" w:sz="8" w:space="0" w:color="auto"/>
            </w:tcBorders>
            <w:vAlign w:val="center"/>
          </w:tcPr>
          <w:p w:rsidR="00584F92" w:rsidRPr="00414C3C" w:rsidRDefault="00634ADA" w:rsidP="00414C3C">
            <w:pPr>
              <w:rPr>
                <w:rFonts w:ascii="Times New Roman" w:hAnsi="Times New Roman"/>
                <w:sz w:val="20"/>
                <w:szCs w:val="20"/>
              </w:rPr>
            </w:pPr>
            <w:r w:rsidRPr="00414C3C">
              <w:rPr>
                <w:rFonts w:ascii="Times New Roman" w:hAnsi="Times New Roman"/>
                <w:sz w:val="20"/>
                <w:szCs w:val="20"/>
              </w:rPr>
              <w:t>к</w:t>
            </w:r>
            <w:r w:rsidR="00584F92" w:rsidRPr="00414C3C">
              <w:rPr>
                <w:rFonts w:ascii="Times New Roman" w:hAnsi="Times New Roman"/>
                <w:sz w:val="20"/>
                <w:szCs w:val="20"/>
              </w:rPr>
              <w:t>он</w:t>
            </w:r>
            <w:r w:rsidRPr="00414C3C">
              <w:rPr>
                <w:rFonts w:ascii="Times New Roman" w:hAnsi="Times New Roman"/>
                <w:sz w:val="20"/>
                <w:szCs w:val="20"/>
              </w:rPr>
              <w:t>.</w:t>
            </w:r>
            <w:r w:rsidR="00584F92" w:rsidRPr="00414C3C">
              <w:rPr>
                <w:rFonts w:ascii="Times New Roman" w:hAnsi="Times New Roman"/>
                <w:sz w:val="20"/>
                <w:szCs w:val="20"/>
              </w:rPr>
              <w:t xml:space="preserve"> отчетного периода</w:t>
            </w:r>
          </w:p>
        </w:tc>
      </w:tr>
      <w:tr w:rsidR="00584F92" w:rsidRPr="00414C3C">
        <w:trPr>
          <w:trHeight w:val="20"/>
        </w:trPr>
        <w:tc>
          <w:tcPr>
            <w:tcW w:w="1101" w:type="dxa"/>
            <w:tcBorders>
              <w:top w:val="nil"/>
              <w:left w:val="single" w:sz="8"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А1</w:t>
            </w:r>
          </w:p>
        </w:tc>
        <w:tc>
          <w:tcPr>
            <w:tcW w:w="3118"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Наиболее ликвидные активы</w:t>
            </w:r>
          </w:p>
        </w:tc>
        <w:tc>
          <w:tcPr>
            <w:tcW w:w="2126"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250+260</w:t>
            </w:r>
          </w:p>
        </w:tc>
        <w:tc>
          <w:tcPr>
            <w:tcW w:w="1985"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653</w:t>
            </w:r>
          </w:p>
        </w:tc>
        <w:tc>
          <w:tcPr>
            <w:tcW w:w="1984" w:type="dxa"/>
            <w:tcBorders>
              <w:top w:val="nil"/>
              <w:left w:val="nil"/>
              <w:bottom w:val="single" w:sz="4" w:space="0" w:color="auto"/>
              <w:right w:val="single" w:sz="8"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111</w:t>
            </w:r>
          </w:p>
        </w:tc>
      </w:tr>
      <w:tr w:rsidR="00584F92" w:rsidRPr="00414C3C">
        <w:trPr>
          <w:trHeight w:val="20"/>
        </w:trPr>
        <w:tc>
          <w:tcPr>
            <w:tcW w:w="1101" w:type="dxa"/>
            <w:tcBorders>
              <w:top w:val="nil"/>
              <w:left w:val="single" w:sz="8"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А2</w:t>
            </w:r>
          </w:p>
        </w:tc>
        <w:tc>
          <w:tcPr>
            <w:tcW w:w="3118"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Быстрореализуемые активы</w:t>
            </w:r>
          </w:p>
        </w:tc>
        <w:tc>
          <w:tcPr>
            <w:tcW w:w="2126"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240</w:t>
            </w:r>
          </w:p>
        </w:tc>
        <w:tc>
          <w:tcPr>
            <w:tcW w:w="1985"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33354</w:t>
            </w:r>
          </w:p>
        </w:tc>
        <w:tc>
          <w:tcPr>
            <w:tcW w:w="1984" w:type="dxa"/>
            <w:tcBorders>
              <w:top w:val="nil"/>
              <w:left w:val="nil"/>
              <w:bottom w:val="single" w:sz="4" w:space="0" w:color="auto"/>
              <w:right w:val="single" w:sz="8"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40031</w:t>
            </w:r>
          </w:p>
        </w:tc>
      </w:tr>
      <w:tr w:rsidR="00584F92" w:rsidRPr="00414C3C">
        <w:trPr>
          <w:trHeight w:val="20"/>
        </w:trPr>
        <w:tc>
          <w:tcPr>
            <w:tcW w:w="1101" w:type="dxa"/>
            <w:tcBorders>
              <w:top w:val="nil"/>
              <w:left w:val="single" w:sz="8"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А3</w:t>
            </w:r>
          </w:p>
        </w:tc>
        <w:tc>
          <w:tcPr>
            <w:tcW w:w="3118" w:type="dxa"/>
            <w:tcBorders>
              <w:top w:val="nil"/>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Медленно реализуемые активы</w:t>
            </w:r>
          </w:p>
        </w:tc>
        <w:tc>
          <w:tcPr>
            <w:tcW w:w="2126" w:type="dxa"/>
            <w:tcBorders>
              <w:top w:val="nil"/>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210+220+230+270</w:t>
            </w:r>
          </w:p>
        </w:tc>
        <w:tc>
          <w:tcPr>
            <w:tcW w:w="1985" w:type="dxa"/>
            <w:tcBorders>
              <w:top w:val="nil"/>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31199</w:t>
            </w:r>
          </w:p>
        </w:tc>
        <w:tc>
          <w:tcPr>
            <w:tcW w:w="1984" w:type="dxa"/>
            <w:tcBorders>
              <w:top w:val="nil"/>
              <w:left w:val="nil"/>
              <w:right w:val="single" w:sz="8"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43354</w:t>
            </w:r>
          </w:p>
        </w:tc>
      </w:tr>
      <w:tr w:rsidR="00584F92" w:rsidRPr="00414C3C">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А4</w:t>
            </w:r>
          </w:p>
        </w:tc>
        <w:tc>
          <w:tcPr>
            <w:tcW w:w="3118"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Трудно реализуемые активы</w:t>
            </w:r>
          </w:p>
        </w:tc>
        <w:tc>
          <w:tcPr>
            <w:tcW w:w="2126"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190</w:t>
            </w:r>
          </w:p>
        </w:tc>
        <w:tc>
          <w:tcPr>
            <w:tcW w:w="1985"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790</w:t>
            </w:r>
          </w:p>
        </w:tc>
        <w:tc>
          <w:tcPr>
            <w:tcW w:w="1984"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685</w:t>
            </w:r>
          </w:p>
        </w:tc>
      </w:tr>
      <w:tr w:rsidR="00584F92" w:rsidRPr="00414C3C">
        <w:trPr>
          <w:trHeight w:val="20"/>
        </w:trPr>
        <w:tc>
          <w:tcPr>
            <w:tcW w:w="6345" w:type="dxa"/>
            <w:gridSpan w:val="3"/>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Баланс (А1+А2+А3+А4)</w:t>
            </w:r>
          </w:p>
        </w:tc>
        <w:tc>
          <w:tcPr>
            <w:tcW w:w="1985"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65996</w:t>
            </w:r>
          </w:p>
        </w:tc>
        <w:tc>
          <w:tcPr>
            <w:tcW w:w="1984"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84181</w:t>
            </w:r>
          </w:p>
        </w:tc>
      </w:tr>
      <w:tr w:rsidR="00634ADA" w:rsidRPr="00414C3C">
        <w:trPr>
          <w:trHeight w:val="20"/>
        </w:trPr>
        <w:tc>
          <w:tcPr>
            <w:tcW w:w="6345" w:type="dxa"/>
            <w:gridSpan w:val="3"/>
            <w:tcBorders>
              <w:top w:val="single" w:sz="4" w:space="0" w:color="auto"/>
              <w:left w:val="single" w:sz="4" w:space="0" w:color="auto"/>
              <w:bottom w:val="single" w:sz="4" w:space="0" w:color="auto"/>
              <w:right w:val="single" w:sz="4" w:space="0" w:color="auto"/>
            </w:tcBorders>
            <w:vAlign w:val="center"/>
          </w:tcPr>
          <w:p w:rsidR="00634ADA" w:rsidRPr="00414C3C" w:rsidRDefault="00634ADA" w:rsidP="00414C3C">
            <w:pPr>
              <w:rPr>
                <w:rFonts w:ascii="Times New Roman" w:hAnsi="Times New Roman"/>
                <w:sz w:val="20"/>
                <w:szCs w:val="20"/>
              </w:rPr>
            </w:pPr>
            <w:r w:rsidRPr="00414C3C">
              <w:rPr>
                <w:rFonts w:ascii="Times New Roman" w:hAnsi="Times New Roman"/>
                <w:sz w:val="20"/>
                <w:szCs w:val="20"/>
              </w:rPr>
              <w:t>ПАССИВЫ</w:t>
            </w:r>
          </w:p>
        </w:tc>
        <w:tc>
          <w:tcPr>
            <w:tcW w:w="1985" w:type="dxa"/>
            <w:tcBorders>
              <w:top w:val="single" w:sz="4" w:space="0" w:color="auto"/>
              <w:left w:val="nil"/>
              <w:bottom w:val="single" w:sz="4" w:space="0" w:color="auto"/>
              <w:right w:val="single" w:sz="4" w:space="0" w:color="auto"/>
            </w:tcBorders>
            <w:vAlign w:val="center"/>
          </w:tcPr>
          <w:p w:rsidR="00634ADA" w:rsidRPr="00414C3C" w:rsidRDefault="00634ADA" w:rsidP="00414C3C">
            <w:pPr>
              <w:rPr>
                <w:rFonts w:ascii="Times New Roman" w:hAnsi="Times New Roman"/>
                <w:sz w:val="20"/>
                <w:szCs w:val="20"/>
              </w:rPr>
            </w:pPr>
            <w:r w:rsidRPr="00414C3C">
              <w:rPr>
                <w:rFonts w:ascii="Times New Roman" w:hAnsi="Times New Roman"/>
                <w:sz w:val="20"/>
                <w:szCs w:val="20"/>
              </w:rPr>
              <w:t>нач. отчетного периода</w:t>
            </w:r>
          </w:p>
        </w:tc>
        <w:tc>
          <w:tcPr>
            <w:tcW w:w="1984" w:type="dxa"/>
            <w:tcBorders>
              <w:top w:val="single" w:sz="4" w:space="0" w:color="auto"/>
              <w:left w:val="nil"/>
              <w:bottom w:val="single" w:sz="4" w:space="0" w:color="auto"/>
              <w:right w:val="single" w:sz="4" w:space="0" w:color="auto"/>
            </w:tcBorders>
            <w:vAlign w:val="center"/>
          </w:tcPr>
          <w:p w:rsidR="00634ADA" w:rsidRPr="00414C3C" w:rsidRDefault="00634ADA" w:rsidP="00414C3C">
            <w:pPr>
              <w:rPr>
                <w:rFonts w:ascii="Times New Roman" w:hAnsi="Times New Roman"/>
                <w:sz w:val="20"/>
                <w:szCs w:val="20"/>
              </w:rPr>
            </w:pPr>
            <w:r w:rsidRPr="00414C3C">
              <w:rPr>
                <w:rFonts w:ascii="Times New Roman" w:hAnsi="Times New Roman"/>
                <w:sz w:val="20"/>
                <w:szCs w:val="20"/>
              </w:rPr>
              <w:t>кон. отчетного периода</w:t>
            </w:r>
          </w:p>
        </w:tc>
      </w:tr>
      <w:tr w:rsidR="00584F92" w:rsidRPr="00414C3C">
        <w:trPr>
          <w:trHeight w:val="20"/>
        </w:trPr>
        <w:tc>
          <w:tcPr>
            <w:tcW w:w="1101" w:type="dxa"/>
            <w:tcBorders>
              <w:top w:val="single" w:sz="4" w:space="0" w:color="auto"/>
              <w:left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П1</w:t>
            </w:r>
          </w:p>
        </w:tc>
        <w:tc>
          <w:tcPr>
            <w:tcW w:w="3118" w:type="dxa"/>
            <w:tcBorders>
              <w:top w:val="single" w:sz="4" w:space="0" w:color="auto"/>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Наиболее срочные обязательства</w:t>
            </w:r>
          </w:p>
        </w:tc>
        <w:tc>
          <w:tcPr>
            <w:tcW w:w="2126" w:type="dxa"/>
            <w:tcBorders>
              <w:top w:val="single" w:sz="4" w:space="0" w:color="auto"/>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620</w:t>
            </w:r>
          </w:p>
        </w:tc>
        <w:tc>
          <w:tcPr>
            <w:tcW w:w="1985" w:type="dxa"/>
            <w:tcBorders>
              <w:top w:val="single" w:sz="4" w:space="0" w:color="auto"/>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21734</w:t>
            </w:r>
          </w:p>
        </w:tc>
        <w:tc>
          <w:tcPr>
            <w:tcW w:w="1984" w:type="dxa"/>
            <w:tcBorders>
              <w:top w:val="single" w:sz="4" w:space="0" w:color="auto"/>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31642</w:t>
            </w:r>
          </w:p>
        </w:tc>
      </w:tr>
      <w:tr w:rsidR="00584F92" w:rsidRPr="00414C3C">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П2</w:t>
            </w:r>
          </w:p>
        </w:tc>
        <w:tc>
          <w:tcPr>
            <w:tcW w:w="3118"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Краткосрочные обязательства</w:t>
            </w:r>
          </w:p>
        </w:tc>
        <w:tc>
          <w:tcPr>
            <w:tcW w:w="2126"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610+630+670</w:t>
            </w:r>
          </w:p>
        </w:tc>
        <w:tc>
          <w:tcPr>
            <w:tcW w:w="1985"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27956</w:t>
            </w:r>
          </w:p>
        </w:tc>
        <w:tc>
          <w:tcPr>
            <w:tcW w:w="1984"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31355</w:t>
            </w:r>
          </w:p>
        </w:tc>
      </w:tr>
      <w:tr w:rsidR="00584F92" w:rsidRPr="00414C3C">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П3</w:t>
            </w:r>
          </w:p>
        </w:tc>
        <w:tc>
          <w:tcPr>
            <w:tcW w:w="3118"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Долгосрочные пассивы, в т.ч. Фонды потребления и резервы предстоящих платежей</w:t>
            </w:r>
          </w:p>
        </w:tc>
        <w:tc>
          <w:tcPr>
            <w:tcW w:w="2126"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590+640+650+660</w:t>
            </w:r>
            <w:r w:rsidR="00917A11" w:rsidRPr="00414C3C">
              <w:rPr>
                <w:rFonts w:ascii="Times New Roman" w:hAnsi="Times New Roman"/>
                <w:sz w:val="20"/>
                <w:szCs w:val="20"/>
              </w:rPr>
              <w:t xml:space="preserve"> </w:t>
            </w:r>
            <w:r w:rsidRPr="00414C3C">
              <w:rPr>
                <w:rFonts w:ascii="Times New Roman" w:hAnsi="Times New Roman"/>
                <w:sz w:val="20"/>
                <w:szCs w:val="20"/>
              </w:rPr>
              <w:t>650+660</w:t>
            </w:r>
          </w:p>
        </w:tc>
        <w:tc>
          <w:tcPr>
            <w:tcW w:w="1985"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w:t>
            </w:r>
          </w:p>
        </w:tc>
        <w:tc>
          <w:tcPr>
            <w:tcW w:w="1984"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w:t>
            </w:r>
          </w:p>
        </w:tc>
      </w:tr>
      <w:tr w:rsidR="00584F92" w:rsidRPr="00414C3C">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П4</w:t>
            </w:r>
          </w:p>
        </w:tc>
        <w:tc>
          <w:tcPr>
            <w:tcW w:w="3118"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Постоянные пассивы</w:t>
            </w:r>
          </w:p>
        </w:tc>
        <w:tc>
          <w:tcPr>
            <w:tcW w:w="2126"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490</w:t>
            </w:r>
          </w:p>
        </w:tc>
        <w:tc>
          <w:tcPr>
            <w:tcW w:w="1985"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16306</w:t>
            </w:r>
          </w:p>
        </w:tc>
        <w:tc>
          <w:tcPr>
            <w:tcW w:w="1984"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21184</w:t>
            </w:r>
          </w:p>
        </w:tc>
      </w:tr>
      <w:tr w:rsidR="00584F92" w:rsidRPr="00414C3C">
        <w:trPr>
          <w:trHeight w:val="20"/>
        </w:trPr>
        <w:tc>
          <w:tcPr>
            <w:tcW w:w="6345" w:type="dxa"/>
            <w:gridSpan w:val="3"/>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Баланс (П1+П2+П3+П4)</w:t>
            </w:r>
          </w:p>
        </w:tc>
        <w:tc>
          <w:tcPr>
            <w:tcW w:w="1985"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65996</w:t>
            </w:r>
          </w:p>
        </w:tc>
        <w:tc>
          <w:tcPr>
            <w:tcW w:w="1984"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84181</w:t>
            </w:r>
          </w:p>
        </w:tc>
      </w:tr>
    </w:tbl>
    <w:p w:rsidR="00414C3C" w:rsidRDefault="00414C3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Далее рассчитаем следующие коэффициенты, необходимые для оценки кредитоспособности предприятия:</w:t>
      </w:r>
    </w:p>
    <w:p w:rsidR="00584F92" w:rsidRPr="001F26C7" w:rsidRDefault="00584F92"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w:t>
      </w:r>
    </w:p>
    <w:p w:rsidR="00584F92" w:rsidRPr="001F26C7" w:rsidRDefault="00584F92"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w:t>
      </w:r>
    </w:p>
    <w:p w:rsidR="00584F92" w:rsidRPr="001F26C7" w:rsidRDefault="00584F92"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w:t>
      </w:r>
    </w:p>
    <w:p w:rsidR="00584F92" w:rsidRPr="001F26C7" w:rsidRDefault="00584F92"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автономии.</w:t>
      </w:r>
    </w:p>
    <w:p w:rsidR="00584F92" w:rsidRPr="001F26C7" w:rsidRDefault="00584F92"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удобства анализа показателей, представим расчетные данные в таблицах.</w:t>
      </w:r>
    </w:p>
    <w:p w:rsidR="00584F92" w:rsidRPr="001F26C7" w:rsidRDefault="00634ADA"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br w:type="page"/>
      </w:r>
      <w:r w:rsidR="00584F92"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F9743A" w:rsidRPr="001F26C7">
        <w:rPr>
          <w:rFonts w:ascii="Times New Roman" w:hAnsi="Times New Roman"/>
          <w:sz w:val="28"/>
          <w:szCs w:val="28"/>
        </w:rPr>
        <w:t>3.67</w:t>
      </w:r>
      <w:r w:rsidR="00584F92" w:rsidRPr="001F26C7">
        <w:rPr>
          <w:rFonts w:ascii="Times New Roman" w:hAnsi="Times New Roman"/>
          <w:sz w:val="28"/>
          <w:szCs w:val="28"/>
        </w:rPr>
        <w:t>.</w:t>
      </w:r>
    </w:p>
    <w:p w:rsidR="00584F92" w:rsidRPr="001F26C7" w:rsidRDefault="00584F92"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предприятия-заемщика№2</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409"/>
        <w:gridCol w:w="2268"/>
      </w:tblGrid>
      <w:tr w:rsidR="00A02D21" w:rsidRPr="00414C3C">
        <w:trPr>
          <w:trHeight w:val="945"/>
        </w:trPr>
        <w:tc>
          <w:tcPr>
            <w:tcW w:w="5544"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Показатели</w:t>
            </w:r>
          </w:p>
        </w:tc>
        <w:tc>
          <w:tcPr>
            <w:tcW w:w="240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начало отчетного периода</w:t>
            </w:r>
          </w:p>
        </w:tc>
        <w:tc>
          <w:tcPr>
            <w:tcW w:w="226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конец отчетного периода</w:t>
            </w:r>
          </w:p>
        </w:tc>
      </w:tr>
      <w:tr w:rsidR="00A02D21" w:rsidRPr="00414C3C">
        <w:trPr>
          <w:trHeight w:val="315"/>
        </w:trPr>
        <w:tc>
          <w:tcPr>
            <w:tcW w:w="5544"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Денежные средства, тыс.руб.</w:t>
            </w:r>
          </w:p>
        </w:tc>
        <w:tc>
          <w:tcPr>
            <w:tcW w:w="240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653</w:t>
            </w:r>
          </w:p>
        </w:tc>
        <w:tc>
          <w:tcPr>
            <w:tcW w:w="226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111</w:t>
            </w:r>
          </w:p>
        </w:tc>
      </w:tr>
      <w:tr w:rsidR="00A02D21" w:rsidRPr="00414C3C">
        <w:trPr>
          <w:trHeight w:val="436"/>
        </w:trPr>
        <w:tc>
          <w:tcPr>
            <w:tcW w:w="5544"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Краткосрочные обязательства, тыс. руб.</w:t>
            </w:r>
          </w:p>
        </w:tc>
        <w:tc>
          <w:tcPr>
            <w:tcW w:w="240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49690</w:t>
            </w:r>
          </w:p>
        </w:tc>
        <w:tc>
          <w:tcPr>
            <w:tcW w:w="226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62997</w:t>
            </w:r>
          </w:p>
        </w:tc>
      </w:tr>
      <w:tr w:rsidR="00A02D21" w:rsidRPr="00414C3C">
        <w:trPr>
          <w:trHeight w:val="630"/>
        </w:trPr>
        <w:tc>
          <w:tcPr>
            <w:tcW w:w="5544"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Коэффициент аобсолютной ликвидности, тыс. руб.</w:t>
            </w:r>
          </w:p>
        </w:tc>
        <w:tc>
          <w:tcPr>
            <w:tcW w:w="240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0,013</w:t>
            </w:r>
          </w:p>
        </w:tc>
        <w:tc>
          <w:tcPr>
            <w:tcW w:w="226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0,002</w:t>
            </w:r>
          </w:p>
        </w:tc>
      </w:tr>
    </w:tbl>
    <w:p w:rsidR="00634ADA" w:rsidRPr="001F26C7" w:rsidRDefault="00634ADA" w:rsidP="001F26C7">
      <w:pPr>
        <w:tabs>
          <w:tab w:val="left" w:pos="5580"/>
          <w:tab w:val="left" w:pos="5760"/>
        </w:tabs>
        <w:spacing w:after="0" w:line="360" w:lineRule="auto"/>
        <w:ind w:firstLine="709"/>
        <w:jc w:val="both"/>
        <w:rPr>
          <w:rFonts w:ascii="Times New Roman" w:hAnsi="Times New Roman"/>
          <w:sz w:val="28"/>
          <w:szCs w:val="28"/>
        </w:rPr>
      </w:pPr>
    </w:p>
    <w:p w:rsidR="00584F92" w:rsidRPr="001F26C7" w:rsidRDefault="00584F92"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абсолютной ликвидности ниже установленной нормы (от 0,2-0,5), что говорит о том, что только 1,3%, а на конец отчетного периода 0,2% своих обязательств ООО «Бета» может погасить без дополнительной мобилизации средств.</w:t>
      </w:r>
    </w:p>
    <w:p w:rsidR="00414C3C" w:rsidRDefault="00414C3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Pr="001F26C7">
        <w:rPr>
          <w:rFonts w:ascii="Times New Roman" w:hAnsi="Times New Roman"/>
          <w:sz w:val="28"/>
          <w:szCs w:val="28"/>
        </w:rPr>
        <w:t>3.</w:t>
      </w:r>
      <w:r w:rsidR="00F9743A" w:rsidRPr="001F26C7">
        <w:rPr>
          <w:rFonts w:ascii="Times New Roman" w:hAnsi="Times New Roman"/>
          <w:sz w:val="28"/>
          <w:szCs w:val="28"/>
        </w:rPr>
        <w:t>68</w:t>
      </w:r>
      <w:r w:rsidRPr="001F26C7">
        <w:rPr>
          <w:rFonts w:ascii="Times New Roman" w:hAnsi="Times New Roman"/>
          <w:sz w:val="28"/>
          <w:szCs w:val="28"/>
        </w:rPr>
        <w:t>.</w:t>
      </w:r>
    </w:p>
    <w:p w:rsidR="00584F92" w:rsidRPr="001F26C7" w:rsidRDefault="00584F92"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предприятия-заемщика№2</w:t>
      </w:r>
    </w:p>
    <w:tbl>
      <w:tblPr>
        <w:tblW w:w="1025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2358"/>
        <w:gridCol w:w="2347"/>
      </w:tblGrid>
      <w:tr w:rsidR="00A02D21" w:rsidRPr="00414C3C">
        <w:trPr>
          <w:trHeight w:val="945"/>
        </w:trPr>
        <w:tc>
          <w:tcPr>
            <w:tcW w:w="554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Показатели</w:t>
            </w:r>
          </w:p>
        </w:tc>
        <w:tc>
          <w:tcPr>
            <w:tcW w:w="235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начало отчетного периода</w:t>
            </w:r>
          </w:p>
        </w:tc>
        <w:tc>
          <w:tcPr>
            <w:tcW w:w="2347"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конец отчетного периода</w:t>
            </w:r>
          </w:p>
        </w:tc>
      </w:tr>
      <w:tr w:rsidR="00A02D21" w:rsidRPr="00414C3C">
        <w:trPr>
          <w:trHeight w:val="315"/>
        </w:trPr>
        <w:tc>
          <w:tcPr>
            <w:tcW w:w="554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Денежные средства, тыс.руб.</w:t>
            </w:r>
          </w:p>
        </w:tc>
        <w:tc>
          <w:tcPr>
            <w:tcW w:w="235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653</w:t>
            </w:r>
          </w:p>
        </w:tc>
        <w:tc>
          <w:tcPr>
            <w:tcW w:w="2347"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111</w:t>
            </w:r>
          </w:p>
        </w:tc>
      </w:tr>
      <w:tr w:rsidR="00A02D21" w:rsidRPr="00414C3C">
        <w:trPr>
          <w:trHeight w:val="630"/>
        </w:trPr>
        <w:tc>
          <w:tcPr>
            <w:tcW w:w="554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Краткосрочные финансовые вложения, тыс. руб.</w:t>
            </w:r>
          </w:p>
        </w:tc>
        <w:tc>
          <w:tcPr>
            <w:tcW w:w="235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0</w:t>
            </w:r>
          </w:p>
        </w:tc>
        <w:tc>
          <w:tcPr>
            <w:tcW w:w="2347"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0</w:t>
            </w:r>
          </w:p>
        </w:tc>
      </w:tr>
      <w:tr w:rsidR="00A02D21" w:rsidRPr="00414C3C">
        <w:trPr>
          <w:trHeight w:val="630"/>
        </w:trPr>
        <w:tc>
          <w:tcPr>
            <w:tcW w:w="554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Краткосрочная дебиторская задолженность, тыс. руб.</w:t>
            </w:r>
          </w:p>
        </w:tc>
        <w:tc>
          <w:tcPr>
            <w:tcW w:w="235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33354</w:t>
            </w:r>
          </w:p>
        </w:tc>
        <w:tc>
          <w:tcPr>
            <w:tcW w:w="2347"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40031</w:t>
            </w:r>
          </w:p>
        </w:tc>
      </w:tr>
      <w:tr w:rsidR="00A02D21" w:rsidRPr="00414C3C">
        <w:trPr>
          <w:trHeight w:val="630"/>
        </w:trPr>
        <w:tc>
          <w:tcPr>
            <w:tcW w:w="554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Краткосрочные обязательства, тыс. руб.</w:t>
            </w:r>
          </w:p>
        </w:tc>
        <w:tc>
          <w:tcPr>
            <w:tcW w:w="235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49690</w:t>
            </w:r>
          </w:p>
        </w:tc>
        <w:tc>
          <w:tcPr>
            <w:tcW w:w="2347"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62997</w:t>
            </w:r>
          </w:p>
        </w:tc>
      </w:tr>
      <w:tr w:rsidR="00A02D21" w:rsidRPr="00414C3C">
        <w:trPr>
          <w:trHeight w:val="630"/>
        </w:trPr>
        <w:tc>
          <w:tcPr>
            <w:tcW w:w="554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Промежуточный коэффициент покрытия</w:t>
            </w:r>
          </w:p>
        </w:tc>
        <w:tc>
          <w:tcPr>
            <w:tcW w:w="235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0,671</w:t>
            </w:r>
          </w:p>
        </w:tc>
        <w:tc>
          <w:tcPr>
            <w:tcW w:w="2347"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0,637</w:t>
            </w:r>
          </w:p>
        </w:tc>
      </w:tr>
    </w:tbl>
    <w:p w:rsidR="00634ADA" w:rsidRPr="001F26C7" w:rsidRDefault="00634ADA" w:rsidP="001F26C7">
      <w:pPr>
        <w:tabs>
          <w:tab w:val="left" w:pos="540"/>
          <w:tab w:val="left" w:pos="5580"/>
          <w:tab w:val="left" w:pos="5760"/>
        </w:tabs>
        <w:spacing w:after="0" w:line="360" w:lineRule="auto"/>
        <w:ind w:firstLine="709"/>
        <w:jc w:val="both"/>
        <w:rPr>
          <w:rFonts w:ascii="Times New Roman" w:hAnsi="Times New Roman"/>
          <w:sz w:val="28"/>
          <w:szCs w:val="28"/>
        </w:rPr>
      </w:pPr>
    </w:p>
    <w:p w:rsidR="00F9743A" w:rsidRPr="001F26C7" w:rsidRDefault="00584F92" w:rsidP="001F26C7">
      <w:pPr>
        <w:tabs>
          <w:tab w:val="left" w:pos="540"/>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как показывает таблица, за весь анализируемый период превышал 0,5. Это означает, что при привлечении дебиторской задолженности предприятие будет</w:t>
      </w:r>
      <w:r w:rsidR="00917A11" w:rsidRPr="001F26C7">
        <w:rPr>
          <w:rFonts w:ascii="Times New Roman" w:hAnsi="Times New Roman"/>
          <w:sz w:val="28"/>
          <w:szCs w:val="28"/>
        </w:rPr>
        <w:t xml:space="preserve"> </w:t>
      </w:r>
      <w:r w:rsidRPr="001F26C7">
        <w:rPr>
          <w:rFonts w:ascii="Times New Roman" w:hAnsi="Times New Roman"/>
          <w:sz w:val="28"/>
          <w:szCs w:val="28"/>
        </w:rPr>
        <w:t>в состоянии полностью покрыть свою задолженность.</w:t>
      </w:r>
    </w:p>
    <w:p w:rsidR="00584F92" w:rsidRPr="001F26C7" w:rsidRDefault="00634ADA" w:rsidP="001F26C7">
      <w:pPr>
        <w:tabs>
          <w:tab w:val="left" w:pos="540"/>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br w:type="page"/>
      </w:r>
      <w:r w:rsidR="00584F92"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584F92" w:rsidRPr="001F26C7">
        <w:rPr>
          <w:rFonts w:ascii="Times New Roman" w:hAnsi="Times New Roman"/>
          <w:sz w:val="28"/>
          <w:szCs w:val="28"/>
        </w:rPr>
        <w:t>3.6</w:t>
      </w:r>
      <w:r w:rsidR="00F9743A" w:rsidRPr="001F26C7">
        <w:rPr>
          <w:rFonts w:ascii="Times New Roman" w:hAnsi="Times New Roman"/>
          <w:sz w:val="28"/>
          <w:szCs w:val="28"/>
        </w:rPr>
        <w:t>9</w:t>
      </w:r>
      <w:r w:rsidR="00584F92" w:rsidRPr="001F26C7">
        <w:rPr>
          <w:rFonts w:ascii="Times New Roman" w:hAnsi="Times New Roman"/>
          <w:sz w:val="28"/>
          <w:szCs w:val="28"/>
        </w:rPr>
        <w:t>.</w:t>
      </w:r>
    </w:p>
    <w:p w:rsidR="00584F92" w:rsidRPr="001F26C7" w:rsidRDefault="00584F92"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предприятия-заемщика№2</w:t>
      </w:r>
    </w:p>
    <w:tbl>
      <w:tblPr>
        <w:tblW w:w="102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2"/>
        <w:gridCol w:w="2409"/>
        <w:gridCol w:w="2268"/>
      </w:tblGrid>
      <w:tr w:rsidR="00A02D21" w:rsidRPr="00414C3C">
        <w:trPr>
          <w:trHeight w:val="20"/>
        </w:trPr>
        <w:tc>
          <w:tcPr>
            <w:tcW w:w="5542"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Показатели</w:t>
            </w:r>
          </w:p>
        </w:tc>
        <w:tc>
          <w:tcPr>
            <w:tcW w:w="240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начало отчетного периода</w:t>
            </w:r>
          </w:p>
        </w:tc>
        <w:tc>
          <w:tcPr>
            <w:tcW w:w="226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конец отчетного периода</w:t>
            </w:r>
          </w:p>
        </w:tc>
      </w:tr>
      <w:tr w:rsidR="00A02D21" w:rsidRPr="00414C3C">
        <w:trPr>
          <w:trHeight w:val="20"/>
        </w:trPr>
        <w:tc>
          <w:tcPr>
            <w:tcW w:w="5542"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Оборотные активы, тыс.руб.</w:t>
            </w:r>
          </w:p>
        </w:tc>
        <w:tc>
          <w:tcPr>
            <w:tcW w:w="240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65206</w:t>
            </w:r>
          </w:p>
        </w:tc>
        <w:tc>
          <w:tcPr>
            <w:tcW w:w="226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83496</w:t>
            </w:r>
          </w:p>
        </w:tc>
      </w:tr>
      <w:tr w:rsidR="00A02D21" w:rsidRPr="00414C3C">
        <w:trPr>
          <w:trHeight w:val="20"/>
        </w:trPr>
        <w:tc>
          <w:tcPr>
            <w:tcW w:w="5542"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Краткосрочные обязательства, тыс. руб.</w:t>
            </w:r>
          </w:p>
        </w:tc>
        <w:tc>
          <w:tcPr>
            <w:tcW w:w="240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49690</w:t>
            </w:r>
          </w:p>
        </w:tc>
        <w:tc>
          <w:tcPr>
            <w:tcW w:w="226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62997</w:t>
            </w:r>
          </w:p>
        </w:tc>
      </w:tr>
      <w:tr w:rsidR="00A02D21" w:rsidRPr="00414C3C">
        <w:trPr>
          <w:trHeight w:val="20"/>
        </w:trPr>
        <w:tc>
          <w:tcPr>
            <w:tcW w:w="5542"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Коэффициент текущей ликвидности</w:t>
            </w:r>
          </w:p>
        </w:tc>
        <w:tc>
          <w:tcPr>
            <w:tcW w:w="2409"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1,312</w:t>
            </w:r>
          </w:p>
        </w:tc>
        <w:tc>
          <w:tcPr>
            <w:tcW w:w="2268" w:type="dxa"/>
            <w:vAlign w:val="center"/>
          </w:tcPr>
          <w:p w:rsidR="00A02D21" w:rsidRPr="00414C3C" w:rsidRDefault="00A02D21" w:rsidP="00414C3C">
            <w:pPr>
              <w:rPr>
                <w:rFonts w:ascii="Times New Roman" w:hAnsi="Times New Roman"/>
                <w:sz w:val="20"/>
                <w:szCs w:val="20"/>
              </w:rPr>
            </w:pPr>
            <w:r w:rsidRPr="00414C3C">
              <w:rPr>
                <w:rFonts w:ascii="Times New Roman" w:hAnsi="Times New Roman"/>
                <w:sz w:val="20"/>
                <w:szCs w:val="20"/>
              </w:rPr>
              <w:t>1,325</w:t>
            </w:r>
          </w:p>
        </w:tc>
      </w:tr>
    </w:tbl>
    <w:p w:rsidR="007621C9" w:rsidRPr="001F26C7" w:rsidRDefault="007621C9"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Проанализировав таблицу, можно заметить, что по данному коэффициенту практически отсутствует разброс в значении. Минимальное значение данного показателя, как правило, составляет 2 и оно не должно быть ниже 1. При анализе данного предприятия можно сказать, что платежеспособность данного предприятия находится в хорошем состоянии, не опускаясь ниже минимального значения и не достигая максимального.</w:t>
      </w:r>
    </w:p>
    <w:p w:rsidR="00414C3C" w:rsidRDefault="00414C3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F9743A" w:rsidRPr="001F26C7">
        <w:rPr>
          <w:rFonts w:ascii="Times New Roman" w:hAnsi="Times New Roman"/>
          <w:sz w:val="28"/>
          <w:szCs w:val="28"/>
        </w:rPr>
        <w:t>3.</w:t>
      </w:r>
      <w:r w:rsidRPr="001F26C7">
        <w:rPr>
          <w:rFonts w:ascii="Times New Roman" w:hAnsi="Times New Roman"/>
          <w:sz w:val="28"/>
          <w:szCs w:val="28"/>
        </w:rPr>
        <w:t>7</w:t>
      </w:r>
      <w:r w:rsidR="00F9743A" w:rsidRPr="001F26C7">
        <w:rPr>
          <w:rFonts w:ascii="Times New Roman" w:hAnsi="Times New Roman"/>
          <w:sz w:val="28"/>
          <w:szCs w:val="28"/>
        </w:rPr>
        <w:t>0</w:t>
      </w:r>
      <w:r w:rsidRPr="001F26C7">
        <w:rPr>
          <w:rFonts w:ascii="Times New Roman" w:hAnsi="Times New Roman"/>
          <w:sz w:val="28"/>
          <w:szCs w:val="28"/>
        </w:rPr>
        <w:t>.</w:t>
      </w:r>
    </w:p>
    <w:p w:rsidR="00584F92" w:rsidRPr="001F26C7" w:rsidRDefault="00584F92"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автономии предприятия-заемщика №2</w:t>
      </w:r>
    </w:p>
    <w:tbl>
      <w:tblPr>
        <w:tblW w:w="102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2"/>
        <w:gridCol w:w="2409"/>
        <w:gridCol w:w="2268"/>
      </w:tblGrid>
      <w:tr w:rsidR="007621C9" w:rsidRPr="00414C3C">
        <w:trPr>
          <w:trHeight w:val="20"/>
        </w:trPr>
        <w:tc>
          <w:tcPr>
            <w:tcW w:w="5542"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Показатели</w:t>
            </w:r>
          </w:p>
        </w:tc>
        <w:tc>
          <w:tcPr>
            <w:tcW w:w="2409"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начало отчетного периода</w:t>
            </w:r>
          </w:p>
        </w:tc>
        <w:tc>
          <w:tcPr>
            <w:tcW w:w="2268"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конец отчетного периода</w:t>
            </w:r>
          </w:p>
        </w:tc>
      </w:tr>
      <w:tr w:rsidR="007621C9" w:rsidRPr="00414C3C">
        <w:trPr>
          <w:trHeight w:val="20"/>
        </w:trPr>
        <w:tc>
          <w:tcPr>
            <w:tcW w:w="5542"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Собственный капитал, тыс.руб.</w:t>
            </w:r>
          </w:p>
        </w:tc>
        <w:tc>
          <w:tcPr>
            <w:tcW w:w="2409"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16306</w:t>
            </w:r>
          </w:p>
        </w:tc>
        <w:tc>
          <w:tcPr>
            <w:tcW w:w="2268"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21184</w:t>
            </w:r>
          </w:p>
        </w:tc>
      </w:tr>
      <w:tr w:rsidR="007621C9" w:rsidRPr="00414C3C">
        <w:trPr>
          <w:trHeight w:val="20"/>
        </w:trPr>
        <w:tc>
          <w:tcPr>
            <w:tcW w:w="5542"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Валюта баланса, тыс. руб.</w:t>
            </w:r>
          </w:p>
        </w:tc>
        <w:tc>
          <w:tcPr>
            <w:tcW w:w="2409"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65996</w:t>
            </w:r>
          </w:p>
        </w:tc>
        <w:tc>
          <w:tcPr>
            <w:tcW w:w="2268"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84181</w:t>
            </w:r>
          </w:p>
        </w:tc>
      </w:tr>
      <w:tr w:rsidR="007621C9" w:rsidRPr="00414C3C">
        <w:trPr>
          <w:trHeight w:val="20"/>
        </w:trPr>
        <w:tc>
          <w:tcPr>
            <w:tcW w:w="5542"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Коэффициент автономии</w:t>
            </w:r>
          </w:p>
        </w:tc>
        <w:tc>
          <w:tcPr>
            <w:tcW w:w="2409"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0,247</w:t>
            </w:r>
          </w:p>
        </w:tc>
        <w:tc>
          <w:tcPr>
            <w:tcW w:w="2268"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0,252</w:t>
            </w:r>
          </w:p>
        </w:tc>
      </w:tr>
    </w:tbl>
    <w:p w:rsidR="00414C3C" w:rsidRDefault="00414C3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на начало и на конец</w:t>
      </w:r>
      <w:r w:rsidR="00917A11" w:rsidRPr="001F26C7">
        <w:rPr>
          <w:rFonts w:ascii="Times New Roman" w:hAnsi="Times New Roman"/>
          <w:sz w:val="28"/>
          <w:szCs w:val="28"/>
        </w:rPr>
        <w:t xml:space="preserve"> </w:t>
      </w:r>
      <w:r w:rsidRPr="001F26C7">
        <w:rPr>
          <w:rFonts w:ascii="Times New Roman" w:hAnsi="Times New Roman"/>
          <w:sz w:val="28"/>
          <w:szCs w:val="28"/>
        </w:rPr>
        <w:t>отчетного периодов значение коэффициента было ниже минимального значения, равного 0,5, что свидетельствует о высоком уровне</w:t>
      </w:r>
      <w:r w:rsidR="00917A11" w:rsidRPr="001F26C7">
        <w:rPr>
          <w:rFonts w:ascii="Times New Roman" w:hAnsi="Times New Roman"/>
          <w:sz w:val="28"/>
          <w:szCs w:val="28"/>
        </w:rPr>
        <w:t xml:space="preserve"> </w:t>
      </w:r>
      <w:r w:rsidRPr="001F26C7">
        <w:rPr>
          <w:rFonts w:ascii="Times New Roman" w:hAnsi="Times New Roman"/>
          <w:sz w:val="28"/>
          <w:szCs w:val="28"/>
        </w:rPr>
        <w:t>риска финансовых затруднений</w:t>
      </w:r>
      <w:r w:rsidR="00917A11" w:rsidRPr="001F26C7">
        <w:rPr>
          <w:rFonts w:ascii="Times New Roman" w:hAnsi="Times New Roman"/>
          <w:sz w:val="28"/>
          <w:szCs w:val="28"/>
        </w:rPr>
        <w:t xml:space="preserve"> </w:t>
      </w:r>
      <w:r w:rsidRPr="001F26C7">
        <w:rPr>
          <w:rFonts w:ascii="Times New Roman" w:hAnsi="Times New Roman"/>
          <w:sz w:val="28"/>
          <w:szCs w:val="28"/>
        </w:rPr>
        <w:t>в будущих периодах.</w:t>
      </w:r>
    </w:p>
    <w:p w:rsidR="00414C3C" w:rsidRDefault="00414C3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Pr="001F26C7">
        <w:rPr>
          <w:rFonts w:ascii="Times New Roman" w:hAnsi="Times New Roman"/>
          <w:sz w:val="28"/>
          <w:szCs w:val="28"/>
        </w:rPr>
        <w:t>3.</w:t>
      </w:r>
      <w:r w:rsidR="00F9743A" w:rsidRPr="001F26C7">
        <w:rPr>
          <w:rFonts w:ascii="Times New Roman" w:hAnsi="Times New Roman"/>
          <w:sz w:val="28"/>
          <w:szCs w:val="28"/>
        </w:rPr>
        <w:t>71</w:t>
      </w:r>
      <w:r w:rsidRPr="001F26C7">
        <w:rPr>
          <w:rFonts w:ascii="Times New Roman" w:hAnsi="Times New Roman"/>
          <w:sz w:val="28"/>
          <w:szCs w:val="28"/>
        </w:rPr>
        <w:t>.</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Рентабельность основной деятельности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предприятия-заемщика№2</w:t>
      </w:r>
    </w:p>
    <w:tbl>
      <w:tblPr>
        <w:tblW w:w="102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2"/>
        <w:gridCol w:w="4677"/>
      </w:tblGrid>
      <w:tr w:rsidR="007621C9" w:rsidRPr="00414C3C">
        <w:trPr>
          <w:trHeight w:val="510"/>
        </w:trPr>
        <w:tc>
          <w:tcPr>
            <w:tcW w:w="5542"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Показатели</w:t>
            </w:r>
          </w:p>
        </w:tc>
        <w:tc>
          <w:tcPr>
            <w:tcW w:w="4677"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Отчетный период</w:t>
            </w:r>
          </w:p>
        </w:tc>
      </w:tr>
      <w:tr w:rsidR="007621C9" w:rsidRPr="00414C3C">
        <w:trPr>
          <w:trHeight w:val="443"/>
        </w:trPr>
        <w:tc>
          <w:tcPr>
            <w:tcW w:w="5542"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Выручка от реализации</w:t>
            </w:r>
          </w:p>
        </w:tc>
        <w:tc>
          <w:tcPr>
            <w:tcW w:w="4677"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235053</w:t>
            </w:r>
          </w:p>
        </w:tc>
      </w:tr>
      <w:tr w:rsidR="007621C9" w:rsidRPr="00414C3C">
        <w:trPr>
          <w:trHeight w:val="255"/>
        </w:trPr>
        <w:tc>
          <w:tcPr>
            <w:tcW w:w="5542"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Прибыль от продаж</w:t>
            </w:r>
          </w:p>
        </w:tc>
        <w:tc>
          <w:tcPr>
            <w:tcW w:w="4677"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7901</w:t>
            </w:r>
          </w:p>
        </w:tc>
      </w:tr>
      <w:tr w:rsidR="007621C9" w:rsidRPr="00414C3C">
        <w:trPr>
          <w:trHeight w:val="255"/>
        </w:trPr>
        <w:tc>
          <w:tcPr>
            <w:tcW w:w="5542"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Балансовая прибыль</w:t>
            </w:r>
          </w:p>
        </w:tc>
        <w:tc>
          <w:tcPr>
            <w:tcW w:w="4677"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6534</w:t>
            </w:r>
          </w:p>
        </w:tc>
      </w:tr>
      <w:tr w:rsidR="007621C9" w:rsidRPr="00414C3C">
        <w:trPr>
          <w:trHeight w:val="238"/>
        </w:trPr>
        <w:tc>
          <w:tcPr>
            <w:tcW w:w="5542"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Рентабельность основной деятельности, %</w:t>
            </w:r>
          </w:p>
        </w:tc>
        <w:tc>
          <w:tcPr>
            <w:tcW w:w="4677"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3,361</w:t>
            </w:r>
          </w:p>
        </w:tc>
      </w:tr>
      <w:tr w:rsidR="007621C9" w:rsidRPr="00414C3C">
        <w:trPr>
          <w:trHeight w:val="348"/>
        </w:trPr>
        <w:tc>
          <w:tcPr>
            <w:tcW w:w="5542"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Рентабельность с учетом прочей деятельности, %</w:t>
            </w:r>
          </w:p>
        </w:tc>
        <w:tc>
          <w:tcPr>
            <w:tcW w:w="4677" w:type="dxa"/>
            <w:vAlign w:val="center"/>
          </w:tcPr>
          <w:p w:rsidR="007621C9" w:rsidRPr="00414C3C" w:rsidRDefault="007621C9" w:rsidP="00414C3C">
            <w:pPr>
              <w:rPr>
                <w:rFonts w:ascii="Times New Roman" w:hAnsi="Times New Roman"/>
                <w:sz w:val="20"/>
                <w:szCs w:val="20"/>
              </w:rPr>
            </w:pPr>
            <w:r w:rsidRPr="00414C3C">
              <w:rPr>
                <w:rFonts w:ascii="Times New Roman" w:hAnsi="Times New Roman"/>
                <w:sz w:val="20"/>
                <w:szCs w:val="20"/>
              </w:rPr>
              <w:t>2,780</w:t>
            </w:r>
          </w:p>
        </w:tc>
      </w:tr>
    </w:tbl>
    <w:p w:rsidR="00414C3C" w:rsidRDefault="00414C3C" w:rsidP="001F26C7">
      <w:pPr>
        <w:spacing w:after="0" w:line="360" w:lineRule="auto"/>
        <w:ind w:firstLine="709"/>
        <w:jc w:val="both"/>
        <w:rPr>
          <w:rFonts w:ascii="Times New Roman" w:hAnsi="Times New Roman"/>
          <w:sz w:val="28"/>
          <w:szCs w:val="28"/>
        </w:rPr>
      </w:pP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Анализ таблицы показывает, что рентабельность предприятия от основного вида деятельности не высока, что может свидетельствовать о неправильном распределении затрат. Об этом же свидетельствует и следующая таблица. Срок оборачиваемости дебиторской задолженности, запасов и оборотных активов достаточно большой.</w:t>
      </w:r>
    </w:p>
    <w:p w:rsidR="00414C3C" w:rsidRDefault="00414C3C" w:rsidP="001F26C7">
      <w:pPr>
        <w:spacing w:after="0" w:line="360" w:lineRule="auto"/>
        <w:ind w:firstLine="709"/>
        <w:jc w:val="both"/>
        <w:rPr>
          <w:rFonts w:ascii="Times New Roman" w:hAnsi="Times New Roman"/>
          <w:sz w:val="28"/>
          <w:szCs w:val="28"/>
        </w:rPr>
      </w:pPr>
    </w:p>
    <w:p w:rsidR="00EF0F2F" w:rsidRPr="001F26C7" w:rsidRDefault="00F9743A"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3.72</w:t>
      </w:r>
      <w:r w:rsidR="00584F92" w:rsidRPr="001F26C7">
        <w:rPr>
          <w:rFonts w:ascii="Times New Roman" w:hAnsi="Times New Roman"/>
          <w:sz w:val="28"/>
          <w:szCs w:val="28"/>
        </w:rPr>
        <w:t>.</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Определение классности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предприятия-заемщика№2</w:t>
      </w:r>
    </w:p>
    <w:tbl>
      <w:tblPr>
        <w:tblW w:w="10226"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34"/>
        <w:gridCol w:w="1760"/>
        <w:gridCol w:w="1448"/>
        <w:gridCol w:w="1517"/>
        <w:gridCol w:w="1908"/>
        <w:gridCol w:w="1559"/>
      </w:tblGrid>
      <w:tr w:rsidR="00584F92" w:rsidRPr="00414C3C">
        <w:trPr>
          <w:trHeight w:val="645"/>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Показатель</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Фактическое значение</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Категория коэф-та</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Вес показателя</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Расчет суммы баллов</w:t>
            </w:r>
          </w:p>
        </w:tc>
        <w:tc>
          <w:tcPr>
            <w:tcW w:w="1559"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Класс</w:t>
            </w:r>
          </w:p>
        </w:tc>
      </w:tr>
      <w:tr w:rsidR="00584F92" w:rsidRPr="00414C3C">
        <w:trPr>
          <w:trHeight w:val="315"/>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К1</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0,013</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0,586</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1,757</w:t>
            </w:r>
          </w:p>
        </w:tc>
        <w:tc>
          <w:tcPr>
            <w:tcW w:w="1559" w:type="dxa"/>
            <w:vMerge w:val="restart"/>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w:t>
            </w:r>
          </w:p>
        </w:tc>
      </w:tr>
      <w:tr w:rsidR="00584F92" w:rsidRPr="00414C3C">
        <w:trPr>
          <w:trHeight w:val="315"/>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К2</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0,671</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29,918</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59,835</w:t>
            </w:r>
          </w:p>
        </w:tc>
        <w:tc>
          <w:tcPr>
            <w:tcW w:w="1559" w:type="dxa"/>
            <w:vMerge/>
            <w:vAlign w:val="center"/>
          </w:tcPr>
          <w:p w:rsidR="00584F92" w:rsidRPr="00414C3C" w:rsidRDefault="00584F92" w:rsidP="00414C3C">
            <w:pPr>
              <w:rPr>
                <w:rFonts w:ascii="Times New Roman" w:hAnsi="Times New Roman"/>
                <w:sz w:val="20"/>
                <w:szCs w:val="20"/>
              </w:rPr>
            </w:pPr>
          </w:p>
        </w:tc>
      </w:tr>
      <w:tr w:rsidR="00584F92" w:rsidRPr="00414C3C">
        <w:trPr>
          <w:trHeight w:val="315"/>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К3</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1,312</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58,488</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116,976</w:t>
            </w:r>
          </w:p>
        </w:tc>
        <w:tc>
          <w:tcPr>
            <w:tcW w:w="1559" w:type="dxa"/>
            <w:vMerge/>
            <w:vAlign w:val="center"/>
          </w:tcPr>
          <w:p w:rsidR="00584F92" w:rsidRPr="00414C3C" w:rsidRDefault="00584F92" w:rsidP="00414C3C">
            <w:pPr>
              <w:rPr>
                <w:rFonts w:ascii="Times New Roman" w:hAnsi="Times New Roman"/>
                <w:sz w:val="20"/>
                <w:szCs w:val="20"/>
              </w:rPr>
            </w:pPr>
          </w:p>
        </w:tc>
      </w:tr>
      <w:tr w:rsidR="00584F92" w:rsidRPr="00414C3C">
        <w:trPr>
          <w:trHeight w:val="315"/>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К4</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0,247</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11,009</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33,027</w:t>
            </w:r>
          </w:p>
        </w:tc>
        <w:tc>
          <w:tcPr>
            <w:tcW w:w="1559" w:type="dxa"/>
            <w:vMerge/>
            <w:vAlign w:val="center"/>
          </w:tcPr>
          <w:p w:rsidR="00584F92" w:rsidRPr="00414C3C" w:rsidRDefault="00584F92" w:rsidP="00414C3C">
            <w:pPr>
              <w:rPr>
                <w:rFonts w:ascii="Times New Roman" w:hAnsi="Times New Roman"/>
                <w:sz w:val="20"/>
                <w:szCs w:val="20"/>
              </w:rPr>
            </w:pPr>
          </w:p>
        </w:tc>
      </w:tr>
      <w:tr w:rsidR="00584F92" w:rsidRPr="00414C3C">
        <w:trPr>
          <w:trHeight w:val="540"/>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Итого на начало периода</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х</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х</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100</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2,116</w:t>
            </w:r>
          </w:p>
        </w:tc>
        <w:tc>
          <w:tcPr>
            <w:tcW w:w="1559" w:type="dxa"/>
            <w:vMerge/>
            <w:vAlign w:val="center"/>
          </w:tcPr>
          <w:p w:rsidR="00584F92" w:rsidRPr="00414C3C" w:rsidRDefault="00584F92" w:rsidP="00414C3C">
            <w:pPr>
              <w:rPr>
                <w:rFonts w:ascii="Times New Roman" w:hAnsi="Times New Roman"/>
                <w:sz w:val="20"/>
                <w:szCs w:val="20"/>
              </w:rPr>
            </w:pPr>
          </w:p>
        </w:tc>
      </w:tr>
      <w:tr w:rsidR="00584F92" w:rsidRPr="00414C3C">
        <w:trPr>
          <w:trHeight w:val="315"/>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К1</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0,002</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0,078</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0,002</w:t>
            </w:r>
          </w:p>
        </w:tc>
        <w:tc>
          <w:tcPr>
            <w:tcW w:w="1559" w:type="dxa"/>
            <w:vMerge w:val="restart"/>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w:t>
            </w:r>
          </w:p>
        </w:tc>
      </w:tr>
      <w:tr w:rsidR="00584F92" w:rsidRPr="00414C3C">
        <w:trPr>
          <w:trHeight w:val="315"/>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К2</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0,637</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28,321</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0,566</w:t>
            </w:r>
          </w:p>
        </w:tc>
        <w:tc>
          <w:tcPr>
            <w:tcW w:w="1559" w:type="dxa"/>
            <w:vMerge/>
            <w:vAlign w:val="center"/>
          </w:tcPr>
          <w:p w:rsidR="00584F92" w:rsidRPr="00414C3C" w:rsidRDefault="00584F92" w:rsidP="00414C3C">
            <w:pPr>
              <w:rPr>
                <w:rFonts w:ascii="Times New Roman" w:hAnsi="Times New Roman"/>
                <w:sz w:val="20"/>
                <w:szCs w:val="20"/>
              </w:rPr>
            </w:pPr>
          </w:p>
        </w:tc>
      </w:tr>
      <w:tr w:rsidR="00584F92" w:rsidRPr="00414C3C">
        <w:trPr>
          <w:trHeight w:val="315"/>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К3</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1,325</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58,907</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1,178</w:t>
            </w:r>
          </w:p>
        </w:tc>
        <w:tc>
          <w:tcPr>
            <w:tcW w:w="1559" w:type="dxa"/>
            <w:vMerge/>
            <w:vAlign w:val="center"/>
          </w:tcPr>
          <w:p w:rsidR="00584F92" w:rsidRPr="00414C3C" w:rsidRDefault="00584F92" w:rsidP="00414C3C">
            <w:pPr>
              <w:rPr>
                <w:rFonts w:ascii="Times New Roman" w:hAnsi="Times New Roman"/>
                <w:sz w:val="20"/>
                <w:szCs w:val="20"/>
              </w:rPr>
            </w:pPr>
          </w:p>
        </w:tc>
      </w:tr>
      <w:tr w:rsidR="00584F92" w:rsidRPr="00414C3C">
        <w:trPr>
          <w:trHeight w:val="315"/>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К4</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0,252</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11,200</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0,336</w:t>
            </w:r>
          </w:p>
        </w:tc>
        <w:tc>
          <w:tcPr>
            <w:tcW w:w="1559" w:type="dxa"/>
            <w:vMerge/>
            <w:vAlign w:val="center"/>
          </w:tcPr>
          <w:p w:rsidR="00584F92" w:rsidRPr="00414C3C" w:rsidRDefault="00584F92" w:rsidP="00414C3C">
            <w:pPr>
              <w:rPr>
                <w:rFonts w:ascii="Times New Roman" w:hAnsi="Times New Roman"/>
                <w:sz w:val="20"/>
                <w:szCs w:val="20"/>
              </w:rPr>
            </w:pPr>
          </w:p>
        </w:tc>
      </w:tr>
      <w:tr w:rsidR="00584F92" w:rsidRPr="00414C3C">
        <w:trPr>
          <w:trHeight w:val="315"/>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К5</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0,034</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1,494</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0,045</w:t>
            </w:r>
          </w:p>
        </w:tc>
        <w:tc>
          <w:tcPr>
            <w:tcW w:w="1559" w:type="dxa"/>
            <w:vMerge/>
            <w:vAlign w:val="center"/>
          </w:tcPr>
          <w:p w:rsidR="00584F92" w:rsidRPr="00414C3C" w:rsidRDefault="00584F92" w:rsidP="00414C3C">
            <w:pPr>
              <w:rPr>
                <w:rFonts w:ascii="Times New Roman" w:hAnsi="Times New Roman"/>
                <w:sz w:val="20"/>
                <w:szCs w:val="20"/>
              </w:rPr>
            </w:pPr>
          </w:p>
        </w:tc>
      </w:tr>
      <w:tr w:rsidR="00584F92" w:rsidRPr="00414C3C">
        <w:trPr>
          <w:trHeight w:val="240"/>
        </w:trPr>
        <w:tc>
          <w:tcPr>
            <w:tcW w:w="2034"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Итого на конец периода</w:t>
            </w:r>
          </w:p>
        </w:tc>
        <w:tc>
          <w:tcPr>
            <w:tcW w:w="1760"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х</w:t>
            </w:r>
          </w:p>
        </w:tc>
        <w:tc>
          <w:tcPr>
            <w:tcW w:w="144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х</w:t>
            </w:r>
          </w:p>
        </w:tc>
        <w:tc>
          <w:tcPr>
            <w:tcW w:w="1517"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100</w:t>
            </w:r>
          </w:p>
        </w:tc>
        <w:tc>
          <w:tcPr>
            <w:tcW w:w="1908" w:type="dxa"/>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2,128</w:t>
            </w:r>
          </w:p>
        </w:tc>
        <w:tc>
          <w:tcPr>
            <w:tcW w:w="1559" w:type="dxa"/>
            <w:vMerge/>
            <w:vAlign w:val="center"/>
          </w:tcPr>
          <w:p w:rsidR="00584F92" w:rsidRPr="00414C3C" w:rsidRDefault="00584F92" w:rsidP="00414C3C">
            <w:pPr>
              <w:rPr>
                <w:rFonts w:ascii="Times New Roman" w:hAnsi="Times New Roman"/>
                <w:sz w:val="20"/>
                <w:szCs w:val="20"/>
              </w:rPr>
            </w:pPr>
          </w:p>
        </w:tc>
      </w:tr>
    </w:tbl>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показывают данные таблицы, необходимо провести доп</w:t>
      </w:r>
      <w:r w:rsidR="00584F92" w:rsidRPr="001F26C7">
        <w:rPr>
          <w:rFonts w:ascii="Times New Roman" w:hAnsi="Times New Roman"/>
          <w:sz w:val="28"/>
          <w:szCs w:val="28"/>
        </w:rPr>
        <w:t xml:space="preserve">олнительный анализ предприятия, </w:t>
      </w:r>
      <w:r w:rsidRPr="001F26C7">
        <w:rPr>
          <w:rFonts w:ascii="Times New Roman" w:hAnsi="Times New Roman"/>
          <w:sz w:val="28"/>
          <w:szCs w:val="28"/>
        </w:rPr>
        <w:t>т.к. организация набрала балл более 2,11 и менее 2,42.</w:t>
      </w: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Для расчета индекса кредитоспособности по модели Альтмана представим расчетные данные в табл </w:t>
      </w:r>
      <w:r w:rsidR="00584F92" w:rsidRPr="001F26C7">
        <w:rPr>
          <w:rFonts w:ascii="Times New Roman" w:hAnsi="Times New Roman"/>
          <w:sz w:val="28"/>
          <w:szCs w:val="28"/>
        </w:rPr>
        <w:t>3.90</w:t>
      </w:r>
      <w:r w:rsidRPr="001F26C7">
        <w:rPr>
          <w:rFonts w:ascii="Times New Roman" w:hAnsi="Times New Roman"/>
          <w:sz w:val="28"/>
          <w:szCs w:val="28"/>
        </w:rPr>
        <w:t>.</w:t>
      </w:r>
    </w:p>
    <w:p w:rsidR="00414C3C" w:rsidRDefault="00414C3C" w:rsidP="001F26C7">
      <w:pPr>
        <w:spacing w:after="0" w:line="360" w:lineRule="auto"/>
        <w:ind w:firstLine="709"/>
        <w:jc w:val="both"/>
        <w:rPr>
          <w:rFonts w:ascii="Times New Roman" w:hAnsi="Times New Roman"/>
          <w:sz w:val="28"/>
          <w:szCs w:val="28"/>
        </w:rPr>
      </w:pPr>
    </w:p>
    <w:p w:rsidR="00EF0F2F" w:rsidRPr="001F26C7" w:rsidRDefault="00F9743A"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3.73</w:t>
      </w:r>
      <w:r w:rsidR="00584F92" w:rsidRPr="001F26C7">
        <w:rPr>
          <w:rFonts w:ascii="Times New Roman" w:hAnsi="Times New Roman"/>
          <w:sz w:val="28"/>
          <w:szCs w:val="28"/>
        </w:rPr>
        <w:t>.</w:t>
      </w: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Расчетные данные для проведения </w:t>
      </w:r>
      <w:r w:rsidRPr="001F26C7">
        <w:rPr>
          <w:rFonts w:ascii="Times New Roman" w:hAnsi="Times New Roman"/>
          <w:sz w:val="28"/>
          <w:szCs w:val="28"/>
          <w:lang w:val="en-US"/>
        </w:rPr>
        <w:t>Z</w:t>
      </w:r>
      <w:r w:rsidRPr="001F26C7">
        <w:rPr>
          <w:rFonts w:ascii="Times New Roman" w:hAnsi="Times New Roman"/>
          <w:sz w:val="28"/>
          <w:szCs w:val="28"/>
        </w:rPr>
        <w:t xml:space="preserve"> анализа</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4961"/>
      </w:tblGrid>
      <w:tr w:rsidR="00DE4B05" w:rsidRPr="00414C3C">
        <w:trPr>
          <w:trHeight w:val="510"/>
        </w:trPr>
        <w:tc>
          <w:tcPr>
            <w:tcW w:w="5260"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Показатель</w:t>
            </w:r>
          </w:p>
        </w:tc>
        <w:tc>
          <w:tcPr>
            <w:tcW w:w="4961"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конец отчетного периода (тыс.руб.)</w:t>
            </w:r>
          </w:p>
        </w:tc>
      </w:tr>
      <w:tr w:rsidR="00DE4B05" w:rsidRPr="00414C3C">
        <w:trPr>
          <w:trHeight w:val="255"/>
        </w:trPr>
        <w:tc>
          <w:tcPr>
            <w:tcW w:w="5260"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Х1</w:t>
            </w:r>
          </w:p>
        </w:tc>
        <w:tc>
          <w:tcPr>
            <w:tcW w:w="4961"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0,992</w:t>
            </w:r>
          </w:p>
        </w:tc>
      </w:tr>
      <w:tr w:rsidR="00DE4B05" w:rsidRPr="00414C3C">
        <w:trPr>
          <w:trHeight w:val="255"/>
        </w:trPr>
        <w:tc>
          <w:tcPr>
            <w:tcW w:w="5260"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Х2</w:t>
            </w:r>
          </w:p>
        </w:tc>
        <w:tc>
          <w:tcPr>
            <w:tcW w:w="4961"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0,133</w:t>
            </w:r>
          </w:p>
        </w:tc>
      </w:tr>
      <w:tr w:rsidR="00DE4B05" w:rsidRPr="00414C3C">
        <w:trPr>
          <w:trHeight w:val="255"/>
        </w:trPr>
        <w:tc>
          <w:tcPr>
            <w:tcW w:w="5260"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Х3</w:t>
            </w:r>
          </w:p>
        </w:tc>
        <w:tc>
          <w:tcPr>
            <w:tcW w:w="4961"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0,078</w:t>
            </w:r>
          </w:p>
        </w:tc>
      </w:tr>
      <w:tr w:rsidR="00DE4B05" w:rsidRPr="00414C3C">
        <w:trPr>
          <w:trHeight w:val="300"/>
        </w:trPr>
        <w:tc>
          <w:tcPr>
            <w:tcW w:w="5260"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Х4</w:t>
            </w:r>
          </w:p>
        </w:tc>
        <w:tc>
          <w:tcPr>
            <w:tcW w:w="4961"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0,336</w:t>
            </w:r>
          </w:p>
        </w:tc>
      </w:tr>
      <w:tr w:rsidR="00DE4B05" w:rsidRPr="00414C3C">
        <w:trPr>
          <w:trHeight w:val="300"/>
        </w:trPr>
        <w:tc>
          <w:tcPr>
            <w:tcW w:w="5260"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Х5</w:t>
            </w:r>
          </w:p>
        </w:tc>
        <w:tc>
          <w:tcPr>
            <w:tcW w:w="4961" w:type="dxa"/>
            <w:vAlign w:val="center"/>
          </w:tcPr>
          <w:p w:rsidR="00DE4B05" w:rsidRPr="00414C3C" w:rsidRDefault="00DE4B05" w:rsidP="00414C3C">
            <w:pPr>
              <w:rPr>
                <w:rFonts w:ascii="Times New Roman" w:hAnsi="Times New Roman"/>
                <w:sz w:val="20"/>
                <w:szCs w:val="20"/>
              </w:rPr>
            </w:pPr>
            <w:r w:rsidRPr="00414C3C">
              <w:rPr>
                <w:rFonts w:ascii="Times New Roman" w:hAnsi="Times New Roman"/>
                <w:sz w:val="20"/>
                <w:szCs w:val="20"/>
              </w:rPr>
              <w:t>2,792</w:t>
            </w:r>
          </w:p>
        </w:tc>
      </w:tr>
    </w:tbl>
    <w:p w:rsidR="00EF0F2F" w:rsidRPr="001F26C7" w:rsidRDefault="00EF0F2F" w:rsidP="001F26C7">
      <w:pPr>
        <w:spacing w:after="0" w:line="360" w:lineRule="auto"/>
        <w:ind w:firstLine="709"/>
        <w:jc w:val="both"/>
        <w:rPr>
          <w:rFonts w:ascii="Times New Roman" w:hAnsi="Times New Roman"/>
          <w:sz w:val="28"/>
          <w:szCs w:val="28"/>
        </w:rPr>
      </w:pP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lang w:val="en-US"/>
        </w:rPr>
        <w:t>Z</w:t>
      </w:r>
      <w:r w:rsidRPr="001F26C7">
        <w:rPr>
          <w:rFonts w:ascii="Times New Roman" w:hAnsi="Times New Roman"/>
          <w:sz w:val="28"/>
          <w:szCs w:val="28"/>
        </w:rPr>
        <w:t>=1.2*0.992+1.4*0.133+3.3*0.078+0.6*0.336+1*2.792= 5,197</w:t>
      </w: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показал проведенный анализ, вероятность банкротства предприятия не велика, т.к. показатель, как на начало, так и на конец периода составил более 3.</w:t>
      </w:r>
    </w:p>
    <w:p w:rsidR="00414C3C" w:rsidRDefault="00414C3C" w:rsidP="001F26C7">
      <w:pPr>
        <w:spacing w:after="0" w:line="360" w:lineRule="auto"/>
        <w:ind w:firstLine="709"/>
        <w:jc w:val="both"/>
        <w:rPr>
          <w:rFonts w:ascii="Times New Roman" w:hAnsi="Times New Roman"/>
          <w:sz w:val="28"/>
          <w:szCs w:val="28"/>
        </w:rPr>
      </w:pPr>
    </w:p>
    <w:p w:rsidR="00EF0F2F"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w:t>
      </w:r>
      <w:r w:rsidR="00F9743A" w:rsidRPr="001F26C7">
        <w:rPr>
          <w:rFonts w:ascii="Times New Roman" w:hAnsi="Times New Roman"/>
          <w:sz w:val="28"/>
          <w:szCs w:val="28"/>
        </w:rPr>
        <w:t>74</w:t>
      </w:r>
      <w:r w:rsidRPr="001F26C7">
        <w:rPr>
          <w:rFonts w:ascii="Times New Roman" w:hAnsi="Times New Roman"/>
          <w:sz w:val="28"/>
          <w:szCs w:val="28"/>
        </w:rPr>
        <w:t>.</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привлечения заемного капитала</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77"/>
        <w:gridCol w:w="2835"/>
      </w:tblGrid>
      <w:tr w:rsidR="00A254BC" w:rsidRPr="00414C3C">
        <w:trPr>
          <w:trHeight w:val="510"/>
        </w:trPr>
        <w:tc>
          <w:tcPr>
            <w:tcW w:w="4219"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Наименование показателя</w:t>
            </w:r>
          </w:p>
        </w:tc>
        <w:tc>
          <w:tcPr>
            <w:tcW w:w="2977"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начало периода</w:t>
            </w:r>
          </w:p>
        </w:tc>
        <w:tc>
          <w:tcPr>
            <w:tcW w:w="2835"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конец периода</w:t>
            </w:r>
          </w:p>
        </w:tc>
      </w:tr>
      <w:tr w:rsidR="00A254BC" w:rsidRPr="00414C3C">
        <w:trPr>
          <w:trHeight w:val="1020"/>
        </w:trPr>
        <w:tc>
          <w:tcPr>
            <w:tcW w:w="4219"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краткосрочная кредиторская задолженность, тыс. руб</w:t>
            </w:r>
          </w:p>
        </w:tc>
        <w:tc>
          <w:tcPr>
            <w:tcW w:w="2977"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49690</w:t>
            </w:r>
          </w:p>
        </w:tc>
        <w:tc>
          <w:tcPr>
            <w:tcW w:w="2835"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62997</w:t>
            </w:r>
          </w:p>
        </w:tc>
      </w:tr>
      <w:tr w:rsidR="00A254BC" w:rsidRPr="00414C3C">
        <w:trPr>
          <w:trHeight w:val="510"/>
        </w:trPr>
        <w:tc>
          <w:tcPr>
            <w:tcW w:w="4219"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Активы предприятия, тыс. руб</w:t>
            </w:r>
          </w:p>
        </w:tc>
        <w:tc>
          <w:tcPr>
            <w:tcW w:w="2977"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65996</w:t>
            </w:r>
          </w:p>
        </w:tc>
        <w:tc>
          <w:tcPr>
            <w:tcW w:w="2835"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84181</w:t>
            </w:r>
          </w:p>
        </w:tc>
      </w:tr>
      <w:tr w:rsidR="00A254BC" w:rsidRPr="00414C3C">
        <w:trPr>
          <w:trHeight w:val="510"/>
        </w:trPr>
        <w:tc>
          <w:tcPr>
            <w:tcW w:w="4219"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коэффициент привлечения</w:t>
            </w:r>
          </w:p>
        </w:tc>
        <w:tc>
          <w:tcPr>
            <w:tcW w:w="2977"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0,753</w:t>
            </w:r>
          </w:p>
        </w:tc>
        <w:tc>
          <w:tcPr>
            <w:tcW w:w="2835"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0,748</w:t>
            </w:r>
          </w:p>
        </w:tc>
      </w:tr>
    </w:tbl>
    <w:p w:rsidR="00414C3C" w:rsidRDefault="00414C3C" w:rsidP="001F26C7">
      <w:pPr>
        <w:spacing w:after="0" w:line="360" w:lineRule="auto"/>
        <w:ind w:firstLine="709"/>
        <w:jc w:val="both"/>
        <w:rPr>
          <w:rFonts w:ascii="Times New Roman" w:hAnsi="Times New Roman"/>
          <w:sz w:val="28"/>
          <w:szCs w:val="28"/>
        </w:rPr>
      </w:pPr>
    </w:p>
    <w:p w:rsidR="00EF0F2F" w:rsidRPr="001F26C7" w:rsidRDefault="00414C3C" w:rsidP="001F26C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F0F2F" w:rsidRPr="001F26C7">
        <w:rPr>
          <w:rFonts w:ascii="Times New Roman" w:hAnsi="Times New Roman"/>
          <w:sz w:val="28"/>
          <w:szCs w:val="28"/>
        </w:rPr>
        <w:t xml:space="preserve">Как видно из таблицы, коэффициент привлечения больше 0.7 (75%), что </w:t>
      </w:r>
      <w:r w:rsidR="00EF0F2F" w:rsidRPr="001F26C7">
        <w:rPr>
          <w:rFonts w:ascii="Times New Roman" w:hAnsi="Times New Roman"/>
          <w:color w:val="000000"/>
          <w:sz w:val="28"/>
          <w:szCs w:val="28"/>
        </w:rPr>
        <w:t>свидетельствует о сильной зависимости предприятия №2 от привлеченного капитала, о необходимости выплачивать в перспективе значительные суммы денежных средств в виде процентов за пользование кредитами.</w:t>
      </w:r>
      <w:r w:rsidR="00EF0F2F" w:rsidRPr="001F26C7">
        <w:rPr>
          <w:rFonts w:ascii="Times New Roman" w:hAnsi="Times New Roman"/>
          <w:sz w:val="28"/>
          <w:szCs w:val="28"/>
        </w:rPr>
        <w:t>Это также означает, что на заемные средства приходится основная часть в источниках формирования внеоборотных активов.</w:t>
      </w: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Но, иногда если растет зависимость фирмы от заемных средств, снижение кредитоспособности, оцениваемой на основе Кпривл, может компенсироваться ростом прибыльности. Для этого проанализируем показатели прибыльности.</w:t>
      </w:r>
    </w:p>
    <w:p w:rsidR="00414C3C" w:rsidRDefault="00414C3C" w:rsidP="001F26C7">
      <w:pPr>
        <w:spacing w:after="0" w:line="360" w:lineRule="auto"/>
        <w:ind w:firstLine="709"/>
        <w:jc w:val="both"/>
        <w:rPr>
          <w:rFonts w:ascii="Times New Roman" w:hAnsi="Times New Roman"/>
          <w:sz w:val="28"/>
          <w:szCs w:val="28"/>
        </w:rPr>
      </w:pPr>
    </w:p>
    <w:p w:rsidR="00EF0F2F" w:rsidRPr="001F26C7" w:rsidRDefault="00F9743A"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3.75</w:t>
      </w:r>
      <w:r w:rsidR="00584F92" w:rsidRPr="001F26C7">
        <w:rPr>
          <w:rFonts w:ascii="Times New Roman" w:hAnsi="Times New Roman"/>
          <w:sz w:val="28"/>
          <w:szCs w:val="28"/>
        </w:rPr>
        <w:t>.</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Показатели прибыльности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предприятия-заемщика№2</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4536"/>
      </w:tblGrid>
      <w:tr w:rsidR="00A254BC" w:rsidRPr="00414C3C">
        <w:trPr>
          <w:trHeight w:val="20"/>
        </w:trPr>
        <w:tc>
          <w:tcPr>
            <w:tcW w:w="5542"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Наименование показателя</w:t>
            </w:r>
          </w:p>
        </w:tc>
        <w:tc>
          <w:tcPr>
            <w:tcW w:w="4536"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Расчетные показатели, тыс. руб</w:t>
            </w:r>
          </w:p>
        </w:tc>
      </w:tr>
      <w:tr w:rsidR="00A254BC" w:rsidRPr="00414C3C">
        <w:trPr>
          <w:trHeight w:val="20"/>
        </w:trPr>
        <w:tc>
          <w:tcPr>
            <w:tcW w:w="5542"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Чистая прибыль,тыс. руб</w:t>
            </w:r>
          </w:p>
        </w:tc>
        <w:tc>
          <w:tcPr>
            <w:tcW w:w="4536"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4878</w:t>
            </w:r>
          </w:p>
        </w:tc>
      </w:tr>
      <w:tr w:rsidR="00A254BC" w:rsidRPr="00414C3C">
        <w:trPr>
          <w:trHeight w:val="20"/>
        </w:trPr>
        <w:tc>
          <w:tcPr>
            <w:tcW w:w="5542"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Активы предприятия,тыс. руб</w:t>
            </w:r>
          </w:p>
        </w:tc>
        <w:tc>
          <w:tcPr>
            <w:tcW w:w="4536"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84181</w:t>
            </w:r>
          </w:p>
        </w:tc>
      </w:tr>
      <w:tr w:rsidR="00A254BC" w:rsidRPr="00414C3C">
        <w:trPr>
          <w:trHeight w:val="20"/>
        </w:trPr>
        <w:tc>
          <w:tcPr>
            <w:tcW w:w="5542"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Валовая прибыль,тыс. руб</w:t>
            </w:r>
          </w:p>
        </w:tc>
        <w:tc>
          <w:tcPr>
            <w:tcW w:w="4536"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25712</w:t>
            </w:r>
          </w:p>
        </w:tc>
      </w:tr>
      <w:tr w:rsidR="00A254BC" w:rsidRPr="00414C3C">
        <w:trPr>
          <w:trHeight w:val="20"/>
        </w:trPr>
        <w:tc>
          <w:tcPr>
            <w:tcW w:w="5542"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Доля прибыли в доходах</w:t>
            </w:r>
          </w:p>
        </w:tc>
        <w:tc>
          <w:tcPr>
            <w:tcW w:w="4536"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0,190</w:t>
            </w:r>
          </w:p>
        </w:tc>
      </w:tr>
      <w:tr w:rsidR="00A254BC" w:rsidRPr="00414C3C">
        <w:trPr>
          <w:trHeight w:val="20"/>
        </w:trPr>
        <w:tc>
          <w:tcPr>
            <w:tcW w:w="5542"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Норма прибыли в активах</w:t>
            </w:r>
          </w:p>
        </w:tc>
        <w:tc>
          <w:tcPr>
            <w:tcW w:w="4536"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0,058</w:t>
            </w:r>
          </w:p>
        </w:tc>
      </w:tr>
    </w:tbl>
    <w:p w:rsidR="00414C3C" w:rsidRDefault="00414C3C" w:rsidP="001F26C7">
      <w:pPr>
        <w:tabs>
          <w:tab w:val="left" w:pos="5580"/>
          <w:tab w:val="left" w:pos="5760"/>
        </w:tabs>
        <w:spacing w:after="0" w:line="360" w:lineRule="auto"/>
        <w:ind w:firstLine="709"/>
        <w:jc w:val="both"/>
        <w:rPr>
          <w:rFonts w:ascii="Times New Roman" w:hAnsi="Times New Roman"/>
          <w:sz w:val="28"/>
          <w:szCs w:val="28"/>
        </w:rPr>
      </w:pP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показывают результаты расчетов в данной таблице, зависимость фирмы от заемных средств, снижение кредитоспособности предприятия, оцениваемой на основе Кпривл, не компенсируется ростом прибыльности, т.к. рассчитанные показатели прибыльности составляют 19 и 5,8%, что не свидетельствует о высоких результатах.</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Учитывая неопределенный класс кредитоспособности, существенную зависимость предприятия от заемных средств и невысокие показатели прибыльности, предприятию в выдаче кредита рекомендуется отказать.</w:t>
      </w:r>
    </w:p>
    <w:p w:rsidR="00584F92" w:rsidRPr="001F26C7" w:rsidRDefault="00414C3C" w:rsidP="001F26C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84F92" w:rsidRPr="001F26C7">
        <w:rPr>
          <w:rFonts w:ascii="Times New Roman" w:hAnsi="Times New Roman"/>
          <w:sz w:val="28"/>
          <w:szCs w:val="28"/>
        </w:rPr>
        <w:t>Таблица 3.</w:t>
      </w:r>
      <w:r w:rsidR="00F9743A" w:rsidRPr="001F26C7">
        <w:rPr>
          <w:rFonts w:ascii="Times New Roman" w:hAnsi="Times New Roman"/>
          <w:sz w:val="28"/>
          <w:szCs w:val="28"/>
        </w:rPr>
        <w:t>76</w:t>
      </w:r>
      <w:r w:rsidR="00584F92" w:rsidRPr="001F26C7">
        <w:rPr>
          <w:rFonts w:ascii="Times New Roman" w:hAnsi="Times New Roman"/>
          <w:sz w:val="28"/>
          <w:szCs w:val="28"/>
        </w:rPr>
        <w:t>.</w:t>
      </w: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Агрегированный баланс предприятия-заемщика №3</w:t>
      </w:r>
    </w:p>
    <w:tbl>
      <w:tblPr>
        <w:tblW w:w="10218" w:type="dxa"/>
        <w:tblInd w:w="93" w:type="dxa"/>
        <w:tblLook w:val="04A0" w:firstRow="1" w:lastRow="0" w:firstColumn="1" w:lastColumn="0" w:noHBand="0" w:noVBand="1"/>
      </w:tblPr>
      <w:tblGrid>
        <w:gridCol w:w="1291"/>
        <w:gridCol w:w="2929"/>
        <w:gridCol w:w="2370"/>
        <w:gridCol w:w="1682"/>
        <w:gridCol w:w="1946"/>
      </w:tblGrid>
      <w:tr w:rsidR="00584F92" w:rsidRPr="00414C3C">
        <w:trPr>
          <w:trHeight w:val="20"/>
        </w:trPr>
        <w:tc>
          <w:tcPr>
            <w:tcW w:w="1291" w:type="dxa"/>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агрегат</w:t>
            </w:r>
          </w:p>
        </w:tc>
        <w:tc>
          <w:tcPr>
            <w:tcW w:w="2929"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статьи баланса</w:t>
            </w:r>
          </w:p>
        </w:tc>
        <w:tc>
          <w:tcPr>
            <w:tcW w:w="2370"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номера строк баланса</w:t>
            </w:r>
          </w:p>
        </w:tc>
        <w:tc>
          <w:tcPr>
            <w:tcW w:w="3628" w:type="dxa"/>
            <w:gridSpan w:val="2"/>
            <w:tcBorders>
              <w:top w:val="single" w:sz="4" w:space="0" w:color="auto"/>
              <w:left w:val="nil"/>
              <w:bottom w:val="single" w:sz="4" w:space="0" w:color="auto"/>
              <w:right w:val="single" w:sz="4" w:space="0" w:color="auto"/>
            </w:tcBorders>
            <w:vAlign w:val="center"/>
          </w:tcPr>
          <w:p w:rsidR="00584F92" w:rsidRPr="00414C3C" w:rsidRDefault="00BC50CA" w:rsidP="00414C3C">
            <w:pPr>
              <w:rPr>
                <w:rFonts w:ascii="Times New Roman" w:hAnsi="Times New Roman"/>
                <w:sz w:val="20"/>
                <w:szCs w:val="20"/>
              </w:rPr>
            </w:pPr>
            <w:r w:rsidRPr="00414C3C">
              <w:rPr>
                <w:rFonts w:ascii="Times New Roman" w:hAnsi="Times New Roman"/>
                <w:sz w:val="20"/>
                <w:szCs w:val="20"/>
              </w:rPr>
              <w:t>С</w:t>
            </w:r>
            <w:r w:rsidR="00584F92" w:rsidRPr="00414C3C">
              <w:rPr>
                <w:rFonts w:ascii="Times New Roman" w:hAnsi="Times New Roman"/>
                <w:sz w:val="20"/>
                <w:szCs w:val="20"/>
              </w:rPr>
              <w:t>умма</w:t>
            </w:r>
          </w:p>
        </w:tc>
      </w:tr>
      <w:tr w:rsidR="00584F92" w:rsidRPr="00414C3C">
        <w:trPr>
          <w:trHeight w:val="20"/>
        </w:trPr>
        <w:tc>
          <w:tcPr>
            <w:tcW w:w="6590" w:type="dxa"/>
            <w:gridSpan w:val="3"/>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АКТИВЫ</w:t>
            </w:r>
          </w:p>
        </w:tc>
        <w:tc>
          <w:tcPr>
            <w:tcW w:w="1682"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начало отчетного</w:t>
            </w:r>
            <w:r w:rsidR="00917A11" w:rsidRPr="00414C3C">
              <w:rPr>
                <w:rFonts w:ascii="Times New Roman" w:hAnsi="Times New Roman"/>
                <w:sz w:val="20"/>
                <w:szCs w:val="20"/>
              </w:rPr>
              <w:t xml:space="preserve"> </w:t>
            </w:r>
            <w:r w:rsidRPr="00414C3C">
              <w:rPr>
                <w:rFonts w:ascii="Times New Roman" w:hAnsi="Times New Roman"/>
                <w:sz w:val="20"/>
                <w:szCs w:val="20"/>
              </w:rPr>
              <w:t>периода</w:t>
            </w:r>
          </w:p>
        </w:tc>
        <w:tc>
          <w:tcPr>
            <w:tcW w:w="1946"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конец отчетного периода</w:t>
            </w:r>
          </w:p>
        </w:tc>
      </w:tr>
      <w:tr w:rsidR="00584F92" w:rsidRPr="00414C3C">
        <w:trPr>
          <w:trHeight w:val="20"/>
        </w:trPr>
        <w:tc>
          <w:tcPr>
            <w:tcW w:w="1291" w:type="dxa"/>
            <w:tcBorders>
              <w:top w:val="nil"/>
              <w:left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А1</w:t>
            </w:r>
          </w:p>
        </w:tc>
        <w:tc>
          <w:tcPr>
            <w:tcW w:w="2929" w:type="dxa"/>
            <w:tcBorders>
              <w:top w:val="nil"/>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Наиболее ликвидные активы</w:t>
            </w:r>
          </w:p>
        </w:tc>
        <w:tc>
          <w:tcPr>
            <w:tcW w:w="2370" w:type="dxa"/>
            <w:tcBorders>
              <w:top w:val="nil"/>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250+260</w:t>
            </w:r>
          </w:p>
        </w:tc>
        <w:tc>
          <w:tcPr>
            <w:tcW w:w="1682" w:type="dxa"/>
            <w:tcBorders>
              <w:top w:val="nil"/>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608</w:t>
            </w:r>
          </w:p>
        </w:tc>
        <w:tc>
          <w:tcPr>
            <w:tcW w:w="1946" w:type="dxa"/>
            <w:tcBorders>
              <w:top w:val="nil"/>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w:t>
            </w:r>
          </w:p>
        </w:tc>
      </w:tr>
      <w:tr w:rsidR="00584F92" w:rsidRPr="00414C3C">
        <w:trPr>
          <w:trHeight w:val="20"/>
        </w:trPr>
        <w:tc>
          <w:tcPr>
            <w:tcW w:w="1291" w:type="dxa"/>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А2</w:t>
            </w:r>
          </w:p>
        </w:tc>
        <w:tc>
          <w:tcPr>
            <w:tcW w:w="2929"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Быстрореализуемые активы</w:t>
            </w:r>
          </w:p>
        </w:tc>
        <w:tc>
          <w:tcPr>
            <w:tcW w:w="2370"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240</w:t>
            </w:r>
          </w:p>
        </w:tc>
        <w:tc>
          <w:tcPr>
            <w:tcW w:w="1682" w:type="dxa"/>
            <w:tcBorders>
              <w:top w:val="single" w:sz="4"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7491</w:t>
            </w:r>
          </w:p>
        </w:tc>
        <w:tc>
          <w:tcPr>
            <w:tcW w:w="1946"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12113</w:t>
            </w:r>
          </w:p>
        </w:tc>
      </w:tr>
      <w:tr w:rsidR="00584F92" w:rsidRPr="00414C3C">
        <w:trPr>
          <w:trHeight w:val="20"/>
        </w:trPr>
        <w:tc>
          <w:tcPr>
            <w:tcW w:w="1291" w:type="dxa"/>
            <w:tcBorders>
              <w:top w:val="nil"/>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А3</w:t>
            </w:r>
          </w:p>
        </w:tc>
        <w:tc>
          <w:tcPr>
            <w:tcW w:w="2929"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Медленно реализуемые активы</w:t>
            </w:r>
          </w:p>
        </w:tc>
        <w:tc>
          <w:tcPr>
            <w:tcW w:w="2370"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210+220+230+270</w:t>
            </w:r>
          </w:p>
        </w:tc>
        <w:tc>
          <w:tcPr>
            <w:tcW w:w="1682"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6731</w:t>
            </w:r>
          </w:p>
        </w:tc>
        <w:tc>
          <w:tcPr>
            <w:tcW w:w="1946"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7452</w:t>
            </w:r>
          </w:p>
        </w:tc>
      </w:tr>
      <w:tr w:rsidR="00584F92" w:rsidRPr="00414C3C">
        <w:trPr>
          <w:trHeight w:val="20"/>
        </w:trPr>
        <w:tc>
          <w:tcPr>
            <w:tcW w:w="1291" w:type="dxa"/>
            <w:tcBorders>
              <w:top w:val="nil"/>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А4</w:t>
            </w:r>
          </w:p>
        </w:tc>
        <w:tc>
          <w:tcPr>
            <w:tcW w:w="2929"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Трудно реализуемые активы</w:t>
            </w:r>
          </w:p>
        </w:tc>
        <w:tc>
          <w:tcPr>
            <w:tcW w:w="2370"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190</w:t>
            </w:r>
          </w:p>
        </w:tc>
        <w:tc>
          <w:tcPr>
            <w:tcW w:w="1682"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12271</w:t>
            </w:r>
          </w:p>
        </w:tc>
        <w:tc>
          <w:tcPr>
            <w:tcW w:w="1946"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11843</w:t>
            </w:r>
          </w:p>
        </w:tc>
      </w:tr>
      <w:tr w:rsidR="00584F92" w:rsidRPr="00414C3C">
        <w:trPr>
          <w:trHeight w:val="20"/>
        </w:trPr>
        <w:tc>
          <w:tcPr>
            <w:tcW w:w="6590" w:type="dxa"/>
            <w:gridSpan w:val="3"/>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Баланс (А1+А2+А3+А4)</w:t>
            </w:r>
          </w:p>
        </w:tc>
        <w:tc>
          <w:tcPr>
            <w:tcW w:w="1682"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27101</w:t>
            </w:r>
          </w:p>
        </w:tc>
        <w:tc>
          <w:tcPr>
            <w:tcW w:w="1946"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31409</w:t>
            </w:r>
          </w:p>
        </w:tc>
      </w:tr>
      <w:tr w:rsidR="00584F92" w:rsidRPr="00414C3C">
        <w:trPr>
          <w:trHeight w:val="20"/>
        </w:trPr>
        <w:tc>
          <w:tcPr>
            <w:tcW w:w="6590" w:type="dxa"/>
            <w:gridSpan w:val="3"/>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ПАССИВЫ</w:t>
            </w:r>
          </w:p>
        </w:tc>
        <w:tc>
          <w:tcPr>
            <w:tcW w:w="1682"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начало отчетного</w:t>
            </w:r>
            <w:r w:rsidR="00917A11" w:rsidRPr="00414C3C">
              <w:rPr>
                <w:rFonts w:ascii="Times New Roman" w:hAnsi="Times New Roman"/>
                <w:sz w:val="20"/>
                <w:szCs w:val="20"/>
              </w:rPr>
              <w:t xml:space="preserve"> </w:t>
            </w:r>
            <w:r w:rsidRPr="00414C3C">
              <w:rPr>
                <w:rFonts w:ascii="Times New Roman" w:hAnsi="Times New Roman"/>
                <w:sz w:val="20"/>
                <w:szCs w:val="20"/>
              </w:rPr>
              <w:t>периода</w:t>
            </w:r>
          </w:p>
        </w:tc>
        <w:tc>
          <w:tcPr>
            <w:tcW w:w="1946"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конец отчетного периода</w:t>
            </w:r>
          </w:p>
        </w:tc>
      </w:tr>
      <w:tr w:rsidR="00584F92" w:rsidRPr="00414C3C">
        <w:trPr>
          <w:trHeight w:val="20"/>
        </w:trPr>
        <w:tc>
          <w:tcPr>
            <w:tcW w:w="1291" w:type="dxa"/>
            <w:tcBorders>
              <w:top w:val="nil"/>
              <w:left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П1</w:t>
            </w:r>
          </w:p>
        </w:tc>
        <w:tc>
          <w:tcPr>
            <w:tcW w:w="2929" w:type="dxa"/>
            <w:tcBorders>
              <w:top w:val="nil"/>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Наиболее срочные обязательства</w:t>
            </w:r>
          </w:p>
        </w:tc>
        <w:tc>
          <w:tcPr>
            <w:tcW w:w="2370" w:type="dxa"/>
            <w:tcBorders>
              <w:top w:val="nil"/>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620</w:t>
            </w:r>
          </w:p>
        </w:tc>
        <w:tc>
          <w:tcPr>
            <w:tcW w:w="1682" w:type="dxa"/>
            <w:tcBorders>
              <w:top w:val="nil"/>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12200</w:t>
            </w:r>
          </w:p>
        </w:tc>
        <w:tc>
          <w:tcPr>
            <w:tcW w:w="1946" w:type="dxa"/>
            <w:tcBorders>
              <w:top w:val="nil"/>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8039</w:t>
            </w:r>
          </w:p>
        </w:tc>
      </w:tr>
      <w:tr w:rsidR="00584F92" w:rsidRPr="00414C3C">
        <w:trPr>
          <w:trHeight w:val="20"/>
        </w:trPr>
        <w:tc>
          <w:tcPr>
            <w:tcW w:w="1291" w:type="dxa"/>
            <w:tcBorders>
              <w:top w:val="single" w:sz="4" w:space="0" w:color="auto"/>
              <w:left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П2</w:t>
            </w:r>
          </w:p>
        </w:tc>
        <w:tc>
          <w:tcPr>
            <w:tcW w:w="2929" w:type="dxa"/>
            <w:tcBorders>
              <w:top w:val="single" w:sz="4" w:space="0" w:color="auto"/>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Краткосрочные обязательства</w:t>
            </w:r>
          </w:p>
        </w:tc>
        <w:tc>
          <w:tcPr>
            <w:tcW w:w="2370" w:type="dxa"/>
            <w:tcBorders>
              <w:top w:val="single" w:sz="4" w:space="0" w:color="auto"/>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610+630+670</w:t>
            </w:r>
          </w:p>
        </w:tc>
        <w:tc>
          <w:tcPr>
            <w:tcW w:w="1682" w:type="dxa"/>
            <w:tcBorders>
              <w:top w:val="single" w:sz="4" w:space="0" w:color="auto"/>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0</w:t>
            </w:r>
          </w:p>
        </w:tc>
        <w:tc>
          <w:tcPr>
            <w:tcW w:w="1946" w:type="dxa"/>
            <w:tcBorders>
              <w:top w:val="single" w:sz="4" w:space="0" w:color="auto"/>
              <w:left w:val="nil"/>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5000</w:t>
            </w:r>
          </w:p>
        </w:tc>
      </w:tr>
      <w:tr w:rsidR="00584F92" w:rsidRPr="00414C3C">
        <w:trPr>
          <w:trHeight w:val="20"/>
        </w:trPr>
        <w:tc>
          <w:tcPr>
            <w:tcW w:w="1291" w:type="dxa"/>
            <w:tcBorders>
              <w:top w:val="single" w:sz="6"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П3</w:t>
            </w:r>
          </w:p>
        </w:tc>
        <w:tc>
          <w:tcPr>
            <w:tcW w:w="2929" w:type="dxa"/>
            <w:tcBorders>
              <w:top w:val="single" w:sz="6"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Долгосрочные пассивы, в т.ч. Фонды потребления и резервы предстоящих платежей</w:t>
            </w:r>
          </w:p>
        </w:tc>
        <w:tc>
          <w:tcPr>
            <w:tcW w:w="2370" w:type="dxa"/>
            <w:tcBorders>
              <w:top w:val="single" w:sz="6"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590+640+650+660</w:t>
            </w:r>
            <w:r w:rsidR="00917A11" w:rsidRPr="00414C3C">
              <w:rPr>
                <w:rFonts w:ascii="Times New Roman" w:hAnsi="Times New Roman"/>
                <w:sz w:val="20"/>
                <w:szCs w:val="20"/>
              </w:rPr>
              <w:t xml:space="preserve"> </w:t>
            </w:r>
            <w:r w:rsidRPr="00414C3C">
              <w:rPr>
                <w:rFonts w:ascii="Times New Roman" w:hAnsi="Times New Roman"/>
                <w:sz w:val="20"/>
                <w:szCs w:val="20"/>
              </w:rPr>
              <w:t>650+660</w:t>
            </w:r>
          </w:p>
        </w:tc>
        <w:tc>
          <w:tcPr>
            <w:tcW w:w="1682" w:type="dxa"/>
            <w:tcBorders>
              <w:top w:val="single" w:sz="6"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12000</w:t>
            </w:r>
          </w:p>
        </w:tc>
        <w:tc>
          <w:tcPr>
            <w:tcW w:w="1946" w:type="dxa"/>
            <w:tcBorders>
              <w:top w:val="single" w:sz="6" w:space="0" w:color="auto"/>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12000</w:t>
            </w:r>
          </w:p>
        </w:tc>
      </w:tr>
      <w:tr w:rsidR="00584F92" w:rsidRPr="00414C3C">
        <w:trPr>
          <w:trHeight w:val="20"/>
        </w:trPr>
        <w:tc>
          <w:tcPr>
            <w:tcW w:w="1291" w:type="dxa"/>
            <w:tcBorders>
              <w:top w:val="nil"/>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П4</w:t>
            </w:r>
          </w:p>
        </w:tc>
        <w:tc>
          <w:tcPr>
            <w:tcW w:w="2929"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Постоянные пассивы</w:t>
            </w:r>
          </w:p>
        </w:tc>
        <w:tc>
          <w:tcPr>
            <w:tcW w:w="2370"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490</w:t>
            </w:r>
          </w:p>
        </w:tc>
        <w:tc>
          <w:tcPr>
            <w:tcW w:w="1682"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2901</w:t>
            </w:r>
          </w:p>
        </w:tc>
        <w:tc>
          <w:tcPr>
            <w:tcW w:w="1946"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6370</w:t>
            </w:r>
          </w:p>
        </w:tc>
      </w:tr>
      <w:tr w:rsidR="00584F92" w:rsidRPr="00414C3C">
        <w:trPr>
          <w:trHeight w:val="20"/>
        </w:trPr>
        <w:tc>
          <w:tcPr>
            <w:tcW w:w="6590" w:type="dxa"/>
            <w:gridSpan w:val="3"/>
            <w:tcBorders>
              <w:top w:val="single" w:sz="4" w:space="0" w:color="auto"/>
              <w:left w:val="single" w:sz="4" w:space="0" w:color="auto"/>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Баланс (П1+П2+П3+П4)</w:t>
            </w:r>
          </w:p>
        </w:tc>
        <w:tc>
          <w:tcPr>
            <w:tcW w:w="1682"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27101</w:t>
            </w:r>
          </w:p>
        </w:tc>
        <w:tc>
          <w:tcPr>
            <w:tcW w:w="1946" w:type="dxa"/>
            <w:tcBorders>
              <w:top w:val="nil"/>
              <w:left w:val="nil"/>
              <w:bottom w:val="single" w:sz="4" w:space="0" w:color="auto"/>
              <w:right w:val="single" w:sz="4" w:space="0" w:color="auto"/>
            </w:tcBorders>
            <w:vAlign w:val="center"/>
          </w:tcPr>
          <w:p w:rsidR="00584F92" w:rsidRPr="00414C3C" w:rsidRDefault="00584F92" w:rsidP="00414C3C">
            <w:pPr>
              <w:rPr>
                <w:rFonts w:ascii="Times New Roman" w:hAnsi="Times New Roman"/>
                <w:sz w:val="20"/>
                <w:szCs w:val="20"/>
              </w:rPr>
            </w:pPr>
            <w:r w:rsidRPr="00414C3C">
              <w:rPr>
                <w:rFonts w:ascii="Times New Roman" w:hAnsi="Times New Roman"/>
                <w:sz w:val="20"/>
                <w:szCs w:val="20"/>
              </w:rPr>
              <w:t>31409</w:t>
            </w:r>
          </w:p>
        </w:tc>
      </w:tr>
    </w:tbl>
    <w:p w:rsidR="00AB3EE6" w:rsidRPr="001F26C7" w:rsidRDefault="00AB3EE6"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Далее рассчитаем следующие коэффициенты, необходимые для оценки кредитоспособности предприятия:</w:t>
      </w:r>
    </w:p>
    <w:p w:rsidR="00584F92" w:rsidRPr="001F26C7" w:rsidRDefault="00584F92"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w:t>
      </w:r>
    </w:p>
    <w:p w:rsidR="00584F92" w:rsidRPr="001F26C7" w:rsidRDefault="00584F92"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w:t>
      </w:r>
    </w:p>
    <w:p w:rsidR="00584F92" w:rsidRPr="001F26C7" w:rsidRDefault="00584F92"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w:t>
      </w:r>
    </w:p>
    <w:p w:rsidR="00584F92" w:rsidRPr="001F26C7" w:rsidRDefault="00584F92" w:rsidP="001F26C7">
      <w:pPr>
        <w:numPr>
          <w:ilvl w:val="0"/>
          <w:numId w:val="20"/>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Коэффициент автономии.</w:t>
      </w:r>
    </w:p>
    <w:p w:rsidR="00584F92" w:rsidRPr="001F26C7" w:rsidRDefault="00584F92"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удобства анализа показателей, представим расчетные данные в таблицах.</w:t>
      </w:r>
    </w:p>
    <w:p w:rsidR="00584F92" w:rsidRPr="001F26C7" w:rsidRDefault="00414C3C" w:rsidP="001F26C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9743A" w:rsidRPr="001F26C7">
        <w:rPr>
          <w:rFonts w:ascii="Times New Roman" w:hAnsi="Times New Roman"/>
          <w:sz w:val="28"/>
          <w:szCs w:val="28"/>
        </w:rPr>
        <w:t>Таблица 3.77</w:t>
      </w:r>
      <w:r w:rsidR="00584F92" w:rsidRPr="001F26C7">
        <w:rPr>
          <w:rFonts w:ascii="Times New Roman" w:hAnsi="Times New Roman"/>
          <w:sz w:val="28"/>
          <w:szCs w:val="28"/>
        </w:rPr>
        <w:t>.</w:t>
      </w:r>
    </w:p>
    <w:p w:rsidR="00584F92" w:rsidRPr="001F26C7" w:rsidRDefault="00584F92"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 предприятия-заемщика№3</w:t>
      </w:r>
    </w:p>
    <w:tbl>
      <w:tblPr>
        <w:tblW w:w="102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410"/>
        <w:gridCol w:w="2409"/>
      </w:tblGrid>
      <w:tr w:rsidR="00A254BC" w:rsidRPr="00414C3C">
        <w:trPr>
          <w:trHeight w:val="20"/>
        </w:trPr>
        <w:tc>
          <w:tcPr>
            <w:tcW w:w="540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Показатели</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начало отчетного периода</w:t>
            </w:r>
          </w:p>
        </w:tc>
        <w:tc>
          <w:tcPr>
            <w:tcW w:w="2409"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конец отчетного периода</w:t>
            </w:r>
          </w:p>
        </w:tc>
      </w:tr>
      <w:tr w:rsidR="00A254BC" w:rsidRPr="00414C3C">
        <w:trPr>
          <w:trHeight w:val="20"/>
        </w:trPr>
        <w:tc>
          <w:tcPr>
            <w:tcW w:w="540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Денежные средства, тыс.руб.</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608</w:t>
            </w:r>
          </w:p>
        </w:tc>
        <w:tc>
          <w:tcPr>
            <w:tcW w:w="2409"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w:t>
            </w:r>
          </w:p>
        </w:tc>
      </w:tr>
      <w:tr w:rsidR="00A254BC" w:rsidRPr="00414C3C">
        <w:trPr>
          <w:trHeight w:val="20"/>
        </w:trPr>
        <w:tc>
          <w:tcPr>
            <w:tcW w:w="540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Краткосрочные обязательства, тыс. руб.</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12200</w:t>
            </w:r>
          </w:p>
        </w:tc>
        <w:tc>
          <w:tcPr>
            <w:tcW w:w="2409"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13039</w:t>
            </w:r>
          </w:p>
        </w:tc>
      </w:tr>
      <w:tr w:rsidR="00A254BC" w:rsidRPr="00414C3C">
        <w:trPr>
          <w:trHeight w:val="20"/>
        </w:trPr>
        <w:tc>
          <w:tcPr>
            <w:tcW w:w="540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Коэффициент абсолютной ликвидности, тыс. руб.</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0,050</w:t>
            </w:r>
          </w:p>
        </w:tc>
        <w:tc>
          <w:tcPr>
            <w:tcW w:w="2409"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0,00008</w:t>
            </w:r>
          </w:p>
        </w:tc>
      </w:tr>
    </w:tbl>
    <w:p w:rsidR="00414C3C" w:rsidRDefault="00414C3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значение коэффициента абсолютной ликвидности ниже установленной нормы (от 0,2-0,5), что говорит о том, что только 5%, а на конец отчетного периода 0,008% своих обязательств ООО «Бета» может погасить без дополнительной мобилизации средств.</w:t>
      </w:r>
    </w:p>
    <w:p w:rsidR="00414C3C" w:rsidRDefault="00414C3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F9743A" w:rsidRPr="001F26C7">
        <w:rPr>
          <w:rFonts w:ascii="Times New Roman" w:hAnsi="Times New Roman"/>
          <w:sz w:val="28"/>
          <w:szCs w:val="28"/>
        </w:rPr>
        <w:t>3.78</w:t>
      </w:r>
      <w:r w:rsidRPr="001F26C7">
        <w:rPr>
          <w:rFonts w:ascii="Times New Roman" w:hAnsi="Times New Roman"/>
          <w:sz w:val="28"/>
          <w:szCs w:val="28"/>
        </w:rPr>
        <w:t>.</w:t>
      </w:r>
    </w:p>
    <w:p w:rsidR="00584F92" w:rsidRPr="001F26C7" w:rsidRDefault="00584F92"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предприятия-заемщика№3</w:t>
      </w:r>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410"/>
        <w:gridCol w:w="2410"/>
      </w:tblGrid>
      <w:tr w:rsidR="00A254BC" w:rsidRPr="00414C3C">
        <w:trPr>
          <w:trHeight w:val="20"/>
        </w:trPr>
        <w:tc>
          <w:tcPr>
            <w:tcW w:w="540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Показатели</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начало отчетного периода</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конец отчетного периода</w:t>
            </w:r>
          </w:p>
        </w:tc>
      </w:tr>
      <w:tr w:rsidR="00A254BC" w:rsidRPr="00414C3C">
        <w:trPr>
          <w:trHeight w:val="20"/>
        </w:trPr>
        <w:tc>
          <w:tcPr>
            <w:tcW w:w="540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Денежные средства, тыс.руб.</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608</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w:t>
            </w:r>
          </w:p>
        </w:tc>
      </w:tr>
      <w:tr w:rsidR="00A254BC" w:rsidRPr="00414C3C">
        <w:trPr>
          <w:trHeight w:val="20"/>
        </w:trPr>
        <w:tc>
          <w:tcPr>
            <w:tcW w:w="540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Краткосрочные финансовые вложения, тыс. руб.</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w:t>
            </w:r>
          </w:p>
        </w:tc>
      </w:tr>
      <w:tr w:rsidR="00A254BC" w:rsidRPr="00414C3C">
        <w:trPr>
          <w:trHeight w:val="20"/>
        </w:trPr>
        <w:tc>
          <w:tcPr>
            <w:tcW w:w="540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Краткосрочная дебиторская задолженность, тыс. руб.</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7491</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12113</w:t>
            </w:r>
          </w:p>
        </w:tc>
      </w:tr>
      <w:tr w:rsidR="00A254BC" w:rsidRPr="00414C3C">
        <w:trPr>
          <w:trHeight w:val="20"/>
        </w:trPr>
        <w:tc>
          <w:tcPr>
            <w:tcW w:w="540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Краткосрочные обязательства, тыс. руб.</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12200</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13039</w:t>
            </w:r>
          </w:p>
        </w:tc>
      </w:tr>
      <w:tr w:rsidR="00A254BC" w:rsidRPr="00414C3C">
        <w:trPr>
          <w:trHeight w:val="20"/>
        </w:trPr>
        <w:tc>
          <w:tcPr>
            <w:tcW w:w="540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Промежуточный коэффициент покрытия</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0,614</w:t>
            </w:r>
          </w:p>
        </w:tc>
        <w:tc>
          <w:tcPr>
            <w:tcW w:w="2410"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0,929</w:t>
            </w:r>
          </w:p>
        </w:tc>
      </w:tr>
    </w:tbl>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 как показывает таблица, за весь анализируемый период превышал 0,5. Это означает, что при привлечении дебиторской задолженности предприятие будет</w:t>
      </w:r>
      <w:r w:rsidR="00917A11" w:rsidRPr="001F26C7">
        <w:rPr>
          <w:rFonts w:ascii="Times New Roman" w:hAnsi="Times New Roman"/>
          <w:sz w:val="28"/>
          <w:szCs w:val="28"/>
        </w:rPr>
        <w:t xml:space="preserve"> </w:t>
      </w:r>
      <w:r w:rsidRPr="001F26C7">
        <w:rPr>
          <w:rFonts w:ascii="Times New Roman" w:hAnsi="Times New Roman"/>
          <w:sz w:val="28"/>
          <w:szCs w:val="28"/>
        </w:rPr>
        <w:t>в состоянии полностью покрыть свою задолженность.</w:t>
      </w:r>
    </w:p>
    <w:p w:rsidR="00414C3C" w:rsidRDefault="00414C3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917A11" w:rsidRPr="001F26C7">
        <w:rPr>
          <w:rFonts w:ascii="Times New Roman" w:hAnsi="Times New Roman"/>
          <w:sz w:val="28"/>
          <w:szCs w:val="28"/>
        </w:rPr>
        <w:t xml:space="preserve"> </w:t>
      </w:r>
      <w:r w:rsidR="00F9743A" w:rsidRPr="001F26C7">
        <w:rPr>
          <w:rFonts w:ascii="Times New Roman" w:hAnsi="Times New Roman"/>
          <w:sz w:val="28"/>
          <w:szCs w:val="28"/>
        </w:rPr>
        <w:t>3.79</w:t>
      </w:r>
      <w:r w:rsidRPr="001F26C7">
        <w:rPr>
          <w:rFonts w:ascii="Times New Roman" w:hAnsi="Times New Roman"/>
          <w:sz w:val="28"/>
          <w:szCs w:val="28"/>
        </w:rPr>
        <w:t>.</w:t>
      </w:r>
    </w:p>
    <w:p w:rsidR="00584F92" w:rsidRPr="001F26C7" w:rsidRDefault="00584F92"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 предприятия-заемщика№3</w:t>
      </w:r>
    </w:p>
    <w:tbl>
      <w:tblPr>
        <w:tblW w:w="9949" w:type="dxa"/>
        <w:tblInd w:w="95" w:type="dxa"/>
        <w:tblLook w:val="0000" w:firstRow="0" w:lastRow="0" w:firstColumn="0" w:lastColumn="0" w:noHBand="0" w:noVBand="0"/>
      </w:tblPr>
      <w:tblGrid>
        <w:gridCol w:w="5258"/>
        <w:gridCol w:w="2410"/>
        <w:gridCol w:w="2281"/>
      </w:tblGrid>
      <w:tr w:rsidR="00A254BC" w:rsidRPr="00414C3C">
        <w:trPr>
          <w:trHeight w:val="20"/>
        </w:trPr>
        <w:tc>
          <w:tcPr>
            <w:tcW w:w="5258" w:type="dxa"/>
            <w:tcBorders>
              <w:top w:val="single" w:sz="4" w:space="0" w:color="auto"/>
              <w:left w:val="single" w:sz="4" w:space="0" w:color="auto"/>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Показатели</w:t>
            </w:r>
          </w:p>
        </w:tc>
        <w:tc>
          <w:tcPr>
            <w:tcW w:w="2410" w:type="dxa"/>
            <w:tcBorders>
              <w:top w:val="single" w:sz="4" w:space="0" w:color="auto"/>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начало отчетного периода</w:t>
            </w:r>
          </w:p>
        </w:tc>
        <w:tc>
          <w:tcPr>
            <w:tcW w:w="2281" w:type="dxa"/>
            <w:tcBorders>
              <w:top w:val="single" w:sz="4" w:space="0" w:color="auto"/>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конец отчетного периода</w:t>
            </w:r>
          </w:p>
        </w:tc>
      </w:tr>
      <w:tr w:rsidR="00A254BC" w:rsidRPr="00414C3C">
        <w:trPr>
          <w:trHeight w:val="20"/>
        </w:trPr>
        <w:tc>
          <w:tcPr>
            <w:tcW w:w="5258" w:type="dxa"/>
            <w:tcBorders>
              <w:top w:val="single" w:sz="4" w:space="0" w:color="auto"/>
              <w:left w:val="single" w:sz="4" w:space="0" w:color="auto"/>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Оборотные активы, тыс.руб.</w:t>
            </w:r>
          </w:p>
        </w:tc>
        <w:tc>
          <w:tcPr>
            <w:tcW w:w="2410" w:type="dxa"/>
            <w:tcBorders>
              <w:top w:val="nil"/>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14830</w:t>
            </w:r>
          </w:p>
        </w:tc>
        <w:tc>
          <w:tcPr>
            <w:tcW w:w="2281" w:type="dxa"/>
            <w:tcBorders>
              <w:top w:val="nil"/>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19566</w:t>
            </w:r>
          </w:p>
        </w:tc>
      </w:tr>
      <w:tr w:rsidR="00A254BC" w:rsidRPr="00414C3C">
        <w:trPr>
          <w:trHeight w:val="20"/>
        </w:trPr>
        <w:tc>
          <w:tcPr>
            <w:tcW w:w="5258" w:type="dxa"/>
            <w:tcBorders>
              <w:top w:val="single" w:sz="4" w:space="0" w:color="auto"/>
              <w:left w:val="single" w:sz="4" w:space="0" w:color="auto"/>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Краткосрочные обязательства, тыс. руб.</w:t>
            </w:r>
          </w:p>
        </w:tc>
        <w:tc>
          <w:tcPr>
            <w:tcW w:w="2410" w:type="dxa"/>
            <w:tcBorders>
              <w:top w:val="nil"/>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12200</w:t>
            </w:r>
          </w:p>
        </w:tc>
        <w:tc>
          <w:tcPr>
            <w:tcW w:w="2281" w:type="dxa"/>
            <w:tcBorders>
              <w:top w:val="nil"/>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13039</w:t>
            </w:r>
          </w:p>
        </w:tc>
      </w:tr>
      <w:tr w:rsidR="00A254BC" w:rsidRPr="00414C3C">
        <w:trPr>
          <w:trHeight w:val="20"/>
        </w:trPr>
        <w:tc>
          <w:tcPr>
            <w:tcW w:w="5258" w:type="dxa"/>
            <w:tcBorders>
              <w:top w:val="single" w:sz="4" w:space="0" w:color="auto"/>
              <w:left w:val="single" w:sz="4" w:space="0" w:color="auto"/>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Коэффициент текущей ликвидности</w:t>
            </w:r>
          </w:p>
        </w:tc>
        <w:tc>
          <w:tcPr>
            <w:tcW w:w="2410" w:type="dxa"/>
            <w:tcBorders>
              <w:top w:val="nil"/>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1,216</w:t>
            </w:r>
          </w:p>
        </w:tc>
        <w:tc>
          <w:tcPr>
            <w:tcW w:w="2281" w:type="dxa"/>
            <w:tcBorders>
              <w:top w:val="nil"/>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1,501</w:t>
            </w:r>
          </w:p>
        </w:tc>
      </w:tr>
    </w:tbl>
    <w:p w:rsidR="00A254BC" w:rsidRPr="001F26C7" w:rsidRDefault="00A254B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показывает таблица, оптимальное значение данного показателя, как правило, составляет 2 и оно не должно быть ниже 1. При анализе данного предприятия можно сказать, что платежеспособность данного предприятия находится в хорошем состоянии, не опускаясь ниже минимального значения и не достигая максимального.</w:t>
      </w:r>
    </w:p>
    <w:p w:rsidR="00414C3C" w:rsidRDefault="00414C3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w:t>
      </w:r>
      <w:r w:rsidR="00F9743A" w:rsidRPr="001F26C7">
        <w:rPr>
          <w:rFonts w:ascii="Times New Roman" w:hAnsi="Times New Roman"/>
          <w:sz w:val="28"/>
          <w:szCs w:val="28"/>
        </w:rPr>
        <w:t>80</w:t>
      </w:r>
      <w:r w:rsidRPr="001F26C7">
        <w:rPr>
          <w:rFonts w:ascii="Times New Roman" w:hAnsi="Times New Roman"/>
          <w:sz w:val="28"/>
          <w:szCs w:val="28"/>
        </w:rPr>
        <w:t>.</w:t>
      </w:r>
    </w:p>
    <w:p w:rsidR="00584F92" w:rsidRPr="001F26C7" w:rsidRDefault="00584F92"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автономии предприятия-заемщика№3</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2458"/>
        <w:gridCol w:w="2362"/>
      </w:tblGrid>
      <w:tr w:rsidR="00A254BC" w:rsidRPr="00414C3C">
        <w:trPr>
          <w:trHeight w:val="20"/>
        </w:trPr>
        <w:tc>
          <w:tcPr>
            <w:tcW w:w="5258"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Показатели</w:t>
            </w:r>
          </w:p>
        </w:tc>
        <w:tc>
          <w:tcPr>
            <w:tcW w:w="2458"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начало отчетного периода</w:t>
            </w:r>
          </w:p>
        </w:tc>
        <w:tc>
          <w:tcPr>
            <w:tcW w:w="2362"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конец отчетного периода</w:t>
            </w:r>
          </w:p>
        </w:tc>
      </w:tr>
      <w:tr w:rsidR="00A254BC" w:rsidRPr="00414C3C">
        <w:trPr>
          <w:trHeight w:val="20"/>
        </w:trPr>
        <w:tc>
          <w:tcPr>
            <w:tcW w:w="5258"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Собственный капитал, тыс.руб.</w:t>
            </w:r>
          </w:p>
        </w:tc>
        <w:tc>
          <w:tcPr>
            <w:tcW w:w="2458"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2901</w:t>
            </w:r>
          </w:p>
        </w:tc>
        <w:tc>
          <w:tcPr>
            <w:tcW w:w="2362"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6370</w:t>
            </w:r>
          </w:p>
        </w:tc>
      </w:tr>
      <w:tr w:rsidR="00A254BC" w:rsidRPr="00414C3C">
        <w:trPr>
          <w:trHeight w:val="20"/>
        </w:trPr>
        <w:tc>
          <w:tcPr>
            <w:tcW w:w="5258"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Валюта баланса, тыс. руб.</w:t>
            </w:r>
          </w:p>
        </w:tc>
        <w:tc>
          <w:tcPr>
            <w:tcW w:w="2458"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27101</w:t>
            </w:r>
          </w:p>
        </w:tc>
        <w:tc>
          <w:tcPr>
            <w:tcW w:w="2362"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31409</w:t>
            </w:r>
          </w:p>
        </w:tc>
      </w:tr>
      <w:tr w:rsidR="00A254BC" w:rsidRPr="00414C3C">
        <w:trPr>
          <w:trHeight w:val="20"/>
        </w:trPr>
        <w:tc>
          <w:tcPr>
            <w:tcW w:w="5258"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Коэффициент автономии</w:t>
            </w:r>
          </w:p>
        </w:tc>
        <w:tc>
          <w:tcPr>
            <w:tcW w:w="2458"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0,107</w:t>
            </w:r>
          </w:p>
        </w:tc>
        <w:tc>
          <w:tcPr>
            <w:tcW w:w="2362" w:type="dxa"/>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0,203</w:t>
            </w:r>
          </w:p>
        </w:tc>
      </w:tr>
    </w:tbl>
    <w:p w:rsidR="00A254BC" w:rsidRPr="001F26C7" w:rsidRDefault="00A254BC" w:rsidP="001F26C7">
      <w:pPr>
        <w:spacing w:after="0" w:line="360" w:lineRule="auto"/>
        <w:ind w:firstLine="709"/>
        <w:jc w:val="both"/>
        <w:rPr>
          <w:rFonts w:ascii="Times New Roman" w:hAnsi="Times New Roman"/>
          <w:sz w:val="28"/>
          <w:szCs w:val="28"/>
        </w:rPr>
      </w:pPr>
    </w:p>
    <w:p w:rsidR="00584F92" w:rsidRPr="001F26C7" w:rsidRDefault="00584F92"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видно из таблицы, на начало и на конец</w:t>
      </w:r>
      <w:r w:rsidR="00917A11" w:rsidRPr="001F26C7">
        <w:rPr>
          <w:rFonts w:ascii="Times New Roman" w:hAnsi="Times New Roman"/>
          <w:sz w:val="28"/>
          <w:szCs w:val="28"/>
        </w:rPr>
        <w:t xml:space="preserve"> </w:t>
      </w:r>
      <w:r w:rsidRPr="001F26C7">
        <w:rPr>
          <w:rFonts w:ascii="Times New Roman" w:hAnsi="Times New Roman"/>
          <w:sz w:val="28"/>
          <w:szCs w:val="28"/>
        </w:rPr>
        <w:t>отчетного периодов значение коэффициента было ниже минимального значения, равного 0,5, что свидетельствует о высоком уровне</w:t>
      </w:r>
      <w:r w:rsidR="00917A11" w:rsidRPr="001F26C7">
        <w:rPr>
          <w:rFonts w:ascii="Times New Roman" w:hAnsi="Times New Roman"/>
          <w:sz w:val="28"/>
          <w:szCs w:val="28"/>
        </w:rPr>
        <w:t xml:space="preserve"> </w:t>
      </w:r>
      <w:r w:rsidRPr="001F26C7">
        <w:rPr>
          <w:rFonts w:ascii="Times New Roman" w:hAnsi="Times New Roman"/>
          <w:sz w:val="28"/>
          <w:szCs w:val="28"/>
        </w:rPr>
        <w:t>риска финансовых затруднений</w:t>
      </w:r>
      <w:r w:rsidR="00917A11" w:rsidRPr="001F26C7">
        <w:rPr>
          <w:rFonts w:ascii="Times New Roman" w:hAnsi="Times New Roman"/>
          <w:sz w:val="28"/>
          <w:szCs w:val="28"/>
        </w:rPr>
        <w:t xml:space="preserve"> </w:t>
      </w:r>
      <w:r w:rsidRPr="001F26C7">
        <w:rPr>
          <w:rFonts w:ascii="Times New Roman" w:hAnsi="Times New Roman"/>
          <w:sz w:val="28"/>
          <w:szCs w:val="28"/>
        </w:rPr>
        <w:t>в будущих периодах.</w:t>
      </w:r>
    </w:p>
    <w:p w:rsidR="00414C3C" w:rsidRDefault="00414C3C" w:rsidP="001F26C7">
      <w:pPr>
        <w:tabs>
          <w:tab w:val="left" w:pos="1200"/>
          <w:tab w:val="left" w:pos="5580"/>
          <w:tab w:val="left" w:pos="5760"/>
        </w:tabs>
        <w:spacing w:after="0" w:line="360" w:lineRule="auto"/>
        <w:ind w:firstLine="709"/>
        <w:jc w:val="both"/>
        <w:rPr>
          <w:rFonts w:ascii="Times New Roman" w:hAnsi="Times New Roman"/>
          <w:sz w:val="28"/>
          <w:szCs w:val="28"/>
        </w:rPr>
      </w:pPr>
    </w:p>
    <w:p w:rsidR="00EF0F2F" w:rsidRPr="001F26C7" w:rsidRDefault="00F9743A" w:rsidP="001F26C7">
      <w:pPr>
        <w:tabs>
          <w:tab w:val="left" w:pos="1200"/>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w:t>
      </w:r>
      <w:r w:rsidR="00532241" w:rsidRPr="001F26C7">
        <w:rPr>
          <w:rFonts w:ascii="Times New Roman" w:hAnsi="Times New Roman"/>
          <w:sz w:val="28"/>
          <w:szCs w:val="28"/>
        </w:rPr>
        <w:t>8</w:t>
      </w:r>
      <w:r w:rsidRPr="001F26C7">
        <w:rPr>
          <w:rFonts w:ascii="Times New Roman" w:hAnsi="Times New Roman"/>
          <w:sz w:val="28"/>
          <w:szCs w:val="28"/>
        </w:rPr>
        <w:t>1</w:t>
      </w:r>
      <w:r w:rsidR="00532241" w:rsidRPr="001F26C7">
        <w:rPr>
          <w:rFonts w:ascii="Times New Roman" w:hAnsi="Times New Roman"/>
          <w:sz w:val="28"/>
          <w:szCs w:val="28"/>
        </w:rPr>
        <w:t>.</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Рентабельность основной деятельности предприятия-заемщика№3</w:t>
      </w:r>
    </w:p>
    <w:tbl>
      <w:tblPr>
        <w:tblW w:w="10220" w:type="dxa"/>
        <w:tblInd w:w="95" w:type="dxa"/>
        <w:tblLook w:val="0000" w:firstRow="0" w:lastRow="0" w:firstColumn="0" w:lastColumn="0" w:noHBand="0" w:noVBand="0"/>
      </w:tblPr>
      <w:tblGrid>
        <w:gridCol w:w="7668"/>
        <w:gridCol w:w="2552"/>
      </w:tblGrid>
      <w:tr w:rsidR="00A254BC" w:rsidRPr="00414C3C">
        <w:trPr>
          <w:trHeight w:val="20"/>
        </w:trPr>
        <w:tc>
          <w:tcPr>
            <w:tcW w:w="7668" w:type="dxa"/>
            <w:tcBorders>
              <w:top w:val="single" w:sz="4" w:space="0" w:color="auto"/>
              <w:left w:val="single" w:sz="4" w:space="0" w:color="auto"/>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Показатели</w:t>
            </w:r>
          </w:p>
        </w:tc>
        <w:tc>
          <w:tcPr>
            <w:tcW w:w="2552" w:type="dxa"/>
            <w:tcBorders>
              <w:top w:val="single" w:sz="4" w:space="0" w:color="auto"/>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Отчетный период</w:t>
            </w:r>
          </w:p>
        </w:tc>
      </w:tr>
      <w:tr w:rsidR="00A254BC" w:rsidRPr="00414C3C">
        <w:trPr>
          <w:trHeight w:val="20"/>
        </w:trPr>
        <w:tc>
          <w:tcPr>
            <w:tcW w:w="7668" w:type="dxa"/>
            <w:tcBorders>
              <w:top w:val="single" w:sz="4" w:space="0" w:color="auto"/>
              <w:left w:val="single" w:sz="4" w:space="0" w:color="auto"/>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Выручка от реализации</w:t>
            </w:r>
          </w:p>
        </w:tc>
        <w:tc>
          <w:tcPr>
            <w:tcW w:w="2552" w:type="dxa"/>
            <w:tcBorders>
              <w:top w:val="nil"/>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93062</w:t>
            </w:r>
          </w:p>
        </w:tc>
      </w:tr>
      <w:tr w:rsidR="00A254BC" w:rsidRPr="00414C3C">
        <w:trPr>
          <w:trHeight w:val="20"/>
        </w:trPr>
        <w:tc>
          <w:tcPr>
            <w:tcW w:w="7668" w:type="dxa"/>
            <w:tcBorders>
              <w:top w:val="single" w:sz="4" w:space="0" w:color="auto"/>
              <w:left w:val="single" w:sz="4" w:space="0" w:color="auto"/>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Прибыль от продаж</w:t>
            </w:r>
          </w:p>
        </w:tc>
        <w:tc>
          <w:tcPr>
            <w:tcW w:w="2552" w:type="dxa"/>
            <w:tcBorders>
              <w:top w:val="nil"/>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4565</w:t>
            </w:r>
          </w:p>
        </w:tc>
      </w:tr>
      <w:tr w:rsidR="00A254BC" w:rsidRPr="00414C3C">
        <w:trPr>
          <w:trHeight w:val="20"/>
        </w:trPr>
        <w:tc>
          <w:tcPr>
            <w:tcW w:w="7668" w:type="dxa"/>
            <w:tcBorders>
              <w:top w:val="single" w:sz="4" w:space="0" w:color="auto"/>
              <w:left w:val="single" w:sz="4" w:space="0" w:color="auto"/>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Балансовая прибыль</w:t>
            </w:r>
          </w:p>
        </w:tc>
        <w:tc>
          <w:tcPr>
            <w:tcW w:w="2552" w:type="dxa"/>
            <w:tcBorders>
              <w:top w:val="nil"/>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4565</w:t>
            </w:r>
          </w:p>
        </w:tc>
      </w:tr>
      <w:tr w:rsidR="00A254BC" w:rsidRPr="00414C3C">
        <w:trPr>
          <w:trHeight w:val="20"/>
        </w:trPr>
        <w:tc>
          <w:tcPr>
            <w:tcW w:w="7668" w:type="dxa"/>
            <w:tcBorders>
              <w:top w:val="single" w:sz="4" w:space="0" w:color="auto"/>
              <w:left w:val="single" w:sz="4" w:space="0" w:color="auto"/>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Рентабельность основной деятельности, %</w:t>
            </w:r>
          </w:p>
        </w:tc>
        <w:tc>
          <w:tcPr>
            <w:tcW w:w="2552" w:type="dxa"/>
            <w:tcBorders>
              <w:top w:val="nil"/>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4,905</w:t>
            </w:r>
          </w:p>
        </w:tc>
      </w:tr>
      <w:tr w:rsidR="00A254BC" w:rsidRPr="00414C3C">
        <w:trPr>
          <w:trHeight w:val="20"/>
        </w:trPr>
        <w:tc>
          <w:tcPr>
            <w:tcW w:w="7668" w:type="dxa"/>
            <w:tcBorders>
              <w:top w:val="single" w:sz="4" w:space="0" w:color="auto"/>
              <w:left w:val="single" w:sz="4" w:space="0" w:color="auto"/>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Рентабельность с учетом прочей деятельности, %</w:t>
            </w:r>
          </w:p>
        </w:tc>
        <w:tc>
          <w:tcPr>
            <w:tcW w:w="2552" w:type="dxa"/>
            <w:tcBorders>
              <w:top w:val="nil"/>
              <w:left w:val="nil"/>
              <w:bottom w:val="single" w:sz="4" w:space="0" w:color="auto"/>
              <w:right w:val="single" w:sz="4" w:space="0" w:color="auto"/>
            </w:tcBorders>
            <w:vAlign w:val="center"/>
          </w:tcPr>
          <w:p w:rsidR="00A254BC" w:rsidRPr="00414C3C" w:rsidRDefault="00A254BC" w:rsidP="00414C3C">
            <w:pPr>
              <w:rPr>
                <w:rFonts w:ascii="Times New Roman" w:hAnsi="Times New Roman"/>
                <w:sz w:val="20"/>
                <w:szCs w:val="20"/>
              </w:rPr>
            </w:pPr>
            <w:r w:rsidRPr="00414C3C">
              <w:rPr>
                <w:rFonts w:ascii="Times New Roman" w:hAnsi="Times New Roman"/>
                <w:sz w:val="20"/>
                <w:szCs w:val="20"/>
              </w:rPr>
              <w:t>4,905</w:t>
            </w:r>
          </w:p>
        </w:tc>
      </w:tr>
    </w:tbl>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Анализ таблицы показывает, что рентабельность предприятия от основного вида деятельности не высока, что может свидетельствовать о неправильном распределении затрат. Об этом же свидетельствует и следующая таблица. Срок оборачиваемости дебиторской задолженности, запасов и оборотных активов ниже, чем у предыдущих анализируемых компаний, но все же достаточно большой.</w:t>
      </w:r>
    </w:p>
    <w:p w:rsidR="00414C3C" w:rsidRDefault="00414C3C" w:rsidP="001F26C7">
      <w:pPr>
        <w:spacing w:after="0" w:line="360" w:lineRule="auto"/>
        <w:ind w:firstLine="709"/>
        <w:jc w:val="both"/>
        <w:rPr>
          <w:rFonts w:ascii="Times New Roman" w:hAnsi="Times New Roman"/>
          <w:sz w:val="28"/>
          <w:szCs w:val="28"/>
        </w:rPr>
      </w:pPr>
    </w:p>
    <w:p w:rsidR="00EF0F2F" w:rsidRPr="001F26C7" w:rsidRDefault="00F9743A"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3.82</w:t>
      </w:r>
      <w:r w:rsidR="00532241" w:rsidRPr="001F26C7">
        <w:rPr>
          <w:rFonts w:ascii="Times New Roman" w:hAnsi="Times New Roman"/>
          <w:sz w:val="28"/>
          <w:szCs w:val="28"/>
        </w:rPr>
        <w:t>.</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Определение классности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предприятия-заемщика№3</w:t>
      </w:r>
    </w:p>
    <w:tbl>
      <w:tblPr>
        <w:tblW w:w="9943"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68"/>
        <w:gridCol w:w="1760"/>
        <w:gridCol w:w="1448"/>
        <w:gridCol w:w="1517"/>
        <w:gridCol w:w="2091"/>
        <w:gridCol w:w="1559"/>
      </w:tblGrid>
      <w:tr w:rsidR="00532241" w:rsidRPr="00414C3C">
        <w:trPr>
          <w:trHeight w:val="645"/>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Показатель</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Фактическое значение</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Категория коэф-та</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Вес показателя</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Расчет суммы баллов</w:t>
            </w:r>
          </w:p>
        </w:tc>
        <w:tc>
          <w:tcPr>
            <w:tcW w:w="1559"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Класс</w:t>
            </w:r>
          </w:p>
        </w:tc>
      </w:tr>
      <w:tr w:rsidR="00532241" w:rsidRPr="00414C3C">
        <w:trPr>
          <w:trHeight w:val="315"/>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К1</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0,050</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3</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2,509</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0,075</w:t>
            </w:r>
          </w:p>
        </w:tc>
        <w:tc>
          <w:tcPr>
            <w:tcW w:w="1559" w:type="dxa"/>
            <w:vMerge w:val="restart"/>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2</w:t>
            </w:r>
          </w:p>
        </w:tc>
      </w:tr>
      <w:tr w:rsidR="00532241" w:rsidRPr="00414C3C">
        <w:trPr>
          <w:trHeight w:val="315"/>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К2</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0,614</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2</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30,911</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0,618</w:t>
            </w:r>
          </w:p>
        </w:tc>
        <w:tc>
          <w:tcPr>
            <w:tcW w:w="1559" w:type="dxa"/>
            <w:vMerge/>
            <w:vAlign w:val="center"/>
          </w:tcPr>
          <w:p w:rsidR="00532241" w:rsidRPr="00414C3C" w:rsidRDefault="00532241" w:rsidP="00414C3C">
            <w:pPr>
              <w:rPr>
                <w:rFonts w:ascii="Times New Roman" w:hAnsi="Times New Roman"/>
                <w:sz w:val="20"/>
                <w:szCs w:val="20"/>
              </w:rPr>
            </w:pPr>
          </w:p>
        </w:tc>
      </w:tr>
      <w:tr w:rsidR="00532241" w:rsidRPr="00414C3C">
        <w:trPr>
          <w:trHeight w:val="315"/>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К3</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1,216</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2</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61,194</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1,224</w:t>
            </w:r>
          </w:p>
        </w:tc>
        <w:tc>
          <w:tcPr>
            <w:tcW w:w="1559" w:type="dxa"/>
            <w:vMerge/>
            <w:vAlign w:val="center"/>
          </w:tcPr>
          <w:p w:rsidR="00532241" w:rsidRPr="00414C3C" w:rsidRDefault="00532241" w:rsidP="00414C3C">
            <w:pPr>
              <w:rPr>
                <w:rFonts w:ascii="Times New Roman" w:hAnsi="Times New Roman"/>
                <w:sz w:val="20"/>
                <w:szCs w:val="20"/>
              </w:rPr>
            </w:pPr>
          </w:p>
        </w:tc>
      </w:tr>
      <w:tr w:rsidR="00532241" w:rsidRPr="00414C3C">
        <w:trPr>
          <w:trHeight w:val="315"/>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К4</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0,107</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3</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5,387</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0,162</w:t>
            </w:r>
          </w:p>
        </w:tc>
        <w:tc>
          <w:tcPr>
            <w:tcW w:w="1559" w:type="dxa"/>
            <w:vMerge/>
            <w:vAlign w:val="center"/>
          </w:tcPr>
          <w:p w:rsidR="00532241" w:rsidRPr="00414C3C" w:rsidRDefault="00532241" w:rsidP="00414C3C">
            <w:pPr>
              <w:rPr>
                <w:rFonts w:ascii="Times New Roman" w:hAnsi="Times New Roman"/>
                <w:sz w:val="20"/>
                <w:szCs w:val="20"/>
              </w:rPr>
            </w:pPr>
          </w:p>
        </w:tc>
      </w:tr>
      <w:tr w:rsidR="00532241" w:rsidRPr="00414C3C">
        <w:trPr>
          <w:trHeight w:val="960"/>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Итого на начало периода</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х</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х</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100</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2,079</w:t>
            </w:r>
          </w:p>
        </w:tc>
        <w:tc>
          <w:tcPr>
            <w:tcW w:w="1559" w:type="dxa"/>
            <w:vMerge/>
            <w:vAlign w:val="center"/>
          </w:tcPr>
          <w:p w:rsidR="00532241" w:rsidRPr="00414C3C" w:rsidRDefault="00532241" w:rsidP="00414C3C">
            <w:pPr>
              <w:rPr>
                <w:rFonts w:ascii="Times New Roman" w:hAnsi="Times New Roman"/>
                <w:sz w:val="20"/>
                <w:szCs w:val="20"/>
              </w:rPr>
            </w:pPr>
          </w:p>
        </w:tc>
      </w:tr>
      <w:tr w:rsidR="00532241" w:rsidRPr="00414C3C">
        <w:trPr>
          <w:trHeight w:val="315"/>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К1</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0,000</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3</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w:t>
            </w:r>
          </w:p>
        </w:tc>
        <w:tc>
          <w:tcPr>
            <w:tcW w:w="1559" w:type="dxa"/>
            <w:vMerge w:val="restart"/>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2</w:t>
            </w:r>
          </w:p>
        </w:tc>
      </w:tr>
      <w:tr w:rsidR="00532241" w:rsidRPr="00414C3C">
        <w:trPr>
          <w:trHeight w:val="315"/>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К2</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0,929</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2</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34,644</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0,693</w:t>
            </w:r>
          </w:p>
        </w:tc>
        <w:tc>
          <w:tcPr>
            <w:tcW w:w="1559" w:type="dxa"/>
            <w:vMerge/>
            <w:vAlign w:val="center"/>
          </w:tcPr>
          <w:p w:rsidR="00532241" w:rsidRPr="00414C3C" w:rsidRDefault="00532241" w:rsidP="00414C3C">
            <w:pPr>
              <w:rPr>
                <w:rFonts w:ascii="Times New Roman" w:hAnsi="Times New Roman"/>
                <w:sz w:val="20"/>
                <w:szCs w:val="20"/>
              </w:rPr>
            </w:pPr>
          </w:p>
        </w:tc>
      </w:tr>
      <w:tr w:rsidR="00532241" w:rsidRPr="00414C3C">
        <w:trPr>
          <w:trHeight w:val="315"/>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К3</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1,501</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2</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55,955</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1,119</w:t>
            </w:r>
          </w:p>
        </w:tc>
        <w:tc>
          <w:tcPr>
            <w:tcW w:w="1559" w:type="dxa"/>
            <w:vMerge/>
            <w:vAlign w:val="center"/>
          </w:tcPr>
          <w:p w:rsidR="00532241" w:rsidRPr="00414C3C" w:rsidRDefault="00532241" w:rsidP="00414C3C">
            <w:pPr>
              <w:rPr>
                <w:rFonts w:ascii="Times New Roman" w:hAnsi="Times New Roman"/>
                <w:sz w:val="20"/>
                <w:szCs w:val="20"/>
              </w:rPr>
            </w:pPr>
          </w:p>
        </w:tc>
      </w:tr>
      <w:tr w:rsidR="00532241" w:rsidRPr="00414C3C">
        <w:trPr>
          <w:trHeight w:val="315"/>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К4</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0,203</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3</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7,570</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0,227</w:t>
            </w:r>
          </w:p>
        </w:tc>
        <w:tc>
          <w:tcPr>
            <w:tcW w:w="1559" w:type="dxa"/>
            <w:vMerge/>
            <w:vAlign w:val="center"/>
          </w:tcPr>
          <w:p w:rsidR="00532241" w:rsidRPr="00414C3C" w:rsidRDefault="00532241" w:rsidP="00414C3C">
            <w:pPr>
              <w:rPr>
                <w:rFonts w:ascii="Times New Roman" w:hAnsi="Times New Roman"/>
                <w:sz w:val="20"/>
                <w:szCs w:val="20"/>
              </w:rPr>
            </w:pPr>
          </w:p>
        </w:tc>
      </w:tr>
      <w:tr w:rsidR="00532241" w:rsidRPr="00414C3C">
        <w:trPr>
          <w:trHeight w:val="315"/>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К5</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0,049</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3</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1,829</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0,055</w:t>
            </w:r>
          </w:p>
        </w:tc>
        <w:tc>
          <w:tcPr>
            <w:tcW w:w="1559" w:type="dxa"/>
            <w:vMerge/>
            <w:vAlign w:val="center"/>
          </w:tcPr>
          <w:p w:rsidR="00532241" w:rsidRPr="00414C3C" w:rsidRDefault="00532241" w:rsidP="00414C3C">
            <w:pPr>
              <w:rPr>
                <w:rFonts w:ascii="Times New Roman" w:hAnsi="Times New Roman"/>
                <w:sz w:val="20"/>
                <w:szCs w:val="20"/>
              </w:rPr>
            </w:pPr>
          </w:p>
        </w:tc>
      </w:tr>
      <w:tr w:rsidR="00532241" w:rsidRPr="00414C3C">
        <w:trPr>
          <w:trHeight w:val="945"/>
        </w:trPr>
        <w:tc>
          <w:tcPr>
            <w:tcW w:w="156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Итого на конец периода</w:t>
            </w:r>
          </w:p>
        </w:tc>
        <w:tc>
          <w:tcPr>
            <w:tcW w:w="1760"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х</w:t>
            </w:r>
          </w:p>
        </w:tc>
        <w:tc>
          <w:tcPr>
            <w:tcW w:w="1448"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х</w:t>
            </w:r>
          </w:p>
        </w:tc>
        <w:tc>
          <w:tcPr>
            <w:tcW w:w="1517"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100</w:t>
            </w:r>
          </w:p>
        </w:tc>
        <w:tc>
          <w:tcPr>
            <w:tcW w:w="2091" w:type="dxa"/>
            <w:vAlign w:val="center"/>
          </w:tcPr>
          <w:p w:rsidR="00532241" w:rsidRPr="00414C3C" w:rsidRDefault="00532241" w:rsidP="00414C3C">
            <w:pPr>
              <w:rPr>
                <w:rFonts w:ascii="Times New Roman" w:hAnsi="Times New Roman"/>
                <w:sz w:val="20"/>
                <w:szCs w:val="20"/>
              </w:rPr>
            </w:pPr>
            <w:r w:rsidRPr="00414C3C">
              <w:rPr>
                <w:rFonts w:ascii="Times New Roman" w:hAnsi="Times New Roman"/>
                <w:sz w:val="20"/>
                <w:szCs w:val="20"/>
              </w:rPr>
              <w:t>2,094</w:t>
            </w:r>
          </w:p>
        </w:tc>
        <w:tc>
          <w:tcPr>
            <w:tcW w:w="1559" w:type="dxa"/>
            <w:vMerge/>
            <w:vAlign w:val="center"/>
          </w:tcPr>
          <w:p w:rsidR="00532241" w:rsidRPr="00414C3C" w:rsidRDefault="00532241" w:rsidP="00414C3C">
            <w:pPr>
              <w:rPr>
                <w:rFonts w:ascii="Times New Roman" w:hAnsi="Times New Roman"/>
                <w:sz w:val="20"/>
                <w:szCs w:val="20"/>
              </w:rPr>
            </w:pPr>
          </w:p>
        </w:tc>
      </w:tr>
    </w:tbl>
    <w:p w:rsidR="00743B0D" w:rsidRPr="001F26C7" w:rsidRDefault="00743B0D" w:rsidP="001F26C7">
      <w:pPr>
        <w:tabs>
          <w:tab w:val="left" w:pos="5580"/>
          <w:tab w:val="left" w:pos="5760"/>
        </w:tabs>
        <w:spacing w:after="0" w:line="360" w:lineRule="auto"/>
        <w:ind w:firstLine="709"/>
        <w:jc w:val="both"/>
        <w:rPr>
          <w:rFonts w:ascii="Times New Roman" w:hAnsi="Times New Roman"/>
          <w:sz w:val="28"/>
          <w:szCs w:val="28"/>
        </w:rPr>
      </w:pP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показывает данная таблица, данное предприятие будет</w:t>
      </w:r>
      <w:r w:rsidR="00917A11" w:rsidRPr="001F26C7">
        <w:rPr>
          <w:rFonts w:ascii="Times New Roman" w:hAnsi="Times New Roman"/>
          <w:sz w:val="28"/>
          <w:szCs w:val="28"/>
        </w:rPr>
        <w:t xml:space="preserve"> </w:t>
      </w:r>
      <w:r w:rsidRPr="001F26C7">
        <w:rPr>
          <w:rFonts w:ascii="Times New Roman" w:hAnsi="Times New Roman"/>
          <w:sz w:val="28"/>
          <w:szCs w:val="28"/>
        </w:rPr>
        <w:t>отнесено к второклассным заемщикам, что свидетельствует о возможности кредитовании данной организации на стандартных условиях.</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Далее, определим вероятность банкротства и проанализируем </w:t>
      </w:r>
      <w:r w:rsidRPr="001F26C7">
        <w:rPr>
          <w:rFonts w:ascii="Times New Roman" w:hAnsi="Times New Roman"/>
          <w:bCs/>
          <w:iCs/>
          <w:sz w:val="28"/>
          <w:szCs w:val="28"/>
        </w:rPr>
        <w:t>не должна ли компания сократить свои расходы</w:t>
      </w:r>
      <w:r w:rsidRPr="001F26C7">
        <w:rPr>
          <w:rFonts w:ascii="Times New Roman" w:hAnsi="Times New Roman"/>
          <w:sz w:val="28"/>
          <w:szCs w:val="28"/>
        </w:rPr>
        <w:t xml:space="preserve"> .</w:t>
      </w: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Для расчета индекса кредитоспособности по модели Альтмана представим расчетные данные в таблице </w:t>
      </w:r>
      <w:r w:rsidR="00532241" w:rsidRPr="001F26C7">
        <w:rPr>
          <w:rFonts w:ascii="Times New Roman" w:hAnsi="Times New Roman"/>
          <w:sz w:val="28"/>
          <w:szCs w:val="28"/>
        </w:rPr>
        <w:t>3.100</w:t>
      </w:r>
      <w:r w:rsidRPr="001F26C7">
        <w:rPr>
          <w:rFonts w:ascii="Times New Roman" w:hAnsi="Times New Roman"/>
          <w:sz w:val="28"/>
          <w:szCs w:val="28"/>
        </w:rPr>
        <w:t>.</w:t>
      </w:r>
    </w:p>
    <w:p w:rsidR="00414C3C" w:rsidRDefault="00414C3C" w:rsidP="001F26C7">
      <w:pPr>
        <w:spacing w:after="0" w:line="360" w:lineRule="auto"/>
        <w:ind w:firstLine="709"/>
        <w:jc w:val="both"/>
        <w:rPr>
          <w:rFonts w:ascii="Times New Roman" w:hAnsi="Times New Roman"/>
          <w:sz w:val="28"/>
          <w:szCs w:val="28"/>
        </w:rPr>
      </w:pPr>
    </w:p>
    <w:p w:rsidR="00EF0F2F" w:rsidRPr="001F26C7" w:rsidRDefault="00F9743A"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3.83</w:t>
      </w:r>
      <w:r w:rsidR="00532241" w:rsidRPr="001F26C7">
        <w:rPr>
          <w:rFonts w:ascii="Times New Roman" w:hAnsi="Times New Roman"/>
          <w:sz w:val="28"/>
          <w:szCs w:val="28"/>
        </w:rPr>
        <w:t>.</w:t>
      </w: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Расчетные данные для проведения </w:t>
      </w:r>
      <w:r w:rsidRPr="001F26C7">
        <w:rPr>
          <w:rFonts w:ascii="Times New Roman" w:hAnsi="Times New Roman"/>
          <w:sz w:val="28"/>
          <w:szCs w:val="28"/>
          <w:lang w:val="en-US"/>
        </w:rPr>
        <w:t>Z</w:t>
      </w:r>
      <w:r w:rsidRPr="001F26C7">
        <w:rPr>
          <w:rFonts w:ascii="Times New Roman" w:hAnsi="Times New Roman"/>
          <w:sz w:val="28"/>
          <w:szCs w:val="28"/>
        </w:rPr>
        <w:t xml:space="preserve"> анализа</w:t>
      </w:r>
    </w:p>
    <w:tbl>
      <w:tblPr>
        <w:tblW w:w="100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677"/>
      </w:tblGrid>
      <w:tr w:rsidR="00743B0D" w:rsidRPr="00414C3C">
        <w:trPr>
          <w:trHeight w:val="510"/>
        </w:trPr>
        <w:tc>
          <w:tcPr>
            <w:tcW w:w="540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Показатель</w:t>
            </w:r>
          </w:p>
        </w:tc>
        <w:tc>
          <w:tcPr>
            <w:tcW w:w="4677"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конец отчетного периода (тыс.руб.)</w:t>
            </w:r>
          </w:p>
        </w:tc>
      </w:tr>
      <w:tr w:rsidR="00743B0D" w:rsidRPr="00414C3C">
        <w:trPr>
          <w:trHeight w:val="255"/>
        </w:trPr>
        <w:tc>
          <w:tcPr>
            <w:tcW w:w="540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Х1</w:t>
            </w:r>
          </w:p>
        </w:tc>
        <w:tc>
          <w:tcPr>
            <w:tcW w:w="4677"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0,623</w:t>
            </w:r>
          </w:p>
        </w:tc>
      </w:tr>
      <w:tr w:rsidR="00743B0D" w:rsidRPr="00414C3C">
        <w:trPr>
          <w:trHeight w:val="255"/>
        </w:trPr>
        <w:tc>
          <w:tcPr>
            <w:tcW w:w="540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Х2</w:t>
            </w:r>
          </w:p>
        </w:tc>
        <w:tc>
          <w:tcPr>
            <w:tcW w:w="4677"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0,202</w:t>
            </w:r>
          </w:p>
        </w:tc>
      </w:tr>
      <w:tr w:rsidR="00743B0D" w:rsidRPr="00414C3C">
        <w:trPr>
          <w:trHeight w:val="255"/>
        </w:trPr>
        <w:tc>
          <w:tcPr>
            <w:tcW w:w="540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Х3</w:t>
            </w:r>
          </w:p>
        </w:tc>
        <w:tc>
          <w:tcPr>
            <w:tcW w:w="4677"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0,145</w:t>
            </w:r>
          </w:p>
        </w:tc>
      </w:tr>
      <w:tr w:rsidR="00743B0D" w:rsidRPr="00414C3C">
        <w:trPr>
          <w:trHeight w:val="300"/>
        </w:trPr>
        <w:tc>
          <w:tcPr>
            <w:tcW w:w="540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Х4</w:t>
            </w:r>
          </w:p>
        </w:tc>
        <w:tc>
          <w:tcPr>
            <w:tcW w:w="4677"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0,254</w:t>
            </w:r>
          </w:p>
        </w:tc>
      </w:tr>
      <w:tr w:rsidR="00743B0D" w:rsidRPr="00414C3C">
        <w:trPr>
          <w:trHeight w:val="300"/>
        </w:trPr>
        <w:tc>
          <w:tcPr>
            <w:tcW w:w="540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Х5</w:t>
            </w:r>
          </w:p>
        </w:tc>
        <w:tc>
          <w:tcPr>
            <w:tcW w:w="4677"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2,963</w:t>
            </w:r>
          </w:p>
        </w:tc>
      </w:tr>
    </w:tbl>
    <w:p w:rsidR="00743B0D" w:rsidRPr="001F26C7" w:rsidRDefault="00743B0D" w:rsidP="001F26C7">
      <w:pPr>
        <w:spacing w:after="0" w:line="360" w:lineRule="auto"/>
        <w:ind w:firstLine="709"/>
        <w:jc w:val="both"/>
        <w:rPr>
          <w:rFonts w:ascii="Times New Roman" w:hAnsi="Times New Roman"/>
          <w:sz w:val="28"/>
          <w:szCs w:val="28"/>
        </w:rPr>
      </w:pP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lang w:val="en-US"/>
        </w:rPr>
        <w:t>Z</w:t>
      </w:r>
      <w:r w:rsidRPr="001F26C7">
        <w:rPr>
          <w:rFonts w:ascii="Times New Roman" w:hAnsi="Times New Roman"/>
          <w:sz w:val="28"/>
          <w:szCs w:val="28"/>
        </w:rPr>
        <w:t>=1.2*0.623+1.4*0.202+3.3*0.145+0.6*0.254+1*2.963= 5,025</w:t>
      </w: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показал проведенный анализ, вероятность банкротства предприятия</w:t>
      </w:r>
      <w:r w:rsidR="00917A11" w:rsidRPr="001F26C7">
        <w:rPr>
          <w:rFonts w:ascii="Times New Roman" w:hAnsi="Times New Roman"/>
          <w:sz w:val="28"/>
          <w:szCs w:val="28"/>
        </w:rPr>
        <w:t xml:space="preserve"> </w:t>
      </w:r>
      <w:r w:rsidRPr="001F26C7">
        <w:rPr>
          <w:rFonts w:ascii="Times New Roman" w:hAnsi="Times New Roman"/>
          <w:sz w:val="28"/>
          <w:szCs w:val="28"/>
        </w:rPr>
        <w:t>низкая, т.к. показатель, как на начало, так и на конец периода составил более 3.</w:t>
      </w:r>
    </w:p>
    <w:p w:rsidR="00414C3C" w:rsidRDefault="00414C3C" w:rsidP="001F26C7">
      <w:pPr>
        <w:spacing w:after="0" w:line="360" w:lineRule="auto"/>
        <w:ind w:firstLine="709"/>
        <w:jc w:val="both"/>
        <w:rPr>
          <w:rFonts w:ascii="Times New Roman" w:hAnsi="Times New Roman"/>
          <w:sz w:val="28"/>
          <w:szCs w:val="28"/>
        </w:rPr>
      </w:pP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w:t>
      </w:r>
      <w:r w:rsidR="00F9743A" w:rsidRPr="001F26C7">
        <w:rPr>
          <w:rFonts w:ascii="Times New Roman" w:hAnsi="Times New Roman"/>
          <w:sz w:val="28"/>
          <w:szCs w:val="28"/>
        </w:rPr>
        <w:t xml:space="preserve"> 3.84</w:t>
      </w:r>
      <w:r w:rsidR="00532241" w:rsidRPr="001F26C7">
        <w:rPr>
          <w:rFonts w:ascii="Times New Roman" w:hAnsi="Times New Roman"/>
          <w:sz w:val="28"/>
          <w:szCs w:val="28"/>
        </w:rPr>
        <w:t>.</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привлечения заемного капитала</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 №3</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126"/>
        <w:gridCol w:w="2552"/>
      </w:tblGrid>
      <w:tr w:rsidR="00743B0D" w:rsidRPr="00414C3C">
        <w:trPr>
          <w:trHeight w:val="300"/>
        </w:trPr>
        <w:tc>
          <w:tcPr>
            <w:tcW w:w="5495"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Наименование показателя</w:t>
            </w:r>
          </w:p>
        </w:tc>
        <w:tc>
          <w:tcPr>
            <w:tcW w:w="2126"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начало периода</w:t>
            </w:r>
          </w:p>
        </w:tc>
        <w:tc>
          <w:tcPr>
            <w:tcW w:w="255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конец периода</w:t>
            </w:r>
          </w:p>
        </w:tc>
      </w:tr>
      <w:tr w:rsidR="00743B0D" w:rsidRPr="00414C3C">
        <w:trPr>
          <w:trHeight w:val="510"/>
        </w:trPr>
        <w:tc>
          <w:tcPr>
            <w:tcW w:w="5495"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краткосрочная кредиторская задолженность,тыс. руб</w:t>
            </w:r>
          </w:p>
        </w:tc>
        <w:tc>
          <w:tcPr>
            <w:tcW w:w="2126"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12200</w:t>
            </w:r>
          </w:p>
        </w:tc>
        <w:tc>
          <w:tcPr>
            <w:tcW w:w="255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13039</w:t>
            </w:r>
          </w:p>
        </w:tc>
      </w:tr>
      <w:tr w:rsidR="00743B0D" w:rsidRPr="00414C3C">
        <w:trPr>
          <w:trHeight w:val="255"/>
        </w:trPr>
        <w:tc>
          <w:tcPr>
            <w:tcW w:w="5495"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Активы предприятия,тыс. руб</w:t>
            </w:r>
          </w:p>
        </w:tc>
        <w:tc>
          <w:tcPr>
            <w:tcW w:w="2126"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27101</w:t>
            </w:r>
          </w:p>
        </w:tc>
        <w:tc>
          <w:tcPr>
            <w:tcW w:w="255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31409</w:t>
            </w:r>
          </w:p>
        </w:tc>
      </w:tr>
      <w:tr w:rsidR="00743B0D" w:rsidRPr="00414C3C">
        <w:trPr>
          <w:trHeight w:val="255"/>
        </w:trPr>
        <w:tc>
          <w:tcPr>
            <w:tcW w:w="5495"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коэффициент привлечения</w:t>
            </w:r>
          </w:p>
        </w:tc>
        <w:tc>
          <w:tcPr>
            <w:tcW w:w="2126"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0,450</w:t>
            </w:r>
          </w:p>
        </w:tc>
        <w:tc>
          <w:tcPr>
            <w:tcW w:w="255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0,415</w:t>
            </w:r>
          </w:p>
        </w:tc>
      </w:tr>
    </w:tbl>
    <w:p w:rsidR="00743B0D" w:rsidRPr="001F26C7" w:rsidRDefault="00743B0D" w:rsidP="001F26C7">
      <w:pPr>
        <w:spacing w:after="0" w:line="360" w:lineRule="auto"/>
        <w:ind w:firstLine="709"/>
        <w:jc w:val="both"/>
        <w:rPr>
          <w:rFonts w:ascii="Times New Roman" w:hAnsi="Times New Roman"/>
          <w:sz w:val="28"/>
          <w:szCs w:val="28"/>
        </w:rPr>
      </w:pPr>
    </w:p>
    <w:p w:rsidR="00EF0F2F" w:rsidRPr="001F26C7" w:rsidRDefault="00EF0F2F" w:rsidP="001F26C7">
      <w:pPr>
        <w:spacing w:after="0" w:line="360" w:lineRule="auto"/>
        <w:ind w:firstLine="709"/>
        <w:jc w:val="both"/>
        <w:rPr>
          <w:rFonts w:ascii="Times New Roman" w:hAnsi="Times New Roman"/>
          <w:color w:val="000000"/>
          <w:sz w:val="28"/>
          <w:szCs w:val="28"/>
        </w:rPr>
      </w:pPr>
      <w:r w:rsidRPr="001F26C7">
        <w:rPr>
          <w:rFonts w:ascii="Times New Roman" w:hAnsi="Times New Roman"/>
          <w:sz w:val="28"/>
          <w:szCs w:val="28"/>
        </w:rPr>
        <w:t xml:space="preserve">Как видно из таблицы, коэффициент привлечения меньше 0.5, что говорит о высокой кредитоспособности заемщика. Это означает, что </w:t>
      </w:r>
      <w:r w:rsidRPr="001F26C7">
        <w:rPr>
          <w:rFonts w:ascii="Times New Roman" w:hAnsi="Times New Roman"/>
          <w:color w:val="000000"/>
          <w:sz w:val="28"/>
          <w:szCs w:val="28"/>
        </w:rPr>
        <w:t>совсем не большая часть в источниках формирования внеоборотных активов</w:t>
      </w:r>
      <w:r w:rsidR="00917A11" w:rsidRPr="001F26C7">
        <w:rPr>
          <w:rFonts w:ascii="Times New Roman" w:hAnsi="Times New Roman"/>
          <w:color w:val="000000"/>
          <w:sz w:val="28"/>
          <w:szCs w:val="28"/>
        </w:rPr>
        <w:t xml:space="preserve"> </w:t>
      </w:r>
      <w:r w:rsidRPr="001F26C7">
        <w:rPr>
          <w:rFonts w:ascii="Times New Roman" w:hAnsi="Times New Roman"/>
          <w:color w:val="000000"/>
          <w:sz w:val="28"/>
          <w:szCs w:val="28"/>
        </w:rPr>
        <w:t>приходится на долгосрочные заемные средства, в основном на собственный капитал.</w:t>
      </w:r>
    </w:p>
    <w:p w:rsidR="00414C3C" w:rsidRDefault="00414C3C" w:rsidP="001F26C7">
      <w:pPr>
        <w:spacing w:after="0" w:line="360" w:lineRule="auto"/>
        <w:ind w:firstLine="709"/>
        <w:jc w:val="both"/>
        <w:rPr>
          <w:rFonts w:ascii="Times New Roman" w:hAnsi="Times New Roman"/>
          <w:sz w:val="28"/>
          <w:szCs w:val="28"/>
        </w:rPr>
      </w:pPr>
    </w:p>
    <w:p w:rsidR="00EF0F2F" w:rsidRPr="001F26C7" w:rsidRDefault="00EF0F2F"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 xml:space="preserve">Таблица </w:t>
      </w:r>
      <w:r w:rsidR="00F9743A" w:rsidRPr="001F26C7">
        <w:rPr>
          <w:rFonts w:ascii="Times New Roman" w:hAnsi="Times New Roman"/>
          <w:sz w:val="28"/>
          <w:szCs w:val="28"/>
        </w:rPr>
        <w:t>3.85</w:t>
      </w:r>
      <w:r w:rsidR="00532241" w:rsidRPr="001F26C7">
        <w:rPr>
          <w:rFonts w:ascii="Times New Roman" w:hAnsi="Times New Roman"/>
          <w:sz w:val="28"/>
          <w:szCs w:val="28"/>
        </w:rPr>
        <w:t>.</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Показатели прибыльности</w:t>
      </w:r>
      <w:r w:rsidR="00917A11" w:rsidRPr="001F26C7">
        <w:rPr>
          <w:rFonts w:ascii="Times New Roman" w:hAnsi="Times New Roman"/>
          <w:sz w:val="28"/>
          <w:szCs w:val="28"/>
        </w:rPr>
        <w:t xml:space="preserve"> </w:t>
      </w:r>
      <w:r w:rsidRPr="001F26C7">
        <w:rPr>
          <w:rFonts w:ascii="Times New Roman" w:hAnsi="Times New Roman"/>
          <w:sz w:val="28"/>
          <w:szCs w:val="28"/>
        </w:rPr>
        <w:t>предприятия-заемщика№3</w:t>
      </w:r>
    </w:p>
    <w:tbl>
      <w:tblPr>
        <w:tblW w:w="979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4252"/>
      </w:tblGrid>
      <w:tr w:rsidR="00743B0D" w:rsidRPr="00414C3C">
        <w:trPr>
          <w:trHeight w:val="20"/>
        </w:trPr>
        <w:tc>
          <w:tcPr>
            <w:tcW w:w="554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Наименование показателя</w:t>
            </w:r>
          </w:p>
        </w:tc>
        <w:tc>
          <w:tcPr>
            <w:tcW w:w="425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Расчетные показатели, тыс. руб</w:t>
            </w:r>
          </w:p>
        </w:tc>
      </w:tr>
      <w:tr w:rsidR="00743B0D" w:rsidRPr="00414C3C">
        <w:trPr>
          <w:trHeight w:val="20"/>
        </w:trPr>
        <w:tc>
          <w:tcPr>
            <w:tcW w:w="554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Чистая прибыль,тыс. руб</w:t>
            </w:r>
          </w:p>
        </w:tc>
        <w:tc>
          <w:tcPr>
            <w:tcW w:w="425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3469</w:t>
            </w:r>
          </w:p>
        </w:tc>
      </w:tr>
      <w:tr w:rsidR="00743B0D" w:rsidRPr="00414C3C">
        <w:trPr>
          <w:trHeight w:val="20"/>
        </w:trPr>
        <w:tc>
          <w:tcPr>
            <w:tcW w:w="554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Активы предприятия,тыс. руб</w:t>
            </w:r>
          </w:p>
        </w:tc>
        <w:tc>
          <w:tcPr>
            <w:tcW w:w="425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31409</w:t>
            </w:r>
          </w:p>
        </w:tc>
      </w:tr>
      <w:tr w:rsidR="00743B0D" w:rsidRPr="00414C3C">
        <w:trPr>
          <w:trHeight w:val="20"/>
        </w:trPr>
        <w:tc>
          <w:tcPr>
            <w:tcW w:w="554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Валовая прибыль,тыс. руб</w:t>
            </w:r>
          </w:p>
        </w:tc>
        <w:tc>
          <w:tcPr>
            <w:tcW w:w="425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4624</w:t>
            </w:r>
          </w:p>
        </w:tc>
      </w:tr>
      <w:tr w:rsidR="00743B0D" w:rsidRPr="00414C3C">
        <w:trPr>
          <w:trHeight w:val="20"/>
        </w:trPr>
        <w:tc>
          <w:tcPr>
            <w:tcW w:w="554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Доля прибыли в доходах</w:t>
            </w:r>
          </w:p>
        </w:tc>
        <w:tc>
          <w:tcPr>
            <w:tcW w:w="425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0,750</w:t>
            </w:r>
          </w:p>
        </w:tc>
      </w:tr>
      <w:tr w:rsidR="00743B0D" w:rsidRPr="00414C3C">
        <w:trPr>
          <w:trHeight w:val="20"/>
        </w:trPr>
        <w:tc>
          <w:tcPr>
            <w:tcW w:w="554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Норма прибыли в активах</w:t>
            </w:r>
          </w:p>
        </w:tc>
        <w:tc>
          <w:tcPr>
            <w:tcW w:w="4252" w:type="dxa"/>
            <w:vAlign w:val="center"/>
          </w:tcPr>
          <w:p w:rsidR="00743B0D" w:rsidRPr="00414C3C" w:rsidRDefault="00743B0D" w:rsidP="00414C3C">
            <w:pPr>
              <w:rPr>
                <w:rFonts w:ascii="Times New Roman" w:hAnsi="Times New Roman"/>
                <w:sz w:val="20"/>
                <w:szCs w:val="20"/>
              </w:rPr>
            </w:pPr>
            <w:r w:rsidRPr="00414C3C">
              <w:rPr>
                <w:rFonts w:ascii="Times New Roman" w:hAnsi="Times New Roman"/>
                <w:sz w:val="20"/>
                <w:szCs w:val="20"/>
              </w:rPr>
              <w:t>0,110</w:t>
            </w:r>
          </w:p>
        </w:tc>
      </w:tr>
    </w:tbl>
    <w:p w:rsidR="003B6514" w:rsidRPr="001F26C7" w:rsidRDefault="003B6514" w:rsidP="001F26C7">
      <w:pPr>
        <w:tabs>
          <w:tab w:val="left" w:pos="5580"/>
          <w:tab w:val="left" w:pos="5760"/>
        </w:tabs>
        <w:spacing w:after="0" w:line="360" w:lineRule="auto"/>
        <w:ind w:firstLine="709"/>
        <w:jc w:val="both"/>
        <w:rPr>
          <w:rFonts w:ascii="Times New Roman" w:hAnsi="Times New Roman"/>
          <w:sz w:val="28"/>
          <w:szCs w:val="28"/>
        </w:rPr>
      </w:pP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показывают результаты расчетов в данной таблице,</w:t>
      </w:r>
      <w:r w:rsidR="00917A11" w:rsidRPr="001F26C7">
        <w:rPr>
          <w:rFonts w:ascii="Times New Roman" w:hAnsi="Times New Roman"/>
          <w:sz w:val="28"/>
          <w:szCs w:val="28"/>
        </w:rPr>
        <w:t xml:space="preserve"> </w:t>
      </w:r>
      <w:r w:rsidRPr="001F26C7">
        <w:rPr>
          <w:rFonts w:ascii="Times New Roman" w:hAnsi="Times New Roman"/>
          <w:sz w:val="28"/>
          <w:szCs w:val="28"/>
        </w:rPr>
        <w:t>показатели прибыльности составляют 75 и 11%, что</w:t>
      </w:r>
      <w:r w:rsidR="00917A11" w:rsidRPr="001F26C7">
        <w:rPr>
          <w:rFonts w:ascii="Times New Roman" w:hAnsi="Times New Roman"/>
          <w:sz w:val="28"/>
          <w:szCs w:val="28"/>
        </w:rPr>
        <w:t xml:space="preserve"> </w:t>
      </w:r>
      <w:r w:rsidRPr="001F26C7">
        <w:rPr>
          <w:rFonts w:ascii="Times New Roman" w:hAnsi="Times New Roman"/>
          <w:sz w:val="28"/>
          <w:szCs w:val="28"/>
        </w:rPr>
        <w:t>свидетельствует о хороших результатах.</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Учитывая 2 класс кредитоспособности, несущественную зависимость предприятия от заемных средств и достаточно высокие показатели прибыльности, предприятию рекомендуется одобрить кредит.</w:t>
      </w:r>
    </w:p>
    <w:p w:rsidR="00EF0F2F" w:rsidRPr="001F26C7" w:rsidRDefault="00EF0F2F" w:rsidP="001F26C7">
      <w:pPr>
        <w:tabs>
          <w:tab w:val="left" w:pos="5580"/>
          <w:tab w:val="left" w:pos="5760"/>
        </w:tabs>
        <w:spacing w:after="0" w:line="360" w:lineRule="auto"/>
        <w:ind w:firstLine="709"/>
        <w:jc w:val="both"/>
        <w:rPr>
          <w:rFonts w:ascii="Times New Roman" w:hAnsi="Times New Roman"/>
          <w:sz w:val="28"/>
          <w:szCs w:val="28"/>
        </w:rPr>
      </w:pPr>
      <w:r w:rsidRPr="001F26C7">
        <w:rPr>
          <w:rFonts w:ascii="Times New Roman" w:hAnsi="Times New Roman"/>
          <w:sz w:val="28"/>
          <w:szCs w:val="28"/>
        </w:rPr>
        <w:t>Как показал проведенный анализ трех предприятий, предлагаемая методика оценки кредитоспособности является эффективной и достаточно простой, не требует дополнительных сведений от предприятия, что облегчает процесс оценки потенциального заемщика. Данная методика оценивает предприятие с различных сторон и позволяет выявить слабые</w:t>
      </w:r>
      <w:r w:rsidR="00917A11" w:rsidRPr="001F26C7">
        <w:rPr>
          <w:rFonts w:ascii="Times New Roman" w:hAnsi="Times New Roman"/>
          <w:sz w:val="28"/>
          <w:szCs w:val="28"/>
        </w:rPr>
        <w:t xml:space="preserve"> </w:t>
      </w:r>
      <w:r w:rsidRPr="001F26C7">
        <w:rPr>
          <w:rFonts w:ascii="Times New Roman" w:hAnsi="Times New Roman"/>
          <w:sz w:val="28"/>
          <w:szCs w:val="28"/>
        </w:rPr>
        <w:t>моменты.</w:t>
      </w:r>
      <w:r w:rsidR="00532241" w:rsidRPr="001F26C7">
        <w:rPr>
          <w:rFonts w:ascii="Times New Roman" w:hAnsi="Times New Roman"/>
          <w:sz w:val="28"/>
          <w:szCs w:val="28"/>
        </w:rPr>
        <w:t xml:space="preserve"> </w:t>
      </w:r>
      <w:r w:rsidRPr="001F26C7">
        <w:rPr>
          <w:rFonts w:ascii="Times New Roman" w:hAnsi="Times New Roman"/>
          <w:sz w:val="28"/>
          <w:szCs w:val="28"/>
        </w:rPr>
        <w:t>Предлагаемая система оценки является наиболее полной и включает в себя все необходимые коэффициенты для анал</w:t>
      </w:r>
      <w:r w:rsidR="00532241" w:rsidRPr="001F26C7">
        <w:rPr>
          <w:rFonts w:ascii="Times New Roman" w:hAnsi="Times New Roman"/>
          <w:sz w:val="28"/>
          <w:szCs w:val="28"/>
        </w:rPr>
        <w:t>иза. На примере трех компаний, т</w:t>
      </w:r>
      <w:r w:rsidRPr="001F26C7">
        <w:rPr>
          <w:rFonts w:ascii="Times New Roman" w:hAnsi="Times New Roman"/>
          <w:sz w:val="28"/>
          <w:szCs w:val="28"/>
        </w:rPr>
        <w:t>акже можно убедиться, что методика позволяет снизить риск при оценке кредитоспособности</w:t>
      </w:r>
      <w:r w:rsidR="00532241" w:rsidRPr="001F26C7">
        <w:rPr>
          <w:rFonts w:ascii="Times New Roman" w:hAnsi="Times New Roman"/>
          <w:sz w:val="28"/>
          <w:szCs w:val="28"/>
        </w:rPr>
        <w:t>.</w:t>
      </w:r>
    </w:p>
    <w:p w:rsidR="002346DA" w:rsidRDefault="00ED7F52" w:rsidP="001F26C7">
      <w:pPr>
        <w:pStyle w:val="1"/>
        <w:spacing w:before="0" w:after="0" w:line="360" w:lineRule="auto"/>
        <w:ind w:firstLine="709"/>
        <w:jc w:val="both"/>
        <w:rPr>
          <w:rFonts w:ascii="Times New Roman" w:hAnsi="Times New Roman" w:cs="Times New Roman"/>
          <w:b w:val="0"/>
          <w:sz w:val="28"/>
          <w:szCs w:val="28"/>
        </w:rPr>
      </w:pPr>
      <w:r w:rsidRPr="001F26C7">
        <w:rPr>
          <w:rFonts w:ascii="Times New Roman" w:hAnsi="Times New Roman" w:cs="Times New Roman"/>
          <w:sz w:val="28"/>
          <w:szCs w:val="28"/>
        </w:rPr>
        <w:br w:type="page"/>
      </w:r>
      <w:bookmarkStart w:id="18" w:name="_Toc168110909"/>
      <w:r w:rsidR="002346DA" w:rsidRPr="001F26C7">
        <w:rPr>
          <w:rFonts w:ascii="Times New Roman" w:hAnsi="Times New Roman" w:cs="Times New Roman"/>
          <w:b w:val="0"/>
          <w:sz w:val="28"/>
          <w:szCs w:val="28"/>
        </w:rPr>
        <w:t>ЗАКЛЮЧЕНИЕ</w:t>
      </w:r>
      <w:bookmarkEnd w:id="18"/>
    </w:p>
    <w:p w:rsidR="00414C3C" w:rsidRPr="00414C3C" w:rsidRDefault="00414C3C" w:rsidP="00414C3C"/>
    <w:p w:rsidR="002346DA" w:rsidRPr="001F26C7" w:rsidRDefault="002346DA" w:rsidP="001F26C7">
      <w:pPr>
        <w:pStyle w:val="22"/>
        <w:spacing w:line="360" w:lineRule="auto"/>
        <w:ind w:firstLine="709"/>
      </w:pPr>
      <w:r w:rsidRPr="001F26C7">
        <w:t>Подводя итоги дипломной работы еще раз целесообразно подчеркнуть актуальность темы. Больше всех в информации о кредитоспособности предприятий и организаций нуждаются банки: их прибыльность и ликвидность во многом зависят от финансового состояния клиентов. Снижение риска при совершении ссудных операций возможно достичь на основе комплексного изучения кредитоспособности клиентов банка, что одновременно позволит организовать кредитование с учетом границ использования кредита. Важность и актуальность проблемы оценки кредитоспособности предприятия обусловили выбор темы.</w:t>
      </w:r>
    </w:p>
    <w:p w:rsidR="002346DA" w:rsidRPr="001F26C7" w:rsidRDefault="002346DA" w:rsidP="001F26C7">
      <w:pPr>
        <w:pStyle w:val="22"/>
        <w:spacing w:line="360" w:lineRule="auto"/>
        <w:ind w:firstLine="709"/>
      </w:pPr>
      <w:r w:rsidRPr="001F26C7">
        <w:t>В этой связи в дипломной работе рассмотрены теоретические аспекты, в которых особое внимание уделяется таким вопросам:</w:t>
      </w:r>
    </w:p>
    <w:p w:rsidR="002346DA" w:rsidRPr="001F26C7" w:rsidRDefault="002346DA" w:rsidP="001F26C7">
      <w:pPr>
        <w:pStyle w:val="22"/>
        <w:numPr>
          <w:ilvl w:val="0"/>
          <w:numId w:val="25"/>
        </w:numPr>
        <w:tabs>
          <w:tab w:val="clear" w:pos="816"/>
          <w:tab w:val="left" w:pos="0"/>
          <w:tab w:val="num" w:pos="993"/>
        </w:tabs>
        <w:spacing w:line="360" w:lineRule="auto"/>
        <w:ind w:left="0" w:firstLine="709"/>
      </w:pPr>
      <w:r w:rsidRPr="001F26C7">
        <w:t>Экономическая сущность и значение кредитного механизма. Было отмечено, что задачи улучшения функционирования кредитного механизма выдвигают необходимость использования экономических методов управления кредитом, ориентированных на соблюдение экономических границ кредита. Это позволит предотвратить неоправданные кредитные вложения, обеспечить своевременный и полный возврат ссуд, снизить риск неплатежа.</w:t>
      </w:r>
    </w:p>
    <w:p w:rsidR="002346DA" w:rsidRPr="001F26C7" w:rsidRDefault="002346DA" w:rsidP="001F26C7">
      <w:pPr>
        <w:pStyle w:val="3"/>
        <w:spacing w:line="360" w:lineRule="auto"/>
        <w:ind w:firstLine="709"/>
      </w:pPr>
      <w:r w:rsidRPr="001F26C7">
        <w:t>2. Экономическая сущность и значение анализа кредитоспособности заемщика. Процесс кредитования связан с действием многочисленных и многообразных факторов риска, способных повлечь за собой непогашение ссуды в обусловленный срок. Предоставляя ссуды, коммерческий банк должен изучать факторы, которые могут повлечь за собой их непогашение. Такое изучение именуют анализом кредитоспособности.</w:t>
      </w:r>
    </w:p>
    <w:p w:rsidR="002346DA" w:rsidRPr="001F26C7" w:rsidRDefault="002346DA" w:rsidP="001F26C7">
      <w:pPr>
        <w:pStyle w:val="3"/>
        <w:spacing w:line="360" w:lineRule="auto"/>
        <w:ind w:firstLine="709"/>
      </w:pPr>
      <w:r w:rsidRPr="001F26C7">
        <w:t>Основная цель такого анализа</w:t>
      </w:r>
      <w:r w:rsidR="00917A11" w:rsidRPr="001F26C7">
        <w:t xml:space="preserve"> </w:t>
      </w:r>
      <w:r w:rsidRPr="001F26C7">
        <w:t>определить способность и готовность заемщика вернуть запрашиваемую ссуду в соответствии с условиями кредитного договора. Банк должен в каждом случае определить степень риска, который он готов взять на себя, и размер кредита, который может быть предоставлен в данных обстоятельствах.</w:t>
      </w:r>
    </w:p>
    <w:p w:rsidR="002346DA" w:rsidRPr="001F26C7" w:rsidRDefault="002346DA" w:rsidP="001F26C7">
      <w:pPr>
        <w:pStyle w:val="3"/>
        <w:spacing w:line="360" w:lineRule="auto"/>
        <w:ind w:firstLine="709"/>
      </w:pPr>
      <w:r w:rsidRPr="001F26C7">
        <w:t>Во второй главе основное внимание уделено рассмотрению методик оценки кредитоспособности на примере трех</w:t>
      </w:r>
      <w:r w:rsidR="00917A11" w:rsidRPr="001F26C7">
        <w:t xml:space="preserve"> </w:t>
      </w:r>
      <w:r w:rsidRPr="001F26C7">
        <w:t>предприятий.</w:t>
      </w:r>
    </w:p>
    <w:p w:rsidR="002346DA" w:rsidRPr="001F26C7" w:rsidRDefault="002346DA" w:rsidP="001F26C7">
      <w:pPr>
        <w:pStyle w:val="a7"/>
        <w:ind w:firstLine="709"/>
        <w:jc w:val="both"/>
        <w:rPr>
          <w:szCs w:val="28"/>
        </w:rPr>
      </w:pPr>
      <w:r w:rsidRPr="001F26C7">
        <w:rPr>
          <w:szCs w:val="28"/>
        </w:rPr>
        <w:t>Фактически все методики используют одинаковые коэффициенты – абсолютной и текущей ликвидности и покрытия, но при этом они имеют разные веса при оценки кредитоспособности.</w:t>
      </w:r>
    </w:p>
    <w:p w:rsidR="002346DA" w:rsidRPr="001F26C7" w:rsidRDefault="002346DA" w:rsidP="001F26C7">
      <w:pPr>
        <w:pStyle w:val="a7"/>
        <w:ind w:firstLine="709"/>
        <w:jc w:val="both"/>
        <w:rPr>
          <w:szCs w:val="28"/>
        </w:rPr>
      </w:pPr>
      <w:r w:rsidRPr="001F26C7">
        <w:rPr>
          <w:szCs w:val="28"/>
        </w:rPr>
        <w:t>Каждая методика имеет свои достоинства и недостатки.</w:t>
      </w:r>
    </w:p>
    <w:p w:rsidR="002346DA" w:rsidRPr="001F26C7" w:rsidRDefault="002346DA" w:rsidP="001F26C7">
      <w:pPr>
        <w:pStyle w:val="a7"/>
        <w:ind w:firstLine="709"/>
        <w:jc w:val="both"/>
        <w:rPr>
          <w:szCs w:val="28"/>
        </w:rPr>
      </w:pPr>
      <w:r w:rsidRPr="001F26C7">
        <w:rPr>
          <w:szCs w:val="28"/>
        </w:rPr>
        <w:t>Так при использовании рейтинговой оценки анализ кредитоспособности является несколько незавершенным, т. к. здесь не учитывается деятельность предприятия (является ли она эффективной или нет). Но положительной стороной является использование «</w:t>
      </w:r>
      <w:r w:rsidRPr="001F26C7">
        <w:rPr>
          <w:szCs w:val="28"/>
          <w:lang w:val="en-US"/>
        </w:rPr>
        <w:t>Z</w:t>
      </w:r>
      <w:r w:rsidRPr="001F26C7">
        <w:rPr>
          <w:szCs w:val="28"/>
        </w:rPr>
        <w:t>-анализа» Альтмана, потому что он позволяет несколько точнее определить степень риска выдачи кредита: возможно ли банкротство предприятия или оно устойчиво.</w:t>
      </w:r>
    </w:p>
    <w:p w:rsidR="002346DA" w:rsidRPr="001F26C7" w:rsidRDefault="002346DA" w:rsidP="001F26C7">
      <w:pPr>
        <w:pStyle w:val="a7"/>
        <w:ind w:firstLine="709"/>
        <w:jc w:val="both"/>
        <w:rPr>
          <w:szCs w:val="28"/>
        </w:rPr>
      </w:pPr>
      <w:r w:rsidRPr="001F26C7">
        <w:rPr>
          <w:szCs w:val="28"/>
        </w:rPr>
        <w:t>Методика Сбербанка по отношению к российской экономике является более реальной. Она учитывает многие стороны деятельности фирмы и достаточна «сдержана» при оценке класса кредитоспособности. Т.е., если по рейтинговой оценке предприятие могло кредитоваться и на льготных условиях, то по Сбербанковской – нет.</w:t>
      </w:r>
    </w:p>
    <w:p w:rsidR="002346DA" w:rsidRPr="001F26C7" w:rsidRDefault="002346DA" w:rsidP="001F26C7">
      <w:pPr>
        <w:pStyle w:val="a7"/>
        <w:ind w:firstLine="709"/>
        <w:jc w:val="both"/>
        <w:rPr>
          <w:szCs w:val="28"/>
        </w:rPr>
      </w:pPr>
      <w:r w:rsidRPr="001F26C7">
        <w:rPr>
          <w:szCs w:val="28"/>
        </w:rPr>
        <w:t>Разносторонне оценивается предприятие и в американской методике. Здесь выделяются такие показатели как прибыльность фирмы, которые в некоторой степени способны компенсировать зависимость предприятия от заемных средств.</w:t>
      </w:r>
    </w:p>
    <w:p w:rsidR="002346DA" w:rsidRPr="001F26C7" w:rsidRDefault="002346DA" w:rsidP="001F26C7">
      <w:pPr>
        <w:pStyle w:val="a7"/>
        <w:ind w:firstLine="709"/>
        <w:jc w:val="both"/>
        <w:rPr>
          <w:szCs w:val="28"/>
        </w:rPr>
      </w:pPr>
      <w:r w:rsidRPr="001F26C7">
        <w:rPr>
          <w:szCs w:val="28"/>
        </w:rPr>
        <w:t>Рассмотрев вышеперечисленные методики можно сделать вывод о том, что при оценке кредитоспособности предприятия необходимо учитывать следующее:</w:t>
      </w:r>
    </w:p>
    <w:p w:rsidR="002346DA" w:rsidRPr="001F26C7" w:rsidRDefault="002346DA" w:rsidP="001F26C7">
      <w:pPr>
        <w:pStyle w:val="a7"/>
        <w:numPr>
          <w:ilvl w:val="0"/>
          <w:numId w:val="23"/>
        </w:numPr>
        <w:ind w:left="0" w:firstLine="709"/>
        <w:jc w:val="both"/>
        <w:rPr>
          <w:szCs w:val="28"/>
        </w:rPr>
      </w:pPr>
      <w:r w:rsidRPr="001F26C7">
        <w:rPr>
          <w:szCs w:val="28"/>
        </w:rPr>
        <w:t>Оценка ликвидности (текущей и абсолютной);</w:t>
      </w:r>
    </w:p>
    <w:p w:rsidR="002346DA" w:rsidRPr="001F26C7" w:rsidRDefault="002346DA" w:rsidP="001F26C7">
      <w:pPr>
        <w:pStyle w:val="a7"/>
        <w:numPr>
          <w:ilvl w:val="0"/>
          <w:numId w:val="23"/>
        </w:numPr>
        <w:ind w:left="0" w:firstLine="709"/>
        <w:jc w:val="both"/>
        <w:rPr>
          <w:szCs w:val="28"/>
        </w:rPr>
      </w:pPr>
      <w:r w:rsidRPr="001F26C7">
        <w:rPr>
          <w:szCs w:val="28"/>
        </w:rPr>
        <w:t>Зависимость предприятия от заемных средств;</w:t>
      </w:r>
    </w:p>
    <w:p w:rsidR="002346DA" w:rsidRPr="001F26C7" w:rsidRDefault="002346DA" w:rsidP="001F26C7">
      <w:pPr>
        <w:pStyle w:val="a7"/>
        <w:numPr>
          <w:ilvl w:val="0"/>
          <w:numId w:val="23"/>
        </w:numPr>
        <w:ind w:left="0" w:firstLine="709"/>
        <w:jc w:val="both"/>
        <w:rPr>
          <w:szCs w:val="28"/>
        </w:rPr>
      </w:pPr>
      <w:r w:rsidRPr="001F26C7">
        <w:rPr>
          <w:szCs w:val="28"/>
        </w:rPr>
        <w:t>Долгосрочные вложения и обязательства;</w:t>
      </w:r>
    </w:p>
    <w:p w:rsidR="002346DA" w:rsidRPr="001F26C7" w:rsidRDefault="002346DA" w:rsidP="001F26C7">
      <w:pPr>
        <w:pStyle w:val="a7"/>
        <w:numPr>
          <w:ilvl w:val="0"/>
          <w:numId w:val="23"/>
        </w:numPr>
        <w:ind w:left="0" w:firstLine="709"/>
        <w:jc w:val="both"/>
        <w:rPr>
          <w:szCs w:val="28"/>
        </w:rPr>
      </w:pPr>
      <w:r w:rsidRPr="001F26C7">
        <w:rPr>
          <w:szCs w:val="28"/>
        </w:rPr>
        <w:t>Рентабельность деятельности;</w:t>
      </w:r>
    </w:p>
    <w:p w:rsidR="002346DA" w:rsidRPr="001F26C7" w:rsidRDefault="002346DA" w:rsidP="001F26C7">
      <w:pPr>
        <w:pStyle w:val="a7"/>
        <w:numPr>
          <w:ilvl w:val="0"/>
          <w:numId w:val="23"/>
        </w:numPr>
        <w:ind w:left="0" w:firstLine="709"/>
        <w:jc w:val="both"/>
        <w:rPr>
          <w:szCs w:val="28"/>
        </w:rPr>
      </w:pPr>
      <w:r w:rsidRPr="001F26C7">
        <w:rPr>
          <w:szCs w:val="28"/>
        </w:rPr>
        <w:t>Прибыльность фирмы.</w:t>
      </w:r>
    </w:p>
    <w:p w:rsidR="002346DA" w:rsidRPr="001F26C7" w:rsidRDefault="002346DA" w:rsidP="001F26C7">
      <w:pPr>
        <w:spacing w:after="0" w:line="360" w:lineRule="auto"/>
        <w:ind w:firstLine="709"/>
        <w:jc w:val="both"/>
        <w:rPr>
          <w:rFonts w:ascii="Times New Roman" w:hAnsi="Times New Roman"/>
          <w:sz w:val="28"/>
          <w:szCs w:val="28"/>
        </w:rPr>
      </w:pPr>
      <w:r w:rsidRPr="001F26C7">
        <w:rPr>
          <w:rFonts w:ascii="Times New Roman" w:hAnsi="Times New Roman"/>
          <w:sz w:val="28"/>
          <w:szCs w:val="28"/>
        </w:rPr>
        <w:t>В третьей главе, основываясь на вышеизложенных выводах, предлагается новая усовершенствованная методика Сбербанка оценки кредитоспособности предприятия-заемщика.</w:t>
      </w:r>
    </w:p>
    <w:p w:rsidR="002346DA" w:rsidRPr="001F26C7" w:rsidRDefault="002346DA" w:rsidP="001F26C7">
      <w:pPr>
        <w:tabs>
          <w:tab w:val="num" w:pos="567"/>
        </w:tabs>
        <w:spacing w:after="0" w:line="360" w:lineRule="auto"/>
        <w:ind w:firstLine="709"/>
        <w:jc w:val="both"/>
        <w:rPr>
          <w:rFonts w:ascii="Times New Roman" w:hAnsi="Times New Roman"/>
          <w:sz w:val="28"/>
          <w:szCs w:val="28"/>
        </w:rPr>
      </w:pPr>
      <w:r w:rsidRPr="001F26C7">
        <w:rPr>
          <w:rFonts w:ascii="Times New Roman" w:hAnsi="Times New Roman"/>
          <w:sz w:val="28"/>
          <w:szCs w:val="28"/>
        </w:rPr>
        <w:t>Для совершенства кредитного анализа было предложено:</w:t>
      </w:r>
    </w:p>
    <w:p w:rsidR="002346DA" w:rsidRPr="001F26C7" w:rsidRDefault="002346DA" w:rsidP="001F26C7">
      <w:pPr>
        <w:numPr>
          <w:ilvl w:val="0"/>
          <w:numId w:val="26"/>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Добавить коэффициенты оценки кредитоспособности из рейтинговой и американской системы оценки;</w:t>
      </w:r>
    </w:p>
    <w:p w:rsidR="002346DA" w:rsidRPr="001F26C7" w:rsidRDefault="002346DA" w:rsidP="001F26C7">
      <w:pPr>
        <w:numPr>
          <w:ilvl w:val="0"/>
          <w:numId w:val="26"/>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Изменить критерии присвоения класса рассчитываемым коэфиициентам;</w:t>
      </w:r>
    </w:p>
    <w:p w:rsidR="002346DA" w:rsidRPr="001F26C7" w:rsidRDefault="002346DA" w:rsidP="001F26C7">
      <w:pPr>
        <w:numPr>
          <w:ilvl w:val="0"/>
          <w:numId w:val="26"/>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Изменить критерии присвоения класса предприятию;</w:t>
      </w:r>
    </w:p>
    <w:p w:rsidR="002346DA" w:rsidRPr="001F26C7" w:rsidRDefault="002346DA" w:rsidP="001F26C7">
      <w:pPr>
        <w:numPr>
          <w:ilvl w:val="0"/>
          <w:numId w:val="26"/>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Дополнить методику анализам Альтмана;</w:t>
      </w:r>
    </w:p>
    <w:p w:rsidR="002346DA" w:rsidRPr="001F26C7" w:rsidRDefault="002346DA" w:rsidP="001F26C7">
      <w:pPr>
        <w:numPr>
          <w:ilvl w:val="0"/>
          <w:numId w:val="26"/>
        </w:numPr>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Внедрить расчет показателей прибыльности предприятия.</w:t>
      </w:r>
    </w:p>
    <w:p w:rsidR="002346DA" w:rsidRDefault="002649DF" w:rsidP="001F26C7">
      <w:pPr>
        <w:pStyle w:val="1"/>
        <w:spacing w:before="0" w:after="0" w:line="360" w:lineRule="auto"/>
        <w:ind w:firstLine="709"/>
        <w:jc w:val="both"/>
        <w:rPr>
          <w:rFonts w:ascii="Times New Roman" w:hAnsi="Times New Roman" w:cs="Times New Roman"/>
          <w:b w:val="0"/>
          <w:sz w:val="28"/>
          <w:szCs w:val="28"/>
        </w:rPr>
      </w:pPr>
      <w:r w:rsidRPr="001F26C7">
        <w:rPr>
          <w:rFonts w:ascii="Times New Roman" w:hAnsi="Times New Roman" w:cs="Times New Roman"/>
          <w:noProof/>
          <w:sz w:val="28"/>
          <w:szCs w:val="28"/>
        </w:rPr>
        <w:br w:type="page"/>
      </w:r>
      <w:bookmarkStart w:id="19" w:name="_Toc168110910"/>
      <w:r w:rsidR="002346DA" w:rsidRPr="001F26C7">
        <w:rPr>
          <w:rFonts w:ascii="Times New Roman" w:hAnsi="Times New Roman" w:cs="Times New Roman"/>
          <w:b w:val="0"/>
          <w:sz w:val="28"/>
          <w:szCs w:val="28"/>
        </w:rPr>
        <w:t>СПИСОК ИСПОЛЬЗОВАННОЙ ЛИТЕРАТУРЫ</w:t>
      </w:r>
      <w:bookmarkEnd w:id="19"/>
    </w:p>
    <w:p w:rsidR="00414C3C" w:rsidRPr="00414C3C" w:rsidRDefault="00414C3C" w:rsidP="00414C3C"/>
    <w:p w:rsidR="002346DA" w:rsidRPr="001F26C7" w:rsidRDefault="002346DA" w:rsidP="001F26C7">
      <w:pPr>
        <w:pStyle w:val="af2"/>
        <w:numPr>
          <w:ilvl w:val="0"/>
          <w:numId w:val="27"/>
        </w:numPr>
        <w:tabs>
          <w:tab w:val="clear" w:pos="360"/>
          <w:tab w:val="num" w:pos="0"/>
        </w:tabs>
        <w:spacing w:line="360" w:lineRule="auto"/>
        <w:ind w:left="0" w:firstLine="709"/>
        <w:jc w:val="both"/>
        <w:rPr>
          <w:sz w:val="28"/>
          <w:szCs w:val="28"/>
        </w:rPr>
      </w:pPr>
      <w:r w:rsidRPr="001F26C7">
        <w:rPr>
          <w:sz w:val="28"/>
          <w:szCs w:val="28"/>
        </w:rPr>
        <w:t>ФЗ «О банках и банковской деятельности» 03. 02. 1996г</w:t>
      </w:r>
    </w:p>
    <w:p w:rsidR="002346DA" w:rsidRPr="001F26C7" w:rsidRDefault="002346DA"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Инструкция Банка России от 1.10.97 №1 «О порядке регулирования деятельности банков», утвержденная Приказом Банка России от 1.10.97 №02-430 с изменениями и дополнениями от 31.12.97 №123-У, от 29.01.98 № 153-У.</w:t>
      </w:r>
    </w:p>
    <w:p w:rsidR="002346DA" w:rsidRPr="001F26C7" w:rsidRDefault="002346DA"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 Порядке формирования и использования резерва на возможные потери по ссудам. Инструкция Банка России от 1.10.97 № 62а</w:t>
      </w:r>
    </w:p>
    <w:p w:rsidR="002346DA" w:rsidRPr="001F26C7" w:rsidRDefault="002346DA"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 составлении финансовой отчетности. Инструкция Банка России от 1.10.97 №17</w:t>
      </w:r>
      <w:r w:rsidR="00917A11" w:rsidRPr="001F26C7">
        <w:rPr>
          <w:rFonts w:ascii="Times New Roman" w:hAnsi="Times New Roman"/>
          <w:sz w:val="28"/>
          <w:szCs w:val="28"/>
        </w:rPr>
        <w:t xml:space="preserve"> </w:t>
      </w:r>
      <w:r w:rsidRPr="001F26C7">
        <w:rPr>
          <w:rFonts w:ascii="Times New Roman" w:hAnsi="Times New Roman"/>
          <w:sz w:val="28"/>
          <w:szCs w:val="28"/>
        </w:rPr>
        <w:t>с изменениями от 4.02.98 №162-У, от 12.05.98 №225-У.</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Англо-русский экономический словарь / под .ред. проф. д.э.н. А.В. Аникина М.: 1977: Изд. Русский язык.</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Банковское дело . Учебник для вузов по экономическим специальностям / О.И. Лаврушин и др. – М:. Инфра, 2004 стр. 222</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Банковское дело: Учебник / Под ред. Д-ра экон. наук, проф. Г.Г. Коробовой. – М.: Экономистъ, 2004., 751 с.</w:t>
      </w:r>
    </w:p>
    <w:p w:rsidR="00EF368D" w:rsidRPr="001F26C7" w:rsidRDefault="00EF368D" w:rsidP="001F26C7">
      <w:pPr>
        <w:numPr>
          <w:ilvl w:val="0"/>
          <w:numId w:val="27"/>
        </w:numPr>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Банковское дело: Учебник для вузов по направлению "Экономика", специальности "Финансы, кредит и денежное обращение" / В.И. Колесников, Л.П. Кроливецкая, Н.Г. Александрова и др.; Под. ред. В.И. Колесникова, Л.П. Кроливецкой. –4-е изд., перераб. и доп. – М.: Финансы и статистика, 2001. – 459с.</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Большой экономический словарь/ под ред. А.Н. Азрилияна.-5-е изд. доп. и перераб. –М.: Институт новой экономики, 2002.- 1280 с.</w:t>
      </w:r>
    </w:p>
    <w:p w:rsidR="00EF368D" w:rsidRPr="001F26C7" w:rsidRDefault="00EF368D" w:rsidP="001F26C7">
      <w:pPr>
        <w:pStyle w:val="af2"/>
        <w:numPr>
          <w:ilvl w:val="0"/>
          <w:numId w:val="27"/>
        </w:numPr>
        <w:tabs>
          <w:tab w:val="clear" w:pos="360"/>
          <w:tab w:val="num" w:pos="180"/>
        </w:tabs>
        <w:spacing w:line="360" w:lineRule="auto"/>
        <w:ind w:left="0" w:firstLine="709"/>
        <w:jc w:val="both"/>
        <w:rPr>
          <w:sz w:val="28"/>
          <w:szCs w:val="28"/>
        </w:rPr>
      </w:pPr>
      <w:r w:rsidRPr="001F26C7">
        <w:rPr>
          <w:sz w:val="28"/>
          <w:szCs w:val="28"/>
        </w:rPr>
        <w:t>Бычков В.П.; А.В. Бердышев. О банковских резервах // Банковское дело - 2005, №4, стр. 21</w:t>
      </w:r>
    </w:p>
    <w:p w:rsidR="00EF368D" w:rsidRPr="001F26C7" w:rsidRDefault="00EF368D" w:rsidP="001F26C7">
      <w:pPr>
        <w:pStyle w:val="af2"/>
        <w:numPr>
          <w:ilvl w:val="0"/>
          <w:numId w:val="27"/>
        </w:numPr>
        <w:tabs>
          <w:tab w:val="clear" w:pos="360"/>
          <w:tab w:val="num" w:pos="180"/>
        </w:tabs>
        <w:spacing w:line="360" w:lineRule="auto"/>
        <w:ind w:left="0" w:firstLine="709"/>
        <w:jc w:val="both"/>
        <w:rPr>
          <w:sz w:val="28"/>
          <w:szCs w:val="28"/>
        </w:rPr>
      </w:pPr>
      <w:r w:rsidRPr="001F26C7">
        <w:rPr>
          <w:sz w:val="28"/>
          <w:szCs w:val="28"/>
        </w:rPr>
        <w:t xml:space="preserve">Ветрова А.В. Кредитное бюро: проблемы и решения // Банковское дело – </w:t>
      </w:r>
      <w:smartTag w:uri="urn:schemas-microsoft-com:office:smarttags" w:element="metricconverter">
        <w:smartTagPr>
          <w:attr w:name="ProductID" w:val="2000 г"/>
        </w:smartTagPr>
        <w:r w:rsidRPr="001F26C7">
          <w:rPr>
            <w:sz w:val="28"/>
            <w:szCs w:val="28"/>
          </w:rPr>
          <w:t>2000 г</w:t>
        </w:r>
      </w:smartTag>
      <w:r w:rsidRPr="001F26C7">
        <w:rPr>
          <w:sz w:val="28"/>
          <w:szCs w:val="28"/>
        </w:rPr>
        <w:t>. - №11 – с. 12 – 16.</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Вешкин Ю.Г. ,Банковские системы зарубежных стран курс лекций /Ю.Г. Вешкин, Г.Л. Авагян .-М.: Экономист 2004. – 400 с.</w:t>
      </w:r>
    </w:p>
    <w:p w:rsidR="00EF368D" w:rsidRPr="001F26C7" w:rsidRDefault="00EF368D" w:rsidP="001F26C7">
      <w:pPr>
        <w:numPr>
          <w:ilvl w:val="0"/>
          <w:numId w:val="27"/>
        </w:numPr>
        <w:tabs>
          <w:tab w:val="clear" w:pos="360"/>
          <w:tab w:val="num" w:pos="0"/>
        </w:tabs>
        <w:spacing w:after="0" w:line="360" w:lineRule="auto"/>
        <w:ind w:left="0" w:firstLine="709"/>
        <w:jc w:val="both"/>
        <w:rPr>
          <w:rFonts w:ascii="Times New Roman" w:hAnsi="Times New Roman"/>
          <w:color w:val="000000"/>
          <w:sz w:val="28"/>
          <w:szCs w:val="28"/>
        </w:rPr>
      </w:pPr>
      <w:r w:rsidRPr="001F26C7">
        <w:rPr>
          <w:rFonts w:ascii="Times New Roman" w:hAnsi="Times New Roman"/>
          <w:color w:val="000000"/>
          <w:sz w:val="28"/>
          <w:szCs w:val="28"/>
        </w:rPr>
        <w:t>Видяпин К. Н. Экономическая теория./ Ташкент: издательство ташкент</w:t>
      </w:r>
      <w:r w:rsidRPr="001F26C7">
        <w:rPr>
          <w:rFonts w:ascii="Times New Roman" w:hAnsi="Times New Roman"/>
          <w:color w:val="000000"/>
          <w:sz w:val="28"/>
          <w:szCs w:val="28"/>
        </w:rPr>
        <w:softHyphen/>
        <w:t>ского финансового института, 2002 – 256 стр.</w:t>
      </w:r>
    </w:p>
    <w:p w:rsidR="00EF368D" w:rsidRPr="001F26C7" w:rsidRDefault="00EF368D" w:rsidP="001F26C7">
      <w:pPr>
        <w:numPr>
          <w:ilvl w:val="0"/>
          <w:numId w:val="27"/>
        </w:numPr>
        <w:tabs>
          <w:tab w:val="clear" w:pos="360"/>
          <w:tab w:val="num" w:pos="180"/>
        </w:tabs>
        <w:spacing w:after="0" w:line="360" w:lineRule="auto"/>
        <w:ind w:left="0" w:firstLine="709"/>
        <w:jc w:val="both"/>
        <w:rPr>
          <w:rFonts w:ascii="Times New Roman" w:hAnsi="Times New Roman"/>
          <w:color w:val="000000"/>
          <w:sz w:val="28"/>
          <w:szCs w:val="28"/>
        </w:rPr>
      </w:pPr>
      <w:r w:rsidRPr="001F26C7">
        <w:rPr>
          <w:rFonts w:ascii="Times New Roman" w:hAnsi="Times New Roman"/>
          <w:color w:val="000000"/>
          <w:sz w:val="28"/>
          <w:szCs w:val="28"/>
        </w:rPr>
        <w:t>Давыдов С. В. Перемены в банковской отрасли. // «Финансо</w:t>
      </w:r>
      <w:r w:rsidRPr="001F26C7">
        <w:rPr>
          <w:rFonts w:ascii="Times New Roman" w:hAnsi="Times New Roman"/>
          <w:color w:val="000000"/>
          <w:sz w:val="28"/>
          <w:szCs w:val="28"/>
        </w:rPr>
        <w:softHyphen/>
        <w:t>вый контроль» №2, 2004, стр. 18</w:t>
      </w:r>
    </w:p>
    <w:p w:rsidR="00EF368D" w:rsidRPr="001F26C7" w:rsidRDefault="00EF368D" w:rsidP="001F26C7">
      <w:pPr>
        <w:numPr>
          <w:ilvl w:val="0"/>
          <w:numId w:val="27"/>
        </w:numPr>
        <w:tabs>
          <w:tab w:val="clear" w:pos="360"/>
          <w:tab w:val="num" w:pos="18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Едронова В.Н., Хасянова С.Ю. Классификация банковских кредитов и методов кредитования // Финансы и кредит. – 2002. -№1. – С.3-5</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noProof/>
          <w:sz w:val="28"/>
          <w:szCs w:val="28"/>
        </w:rPr>
        <w:t>Жарковская Е.П., Арендс И.О. Банковское дело: Курс лекций. – М.: Омега-Л, 2003. – 399 с.</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 xml:space="preserve">Жуков Е.Ф. </w:t>
      </w:r>
      <w:r w:rsidRPr="001F26C7">
        <w:rPr>
          <w:rFonts w:ascii="Times New Roman" w:hAnsi="Times New Roman"/>
          <w:noProof/>
          <w:sz w:val="28"/>
          <w:szCs w:val="28"/>
        </w:rPr>
        <w:t xml:space="preserve">Деньги. Кредит. Банки: Учебник для вузов </w:t>
      </w:r>
      <w:r w:rsidRPr="001F26C7">
        <w:rPr>
          <w:rFonts w:ascii="Times New Roman" w:hAnsi="Times New Roman"/>
          <w:sz w:val="28"/>
          <w:szCs w:val="28"/>
        </w:rPr>
        <w:t>/ под ред– М: ЮНИТИ-ДАНА, 2003. – 600 с.</w:t>
      </w:r>
    </w:p>
    <w:p w:rsidR="00EF368D" w:rsidRPr="001F26C7" w:rsidRDefault="00EF368D" w:rsidP="001F26C7">
      <w:pPr>
        <w:numPr>
          <w:ilvl w:val="0"/>
          <w:numId w:val="27"/>
        </w:numPr>
        <w:tabs>
          <w:tab w:val="clear" w:pos="360"/>
          <w:tab w:val="num" w:pos="0"/>
        </w:tabs>
        <w:spacing w:after="0" w:line="360" w:lineRule="auto"/>
        <w:ind w:left="0" w:firstLine="709"/>
        <w:jc w:val="both"/>
        <w:rPr>
          <w:rFonts w:ascii="Times New Roman" w:hAnsi="Times New Roman"/>
          <w:color w:val="000000"/>
          <w:sz w:val="28"/>
          <w:szCs w:val="28"/>
        </w:rPr>
      </w:pPr>
      <w:r w:rsidRPr="001F26C7">
        <w:rPr>
          <w:rFonts w:ascii="Times New Roman" w:hAnsi="Times New Roman"/>
          <w:color w:val="000000"/>
          <w:sz w:val="28"/>
          <w:szCs w:val="28"/>
        </w:rPr>
        <w:t>Зверев А. Ф. Экономическая теория./ под ред проф. Зверева издательство РУДН: М:., 2000 – 301 стр.</w:t>
      </w:r>
    </w:p>
    <w:p w:rsidR="00EF368D" w:rsidRPr="001F26C7" w:rsidRDefault="00EF368D" w:rsidP="001F26C7">
      <w:pPr>
        <w:numPr>
          <w:ilvl w:val="0"/>
          <w:numId w:val="27"/>
        </w:numPr>
        <w:tabs>
          <w:tab w:val="clear" w:pos="360"/>
          <w:tab w:val="num" w:pos="18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Иванов В.В., Малютина О.Н. Методика анализа обеспечения при совершении операций кредитования // Финансы и кредит. – 2000. -№5.- С.10-13.</w:t>
      </w:r>
    </w:p>
    <w:p w:rsidR="00EF368D" w:rsidRPr="001F26C7" w:rsidRDefault="00EF368D" w:rsidP="001F26C7">
      <w:pPr>
        <w:pStyle w:val="af2"/>
        <w:numPr>
          <w:ilvl w:val="0"/>
          <w:numId w:val="27"/>
        </w:numPr>
        <w:tabs>
          <w:tab w:val="clear" w:pos="360"/>
          <w:tab w:val="num" w:pos="180"/>
        </w:tabs>
        <w:spacing w:line="360" w:lineRule="auto"/>
        <w:ind w:left="0" w:firstLine="709"/>
        <w:jc w:val="both"/>
        <w:rPr>
          <w:sz w:val="28"/>
          <w:szCs w:val="28"/>
        </w:rPr>
      </w:pPr>
      <w:r w:rsidRPr="001F26C7">
        <w:rPr>
          <w:sz w:val="28"/>
          <w:szCs w:val="28"/>
        </w:rPr>
        <w:t>Коэффициентный анализ в системе кредитных рейтингов заемщиков банка// Банковское дело - 2005, №4, стр. 28</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Лаврушин, О.И. Банковское дело / О.И. Лаврушин. - М., 2002. - 524 с.</w:t>
      </w:r>
    </w:p>
    <w:p w:rsidR="00EF368D" w:rsidRPr="001F26C7" w:rsidRDefault="00EF368D" w:rsidP="001F26C7">
      <w:pPr>
        <w:numPr>
          <w:ilvl w:val="0"/>
          <w:numId w:val="27"/>
        </w:numPr>
        <w:tabs>
          <w:tab w:val="clear" w:pos="360"/>
          <w:tab w:val="num" w:pos="180"/>
        </w:tabs>
        <w:spacing w:after="0" w:line="360" w:lineRule="auto"/>
        <w:ind w:left="0" w:firstLine="709"/>
        <w:jc w:val="both"/>
        <w:rPr>
          <w:rFonts w:ascii="Times New Roman" w:hAnsi="Times New Roman"/>
          <w:color w:val="000000"/>
          <w:sz w:val="28"/>
          <w:szCs w:val="28"/>
        </w:rPr>
      </w:pPr>
      <w:r w:rsidRPr="001F26C7">
        <w:rPr>
          <w:rFonts w:ascii="Times New Roman" w:hAnsi="Times New Roman"/>
          <w:color w:val="000000"/>
          <w:sz w:val="28"/>
          <w:szCs w:val="28"/>
        </w:rPr>
        <w:t>Лепетиков Д. И. Российские банки стали истинно кредитными учрежде</w:t>
      </w:r>
      <w:r w:rsidRPr="001F26C7">
        <w:rPr>
          <w:rFonts w:ascii="Times New Roman" w:hAnsi="Times New Roman"/>
          <w:color w:val="000000"/>
          <w:sz w:val="28"/>
          <w:szCs w:val="28"/>
        </w:rPr>
        <w:softHyphen/>
        <w:t>ниями. // «Финансовый директор» №5, 2002</w:t>
      </w:r>
    </w:p>
    <w:p w:rsidR="00EF368D" w:rsidRPr="001F26C7" w:rsidRDefault="00EF368D" w:rsidP="001F26C7">
      <w:pPr>
        <w:pStyle w:val="af2"/>
        <w:numPr>
          <w:ilvl w:val="0"/>
          <w:numId w:val="27"/>
        </w:numPr>
        <w:tabs>
          <w:tab w:val="clear" w:pos="360"/>
          <w:tab w:val="num" w:pos="180"/>
        </w:tabs>
        <w:spacing w:line="360" w:lineRule="auto"/>
        <w:ind w:left="0" w:firstLine="709"/>
        <w:jc w:val="both"/>
        <w:rPr>
          <w:sz w:val="28"/>
          <w:szCs w:val="28"/>
        </w:rPr>
      </w:pPr>
      <w:r w:rsidRPr="001F26C7">
        <w:rPr>
          <w:sz w:val="28"/>
          <w:szCs w:val="28"/>
        </w:rPr>
        <w:t>Ли О.В. Об оценке кредитоспособности заемщика (российский и зарубежный опыт) // Деньги и кредит - 2005, №4, стр. 21</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Методическое пособие по выполнению комплексного экономического анализа хозяйственной деятельности организаций для студентов экономических специальностей/ Под ред. К.э.н. Хутыз З.А., - Майкоп.: 2001г., 43с.</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Молчанов А.В. Коммерческий банк в современной России: теория и практика./ М.: Финансы и статистика, 2001</w:t>
      </w:r>
    </w:p>
    <w:p w:rsidR="00EF368D" w:rsidRPr="001F26C7" w:rsidRDefault="00EF368D" w:rsidP="001F26C7">
      <w:pPr>
        <w:numPr>
          <w:ilvl w:val="0"/>
          <w:numId w:val="27"/>
        </w:numPr>
        <w:tabs>
          <w:tab w:val="clear" w:pos="360"/>
          <w:tab w:val="num" w:pos="18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Москвин В.А. Создание эффективного механизма инвестиционного кредитования предприятий, // Банковское дело. – 2002. № 4.</w:t>
      </w:r>
    </w:p>
    <w:p w:rsidR="00EF368D" w:rsidRPr="001F26C7" w:rsidRDefault="00EF368D" w:rsidP="001F26C7">
      <w:pPr>
        <w:numPr>
          <w:ilvl w:val="0"/>
          <w:numId w:val="27"/>
        </w:numPr>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Общая теория финансов: Учебник / Л.А. Дробозина, Ю.Н. Константинова, Л.П. Окунева и др.; Под ред. Л.А. Дробозиной. – М.: Банки и биржи, ЮНИТИ, 1995. – 256с.</w:t>
      </w:r>
    </w:p>
    <w:p w:rsidR="00EF368D" w:rsidRPr="001F26C7" w:rsidRDefault="00EF368D" w:rsidP="001F26C7">
      <w:pPr>
        <w:numPr>
          <w:ilvl w:val="0"/>
          <w:numId w:val="27"/>
        </w:numPr>
        <w:tabs>
          <w:tab w:val="clear" w:pos="360"/>
          <w:tab w:val="num" w:pos="18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Овчаров А.О. Организация управления рисками в коммерческом банке // Банковское дело. – 1998.-№1. –С.15-16.</w:t>
      </w:r>
    </w:p>
    <w:p w:rsidR="00EF368D" w:rsidRPr="001F26C7" w:rsidRDefault="00EF368D" w:rsidP="001F26C7">
      <w:pPr>
        <w:numPr>
          <w:ilvl w:val="0"/>
          <w:numId w:val="27"/>
        </w:numPr>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Ольшаный А.И. Банковское кредитование: (Рос. и зарубеж. опыт)/ Моск. ун-т междунар. бизнеса при Всерос. акад. внеш. торговли МВЭС РФ. – М. 2001. – 351с.</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Организация работы в банках : в 2-х томах: пер. с англ.- М.: Финансы и статистика./Д. Макнотон, Д. Карлсон и др. – 2002. – 336 с.</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Основы банковского дела в РФ:Учеб. Пособие /под ред. О.Г, Семенюты.- Ростов-на-Дону: Феникс , 2001 – 448с.</w:t>
      </w:r>
    </w:p>
    <w:p w:rsidR="00EF368D" w:rsidRPr="001F26C7" w:rsidRDefault="00EF368D" w:rsidP="001F26C7">
      <w:pPr>
        <w:pStyle w:val="af2"/>
        <w:numPr>
          <w:ilvl w:val="0"/>
          <w:numId w:val="27"/>
        </w:numPr>
        <w:tabs>
          <w:tab w:val="clear" w:pos="360"/>
          <w:tab w:val="num" w:pos="180"/>
        </w:tabs>
        <w:spacing w:line="360" w:lineRule="auto"/>
        <w:ind w:left="0" w:firstLine="709"/>
        <w:jc w:val="both"/>
        <w:rPr>
          <w:sz w:val="28"/>
          <w:szCs w:val="28"/>
        </w:rPr>
      </w:pPr>
      <w:r w:rsidRPr="001F26C7">
        <w:rPr>
          <w:sz w:val="28"/>
          <w:szCs w:val="28"/>
        </w:rPr>
        <w:t xml:space="preserve">Остапенко В.В. Кредитование банками предприятий: потребности, возможности, интересы // Финансы – </w:t>
      </w:r>
      <w:smartTag w:uri="urn:schemas-microsoft-com:office:smarttags" w:element="metricconverter">
        <w:smartTagPr>
          <w:attr w:name="ProductID" w:val="2000 г"/>
        </w:smartTagPr>
        <w:r w:rsidRPr="001F26C7">
          <w:rPr>
            <w:sz w:val="28"/>
            <w:szCs w:val="28"/>
          </w:rPr>
          <w:t>2000 г</w:t>
        </w:r>
      </w:smartTag>
      <w:r w:rsidRPr="001F26C7">
        <w:rPr>
          <w:sz w:val="28"/>
          <w:szCs w:val="28"/>
        </w:rPr>
        <w:t>. - №8. с. 6 – 23.</w:t>
      </w:r>
    </w:p>
    <w:p w:rsidR="00EF368D" w:rsidRPr="001F26C7" w:rsidRDefault="00EF368D" w:rsidP="001F26C7">
      <w:pPr>
        <w:pStyle w:val="af2"/>
        <w:numPr>
          <w:ilvl w:val="0"/>
          <w:numId w:val="27"/>
        </w:numPr>
        <w:spacing w:line="360" w:lineRule="auto"/>
        <w:ind w:left="0" w:firstLine="709"/>
        <w:jc w:val="both"/>
        <w:rPr>
          <w:sz w:val="28"/>
          <w:szCs w:val="28"/>
        </w:rPr>
      </w:pPr>
      <w:r w:rsidRPr="001F26C7">
        <w:rPr>
          <w:sz w:val="28"/>
          <w:szCs w:val="28"/>
        </w:rPr>
        <w:t xml:space="preserve">Официальный сайт «РОСБАНКА» - </w:t>
      </w:r>
      <w:r w:rsidRPr="001F26C7">
        <w:rPr>
          <w:sz w:val="28"/>
          <w:szCs w:val="28"/>
          <w:u w:val="single"/>
        </w:rPr>
        <w:t>http://www.rosbank.ru/</w:t>
      </w:r>
    </w:p>
    <w:p w:rsidR="00EF368D" w:rsidRPr="001F26C7" w:rsidRDefault="00EF368D" w:rsidP="001F26C7">
      <w:pPr>
        <w:pStyle w:val="af2"/>
        <w:numPr>
          <w:ilvl w:val="0"/>
          <w:numId w:val="27"/>
        </w:numPr>
        <w:spacing w:line="360" w:lineRule="auto"/>
        <w:ind w:left="0" w:firstLine="709"/>
        <w:jc w:val="both"/>
        <w:rPr>
          <w:sz w:val="28"/>
          <w:szCs w:val="28"/>
        </w:rPr>
      </w:pPr>
      <w:r w:rsidRPr="001F26C7">
        <w:rPr>
          <w:sz w:val="28"/>
          <w:szCs w:val="28"/>
        </w:rPr>
        <w:t xml:space="preserve">Официальный сайт Банка "Центральное ОВК" - </w:t>
      </w:r>
      <w:r w:rsidRPr="00030BEF">
        <w:rPr>
          <w:sz w:val="28"/>
          <w:szCs w:val="28"/>
        </w:rPr>
        <w:t>http://centr.ovk.ru/</w:t>
      </w:r>
    </w:p>
    <w:p w:rsidR="00EF368D" w:rsidRPr="001F26C7" w:rsidRDefault="00EF368D" w:rsidP="001F26C7">
      <w:pPr>
        <w:pStyle w:val="af2"/>
        <w:numPr>
          <w:ilvl w:val="0"/>
          <w:numId w:val="27"/>
        </w:numPr>
        <w:spacing w:line="360" w:lineRule="auto"/>
        <w:ind w:left="0" w:firstLine="709"/>
        <w:jc w:val="both"/>
        <w:rPr>
          <w:sz w:val="28"/>
          <w:szCs w:val="28"/>
        </w:rPr>
      </w:pPr>
      <w:r w:rsidRPr="001F26C7">
        <w:rPr>
          <w:sz w:val="28"/>
          <w:szCs w:val="28"/>
        </w:rPr>
        <w:t xml:space="preserve">Официальный сайт ЦБ РФ </w:t>
      </w:r>
      <w:r w:rsidRPr="00030BEF">
        <w:rPr>
          <w:sz w:val="28"/>
          <w:szCs w:val="28"/>
        </w:rPr>
        <w:t>http://www.cbr.ru/</w:t>
      </w:r>
    </w:p>
    <w:p w:rsidR="00EF368D" w:rsidRPr="001F26C7" w:rsidRDefault="00EF368D" w:rsidP="001F26C7">
      <w:pPr>
        <w:numPr>
          <w:ilvl w:val="0"/>
          <w:numId w:val="27"/>
        </w:numPr>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Панова Г.С. Кредитная политика коммерческого банка. – М.: Дис, 1997. – 464с.</w:t>
      </w:r>
    </w:p>
    <w:p w:rsidR="00EF368D" w:rsidRPr="001F26C7" w:rsidRDefault="00EF368D" w:rsidP="001F26C7">
      <w:pPr>
        <w:pStyle w:val="af2"/>
        <w:numPr>
          <w:ilvl w:val="0"/>
          <w:numId w:val="27"/>
        </w:numPr>
        <w:tabs>
          <w:tab w:val="clear" w:pos="360"/>
          <w:tab w:val="num" w:pos="180"/>
        </w:tabs>
        <w:spacing w:line="360" w:lineRule="auto"/>
        <w:ind w:left="0" w:firstLine="709"/>
        <w:jc w:val="both"/>
        <w:rPr>
          <w:sz w:val="28"/>
          <w:szCs w:val="28"/>
        </w:rPr>
      </w:pPr>
      <w:r w:rsidRPr="001F26C7">
        <w:rPr>
          <w:sz w:val="28"/>
          <w:szCs w:val="28"/>
        </w:rPr>
        <w:t xml:space="preserve">Рябова И.Б. Анализ финансового состояния коммерческих банков // Деньги и кредит – </w:t>
      </w:r>
      <w:smartTag w:uri="urn:schemas-microsoft-com:office:smarttags" w:element="metricconverter">
        <w:smartTagPr>
          <w:attr w:name="ProductID" w:val="2001 г"/>
        </w:smartTagPr>
        <w:r w:rsidRPr="001F26C7">
          <w:rPr>
            <w:sz w:val="28"/>
            <w:szCs w:val="28"/>
          </w:rPr>
          <w:t>2001 г</w:t>
        </w:r>
      </w:smartTag>
      <w:r w:rsidRPr="001F26C7">
        <w:rPr>
          <w:sz w:val="28"/>
          <w:szCs w:val="28"/>
        </w:rPr>
        <w:t>. - № 7. с. 18 – 44.</w:t>
      </w:r>
    </w:p>
    <w:p w:rsidR="00EF368D" w:rsidRPr="001F26C7" w:rsidRDefault="00EF368D" w:rsidP="001F26C7">
      <w:pPr>
        <w:pStyle w:val="af2"/>
        <w:numPr>
          <w:ilvl w:val="0"/>
          <w:numId w:val="27"/>
        </w:numPr>
        <w:spacing w:line="360" w:lineRule="auto"/>
        <w:ind w:left="0" w:firstLine="709"/>
        <w:jc w:val="both"/>
        <w:rPr>
          <w:sz w:val="28"/>
          <w:szCs w:val="28"/>
        </w:rPr>
      </w:pPr>
      <w:r w:rsidRPr="001F26C7">
        <w:rPr>
          <w:sz w:val="28"/>
          <w:szCs w:val="28"/>
        </w:rPr>
        <w:t xml:space="preserve">Сайт для специалистов банковского дела - </w:t>
      </w:r>
      <w:r w:rsidRPr="001F26C7">
        <w:rPr>
          <w:sz w:val="28"/>
          <w:szCs w:val="28"/>
          <w:u w:val="single"/>
        </w:rPr>
        <w:t>http://www.</w:t>
      </w:r>
      <w:r w:rsidRPr="001F26C7">
        <w:rPr>
          <w:sz w:val="28"/>
          <w:szCs w:val="28"/>
          <w:u w:val="single"/>
          <w:lang w:val="en-US"/>
        </w:rPr>
        <w:t>bankir</w:t>
      </w:r>
      <w:r w:rsidRPr="001F26C7">
        <w:rPr>
          <w:sz w:val="28"/>
          <w:szCs w:val="28"/>
          <w:u w:val="single"/>
        </w:rPr>
        <w:t>.ru/</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Сенчагов, В.К. Финансы, денежное обращение и кредит.: учебник / В.К. Сенчагов, А.И. Архипова.- М.: Проспект, 2002. - 496 с.</w:t>
      </w:r>
    </w:p>
    <w:p w:rsidR="00EF368D" w:rsidRPr="001F26C7" w:rsidRDefault="00EF368D" w:rsidP="001F26C7">
      <w:pPr>
        <w:pStyle w:val="af2"/>
        <w:numPr>
          <w:ilvl w:val="0"/>
          <w:numId w:val="27"/>
        </w:numPr>
        <w:tabs>
          <w:tab w:val="clear" w:pos="360"/>
          <w:tab w:val="num" w:pos="180"/>
        </w:tabs>
        <w:spacing w:line="360" w:lineRule="auto"/>
        <w:ind w:left="0" w:firstLine="709"/>
        <w:jc w:val="both"/>
        <w:rPr>
          <w:sz w:val="28"/>
          <w:szCs w:val="28"/>
        </w:rPr>
      </w:pPr>
      <w:r w:rsidRPr="001F26C7">
        <w:rPr>
          <w:sz w:val="28"/>
          <w:szCs w:val="28"/>
        </w:rPr>
        <w:t>Симановский А.Ю.  Резервы на возможные потери по ссудам: международный опыт и некоторые вопросы методологии (часть вторая) // Деньги и кредит. – 2004 . - №1. – с.17</w:t>
      </w:r>
    </w:p>
    <w:p w:rsidR="00EF368D" w:rsidRPr="001F26C7" w:rsidRDefault="00EF368D" w:rsidP="001F26C7">
      <w:pPr>
        <w:pStyle w:val="af2"/>
        <w:numPr>
          <w:ilvl w:val="0"/>
          <w:numId w:val="27"/>
        </w:numPr>
        <w:tabs>
          <w:tab w:val="clear" w:pos="360"/>
          <w:tab w:val="num" w:pos="180"/>
        </w:tabs>
        <w:spacing w:line="360" w:lineRule="auto"/>
        <w:ind w:left="0" w:firstLine="709"/>
        <w:jc w:val="both"/>
        <w:rPr>
          <w:sz w:val="28"/>
          <w:szCs w:val="28"/>
        </w:rPr>
      </w:pPr>
      <w:r w:rsidRPr="001F26C7">
        <w:rPr>
          <w:sz w:val="28"/>
          <w:szCs w:val="28"/>
        </w:rPr>
        <w:t>Симановский А.Ю. Резервы на возможные потери по ссудам: международный опыт и некоторые вопросы методологии// Деньги и кредит. – 2003 . - №11. – с.16</w:t>
      </w:r>
    </w:p>
    <w:p w:rsidR="00EF368D" w:rsidRPr="001F26C7" w:rsidRDefault="00EF368D" w:rsidP="001F26C7">
      <w:pPr>
        <w:numPr>
          <w:ilvl w:val="0"/>
          <w:numId w:val="27"/>
        </w:numPr>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Стратегия развития коммерческого банка / Стрельцова Н.Т., Кравченко Н.А., Новоселов А.С. и др.; Под ред. А.С. Маршаловой, Н.А. Кравченко. – Новосибирск: ЭКОР, 1999. – 299с.</w:t>
      </w:r>
    </w:p>
    <w:p w:rsidR="00EF368D" w:rsidRPr="001F26C7" w:rsidRDefault="00EF368D" w:rsidP="001F26C7">
      <w:pPr>
        <w:numPr>
          <w:ilvl w:val="0"/>
          <w:numId w:val="27"/>
        </w:numPr>
        <w:tabs>
          <w:tab w:val="clear" w:pos="360"/>
          <w:tab w:val="num" w:pos="18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Тамбовцев В.Л. Инновационная активность российских банков. //Экономический альманах. 2002. № 2.</w:t>
      </w:r>
    </w:p>
    <w:p w:rsidR="00EF368D" w:rsidRPr="001F26C7" w:rsidRDefault="00EF368D" w:rsidP="001F26C7">
      <w:pPr>
        <w:pStyle w:val="af2"/>
        <w:numPr>
          <w:ilvl w:val="0"/>
          <w:numId w:val="27"/>
        </w:numPr>
        <w:tabs>
          <w:tab w:val="clear" w:pos="360"/>
          <w:tab w:val="num" w:pos="180"/>
        </w:tabs>
        <w:spacing w:line="360" w:lineRule="auto"/>
        <w:ind w:left="0" w:firstLine="709"/>
        <w:jc w:val="both"/>
        <w:rPr>
          <w:sz w:val="28"/>
          <w:szCs w:val="28"/>
        </w:rPr>
      </w:pPr>
      <w:r w:rsidRPr="001F26C7">
        <w:rPr>
          <w:sz w:val="28"/>
          <w:szCs w:val="28"/>
        </w:rPr>
        <w:t>Тихомирцева Е.В, Кредитные операции коммерческих банков// Деньги и кредит. -2003, №9 стр 12</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Усоскин В.М. Современные коммерческие банки. Управление и операции. М. 2001.</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Уткин Э.А., Морозова Г.И., Морозова Н.И. Инновационный менеджмент. М.: АКАЛИС, 2002.</w:t>
      </w:r>
    </w:p>
    <w:p w:rsidR="00EF368D" w:rsidRPr="001F26C7" w:rsidRDefault="00EF368D" w:rsidP="001F26C7">
      <w:pPr>
        <w:pStyle w:val="af2"/>
        <w:numPr>
          <w:ilvl w:val="0"/>
          <w:numId w:val="27"/>
        </w:numPr>
        <w:tabs>
          <w:tab w:val="clear" w:pos="360"/>
          <w:tab w:val="num" w:pos="180"/>
        </w:tabs>
        <w:spacing w:line="360" w:lineRule="auto"/>
        <w:ind w:left="0" w:firstLine="709"/>
        <w:jc w:val="both"/>
        <w:rPr>
          <w:sz w:val="28"/>
          <w:szCs w:val="28"/>
        </w:rPr>
      </w:pPr>
      <w:r w:rsidRPr="001F26C7">
        <w:rPr>
          <w:sz w:val="28"/>
          <w:szCs w:val="28"/>
        </w:rPr>
        <w:t>Шаламов Г.А.. Бюро кредитных историй как инструмент снижения банковских рисков // Банковское дело - 2005, №4, стр. 26</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Шеремет А.Д., Щербакова Г.Н. Финансовый анализ в коммерческом банке – М: Финансы и статистика, 2000. – 455 с.</w:t>
      </w:r>
    </w:p>
    <w:p w:rsidR="00EF368D" w:rsidRPr="001F26C7" w:rsidRDefault="00EF368D" w:rsidP="001F26C7">
      <w:pPr>
        <w:numPr>
          <w:ilvl w:val="0"/>
          <w:numId w:val="27"/>
        </w:numPr>
        <w:tabs>
          <w:tab w:val="clear" w:pos="360"/>
          <w:tab w:val="num" w:pos="0"/>
        </w:tabs>
        <w:spacing w:after="0" w:line="360" w:lineRule="auto"/>
        <w:ind w:left="0" w:firstLine="709"/>
        <w:jc w:val="both"/>
        <w:rPr>
          <w:rFonts w:ascii="Times New Roman" w:hAnsi="Times New Roman"/>
          <w:color w:val="000000"/>
          <w:sz w:val="28"/>
          <w:szCs w:val="28"/>
        </w:rPr>
      </w:pPr>
      <w:r w:rsidRPr="001F26C7">
        <w:rPr>
          <w:rFonts w:ascii="Times New Roman" w:hAnsi="Times New Roman"/>
          <w:sz w:val="28"/>
          <w:szCs w:val="28"/>
        </w:rPr>
        <w:t>Ширинская Е.Б. Операции коммерческих банков. / М.: Финансы и статистика. 2002.</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Штайн фон Й.-Х Раннее распознавание кредитных рисков.: Штудгарт, 1982, стр. 163.</w:t>
      </w:r>
    </w:p>
    <w:p w:rsidR="00EF368D" w:rsidRPr="001F26C7" w:rsidRDefault="00EF368D" w:rsidP="001F26C7">
      <w:pPr>
        <w:numPr>
          <w:ilvl w:val="0"/>
          <w:numId w:val="27"/>
        </w:numPr>
        <w:shd w:val="clear" w:color="auto" w:fill="FFFFFF"/>
        <w:tabs>
          <w:tab w:val="clear" w:pos="360"/>
          <w:tab w:val="num" w:pos="0"/>
        </w:tabs>
        <w:spacing w:after="0" w:line="360" w:lineRule="auto"/>
        <w:ind w:left="0" w:firstLine="709"/>
        <w:jc w:val="both"/>
        <w:rPr>
          <w:rFonts w:ascii="Times New Roman" w:hAnsi="Times New Roman"/>
          <w:sz w:val="28"/>
          <w:szCs w:val="28"/>
        </w:rPr>
      </w:pPr>
      <w:r w:rsidRPr="001F26C7">
        <w:rPr>
          <w:rFonts w:ascii="Times New Roman" w:hAnsi="Times New Roman"/>
          <w:sz w:val="28"/>
          <w:szCs w:val="28"/>
        </w:rPr>
        <w:t>Экономикс: Англо-русский словарь-справочник/Э. Дж. Долан, Б.И, Домненко. – М.: Лазурь, 1994 – 544 с.</w:t>
      </w:r>
    </w:p>
    <w:p w:rsidR="00481001" w:rsidRDefault="00414C3C" w:rsidP="001F26C7">
      <w:pPr>
        <w:pStyle w:val="1"/>
        <w:spacing w:before="0" w:after="0" w:line="360" w:lineRule="auto"/>
        <w:ind w:firstLine="709"/>
        <w:jc w:val="both"/>
        <w:rPr>
          <w:rFonts w:ascii="Times New Roman" w:hAnsi="Times New Roman" w:cs="Times New Roman"/>
          <w:b w:val="0"/>
          <w:sz w:val="28"/>
          <w:szCs w:val="28"/>
        </w:rPr>
      </w:pPr>
      <w:bookmarkStart w:id="20" w:name="_Toc168110911"/>
      <w:r>
        <w:rPr>
          <w:rFonts w:ascii="Times New Roman" w:hAnsi="Times New Roman" w:cs="Times New Roman"/>
          <w:b w:val="0"/>
          <w:bCs w:val="0"/>
          <w:kern w:val="0"/>
          <w:sz w:val="28"/>
          <w:szCs w:val="28"/>
        </w:rPr>
        <w:br w:type="page"/>
      </w:r>
      <w:r w:rsidR="00481001" w:rsidRPr="001F26C7">
        <w:rPr>
          <w:rFonts w:ascii="Times New Roman" w:hAnsi="Times New Roman" w:cs="Times New Roman"/>
          <w:b w:val="0"/>
          <w:sz w:val="28"/>
          <w:szCs w:val="28"/>
        </w:rPr>
        <w:t>ПРИЛОЖЕНИЕ 1</w:t>
      </w:r>
      <w:bookmarkEnd w:id="20"/>
    </w:p>
    <w:p w:rsidR="00414C3C" w:rsidRPr="00414C3C" w:rsidRDefault="00414C3C" w:rsidP="00414C3C"/>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1</w:t>
      </w:r>
    </w:p>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Коэффициенты первой группы</w:t>
      </w:r>
    </w:p>
    <w:tbl>
      <w:tblPr>
        <w:tblW w:w="10314" w:type="dxa"/>
        <w:tblLayout w:type="fixed"/>
        <w:tblLook w:val="0000" w:firstRow="0" w:lastRow="0" w:firstColumn="0" w:lastColumn="0" w:noHBand="0" w:noVBand="0"/>
      </w:tblPr>
      <w:tblGrid>
        <w:gridCol w:w="4786"/>
        <w:gridCol w:w="2693"/>
        <w:gridCol w:w="2835"/>
      </w:tblGrid>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Показатели</w:t>
            </w:r>
          </w:p>
        </w:tc>
        <w:tc>
          <w:tcPr>
            <w:tcW w:w="2693"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начало периода</w:t>
            </w:r>
          </w:p>
        </w:tc>
        <w:tc>
          <w:tcPr>
            <w:tcW w:w="2835"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конец периода</w:t>
            </w: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1.Денежные средства , т. р.</w:t>
            </w:r>
          </w:p>
        </w:tc>
        <w:tc>
          <w:tcPr>
            <w:tcW w:w="2693"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2.Краткосрочная дебиторская, т. р.</w:t>
            </w:r>
          </w:p>
        </w:tc>
        <w:tc>
          <w:tcPr>
            <w:tcW w:w="2693"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3.Оборотные активы (т.р.)</w:t>
            </w:r>
          </w:p>
        </w:tc>
        <w:tc>
          <w:tcPr>
            <w:tcW w:w="2693"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4.Краткосрочные обязательства, т. р.</w:t>
            </w:r>
          </w:p>
        </w:tc>
        <w:tc>
          <w:tcPr>
            <w:tcW w:w="2693"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5.Коэффициент ликвидности</w:t>
            </w:r>
          </w:p>
        </w:tc>
        <w:tc>
          <w:tcPr>
            <w:tcW w:w="2693"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7.Коэффициент покрытия</w:t>
            </w:r>
          </w:p>
        </w:tc>
        <w:tc>
          <w:tcPr>
            <w:tcW w:w="2693"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835"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bl>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p>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2</w:t>
      </w:r>
    </w:p>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Коэффициенты второй группы</w:t>
      </w:r>
    </w:p>
    <w:tbl>
      <w:tblPr>
        <w:tblW w:w="10314" w:type="dxa"/>
        <w:tblLayout w:type="fixed"/>
        <w:tblLook w:val="0000" w:firstRow="0" w:lastRow="0" w:firstColumn="0" w:lastColumn="0" w:noHBand="0" w:noVBand="0"/>
      </w:tblPr>
      <w:tblGrid>
        <w:gridCol w:w="4786"/>
        <w:gridCol w:w="2552"/>
        <w:gridCol w:w="2976"/>
      </w:tblGrid>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Показатели</w:t>
            </w:r>
          </w:p>
        </w:tc>
        <w:tc>
          <w:tcPr>
            <w:tcW w:w="255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начало периода</w:t>
            </w:r>
          </w:p>
        </w:tc>
        <w:tc>
          <w:tcPr>
            <w:tcW w:w="297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конец периода</w:t>
            </w: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1. Выручка от реализации, т. р.</w:t>
            </w:r>
          </w:p>
        </w:tc>
        <w:tc>
          <w:tcPr>
            <w:tcW w:w="255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97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2. Средняя сумма капитала, т. р.</w:t>
            </w:r>
          </w:p>
        </w:tc>
        <w:tc>
          <w:tcPr>
            <w:tcW w:w="255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97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3.Коэффициент оборачиваемости капитала</w:t>
            </w:r>
          </w:p>
        </w:tc>
        <w:tc>
          <w:tcPr>
            <w:tcW w:w="255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97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bl>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p>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3</w:t>
      </w:r>
    </w:p>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Коэффициенты третьей группы</w:t>
      </w:r>
    </w:p>
    <w:tbl>
      <w:tblPr>
        <w:tblW w:w="10173" w:type="dxa"/>
        <w:tblLayout w:type="fixed"/>
        <w:tblLook w:val="0000" w:firstRow="0" w:lastRow="0" w:firstColumn="0" w:lastColumn="0" w:noHBand="0" w:noVBand="0"/>
      </w:tblPr>
      <w:tblGrid>
        <w:gridCol w:w="4786"/>
        <w:gridCol w:w="2551"/>
        <w:gridCol w:w="2836"/>
      </w:tblGrid>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Показатели</w:t>
            </w:r>
          </w:p>
        </w:tc>
        <w:tc>
          <w:tcPr>
            <w:tcW w:w="2551"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начало периода</w:t>
            </w:r>
          </w:p>
        </w:tc>
        <w:tc>
          <w:tcPr>
            <w:tcW w:w="283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конец периода</w:t>
            </w: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1.Краткосрочные обязательства, т. р.</w:t>
            </w:r>
          </w:p>
        </w:tc>
        <w:tc>
          <w:tcPr>
            <w:tcW w:w="2551"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83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2. Активы предприятия, т. р.</w:t>
            </w:r>
          </w:p>
        </w:tc>
        <w:tc>
          <w:tcPr>
            <w:tcW w:w="2551"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83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478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3.Коэффициент привлечения</w:t>
            </w:r>
          </w:p>
        </w:tc>
        <w:tc>
          <w:tcPr>
            <w:tcW w:w="2551"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2836"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bl>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p>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4</w:t>
      </w:r>
    </w:p>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Коэффициенты четвертой группы</w:t>
      </w:r>
    </w:p>
    <w:tbl>
      <w:tblPr>
        <w:tblW w:w="10314" w:type="dxa"/>
        <w:tblLayout w:type="fixed"/>
        <w:tblLook w:val="0000" w:firstRow="0" w:lastRow="0" w:firstColumn="0" w:lastColumn="0" w:noHBand="0" w:noVBand="0"/>
      </w:tblPr>
      <w:tblGrid>
        <w:gridCol w:w="3652"/>
        <w:gridCol w:w="3190"/>
        <w:gridCol w:w="3472"/>
      </w:tblGrid>
      <w:tr w:rsidR="00481001" w:rsidRPr="00414C3C">
        <w:tc>
          <w:tcPr>
            <w:tcW w:w="365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Показатели</w:t>
            </w:r>
          </w:p>
        </w:tc>
        <w:tc>
          <w:tcPr>
            <w:tcW w:w="3190"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начало периода</w:t>
            </w:r>
          </w:p>
        </w:tc>
        <w:tc>
          <w:tcPr>
            <w:tcW w:w="347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конец периода</w:t>
            </w:r>
          </w:p>
        </w:tc>
      </w:tr>
      <w:tr w:rsidR="00481001" w:rsidRPr="00414C3C">
        <w:tc>
          <w:tcPr>
            <w:tcW w:w="365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1. Чистая прибыль, т. р.</w:t>
            </w:r>
          </w:p>
        </w:tc>
        <w:tc>
          <w:tcPr>
            <w:tcW w:w="3190"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347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365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2. Активы предприятия, т. р.</w:t>
            </w:r>
          </w:p>
        </w:tc>
        <w:tc>
          <w:tcPr>
            <w:tcW w:w="3190"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347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365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3. Валовая прибыль, т. р.</w:t>
            </w:r>
          </w:p>
        </w:tc>
        <w:tc>
          <w:tcPr>
            <w:tcW w:w="3190"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347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365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4. Доля прибыли в доходах</w:t>
            </w:r>
          </w:p>
        </w:tc>
        <w:tc>
          <w:tcPr>
            <w:tcW w:w="3190"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347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365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5. Норма прибыли в активах</w:t>
            </w:r>
          </w:p>
        </w:tc>
        <w:tc>
          <w:tcPr>
            <w:tcW w:w="3190"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3472"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bl>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5</w:t>
      </w: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Агрегированный баланс</w:t>
      </w:r>
    </w:p>
    <w:tbl>
      <w:tblPr>
        <w:tblW w:w="9794" w:type="dxa"/>
        <w:tblInd w:w="95" w:type="dxa"/>
        <w:tblLayout w:type="fixed"/>
        <w:tblLook w:val="0000" w:firstRow="0" w:lastRow="0" w:firstColumn="0" w:lastColumn="0" w:noHBand="0" w:noVBand="0"/>
      </w:tblPr>
      <w:tblGrid>
        <w:gridCol w:w="1147"/>
        <w:gridCol w:w="2977"/>
        <w:gridCol w:w="1985"/>
        <w:gridCol w:w="1842"/>
        <w:gridCol w:w="1843"/>
      </w:tblGrid>
      <w:tr w:rsidR="00481001" w:rsidRPr="00414C3C">
        <w:trPr>
          <w:trHeight w:val="20"/>
        </w:trPr>
        <w:tc>
          <w:tcPr>
            <w:tcW w:w="1147" w:type="dxa"/>
            <w:tcBorders>
              <w:top w:val="single" w:sz="6" w:space="0" w:color="auto"/>
              <w:left w:val="single" w:sz="6"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Агрегат</w:t>
            </w:r>
          </w:p>
        </w:tc>
        <w:tc>
          <w:tcPr>
            <w:tcW w:w="2977" w:type="dxa"/>
            <w:tcBorders>
              <w:top w:val="single" w:sz="6" w:space="0" w:color="auto"/>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Статьи баланса</w:t>
            </w:r>
          </w:p>
        </w:tc>
        <w:tc>
          <w:tcPr>
            <w:tcW w:w="1985" w:type="dxa"/>
            <w:tcBorders>
              <w:top w:val="single" w:sz="6" w:space="0" w:color="auto"/>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Номера строк баланса</w:t>
            </w:r>
          </w:p>
        </w:tc>
        <w:tc>
          <w:tcPr>
            <w:tcW w:w="3685" w:type="dxa"/>
            <w:gridSpan w:val="2"/>
            <w:tcBorders>
              <w:top w:val="single" w:sz="6" w:space="0" w:color="auto"/>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Сумма</w:t>
            </w:r>
          </w:p>
        </w:tc>
      </w:tr>
      <w:tr w:rsidR="00481001" w:rsidRPr="00414C3C">
        <w:trPr>
          <w:trHeight w:val="20"/>
        </w:trPr>
        <w:tc>
          <w:tcPr>
            <w:tcW w:w="6109" w:type="dxa"/>
            <w:gridSpan w:val="3"/>
            <w:tcBorders>
              <w:top w:val="single" w:sz="6" w:space="0" w:color="auto"/>
              <w:left w:val="single" w:sz="6" w:space="0" w:color="auto"/>
              <w:bottom w:val="single" w:sz="6" w:space="0" w:color="auto"/>
              <w:right w:val="single" w:sz="6" w:space="0" w:color="000000"/>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АКТИВЫ</w:t>
            </w:r>
          </w:p>
        </w:tc>
        <w:tc>
          <w:tcPr>
            <w:tcW w:w="1842"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начало отчетного периода</w:t>
            </w:r>
          </w:p>
        </w:tc>
        <w:tc>
          <w:tcPr>
            <w:tcW w:w="1843"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конец отчетного периода</w:t>
            </w:r>
          </w:p>
        </w:tc>
      </w:tr>
      <w:tr w:rsidR="00481001" w:rsidRPr="00414C3C">
        <w:trPr>
          <w:trHeight w:val="20"/>
        </w:trPr>
        <w:tc>
          <w:tcPr>
            <w:tcW w:w="1147" w:type="dxa"/>
            <w:tcBorders>
              <w:top w:val="nil"/>
              <w:left w:val="single" w:sz="6"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А1</w:t>
            </w:r>
          </w:p>
        </w:tc>
        <w:tc>
          <w:tcPr>
            <w:tcW w:w="2977"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Наиболее ликвидные активы</w:t>
            </w:r>
          </w:p>
        </w:tc>
        <w:tc>
          <w:tcPr>
            <w:tcW w:w="1985"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250+260</w:t>
            </w:r>
          </w:p>
        </w:tc>
        <w:tc>
          <w:tcPr>
            <w:tcW w:w="1842"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3"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1147" w:type="dxa"/>
            <w:tcBorders>
              <w:top w:val="nil"/>
              <w:left w:val="single" w:sz="6"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А2</w:t>
            </w:r>
          </w:p>
        </w:tc>
        <w:tc>
          <w:tcPr>
            <w:tcW w:w="2977"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Быстрореализуемые активы</w:t>
            </w:r>
          </w:p>
        </w:tc>
        <w:tc>
          <w:tcPr>
            <w:tcW w:w="1985"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240</w:t>
            </w:r>
          </w:p>
        </w:tc>
        <w:tc>
          <w:tcPr>
            <w:tcW w:w="1842"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3"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1147" w:type="dxa"/>
            <w:tcBorders>
              <w:top w:val="nil"/>
              <w:left w:val="single" w:sz="6"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А3</w:t>
            </w:r>
          </w:p>
        </w:tc>
        <w:tc>
          <w:tcPr>
            <w:tcW w:w="2977"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Медленно реализуемые активы</w:t>
            </w:r>
          </w:p>
        </w:tc>
        <w:tc>
          <w:tcPr>
            <w:tcW w:w="1985"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210+220+230+270</w:t>
            </w:r>
          </w:p>
        </w:tc>
        <w:tc>
          <w:tcPr>
            <w:tcW w:w="1842"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3"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1147" w:type="dxa"/>
            <w:tcBorders>
              <w:top w:val="nil"/>
              <w:left w:val="single" w:sz="6"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А4</w:t>
            </w:r>
          </w:p>
        </w:tc>
        <w:tc>
          <w:tcPr>
            <w:tcW w:w="2977"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Трудно реализуемые активы</w:t>
            </w:r>
          </w:p>
        </w:tc>
        <w:tc>
          <w:tcPr>
            <w:tcW w:w="1985"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190</w:t>
            </w:r>
          </w:p>
        </w:tc>
        <w:tc>
          <w:tcPr>
            <w:tcW w:w="1842"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3"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4124" w:type="dxa"/>
            <w:gridSpan w:val="2"/>
            <w:tcBorders>
              <w:top w:val="nil"/>
              <w:left w:val="single" w:sz="6"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Баланс (А1+А2+А3+А4)</w:t>
            </w:r>
          </w:p>
        </w:tc>
        <w:tc>
          <w:tcPr>
            <w:tcW w:w="1985"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2"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3"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9794" w:type="dxa"/>
            <w:gridSpan w:val="5"/>
            <w:tcBorders>
              <w:top w:val="single" w:sz="6" w:space="0" w:color="auto"/>
              <w:left w:val="single" w:sz="6" w:space="0" w:color="auto"/>
              <w:bottom w:val="single" w:sz="6" w:space="0" w:color="auto"/>
              <w:right w:val="single" w:sz="6" w:space="0" w:color="000000"/>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ПАССИВЫ</w:t>
            </w:r>
          </w:p>
        </w:tc>
      </w:tr>
      <w:tr w:rsidR="00481001" w:rsidRPr="00414C3C">
        <w:trPr>
          <w:trHeight w:val="20"/>
        </w:trPr>
        <w:tc>
          <w:tcPr>
            <w:tcW w:w="1147" w:type="dxa"/>
            <w:tcBorders>
              <w:top w:val="nil"/>
              <w:left w:val="single" w:sz="6"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П1</w:t>
            </w:r>
          </w:p>
        </w:tc>
        <w:tc>
          <w:tcPr>
            <w:tcW w:w="2977"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Наиболее срочные обязательства</w:t>
            </w:r>
          </w:p>
        </w:tc>
        <w:tc>
          <w:tcPr>
            <w:tcW w:w="1985"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620</w:t>
            </w:r>
          </w:p>
        </w:tc>
        <w:tc>
          <w:tcPr>
            <w:tcW w:w="1842"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3"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1147" w:type="dxa"/>
            <w:tcBorders>
              <w:top w:val="nil"/>
              <w:left w:val="single" w:sz="6"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П2</w:t>
            </w:r>
          </w:p>
        </w:tc>
        <w:tc>
          <w:tcPr>
            <w:tcW w:w="2977"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Краткосрочные обязательства</w:t>
            </w:r>
          </w:p>
        </w:tc>
        <w:tc>
          <w:tcPr>
            <w:tcW w:w="1985"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610+630+670</w:t>
            </w:r>
          </w:p>
        </w:tc>
        <w:tc>
          <w:tcPr>
            <w:tcW w:w="1842"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3"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1147" w:type="dxa"/>
            <w:tcBorders>
              <w:top w:val="nil"/>
              <w:left w:val="single" w:sz="6"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П3</w:t>
            </w:r>
          </w:p>
        </w:tc>
        <w:tc>
          <w:tcPr>
            <w:tcW w:w="2977"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Долгосрочные пассивы, в т.ч. Фонды потребления и резервы предстоящих латежей</w:t>
            </w:r>
          </w:p>
        </w:tc>
        <w:tc>
          <w:tcPr>
            <w:tcW w:w="1985"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590+640+650+660+650+660</w:t>
            </w:r>
          </w:p>
        </w:tc>
        <w:tc>
          <w:tcPr>
            <w:tcW w:w="1842"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3"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1147" w:type="dxa"/>
            <w:tcBorders>
              <w:top w:val="nil"/>
              <w:left w:val="single" w:sz="6"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П4</w:t>
            </w:r>
          </w:p>
        </w:tc>
        <w:tc>
          <w:tcPr>
            <w:tcW w:w="2977"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Постоянные пассивы</w:t>
            </w:r>
          </w:p>
        </w:tc>
        <w:tc>
          <w:tcPr>
            <w:tcW w:w="1985"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490</w:t>
            </w:r>
          </w:p>
        </w:tc>
        <w:tc>
          <w:tcPr>
            <w:tcW w:w="1842"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3"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4124" w:type="dxa"/>
            <w:gridSpan w:val="2"/>
            <w:tcBorders>
              <w:top w:val="nil"/>
              <w:left w:val="single" w:sz="6"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Баланс (П1+П2+П3+П4)</w:t>
            </w:r>
          </w:p>
        </w:tc>
        <w:tc>
          <w:tcPr>
            <w:tcW w:w="1985"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2"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1843"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bl>
    <w:p w:rsidR="00481001" w:rsidRPr="001F26C7" w:rsidRDefault="00481001" w:rsidP="001F26C7">
      <w:pPr>
        <w:spacing w:after="0" w:line="360" w:lineRule="auto"/>
        <w:ind w:firstLine="709"/>
        <w:jc w:val="both"/>
        <w:rPr>
          <w:rFonts w:ascii="Times New Roman" w:hAnsi="Times New Roman"/>
          <w:sz w:val="28"/>
          <w:szCs w:val="28"/>
        </w:rPr>
      </w:pPr>
    </w:p>
    <w:p w:rsidR="00481001" w:rsidRPr="001F26C7" w:rsidRDefault="00481001" w:rsidP="001F26C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6</w:t>
      </w: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абсолютной ликвидности</w:t>
      </w:r>
    </w:p>
    <w:tbl>
      <w:tblPr>
        <w:tblW w:w="10221" w:type="dxa"/>
        <w:tblInd w:w="93" w:type="dxa"/>
        <w:tblLook w:val="04A0" w:firstRow="1" w:lastRow="0" w:firstColumn="1" w:lastColumn="0" w:noHBand="0" w:noVBand="1"/>
      </w:tblPr>
      <w:tblGrid>
        <w:gridCol w:w="6536"/>
        <w:gridCol w:w="1701"/>
        <w:gridCol w:w="1984"/>
      </w:tblGrid>
      <w:tr w:rsidR="00481001" w:rsidRPr="00414C3C">
        <w:trPr>
          <w:trHeight w:val="20"/>
        </w:trPr>
        <w:tc>
          <w:tcPr>
            <w:tcW w:w="6536" w:type="dxa"/>
            <w:tcBorders>
              <w:top w:val="single" w:sz="4" w:space="0" w:color="auto"/>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Показатели</w:t>
            </w:r>
          </w:p>
        </w:tc>
        <w:tc>
          <w:tcPr>
            <w:tcW w:w="1701" w:type="dxa"/>
            <w:tcBorders>
              <w:top w:val="single" w:sz="4" w:space="0" w:color="auto"/>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начало периода</w:t>
            </w:r>
          </w:p>
        </w:tc>
        <w:tc>
          <w:tcPr>
            <w:tcW w:w="1984" w:type="dxa"/>
            <w:tcBorders>
              <w:top w:val="single" w:sz="4" w:space="0" w:color="auto"/>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конец периода</w:t>
            </w:r>
          </w:p>
        </w:tc>
      </w:tr>
      <w:tr w:rsidR="00481001" w:rsidRPr="00414C3C">
        <w:trPr>
          <w:trHeight w:val="20"/>
        </w:trPr>
        <w:tc>
          <w:tcPr>
            <w:tcW w:w="6536" w:type="dxa"/>
            <w:tcBorders>
              <w:top w:val="single" w:sz="4" w:space="0" w:color="auto"/>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Денежные средства, тыс.руб.</w:t>
            </w:r>
          </w:p>
        </w:tc>
        <w:tc>
          <w:tcPr>
            <w:tcW w:w="1701"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984"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6536" w:type="dxa"/>
            <w:tcBorders>
              <w:top w:val="single" w:sz="4" w:space="0" w:color="auto"/>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Краткосрочные обязательства, тыс. руб.</w:t>
            </w:r>
          </w:p>
        </w:tc>
        <w:tc>
          <w:tcPr>
            <w:tcW w:w="1701"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984"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6536" w:type="dxa"/>
            <w:tcBorders>
              <w:top w:val="single" w:sz="4" w:space="0" w:color="auto"/>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Коэффициент абсолютной ликвидности, тыс. руб.</w:t>
            </w:r>
          </w:p>
        </w:tc>
        <w:tc>
          <w:tcPr>
            <w:tcW w:w="1701"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984"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r>
    </w:tbl>
    <w:p w:rsidR="00634ADA" w:rsidRPr="001F26C7" w:rsidRDefault="00634ADA"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7</w:t>
      </w: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срочной ликвидности</w:t>
      </w:r>
    </w:p>
    <w:tbl>
      <w:tblPr>
        <w:tblW w:w="102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1777"/>
        <w:gridCol w:w="1902"/>
      </w:tblGrid>
      <w:tr w:rsidR="00481001" w:rsidRPr="00414C3C">
        <w:trPr>
          <w:trHeight w:val="20"/>
        </w:trPr>
        <w:tc>
          <w:tcPr>
            <w:tcW w:w="653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Показатели</w:t>
            </w:r>
          </w:p>
        </w:tc>
        <w:tc>
          <w:tcPr>
            <w:tcW w:w="1777"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начало периода</w:t>
            </w:r>
          </w:p>
        </w:tc>
        <w:tc>
          <w:tcPr>
            <w:tcW w:w="190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конец периода</w:t>
            </w:r>
          </w:p>
        </w:tc>
      </w:tr>
      <w:tr w:rsidR="00481001" w:rsidRPr="00414C3C">
        <w:trPr>
          <w:trHeight w:val="20"/>
        </w:trPr>
        <w:tc>
          <w:tcPr>
            <w:tcW w:w="653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Денежные средства, тыс.руб.</w:t>
            </w:r>
          </w:p>
        </w:tc>
        <w:tc>
          <w:tcPr>
            <w:tcW w:w="1777" w:type="dxa"/>
            <w:vAlign w:val="center"/>
          </w:tcPr>
          <w:p w:rsidR="00481001" w:rsidRPr="00414C3C" w:rsidRDefault="00481001" w:rsidP="00414C3C">
            <w:pPr>
              <w:rPr>
                <w:rFonts w:ascii="Times New Roman" w:hAnsi="Times New Roman"/>
                <w:sz w:val="20"/>
                <w:szCs w:val="20"/>
              </w:rPr>
            </w:pPr>
          </w:p>
        </w:tc>
        <w:tc>
          <w:tcPr>
            <w:tcW w:w="1902"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653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Краткосрочные финансовые вложения, тыс. руб.</w:t>
            </w:r>
          </w:p>
        </w:tc>
        <w:tc>
          <w:tcPr>
            <w:tcW w:w="1777" w:type="dxa"/>
            <w:vAlign w:val="center"/>
          </w:tcPr>
          <w:p w:rsidR="00481001" w:rsidRPr="00414C3C" w:rsidRDefault="00481001" w:rsidP="00414C3C">
            <w:pPr>
              <w:rPr>
                <w:rFonts w:ascii="Times New Roman" w:hAnsi="Times New Roman"/>
                <w:sz w:val="20"/>
                <w:szCs w:val="20"/>
              </w:rPr>
            </w:pPr>
          </w:p>
        </w:tc>
        <w:tc>
          <w:tcPr>
            <w:tcW w:w="1902"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653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Краткосрочная дебиторская задолженность, тыс. руб.</w:t>
            </w:r>
          </w:p>
        </w:tc>
        <w:tc>
          <w:tcPr>
            <w:tcW w:w="1777" w:type="dxa"/>
            <w:vAlign w:val="center"/>
          </w:tcPr>
          <w:p w:rsidR="00481001" w:rsidRPr="00414C3C" w:rsidRDefault="00481001" w:rsidP="00414C3C">
            <w:pPr>
              <w:rPr>
                <w:rFonts w:ascii="Times New Roman" w:hAnsi="Times New Roman"/>
                <w:sz w:val="20"/>
                <w:szCs w:val="20"/>
              </w:rPr>
            </w:pPr>
          </w:p>
        </w:tc>
        <w:tc>
          <w:tcPr>
            <w:tcW w:w="1902"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653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Краткосрочные обязательства, тыс. руб.</w:t>
            </w:r>
          </w:p>
        </w:tc>
        <w:tc>
          <w:tcPr>
            <w:tcW w:w="1777" w:type="dxa"/>
            <w:vAlign w:val="center"/>
          </w:tcPr>
          <w:p w:rsidR="00481001" w:rsidRPr="00414C3C" w:rsidRDefault="00481001" w:rsidP="00414C3C">
            <w:pPr>
              <w:rPr>
                <w:rFonts w:ascii="Times New Roman" w:hAnsi="Times New Roman"/>
                <w:sz w:val="20"/>
                <w:szCs w:val="20"/>
              </w:rPr>
            </w:pPr>
          </w:p>
        </w:tc>
        <w:tc>
          <w:tcPr>
            <w:tcW w:w="1902"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653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Промежуточный коэффициент покрытия</w:t>
            </w:r>
          </w:p>
        </w:tc>
        <w:tc>
          <w:tcPr>
            <w:tcW w:w="1777" w:type="dxa"/>
            <w:vAlign w:val="center"/>
          </w:tcPr>
          <w:p w:rsidR="00481001" w:rsidRPr="00414C3C" w:rsidRDefault="00481001" w:rsidP="00414C3C">
            <w:pPr>
              <w:rPr>
                <w:rFonts w:ascii="Times New Roman" w:hAnsi="Times New Roman"/>
                <w:sz w:val="20"/>
                <w:szCs w:val="20"/>
              </w:rPr>
            </w:pPr>
          </w:p>
        </w:tc>
        <w:tc>
          <w:tcPr>
            <w:tcW w:w="1902" w:type="dxa"/>
            <w:vAlign w:val="center"/>
          </w:tcPr>
          <w:p w:rsidR="00481001" w:rsidRPr="00414C3C" w:rsidRDefault="00481001" w:rsidP="00414C3C">
            <w:pPr>
              <w:rPr>
                <w:rFonts w:ascii="Times New Roman" w:hAnsi="Times New Roman"/>
                <w:sz w:val="20"/>
                <w:szCs w:val="20"/>
              </w:rPr>
            </w:pPr>
          </w:p>
        </w:tc>
      </w:tr>
    </w:tbl>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8</w:t>
      </w: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текущей ликвидности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1984"/>
        <w:gridCol w:w="2126"/>
      </w:tblGrid>
      <w:tr w:rsidR="00481001" w:rsidRPr="00414C3C">
        <w:trPr>
          <w:trHeight w:val="20"/>
        </w:trPr>
        <w:tc>
          <w:tcPr>
            <w:tcW w:w="6204"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Показатели</w:t>
            </w:r>
          </w:p>
        </w:tc>
        <w:tc>
          <w:tcPr>
            <w:tcW w:w="1984"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начало периода</w:t>
            </w:r>
          </w:p>
        </w:tc>
        <w:tc>
          <w:tcPr>
            <w:tcW w:w="212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конец периода</w:t>
            </w:r>
          </w:p>
        </w:tc>
      </w:tr>
      <w:tr w:rsidR="00481001" w:rsidRPr="00414C3C">
        <w:trPr>
          <w:trHeight w:val="20"/>
        </w:trPr>
        <w:tc>
          <w:tcPr>
            <w:tcW w:w="6204"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Оборотные активы, тыс.руб.</w:t>
            </w:r>
          </w:p>
        </w:tc>
        <w:tc>
          <w:tcPr>
            <w:tcW w:w="1984" w:type="dxa"/>
            <w:vAlign w:val="center"/>
          </w:tcPr>
          <w:p w:rsidR="00481001" w:rsidRPr="00414C3C" w:rsidRDefault="00481001" w:rsidP="00414C3C">
            <w:pPr>
              <w:rPr>
                <w:rFonts w:ascii="Times New Roman" w:hAnsi="Times New Roman"/>
                <w:sz w:val="20"/>
                <w:szCs w:val="20"/>
              </w:rPr>
            </w:pPr>
          </w:p>
        </w:tc>
        <w:tc>
          <w:tcPr>
            <w:tcW w:w="2126"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6204"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Краткосрочные обязательства, тыс. руб.</w:t>
            </w:r>
          </w:p>
        </w:tc>
        <w:tc>
          <w:tcPr>
            <w:tcW w:w="1984" w:type="dxa"/>
            <w:vAlign w:val="center"/>
          </w:tcPr>
          <w:p w:rsidR="00481001" w:rsidRPr="00414C3C" w:rsidRDefault="00481001" w:rsidP="00414C3C">
            <w:pPr>
              <w:rPr>
                <w:rFonts w:ascii="Times New Roman" w:hAnsi="Times New Roman"/>
                <w:sz w:val="20"/>
                <w:szCs w:val="20"/>
              </w:rPr>
            </w:pPr>
          </w:p>
        </w:tc>
        <w:tc>
          <w:tcPr>
            <w:tcW w:w="2126"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6204"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Коэффициент текущей ликвидности</w:t>
            </w:r>
          </w:p>
        </w:tc>
        <w:tc>
          <w:tcPr>
            <w:tcW w:w="1984" w:type="dxa"/>
            <w:vAlign w:val="center"/>
          </w:tcPr>
          <w:p w:rsidR="00481001" w:rsidRPr="00414C3C" w:rsidRDefault="00481001" w:rsidP="00414C3C">
            <w:pPr>
              <w:rPr>
                <w:rFonts w:ascii="Times New Roman" w:hAnsi="Times New Roman"/>
                <w:sz w:val="20"/>
                <w:szCs w:val="20"/>
              </w:rPr>
            </w:pPr>
          </w:p>
        </w:tc>
        <w:tc>
          <w:tcPr>
            <w:tcW w:w="2126" w:type="dxa"/>
            <w:vAlign w:val="center"/>
          </w:tcPr>
          <w:p w:rsidR="00481001" w:rsidRPr="00414C3C" w:rsidRDefault="00481001" w:rsidP="00414C3C">
            <w:pPr>
              <w:rPr>
                <w:rFonts w:ascii="Times New Roman" w:hAnsi="Times New Roman"/>
                <w:sz w:val="20"/>
                <w:szCs w:val="20"/>
              </w:rPr>
            </w:pPr>
          </w:p>
        </w:tc>
      </w:tr>
    </w:tbl>
    <w:p w:rsidR="00481001" w:rsidRPr="001F26C7" w:rsidRDefault="00481001" w:rsidP="001F26C7">
      <w:pPr>
        <w:spacing w:after="0" w:line="360" w:lineRule="auto"/>
        <w:ind w:firstLine="709"/>
        <w:jc w:val="both"/>
        <w:rPr>
          <w:rFonts w:ascii="Times New Roman" w:hAnsi="Times New Roman"/>
          <w:sz w:val="28"/>
          <w:szCs w:val="28"/>
        </w:rPr>
      </w:pP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9</w:t>
      </w: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автономии</w:t>
      </w:r>
    </w:p>
    <w:tbl>
      <w:tblPr>
        <w:tblW w:w="10314" w:type="dxa"/>
        <w:tblLayout w:type="fixed"/>
        <w:tblLook w:val="0000" w:firstRow="0" w:lastRow="0" w:firstColumn="0" w:lastColumn="0" w:noHBand="0" w:noVBand="0"/>
      </w:tblPr>
      <w:tblGrid>
        <w:gridCol w:w="6204"/>
        <w:gridCol w:w="1984"/>
        <w:gridCol w:w="2126"/>
      </w:tblGrid>
      <w:tr w:rsidR="00481001" w:rsidRPr="00414C3C">
        <w:trPr>
          <w:trHeight w:val="510"/>
        </w:trPr>
        <w:tc>
          <w:tcPr>
            <w:tcW w:w="6204" w:type="dxa"/>
            <w:tcBorders>
              <w:top w:val="single" w:sz="4" w:space="0" w:color="auto"/>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Показатели</w:t>
            </w:r>
          </w:p>
        </w:tc>
        <w:tc>
          <w:tcPr>
            <w:tcW w:w="1984" w:type="dxa"/>
            <w:tcBorders>
              <w:top w:val="single" w:sz="6" w:space="0" w:color="auto"/>
              <w:left w:val="single" w:sz="4"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начало периода</w:t>
            </w:r>
          </w:p>
        </w:tc>
        <w:tc>
          <w:tcPr>
            <w:tcW w:w="2126" w:type="dxa"/>
            <w:tcBorders>
              <w:top w:val="single" w:sz="6" w:space="0" w:color="auto"/>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конец периода</w:t>
            </w:r>
          </w:p>
        </w:tc>
      </w:tr>
      <w:tr w:rsidR="00481001" w:rsidRPr="00414C3C">
        <w:trPr>
          <w:trHeight w:val="579"/>
        </w:trPr>
        <w:tc>
          <w:tcPr>
            <w:tcW w:w="6204" w:type="dxa"/>
            <w:tcBorders>
              <w:top w:val="single" w:sz="4" w:space="0" w:color="auto"/>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Собственный капитал, тыс.руб.</w:t>
            </w:r>
          </w:p>
        </w:tc>
        <w:tc>
          <w:tcPr>
            <w:tcW w:w="1984" w:type="dxa"/>
            <w:tcBorders>
              <w:top w:val="nil"/>
              <w:left w:val="single" w:sz="4"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2126"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55"/>
        </w:trPr>
        <w:tc>
          <w:tcPr>
            <w:tcW w:w="6204" w:type="dxa"/>
            <w:tcBorders>
              <w:top w:val="single" w:sz="4" w:space="0" w:color="auto"/>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Валюта баланса, тыс. руб.</w:t>
            </w:r>
          </w:p>
        </w:tc>
        <w:tc>
          <w:tcPr>
            <w:tcW w:w="1984" w:type="dxa"/>
            <w:tcBorders>
              <w:top w:val="nil"/>
              <w:left w:val="single" w:sz="4"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2126"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55"/>
        </w:trPr>
        <w:tc>
          <w:tcPr>
            <w:tcW w:w="6204" w:type="dxa"/>
            <w:tcBorders>
              <w:top w:val="single" w:sz="4" w:space="0" w:color="auto"/>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Коэффициент автономии</w:t>
            </w:r>
          </w:p>
        </w:tc>
        <w:tc>
          <w:tcPr>
            <w:tcW w:w="1984" w:type="dxa"/>
            <w:tcBorders>
              <w:top w:val="nil"/>
              <w:left w:val="single" w:sz="4" w:space="0" w:color="auto"/>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c>
          <w:tcPr>
            <w:tcW w:w="2126" w:type="dxa"/>
            <w:tcBorders>
              <w:top w:val="nil"/>
              <w:left w:val="nil"/>
              <w:bottom w:val="single" w:sz="6" w:space="0" w:color="auto"/>
              <w:right w:val="single" w:sz="6" w:space="0" w:color="auto"/>
            </w:tcBorders>
            <w:vAlign w:val="center"/>
          </w:tcPr>
          <w:p w:rsidR="00481001" w:rsidRPr="00414C3C" w:rsidRDefault="00481001" w:rsidP="00414C3C">
            <w:pPr>
              <w:rPr>
                <w:rFonts w:ascii="Times New Roman" w:hAnsi="Times New Roman"/>
                <w:sz w:val="20"/>
                <w:szCs w:val="20"/>
              </w:rPr>
            </w:pPr>
          </w:p>
        </w:tc>
      </w:tr>
    </w:tbl>
    <w:p w:rsidR="00481001" w:rsidRPr="001F26C7" w:rsidRDefault="00481001" w:rsidP="001F26C7">
      <w:pPr>
        <w:spacing w:after="0" w:line="360" w:lineRule="auto"/>
        <w:ind w:firstLine="709"/>
        <w:jc w:val="both"/>
        <w:rPr>
          <w:rFonts w:ascii="Times New Roman" w:hAnsi="Times New Roman"/>
          <w:sz w:val="28"/>
          <w:szCs w:val="28"/>
        </w:rPr>
      </w:pP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10</w:t>
      </w: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Расчет суммы баллов</w:t>
      </w:r>
    </w:p>
    <w:tbl>
      <w:tblPr>
        <w:tblW w:w="10200" w:type="dxa"/>
        <w:tblInd w:w="93" w:type="dxa"/>
        <w:tblLook w:val="04A0" w:firstRow="1" w:lastRow="0" w:firstColumn="1" w:lastColumn="0" w:noHBand="0" w:noVBand="1"/>
      </w:tblPr>
      <w:tblGrid>
        <w:gridCol w:w="2850"/>
        <w:gridCol w:w="2127"/>
        <w:gridCol w:w="1503"/>
        <w:gridCol w:w="1860"/>
        <w:gridCol w:w="1860"/>
      </w:tblGrid>
      <w:tr w:rsidR="00481001" w:rsidRPr="00414C3C">
        <w:trPr>
          <w:trHeight w:val="510"/>
        </w:trPr>
        <w:tc>
          <w:tcPr>
            <w:tcW w:w="2850" w:type="dxa"/>
            <w:tcBorders>
              <w:top w:val="single" w:sz="4" w:space="0" w:color="auto"/>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Показатель</w:t>
            </w:r>
          </w:p>
        </w:tc>
        <w:tc>
          <w:tcPr>
            <w:tcW w:w="2127" w:type="dxa"/>
            <w:tcBorders>
              <w:top w:val="single" w:sz="4" w:space="0" w:color="auto"/>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Фактическое значение</w:t>
            </w:r>
          </w:p>
        </w:tc>
        <w:tc>
          <w:tcPr>
            <w:tcW w:w="1503" w:type="dxa"/>
            <w:tcBorders>
              <w:top w:val="single" w:sz="4" w:space="0" w:color="auto"/>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Классность коэф-та</w:t>
            </w:r>
          </w:p>
        </w:tc>
        <w:tc>
          <w:tcPr>
            <w:tcW w:w="1860" w:type="dxa"/>
            <w:tcBorders>
              <w:top w:val="single" w:sz="4" w:space="0" w:color="auto"/>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Вес показателя</w:t>
            </w:r>
          </w:p>
        </w:tc>
        <w:tc>
          <w:tcPr>
            <w:tcW w:w="1860" w:type="dxa"/>
            <w:tcBorders>
              <w:top w:val="single" w:sz="4" w:space="0" w:color="auto"/>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Расчет сумы баллов</w:t>
            </w:r>
          </w:p>
        </w:tc>
      </w:tr>
      <w:tr w:rsidR="00481001" w:rsidRPr="00414C3C">
        <w:trPr>
          <w:trHeight w:val="255"/>
        </w:trPr>
        <w:tc>
          <w:tcPr>
            <w:tcW w:w="2850" w:type="dxa"/>
            <w:tcBorders>
              <w:top w:val="nil"/>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К1</w:t>
            </w:r>
          </w:p>
        </w:tc>
        <w:tc>
          <w:tcPr>
            <w:tcW w:w="2127"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503"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860"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860"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55"/>
        </w:trPr>
        <w:tc>
          <w:tcPr>
            <w:tcW w:w="2850" w:type="dxa"/>
            <w:tcBorders>
              <w:top w:val="nil"/>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К2</w:t>
            </w:r>
          </w:p>
        </w:tc>
        <w:tc>
          <w:tcPr>
            <w:tcW w:w="2127"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503"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860"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860"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55"/>
        </w:trPr>
        <w:tc>
          <w:tcPr>
            <w:tcW w:w="2850" w:type="dxa"/>
            <w:tcBorders>
              <w:top w:val="nil"/>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К3</w:t>
            </w:r>
          </w:p>
        </w:tc>
        <w:tc>
          <w:tcPr>
            <w:tcW w:w="2127"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503"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860"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860"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255"/>
        </w:trPr>
        <w:tc>
          <w:tcPr>
            <w:tcW w:w="2850" w:type="dxa"/>
            <w:tcBorders>
              <w:top w:val="nil"/>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К4</w:t>
            </w:r>
          </w:p>
        </w:tc>
        <w:tc>
          <w:tcPr>
            <w:tcW w:w="2127"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503"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860"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860"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r>
      <w:tr w:rsidR="00481001" w:rsidRPr="00414C3C">
        <w:trPr>
          <w:trHeight w:val="510"/>
        </w:trPr>
        <w:tc>
          <w:tcPr>
            <w:tcW w:w="2850" w:type="dxa"/>
            <w:tcBorders>
              <w:top w:val="nil"/>
              <w:left w:val="single" w:sz="4" w:space="0" w:color="auto"/>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Итого на начало периода</w:t>
            </w:r>
          </w:p>
        </w:tc>
        <w:tc>
          <w:tcPr>
            <w:tcW w:w="2127"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503"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860"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c>
          <w:tcPr>
            <w:tcW w:w="1860" w:type="dxa"/>
            <w:tcBorders>
              <w:top w:val="nil"/>
              <w:left w:val="nil"/>
              <w:bottom w:val="single" w:sz="4" w:space="0" w:color="auto"/>
              <w:right w:val="single" w:sz="4" w:space="0" w:color="auto"/>
            </w:tcBorders>
            <w:vAlign w:val="center"/>
          </w:tcPr>
          <w:p w:rsidR="00481001" w:rsidRPr="00414C3C" w:rsidRDefault="00481001" w:rsidP="00414C3C">
            <w:pPr>
              <w:rPr>
                <w:rFonts w:ascii="Times New Roman" w:hAnsi="Times New Roman"/>
                <w:sz w:val="20"/>
                <w:szCs w:val="20"/>
              </w:rPr>
            </w:pPr>
          </w:p>
        </w:tc>
      </w:tr>
    </w:tbl>
    <w:p w:rsidR="00481001" w:rsidRPr="001F26C7" w:rsidRDefault="00481001" w:rsidP="001F26C7">
      <w:pPr>
        <w:spacing w:after="0" w:line="360" w:lineRule="auto"/>
        <w:ind w:firstLine="709"/>
        <w:jc w:val="both"/>
        <w:rPr>
          <w:rFonts w:ascii="Times New Roman" w:hAnsi="Times New Roman"/>
          <w:sz w:val="28"/>
          <w:szCs w:val="28"/>
        </w:rPr>
      </w:pP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11</w:t>
      </w: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соотношения собственных и заемных средств</w:t>
      </w:r>
    </w:p>
    <w:tbl>
      <w:tblPr>
        <w:tblW w:w="100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6"/>
        <w:gridCol w:w="1701"/>
        <w:gridCol w:w="1716"/>
      </w:tblGrid>
      <w:tr w:rsidR="00481001" w:rsidRPr="00414C3C">
        <w:trPr>
          <w:trHeight w:val="20"/>
        </w:trPr>
        <w:tc>
          <w:tcPr>
            <w:tcW w:w="667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Показатель</w:t>
            </w:r>
          </w:p>
        </w:tc>
        <w:tc>
          <w:tcPr>
            <w:tcW w:w="1701"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начало периода</w:t>
            </w:r>
          </w:p>
        </w:tc>
        <w:tc>
          <w:tcPr>
            <w:tcW w:w="171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конец периода</w:t>
            </w:r>
          </w:p>
        </w:tc>
      </w:tr>
      <w:tr w:rsidR="00481001" w:rsidRPr="00414C3C">
        <w:trPr>
          <w:trHeight w:val="20"/>
        </w:trPr>
        <w:tc>
          <w:tcPr>
            <w:tcW w:w="667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Собственный капитал, тыс.руб</w:t>
            </w:r>
          </w:p>
        </w:tc>
        <w:tc>
          <w:tcPr>
            <w:tcW w:w="1701" w:type="dxa"/>
            <w:vAlign w:val="center"/>
          </w:tcPr>
          <w:p w:rsidR="00481001" w:rsidRPr="00414C3C" w:rsidRDefault="00481001" w:rsidP="00414C3C">
            <w:pPr>
              <w:rPr>
                <w:rFonts w:ascii="Times New Roman" w:hAnsi="Times New Roman"/>
                <w:sz w:val="20"/>
                <w:szCs w:val="20"/>
              </w:rPr>
            </w:pPr>
          </w:p>
        </w:tc>
        <w:tc>
          <w:tcPr>
            <w:tcW w:w="1716"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667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Долгосрочные привлеченные средства</w:t>
            </w:r>
          </w:p>
        </w:tc>
        <w:tc>
          <w:tcPr>
            <w:tcW w:w="1701" w:type="dxa"/>
            <w:vAlign w:val="center"/>
          </w:tcPr>
          <w:p w:rsidR="00481001" w:rsidRPr="00414C3C" w:rsidRDefault="00481001" w:rsidP="00414C3C">
            <w:pPr>
              <w:rPr>
                <w:rFonts w:ascii="Times New Roman" w:hAnsi="Times New Roman"/>
                <w:sz w:val="20"/>
                <w:szCs w:val="20"/>
              </w:rPr>
            </w:pPr>
          </w:p>
        </w:tc>
        <w:tc>
          <w:tcPr>
            <w:tcW w:w="1716"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667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Краткосрочные привлеченные средства</w:t>
            </w:r>
          </w:p>
        </w:tc>
        <w:tc>
          <w:tcPr>
            <w:tcW w:w="1701" w:type="dxa"/>
            <w:vAlign w:val="center"/>
          </w:tcPr>
          <w:p w:rsidR="00481001" w:rsidRPr="00414C3C" w:rsidRDefault="00481001" w:rsidP="00414C3C">
            <w:pPr>
              <w:rPr>
                <w:rFonts w:ascii="Times New Roman" w:hAnsi="Times New Roman"/>
                <w:sz w:val="20"/>
                <w:szCs w:val="20"/>
              </w:rPr>
            </w:pPr>
          </w:p>
        </w:tc>
        <w:tc>
          <w:tcPr>
            <w:tcW w:w="1716"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667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Соотношение собственных и заемных средств</w:t>
            </w:r>
          </w:p>
        </w:tc>
        <w:tc>
          <w:tcPr>
            <w:tcW w:w="1701" w:type="dxa"/>
            <w:vAlign w:val="center"/>
          </w:tcPr>
          <w:p w:rsidR="00481001" w:rsidRPr="00414C3C" w:rsidRDefault="00481001" w:rsidP="00414C3C">
            <w:pPr>
              <w:rPr>
                <w:rFonts w:ascii="Times New Roman" w:hAnsi="Times New Roman"/>
                <w:sz w:val="20"/>
                <w:szCs w:val="20"/>
              </w:rPr>
            </w:pPr>
          </w:p>
        </w:tc>
        <w:tc>
          <w:tcPr>
            <w:tcW w:w="1716" w:type="dxa"/>
            <w:vAlign w:val="center"/>
          </w:tcPr>
          <w:p w:rsidR="00481001" w:rsidRPr="00414C3C" w:rsidRDefault="00481001" w:rsidP="00414C3C">
            <w:pPr>
              <w:rPr>
                <w:rFonts w:ascii="Times New Roman" w:hAnsi="Times New Roman"/>
                <w:sz w:val="20"/>
                <w:szCs w:val="20"/>
              </w:rPr>
            </w:pPr>
          </w:p>
        </w:tc>
      </w:tr>
    </w:tbl>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12</w:t>
      </w: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Рентабельности основной деятельности</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2"/>
        <w:gridCol w:w="3261"/>
        <w:gridCol w:w="2835"/>
      </w:tblGrid>
      <w:tr w:rsidR="00481001" w:rsidRPr="00414C3C">
        <w:trPr>
          <w:trHeight w:val="20"/>
        </w:trPr>
        <w:tc>
          <w:tcPr>
            <w:tcW w:w="398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Показатели</w:t>
            </w:r>
          </w:p>
        </w:tc>
        <w:tc>
          <w:tcPr>
            <w:tcW w:w="3261"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начало периода</w:t>
            </w:r>
          </w:p>
        </w:tc>
        <w:tc>
          <w:tcPr>
            <w:tcW w:w="2835"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конец периода</w:t>
            </w:r>
          </w:p>
        </w:tc>
      </w:tr>
      <w:tr w:rsidR="00481001" w:rsidRPr="00414C3C">
        <w:trPr>
          <w:trHeight w:val="20"/>
        </w:trPr>
        <w:tc>
          <w:tcPr>
            <w:tcW w:w="398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Выручка от реализации</w:t>
            </w:r>
          </w:p>
        </w:tc>
        <w:tc>
          <w:tcPr>
            <w:tcW w:w="3261" w:type="dxa"/>
            <w:vAlign w:val="center"/>
          </w:tcPr>
          <w:p w:rsidR="00481001" w:rsidRPr="00414C3C" w:rsidRDefault="00481001" w:rsidP="00414C3C">
            <w:pPr>
              <w:rPr>
                <w:rFonts w:ascii="Times New Roman" w:hAnsi="Times New Roman"/>
                <w:sz w:val="20"/>
                <w:szCs w:val="20"/>
              </w:rPr>
            </w:pPr>
          </w:p>
        </w:tc>
        <w:tc>
          <w:tcPr>
            <w:tcW w:w="2835"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398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Прибыль от продаж</w:t>
            </w:r>
          </w:p>
        </w:tc>
        <w:tc>
          <w:tcPr>
            <w:tcW w:w="3261" w:type="dxa"/>
            <w:vAlign w:val="center"/>
          </w:tcPr>
          <w:p w:rsidR="00481001" w:rsidRPr="00414C3C" w:rsidRDefault="00481001" w:rsidP="00414C3C">
            <w:pPr>
              <w:rPr>
                <w:rFonts w:ascii="Times New Roman" w:hAnsi="Times New Roman"/>
                <w:sz w:val="20"/>
                <w:szCs w:val="20"/>
              </w:rPr>
            </w:pPr>
          </w:p>
        </w:tc>
        <w:tc>
          <w:tcPr>
            <w:tcW w:w="2835"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398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Балансовая прибыль</w:t>
            </w:r>
          </w:p>
        </w:tc>
        <w:tc>
          <w:tcPr>
            <w:tcW w:w="3261" w:type="dxa"/>
            <w:vAlign w:val="center"/>
          </w:tcPr>
          <w:p w:rsidR="00481001" w:rsidRPr="00414C3C" w:rsidRDefault="00481001" w:rsidP="00414C3C">
            <w:pPr>
              <w:rPr>
                <w:rFonts w:ascii="Times New Roman" w:hAnsi="Times New Roman"/>
                <w:sz w:val="20"/>
                <w:szCs w:val="20"/>
              </w:rPr>
            </w:pPr>
          </w:p>
        </w:tc>
        <w:tc>
          <w:tcPr>
            <w:tcW w:w="2835"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398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Рентабельность основной деятельности, %</w:t>
            </w:r>
          </w:p>
        </w:tc>
        <w:tc>
          <w:tcPr>
            <w:tcW w:w="3261" w:type="dxa"/>
            <w:vAlign w:val="center"/>
          </w:tcPr>
          <w:p w:rsidR="00481001" w:rsidRPr="00414C3C" w:rsidRDefault="00481001" w:rsidP="00414C3C">
            <w:pPr>
              <w:rPr>
                <w:rFonts w:ascii="Times New Roman" w:hAnsi="Times New Roman"/>
                <w:sz w:val="20"/>
                <w:szCs w:val="20"/>
              </w:rPr>
            </w:pPr>
          </w:p>
        </w:tc>
        <w:tc>
          <w:tcPr>
            <w:tcW w:w="2835"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398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Рентабельность с учетом прочей деятельности, %</w:t>
            </w:r>
          </w:p>
        </w:tc>
        <w:tc>
          <w:tcPr>
            <w:tcW w:w="3261" w:type="dxa"/>
            <w:vAlign w:val="center"/>
          </w:tcPr>
          <w:p w:rsidR="00481001" w:rsidRPr="00414C3C" w:rsidRDefault="00481001" w:rsidP="00414C3C">
            <w:pPr>
              <w:rPr>
                <w:rFonts w:ascii="Times New Roman" w:hAnsi="Times New Roman"/>
                <w:sz w:val="20"/>
                <w:szCs w:val="20"/>
              </w:rPr>
            </w:pPr>
          </w:p>
        </w:tc>
        <w:tc>
          <w:tcPr>
            <w:tcW w:w="2835" w:type="dxa"/>
            <w:vAlign w:val="center"/>
          </w:tcPr>
          <w:p w:rsidR="00481001" w:rsidRPr="00414C3C" w:rsidRDefault="00481001" w:rsidP="00414C3C">
            <w:pPr>
              <w:rPr>
                <w:rFonts w:ascii="Times New Roman" w:hAnsi="Times New Roman"/>
                <w:sz w:val="20"/>
                <w:szCs w:val="20"/>
              </w:rPr>
            </w:pPr>
          </w:p>
        </w:tc>
      </w:tr>
    </w:tbl>
    <w:p w:rsidR="00481001" w:rsidRPr="001F26C7" w:rsidRDefault="00481001" w:rsidP="001F26C7">
      <w:pPr>
        <w:spacing w:after="0" w:line="360" w:lineRule="auto"/>
        <w:ind w:firstLine="709"/>
        <w:jc w:val="both"/>
        <w:rPr>
          <w:rFonts w:ascii="Times New Roman" w:hAnsi="Times New Roman"/>
          <w:sz w:val="28"/>
          <w:szCs w:val="28"/>
        </w:rPr>
      </w:pP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13</w:t>
      </w:r>
    </w:p>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Оборачиваемость элементов оборотных активов</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7"/>
        <w:gridCol w:w="1701"/>
      </w:tblGrid>
      <w:tr w:rsidR="00481001" w:rsidRPr="00414C3C">
        <w:trPr>
          <w:trHeight w:val="20"/>
        </w:trPr>
        <w:tc>
          <w:tcPr>
            <w:tcW w:w="8377"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Показатели</w:t>
            </w:r>
          </w:p>
        </w:tc>
        <w:tc>
          <w:tcPr>
            <w:tcW w:w="1701"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Период</w:t>
            </w:r>
          </w:p>
        </w:tc>
      </w:tr>
      <w:tr w:rsidR="00481001" w:rsidRPr="00414C3C">
        <w:trPr>
          <w:trHeight w:val="20"/>
        </w:trPr>
        <w:tc>
          <w:tcPr>
            <w:tcW w:w="8377"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объем дневных продаж, тыс.руб.</w:t>
            </w:r>
          </w:p>
        </w:tc>
        <w:tc>
          <w:tcPr>
            <w:tcW w:w="1701"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8377"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средняя стоимость оборотных активов, тыс.руб.</w:t>
            </w:r>
          </w:p>
        </w:tc>
        <w:tc>
          <w:tcPr>
            <w:tcW w:w="1701"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8377"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оборачиваемость оборотных активов, дней</w:t>
            </w:r>
          </w:p>
        </w:tc>
        <w:tc>
          <w:tcPr>
            <w:tcW w:w="1701"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8377"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средняя стоимость дебиторской задолженности, тыс.руб.</w:t>
            </w:r>
          </w:p>
        </w:tc>
        <w:tc>
          <w:tcPr>
            <w:tcW w:w="1701"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8377"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оборачиваемость дебиторской задолженности, дней</w:t>
            </w:r>
          </w:p>
        </w:tc>
        <w:tc>
          <w:tcPr>
            <w:tcW w:w="1701"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8377"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средняя стоимость запасов, тыс.руб.</w:t>
            </w:r>
          </w:p>
        </w:tc>
        <w:tc>
          <w:tcPr>
            <w:tcW w:w="1701" w:type="dxa"/>
            <w:vAlign w:val="center"/>
          </w:tcPr>
          <w:p w:rsidR="00481001" w:rsidRPr="00414C3C" w:rsidRDefault="00481001" w:rsidP="00414C3C">
            <w:pPr>
              <w:rPr>
                <w:rFonts w:ascii="Times New Roman" w:hAnsi="Times New Roman"/>
                <w:sz w:val="20"/>
                <w:szCs w:val="20"/>
              </w:rPr>
            </w:pPr>
          </w:p>
        </w:tc>
      </w:tr>
      <w:tr w:rsidR="00481001" w:rsidRPr="00414C3C">
        <w:trPr>
          <w:trHeight w:val="20"/>
        </w:trPr>
        <w:tc>
          <w:tcPr>
            <w:tcW w:w="8377"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оборачиваемость запасов, дней</w:t>
            </w:r>
          </w:p>
        </w:tc>
        <w:tc>
          <w:tcPr>
            <w:tcW w:w="1701" w:type="dxa"/>
            <w:vAlign w:val="center"/>
          </w:tcPr>
          <w:p w:rsidR="00481001" w:rsidRPr="00414C3C" w:rsidRDefault="00481001" w:rsidP="00414C3C">
            <w:pPr>
              <w:rPr>
                <w:rFonts w:ascii="Times New Roman" w:hAnsi="Times New Roman"/>
                <w:sz w:val="20"/>
                <w:szCs w:val="20"/>
              </w:rPr>
            </w:pPr>
          </w:p>
        </w:tc>
      </w:tr>
    </w:tbl>
    <w:p w:rsidR="00481001" w:rsidRPr="001F26C7" w:rsidRDefault="00481001" w:rsidP="001F26C7">
      <w:pPr>
        <w:spacing w:after="0" w:line="360" w:lineRule="auto"/>
        <w:ind w:firstLine="709"/>
        <w:jc w:val="both"/>
        <w:rPr>
          <w:rFonts w:ascii="Times New Roman" w:hAnsi="Times New Roman"/>
          <w:sz w:val="28"/>
          <w:szCs w:val="28"/>
        </w:rPr>
      </w:pPr>
    </w:p>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14</w:t>
      </w:r>
    </w:p>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Оценка класса кредитоспособности заемщика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980"/>
        <w:gridCol w:w="1980"/>
        <w:gridCol w:w="1620"/>
        <w:gridCol w:w="1620"/>
        <w:gridCol w:w="1446"/>
      </w:tblGrid>
      <w:tr w:rsidR="00481001" w:rsidRPr="00414C3C">
        <w:trPr>
          <w:trHeight w:val="255"/>
        </w:trPr>
        <w:tc>
          <w:tcPr>
            <w:tcW w:w="170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Показатель</w:t>
            </w:r>
          </w:p>
        </w:tc>
        <w:tc>
          <w:tcPr>
            <w:tcW w:w="1980"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Фактическое значение</w:t>
            </w:r>
          </w:p>
        </w:tc>
        <w:tc>
          <w:tcPr>
            <w:tcW w:w="1980"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Категория коэф-та</w:t>
            </w:r>
          </w:p>
        </w:tc>
        <w:tc>
          <w:tcPr>
            <w:tcW w:w="1620"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Вес показателя</w:t>
            </w:r>
          </w:p>
        </w:tc>
        <w:tc>
          <w:tcPr>
            <w:tcW w:w="1620"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Расчет сумы баллов</w:t>
            </w:r>
          </w:p>
        </w:tc>
        <w:tc>
          <w:tcPr>
            <w:tcW w:w="1446"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Класс</w:t>
            </w:r>
          </w:p>
        </w:tc>
      </w:tr>
      <w:tr w:rsidR="00481001" w:rsidRPr="00414C3C">
        <w:trPr>
          <w:trHeight w:val="255"/>
        </w:trPr>
        <w:tc>
          <w:tcPr>
            <w:tcW w:w="170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К1</w:t>
            </w:r>
          </w:p>
        </w:tc>
        <w:tc>
          <w:tcPr>
            <w:tcW w:w="1980" w:type="dxa"/>
            <w:vAlign w:val="center"/>
          </w:tcPr>
          <w:p w:rsidR="00481001" w:rsidRPr="00414C3C" w:rsidRDefault="00481001" w:rsidP="00414C3C">
            <w:pPr>
              <w:rPr>
                <w:rFonts w:ascii="Times New Roman" w:hAnsi="Times New Roman"/>
                <w:sz w:val="20"/>
                <w:szCs w:val="20"/>
              </w:rPr>
            </w:pPr>
          </w:p>
        </w:tc>
        <w:tc>
          <w:tcPr>
            <w:tcW w:w="1980" w:type="dxa"/>
            <w:vAlign w:val="center"/>
          </w:tcPr>
          <w:p w:rsidR="00481001" w:rsidRPr="00414C3C" w:rsidRDefault="00481001" w:rsidP="00414C3C">
            <w:pPr>
              <w:rPr>
                <w:rFonts w:ascii="Times New Roman" w:hAnsi="Times New Roman"/>
                <w:sz w:val="20"/>
                <w:szCs w:val="20"/>
              </w:rPr>
            </w:pPr>
          </w:p>
        </w:tc>
        <w:tc>
          <w:tcPr>
            <w:tcW w:w="1620" w:type="dxa"/>
            <w:vAlign w:val="center"/>
          </w:tcPr>
          <w:p w:rsidR="00481001" w:rsidRPr="00414C3C" w:rsidRDefault="00481001" w:rsidP="00414C3C">
            <w:pPr>
              <w:rPr>
                <w:rFonts w:ascii="Times New Roman" w:hAnsi="Times New Roman"/>
                <w:sz w:val="20"/>
                <w:szCs w:val="20"/>
              </w:rPr>
            </w:pPr>
          </w:p>
        </w:tc>
        <w:tc>
          <w:tcPr>
            <w:tcW w:w="1620" w:type="dxa"/>
            <w:vAlign w:val="center"/>
          </w:tcPr>
          <w:p w:rsidR="00481001" w:rsidRPr="00414C3C" w:rsidRDefault="00481001" w:rsidP="00414C3C">
            <w:pPr>
              <w:rPr>
                <w:rFonts w:ascii="Times New Roman" w:hAnsi="Times New Roman"/>
                <w:sz w:val="20"/>
                <w:szCs w:val="20"/>
              </w:rPr>
            </w:pPr>
          </w:p>
        </w:tc>
        <w:tc>
          <w:tcPr>
            <w:tcW w:w="1446" w:type="dxa"/>
            <w:vMerge w:val="restart"/>
            <w:vAlign w:val="center"/>
          </w:tcPr>
          <w:p w:rsidR="00481001" w:rsidRPr="00414C3C" w:rsidRDefault="00481001" w:rsidP="00414C3C">
            <w:pPr>
              <w:rPr>
                <w:rFonts w:ascii="Times New Roman" w:hAnsi="Times New Roman"/>
                <w:sz w:val="20"/>
                <w:szCs w:val="20"/>
              </w:rPr>
            </w:pPr>
          </w:p>
        </w:tc>
      </w:tr>
      <w:tr w:rsidR="00481001" w:rsidRPr="00414C3C">
        <w:trPr>
          <w:trHeight w:val="255"/>
        </w:trPr>
        <w:tc>
          <w:tcPr>
            <w:tcW w:w="170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К2</w:t>
            </w:r>
          </w:p>
        </w:tc>
        <w:tc>
          <w:tcPr>
            <w:tcW w:w="1980" w:type="dxa"/>
            <w:vAlign w:val="center"/>
          </w:tcPr>
          <w:p w:rsidR="00481001" w:rsidRPr="00414C3C" w:rsidRDefault="00481001" w:rsidP="00414C3C">
            <w:pPr>
              <w:rPr>
                <w:rFonts w:ascii="Times New Roman" w:hAnsi="Times New Roman"/>
                <w:sz w:val="20"/>
                <w:szCs w:val="20"/>
              </w:rPr>
            </w:pPr>
          </w:p>
        </w:tc>
        <w:tc>
          <w:tcPr>
            <w:tcW w:w="1980" w:type="dxa"/>
            <w:vAlign w:val="center"/>
          </w:tcPr>
          <w:p w:rsidR="00481001" w:rsidRPr="00414C3C" w:rsidRDefault="00481001" w:rsidP="00414C3C">
            <w:pPr>
              <w:rPr>
                <w:rFonts w:ascii="Times New Roman" w:hAnsi="Times New Roman"/>
                <w:sz w:val="20"/>
                <w:szCs w:val="20"/>
              </w:rPr>
            </w:pPr>
          </w:p>
        </w:tc>
        <w:tc>
          <w:tcPr>
            <w:tcW w:w="1620" w:type="dxa"/>
            <w:vAlign w:val="center"/>
          </w:tcPr>
          <w:p w:rsidR="00481001" w:rsidRPr="00414C3C" w:rsidRDefault="00481001" w:rsidP="00414C3C">
            <w:pPr>
              <w:rPr>
                <w:rFonts w:ascii="Times New Roman" w:hAnsi="Times New Roman"/>
                <w:sz w:val="20"/>
                <w:szCs w:val="20"/>
              </w:rPr>
            </w:pPr>
          </w:p>
        </w:tc>
        <w:tc>
          <w:tcPr>
            <w:tcW w:w="1620" w:type="dxa"/>
            <w:vAlign w:val="center"/>
          </w:tcPr>
          <w:p w:rsidR="00481001" w:rsidRPr="00414C3C" w:rsidRDefault="00481001" w:rsidP="00414C3C">
            <w:pPr>
              <w:rPr>
                <w:rFonts w:ascii="Times New Roman" w:hAnsi="Times New Roman"/>
                <w:sz w:val="20"/>
                <w:szCs w:val="20"/>
              </w:rPr>
            </w:pPr>
          </w:p>
        </w:tc>
        <w:tc>
          <w:tcPr>
            <w:tcW w:w="1446" w:type="dxa"/>
            <w:vMerge/>
            <w:vAlign w:val="center"/>
          </w:tcPr>
          <w:p w:rsidR="00481001" w:rsidRPr="00414C3C" w:rsidRDefault="00481001" w:rsidP="00414C3C">
            <w:pPr>
              <w:rPr>
                <w:rFonts w:ascii="Times New Roman" w:hAnsi="Times New Roman"/>
                <w:sz w:val="20"/>
                <w:szCs w:val="20"/>
              </w:rPr>
            </w:pPr>
          </w:p>
        </w:tc>
      </w:tr>
      <w:tr w:rsidR="00481001" w:rsidRPr="00414C3C">
        <w:trPr>
          <w:trHeight w:val="255"/>
        </w:trPr>
        <w:tc>
          <w:tcPr>
            <w:tcW w:w="170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К3</w:t>
            </w:r>
          </w:p>
        </w:tc>
        <w:tc>
          <w:tcPr>
            <w:tcW w:w="1980" w:type="dxa"/>
            <w:vAlign w:val="center"/>
          </w:tcPr>
          <w:p w:rsidR="00481001" w:rsidRPr="00414C3C" w:rsidRDefault="00481001" w:rsidP="00414C3C">
            <w:pPr>
              <w:rPr>
                <w:rFonts w:ascii="Times New Roman" w:hAnsi="Times New Roman"/>
                <w:sz w:val="20"/>
                <w:szCs w:val="20"/>
              </w:rPr>
            </w:pPr>
          </w:p>
        </w:tc>
        <w:tc>
          <w:tcPr>
            <w:tcW w:w="1980" w:type="dxa"/>
            <w:vAlign w:val="center"/>
          </w:tcPr>
          <w:p w:rsidR="00481001" w:rsidRPr="00414C3C" w:rsidRDefault="00481001" w:rsidP="00414C3C">
            <w:pPr>
              <w:rPr>
                <w:rFonts w:ascii="Times New Roman" w:hAnsi="Times New Roman"/>
                <w:sz w:val="20"/>
                <w:szCs w:val="20"/>
              </w:rPr>
            </w:pPr>
          </w:p>
        </w:tc>
        <w:tc>
          <w:tcPr>
            <w:tcW w:w="1620" w:type="dxa"/>
            <w:vAlign w:val="center"/>
          </w:tcPr>
          <w:p w:rsidR="00481001" w:rsidRPr="00414C3C" w:rsidRDefault="00481001" w:rsidP="00414C3C">
            <w:pPr>
              <w:rPr>
                <w:rFonts w:ascii="Times New Roman" w:hAnsi="Times New Roman"/>
                <w:sz w:val="20"/>
                <w:szCs w:val="20"/>
              </w:rPr>
            </w:pPr>
          </w:p>
        </w:tc>
        <w:tc>
          <w:tcPr>
            <w:tcW w:w="1620" w:type="dxa"/>
            <w:vAlign w:val="center"/>
          </w:tcPr>
          <w:p w:rsidR="00481001" w:rsidRPr="00414C3C" w:rsidRDefault="00481001" w:rsidP="00414C3C">
            <w:pPr>
              <w:rPr>
                <w:rFonts w:ascii="Times New Roman" w:hAnsi="Times New Roman"/>
                <w:sz w:val="20"/>
                <w:szCs w:val="20"/>
              </w:rPr>
            </w:pPr>
          </w:p>
        </w:tc>
        <w:tc>
          <w:tcPr>
            <w:tcW w:w="1446" w:type="dxa"/>
            <w:vMerge/>
            <w:vAlign w:val="center"/>
          </w:tcPr>
          <w:p w:rsidR="00481001" w:rsidRPr="00414C3C" w:rsidRDefault="00481001" w:rsidP="00414C3C">
            <w:pPr>
              <w:rPr>
                <w:rFonts w:ascii="Times New Roman" w:hAnsi="Times New Roman"/>
                <w:sz w:val="20"/>
                <w:szCs w:val="20"/>
              </w:rPr>
            </w:pPr>
          </w:p>
        </w:tc>
      </w:tr>
      <w:tr w:rsidR="00481001" w:rsidRPr="00414C3C">
        <w:trPr>
          <w:trHeight w:val="255"/>
        </w:trPr>
        <w:tc>
          <w:tcPr>
            <w:tcW w:w="170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К4</w:t>
            </w:r>
          </w:p>
        </w:tc>
        <w:tc>
          <w:tcPr>
            <w:tcW w:w="1980" w:type="dxa"/>
            <w:vAlign w:val="center"/>
          </w:tcPr>
          <w:p w:rsidR="00481001" w:rsidRPr="00414C3C" w:rsidRDefault="00481001" w:rsidP="00414C3C">
            <w:pPr>
              <w:rPr>
                <w:rFonts w:ascii="Times New Roman" w:hAnsi="Times New Roman"/>
                <w:sz w:val="20"/>
                <w:szCs w:val="20"/>
              </w:rPr>
            </w:pPr>
          </w:p>
        </w:tc>
        <w:tc>
          <w:tcPr>
            <w:tcW w:w="1980" w:type="dxa"/>
            <w:vAlign w:val="center"/>
          </w:tcPr>
          <w:p w:rsidR="00481001" w:rsidRPr="00414C3C" w:rsidRDefault="00481001" w:rsidP="00414C3C">
            <w:pPr>
              <w:rPr>
                <w:rFonts w:ascii="Times New Roman" w:hAnsi="Times New Roman"/>
                <w:sz w:val="20"/>
                <w:szCs w:val="20"/>
              </w:rPr>
            </w:pPr>
          </w:p>
        </w:tc>
        <w:tc>
          <w:tcPr>
            <w:tcW w:w="1620" w:type="dxa"/>
            <w:vAlign w:val="center"/>
          </w:tcPr>
          <w:p w:rsidR="00481001" w:rsidRPr="00414C3C" w:rsidRDefault="00481001" w:rsidP="00414C3C">
            <w:pPr>
              <w:rPr>
                <w:rFonts w:ascii="Times New Roman" w:hAnsi="Times New Roman"/>
                <w:sz w:val="20"/>
                <w:szCs w:val="20"/>
              </w:rPr>
            </w:pPr>
          </w:p>
        </w:tc>
        <w:tc>
          <w:tcPr>
            <w:tcW w:w="1620" w:type="dxa"/>
            <w:vAlign w:val="center"/>
          </w:tcPr>
          <w:p w:rsidR="00481001" w:rsidRPr="00414C3C" w:rsidRDefault="00481001" w:rsidP="00414C3C">
            <w:pPr>
              <w:rPr>
                <w:rFonts w:ascii="Times New Roman" w:hAnsi="Times New Roman"/>
                <w:sz w:val="20"/>
                <w:szCs w:val="20"/>
              </w:rPr>
            </w:pPr>
          </w:p>
        </w:tc>
        <w:tc>
          <w:tcPr>
            <w:tcW w:w="1446" w:type="dxa"/>
            <w:vMerge/>
            <w:vAlign w:val="center"/>
          </w:tcPr>
          <w:p w:rsidR="00481001" w:rsidRPr="00414C3C" w:rsidRDefault="00481001" w:rsidP="00414C3C">
            <w:pPr>
              <w:rPr>
                <w:rFonts w:ascii="Times New Roman" w:hAnsi="Times New Roman"/>
                <w:sz w:val="20"/>
                <w:szCs w:val="20"/>
              </w:rPr>
            </w:pPr>
          </w:p>
        </w:tc>
      </w:tr>
      <w:tr w:rsidR="00481001" w:rsidRPr="00414C3C">
        <w:trPr>
          <w:trHeight w:val="255"/>
        </w:trPr>
        <w:tc>
          <w:tcPr>
            <w:tcW w:w="1702" w:type="dxa"/>
            <w:vAlign w:val="center"/>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К5</w:t>
            </w:r>
          </w:p>
        </w:tc>
        <w:tc>
          <w:tcPr>
            <w:tcW w:w="1980" w:type="dxa"/>
            <w:vAlign w:val="center"/>
          </w:tcPr>
          <w:p w:rsidR="00481001" w:rsidRPr="00414C3C" w:rsidRDefault="00481001" w:rsidP="00414C3C">
            <w:pPr>
              <w:rPr>
                <w:rFonts w:ascii="Times New Roman" w:hAnsi="Times New Roman"/>
                <w:sz w:val="20"/>
                <w:szCs w:val="20"/>
              </w:rPr>
            </w:pPr>
          </w:p>
        </w:tc>
        <w:tc>
          <w:tcPr>
            <w:tcW w:w="1980" w:type="dxa"/>
            <w:vAlign w:val="center"/>
          </w:tcPr>
          <w:p w:rsidR="00481001" w:rsidRPr="00414C3C" w:rsidRDefault="00481001" w:rsidP="00414C3C">
            <w:pPr>
              <w:rPr>
                <w:rFonts w:ascii="Times New Roman" w:hAnsi="Times New Roman"/>
                <w:sz w:val="20"/>
                <w:szCs w:val="20"/>
              </w:rPr>
            </w:pPr>
          </w:p>
        </w:tc>
        <w:tc>
          <w:tcPr>
            <w:tcW w:w="1620" w:type="dxa"/>
            <w:vAlign w:val="center"/>
          </w:tcPr>
          <w:p w:rsidR="00481001" w:rsidRPr="00414C3C" w:rsidRDefault="00481001" w:rsidP="00414C3C">
            <w:pPr>
              <w:rPr>
                <w:rFonts w:ascii="Times New Roman" w:hAnsi="Times New Roman"/>
                <w:sz w:val="20"/>
                <w:szCs w:val="20"/>
              </w:rPr>
            </w:pPr>
          </w:p>
        </w:tc>
        <w:tc>
          <w:tcPr>
            <w:tcW w:w="1620" w:type="dxa"/>
            <w:vAlign w:val="center"/>
          </w:tcPr>
          <w:p w:rsidR="00481001" w:rsidRPr="00414C3C" w:rsidRDefault="00481001" w:rsidP="00414C3C">
            <w:pPr>
              <w:rPr>
                <w:rFonts w:ascii="Times New Roman" w:hAnsi="Times New Roman"/>
                <w:sz w:val="20"/>
                <w:szCs w:val="20"/>
              </w:rPr>
            </w:pPr>
          </w:p>
        </w:tc>
        <w:tc>
          <w:tcPr>
            <w:tcW w:w="1446" w:type="dxa"/>
            <w:vMerge/>
            <w:vAlign w:val="center"/>
          </w:tcPr>
          <w:p w:rsidR="00481001" w:rsidRPr="00414C3C" w:rsidRDefault="00481001" w:rsidP="00414C3C">
            <w:pPr>
              <w:rPr>
                <w:rFonts w:ascii="Times New Roman" w:hAnsi="Times New Roman"/>
                <w:sz w:val="20"/>
                <w:szCs w:val="20"/>
              </w:rPr>
            </w:pPr>
          </w:p>
        </w:tc>
      </w:tr>
    </w:tbl>
    <w:p w:rsidR="00481001" w:rsidRPr="001F26C7" w:rsidRDefault="00481001" w:rsidP="001F2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sz w:val="28"/>
          <w:szCs w:val="28"/>
        </w:rPr>
      </w:pPr>
    </w:p>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Таблица 15</w:t>
      </w:r>
    </w:p>
    <w:p w:rsidR="00481001" w:rsidRPr="001F26C7" w:rsidRDefault="00481001" w:rsidP="001F26C7">
      <w:pPr>
        <w:widowControl w:val="0"/>
        <w:autoSpaceDE w:val="0"/>
        <w:autoSpaceDN w:val="0"/>
        <w:adjustRightInd w:val="0"/>
        <w:spacing w:after="0" w:line="360" w:lineRule="auto"/>
        <w:ind w:firstLine="709"/>
        <w:jc w:val="both"/>
        <w:rPr>
          <w:rFonts w:ascii="Times New Roman" w:hAnsi="Times New Roman"/>
          <w:sz w:val="28"/>
          <w:szCs w:val="28"/>
        </w:rPr>
      </w:pPr>
      <w:r w:rsidRPr="001F26C7">
        <w:rPr>
          <w:rFonts w:ascii="Times New Roman" w:hAnsi="Times New Roman"/>
          <w:sz w:val="28"/>
          <w:szCs w:val="28"/>
        </w:rPr>
        <w:t>Коэффициент привлечения заемных средств предприятия</w:t>
      </w:r>
    </w:p>
    <w:tbl>
      <w:tblPr>
        <w:tblW w:w="10314" w:type="dxa"/>
        <w:tblLayout w:type="fixed"/>
        <w:tblLook w:val="0000" w:firstRow="0" w:lastRow="0" w:firstColumn="0" w:lastColumn="0" w:noHBand="0" w:noVBand="0"/>
      </w:tblPr>
      <w:tblGrid>
        <w:gridCol w:w="4361"/>
        <w:gridCol w:w="2835"/>
        <w:gridCol w:w="3118"/>
      </w:tblGrid>
      <w:tr w:rsidR="00481001" w:rsidRPr="00414C3C">
        <w:tc>
          <w:tcPr>
            <w:tcW w:w="4361"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Показатели</w:t>
            </w:r>
          </w:p>
        </w:tc>
        <w:tc>
          <w:tcPr>
            <w:tcW w:w="2835"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начало периода</w:t>
            </w:r>
          </w:p>
        </w:tc>
        <w:tc>
          <w:tcPr>
            <w:tcW w:w="3118"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На конец периода</w:t>
            </w:r>
          </w:p>
        </w:tc>
      </w:tr>
      <w:tr w:rsidR="00481001" w:rsidRPr="00414C3C">
        <w:tc>
          <w:tcPr>
            <w:tcW w:w="4361"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1. .Краткосрочные</w:t>
            </w:r>
          </w:p>
          <w:p w:rsidR="00481001" w:rsidRPr="00414C3C" w:rsidRDefault="00481001" w:rsidP="00414C3C">
            <w:pPr>
              <w:rPr>
                <w:rFonts w:ascii="Times New Roman" w:hAnsi="Times New Roman"/>
                <w:sz w:val="20"/>
                <w:szCs w:val="20"/>
              </w:rPr>
            </w:pPr>
            <w:r w:rsidRPr="00414C3C">
              <w:rPr>
                <w:rFonts w:ascii="Times New Roman" w:hAnsi="Times New Roman"/>
                <w:sz w:val="20"/>
                <w:szCs w:val="20"/>
              </w:rPr>
              <w:t>обязательства, т. р.</w:t>
            </w:r>
          </w:p>
        </w:tc>
        <w:tc>
          <w:tcPr>
            <w:tcW w:w="2835"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3118"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4361"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2. Активы предприятия</w:t>
            </w:r>
          </w:p>
        </w:tc>
        <w:tc>
          <w:tcPr>
            <w:tcW w:w="2835"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3118"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r w:rsidR="00481001" w:rsidRPr="00414C3C">
        <w:tc>
          <w:tcPr>
            <w:tcW w:w="4361"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r w:rsidRPr="00414C3C">
              <w:rPr>
                <w:rFonts w:ascii="Times New Roman" w:hAnsi="Times New Roman"/>
                <w:sz w:val="20"/>
                <w:szCs w:val="20"/>
              </w:rPr>
              <w:t>3.Коэффициент привлечения</w:t>
            </w:r>
          </w:p>
        </w:tc>
        <w:tc>
          <w:tcPr>
            <w:tcW w:w="2835"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c>
          <w:tcPr>
            <w:tcW w:w="3118" w:type="dxa"/>
            <w:tcBorders>
              <w:top w:val="single" w:sz="6" w:space="0" w:color="auto"/>
              <w:left w:val="single" w:sz="6" w:space="0" w:color="auto"/>
              <w:bottom w:val="single" w:sz="6" w:space="0" w:color="auto"/>
              <w:right w:val="single" w:sz="6" w:space="0" w:color="auto"/>
            </w:tcBorders>
          </w:tcPr>
          <w:p w:rsidR="00481001" w:rsidRPr="00414C3C" w:rsidRDefault="00481001" w:rsidP="00414C3C">
            <w:pPr>
              <w:rPr>
                <w:rFonts w:ascii="Times New Roman" w:hAnsi="Times New Roman"/>
                <w:sz w:val="20"/>
                <w:szCs w:val="20"/>
              </w:rPr>
            </w:pPr>
          </w:p>
        </w:tc>
      </w:tr>
    </w:tbl>
    <w:p w:rsidR="00481001" w:rsidRPr="001F26C7" w:rsidRDefault="00481001" w:rsidP="001F26C7">
      <w:pPr>
        <w:spacing w:after="0" w:line="360" w:lineRule="auto"/>
        <w:ind w:firstLine="709"/>
        <w:jc w:val="both"/>
        <w:rPr>
          <w:rFonts w:ascii="Times New Roman" w:hAnsi="Times New Roman"/>
          <w:sz w:val="28"/>
          <w:szCs w:val="28"/>
        </w:rPr>
      </w:pPr>
      <w:bookmarkStart w:id="21" w:name="_GoBack"/>
      <w:bookmarkEnd w:id="21"/>
    </w:p>
    <w:sectPr w:rsidR="00481001" w:rsidRPr="001F26C7" w:rsidSect="001F26C7">
      <w:footerReference w:type="even" r:id="rId7"/>
      <w:footerReference w:type="default" r:id="rId8"/>
      <w:pgSz w:w="11907" w:h="16840" w:code="9"/>
      <w:pgMar w:top="1134" w:right="850" w:bottom="1134" w:left="1701" w:header="0" w:footer="0" w:gutter="0"/>
      <w:pgNumType w:start="3"/>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0DB" w:rsidRDefault="009C40DB" w:rsidP="004938D1">
      <w:pPr>
        <w:spacing w:after="0" w:line="240" w:lineRule="auto"/>
      </w:pPr>
      <w:r>
        <w:separator/>
      </w:r>
    </w:p>
  </w:endnote>
  <w:endnote w:type="continuationSeparator" w:id="0">
    <w:p w:rsidR="009C40DB" w:rsidRDefault="009C40DB" w:rsidP="0049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BB" w:rsidRDefault="003F55BB" w:rsidP="00F023B3">
    <w:pPr>
      <w:pStyle w:val="af6"/>
      <w:framePr w:wrap="around" w:vAnchor="text" w:hAnchor="margin" w:xAlign="right" w:y="1"/>
      <w:rPr>
        <w:rStyle w:val="afa"/>
      </w:rPr>
    </w:pPr>
  </w:p>
  <w:p w:rsidR="003F55BB" w:rsidRDefault="003F55BB" w:rsidP="00C460D4">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BB" w:rsidRDefault="003F55BB" w:rsidP="00C460D4">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0DB" w:rsidRDefault="009C40DB" w:rsidP="004938D1">
      <w:pPr>
        <w:spacing w:after="0" w:line="240" w:lineRule="auto"/>
      </w:pPr>
      <w:r>
        <w:separator/>
      </w:r>
    </w:p>
  </w:footnote>
  <w:footnote w:type="continuationSeparator" w:id="0">
    <w:p w:rsidR="009C40DB" w:rsidRDefault="009C40DB" w:rsidP="00493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50E8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C8C80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2C8F4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B6AD0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326E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F8FF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B0C2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768C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30E7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0029CA"/>
    <w:lvl w:ilvl="0">
      <w:start w:val="1"/>
      <w:numFmt w:val="bullet"/>
      <w:lvlText w:val=""/>
      <w:lvlJc w:val="left"/>
      <w:pPr>
        <w:tabs>
          <w:tab w:val="num" w:pos="360"/>
        </w:tabs>
        <w:ind w:left="360" w:hanging="360"/>
      </w:pPr>
      <w:rPr>
        <w:rFonts w:ascii="Symbol" w:hAnsi="Symbol" w:hint="default"/>
      </w:rPr>
    </w:lvl>
  </w:abstractNum>
  <w:abstractNum w:abstractNumId="10">
    <w:nsid w:val="03DA78E1"/>
    <w:multiLevelType w:val="hybridMultilevel"/>
    <w:tmpl w:val="4A087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B14D11"/>
    <w:multiLevelType w:val="hybridMultilevel"/>
    <w:tmpl w:val="A9EA1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FC59EF"/>
    <w:multiLevelType w:val="hybridMultilevel"/>
    <w:tmpl w:val="C31A7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4B267D"/>
    <w:multiLevelType w:val="hybridMultilevel"/>
    <w:tmpl w:val="AA0E7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9B3797"/>
    <w:multiLevelType w:val="hybridMultilevel"/>
    <w:tmpl w:val="C4EAD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AB4DF4"/>
    <w:multiLevelType w:val="singleLevel"/>
    <w:tmpl w:val="7AA0B5FA"/>
    <w:lvl w:ilvl="0">
      <w:start w:val="1"/>
      <w:numFmt w:val="decimal"/>
      <w:lvlText w:val="%1."/>
      <w:lvlJc w:val="left"/>
      <w:pPr>
        <w:tabs>
          <w:tab w:val="num" w:pos="927"/>
        </w:tabs>
        <w:ind w:left="927" w:hanging="360"/>
      </w:pPr>
      <w:rPr>
        <w:rFonts w:cs="Times New Roman" w:hint="default"/>
      </w:rPr>
    </w:lvl>
  </w:abstractNum>
  <w:abstractNum w:abstractNumId="16">
    <w:nsid w:val="15DE1FF5"/>
    <w:multiLevelType w:val="hybridMultilevel"/>
    <w:tmpl w:val="BE9263EC"/>
    <w:lvl w:ilvl="0" w:tplc="BB5E9B68">
      <w:start w:val="1"/>
      <w:numFmt w:val="decimal"/>
      <w:lvlText w:val="%1."/>
      <w:lvlJc w:val="left"/>
      <w:pPr>
        <w:tabs>
          <w:tab w:val="num" w:pos="1845"/>
        </w:tabs>
        <w:ind w:left="1845" w:hanging="360"/>
      </w:pPr>
      <w:rPr>
        <w:rFonts w:cs="Times New Roman"/>
        <w:b w:val="0"/>
        <w:sz w:val="28"/>
        <w:szCs w:val="28"/>
      </w:rPr>
    </w:lvl>
    <w:lvl w:ilvl="1" w:tplc="04190019" w:tentative="1">
      <w:start w:val="1"/>
      <w:numFmt w:val="lowerLetter"/>
      <w:lvlText w:val="%2."/>
      <w:lvlJc w:val="left"/>
      <w:pPr>
        <w:tabs>
          <w:tab w:val="num" w:pos="2565"/>
        </w:tabs>
        <w:ind w:left="2565" w:hanging="360"/>
      </w:pPr>
      <w:rPr>
        <w:rFonts w:cs="Times New Roman"/>
      </w:rPr>
    </w:lvl>
    <w:lvl w:ilvl="2" w:tplc="0419001B" w:tentative="1">
      <w:start w:val="1"/>
      <w:numFmt w:val="lowerRoman"/>
      <w:lvlText w:val="%3."/>
      <w:lvlJc w:val="right"/>
      <w:pPr>
        <w:tabs>
          <w:tab w:val="num" w:pos="3285"/>
        </w:tabs>
        <w:ind w:left="3285" w:hanging="180"/>
      </w:pPr>
      <w:rPr>
        <w:rFonts w:cs="Times New Roman"/>
      </w:rPr>
    </w:lvl>
    <w:lvl w:ilvl="3" w:tplc="0419000F" w:tentative="1">
      <w:start w:val="1"/>
      <w:numFmt w:val="decimal"/>
      <w:lvlText w:val="%4."/>
      <w:lvlJc w:val="left"/>
      <w:pPr>
        <w:tabs>
          <w:tab w:val="num" w:pos="4005"/>
        </w:tabs>
        <w:ind w:left="4005" w:hanging="360"/>
      </w:pPr>
      <w:rPr>
        <w:rFonts w:cs="Times New Roman"/>
      </w:rPr>
    </w:lvl>
    <w:lvl w:ilvl="4" w:tplc="04190019" w:tentative="1">
      <w:start w:val="1"/>
      <w:numFmt w:val="lowerLetter"/>
      <w:lvlText w:val="%5."/>
      <w:lvlJc w:val="left"/>
      <w:pPr>
        <w:tabs>
          <w:tab w:val="num" w:pos="4725"/>
        </w:tabs>
        <w:ind w:left="4725" w:hanging="360"/>
      </w:pPr>
      <w:rPr>
        <w:rFonts w:cs="Times New Roman"/>
      </w:rPr>
    </w:lvl>
    <w:lvl w:ilvl="5" w:tplc="0419001B" w:tentative="1">
      <w:start w:val="1"/>
      <w:numFmt w:val="lowerRoman"/>
      <w:lvlText w:val="%6."/>
      <w:lvlJc w:val="right"/>
      <w:pPr>
        <w:tabs>
          <w:tab w:val="num" w:pos="5445"/>
        </w:tabs>
        <w:ind w:left="5445" w:hanging="180"/>
      </w:pPr>
      <w:rPr>
        <w:rFonts w:cs="Times New Roman"/>
      </w:rPr>
    </w:lvl>
    <w:lvl w:ilvl="6" w:tplc="0419000F" w:tentative="1">
      <w:start w:val="1"/>
      <w:numFmt w:val="decimal"/>
      <w:lvlText w:val="%7."/>
      <w:lvlJc w:val="left"/>
      <w:pPr>
        <w:tabs>
          <w:tab w:val="num" w:pos="6165"/>
        </w:tabs>
        <w:ind w:left="6165" w:hanging="360"/>
      </w:pPr>
      <w:rPr>
        <w:rFonts w:cs="Times New Roman"/>
      </w:rPr>
    </w:lvl>
    <w:lvl w:ilvl="7" w:tplc="04190019" w:tentative="1">
      <w:start w:val="1"/>
      <w:numFmt w:val="lowerLetter"/>
      <w:lvlText w:val="%8."/>
      <w:lvlJc w:val="left"/>
      <w:pPr>
        <w:tabs>
          <w:tab w:val="num" w:pos="6885"/>
        </w:tabs>
        <w:ind w:left="6885" w:hanging="360"/>
      </w:pPr>
      <w:rPr>
        <w:rFonts w:cs="Times New Roman"/>
      </w:rPr>
    </w:lvl>
    <w:lvl w:ilvl="8" w:tplc="0419001B" w:tentative="1">
      <w:start w:val="1"/>
      <w:numFmt w:val="lowerRoman"/>
      <w:lvlText w:val="%9."/>
      <w:lvlJc w:val="right"/>
      <w:pPr>
        <w:tabs>
          <w:tab w:val="num" w:pos="7605"/>
        </w:tabs>
        <w:ind w:left="7605" w:hanging="180"/>
      </w:pPr>
      <w:rPr>
        <w:rFonts w:cs="Times New Roman"/>
      </w:rPr>
    </w:lvl>
  </w:abstractNum>
  <w:abstractNum w:abstractNumId="17">
    <w:nsid w:val="1CCE3C1E"/>
    <w:multiLevelType w:val="singleLevel"/>
    <w:tmpl w:val="DCBA78B6"/>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1DB140B1"/>
    <w:multiLevelType w:val="hybridMultilevel"/>
    <w:tmpl w:val="FB22E706"/>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F930640"/>
    <w:multiLevelType w:val="singleLevel"/>
    <w:tmpl w:val="DCBA78B6"/>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2A8E31DD"/>
    <w:multiLevelType w:val="hybridMultilevel"/>
    <w:tmpl w:val="6EFAF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0B3467"/>
    <w:multiLevelType w:val="hybridMultilevel"/>
    <w:tmpl w:val="149CE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FD77FB"/>
    <w:multiLevelType w:val="hybridMultilevel"/>
    <w:tmpl w:val="59F0C0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AED6310"/>
    <w:multiLevelType w:val="hybridMultilevel"/>
    <w:tmpl w:val="60761F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091392F"/>
    <w:multiLevelType w:val="singleLevel"/>
    <w:tmpl w:val="DCBA78B6"/>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nsid w:val="45CC64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E707410"/>
    <w:multiLevelType w:val="singleLevel"/>
    <w:tmpl w:val="757CAE3E"/>
    <w:lvl w:ilvl="0">
      <w:start w:val="1"/>
      <w:numFmt w:val="decimal"/>
      <w:lvlText w:val="%1."/>
      <w:lvlJc w:val="left"/>
      <w:pPr>
        <w:tabs>
          <w:tab w:val="num" w:pos="360"/>
        </w:tabs>
        <w:ind w:left="360" w:hanging="360"/>
      </w:pPr>
      <w:rPr>
        <w:rFonts w:cs="Times New Roman"/>
        <w:sz w:val="28"/>
        <w:szCs w:val="28"/>
      </w:rPr>
    </w:lvl>
  </w:abstractNum>
  <w:abstractNum w:abstractNumId="27">
    <w:nsid w:val="4E777654"/>
    <w:multiLevelType w:val="singleLevel"/>
    <w:tmpl w:val="A22CE546"/>
    <w:lvl w:ilvl="0">
      <w:start w:val="1"/>
      <w:numFmt w:val="decimal"/>
      <w:lvlText w:val="%1."/>
      <w:lvlJc w:val="left"/>
      <w:pPr>
        <w:tabs>
          <w:tab w:val="num" w:pos="816"/>
        </w:tabs>
        <w:ind w:left="816" w:hanging="390"/>
      </w:pPr>
      <w:rPr>
        <w:rFonts w:cs="Times New Roman" w:hint="default"/>
      </w:rPr>
    </w:lvl>
  </w:abstractNum>
  <w:abstractNum w:abstractNumId="28">
    <w:nsid w:val="5F5763DC"/>
    <w:multiLevelType w:val="hybridMultilevel"/>
    <w:tmpl w:val="62F25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404839"/>
    <w:multiLevelType w:val="hybridMultilevel"/>
    <w:tmpl w:val="CFE2C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4B4EF4"/>
    <w:multiLevelType w:val="hybridMultilevel"/>
    <w:tmpl w:val="4DA65E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6A474D"/>
    <w:multiLevelType w:val="multilevel"/>
    <w:tmpl w:val="60645B02"/>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2">
    <w:nsid w:val="6CCC22B3"/>
    <w:multiLevelType w:val="hybridMultilevel"/>
    <w:tmpl w:val="C0FAF1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6F30C49"/>
    <w:multiLevelType w:val="hybridMultilevel"/>
    <w:tmpl w:val="D884F0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F460212"/>
    <w:multiLevelType w:val="hybridMultilevel"/>
    <w:tmpl w:val="1A8E2A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9"/>
  </w:num>
  <w:num w:numId="4">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7"/>
  </w:num>
  <w:num w:numId="6">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0"/>
  </w:num>
  <w:num w:numId="8">
    <w:abstractNumId w:val="13"/>
  </w:num>
  <w:num w:numId="9">
    <w:abstractNumId w:val="20"/>
  </w:num>
  <w:num w:numId="10">
    <w:abstractNumId w:val="12"/>
  </w:num>
  <w:num w:numId="11">
    <w:abstractNumId w:val="28"/>
  </w:num>
  <w:num w:numId="12">
    <w:abstractNumId w:val="29"/>
  </w:num>
  <w:num w:numId="13">
    <w:abstractNumId w:val="14"/>
  </w:num>
  <w:num w:numId="14">
    <w:abstractNumId w:val="23"/>
  </w:num>
  <w:num w:numId="15">
    <w:abstractNumId w:val="32"/>
  </w:num>
  <w:num w:numId="16">
    <w:abstractNumId w:val="11"/>
  </w:num>
  <w:num w:numId="17">
    <w:abstractNumId w:val="21"/>
  </w:num>
  <w:num w:numId="18">
    <w:abstractNumId w:val="22"/>
  </w:num>
  <w:num w:numId="19">
    <w:abstractNumId w:val="31"/>
  </w:num>
  <w:num w:numId="20">
    <w:abstractNumId w:val="18"/>
  </w:num>
  <w:num w:numId="21">
    <w:abstractNumId w:val="30"/>
  </w:num>
  <w:num w:numId="22">
    <w:abstractNumId w:val="33"/>
  </w:num>
  <w:num w:numId="23">
    <w:abstractNumId w:val="25"/>
  </w:num>
  <w:num w:numId="24">
    <w:abstractNumId w:val="34"/>
  </w:num>
  <w:num w:numId="25">
    <w:abstractNumId w:val="27"/>
  </w:num>
  <w:num w:numId="26">
    <w:abstractNumId w:val="15"/>
  </w:num>
  <w:num w:numId="27">
    <w:abstractNumId w:val="26"/>
  </w:num>
  <w:num w:numId="28">
    <w:abstractNumId w:val="1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attachedTemplate r:id="rId1"/>
  <w:revisionView w:markup="0"/>
  <w:doNotTrackMoves/>
  <w:doNotTrackFormatting/>
  <w:defaultTabStop w:val="708"/>
  <w:drawingGridHorizontalSpacing w:val="110"/>
  <w:drawingGridVerticalSpacing w:val="119"/>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BCA"/>
    <w:rsid w:val="00006C01"/>
    <w:rsid w:val="00010668"/>
    <w:rsid w:val="000234D5"/>
    <w:rsid w:val="00030BEF"/>
    <w:rsid w:val="000674E6"/>
    <w:rsid w:val="000760F7"/>
    <w:rsid w:val="000948FE"/>
    <w:rsid w:val="000C56DB"/>
    <w:rsid w:val="00100325"/>
    <w:rsid w:val="00120FCA"/>
    <w:rsid w:val="00161F7A"/>
    <w:rsid w:val="001736A5"/>
    <w:rsid w:val="001802D3"/>
    <w:rsid w:val="0018033A"/>
    <w:rsid w:val="00186E26"/>
    <w:rsid w:val="001B5A84"/>
    <w:rsid w:val="001C1BDB"/>
    <w:rsid w:val="001C52A1"/>
    <w:rsid w:val="001F26C7"/>
    <w:rsid w:val="00200096"/>
    <w:rsid w:val="00215D6F"/>
    <w:rsid w:val="00222989"/>
    <w:rsid w:val="00222E6D"/>
    <w:rsid w:val="002346DA"/>
    <w:rsid w:val="00243C0F"/>
    <w:rsid w:val="002561C9"/>
    <w:rsid w:val="00260CAC"/>
    <w:rsid w:val="002649DF"/>
    <w:rsid w:val="00283C20"/>
    <w:rsid w:val="002A60FA"/>
    <w:rsid w:val="002B05B5"/>
    <w:rsid w:val="002B5996"/>
    <w:rsid w:val="002E5C05"/>
    <w:rsid w:val="002F433D"/>
    <w:rsid w:val="0030045F"/>
    <w:rsid w:val="003241ED"/>
    <w:rsid w:val="0036770B"/>
    <w:rsid w:val="00371D9D"/>
    <w:rsid w:val="003720DA"/>
    <w:rsid w:val="00397DC7"/>
    <w:rsid w:val="003A6D8C"/>
    <w:rsid w:val="003A7046"/>
    <w:rsid w:val="003B6514"/>
    <w:rsid w:val="003C11D9"/>
    <w:rsid w:val="003C16A6"/>
    <w:rsid w:val="003F427A"/>
    <w:rsid w:val="003F4664"/>
    <w:rsid w:val="003F55BB"/>
    <w:rsid w:val="00414C3C"/>
    <w:rsid w:val="00415986"/>
    <w:rsid w:val="00417429"/>
    <w:rsid w:val="00421BFC"/>
    <w:rsid w:val="004231FC"/>
    <w:rsid w:val="004263F5"/>
    <w:rsid w:val="004331AB"/>
    <w:rsid w:val="004451CB"/>
    <w:rsid w:val="00453D60"/>
    <w:rsid w:val="004638AF"/>
    <w:rsid w:val="0047051F"/>
    <w:rsid w:val="00477930"/>
    <w:rsid w:val="00481001"/>
    <w:rsid w:val="004938D1"/>
    <w:rsid w:val="004A7B95"/>
    <w:rsid w:val="00532241"/>
    <w:rsid w:val="00543463"/>
    <w:rsid w:val="0056415F"/>
    <w:rsid w:val="005651DB"/>
    <w:rsid w:val="00565E7F"/>
    <w:rsid w:val="005666BD"/>
    <w:rsid w:val="00577EEA"/>
    <w:rsid w:val="00584F92"/>
    <w:rsid w:val="00591600"/>
    <w:rsid w:val="005A18AE"/>
    <w:rsid w:val="005A3346"/>
    <w:rsid w:val="005A3BCA"/>
    <w:rsid w:val="005B2FAD"/>
    <w:rsid w:val="005C5A33"/>
    <w:rsid w:val="005E486F"/>
    <w:rsid w:val="005E6035"/>
    <w:rsid w:val="00602D72"/>
    <w:rsid w:val="00634ADA"/>
    <w:rsid w:val="006821F7"/>
    <w:rsid w:val="006850E4"/>
    <w:rsid w:val="006C1E22"/>
    <w:rsid w:val="00703EDB"/>
    <w:rsid w:val="007056B4"/>
    <w:rsid w:val="00707CA5"/>
    <w:rsid w:val="00721A43"/>
    <w:rsid w:val="00743B0D"/>
    <w:rsid w:val="00757A63"/>
    <w:rsid w:val="007621C9"/>
    <w:rsid w:val="007800C4"/>
    <w:rsid w:val="007902C8"/>
    <w:rsid w:val="007B565C"/>
    <w:rsid w:val="007F3880"/>
    <w:rsid w:val="007F5156"/>
    <w:rsid w:val="0080614D"/>
    <w:rsid w:val="008105B1"/>
    <w:rsid w:val="00814244"/>
    <w:rsid w:val="0081627A"/>
    <w:rsid w:val="00821F06"/>
    <w:rsid w:val="00823386"/>
    <w:rsid w:val="008254F1"/>
    <w:rsid w:val="00860D35"/>
    <w:rsid w:val="00867C9F"/>
    <w:rsid w:val="00876AD0"/>
    <w:rsid w:val="00887848"/>
    <w:rsid w:val="00892517"/>
    <w:rsid w:val="008C0103"/>
    <w:rsid w:val="008E3A6B"/>
    <w:rsid w:val="00902574"/>
    <w:rsid w:val="00902ACD"/>
    <w:rsid w:val="00916FB3"/>
    <w:rsid w:val="00917A11"/>
    <w:rsid w:val="009313B3"/>
    <w:rsid w:val="00952B61"/>
    <w:rsid w:val="009635B4"/>
    <w:rsid w:val="00966C6F"/>
    <w:rsid w:val="00975B2C"/>
    <w:rsid w:val="00996358"/>
    <w:rsid w:val="009B3D16"/>
    <w:rsid w:val="009C2848"/>
    <w:rsid w:val="009C2B05"/>
    <w:rsid w:val="009C40DB"/>
    <w:rsid w:val="009D5D26"/>
    <w:rsid w:val="009D6973"/>
    <w:rsid w:val="009E130D"/>
    <w:rsid w:val="009E693B"/>
    <w:rsid w:val="009F53EE"/>
    <w:rsid w:val="00A02D21"/>
    <w:rsid w:val="00A1180B"/>
    <w:rsid w:val="00A254BC"/>
    <w:rsid w:val="00A33935"/>
    <w:rsid w:val="00A45B42"/>
    <w:rsid w:val="00A62404"/>
    <w:rsid w:val="00A74BD5"/>
    <w:rsid w:val="00A75011"/>
    <w:rsid w:val="00A80AD5"/>
    <w:rsid w:val="00AB0811"/>
    <w:rsid w:val="00AB3EE6"/>
    <w:rsid w:val="00AF774F"/>
    <w:rsid w:val="00B4100D"/>
    <w:rsid w:val="00B4200D"/>
    <w:rsid w:val="00B92C15"/>
    <w:rsid w:val="00BA2983"/>
    <w:rsid w:val="00BC50CA"/>
    <w:rsid w:val="00BD15BC"/>
    <w:rsid w:val="00BF3D5D"/>
    <w:rsid w:val="00BF4978"/>
    <w:rsid w:val="00C056F6"/>
    <w:rsid w:val="00C45D0D"/>
    <w:rsid w:val="00C460D4"/>
    <w:rsid w:val="00C57FDA"/>
    <w:rsid w:val="00C65410"/>
    <w:rsid w:val="00C72C8F"/>
    <w:rsid w:val="00C8773C"/>
    <w:rsid w:val="00C93073"/>
    <w:rsid w:val="00CA5704"/>
    <w:rsid w:val="00CC0554"/>
    <w:rsid w:val="00CC6D52"/>
    <w:rsid w:val="00CE777D"/>
    <w:rsid w:val="00D208E3"/>
    <w:rsid w:val="00D35302"/>
    <w:rsid w:val="00D57B43"/>
    <w:rsid w:val="00D62DE8"/>
    <w:rsid w:val="00D75290"/>
    <w:rsid w:val="00DD640F"/>
    <w:rsid w:val="00DE4B05"/>
    <w:rsid w:val="00E17BDD"/>
    <w:rsid w:val="00E241F4"/>
    <w:rsid w:val="00E56788"/>
    <w:rsid w:val="00E60D51"/>
    <w:rsid w:val="00E66E31"/>
    <w:rsid w:val="00E8692F"/>
    <w:rsid w:val="00EB7FE3"/>
    <w:rsid w:val="00ED7F52"/>
    <w:rsid w:val="00EF0F2F"/>
    <w:rsid w:val="00EF368D"/>
    <w:rsid w:val="00EF6D23"/>
    <w:rsid w:val="00F023B3"/>
    <w:rsid w:val="00F12AEC"/>
    <w:rsid w:val="00F1596A"/>
    <w:rsid w:val="00F35702"/>
    <w:rsid w:val="00F3638A"/>
    <w:rsid w:val="00F54841"/>
    <w:rsid w:val="00F74A56"/>
    <w:rsid w:val="00F774EE"/>
    <w:rsid w:val="00F77606"/>
    <w:rsid w:val="00F81E79"/>
    <w:rsid w:val="00F842CA"/>
    <w:rsid w:val="00F9743A"/>
    <w:rsid w:val="00FA1BBF"/>
    <w:rsid w:val="00FA7F79"/>
    <w:rsid w:val="00FB0F83"/>
    <w:rsid w:val="00FB2709"/>
    <w:rsid w:val="00FD313B"/>
    <w:rsid w:val="00FD3D03"/>
    <w:rsid w:val="00FE28DA"/>
    <w:rsid w:val="00FE506F"/>
    <w:rsid w:val="00FF38AB"/>
    <w:rsid w:val="00FF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E5F242-EF91-4BCF-9F68-C4B8DF48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D9D"/>
    <w:pPr>
      <w:spacing w:after="200" w:line="276" w:lineRule="auto"/>
    </w:pPr>
    <w:rPr>
      <w:rFonts w:cs="Times New Roman"/>
      <w:sz w:val="22"/>
      <w:szCs w:val="22"/>
    </w:rPr>
  </w:style>
  <w:style w:type="paragraph" w:styleId="1">
    <w:name w:val="heading 1"/>
    <w:basedOn w:val="a"/>
    <w:next w:val="a"/>
    <w:link w:val="10"/>
    <w:uiPriority w:val="9"/>
    <w:qFormat/>
    <w:rsid w:val="00D208E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208E3"/>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FE506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sid w:val="00FE506F"/>
    <w:rPr>
      <w:rFonts w:ascii="Calibri" w:hAnsi="Calibri" w:cs="Times New Roman"/>
      <w:b/>
      <w:bCs/>
      <w:i/>
      <w:iCs/>
      <w:sz w:val="26"/>
      <w:szCs w:val="26"/>
    </w:rPr>
  </w:style>
  <w:style w:type="paragraph" w:styleId="a3">
    <w:name w:val="Normal (Web)"/>
    <w:basedOn w:val="a"/>
    <w:uiPriority w:val="99"/>
    <w:unhideWhenUsed/>
    <w:rsid w:val="00C65410"/>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8C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8C0103"/>
    <w:rPr>
      <w:rFonts w:ascii="Courier New" w:hAnsi="Courier New" w:cs="Courier New"/>
      <w:sz w:val="20"/>
      <w:szCs w:val="20"/>
    </w:rPr>
  </w:style>
  <w:style w:type="table" w:styleId="a4">
    <w:name w:val="Table Grid"/>
    <w:basedOn w:val="a1"/>
    <w:uiPriority w:val="59"/>
    <w:rsid w:val="005C5A3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toc 2"/>
    <w:basedOn w:val="a"/>
    <w:next w:val="a"/>
    <w:autoRedefine/>
    <w:uiPriority w:val="39"/>
    <w:semiHidden/>
    <w:rsid w:val="00C460D4"/>
    <w:pPr>
      <w:tabs>
        <w:tab w:val="right" w:leader="dot" w:pos="10206"/>
      </w:tabs>
      <w:autoSpaceDE w:val="0"/>
      <w:autoSpaceDN w:val="0"/>
      <w:spacing w:after="0" w:line="360" w:lineRule="auto"/>
    </w:pPr>
    <w:rPr>
      <w:rFonts w:ascii="Times New Roman" w:hAnsi="Times New Roman"/>
      <w:b/>
      <w:bCs/>
      <w:noProof/>
      <w:sz w:val="24"/>
      <w:szCs w:val="24"/>
    </w:rPr>
  </w:style>
  <w:style w:type="character" w:styleId="a5">
    <w:name w:val="Hyperlink"/>
    <w:uiPriority w:val="99"/>
    <w:rsid w:val="005A3BCA"/>
    <w:rPr>
      <w:rFonts w:cs="Times New Roman"/>
      <w:color w:val="0000FF"/>
      <w:u w:val="single"/>
    </w:rPr>
  </w:style>
  <w:style w:type="paragraph" w:customStyle="1" w:styleId="a6">
    <w:name w:val="Заголовок"/>
    <w:basedOn w:val="a"/>
    <w:next w:val="a7"/>
    <w:rsid w:val="00EF0F2F"/>
    <w:pPr>
      <w:spacing w:after="0" w:line="360" w:lineRule="auto"/>
      <w:ind w:firstLine="720"/>
    </w:pPr>
    <w:rPr>
      <w:rFonts w:ascii="Times New Roman" w:hAnsi="Times New Roman"/>
      <w:b/>
      <w:i/>
      <w:sz w:val="36"/>
      <w:szCs w:val="20"/>
    </w:rPr>
  </w:style>
  <w:style w:type="paragraph" w:customStyle="1" w:styleId="a7">
    <w:name w:val="ТекстКурсовой"/>
    <w:basedOn w:val="a"/>
    <w:rsid w:val="00EF0F2F"/>
    <w:pPr>
      <w:spacing w:after="0" w:line="360" w:lineRule="auto"/>
      <w:ind w:firstLine="720"/>
    </w:pPr>
    <w:rPr>
      <w:rFonts w:ascii="Times New Roman" w:hAnsi="Times New Roman"/>
      <w:sz w:val="28"/>
      <w:szCs w:val="20"/>
    </w:rPr>
  </w:style>
  <w:style w:type="paragraph" w:styleId="a8">
    <w:name w:val="List Paragraph"/>
    <w:basedOn w:val="a"/>
    <w:uiPriority w:val="34"/>
    <w:qFormat/>
    <w:rsid w:val="00EF0F2F"/>
    <w:pPr>
      <w:ind w:left="720"/>
      <w:contextualSpacing/>
    </w:pPr>
    <w:rPr>
      <w:lang w:eastAsia="en-US"/>
    </w:rPr>
  </w:style>
  <w:style w:type="paragraph" w:styleId="a9">
    <w:name w:val="annotation text"/>
    <w:basedOn w:val="a"/>
    <w:link w:val="aa"/>
    <w:uiPriority w:val="99"/>
    <w:semiHidden/>
    <w:unhideWhenUsed/>
    <w:rsid w:val="00EF0F2F"/>
    <w:pPr>
      <w:spacing w:line="240" w:lineRule="auto"/>
    </w:pPr>
    <w:rPr>
      <w:sz w:val="20"/>
      <w:szCs w:val="20"/>
      <w:lang w:eastAsia="en-US"/>
    </w:rPr>
  </w:style>
  <w:style w:type="character" w:customStyle="1" w:styleId="aa">
    <w:name w:val="Текст примечания Знак"/>
    <w:link w:val="a9"/>
    <w:uiPriority w:val="99"/>
    <w:semiHidden/>
    <w:locked/>
    <w:rsid w:val="00EF0F2F"/>
    <w:rPr>
      <w:rFonts w:eastAsia="Times New Roman" w:cs="Times New Roman"/>
      <w:lang w:val="x-none" w:eastAsia="en-US"/>
    </w:rPr>
  </w:style>
  <w:style w:type="character" w:styleId="ab">
    <w:name w:val="Emphasis"/>
    <w:uiPriority w:val="20"/>
    <w:qFormat/>
    <w:rsid w:val="00EF0F2F"/>
    <w:rPr>
      <w:rFonts w:cs="Times New Roman"/>
      <w:i/>
      <w:iCs/>
    </w:rPr>
  </w:style>
  <w:style w:type="paragraph" w:styleId="ac">
    <w:name w:val="annotation subject"/>
    <w:basedOn w:val="a9"/>
    <w:next w:val="a9"/>
    <w:link w:val="ad"/>
    <w:uiPriority w:val="99"/>
    <w:semiHidden/>
    <w:unhideWhenUsed/>
    <w:rsid w:val="00EF0F2F"/>
    <w:rPr>
      <w:b/>
      <w:bCs/>
    </w:rPr>
  </w:style>
  <w:style w:type="character" w:customStyle="1" w:styleId="11">
    <w:name w:val="Тема примечания Знак1"/>
    <w:uiPriority w:val="99"/>
    <w:semiHidden/>
    <w:rPr>
      <w:rFonts w:eastAsia="Times New Roman" w:cs="Times New Roman"/>
      <w:b/>
      <w:bCs/>
      <w:lang w:val="x-none" w:eastAsia="en-US"/>
    </w:rPr>
  </w:style>
  <w:style w:type="character" w:customStyle="1" w:styleId="ad">
    <w:name w:val="Тема примечания Знак"/>
    <w:link w:val="ac"/>
    <w:uiPriority w:val="99"/>
    <w:semiHidden/>
    <w:locked/>
    <w:rPr>
      <w:rFonts w:eastAsia="Times New Roman" w:cs="Times New Roman"/>
      <w:b/>
      <w:bCs/>
      <w:lang w:val="x-none" w:eastAsia="en-US"/>
    </w:rPr>
  </w:style>
  <w:style w:type="paragraph" w:styleId="ae">
    <w:name w:val="Balloon Text"/>
    <w:basedOn w:val="a"/>
    <w:link w:val="af"/>
    <w:uiPriority w:val="99"/>
    <w:semiHidden/>
    <w:unhideWhenUsed/>
    <w:rsid w:val="00EF0F2F"/>
    <w:pPr>
      <w:spacing w:after="0" w:line="240" w:lineRule="auto"/>
    </w:pPr>
    <w:rPr>
      <w:rFonts w:ascii="Tahoma" w:hAnsi="Tahoma" w:cs="Tahoma"/>
      <w:sz w:val="16"/>
      <w:szCs w:val="16"/>
      <w:lang w:eastAsia="en-US"/>
    </w:rPr>
  </w:style>
  <w:style w:type="character" w:customStyle="1" w:styleId="12">
    <w:name w:val="Текст выноски Знак1"/>
    <w:uiPriority w:val="99"/>
    <w:semiHidden/>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styleId="22">
    <w:name w:val="Body Text 2"/>
    <w:basedOn w:val="a"/>
    <w:link w:val="23"/>
    <w:uiPriority w:val="99"/>
    <w:rsid w:val="002346DA"/>
    <w:pPr>
      <w:spacing w:after="0" w:line="240" w:lineRule="auto"/>
      <w:ind w:firstLine="426"/>
      <w:jc w:val="both"/>
    </w:pPr>
    <w:rPr>
      <w:rFonts w:ascii="Times New Roman" w:hAnsi="Times New Roman"/>
      <w:sz w:val="28"/>
      <w:szCs w:val="28"/>
    </w:rPr>
  </w:style>
  <w:style w:type="character" w:customStyle="1" w:styleId="23">
    <w:name w:val="Основной текст 2 Знак"/>
    <w:link w:val="22"/>
    <w:uiPriority w:val="99"/>
    <w:locked/>
    <w:rsid w:val="002346DA"/>
    <w:rPr>
      <w:rFonts w:ascii="Times New Roman" w:hAnsi="Times New Roman" w:cs="Times New Roman"/>
      <w:sz w:val="28"/>
      <w:szCs w:val="28"/>
    </w:rPr>
  </w:style>
  <w:style w:type="paragraph" w:styleId="3">
    <w:name w:val="Body Text Indent 3"/>
    <w:basedOn w:val="a"/>
    <w:link w:val="30"/>
    <w:uiPriority w:val="99"/>
    <w:rsid w:val="002346DA"/>
    <w:pPr>
      <w:spacing w:after="0" w:line="240" w:lineRule="auto"/>
      <w:ind w:firstLine="567"/>
      <w:jc w:val="both"/>
    </w:pPr>
    <w:rPr>
      <w:rFonts w:ascii="Times New Roman" w:hAnsi="Times New Roman"/>
      <w:sz w:val="28"/>
      <w:szCs w:val="28"/>
    </w:rPr>
  </w:style>
  <w:style w:type="character" w:customStyle="1" w:styleId="30">
    <w:name w:val="Основной текст с отступом 3 Знак"/>
    <w:link w:val="3"/>
    <w:uiPriority w:val="99"/>
    <w:locked/>
    <w:rsid w:val="002346DA"/>
    <w:rPr>
      <w:rFonts w:ascii="Times New Roman" w:hAnsi="Times New Roman" w:cs="Times New Roman"/>
      <w:sz w:val="28"/>
      <w:szCs w:val="28"/>
    </w:rPr>
  </w:style>
  <w:style w:type="paragraph" w:styleId="af0">
    <w:name w:val="Body Text"/>
    <w:basedOn w:val="a"/>
    <w:link w:val="af1"/>
    <w:uiPriority w:val="99"/>
    <w:semiHidden/>
    <w:unhideWhenUsed/>
    <w:rsid w:val="002346DA"/>
    <w:pPr>
      <w:spacing w:after="120"/>
    </w:pPr>
  </w:style>
  <w:style w:type="character" w:customStyle="1" w:styleId="af1">
    <w:name w:val="Основной текст Знак"/>
    <w:link w:val="af0"/>
    <w:uiPriority w:val="99"/>
    <w:semiHidden/>
    <w:locked/>
    <w:rsid w:val="002346DA"/>
    <w:rPr>
      <w:rFonts w:cs="Times New Roman"/>
      <w:sz w:val="22"/>
      <w:szCs w:val="22"/>
    </w:rPr>
  </w:style>
  <w:style w:type="paragraph" w:styleId="af2">
    <w:name w:val="footnote text"/>
    <w:basedOn w:val="a"/>
    <w:link w:val="af3"/>
    <w:uiPriority w:val="99"/>
    <w:semiHidden/>
    <w:rsid w:val="002346DA"/>
    <w:pPr>
      <w:spacing w:after="0" w:line="240" w:lineRule="auto"/>
    </w:pPr>
    <w:rPr>
      <w:rFonts w:ascii="Times New Roman" w:hAnsi="Times New Roman"/>
      <w:sz w:val="20"/>
      <w:szCs w:val="24"/>
    </w:rPr>
  </w:style>
  <w:style w:type="character" w:customStyle="1" w:styleId="af3">
    <w:name w:val="Текст сноски Знак"/>
    <w:link w:val="af2"/>
    <w:uiPriority w:val="99"/>
    <w:semiHidden/>
    <w:locked/>
    <w:rsid w:val="002346DA"/>
    <w:rPr>
      <w:rFonts w:ascii="Times New Roman" w:hAnsi="Times New Roman" w:cs="Times New Roman"/>
      <w:sz w:val="24"/>
      <w:szCs w:val="24"/>
    </w:rPr>
  </w:style>
  <w:style w:type="paragraph" w:styleId="af4">
    <w:name w:val="header"/>
    <w:basedOn w:val="a"/>
    <w:link w:val="af5"/>
    <w:uiPriority w:val="99"/>
    <w:unhideWhenUsed/>
    <w:rsid w:val="004938D1"/>
    <w:pPr>
      <w:tabs>
        <w:tab w:val="center" w:pos="4677"/>
        <w:tab w:val="right" w:pos="9355"/>
      </w:tabs>
    </w:pPr>
  </w:style>
  <w:style w:type="character" w:customStyle="1" w:styleId="af5">
    <w:name w:val="Верхний колонтитул Знак"/>
    <w:link w:val="af4"/>
    <w:uiPriority w:val="99"/>
    <w:locked/>
    <w:rsid w:val="004938D1"/>
    <w:rPr>
      <w:rFonts w:cs="Times New Roman"/>
      <w:sz w:val="22"/>
      <w:szCs w:val="22"/>
    </w:rPr>
  </w:style>
  <w:style w:type="paragraph" w:styleId="af6">
    <w:name w:val="footer"/>
    <w:basedOn w:val="a"/>
    <w:link w:val="af7"/>
    <w:uiPriority w:val="99"/>
    <w:semiHidden/>
    <w:unhideWhenUsed/>
    <w:rsid w:val="004938D1"/>
    <w:pPr>
      <w:tabs>
        <w:tab w:val="center" w:pos="4677"/>
        <w:tab w:val="right" w:pos="9355"/>
      </w:tabs>
    </w:pPr>
  </w:style>
  <w:style w:type="character" w:customStyle="1" w:styleId="af7">
    <w:name w:val="Нижний колонтитул Знак"/>
    <w:link w:val="af6"/>
    <w:uiPriority w:val="99"/>
    <w:semiHidden/>
    <w:locked/>
    <w:rsid w:val="004938D1"/>
    <w:rPr>
      <w:rFonts w:cs="Times New Roman"/>
      <w:sz w:val="22"/>
      <w:szCs w:val="22"/>
    </w:rPr>
  </w:style>
  <w:style w:type="paragraph" w:styleId="af8">
    <w:name w:val="Document Map"/>
    <w:basedOn w:val="a"/>
    <w:link w:val="af9"/>
    <w:uiPriority w:val="99"/>
    <w:semiHidden/>
    <w:rsid w:val="00D208E3"/>
    <w:pPr>
      <w:shd w:val="clear" w:color="auto" w:fill="000080"/>
    </w:pPr>
    <w:rPr>
      <w:rFonts w:ascii="Tahoma" w:hAnsi="Tahoma" w:cs="Tahoma"/>
      <w:sz w:val="20"/>
      <w:szCs w:val="20"/>
    </w:rPr>
  </w:style>
  <w:style w:type="character" w:customStyle="1" w:styleId="af9">
    <w:name w:val="Схема документа Знак"/>
    <w:link w:val="af8"/>
    <w:uiPriority w:val="99"/>
    <w:semiHidden/>
    <w:locked/>
    <w:rPr>
      <w:rFonts w:ascii="Tahoma" w:hAnsi="Tahoma" w:cs="Tahoma"/>
      <w:sz w:val="16"/>
      <w:szCs w:val="16"/>
    </w:rPr>
  </w:style>
  <w:style w:type="character" w:styleId="afa">
    <w:name w:val="page number"/>
    <w:uiPriority w:val="99"/>
    <w:rsid w:val="00C460D4"/>
    <w:rPr>
      <w:rFonts w:cs="Times New Roman"/>
    </w:rPr>
  </w:style>
  <w:style w:type="paragraph" w:styleId="13">
    <w:name w:val="toc 1"/>
    <w:basedOn w:val="a"/>
    <w:next w:val="a"/>
    <w:autoRedefine/>
    <w:uiPriority w:val="39"/>
    <w:semiHidden/>
    <w:rsid w:val="00C4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36019">
      <w:marLeft w:val="0"/>
      <w:marRight w:val="0"/>
      <w:marTop w:val="0"/>
      <w:marBottom w:val="0"/>
      <w:divBdr>
        <w:top w:val="none" w:sz="0" w:space="0" w:color="auto"/>
        <w:left w:val="none" w:sz="0" w:space="0" w:color="auto"/>
        <w:bottom w:val="none" w:sz="0" w:space="0" w:color="auto"/>
        <w:right w:val="none" w:sz="0" w:space="0" w:color="auto"/>
      </w:divBdr>
    </w:div>
    <w:div w:id="348336020">
      <w:marLeft w:val="0"/>
      <w:marRight w:val="0"/>
      <w:marTop w:val="0"/>
      <w:marBottom w:val="0"/>
      <w:divBdr>
        <w:top w:val="none" w:sz="0" w:space="0" w:color="auto"/>
        <w:left w:val="none" w:sz="0" w:space="0" w:color="auto"/>
        <w:bottom w:val="none" w:sz="0" w:space="0" w:color="auto"/>
        <w:right w:val="none" w:sz="0" w:space="0" w:color="auto"/>
      </w:divBdr>
    </w:div>
    <w:div w:id="348336021">
      <w:marLeft w:val="0"/>
      <w:marRight w:val="0"/>
      <w:marTop w:val="0"/>
      <w:marBottom w:val="0"/>
      <w:divBdr>
        <w:top w:val="none" w:sz="0" w:space="0" w:color="auto"/>
        <w:left w:val="none" w:sz="0" w:space="0" w:color="auto"/>
        <w:bottom w:val="none" w:sz="0" w:space="0" w:color="auto"/>
        <w:right w:val="none" w:sz="0" w:space="0" w:color="auto"/>
      </w:divBdr>
    </w:div>
    <w:div w:id="348336022">
      <w:marLeft w:val="0"/>
      <w:marRight w:val="0"/>
      <w:marTop w:val="0"/>
      <w:marBottom w:val="0"/>
      <w:divBdr>
        <w:top w:val="none" w:sz="0" w:space="0" w:color="auto"/>
        <w:left w:val="none" w:sz="0" w:space="0" w:color="auto"/>
        <w:bottom w:val="none" w:sz="0" w:space="0" w:color="auto"/>
        <w:right w:val="none" w:sz="0" w:space="0" w:color="auto"/>
      </w:divBdr>
    </w:div>
    <w:div w:id="348336023">
      <w:marLeft w:val="0"/>
      <w:marRight w:val="0"/>
      <w:marTop w:val="0"/>
      <w:marBottom w:val="0"/>
      <w:divBdr>
        <w:top w:val="none" w:sz="0" w:space="0" w:color="auto"/>
        <w:left w:val="none" w:sz="0" w:space="0" w:color="auto"/>
        <w:bottom w:val="none" w:sz="0" w:space="0" w:color="auto"/>
        <w:right w:val="none" w:sz="0" w:space="0" w:color="auto"/>
      </w:divBdr>
    </w:div>
    <w:div w:id="348336024">
      <w:marLeft w:val="0"/>
      <w:marRight w:val="0"/>
      <w:marTop w:val="0"/>
      <w:marBottom w:val="0"/>
      <w:divBdr>
        <w:top w:val="none" w:sz="0" w:space="0" w:color="auto"/>
        <w:left w:val="none" w:sz="0" w:space="0" w:color="auto"/>
        <w:bottom w:val="none" w:sz="0" w:space="0" w:color="auto"/>
        <w:right w:val="none" w:sz="0" w:space="0" w:color="auto"/>
      </w:divBdr>
    </w:div>
    <w:div w:id="348336025">
      <w:marLeft w:val="0"/>
      <w:marRight w:val="0"/>
      <w:marTop w:val="0"/>
      <w:marBottom w:val="0"/>
      <w:divBdr>
        <w:top w:val="none" w:sz="0" w:space="0" w:color="auto"/>
        <w:left w:val="none" w:sz="0" w:space="0" w:color="auto"/>
        <w:bottom w:val="none" w:sz="0" w:space="0" w:color="auto"/>
        <w:right w:val="none" w:sz="0" w:space="0" w:color="auto"/>
      </w:divBdr>
    </w:div>
    <w:div w:id="348336026">
      <w:marLeft w:val="0"/>
      <w:marRight w:val="0"/>
      <w:marTop w:val="0"/>
      <w:marBottom w:val="0"/>
      <w:divBdr>
        <w:top w:val="none" w:sz="0" w:space="0" w:color="auto"/>
        <w:left w:val="none" w:sz="0" w:space="0" w:color="auto"/>
        <w:bottom w:val="none" w:sz="0" w:space="0" w:color="auto"/>
        <w:right w:val="none" w:sz="0" w:space="0" w:color="auto"/>
      </w:divBdr>
    </w:div>
    <w:div w:id="348336027">
      <w:marLeft w:val="0"/>
      <w:marRight w:val="0"/>
      <w:marTop w:val="0"/>
      <w:marBottom w:val="0"/>
      <w:divBdr>
        <w:top w:val="none" w:sz="0" w:space="0" w:color="auto"/>
        <w:left w:val="none" w:sz="0" w:space="0" w:color="auto"/>
        <w:bottom w:val="none" w:sz="0" w:space="0" w:color="auto"/>
        <w:right w:val="none" w:sz="0" w:space="0" w:color="auto"/>
      </w:divBdr>
    </w:div>
    <w:div w:id="348336028">
      <w:marLeft w:val="0"/>
      <w:marRight w:val="0"/>
      <w:marTop w:val="0"/>
      <w:marBottom w:val="0"/>
      <w:divBdr>
        <w:top w:val="none" w:sz="0" w:space="0" w:color="auto"/>
        <w:left w:val="none" w:sz="0" w:space="0" w:color="auto"/>
        <w:bottom w:val="none" w:sz="0" w:space="0" w:color="auto"/>
        <w:right w:val="none" w:sz="0" w:space="0" w:color="auto"/>
      </w:divBdr>
    </w:div>
    <w:div w:id="348336029">
      <w:marLeft w:val="0"/>
      <w:marRight w:val="0"/>
      <w:marTop w:val="0"/>
      <w:marBottom w:val="0"/>
      <w:divBdr>
        <w:top w:val="none" w:sz="0" w:space="0" w:color="auto"/>
        <w:left w:val="none" w:sz="0" w:space="0" w:color="auto"/>
        <w:bottom w:val="none" w:sz="0" w:space="0" w:color="auto"/>
        <w:right w:val="none" w:sz="0" w:space="0" w:color="auto"/>
      </w:divBdr>
    </w:div>
    <w:div w:id="348336030">
      <w:marLeft w:val="0"/>
      <w:marRight w:val="0"/>
      <w:marTop w:val="0"/>
      <w:marBottom w:val="0"/>
      <w:divBdr>
        <w:top w:val="none" w:sz="0" w:space="0" w:color="auto"/>
        <w:left w:val="none" w:sz="0" w:space="0" w:color="auto"/>
        <w:bottom w:val="none" w:sz="0" w:space="0" w:color="auto"/>
        <w:right w:val="none" w:sz="0" w:space="0" w:color="auto"/>
      </w:divBdr>
    </w:div>
    <w:div w:id="348336031">
      <w:marLeft w:val="0"/>
      <w:marRight w:val="0"/>
      <w:marTop w:val="0"/>
      <w:marBottom w:val="0"/>
      <w:divBdr>
        <w:top w:val="none" w:sz="0" w:space="0" w:color="auto"/>
        <w:left w:val="none" w:sz="0" w:space="0" w:color="auto"/>
        <w:bottom w:val="none" w:sz="0" w:space="0" w:color="auto"/>
        <w:right w:val="none" w:sz="0" w:space="0" w:color="auto"/>
      </w:divBdr>
    </w:div>
    <w:div w:id="348336032">
      <w:marLeft w:val="0"/>
      <w:marRight w:val="0"/>
      <w:marTop w:val="0"/>
      <w:marBottom w:val="0"/>
      <w:divBdr>
        <w:top w:val="none" w:sz="0" w:space="0" w:color="auto"/>
        <w:left w:val="none" w:sz="0" w:space="0" w:color="auto"/>
        <w:bottom w:val="none" w:sz="0" w:space="0" w:color="auto"/>
        <w:right w:val="none" w:sz="0" w:space="0" w:color="auto"/>
      </w:divBdr>
    </w:div>
    <w:div w:id="348336033">
      <w:marLeft w:val="0"/>
      <w:marRight w:val="0"/>
      <w:marTop w:val="0"/>
      <w:marBottom w:val="0"/>
      <w:divBdr>
        <w:top w:val="none" w:sz="0" w:space="0" w:color="auto"/>
        <w:left w:val="none" w:sz="0" w:space="0" w:color="auto"/>
        <w:bottom w:val="none" w:sz="0" w:space="0" w:color="auto"/>
        <w:right w:val="none" w:sz="0" w:space="0" w:color="auto"/>
      </w:divBdr>
    </w:div>
    <w:div w:id="348336034">
      <w:marLeft w:val="0"/>
      <w:marRight w:val="0"/>
      <w:marTop w:val="0"/>
      <w:marBottom w:val="0"/>
      <w:divBdr>
        <w:top w:val="none" w:sz="0" w:space="0" w:color="auto"/>
        <w:left w:val="none" w:sz="0" w:space="0" w:color="auto"/>
        <w:bottom w:val="none" w:sz="0" w:space="0" w:color="auto"/>
        <w:right w:val="none" w:sz="0" w:space="0" w:color="auto"/>
      </w:divBdr>
    </w:div>
    <w:div w:id="348336035">
      <w:marLeft w:val="0"/>
      <w:marRight w:val="0"/>
      <w:marTop w:val="0"/>
      <w:marBottom w:val="0"/>
      <w:divBdr>
        <w:top w:val="none" w:sz="0" w:space="0" w:color="auto"/>
        <w:left w:val="none" w:sz="0" w:space="0" w:color="auto"/>
        <w:bottom w:val="none" w:sz="0" w:space="0" w:color="auto"/>
        <w:right w:val="none" w:sz="0" w:space="0" w:color="auto"/>
      </w:divBdr>
    </w:div>
    <w:div w:id="348336036">
      <w:marLeft w:val="0"/>
      <w:marRight w:val="0"/>
      <w:marTop w:val="0"/>
      <w:marBottom w:val="0"/>
      <w:divBdr>
        <w:top w:val="none" w:sz="0" w:space="0" w:color="auto"/>
        <w:left w:val="none" w:sz="0" w:space="0" w:color="auto"/>
        <w:bottom w:val="none" w:sz="0" w:space="0" w:color="auto"/>
        <w:right w:val="none" w:sz="0" w:space="0" w:color="auto"/>
      </w:divBdr>
    </w:div>
    <w:div w:id="348336037">
      <w:marLeft w:val="0"/>
      <w:marRight w:val="0"/>
      <w:marTop w:val="0"/>
      <w:marBottom w:val="0"/>
      <w:divBdr>
        <w:top w:val="none" w:sz="0" w:space="0" w:color="auto"/>
        <w:left w:val="none" w:sz="0" w:space="0" w:color="auto"/>
        <w:bottom w:val="none" w:sz="0" w:space="0" w:color="auto"/>
        <w:right w:val="none" w:sz="0" w:space="0" w:color="auto"/>
      </w:divBdr>
    </w:div>
    <w:div w:id="348336038">
      <w:marLeft w:val="0"/>
      <w:marRight w:val="0"/>
      <w:marTop w:val="0"/>
      <w:marBottom w:val="0"/>
      <w:divBdr>
        <w:top w:val="none" w:sz="0" w:space="0" w:color="auto"/>
        <w:left w:val="none" w:sz="0" w:space="0" w:color="auto"/>
        <w:bottom w:val="none" w:sz="0" w:space="0" w:color="auto"/>
        <w:right w:val="none" w:sz="0" w:space="0" w:color="auto"/>
      </w:divBdr>
    </w:div>
    <w:div w:id="348336039">
      <w:marLeft w:val="0"/>
      <w:marRight w:val="0"/>
      <w:marTop w:val="0"/>
      <w:marBottom w:val="0"/>
      <w:divBdr>
        <w:top w:val="none" w:sz="0" w:space="0" w:color="auto"/>
        <w:left w:val="none" w:sz="0" w:space="0" w:color="auto"/>
        <w:bottom w:val="none" w:sz="0" w:space="0" w:color="auto"/>
        <w:right w:val="none" w:sz="0" w:space="0" w:color="auto"/>
      </w:divBdr>
    </w:div>
    <w:div w:id="348336040">
      <w:marLeft w:val="0"/>
      <w:marRight w:val="0"/>
      <w:marTop w:val="0"/>
      <w:marBottom w:val="0"/>
      <w:divBdr>
        <w:top w:val="none" w:sz="0" w:space="0" w:color="auto"/>
        <w:left w:val="none" w:sz="0" w:space="0" w:color="auto"/>
        <w:bottom w:val="none" w:sz="0" w:space="0" w:color="auto"/>
        <w:right w:val="none" w:sz="0" w:space="0" w:color="auto"/>
      </w:divBdr>
    </w:div>
    <w:div w:id="348336041">
      <w:marLeft w:val="0"/>
      <w:marRight w:val="0"/>
      <w:marTop w:val="0"/>
      <w:marBottom w:val="0"/>
      <w:divBdr>
        <w:top w:val="none" w:sz="0" w:space="0" w:color="auto"/>
        <w:left w:val="none" w:sz="0" w:space="0" w:color="auto"/>
        <w:bottom w:val="none" w:sz="0" w:space="0" w:color="auto"/>
        <w:right w:val="none" w:sz="0" w:space="0" w:color="auto"/>
      </w:divBdr>
    </w:div>
    <w:div w:id="348336042">
      <w:marLeft w:val="0"/>
      <w:marRight w:val="0"/>
      <w:marTop w:val="0"/>
      <w:marBottom w:val="0"/>
      <w:divBdr>
        <w:top w:val="none" w:sz="0" w:space="0" w:color="auto"/>
        <w:left w:val="none" w:sz="0" w:space="0" w:color="auto"/>
        <w:bottom w:val="none" w:sz="0" w:space="0" w:color="auto"/>
        <w:right w:val="none" w:sz="0" w:space="0" w:color="auto"/>
      </w:divBdr>
    </w:div>
    <w:div w:id="348336043">
      <w:marLeft w:val="0"/>
      <w:marRight w:val="0"/>
      <w:marTop w:val="0"/>
      <w:marBottom w:val="0"/>
      <w:divBdr>
        <w:top w:val="none" w:sz="0" w:space="0" w:color="auto"/>
        <w:left w:val="none" w:sz="0" w:space="0" w:color="auto"/>
        <w:bottom w:val="none" w:sz="0" w:space="0" w:color="auto"/>
        <w:right w:val="none" w:sz="0" w:space="0" w:color="auto"/>
      </w:divBdr>
    </w:div>
    <w:div w:id="348336044">
      <w:marLeft w:val="0"/>
      <w:marRight w:val="0"/>
      <w:marTop w:val="0"/>
      <w:marBottom w:val="0"/>
      <w:divBdr>
        <w:top w:val="none" w:sz="0" w:space="0" w:color="auto"/>
        <w:left w:val="none" w:sz="0" w:space="0" w:color="auto"/>
        <w:bottom w:val="none" w:sz="0" w:space="0" w:color="auto"/>
        <w:right w:val="none" w:sz="0" w:space="0" w:color="auto"/>
      </w:divBdr>
    </w:div>
    <w:div w:id="348336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1056;&#1072;&#1073;&#1086;&#1095;&#1080;&#1081;%20&#1089;&#1090;&#1086;&#1083;\&#1076;&#1080;&#1087;&#1083;&#1086;&#1084;\&#1044;&#1080;&#1087;&#1083;&#1086;&#1084;_&#1085;&#1086;&#1074;&#1099;&#1081;\&#1044;&#1048;&#1055;&#1051;&#1054;&#1052;%201%20&#1063;&#1040;&#1057;&#1058;&#106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ДИПЛОМ 1 ЧАСТЬ.dot</Template>
  <TotalTime>0</TotalTime>
  <Pages>1</Pages>
  <Words>19852</Words>
  <Characters>113157</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dc:creator>
  <cp:keywords/>
  <dc:description/>
  <cp:lastModifiedBy>admin</cp:lastModifiedBy>
  <cp:revision>2</cp:revision>
  <cp:lastPrinted>2007-06-04T12:12:00Z</cp:lastPrinted>
  <dcterms:created xsi:type="dcterms:W3CDTF">2014-03-12T21:53:00Z</dcterms:created>
  <dcterms:modified xsi:type="dcterms:W3CDTF">2014-03-12T21:53:00Z</dcterms:modified>
</cp:coreProperties>
</file>