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28" w:rsidRPr="00127D02" w:rsidRDefault="005D3228" w:rsidP="00F35D91">
      <w:pPr>
        <w:pStyle w:val="a3"/>
        <w:keepNext/>
        <w:widowControl w:val="0"/>
        <w:suppressAutoHyphens/>
        <w:spacing w:after="0" w:line="360" w:lineRule="auto"/>
        <w:ind w:left="0" w:firstLine="709"/>
        <w:jc w:val="both"/>
        <w:rPr>
          <w:rFonts w:ascii="Times New Roman" w:hAnsi="Times New Roman"/>
          <w:caps/>
          <w:sz w:val="28"/>
          <w:szCs w:val="28"/>
        </w:rPr>
      </w:pPr>
      <w:r w:rsidRPr="00127D02">
        <w:rPr>
          <w:rFonts w:ascii="Times New Roman" w:hAnsi="Times New Roman"/>
          <w:caps/>
          <w:sz w:val="28"/>
          <w:szCs w:val="28"/>
        </w:rPr>
        <w:t>Содержание</w:t>
      </w:r>
    </w:p>
    <w:p w:rsidR="00127D02" w:rsidRPr="00127D02" w:rsidRDefault="00127D02" w:rsidP="00F35D91">
      <w:pPr>
        <w:pStyle w:val="a3"/>
        <w:keepNext/>
        <w:widowControl w:val="0"/>
        <w:suppressAutoHyphens/>
        <w:spacing w:after="0" w:line="360" w:lineRule="auto"/>
        <w:ind w:left="0" w:firstLine="709"/>
        <w:jc w:val="both"/>
        <w:rPr>
          <w:rFonts w:ascii="Times New Roman" w:hAnsi="Times New Roman"/>
          <w:caps/>
          <w:sz w:val="28"/>
          <w:szCs w:val="28"/>
        </w:rPr>
      </w:pP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Введение</w:t>
      </w:r>
    </w:p>
    <w:p w:rsidR="005D3228" w:rsidRPr="00685FAC" w:rsidRDefault="005D3228" w:rsidP="00F35D91">
      <w:pPr>
        <w:pStyle w:val="a3"/>
        <w:keepNext/>
        <w:widowControl w:val="0"/>
        <w:suppressAutoHyphens/>
        <w:spacing w:after="0" w:line="360" w:lineRule="auto"/>
        <w:ind w:left="0"/>
        <w:rPr>
          <w:rFonts w:ascii="Times New Roman" w:hAnsi="Times New Roman"/>
          <w:caps/>
          <w:sz w:val="28"/>
          <w:szCs w:val="28"/>
        </w:rPr>
      </w:pPr>
      <w:r w:rsidRPr="00127D02">
        <w:rPr>
          <w:rFonts w:ascii="Times New Roman" w:hAnsi="Times New Roman"/>
          <w:caps/>
          <w:sz w:val="28"/>
          <w:szCs w:val="28"/>
        </w:rPr>
        <w:t>Глава 1. Актуальность и теоретические аспекты реорганизации сис</w:t>
      </w:r>
      <w:r w:rsidR="00685FAC">
        <w:rPr>
          <w:rFonts w:ascii="Times New Roman" w:hAnsi="Times New Roman"/>
          <w:caps/>
          <w:sz w:val="28"/>
          <w:szCs w:val="28"/>
        </w:rPr>
        <w:t>темы школьного питания</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1.1 Роль и тенденции развития общественного питания в России</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 xml:space="preserve">1.2 Опыт реализации Национального проекта </w:t>
      </w:r>
      <w:r w:rsidR="00127D02">
        <w:rPr>
          <w:rFonts w:ascii="Times New Roman" w:hAnsi="Times New Roman"/>
          <w:sz w:val="28"/>
          <w:szCs w:val="28"/>
        </w:rPr>
        <w:t>"</w:t>
      </w:r>
      <w:r w:rsidRPr="00127D02">
        <w:rPr>
          <w:rFonts w:ascii="Times New Roman" w:hAnsi="Times New Roman"/>
          <w:sz w:val="28"/>
          <w:szCs w:val="28"/>
        </w:rPr>
        <w:t>Образование</w:t>
      </w:r>
      <w:r w:rsidR="00127D02">
        <w:rPr>
          <w:rFonts w:ascii="Times New Roman" w:hAnsi="Times New Roman"/>
          <w:sz w:val="28"/>
          <w:szCs w:val="28"/>
        </w:rPr>
        <w:t>"</w:t>
      </w:r>
      <w:r w:rsidRPr="00127D02">
        <w:rPr>
          <w:rFonts w:ascii="Times New Roman" w:hAnsi="Times New Roman"/>
          <w:sz w:val="28"/>
          <w:szCs w:val="28"/>
        </w:rPr>
        <w:t xml:space="preserve"> в РФ</w:t>
      </w:r>
    </w:p>
    <w:p w:rsidR="005D3228" w:rsidRPr="00127D02" w:rsidRDefault="00977E14"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1.3</w:t>
      </w:r>
      <w:r w:rsidR="00127D02" w:rsidRPr="00127D02">
        <w:rPr>
          <w:rFonts w:ascii="Times New Roman" w:hAnsi="Times New Roman"/>
          <w:sz w:val="28"/>
          <w:szCs w:val="28"/>
        </w:rPr>
        <w:t xml:space="preserve"> </w:t>
      </w:r>
      <w:r w:rsidR="005D3228" w:rsidRPr="00127D02">
        <w:rPr>
          <w:rFonts w:ascii="Times New Roman" w:hAnsi="Times New Roman"/>
          <w:sz w:val="28"/>
          <w:szCs w:val="28"/>
        </w:rPr>
        <w:t>Зарубежный опыт системы организации школьного питания</w:t>
      </w:r>
    </w:p>
    <w:p w:rsidR="005D3228" w:rsidRPr="00685FAC" w:rsidRDefault="005D3228" w:rsidP="00F35D91">
      <w:pPr>
        <w:pStyle w:val="a3"/>
        <w:keepNext/>
        <w:widowControl w:val="0"/>
        <w:suppressAutoHyphens/>
        <w:spacing w:after="0" w:line="360" w:lineRule="auto"/>
        <w:ind w:left="0"/>
        <w:rPr>
          <w:rFonts w:ascii="Times New Roman" w:hAnsi="Times New Roman"/>
          <w:caps/>
          <w:sz w:val="28"/>
          <w:szCs w:val="28"/>
        </w:rPr>
      </w:pPr>
      <w:r w:rsidRPr="00127D02">
        <w:rPr>
          <w:rFonts w:ascii="Times New Roman" w:hAnsi="Times New Roman"/>
          <w:caps/>
          <w:sz w:val="28"/>
          <w:szCs w:val="28"/>
        </w:rPr>
        <w:t>Глава 2. Исследование рынка об</w:t>
      </w:r>
      <w:r w:rsidR="00685FAC">
        <w:rPr>
          <w:rFonts w:ascii="Times New Roman" w:hAnsi="Times New Roman"/>
          <w:caps/>
          <w:sz w:val="28"/>
          <w:szCs w:val="28"/>
        </w:rPr>
        <w:t>щественного питания г. Иркутска</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2.1</w:t>
      </w:r>
      <w:r w:rsidR="00127D02" w:rsidRPr="00127D02">
        <w:rPr>
          <w:rFonts w:ascii="Times New Roman" w:hAnsi="Times New Roman"/>
          <w:sz w:val="28"/>
          <w:szCs w:val="28"/>
        </w:rPr>
        <w:t xml:space="preserve"> </w:t>
      </w:r>
      <w:r w:rsidRPr="00127D02">
        <w:rPr>
          <w:rFonts w:ascii="Times New Roman" w:hAnsi="Times New Roman"/>
          <w:sz w:val="28"/>
          <w:szCs w:val="28"/>
        </w:rPr>
        <w:t>Система управления рынком общественного питания г. Иркутска</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2.2</w:t>
      </w:r>
      <w:r w:rsidR="00972D7C" w:rsidRPr="00127D02">
        <w:rPr>
          <w:rFonts w:ascii="Times New Roman" w:hAnsi="Times New Roman"/>
          <w:sz w:val="28"/>
          <w:szCs w:val="28"/>
        </w:rPr>
        <w:t xml:space="preserve"> Общая характеристика </w:t>
      </w:r>
      <w:r w:rsidRPr="00127D02">
        <w:rPr>
          <w:rFonts w:ascii="Times New Roman" w:hAnsi="Times New Roman"/>
          <w:sz w:val="28"/>
          <w:szCs w:val="28"/>
        </w:rPr>
        <w:t>общественного питания г. Иркутска</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 xml:space="preserve">2.3 Анализ проблем и </w:t>
      </w:r>
      <w:r w:rsidR="00972D7C" w:rsidRPr="00127D02">
        <w:rPr>
          <w:rFonts w:ascii="Times New Roman" w:hAnsi="Times New Roman"/>
          <w:sz w:val="28"/>
          <w:szCs w:val="28"/>
        </w:rPr>
        <w:t xml:space="preserve">тенденций </w:t>
      </w:r>
      <w:r w:rsidRPr="00127D02">
        <w:rPr>
          <w:rFonts w:ascii="Times New Roman" w:hAnsi="Times New Roman"/>
          <w:sz w:val="28"/>
          <w:szCs w:val="28"/>
        </w:rPr>
        <w:t>развития системы школьного питания г. Иркутска</w:t>
      </w:r>
    </w:p>
    <w:p w:rsidR="005D3228" w:rsidRPr="00127D02" w:rsidRDefault="005D3228" w:rsidP="00F35D91">
      <w:pPr>
        <w:pStyle w:val="a3"/>
        <w:keepNext/>
        <w:widowControl w:val="0"/>
        <w:suppressAutoHyphens/>
        <w:spacing w:after="0" w:line="360" w:lineRule="auto"/>
        <w:ind w:left="0"/>
        <w:rPr>
          <w:rFonts w:ascii="Times New Roman" w:hAnsi="Times New Roman"/>
          <w:caps/>
          <w:sz w:val="28"/>
          <w:szCs w:val="28"/>
        </w:rPr>
      </w:pPr>
      <w:r w:rsidRPr="00127D02">
        <w:rPr>
          <w:rFonts w:ascii="Times New Roman" w:hAnsi="Times New Roman"/>
          <w:caps/>
          <w:sz w:val="28"/>
          <w:szCs w:val="28"/>
        </w:rPr>
        <w:t>Глава 3. Совершенствование системы школьного питания г. Иркут</w:t>
      </w:r>
      <w:r w:rsidR="00127D02" w:rsidRPr="00127D02">
        <w:rPr>
          <w:rFonts w:ascii="Times New Roman" w:hAnsi="Times New Roman"/>
          <w:caps/>
          <w:sz w:val="28"/>
          <w:szCs w:val="28"/>
        </w:rPr>
        <w:t>ска</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3.1 Актуальные направления развития системы школьного питания г. Иркутска</w:t>
      </w:r>
    </w:p>
    <w:p w:rsidR="005D3228" w:rsidRPr="00127D02" w:rsidRDefault="00977E14"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 xml:space="preserve">3.2 </w:t>
      </w:r>
      <w:r w:rsidR="005D3228" w:rsidRPr="00127D02">
        <w:rPr>
          <w:rFonts w:ascii="Times New Roman" w:hAnsi="Times New Roman"/>
          <w:sz w:val="28"/>
          <w:szCs w:val="28"/>
        </w:rPr>
        <w:t>Проект реорганизации системы школьного питания г</w:t>
      </w:r>
      <w:r w:rsidR="00CA60A7" w:rsidRPr="00127D02">
        <w:rPr>
          <w:rFonts w:ascii="Times New Roman" w:hAnsi="Times New Roman"/>
          <w:sz w:val="28"/>
          <w:szCs w:val="28"/>
        </w:rPr>
        <w:t>. И</w:t>
      </w:r>
      <w:r w:rsidR="005D3228" w:rsidRPr="00127D02">
        <w:rPr>
          <w:rFonts w:ascii="Times New Roman" w:hAnsi="Times New Roman"/>
          <w:sz w:val="28"/>
          <w:szCs w:val="28"/>
        </w:rPr>
        <w:t>ркутска</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3.3 Социально-экономическая эффективность предлагаемых мероприятий</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caps/>
          <w:sz w:val="28"/>
          <w:szCs w:val="28"/>
        </w:rPr>
        <w:t>Заклю</w:t>
      </w:r>
      <w:r w:rsidR="002D6902" w:rsidRPr="00127D02">
        <w:rPr>
          <w:rFonts w:ascii="Times New Roman" w:hAnsi="Times New Roman"/>
          <w:caps/>
          <w:sz w:val="28"/>
          <w:szCs w:val="28"/>
        </w:rPr>
        <w:t>че</w:t>
      </w:r>
      <w:r w:rsidRPr="00127D02">
        <w:rPr>
          <w:rFonts w:ascii="Times New Roman" w:hAnsi="Times New Roman"/>
          <w:caps/>
          <w:sz w:val="28"/>
          <w:szCs w:val="28"/>
        </w:rPr>
        <w:t>ние</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Список используемой литературы</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Приложения №1</w:t>
      </w:r>
    </w:p>
    <w:p w:rsidR="005D3228" w:rsidRPr="00127D02" w:rsidRDefault="005D3228" w:rsidP="00F35D91">
      <w:pPr>
        <w:pStyle w:val="a3"/>
        <w:keepNext/>
        <w:widowControl w:val="0"/>
        <w:suppressAutoHyphens/>
        <w:spacing w:after="0" w:line="360" w:lineRule="auto"/>
        <w:ind w:left="0"/>
        <w:rPr>
          <w:rFonts w:ascii="Times New Roman" w:hAnsi="Times New Roman"/>
          <w:sz w:val="28"/>
          <w:szCs w:val="28"/>
        </w:rPr>
      </w:pPr>
      <w:r w:rsidRPr="00127D02">
        <w:rPr>
          <w:rFonts w:ascii="Times New Roman" w:hAnsi="Times New Roman"/>
          <w:sz w:val="28"/>
          <w:szCs w:val="28"/>
        </w:rPr>
        <w:t>Приложения №2</w:t>
      </w:r>
    </w:p>
    <w:p w:rsidR="00375DAD" w:rsidRPr="00127D02" w:rsidRDefault="00375DAD" w:rsidP="00F35D91">
      <w:pPr>
        <w:pStyle w:val="a3"/>
        <w:keepNext/>
        <w:widowControl w:val="0"/>
        <w:suppressAutoHyphens/>
        <w:spacing w:after="0" w:line="360" w:lineRule="auto"/>
        <w:ind w:left="0" w:firstLine="709"/>
        <w:jc w:val="both"/>
        <w:rPr>
          <w:rFonts w:ascii="Times New Roman" w:hAnsi="Times New Roman"/>
          <w:sz w:val="28"/>
          <w:szCs w:val="28"/>
        </w:rPr>
      </w:pPr>
    </w:p>
    <w:p w:rsidR="00BC767F" w:rsidRPr="00127D02" w:rsidRDefault="00375DAD" w:rsidP="00F35D91">
      <w:pPr>
        <w:pStyle w:val="a3"/>
        <w:keepNext/>
        <w:widowControl w:val="0"/>
        <w:suppressAutoHyphens/>
        <w:spacing w:after="0" w:line="360" w:lineRule="auto"/>
        <w:ind w:left="0" w:firstLine="709"/>
        <w:jc w:val="both"/>
        <w:rPr>
          <w:rFonts w:ascii="Times New Roman" w:hAnsi="Times New Roman"/>
          <w:sz w:val="28"/>
          <w:szCs w:val="32"/>
        </w:rPr>
      </w:pPr>
      <w:r w:rsidRPr="00127D02">
        <w:rPr>
          <w:rFonts w:ascii="Times New Roman" w:hAnsi="Times New Roman"/>
          <w:sz w:val="28"/>
          <w:szCs w:val="20"/>
        </w:rPr>
        <w:br w:type="page"/>
      </w:r>
      <w:r w:rsidR="00320271" w:rsidRPr="00127D02">
        <w:rPr>
          <w:rFonts w:ascii="Times New Roman" w:hAnsi="Times New Roman"/>
          <w:sz w:val="28"/>
          <w:szCs w:val="32"/>
        </w:rPr>
        <w:lastRenderedPageBreak/>
        <w:t>ВВЕДЕНИЕ</w:t>
      </w:r>
    </w:p>
    <w:p w:rsidR="00127D02" w:rsidRPr="00127D02" w:rsidRDefault="00127D02" w:rsidP="00F35D91">
      <w:pPr>
        <w:pStyle w:val="a3"/>
        <w:keepNext/>
        <w:widowControl w:val="0"/>
        <w:suppressAutoHyphens/>
        <w:spacing w:after="0" w:line="360" w:lineRule="auto"/>
        <w:ind w:left="0" w:firstLine="709"/>
        <w:jc w:val="both"/>
        <w:rPr>
          <w:rFonts w:ascii="Times New Roman" w:hAnsi="Times New Roman"/>
          <w:sz w:val="28"/>
          <w:szCs w:val="32"/>
        </w:rPr>
      </w:pPr>
    </w:p>
    <w:p w:rsidR="00BC767F" w:rsidRPr="00127D02" w:rsidRDefault="00BC767F"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Здоровье детей и подростков в любом обществе, в любых экономических и политических условиях является актуальной проблемой и предметом первоочередной важности, так как этот фактор в значительной степени определяет будущее страны, генофонд нации, являясь при этом, наряду с другими демографическими показателями, чутким барометром развития страны. Школа и общество – сообщающиеся сосуды: изменения в обществе обязательно отражаются в жизни школы, в приоритетах, требованиях к ученику, структуре и содержании образования. Нестабильность жизни в России за последнее столетие сделала историю реформ отечественного образования бурной и противоречивой. Но одно всегда оставалось неизменным – ведущая роль школы в решении проблем охраны и укрепления здоровья детей, создании нормальных условий для их роста и развития.</w:t>
      </w:r>
    </w:p>
    <w:p w:rsidR="00BF6751" w:rsidRPr="00127D02" w:rsidRDefault="00BF675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Социально-экономическая ситуация, сложившаяся в России привела к увеличению социальных проблем, в частности, росту численности малообеспеченных слоев населения. В эту группу входит большой контингент детей, подростков, молодежи, учащихся дошкольных, школьных учреждений, колледжей, институтов. Дети в период обучения испытывают умственные и психические нагрузки, которые не восполняются в соответствии с их физиологическими потребностями. Недостаточность и нерациональность питания указанного контингента лиц приводит к появлению тяжелых заболеваний в молодом возрасте, снижению уровня здоровья и продолжительности жизни населения России.</w:t>
      </w:r>
    </w:p>
    <w:p w:rsidR="00522B40" w:rsidRPr="00127D02" w:rsidRDefault="00522B40"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bCs/>
          <w:sz w:val="28"/>
          <w:szCs w:val="28"/>
        </w:rPr>
        <w:t>Ц</w:t>
      </w:r>
      <w:r w:rsidRPr="00127D02">
        <w:rPr>
          <w:rFonts w:ascii="Times New Roman" w:hAnsi="Times New Roman"/>
          <w:sz w:val="28"/>
          <w:szCs w:val="28"/>
        </w:rPr>
        <w:t>ель диплом</w:t>
      </w:r>
      <w:r w:rsidR="00BC767F" w:rsidRPr="00127D02">
        <w:rPr>
          <w:rFonts w:ascii="Times New Roman" w:hAnsi="Times New Roman"/>
          <w:sz w:val="28"/>
          <w:szCs w:val="28"/>
        </w:rPr>
        <w:t>ного проекта</w:t>
      </w:r>
      <w:r w:rsidRPr="00127D02">
        <w:rPr>
          <w:rFonts w:ascii="Times New Roman" w:hAnsi="Times New Roman"/>
          <w:sz w:val="28"/>
          <w:szCs w:val="28"/>
        </w:rPr>
        <w:t xml:space="preserve"> –</w:t>
      </w:r>
      <w:r w:rsidR="00BC767F" w:rsidRPr="00127D02">
        <w:rPr>
          <w:rFonts w:ascii="Times New Roman" w:hAnsi="Times New Roman"/>
          <w:sz w:val="28"/>
          <w:szCs w:val="28"/>
        </w:rPr>
        <w:t xml:space="preserve"> </w:t>
      </w:r>
      <w:r w:rsidR="00977E14" w:rsidRPr="00127D02">
        <w:rPr>
          <w:rFonts w:ascii="Times New Roman" w:hAnsi="Times New Roman"/>
          <w:sz w:val="28"/>
          <w:szCs w:val="28"/>
        </w:rPr>
        <w:t>с</w:t>
      </w:r>
      <w:r w:rsidR="00BC767F" w:rsidRPr="00127D02">
        <w:rPr>
          <w:rFonts w:ascii="Times New Roman" w:hAnsi="Times New Roman"/>
          <w:sz w:val="28"/>
          <w:szCs w:val="28"/>
        </w:rPr>
        <w:t>овершенствование</w:t>
      </w:r>
      <w:r w:rsidR="00977E14" w:rsidRPr="00127D02">
        <w:rPr>
          <w:rFonts w:ascii="Times New Roman" w:hAnsi="Times New Roman"/>
          <w:sz w:val="28"/>
          <w:szCs w:val="28"/>
        </w:rPr>
        <w:t xml:space="preserve"> муниципальной</w:t>
      </w:r>
      <w:r w:rsidR="00BC767F" w:rsidRPr="00127D02">
        <w:rPr>
          <w:rFonts w:ascii="Times New Roman" w:hAnsi="Times New Roman"/>
          <w:sz w:val="28"/>
          <w:szCs w:val="28"/>
        </w:rPr>
        <w:t xml:space="preserve"> системы школьного питания г</w:t>
      </w:r>
      <w:r w:rsidR="003B1B0A" w:rsidRPr="00127D02">
        <w:rPr>
          <w:rFonts w:ascii="Times New Roman" w:hAnsi="Times New Roman"/>
          <w:sz w:val="28"/>
          <w:szCs w:val="28"/>
        </w:rPr>
        <w:t>. И</w:t>
      </w:r>
      <w:r w:rsidR="00BC767F" w:rsidRPr="00127D02">
        <w:rPr>
          <w:rFonts w:ascii="Times New Roman" w:hAnsi="Times New Roman"/>
          <w:sz w:val="28"/>
          <w:szCs w:val="28"/>
        </w:rPr>
        <w:t xml:space="preserve">ркутска в рамках Национального проекта </w:t>
      </w:r>
      <w:r w:rsidR="00127D02">
        <w:rPr>
          <w:rFonts w:ascii="Times New Roman" w:hAnsi="Times New Roman"/>
          <w:sz w:val="28"/>
          <w:szCs w:val="28"/>
        </w:rPr>
        <w:t>"</w:t>
      </w:r>
      <w:r w:rsidR="00BC767F" w:rsidRPr="00127D02">
        <w:rPr>
          <w:rFonts w:ascii="Times New Roman" w:hAnsi="Times New Roman"/>
          <w:sz w:val="28"/>
          <w:szCs w:val="28"/>
        </w:rPr>
        <w:t>Образование</w:t>
      </w:r>
      <w:r w:rsidR="00127D02">
        <w:rPr>
          <w:rFonts w:ascii="Times New Roman" w:hAnsi="Times New Roman"/>
          <w:sz w:val="28"/>
          <w:szCs w:val="28"/>
        </w:rPr>
        <w:t>"</w:t>
      </w:r>
      <w:r w:rsidR="00BC767F" w:rsidRPr="00127D02">
        <w:rPr>
          <w:rFonts w:ascii="Times New Roman" w:hAnsi="Times New Roman"/>
          <w:sz w:val="28"/>
          <w:szCs w:val="28"/>
        </w:rPr>
        <w:t>.</w:t>
      </w:r>
    </w:p>
    <w:p w:rsidR="00977E14" w:rsidRPr="00127D02" w:rsidRDefault="00D378B5"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Для достижения д</w:t>
      </w:r>
      <w:r w:rsidR="00BC767F" w:rsidRPr="00127D02">
        <w:rPr>
          <w:rFonts w:ascii="Times New Roman" w:hAnsi="Times New Roman"/>
          <w:sz w:val="28"/>
          <w:szCs w:val="28"/>
        </w:rPr>
        <w:t xml:space="preserve">анной цели в работе поставлены </w:t>
      </w:r>
      <w:r w:rsidRPr="00127D02">
        <w:rPr>
          <w:rFonts w:ascii="Times New Roman" w:hAnsi="Times New Roman"/>
          <w:sz w:val="28"/>
          <w:szCs w:val="28"/>
        </w:rPr>
        <w:t>следующие</w:t>
      </w:r>
      <w:r w:rsidR="00977E14" w:rsidRPr="00127D02">
        <w:rPr>
          <w:rFonts w:ascii="Times New Roman" w:hAnsi="Times New Roman"/>
          <w:sz w:val="28"/>
          <w:szCs w:val="28"/>
        </w:rPr>
        <w:t xml:space="preserve"> задачи:</w:t>
      </w:r>
    </w:p>
    <w:p w:rsidR="00D378B5" w:rsidRPr="00127D02" w:rsidRDefault="00977E14" w:rsidP="00F35D91">
      <w:pPr>
        <w:keepNext/>
        <w:widowControl w:val="0"/>
        <w:numPr>
          <w:ilvl w:val="0"/>
          <w:numId w:val="4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Изучение теоретических основ государственного регулирования </w:t>
      </w:r>
      <w:r w:rsidRPr="00127D02">
        <w:rPr>
          <w:rFonts w:ascii="Times New Roman" w:hAnsi="Times New Roman"/>
          <w:sz w:val="28"/>
          <w:szCs w:val="28"/>
        </w:rPr>
        <w:lastRenderedPageBreak/>
        <w:t>рынка общественного питания;</w:t>
      </w:r>
    </w:p>
    <w:p w:rsidR="00127D02" w:rsidRDefault="00D378B5" w:rsidP="00F35D91">
      <w:pPr>
        <w:keepNext/>
        <w:widowControl w:val="0"/>
        <w:numPr>
          <w:ilvl w:val="0"/>
          <w:numId w:val="40"/>
        </w:numPr>
        <w:shd w:val="clear" w:color="auto" w:fill="FFFFFF"/>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исследование состояния рынка общественного питания в г. Иркутске</w:t>
      </w:r>
      <w:r w:rsidR="00977E14" w:rsidRPr="00127D02">
        <w:rPr>
          <w:rFonts w:ascii="Times New Roman" w:hAnsi="Times New Roman"/>
          <w:sz w:val="28"/>
          <w:szCs w:val="28"/>
        </w:rPr>
        <w:t>;</w:t>
      </w:r>
    </w:p>
    <w:p w:rsidR="00D378B5" w:rsidRPr="00127D02" w:rsidRDefault="00D378B5" w:rsidP="00F35D91">
      <w:pPr>
        <w:keepNext/>
        <w:widowControl w:val="0"/>
        <w:numPr>
          <w:ilvl w:val="0"/>
          <w:numId w:val="40"/>
        </w:numPr>
        <w:shd w:val="clear" w:color="auto" w:fill="FFFFFF"/>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рассмотрение существующей</w:t>
      </w:r>
      <w:r w:rsidR="00977E14" w:rsidRPr="00127D02">
        <w:rPr>
          <w:rFonts w:ascii="Times New Roman" w:hAnsi="Times New Roman"/>
          <w:sz w:val="28"/>
          <w:szCs w:val="28"/>
        </w:rPr>
        <w:t xml:space="preserve"> муниципальной</w:t>
      </w:r>
      <w:r w:rsidRPr="00127D02">
        <w:rPr>
          <w:rFonts w:ascii="Times New Roman" w:hAnsi="Times New Roman"/>
          <w:sz w:val="28"/>
          <w:szCs w:val="28"/>
        </w:rPr>
        <w:t xml:space="preserve"> системы школьного пита</w:t>
      </w:r>
      <w:r w:rsidR="00977E14" w:rsidRPr="00127D02">
        <w:rPr>
          <w:rFonts w:ascii="Times New Roman" w:hAnsi="Times New Roman"/>
          <w:sz w:val="28"/>
          <w:szCs w:val="28"/>
        </w:rPr>
        <w:t>ния и определение тенденций ее развития</w:t>
      </w:r>
      <w:r w:rsidRPr="00127D02">
        <w:rPr>
          <w:rFonts w:ascii="Times New Roman" w:hAnsi="Times New Roman"/>
          <w:sz w:val="28"/>
          <w:szCs w:val="28"/>
        </w:rPr>
        <w:t>;</w:t>
      </w:r>
    </w:p>
    <w:p w:rsidR="00D378B5" w:rsidRPr="00127D02" w:rsidRDefault="00BF6751" w:rsidP="00F35D91">
      <w:pPr>
        <w:keepNext/>
        <w:widowControl w:val="0"/>
        <w:numPr>
          <w:ilvl w:val="0"/>
          <w:numId w:val="40"/>
        </w:numPr>
        <w:shd w:val="clear" w:color="auto" w:fill="FFFFFF"/>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анализ деятельности МУП </w:t>
      </w:r>
      <w:r w:rsidR="00127D02">
        <w:rPr>
          <w:rFonts w:ascii="Times New Roman" w:hAnsi="Times New Roman"/>
          <w:sz w:val="28"/>
          <w:szCs w:val="28"/>
        </w:rPr>
        <w:t>"</w:t>
      </w:r>
      <w:r w:rsidRPr="00127D02">
        <w:rPr>
          <w:rFonts w:ascii="Times New Roman" w:hAnsi="Times New Roman"/>
          <w:sz w:val="28"/>
          <w:szCs w:val="28"/>
        </w:rPr>
        <w:t>КШП</w:t>
      </w:r>
      <w:r w:rsidR="00127D02">
        <w:rPr>
          <w:rFonts w:ascii="Times New Roman" w:hAnsi="Times New Roman"/>
          <w:sz w:val="28"/>
          <w:szCs w:val="28"/>
        </w:rPr>
        <w:t>"</w:t>
      </w:r>
      <w:r w:rsidRPr="00127D02">
        <w:rPr>
          <w:rFonts w:ascii="Times New Roman" w:hAnsi="Times New Roman"/>
          <w:sz w:val="28"/>
          <w:szCs w:val="28"/>
        </w:rPr>
        <w:t xml:space="preserve"> действующий на территории г. Иркутска;</w:t>
      </w:r>
    </w:p>
    <w:p w:rsidR="00BF6751" w:rsidRPr="00127D02" w:rsidRDefault="00BF6751" w:rsidP="00F35D91">
      <w:pPr>
        <w:keepNext/>
        <w:widowControl w:val="0"/>
        <w:numPr>
          <w:ilvl w:val="0"/>
          <w:numId w:val="40"/>
        </w:numPr>
        <w:shd w:val="clear" w:color="auto" w:fill="FFFFFF"/>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мероприятий по оптимизации системы школьного питания.</w:t>
      </w:r>
    </w:p>
    <w:p w:rsidR="0047746C" w:rsidRPr="00127D02" w:rsidRDefault="0047746C" w:rsidP="00F35D91">
      <w:pPr>
        <w:keepNext/>
        <w:widowControl w:val="0"/>
        <w:shd w:val="clear" w:color="auto" w:fill="FFFFFF"/>
        <w:suppressAutoHyphens/>
        <w:spacing w:after="0" w:line="360" w:lineRule="auto"/>
        <w:ind w:firstLine="709"/>
        <w:jc w:val="both"/>
        <w:rPr>
          <w:rFonts w:ascii="Times New Roman" w:hAnsi="Times New Roman"/>
          <w:sz w:val="28"/>
          <w:szCs w:val="28"/>
        </w:rPr>
      </w:pPr>
    </w:p>
    <w:p w:rsidR="00D6788A" w:rsidRPr="00127D02" w:rsidRDefault="00127D02"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br w:type="page"/>
      </w:r>
      <w:r w:rsidR="0041710C" w:rsidRPr="00127D02">
        <w:rPr>
          <w:rFonts w:ascii="Times New Roman" w:hAnsi="Times New Roman"/>
          <w:sz w:val="28"/>
          <w:szCs w:val="28"/>
        </w:rPr>
        <w:lastRenderedPageBreak/>
        <w:t>ГЛАВА 1. АКТУА</w:t>
      </w:r>
      <w:r w:rsidR="0028293D" w:rsidRPr="00127D02">
        <w:rPr>
          <w:rFonts w:ascii="Times New Roman" w:hAnsi="Times New Roman"/>
          <w:sz w:val="28"/>
          <w:szCs w:val="28"/>
        </w:rPr>
        <w:t>ЛЬНОСТЬ И ТЕОРЕТИЧЕСКИЕ АСПЕКТЫ</w:t>
      </w:r>
      <w:r w:rsidRPr="00127D02">
        <w:rPr>
          <w:rFonts w:ascii="Times New Roman" w:hAnsi="Times New Roman"/>
          <w:sz w:val="28"/>
          <w:szCs w:val="28"/>
        </w:rPr>
        <w:t xml:space="preserve"> </w:t>
      </w:r>
      <w:r w:rsidR="0041710C" w:rsidRPr="00127D02">
        <w:rPr>
          <w:rFonts w:ascii="Times New Roman" w:hAnsi="Times New Roman"/>
          <w:sz w:val="28"/>
          <w:szCs w:val="28"/>
        </w:rPr>
        <w:t>РЕОРГАНИЗАЦИИ СИСТЕМЫ</w:t>
      </w:r>
      <w:r w:rsidR="0028293D" w:rsidRPr="00127D02">
        <w:rPr>
          <w:rFonts w:ascii="Times New Roman" w:hAnsi="Times New Roman"/>
          <w:sz w:val="28"/>
          <w:szCs w:val="28"/>
        </w:rPr>
        <w:t xml:space="preserve"> </w:t>
      </w:r>
      <w:r w:rsidR="0041710C" w:rsidRPr="00127D02">
        <w:rPr>
          <w:rFonts w:ascii="Times New Roman" w:hAnsi="Times New Roman"/>
          <w:sz w:val="28"/>
          <w:szCs w:val="28"/>
        </w:rPr>
        <w:t>ШКОЛЬНОГО ПИТАНИЯ</w:t>
      </w:r>
    </w:p>
    <w:p w:rsidR="00127D02" w:rsidRPr="00127D02" w:rsidRDefault="00127D02" w:rsidP="00F35D91">
      <w:pPr>
        <w:pStyle w:val="a3"/>
        <w:keepNext/>
        <w:widowControl w:val="0"/>
        <w:suppressAutoHyphens/>
        <w:spacing w:after="0" w:line="360" w:lineRule="auto"/>
        <w:ind w:left="0" w:firstLine="709"/>
        <w:jc w:val="both"/>
        <w:rPr>
          <w:rFonts w:ascii="Times New Roman" w:hAnsi="Times New Roman"/>
          <w:sz w:val="28"/>
          <w:szCs w:val="28"/>
        </w:rPr>
      </w:pPr>
    </w:p>
    <w:p w:rsidR="00913C04" w:rsidRPr="00127D02" w:rsidRDefault="0041710C"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1.1 </w:t>
      </w:r>
      <w:r w:rsidR="00FE1F32" w:rsidRPr="00127D02">
        <w:rPr>
          <w:rFonts w:ascii="Times New Roman" w:hAnsi="Times New Roman"/>
          <w:sz w:val="28"/>
          <w:szCs w:val="28"/>
        </w:rPr>
        <w:t>Роль и тенденции развития общественного питания в России</w:t>
      </w:r>
    </w:p>
    <w:p w:rsidR="00127D02" w:rsidRPr="00127D02" w:rsidRDefault="00127D02" w:rsidP="00F35D91">
      <w:pPr>
        <w:pStyle w:val="a3"/>
        <w:keepNext/>
        <w:widowControl w:val="0"/>
        <w:suppressAutoHyphens/>
        <w:spacing w:after="0" w:line="360" w:lineRule="auto"/>
        <w:ind w:left="0" w:firstLine="709"/>
        <w:jc w:val="both"/>
        <w:rPr>
          <w:rFonts w:ascii="Times New Roman" w:hAnsi="Times New Roman"/>
          <w:sz w:val="28"/>
          <w:szCs w:val="28"/>
        </w:rPr>
      </w:pP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По м</w:t>
      </w:r>
      <w:r w:rsidR="00FE1F32" w:rsidRPr="00127D02">
        <w:rPr>
          <w:rFonts w:ascii="Times New Roman" w:hAnsi="Times New Roman"/>
          <w:sz w:val="28"/>
          <w:szCs w:val="28"/>
        </w:rPr>
        <w:t xml:space="preserve">еждународным документам термин </w:t>
      </w:r>
      <w:r w:rsidR="00127D02">
        <w:rPr>
          <w:rFonts w:ascii="Times New Roman" w:hAnsi="Times New Roman"/>
          <w:sz w:val="28"/>
          <w:szCs w:val="28"/>
        </w:rPr>
        <w:t>"</w:t>
      </w:r>
      <w:r w:rsidR="00FE1F32" w:rsidRPr="00127D02">
        <w:rPr>
          <w:rFonts w:ascii="Times New Roman" w:hAnsi="Times New Roman"/>
          <w:sz w:val="28"/>
          <w:szCs w:val="28"/>
        </w:rPr>
        <w:t>общественное питание</w:t>
      </w:r>
      <w:r w:rsidR="00127D02">
        <w:rPr>
          <w:rFonts w:ascii="Times New Roman" w:hAnsi="Times New Roman"/>
          <w:sz w:val="28"/>
          <w:szCs w:val="28"/>
        </w:rPr>
        <w:t>"</w:t>
      </w:r>
      <w:r w:rsidRPr="00127D02">
        <w:rPr>
          <w:rFonts w:ascii="Times New Roman" w:hAnsi="Times New Roman"/>
          <w:sz w:val="28"/>
          <w:szCs w:val="28"/>
        </w:rPr>
        <w:t xml:space="preserve"> характеризуется такими</w:t>
      </w:r>
      <w:r w:rsidR="00FE1F32" w:rsidRPr="00127D02">
        <w:rPr>
          <w:rFonts w:ascii="Times New Roman" w:hAnsi="Times New Roman"/>
          <w:sz w:val="28"/>
          <w:szCs w:val="28"/>
        </w:rPr>
        <w:t xml:space="preserve"> различными определениями, как </w:t>
      </w:r>
      <w:r w:rsidR="00127D02">
        <w:rPr>
          <w:rFonts w:ascii="Times New Roman" w:hAnsi="Times New Roman"/>
          <w:sz w:val="28"/>
          <w:szCs w:val="28"/>
        </w:rPr>
        <w:t>"</w:t>
      </w:r>
      <w:r w:rsidRPr="00127D02">
        <w:rPr>
          <w:rFonts w:ascii="Times New Roman" w:hAnsi="Times New Roman"/>
          <w:sz w:val="28"/>
          <w:szCs w:val="28"/>
        </w:rPr>
        <w:t>методы приготовления большого количества пиши, выполняемые без предварительно</w:t>
      </w:r>
      <w:r w:rsidR="00FE1F32" w:rsidRPr="00127D02">
        <w:rPr>
          <w:rFonts w:ascii="Times New Roman" w:hAnsi="Times New Roman"/>
          <w:sz w:val="28"/>
          <w:szCs w:val="28"/>
        </w:rPr>
        <w:t>й договоренности с потребителем</w:t>
      </w:r>
      <w:r w:rsidR="00127D02">
        <w:rPr>
          <w:rFonts w:ascii="Times New Roman" w:hAnsi="Times New Roman"/>
          <w:sz w:val="28"/>
          <w:szCs w:val="28"/>
        </w:rPr>
        <w:t>"</w:t>
      </w:r>
      <w:r w:rsidRPr="00127D02">
        <w:rPr>
          <w:rFonts w:ascii="Times New Roman" w:hAnsi="Times New Roman"/>
          <w:sz w:val="28"/>
          <w:szCs w:val="28"/>
        </w:rPr>
        <w:t xml:space="preserve">, </w:t>
      </w:r>
      <w:r w:rsidR="00FE1F32" w:rsidRPr="00127D02">
        <w:rPr>
          <w:rFonts w:ascii="Times New Roman" w:hAnsi="Times New Roman"/>
          <w:sz w:val="28"/>
          <w:szCs w:val="28"/>
        </w:rPr>
        <w:t xml:space="preserve">или как любые </w:t>
      </w:r>
      <w:r w:rsidR="00127D02">
        <w:rPr>
          <w:rFonts w:ascii="Times New Roman" w:hAnsi="Times New Roman"/>
          <w:sz w:val="28"/>
          <w:szCs w:val="28"/>
        </w:rPr>
        <w:t>"</w:t>
      </w:r>
      <w:r w:rsidRPr="00127D02">
        <w:rPr>
          <w:rFonts w:ascii="Times New Roman" w:hAnsi="Times New Roman"/>
          <w:sz w:val="28"/>
          <w:szCs w:val="28"/>
        </w:rPr>
        <w:t>виды пи</w:t>
      </w:r>
      <w:r w:rsidR="00FE1F32" w:rsidRPr="00127D02">
        <w:rPr>
          <w:rFonts w:ascii="Times New Roman" w:hAnsi="Times New Roman"/>
          <w:sz w:val="28"/>
          <w:szCs w:val="28"/>
        </w:rPr>
        <w:t>тания, организованного вне дома</w:t>
      </w:r>
      <w:r w:rsidR="00127D02">
        <w:rPr>
          <w:rFonts w:ascii="Times New Roman" w:hAnsi="Times New Roman"/>
          <w:sz w:val="28"/>
          <w:szCs w:val="28"/>
        </w:rPr>
        <w:t>"</w:t>
      </w:r>
      <w:r w:rsidR="00515EFB" w:rsidRPr="00127D02">
        <w:rPr>
          <w:rFonts w:ascii="Times New Roman" w:hAnsi="Times New Roman"/>
          <w:sz w:val="28"/>
          <w:szCs w:val="28"/>
        </w:rPr>
        <w:t>.</w:t>
      </w:r>
      <w:r w:rsidRPr="00127D02">
        <w:rPr>
          <w:rFonts w:ascii="Times New Roman" w:hAnsi="Times New Roman"/>
          <w:sz w:val="28"/>
          <w:szCs w:val="28"/>
        </w:rPr>
        <w:t xml:space="preserve"> Во всем мире предприятия общест</w:t>
      </w:r>
      <w:r w:rsidR="00FE1F32" w:rsidRPr="00127D02">
        <w:rPr>
          <w:rFonts w:ascii="Times New Roman" w:hAnsi="Times New Roman"/>
          <w:sz w:val="28"/>
          <w:szCs w:val="28"/>
        </w:rPr>
        <w:t>венного питания принадлежат и государственному, и</w:t>
      </w:r>
      <w:r w:rsidRPr="00127D02">
        <w:rPr>
          <w:rFonts w:ascii="Times New Roman" w:hAnsi="Times New Roman"/>
          <w:sz w:val="28"/>
          <w:szCs w:val="28"/>
        </w:rPr>
        <w:t xml:space="preserve"> частному сектору. Государственный сектор общественного питания включает в себя учреждения питания для детей, дошкольников, школьников, военнослужащих, лиц, находящихся в заключении, людей пожилого возраста и лиц, находящихся на лечении в больнице, а также столовые для людей, занятых на службе в государственном секторе. Частный сектор также может включать в себя многие из перечисленных выше предприятий, а также рестораны и другие виды торговых точек, приносящих доход. Этот сектор включает также предприятия, которые производят готовую к употреблению пищу, продаваемую через любой из вышеперечисленных каналов.</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Ввиду быстрого развития в последние годы сети общественного питания некоторые информационные</w:t>
      </w:r>
      <w:r w:rsidR="00FE1F32" w:rsidRPr="00127D02">
        <w:rPr>
          <w:rFonts w:ascii="Times New Roman" w:hAnsi="Times New Roman"/>
          <w:sz w:val="28"/>
          <w:szCs w:val="28"/>
        </w:rPr>
        <w:t xml:space="preserve"> области в данном секторе услуг</w:t>
      </w:r>
      <w:r w:rsidRPr="00127D02">
        <w:rPr>
          <w:rFonts w:ascii="Times New Roman" w:hAnsi="Times New Roman"/>
          <w:sz w:val="28"/>
          <w:szCs w:val="28"/>
        </w:rPr>
        <w:t xml:space="preserve"> не получили должного внимания и данные о состоянии этой группы объектов достаточно разнородны, иногда – противоречивы. Вместе с тем, общественное питание</w:t>
      </w:r>
      <w:r w:rsidR="00127D02">
        <w:rPr>
          <w:rFonts w:ascii="Times New Roman" w:hAnsi="Times New Roman"/>
          <w:sz w:val="28"/>
          <w:szCs w:val="28"/>
        </w:rPr>
        <w:t xml:space="preserve"> </w:t>
      </w:r>
      <w:r w:rsidRPr="00127D02">
        <w:rPr>
          <w:rFonts w:ascii="Times New Roman" w:hAnsi="Times New Roman"/>
          <w:sz w:val="28"/>
          <w:szCs w:val="28"/>
        </w:rPr>
        <w:t xml:space="preserve">является одним из важнейших факторов, дающих интегральную оценку социально-экономического уровня общества и понимание его состояния необходимо для формирования перспективных </w:t>
      </w:r>
      <w:r w:rsidR="00FE1F32" w:rsidRPr="00127D02">
        <w:rPr>
          <w:rFonts w:ascii="Times New Roman" w:hAnsi="Times New Roman"/>
          <w:sz w:val="28"/>
          <w:szCs w:val="28"/>
        </w:rPr>
        <w:t>планов,</w:t>
      </w:r>
      <w:r w:rsidRPr="00127D02">
        <w:rPr>
          <w:rFonts w:ascii="Times New Roman" w:hAnsi="Times New Roman"/>
          <w:sz w:val="28"/>
          <w:szCs w:val="28"/>
        </w:rPr>
        <w:t xml:space="preserve"> как для представителей отрасли, так и для организаций, осуществляющих надзор за объектами этой отрасли.</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Система организованного (общественного) питания в России имеет </w:t>
      </w:r>
      <w:r w:rsidRPr="00127D02">
        <w:rPr>
          <w:rFonts w:ascii="Times New Roman" w:hAnsi="Times New Roman"/>
          <w:sz w:val="28"/>
          <w:szCs w:val="28"/>
        </w:rPr>
        <w:lastRenderedPageBreak/>
        <w:t xml:space="preserve">давние традиции. До конца восьмидесятых годов прошлого столетия система общественного питания в России представляла собой весьма однородную массу предприятий, предоставляющих, как правило, социально – ориентированные услуги. Это </w:t>
      </w:r>
      <w:r w:rsidR="00FE1F32" w:rsidRPr="00127D02">
        <w:rPr>
          <w:rFonts w:ascii="Times New Roman" w:hAnsi="Times New Roman"/>
          <w:sz w:val="28"/>
          <w:szCs w:val="28"/>
        </w:rPr>
        <w:t>были,</w:t>
      </w:r>
      <w:r w:rsidRPr="00127D02">
        <w:rPr>
          <w:rFonts w:ascii="Times New Roman" w:hAnsi="Times New Roman"/>
          <w:sz w:val="28"/>
          <w:szCs w:val="28"/>
        </w:rPr>
        <w:t xml:space="preserve"> прежде </w:t>
      </w:r>
      <w:r w:rsidR="00FE1F32" w:rsidRPr="00127D02">
        <w:rPr>
          <w:rFonts w:ascii="Times New Roman" w:hAnsi="Times New Roman"/>
          <w:sz w:val="28"/>
          <w:szCs w:val="28"/>
        </w:rPr>
        <w:t>всего,</w:t>
      </w:r>
      <w:r w:rsidRPr="00127D02">
        <w:rPr>
          <w:rFonts w:ascii="Times New Roman" w:hAnsi="Times New Roman"/>
          <w:sz w:val="28"/>
          <w:szCs w:val="28"/>
        </w:rPr>
        <w:t xml:space="preserve"> столовые предприятий, а так же школ, лечебных, санаторно-курортных и детских учреждений. В плановом хозяйстве советского периода открытые предприятия (кафе, рестораны, столовые, пельменные и т.д.) также во многом носили социально-ориентированный характер и только в незначительной части являлись культурно-развлекательными заведениями. Единичные точки общественного питания, рассматривались как предприятия с </w:t>
      </w:r>
      <w:r w:rsidR="00127D02">
        <w:rPr>
          <w:rFonts w:ascii="Times New Roman" w:hAnsi="Times New Roman"/>
          <w:sz w:val="28"/>
          <w:szCs w:val="28"/>
        </w:rPr>
        <w:t>"</w:t>
      </w:r>
      <w:r w:rsidRPr="00127D02">
        <w:rPr>
          <w:rFonts w:ascii="Times New Roman" w:hAnsi="Times New Roman"/>
          <w:sz w:val="28"/>
          <w:szCs w:val="28"/>
        </w:rPr>
        <w:t>высокой кухней</w:t>
      </w:r>
      <w:r w:rsidR="00127D02">
        <w:rPr>
          <w:rFonts w:ascii="Times New Roman" w:hAnsi="Times New Roman"/>
          <w:sz w:val="28"/>
          <w:szCs w:val="28"/>
        </w:rPr>
        <w:t>"</w:t>
      </w:r>
      <w:r w:rsidRPr="00127D02">
        <w:rPr>
          <w:rFonts w:ascii="Times New Roman" w:hAnsi="Times New Roman"/>
          <w:sz w:val="28"/>
          <w:szCs w:val="28"/>
        </w:rPr>
        <w:t xml:space="preserve"> (например рестораны </w:t>
      </w:r>
      <w:r w:rsidR="00127D02">
        <w:rPr>
          <w:rFonts w:ascii="Times New Roman" w:hAnsi="Times New Roman"/>
          <w:sz w:val="28"/>
          <w:szCs w:val="28"/>
        </w:rPr>
        <w:t>"</w:t>
      </w:r>
      <w:r w:rsidRPr="00127D02">
        <w:rPr>
          <w:rFonts w:ascii="Times New Roman" w:hAnsi="Times New Roman"/>
          <w:sz w:val="28"/>
          <w:szCs w:val="28"/>
        </w:rPr>
        <w:t>Прага</w:t>
      </w:r>
      <w:r w:rsidR="00127D02">
        <w:rPr>
          <w:rFonts w:ascii="Times New Roman" w:hAnsi="Times New Roman"/>
          <w:sz w:val="28"/>
          <w:szCs w:val="28"/>
        </w:rPr>
        <w:t>"</w:t>
      </w:r>
      <w:r w:rsidRPr="00127D02">
        <w:rPr>
          <w:rFonts w:ascii="Times New Roman" w:hAnsi="Times New Roman"/>
          <w:sz w:val="28"/>
          <w:szCs w:val="28"/>
        </w:rPr>
        <w:t xml:space="preserve">, </w:t>
      </w:r>
      <w:r w:rsidR="00127D02">
        <w:rPr>
          <w:rFonts w:ascii="Times New Roman" w:hAnsi="Times New Roman"/>
          <w:sz w:val="28"/>
          <w:szCs w:val="28"/>
        </w:rPr>
        <w:t>"</w:t>
      </w:r>
      <w:r w:rsidRPr="00127D02">
        <w:rPr>
          <w:rFonts w:ascii="Times New Roman" w:hAnsi="Times New Roman"/>
          <w:sz w:val="28"/>
          <w:szCs w:val="28"/>
        </w:rPr>
        <w:t>Арагви</w:t>
      </w:r>
      <w:r w:rsidR="00127D02">
        <w:rPr>
          <w:rFonts w:ascii="Times New Roman" w:hAnsi="Times New Roman"/>
          <w:sz w:val="28"/>
          <w:szCs w:val="28"/>
        </w:rPr>
        <w:t>"</w:t>
      </w:r>
      <w:r w:rsidRPr="00127D02">
        <w:rPr>
          <w:rFonts w:ascii="Times New Roman" w:hAnsi="Times New Roman"/>
          <w:sz w:val="28"/>
          <w:szCs w:val="28"/>
        </w:rPr>
        <w:t xml:space="preserve"> в г</w:t>
      </w:r>
      <w:r w:rsidR="00FE1F32" w:rsidRPr="00127D02">
        <w:rPr>
          <w:rFonts w:ascii="Times New Roman" w:hAnsi="Times New Roman"/>
          <w:sz w:val="28"/>
          <w:szCs w:val="28"/>
        </w:rPr>
        <w:t>. М</w:t>
      </w:r>
      <w:r w:rsidRPr="00127D02">
        <w:rPr>
          <w:rFonts w:ascii="Times New Roman" w:hAnsi="Times New Roman"/>
          <w:sz w:val="28"/>
          <w:szCs w:val="28"/>
        </w:rPr>
        <w:t>оскве и др.). В систему общественного питания советского периода входили также различные</w:t>
      </w:r>
      <w:r w:rsidR="00127D02">
        <w:rPr>
          <w:rFonts w:ascii="Times New Roman" w:hAnsi="Times New Roman"/>
          <w:sz w:val="28"/>
          <w:szCs w:val="28"/>
        </w:rPr>
        <w:t xml:space="preserve"> "</w:t>
      </w:r>
      <w:r w:rsidRPr="00127D02">
        <w:rPr>
          <w:rFonts w:ascii="Times New Roman" w:hAnsi="Times New Roman"/>
          <w:sz w:val="28"/>
          <w:szCs w:val="28"/>
        </w:rPr>
        <w:t>экзотические</w:t>
      </w:r>
      <w:r w:rsidR="00127D02">
        <w:rPr>
          <w:rFonts w:ascii="Times New Roman" w:hAnsi="Times New Roman"/>
          <w:sz w:val="28"/>
          <w:szCs w:val="28"/>
        </w:rPr>
        <w:t>"</w:t>
      </w:r>
      <w:r w:rsidRPr="00127D02">
        <w:rPr>
          <w:rFonts w:ascii="Times New Roman" w:hAnsi="Times New Roman"/>
          <w:sz w:val="28"/>
          <w:szCs w:val="28"/>
        </w:rPr>
        <w:t xml:space="preserve"> точки питания, связанные с системой хозяйствования -</w:t>
      </w:r>
      <w:r w:rsidR="00127D02">
        <w:rPr>
          <w:rFonts w:ascii="Times New Roman" w:hAnsi="Times New Roman"/>
          <w:sz w:val="28"/>
          <w:szCs w:val="28"/>
        </w:rPr>
        <w:t xml:space="preserve"> </w:t>
      </w:r>
      <w:r w:rsidRPr="00127D02">
        <w:rPr>
          <w:rFonts w:ascii="Times New Roman" w:hAnsi="Times New Roman"/>
          <w:sz w:val="28"/>
          <w:szCs w:val="28"/>
        </w:rPr>
        <w:t xml:space="preserve">например </w:t>
      </w:r>
      <w:r w:rsidR="00127D02">
        <w:rPr>
          <w:rFonts w:ascii="Times New Roman" w:hAnsi="Times New Roman"/>
          <w:sz w:val="28"/>
          <w:szCs w:val="28"/>
        </w:rPr>
        <w:t>"</w:t>
      </w:r>
      <w:r w:rsidRPr="00127D02">
        <w:rPr>
          <w:rFonts w:ascii="Times New Roman" w:hAnsi="Times New Roman"/>
          <w:sz w:val="28"/>
          <w:szCs w:val="28"/>
        </w:rPr>
        <w:t>полевые станы</w:t>
      </w:r>
      <w:r w:rsidR="00127D02">
        <w:rPr>
          <w:rFonts w:ascii="Times New Roman" w:hAnsi="Times New Roman"/>
          <w:sz w:val="28"/>
          <w:szCs w:val="28"/>
        </w:rPr>
        <w:t>"</w:t>
      </w:r>
      <w:r w:rsidRPr="00127D02">
        <w:rPr>
          <w:rFonts w:ascii="Times New Roman" w:hAnsi="Times New Roman"/>
          <w:sz w:val="28"/>
          <w:szCs w:val="28"/>
        </w:rPr>
        <w:t>.</w:t>
      </w:r>
      <w:r w:rsidR="00127D02">
        <w:rPr>
          <w:rFonts w:ascii="Times New Roman" w:hAnsi="Times New Roman"/>
          <w:sz w:val="28"/>
          <w:szCs w:val="28"/>
        </w:rPr>
        <w:t xml:space="preserve"> </w:t>
      </w:r>
      <w:r w:rsidRPr="00127D02">
        <w:rPr>
          <w:rFonts w:ascii="Times New Roman" w:hAnsi="Times New Roman"/>
          <w:sz w:val="28"/>
          <w:szCs w:val="28"/>
        </w:rPr>
        <w:t>Система быстрого обс</w:t>
      </w:r>
      <w:r w:rsidR="00FE1F32" w:rsidRPr="00127D02">
        <w:rPr>
          <w:rFonts w:ascii="Times New Roman" w:hAnsi="Times New Roman"/>
          <w:sz w:val="28"/>
          <w:szCs w:val="28"/>
        </w:rPr>
        <w:t>луживания состояла из баров и ка</w:t>
      </w:r>
      <w:r w:rsidRPr="00127D02">
        <w:rPr>
          <w:rFonts w:ascii="Times New Roman" w:hAnsi="Times New Roman"/>
          <w:sz w:val="28"/>
          <w:szCs w:val="28"/>
        </w:rPr>
        <w:t xml:space="preserve">фетериев с весьма узким диапазоном предлагаемых продуктов. Структура и размещение общепитовских точек определялась системой СНиПов, которые формировали практически </w:t>
      </w:r>
      <w:r w:rsidR="00FE1F32" w:rsidRPr="00127D02">
        <w:rPr>
          <w:rFonts w:ascii="Times New Roman" w:hAnsi="Times New Roman"/>
          <w:sz w:val="28"/>
          <w:szCs w:val="28"/>
        </w:rPr>
        <w:t xml:space="preserve">все: где размещать точку, </w:t>
      </w:r>
      <w:r w:rsidRPr="00127D02">
        <w:rPr>
          <w:rFonts w:ascii="Times New Roman" w:hAnsi="Times New Roman"/>
          <w:sz w:val="28"/>
          <w:szCs w:val="28"/>
        </w:rPr>
        <w:t>количество помещений и их площадь, виды и типы оборудования. Широкое распространение получили типовые проекты, которые во многом упрощали решение вопросов проектирования и строит</w:t>
      </w:r>
      <w:r w:rsidR="00FE1F32" w:rsidRPr="00127D02">
        <w:rPr>
          <w:rFonts w:ascii="Times New Roman" w:hAnsi="Times New Roman"/>
          <w:sz w:val="28"/>
          <w:szCs w:val="28"/>
        </w:rPr>
        <w:t>ельства предприятий общепита.</w:t>
      </w:r>
    </w:p>
    <w:p w:rsidR="00FE1F32"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Определенной спецификой советской системы общественного питания являлось одномоментное обслуживание значительных масс населения в промышленности и сельском хозяйстве. При этом питание осуществлялось по льготным ценам или бесплатно. Отрицательным моментом данной системы была вынужденная ограниченность в выборе блюд, а с санитарно-гигиенической точки зрения – одномоментная обработка значительных объемов однородного сырья, требующая больших помещений и что самое главное – необходимость последующего хранения значительных объемов готовой продукции. Вместе с тем, несомненным положительным моментом существовавшей системы являлась возможность существования на базе </w:t>
      </w:r>
      <w:r w:rsidRPr="00127D02">
        <w:rPr>
          <w:rFonts w:ascii="Times New Roman" w:hAnsi="Times New Roman"/>
          <w:sz w:val="28"/>
          <w:szCs w:val="28"/>
        </w:rPr>
        <w:lastRenderedPageBreak/>
        <w:t>столовых специализированного профилактического и диетического питания в виде отдельных залов или столов.</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 тот период предприятия общественного питания активно занимались выездной (вывозной) реализацией готовой продукции.</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 началом экономических реформ обществе</w:t>
      </w:r>
      <w:r w:rsidR="00FE1F32" w:rsidRPr="00127D02">
        <w:rPr>
          <w:rFonts w:ascii="Times New Roman" w:hAnsi="Times New Roman"/>
          <w:sz w:val="28"/>
          <w:szCs w:val="28"/>
        </w:rPr>
        <w:t>нное питание</w:t>
      </w:r>
      <w:r w:rsidR="00127D02">
        <w:rPr>
          <w:rFonts w:ascii="Times New Roman" w:hAnsi="Times New Roman"/>
          <w:sz w:val="28"/>
          <w:szCs w:val="28"/>
        </w:rPr>
        <w:t xml:space="preserve"> </w:t>
      </w:r>
      <w:r w:rsidR="00FE1F32" w:rsidRPr="00127D02">
        <w:rPr>
          <w:rFonts w:ascii="Times New Roman" w:hAnsi="Times New Roman"/>
          <w:sz w:val="28"/>
          <w:szCs w:val="28"/>
        </w:rPr>
        <w:t xml:space="preserve">являлось одной из первых </w:t>
      </w:r>
      <w:r w:rsidRPr="00127D02">
        <w:rPr>
          <w:rFonts w:ascii="Times New Roman" w:hAnsi="Times New Roman"/>
          <w:sz w:val="28"/>
          <w:szCs w:val="28"/>
        </w:rPr>
        <w:t>площадок, на котором отрабатывались как новые экономические механизмы, так и формировались новые отношения частных предпринимателей и государственных структур. Кооперативные кафе в конце восьмидесятых годов были маяками развития частного предпринимательства.</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Вместе с тем, к 1990 году большая часть этого рынка еще принадлежала государству. Однако за последнее время это соотношение претерпело значительную корректировку. Оборот общественного питания в государственном и муниципальном секторах на сегодняшний д</w:t>
      </w:r>
      <w:r w:rsidR="00FE1F32" w:rsidRPr="00127D02">
        <w:rPr>
          <w:rFonts w:ascii="Times New Roman" w:hAnsi="Times New Roman"/>
          <w:sz w:val="28"/>
          <w:szCs w:val="28"/>
        </w:rPr>
        <w:t>ень составляет чуть более 10%.</w:t>
      </w:r>
      <w:r w:rsidR="00A211C5" w:rsidRPr="00127D02">
        <w:rPr>
          <w:rFonts w:ascii="Times New Roman" w:hAnsi="Times New Roman"/>
          <w:sz w:val="28"/>
          <w:szCs w:val="28"/>
        </w:rPr>
        <w:t xml:space="preserve"> [4, С. 15</w:t>
      </w:r>
      <w:r w:rsidR="00D6788A" w:rsidRPr="00127D02">
        <w:rPr>
          <w:rFonts w:ascii="Times New Roman" w:hAnsi="Times New Roman"/>
          <w:sz w:val="28"/>
          <w:szCs w:val="28"/>
        </w:rPr>
        <w:t>]</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Оборот общественного питания представляет собой стоимость проданной собственной кулинарной продукции, а также покупных товаров, проданных без кулинарной обработки для потребления главным образом на месте.</w:t>
      </w:r>
      <w:r w:rsidR="00D6788A" w:rsidRPr="00127D02">
        <w:rPr>
          <w:rFonts w:ascii="Times New Roman" w:hAnsi="Times New Roman"/>
          <w:sz w:val="28"/>
          <w:szCs w:val="28"/>
        </w:rPr>
        <w:t>[</w:t>
      </w:r>
      <w:r w:rsidR="00A211C5" w:rsidRPr="00127D02">
        <w:rPr>
          <w:rFonts w:ascii="Times New Roman" w:hAnsi="Times New Roman"/>
          <w:sz w:val="28"/>
          <w:szCs w:val="28"/>
        </w:rPr>
        <w:t>11, С. 25</w:t>
      </w:r>
      <w:r w:rsidR="00D6788A" w:rsidRPr="00127D02">
        <w:rPr>
          <w:rFonts w:ascii="Times New Roman" w:hAnsi="Times New Roman"/>
          <w:sz w:val="28"/>
          <w:szCs w:val="28"/>
        </w:rPr>
        <w:t>]</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организациям других отраслей экономики, осуществляющим продажу населению товаров (кулинарной продукции) через собственные торговые заведения (заведения общественного питания), или с оплатой через свою кассу.</w:t>
      </w:r>
    </w:p>
    <w:p w:rsid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Главная ф</w:t>
      </w:r>
      <w:r w:rsidR="00B525FC" w:rsidRPr="00127D02">
        <w:rPr>
          <w:rFonts w:ascii="Times New Roman" w:hAnsi="Times New Roman"/>
          <w:sz w:val="28"/>
          <w:szCs w:val="28"/>
        </w:rPr>
        <w:t xml:space="preserve">ункция общепита в любой стране </w:t>
      </w:r>
      <w:r w:rsidR="00D6788A" w:rsidRPr="00127D02">
        <w:rPr>
          <w:rFonts w:ascii="Times New Roman" w:hAnsi="Times New Roman"/>
          <w:sz w:val="28"/>
          <w:szCs w:val="28"/>
        </w:rPr>
        <w:t>–</w:t>
      </w:r>
      <w:r w:rsidRPr="00127D02">
        <w:rPr>
          <w:rFonts w:ascii="Times New Roman" w:hAnsi="Times New Roman"/>
          <w:sz w:val="28"/>
          <w:szCs w:val="28"/>
        </w:rPr>
        <w:t xml:space="preserve"> сделать так, чтобы человек не ушел голодным. При этом необходимо приложить все усилия к тому, чтобы прием пищи проход</w:t>
      </w:r>
      <w:r w:rsidR="00B525FC" w:rsidRPr="00127D02">
        <w:rPr>
          <w:rFonts w:ascii="Times New Roman" w:hAnsi="Times New Roman"/>
          <w:sz w:val="28"/>
          <w:szCs w:val="28"/>
        </w:rPr>
        <w:t>ил в культурной и эстетичной</w:t>
      </w:r>
      <w:r w:rsidRPr="00127D02">
        <w:rPr>
          <w:rFonts w:ascii="Times New Roman" w:hAnsi="Times New Roman"/>
          <w:sz w:val="28"/>
          <w:szCs w:val="28"/>
        </w:rPr>
        <w:t xml:space="preserve"> атмосфере. О степени доступности услуг общественного питания можно судить по тому, насколько активно растут доходы граждан: возрастает платежеспособный </w:t>
      </w:r>
      <w:r w:rsidRPr="00127D02">
        <w:rPr>
          <w:rFonts w:ascii="Times New Roman" w:hAnsi="Times New Roman"/>
          <w:sz w:val="28"/>
          <w:szCs w:val="28"/>
        </w:rPr>
        <w:lastRenderedPageBreak/>
        <w:t>спрос - увеличивается оборот отрасли, появляются новые предприятия, цены на услуги становятся более доступными.</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Предприятия общественного питания выполняют три взаимоувязанных между собой функции — производят продукцию, реализуют ее и организуют потребление. Осуществляя производство продукции, общественное питание приближается по своей деятельности к пищевой промышленности. В то же время, реализуя свою продукцию, оно принимает участие в процессе обмена и благодаря этому смыкается с торговлей товаром народного потребления. Однако предприятия пищевой промышленности не реализуют продукты непосредственно населению и не организуют их потребления, большое количество из этих продуктов требуют дополнительной переработки. Розничная торговля в свою очередь не уступает ни производства, ни организации потребления еды. Объединение всех три функций характерно только для общественного питания.</w:t>
      </w:r>
    </w:p>
    <w:p w:rsid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Состояние общественного питания, от простых столовых до изысканных ресторанов, - это своего рода показатель общества, его здоровья или, наоборот, его болезни. Были годы, когда рестораны стояли пустыми, людям едва хватало средств на хлеб. Тогда в России многие поменяли статус своих предприятий: кафе стали закусочными, а рестораны - столовыми. Сейчас другая ситуация, когда любая забегаловка мечтает стать рестораном. Но надо понимать, что и сейчас не все ходят в рестораны. Людям нужна вкусная и здоровая пища, изыски и роскошь не для всех. Поэтому необходимо создание таких условий, при которых работники общественного питания смогли бы обеспечивать запросы всех слоев населения, имеющих не только разные вкусы, но и разную толщину кошелька.</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Генеральным направлением в развитии общественного питания в нынешнее время является его индустриализация, применение промышленных средств приготовление еды, существенное улучшение обслуживания и качества продукции. Особенное внимание уделяется удовлетворению потребностей рабочих в общественном питании по месту их </w:t>
      </w:r>
      <w:r w:rsidRPr="00127D02">
        <w:rPr>
          <w:rFonts w:ascii="Times New Roman" w:hAnsi="Times New Roman"/>
          <w:sz w:val="28"/>
          <w:szCs w:val="28"/>
        </w:rPr>
        <w:lastRenderedPageBreak/>
        <w:t>работы. Горячее питание на предприятиях, учреждениях и учебных заведениях должно быть скомплектованным</w:t>
      </w:r>
      <w:r w:rsidR="00127D02">
        <w:rPr>
          <w:rFonts w:ascii="Times New Roman" w:hAnsi="Times New Roman"/>
          <w:sz w:val="28"/>
          <w:szCs w:val="28"/>
        </w:rPr>
        <w:t xml:space="preserve"> </w:t>
      </w:r>
      <w:r w:rsidRPr="00127D02">
        <w:rPr>
          <w:rFonts w:ascii="Times New Roman" w:hAnsi="Times New Roman"/>
          <w:sz w:val="28"/>
          <w:szCs w:val="28"/>
        </w:rPr>
        <w:t>с учетом характера и условий труда и учебы. Питание должно доставляться к рабочим места на непрерывных производствах, причем и в вечернее и ночное время суток.</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На всех этапах развития общества общественное питание рассматривалось как один из важных факторов решения социально-экономических задач, связанных с укреплением здоровья людей, повышением производительности труда, расчетливым использованием продовольственных ресурсов, экономией времени на приготовление еды в домашних условиях, созданием условий для последующего развития.</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По подсчетам экономистов, затраты труда на приготовление еды в домашних условиях в 5-6 раз больше, чем на предприятиях общественного питания.</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Расширение общественного питания позволяет в значительной степени увеличить свободное время рабочих, которое служит одним из важных путей всестороннего гармоничного развитию человека, приводит к повышению производительности общественного труда. Кроме того, этой же цели способствует организация общественного питания на заводах и фабриках, в колхозах и совхозах. Рациональное питание с учетом сложности и условий труда позволяет возобновлять потраченные силы и обеспечивает возможность рабочих к труду.</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Кроме того, благодаря общественному питанию экономится в значительной степени сырье, топливо, электроэнергия и другие материальные ресурсы. Централизация производственных процессов по обработке продуктов питания, приготовлению еды, а также организации ее потребления позволяет рационально использовать сырье и утилизировать пищевые отходы.</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Основную часть продукции собственного производства составляет обеденная продукция, которая реализуется через линию раздачи или буфет, а также что отпускается домой. Показателем объема производства этого вида </w:t>
      </w:r>
      <w:r w:rsidRPr="00127D02">
        <w:rPr>
          <w:rFonts w:ascii="Times New Roman" w:hAnsi="Times New Roman"/>
          <w:sz w:val="28"/>
          <w:szCs w:val="28"/>
        </w:rPr>
        <w:lastRenderedPageBreak/>
        <w:t>продукции является блюдо. В зависимости от назначения блюда разделяются на закуски, первые, вторые и третьи (сладкие) блюда.</w:t>
      </w:r>
    </w:p>
    <w:p w:rsid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Кроме обеденной продукции к продукции собственного производства относится так называемая прочая собственная продукция: кондитерские изделия, горячие напитки, полуфабрикаты, бутерброды, мороженое, макаронные изделия, копчености, майонез, горчица и другие виды собственной продукции, реализуемой через магазины кулинарии, мелкорозничную сеть предприятий общественного питания поштучно или на вес, а также в порядке оптового отпуска.</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Помимо производства и реализации продукции собственного производства предприятия общественного питания занимаются продажей сопутствующих товаров, т. е. продуктов и товаров пищевой промышленности, сельского хозяйства, готовых к непосредственному потреблению и не требующих дополнительной обработки (хлеб, хлебобулочные изделия; конфеты; соки; табачные изделия; алкогольные и безалкогольные напитки; пиво; консервы, которые реализуются в банках; мороженое промышленной выработки; сырые яйца; фрукты; ягоды; виноград; цитрусовые</w:t>
      </w:r>
      <w:r w:rsidR="00127D02">
        <w:rPr>
          <w:rFonts w:ascii="Times New Roman" w:hAnsi="Times New Roman"/>
          <w:sz w:val="28"/>
          <w:szCs w:val="28"/>
        </w:rPr>
        <w:t xml:space="preserve"> </w:t>
      </w:r>
      <w:r w:rsidRPr="00127D02">
        <w:rPr>
          <w:rFonts w:ascii="Times New Roman" w:hAnsi="Times New Roman"/>
          <w:sz w:val="28"/>
          <w:szCs w:val="28"/>
        </w:rPr>
        <w:t>и другие. Объем товаров этих товаров для конечного потребления составляет оборот по покупным товарам.</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Реализация продукции собственного производства и покупных товару составляет</w:t>
      </w:r>
      <w:r w:rsidR="00127D02">
        <w:rPr>
          <w:rFonts w:ascii="Times New Roman" w:hAnsi="Times New Roman"/>
          <w:sz w:val="28"/>
          <w:szCs w:val="28"/>
        </w:rPr>
        <w:t xml:space="preserve"> </w:t>
      </w:r>
      <w:r w:rsidRPr="00127D02">
        <w:rPr>
          <w:rFonts w:ascii="Times New Roman" w:hAnsi="Times New Roman"/>
          <w:sz w:val="28"/>
          <w:szCs w:val="28"/>
        </w:rPr>
        <w:t>товарооборот общественного питания. В структуре товарооборота общественного питания преобладает оборот по собственной продукции. Удельный вес собственной продукции в товарообороте характеризует уровень развития отрасли. При прочих равных условиях, чем выше этот показатель, тем лучше организовано общественное питание.</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 то же время товарооборот общественного питания можно подразделить на розничный и оптовый оборот в зависимости от того, является ли продажа конечной или перепродажей для дальнейшей реализации.</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В состав розничный обороту предприятий общественного питания </w:t>
      </w:r>
      <w:r w:rsidRPr="00127D02">
        <w:rPr>
          <w:rFonts w:ascii="Times New Roman" w:hAnsi="Times New Roman"/>
          <w:sz w:val="28"/>
          <w:szCs w:val="28"/>
        </w:rPr>
        <w:lastRenderedPageBreak/>
        <w:t>включаются: оборот по продаже собственной продукции и покупных товаров непосредственно населению через обеденные залы, буфеты, в виде отпуска домой, а также от реализации этой же продукции и товара через магазины кулинарии, палатки, развозную и разносительскую сети; оборот от реализации готовой продукции (блюд) и полуфабрикатов собственного производства разнообразным предприятиям, организациям и учреждениям (школам, детским садам и др.) для питания обслуживаемого контингента.</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Таким образом, для включения в розничный товарооборот не важно, происходит ли продажа за счет личных доходов населения или общественных фондов потребления.</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Кроме реализации продукции населению для непосредственного потребления отдельные предприятия общественного питания продают полуфабрикаты, кондитерские и прочие изделия другим предприятиям общественного питания для доработки или в розничную торговую сеть. Поскольку в данном случае отпуск продукции одними</w:t>
      </w:r>
      <w:r w:rsidR="00127D02">
        <w:rPr>
          <w:rFonts w:ascii="Times New Roman" w:hAnsi="Times New Roman"/>
          <w:sz w:val="28"/>
          <w:szCs w:val="28"/>
        </w:rPr>
        <w:t xml:space="preserve"> </w:t>
      </w:r>
      <w:r w:rsidRPr="00127D02">
        <w:rPr>
          <w:rFonts w:ascii="Times New Roman" w:hAnsi="Times New Roman"/>
          <w:sz w:val="28"/>
          <w:szCs w:val="28"/>
        </w:rPr>
        <w:t>предприятиями другим не на</w:t>
      </w:r>
      <w:r w:rsidR="001F18B1" w:rsidRPr="00127D02">
        <w:rPr>
          <w:rFonts w:ascii="Times New Roman" w:hAnsi="Times New Roman"/>
          <w:sz w:val="28"/>
          <w:szCs w:val="28"/>
        </w:rPr>
        <w:t>зна</w:t>
      </w:r>
      <w:r w:rsidRPr="00127D02">
        <w:rPr>
          <w:rFonts w:ascii="Times New Roman" w:hAnsi="Times New Roman"/>
          <w:sz w:val="28"/>
          <w:szCs w:val="28"/>
        </w:rPr>
        <w:t>чает поступления продукта непосредственно потребителю и движение его длится, этот вид реализации относится к оптовому обороту общественного питание.</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Совокупность розничного и оптового оборотов являет собой валовой</w:t>
      </w:r>
      <w:r w:rsidR="00127D02">
        <w:rPr>
          <w:rFonts w:ascii="Times New Roman" w:hAnsi="Times New Roman"/>
          <w:sz w:val="28"/>
          <w:szCs w:val="28"/>
        </w:rPr>
        <w:t xml:space="preserve"> </w:t>
      </w:r>
      <w:r w:rsidRPr="00127D02">
        <w:rPr>
          <w:rFonts w:ascii="Times New Roman" w:hAnsi="Times New Roman"/>
          <w:sz w:val="28"/>
          <w:szCs w:val="28"/>
        </w:rPr>
        <w:t>оборот общественного питания.</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Следует иметь в виду, что при определении размера валового оборота по тресту, объединению общественного питания необходимо исключать из общего оборота оптовый оборот по реализации продукции предприятиям своей организации.</w:t>
      </w:r>
    </w:p>
    <w:p w:rsidR="00BD68A9"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 противном случае возникнет повторный счет оборота и в предприятия, что отпустил продукты, и в предприятия, что получил их.</w:t>
      </w:r>
    </w:p>
    <w:p w:rsid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В настоящее время общественное питание в России функционирует в качественно новых условиях. Проведенное разгосударствление собственности привело к возникновению на внутреннем рынке значительного количества предприятий питания с небольшими объемами </w:t>
      </w:r>
      <w:r w:rsidRPr="00127D02">
        <w:rPr>
          <w:rFonts w:ascii="Times New Roman" w:hAnsi="Times New Roman"/>
          <w:sz w:val="28"/>
          <w:szCs w:val="28"/>
        </w:rPr>
        <w:lastRenderedPageBreak/>
        <w:t>деятельности.</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Ниже приведены статистические данные по России за </w:t>
      </w:r>
      <w:r w:rsidR="00C3274D" w:rsidRPr="00127D02">
        <w:rPr>
          <w:rFonts w:ascii="Times New Roman" w:hAnsi="Times New Roman"/>
          <w:sz w:val="28"/>
          <w:szCs w:val="28"/>
        </w:rPr>
        <w:t>2007</w:t>
      </w:r>
      <w:r w:rsidRPr="00127D02">
        <w:rPr>
          <w:rFonts w:ascii="Times New Roman" w:hAnsi="Times New Roman"/>
          <w:sz w:val="28"/>
          <w:szCs w:val="28"/>
        </w:rPr>
        <w:t xml:space="preserve"> – </w:t>
      </w:r>
      <w:r w:rsidR="00C3274D" w:rsidRPr="00127D02">
        <w:rPr>
          <w:rFonts w:ascii="Times New Roman" w:hAnsi="Times New Roman"/>
          <w:sz w:val="28"/>
          <w:szCs w:val="28"/>
        </w:rPr>
        <w:t>2009</w:t>
      </w:r>
      <w:r w:rsidRPr="00127D02">
        <w:rPr>
          <w:rFonts w:ascii="Times New Roman" w:hAnsi="Times New Roman"/>
          <w:sz w:val="28"/>
          <w:szCs w:val="28"/>
        </w:rPr>
        <w:t xml:space="preserve"> гг</w:t>
      </w:r>
      <w:r w:rsidR="00A211C5" w:rsidRPr="00127D02">
        <w:rPr>
          <w:rFonts w:ascii="Times New Roman" w:hAnsi="Times New Roman"/>
          <w:sz w:val="28"/>
          <w:szCs w:val="28"/>
        </w:rPr>
        <w:t>. (</w:t>
      </w:r>
      <w:r w:rsidR="00D6788A" w:rsidRPr="00127D02">
        <w:rPr>
          <w:rFonts w:ascii="Times New Roman" w:hAnsi="Times New Roman"/>
          <w:sz w:val="28"/>
          <w:szCs w:val="28"/>
        </w:rPr>
        <w:t>табл. 1.1.) [</w:t>
      </w:r>
      <w:r w:rsidR="00A211C5" w:rsidRPr="00127D02">
        <w:rPr>
          <w:rFonts w:ascii="Times New Roman" w:hAnsi="Times New Roman"/>
          <w:sz w:val="28"/>
          <w:szCs w:val="28"/>
        </w:rPr>
        <w:t>6</w:t>
      </w:r>
      <w:r w:rsidR="00D6788A" w:rsidRPr="00127D02">
        <w:rPr>
          <w:rFonts w:ascii="Times New Roman" w:hAnsi="Times New Roman"/>
          <w:sz w:val="28"/>
          <w:szCs w:val="28"/>
        </w:rPr>
        <w:t xml:space="preserve">, </w:t>
      </w:r>
      <w:r w:rsidR="00A211C5" w:rsidRPr="00127D02">
        <w:rPr>
          <w:rFonts w:ascii="Times New Roman" w:hAnsi="Times New Roman"/>
          <w:sz w:val="28"/>
          <w:szCs w:val="28"/>
        </w:rPr>
        <w:t>С. 30,31</w:t>
      </w:r>
      <w:r w:rsidR="00D6788A" w:rsidRPr="00127D02">
        <w:rPr>
          <w:rFonts w:ascii="Times New Roman" w:hAnsi="Times New Roman"/>
          <w:sz w:val="28"/>
          <w:szCs w:val="28"/>
        </w:rPr>
        <w:t>]</w:t>
      </w:r>
    </w:p>
    <w:p w:rsidR="00127D02" w:rsidRPr="00127D02" w:rsidRDefault="00127D02" w:rsidP="00F35D91">
      <w:pPr>
        <w:pStyle w:val="a3"/>
        <w:keepNext/>
        <w:widowControl w:val="0"/>
        <w:suppressAutoHyphens/>
        <w:spacing w:after="0" w:line="360" w:lineRule="auto"/>
        <w:ind w:left="0" w:firstLine="709"/>
        <w:jc w:val="both"/>
        <w:rPr>
          <w:rFonts w:ascii="Times New Roman" w:hAnsi="Times New Roman"/>
          <w:sz w:val="28"/>
          <w:szCs w:val="28"/>
        </w:rPr>
      </w:pPr>
    </w:p>
    <w:p w:rsidR="00913C04" w:rsidRPr="00127D02" w:rsidRDefault="00375DAD"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Таблица 1.1</w:t>
      </w:r>
      <w:r w:rsidR="00127D02" w:rsidRPr="00127D02">
        <w:rPr>
          <w:rFonts w:ascii="Times New Roman" w:hAnsi="Times New Roman"/>
          <w:sz w:val="28"/>
          <w:szCs w:val="28"/>
        </w:rPr>
        <w:t xml:space="preserve"> </w:t>
      </w:r>
      <w:r w:rsidR="00D6788A" w:rsidRPr="00127D02">
        <w:rPr>
          <w:rFonts w:ascii="Times New Roman" w:hAnsi="Times New Roman"/>
          <w:sz w:val="28"/>
          <w:szCs w:val="28"/>
        </w:rPr>
        <w:t>Динамика о</w:t>
      </w:r>
      <w:r w:rsidR="00913C04" w:rsidRPr="00127D02">
        <w:rPr>
          <w:rFonts w:ascii="Times New Roman" w:hAnsi="Times New Roman"/>
          <w:sz w:val="28"/>
          <w:szCs w:val="28"/>
        </w:rPr>
        <w:t>борот</w:t>
      </w:r>
      <w:r w:rsidR="00D6788A" w:rsidRPr="00127D02">
        <w:rPr>
          <w:rFonts w:ascii="Times New Roman" w:hAnsi="Times New Roman"/>
          <w:sz w:val="28"/>
          <w:szCs w:val="28"/>
        </w:rPr>
        <w:t>а</w:t>
      </w:r>
      <w:r w:rsidR="00913C04" w:rsidRPr="00127D02">
        <w:rPr>
          <w:rFonts w:ascii="Times New Roman" w:hAnsi="Times New Roman"/>
          <w:sz w:val="28"/>
          <w:szCs w:val="28"/>
        </w:rPr>
        <w:t xml:space="preserve"> обще</w:t>
      </w:r>
      <w:r w:rsidR="00BD68A9" w:rsidRPr="00127D02">
        <w:rPr>
          <w:rFonts w:ascii="Times New Roman" w:hAnsi="Times New Roman"/>
          <w:sz w:val="28"/>
          <w:szCs w:val="28"/>
        </w:rPr>
        <w:t xml:space="preserve">ственного питания по России </w:t>
      </w:r>
      <w:r w:rsidR="00C3274D" w:rsidRPr="00127D02">
        <w:rPr>
          <w:rFonts w:ascii="Times New Roman" w:hAnsi="Times New Roman"/>
          <w:sz w:val="28"/>
          <w:szCs w:val="28"/>
        </w:rPr>
        <w:t>2007</w:t>
      </w:r>
      <w:r w:rsidR="00BD68A9" w:rsidRPr="00127D02">
        <w:rPr>
          <w:rFonts w:ascii="Times New Roman" w:hAnsi="Times New Roman"/>
          <w:sz w:val="28"/>
          <w:szCs w:val="28"/>
        </w:rPr>
        <w:t>-</w:t>
      </w:r>
      <w:r w:rsidR="00C3274D" w:rsidRPr="00127D02">
        <w:rPr>
          <w:rFonts w:ascii="Times New Roman" w:hAnsi="Times New Roman"/>
          <w:sz w:val="28"/>
          <w:szCs w:val="28"/>
        </w:rPr>
        <w:t>2009</w:t>
      </w:r>
      <w:r w:rsidR="00913C04" w:rsidRPr="00127D02">
        <w:rPr>
          <w:rFonts w:ascii="Times New Roman" w:hAnsi="Times New Roman"/>
          <w:sz w:val="28"/>
          <w:szCs w:val="28"/>
        </w:rPr>
        <w:t xml:space="preserve"> гг.</w:t>
      </w:r>
    </w:p>
    <w:tbl>
      <w:tblPr>
        <w:tblStyle w:val="af"/>
        <w:tblW w:w="0" w:type="auto"/>
        <w:tblInd w:w="709" w:type="dxa"/>
        <w:tblLook w:val="0400" w:firstRow="0" w:lastRow="0" w:firstColumn="0" w:lastColumn="0" w:noHBand="0" w:noVBand="1"/>
      </w:tblPr>
      <w:tblGrid>
        <w:gridCol w:w="3926"/>
        <w:gridCol w:w="799"/>
        <w:gridCol w:w="799"/>
        <w:gridCol w:w="799"/>
      </w:tblGrid>
      <w:tr w:rsidR="00913C04" w:rsidRPr="00127D02" w:rsidTr="00127D02">
        <w:tc>
          <w:tcPr>
            <w:tcW w:w="0" w:type="auto"/>
            <w:noWrap/>
          </w:tcPr>
          <w:p w:rsidR="00913C04" w:rsidRPr="00127D02" w:rsidRDefault="00D6788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Показатель</w:t>
            </w:r>
          </w:p>
        </w:tc>
        <w:tc>
          <w:tcPr>
            <w:tcW w:w="0" w:type="auto"/>
            <w:noWrap/>
          </w:tcPr>
          <w:p w:rsidR="00913C04" w:rsidRPr="00127D02" w:rsidRDefault="00C3274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2007</w:t>
            </w:r>
            <w:r w:rsidR="00913C04" w:rsidRPr="00127D02">
              <w:rPr>
                <w:rFonts w:ascii="Times New Roman" w:hAnsi="Times New Roman"/>
                <w:sz w:val="20"/>
                <w:szCs w:val="24"/>
              </w:rPr>
              <w:t xml:space="preserve"> г.</w:t>
            </w:r>
          </w:p>
        </w:tc>
        <w:tc>
          <w:tcPr>
            <w:tcW w:w="0" w:type="auto"/>
            <w:noWrap/>
          </w:tcPr>
          <w:p w:rsidR="00913C04" w:rsidRPr="00127D02" w:rsidRDefault="00C3274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w:t>
            </w:r>
            <w:r w:rsidR="00913C04" w:rsidRPr="00127D02">
              <w:rPr>
                <w:rFonts w:ascii="Times New Roman" w:hAnsi="Times New Roman"/>
                <w:sz w:val="20"/>
                <w:szCs w:val="24"/>
              </w:rPr>
              <w:t xml:space="preserve"> г.</w:t>
            </w:r>
          </w:p>
        </w:tc>
        <w:tc>
          <w:tcPr>
            <w:tcW w:w="0" w:type="auto"/>
            <w:noWrap/>
          </w:tcPr>
          <w:p w:rsidR="00913C04" w:rsidRPr="00127D02" w:rsidRDefault="00C3274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2009</w:t>
            </w:r>
            <w:r w:rsidR="00913C04" w:rsidRPr="00127D02">
              <w:rPr>
                <w:rFonts w:ascii="Times New Roman" w:hAnsi="Times New Roman"/>
                <w:sz w:val="20"/>
                <w:szCs w:val="24"/>
              </w:rPr>
              <w:t xml:space="preserve"> г.</w:t>
            </w:r>
          </w:p>
        </w:tc>
      </w:tr>
      <w:tr w:rsidR="00913C04" w:rsidRPr="00127D02" w:rsidTr="00127D02">
        <w:tc>
          <w:tcPr>
            <w:tcW w:w="0" w:type="auto"/>
          </w:tcPr>
          <w:p w:rsidR="00913C04" w:rsidRPr="00127D02" w:rsidRDefault="00913C0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Оборот общественного питания, млрд. руб.</w:t>
            </w:r>
          </w:p>
        </w:tc>
        <w:tc>
          <w:tcPr>
            <w:tcW w:w="0" w:type="auto"/>
            <w:noWrap/>
          </w:tcPr>
          <w:p w:rsidR="00913C04" w:rsidRPr="00127D02" w:rsidRDefault="00913C0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236,9</w:t>
            </w:r>
          </w:p>
        </w:tc>
        <w:tc>
          <w:tcPr>
            <w:tcW w:w="0" w:type="auto"/>
            <w:noWrap/>
          </w:tcPr>
          <w:p w:rsidR="00913C04" w:rsidRPr="00127D02" w:rsidRDefault="00913C0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312,4</w:t>
            </w:r>
          </w:p>
        </w:tc>
        <w:tc>
          <w:tcPr>
            <w:tcW w:w="0" w:type="auto"/>
            <w:noWrap/>
          </w:tcPr>
          <w:p w:rsidR="00913C04" w:rsidRPr="00127D02" w:rsidRDefault="00913C0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397,5</w:t>
            </w:r>
          </w:p>
        </w:tc>
      </w:tr>
    </w:tbl>
    <w:p w:rsidR="00D6788A" w:rsidRPr="00127D02" w:rsidRDefault="00D6788A" w:rsidP="00F35D91">
      <w:pPr>
        <w:pStyle w:val="a3"/>
        <w:keepNext/>
        <w:widowControl w:val="0"/>
        <w:suppressAutoHyphens/>
        <w:spacing w:after="0" w:line="360" w:lineRule="auto"/>
        <w:ind w:left="0" w:firstLine="709"/>
        <w:jc w:val="both"/>
        <w:rPr>
          <w:rFonts w:ascii="Times New Roman" w:hAnsi="Times New Roman"/>
          <w:sz w:val="28"/>
          <w:szCs w:val="20"/>
        </w:rPr>
      </w:pPr>
    </w:p>
    <w:p w:rsid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Как видно из табл. 1.1, оборот общественного питания в России в </w:t>
      </w:r>
      <w:r w:rsidR="00C3274D" w:rsidRPr="00127D02">
        <w:rPr>
          <w:rFonts w:ascii="Times New Roman" w:hAnsi="Times New Roman"/>
          <w:sz w:val="28"/>
          <w:szCs w:val="28"/>
        </w:rPr>
        <w:t>2007</w:t>
      </w:r>
      <w:r w:rsidRPr="00127D02">
        <w:rPr>
          <w:rFonts w:ascii="Times New Roman" w:hAnsi="Times New Roman"/>
          <w:sz w:val="28"/>
          <w:szCs w:val="28"/>
        </w:rPr>
        <w:t xml:space="preserve"> г. составил 236,9 млрд. руб., в </w:t>
      </w:r>
      <w:r w:rsidR="00C3274D" w:rsidRPr="00127D02">
        <w:rPr>
          <w:rFonts w:ascii="Times New Roman" w:hAnsi="Times New Roman"/>
          <w:sz w:val="28"/>
          <w:szCs w:val="28"/>
        </w:rPr>
        <w:t>2008</w:t>
      </w:r>
      <w:r w:rsidRPr="00127D02">
        <w:rPr>
          <w:rFonts w:ascii="Times New Roman" w:hAnsi="Times New Roman"/>
          <w:sz w:val="28"/>
          <w:szCs w:val="28"/>
        </w:rPr>
        <w:t xml:space="preserve"> г. – уже 312,4 млрд. руб., а в </w:t>
      </w:r>
      <w:r w:rsidR="00C3274D" w:rsidRPr="00127D02">
        <w:rPr>
          <w:rFonts w:ascii="Times New Roman" w:hAnsi="Times New Roman"/>
          <w:sz w:val="28"/>
          <w:szCs w:val="28"/>
        </w:rPr>
        <w:t>2009</w:t>
      </w:r>
      <w:r w:rsidRPr="00127D02">
        <w:rPr>
          <w:rFonts w:ascii="Times New Roman" w:hAnsi="Times New Roman"/>
          <w:sz w:val="28"/>
          <w:szCs w:val="28"/>
        </w:rPr>
        <w:t xml:space="preserve"> г. уже 397,5 млрд. руб.</w:t>
      </w:r>
    </w:p>
    <w:p w:rsidR="00913C04" w:rsidRPr="00127D02" w:rsidRDefault="00913C04"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Развитие общественного питания</w:t>
      </w:r>
      <w:r w:rsidR="00127D02">
        <w:rPr>
          <w:rFonts w:ascii="Times New Roman" w:hAnsi="Times New Roman"/>
          <w:sz w:val="28"/>
          <w:szCs w:val="28"/>
        </w:rPr>
        <w:t xml:space="preserve"> </w:t>
      </w:r>
      <w:r w:rsidRPr="00127D02">
        <w:rPr>
          <w:rFonts w:ascii="Times New Roman" w:hAnsi="Times New Roman"/>
          <w:sz w:val="28"/>
          <w:szCs w:val="28"/>
        </w:rPr>
        <w:t>происходило под воздействием ряда факторов, в числе которых дефицит собственных оборотных средств, низкий покупательский спрос населения (как правило, сельского), возрастающая конкуренция со стороны других хозяйствующих субъектов и другие. Их совокупность оказывала и продолжает оказывать влияние на темпы развития отрасли и препятствует росту уровня доходности предприятий общественного питания.</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537C7C"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1.2</w:t>
      </w:r>
      <w:r w:rsidR="00537C7C" w:rsidRPr="00127D02">
        <w:rPr>
          <w:rFonts w:ascii="Times New Roman" w:hAnsi="Times New Roman"/>
          <w:sz w:val="28"/>
          <w:szCs w:val="28"/>
        </w:rPr>
        <w:t xml:space="preserve"> Опыт реализации </w:t>
      </w:r>
      <w:r w:rsidR="00544779" w:rsidRPr="00127D02">
        <w:rPr>
          <w:rFonts w:ascii="Times New Roman" w:hAnsi="Times New Roman"/>
          <w:sz w:val="28"/>
          <w:szCs w:val="28"/>
        </w:rPr>
        <w:t>Н</w:t>
      </w:r>
      <w:r w:rsidR="00537C7C" w:rsidRPr="00127D02">
        <w:rPr>
          <w:rFonts w:ascii="Times New Roman" w:hAnsi="Times New Roman"/>
          <w:sz w:val="28"/>
          <w:szCs w:val="28"/>
        </w:rPr>
        <w:t xml:space="preserve">ационального проекта </w:t>
      </w:r>
      <w:r w:rsidR="00127D02">
        <w:rPr>
          <w:rFonts w:ascii="Times New Roman" w:hAnsi="Times New Roman"/>
          <w:sz w:val="28"/>
          <w:szCs w:val="28"/>
        </w:rPr>
        <w:t>"</w:t>
      </w:r>
      <w:r w:rsidR="00537C7C" w:rsidRPr="00127D02">
        <w:rPr>
          <w:rFonts w:ascii="Times New Roman" w:hAnsi="Times New Roman"/>
          <w:sz w:val="28"/>
          <w:szCs w:val="28"/>
        </w:rPr>
        <w:t>Образование</w:t>
      </w:r>
      <w:r w:rsidR="00127D02">
        <w:rPr>
          <w:rFonts w:ascii="Times New Roman" w:hAnsi="Times New Roman"/>
          <w:sz w:val="28"/>
          <w:szCs w:val="28"/>
        </w:rPr>
        <w:t>"</w:t>
      </w:r>
      <w:r w:rsidR="00537C7C" w:rsidRPr="00127D02">
        <w:rPr>
          <w:rFonts w:ascii="Times New Roman" w:hAnsi="Times New Roman"/>
          <w:sz w:val="28"/>
          <w:szCs w:val="28"/>
        </w:rPr>
        <w:t xml:space="preserve"> в РФ</w:t>
      </w:r>
    </w:p>
    <w:p w:rsidR="00127D02" w:rsidRPr="00127D02" w:rsidRDefault="00127D02" w:rsidP="00F35D91">
      <w:pPr>
        <w:keepNext/>
        <w:widowControl w:val="0"/>
        <w:suppressAutoHyphens/>
        <w:spacing w:after="0" w:line="360" w:lineRule="auto"/>
        <w:ind w:firstLine="709"/>
        <w:jc w:val="both"/>
        <w:rPr>
          <w:rFonts w:ascii="Times New Roman" w:hAnsi="Times New Roman"/>
          <w:bCs/>
          <w:sz w:val="28"/>
          <w:szCs w:val="28"/>
        </w:rPr>
      </w:pPr>
    </w:p>
    <w:p w:rsid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bCs/>
          <w:sz w:val="28"/>
          <w:szCs w:val="28"/>
        </w:rPr>
        <w:t>Под государственной политикой в области здорового питания понимается комплекс мероприятий, направленных на создание условий, обеспечивающих удовлетворение потребностей различных групп населения в рациональном, здоровом питании с учетом их традиций, привычек и экономического положения, в соответствии с требованиями медицинской науки. Целями государственной политики в области здорового питания являются сохранение и укрепление здоровья населения, профилактика заболеваний, связанных с неправильным питанием детей и взрослых</w:t>
      </w:r>
      <w:r w:rsidR="00537C7C" w:rsidRPr="00127D02">
        <w:rPr>
          <w:rFonts w:ascii="Times New Roman" w:hAnsi="Times New Roman"/>
          <w:bCs/>
          <w:sz w:val="28"/>
          <w:szCs w:val="28"/>
        </w:rPr>
        <w:t xml:space="preserve"> </w:t>
      </w:r>
      <w:r w:rsidR="00ED4AF6" w:rsidRPr="00127D02">
        <w:rPr>
          <w:rFonts w:ascii="Times New Roman" w:hAnsi="Times New Roman"/>
          <w:bCs/>
          <w:sz w:val="28"/>
          <w:szCs w:val="28"/>
        </w:rPr>
        <w:t>[15, С. 15</w:t>
      </w:r>
      <w:r w:rsidR="004B2283" w:rsidRPr="00127D02">
        <w:rPr>
          <w:rFonts w:ascii="Times New Roman" w:hAnsi="Times New Roman"/>
          <w:bCs/>
          <w:sz w:val="28"/>
          <w:szCs w:val="28"/>
        </w:rPr>
        <w:t>]</w:t>
      </w:r>
      <w:r w:rsidRPr="00127D02">
        <w:rPr>
          <w:rFonts w:ascii="Times New Roman" w:hAnsi="Times New Roman"/>
          <w:bCs/>
          <w:sz w:val="28"/>
          <w:szCs w:val="28"/>
        </w:rPr>
        <w:t xml:space="preserve">. </w:t>
      </w:r>
      <w:r w:rsidRPr="00127D02">
        <w:rPr>
          <w:rFonts w:ascii="Times New Roman" w:hAnsi="Times New Roman"/>
          <w:sz w:val="28"/>
          <w:szCs w:val="28"/>
        </w:rPr>
        <w:t xml:space="preserve">Основной задачей государственной политики в области здорового </w:t>
      </w:r>
      <w:r w:rsidRPr="00127D02">
        <w:rPr>
          <w:rFonts w:ascii="Times New Roman" w:hAnsi="Times New Roman"/>
          <w:sz w:val="28"/>
          <w:szCs w:val="28"/>
        </w:rPr>
        <w:lastRenderedPageBreak/>
        <w:t>питания является создание экономической, законодательной и материальной базы, обеспечивающей:</w:t>
      </w:r>
      <w:r w:rsidRPr="00127D02">
        <w:rPr>
          <w:rFonts w:ascii="Times New Roman" w:hAnsi="Times New Roman"/>
          <w:sz w:val="28"/>
          <w:szCs w:val="28"/>
        </w:rPr>
        <w:t> производство в необходимых объемах продовольственного сырья и пищевых продуктов; доступность пищевых продуктов для всех слоев населения; высокое качество и безопасность пищевых продуктов; пропаганду среди населения принципов рационального, здорового питания; постоянный контроль за состоянием питания населения.</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Здоровье детей и подростков в любом обществе, в любых экономических и политических условиях является актуальной проблемой и предметом первоочередной важности, так как этот фактор в значительной степени определяет будущее страны, генофонд нации, являясь при этом, наряду с другими демографическими показателями, чутким барометром развития страны. Школа и общество – сообщающиеся сосуды: изменения в обществе обязательно отражаются в жизни школы, в приоритетах, требованиях к ученику, структуре и содержании образования. Нестабильность жизни в России за последнее столетие сделала историю реформ отечественного образования бурной и противоречивой. Но одно всегда оставалось неизменным – ведущая роль школы в решении проблем охраны и укрепления здоровья детей, создании нормальных условий для их роста и развития.</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На работу по улучшению питания школьников с 2008 года из федерального бюджета будет выделено 500 миллионов рублей. Сначала этого года различные модели организации системы школьного питания будут отрабатываться в 21-ом регионе России в рамках реализации комплексных проектов модернизации системы образования. Кроме того, в ноябре этого года на конкурсной основе будет отобрано еще 5 пилотных регионов. Конкурс будет проводиться на условиях софинансирования в объеме не менее 100 млн. рублей за счет средств региона.</w:t>
      </w:r>
    </w:p>
    <w:p w:rsidR="00E4348C" w:rsidRPr="00127D02" w:rsidRDefault="00E4348C"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Кроме того государство реализовывает политику которая основана на таких принципах</w:t>
      </w:r>
      <w:r w:rsidR="00913C04" w:rsidRPr="00127D02">
        <w:rPr>
          <w:rFonts w:ascii="Times New Roman" w:hAnsi="Times New Roman"/>
          <w:sz w:val="28"/>
          <w:szCs w:val="28"/>
        </w:rPr>
        <w:t>:</w:t>
      </w:r>
    </w:p>
    <w:p w:rsidR="00E4348C" w:rsidRPr="00127D02" w:rsidRDefault="00913C04" w:rsidP="00F35D91">
      <w:pPr>
        <w:pStyle w:val="a3"/>
        <w:keepNext/>
        <w:widowControl w:val="0"/>
        <w:numPr>
          <w:ilvl w:val="0"/>
          <w:numId w:val="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здоровье человека - важнейший приоритет государства;</w:t>
      </w:r>
    </w:p>
    <w:p w:rsidR="00E4348C" w:rsidRPr="00127D02" w:rsidRDefault="00913C04" w:rsidP="00F35D91">
      <w:pPr>
        <w:pStyle w:val="a3"/>
        <w:keepNext/>
        <w:widowControl w:val="0"/>
        <w:numPr>
          <w:ilvl w:val="0"/>
          <w:numId w:val="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пищевые продукты не должны причинять ущерб здоровью человека;</w:t>
      </w:r>
    </w:p>
    <w:p w:rsidR="00E4348C" w:rsidRPr="00127D02" w:rsidRDefault="00913C04" w:rsidP="00F35D91">
      <w:pPr>
        <w:pStyle w:val="a3"/>
        <w:keepNext/>
        <w:widowControl w:val="0"/>
        <w:numPr>
          <w:ilvl w:val="0"/>
          <w:numId w:val="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питание должно не только удовлетворять физиологические потребности организма человека в пищевых веществах и энергии, но и выполнять профилактические и лечебные задачи </w:t>
      </w:r>
      <w:r w:rsidRPr="00127D02">
        <w:rPr>
          <w:rFonts w:ascii="Times New Roman" w:hAnsi="Times New Roman"/>
          <w:bCs/>
          <w:sz w:val="28"/>
          <w:szCs w:val="28"/>
        </w:rPr>
        <w:t xml:space="preserve">рациональное питание детей, как и </w:t>
      </w:r>
      <w:r w:rsidR="00ED4AF6" w:rsidRPr="00127D02">
        <w:rPr>
          <w:rFonts w:ascii="Times New Roman" w:hAnsi="Times New Roman"/>
          <w:bCs/>
          <w:sz w:val="28"/>
          <w:szCs w:val="28"/>
        </w:rPr>
        <w:t>состояние,</w:t>
      </w:r>
      <w:r w:rsidRPr="00127D02">
        <w:rPr>
          <w:rFonts w:ascii="Times New Roman" w:hAnsi="Times New Roman"/>
          <w:bCs/>
          <w:sz w:val="28"/>
          <w:szCs w:val="28"/>
        </w:rPr>
        <w:t xml:space="preserve"> их здоровья, должны быть предметом особого внимания государства;</w:t>
      </w:r>
      <w:r w:rsidRPr="00127D02">
        <w:rPr>
          <w:rFonts w:ascii="Times New Roman" w:hAnsi="Times New Roman"/>
          <w:sz w:val="28"/>
          <w:szCs w:val="28"/>
        </w:rPr>
        <w:t xml:space="preserve"> питание должно способствовать защите организма человека от неблагоприятных условий окружающей среды.</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w:t>
      </w:r>
      <w:r w:rsidR="00E4348C" w:rsidRPr="00127D02">
        <w:rPr>
          <w:rFonts w:ascii="Times New Roman" w:hAnsi="Times New Roman"/>
          <w:sz w:val="28"/>
          <w:szCs w:val="28"/>
        </w:rPr>
        <w:t xml:space="preserve"> рамках </w:t>
      </w:r>
      <w:r w:rsidR="00E9795F" w:rsidRPr="00127D02">
        <w:rPr>
          <w:rFonts w:ascii="Times New Roman" w:hAnsi="Times New Roman"/>
          <w:sz w:val="28"/>
          <w:szCs w:val="28"/>
        </w:rPr>
        <w:t xml:space="preserve">национального проекта </w:t>
      </w:r>
      <w:r w:rsidR="00127D02">
        <w:rPr>
          <w:rFonts w:ascii="Times New Roman" w:hAnsi="Times New Roman"/>
          <w:sz w:val="28"/>
          <w:szCs w:val="28"/>
        </w:rPr>
        <w:t>"</w:t>
      </w:r>
      <w:r w:rsidR="00E9795F" w:rsidRPr="00127D02">
        <w:rPr>
          <w:rFonts w:ascii="Times New Roman" w:hAnsi="Times New Roman"/>
          <w:sz w:val="28"/>
          <w:szCs w:val="28"/>
        </w:rPr>
        <w:t>Образование</w:t>
      </w:r>
      <w:r w:rsidR="00127D02">
        <w:rPr>
          <w:rFonts w:ascii="Times New Roman" w:hAnsi="Times New Roman"/>
          <w:sz w:val="28"/>
          <w:szCs w:val="28"/>
        </w:rPr>
        <w:t>"</w:t>
      </w:r>
      <w:r w:rsidR="00E4348C" w:rsidRPr="00127D02">
        <w:rPr>
          <w:rFonts w:ascii="Times New Roman" w:hAnsi="Times New Roman"/>
          <w:sz w:val="28"/>
          <w:szCs w:val="28"/>
        </w:rPr>
        <w:t xml:space="preserve"> разработана федеральная П</w:t>
      </w:r>
      <w:r w:rsidRPr="00127D02">
        <w:rPr>
          <w:rFonts w:ascii="Times New Roman" w:hAnsi="Times New Roman"/>
          <w:sz w:val="28"/>
          <w:szCs w:val="28"/>
        </w:rPr>
        <w:t xml:space="preserve">рограмма </w:t>
      </w:r>
      <w:r w:rsidR="00127D02">
        <w:rPr>
          <w:rFonts w:ascii="Times New Roman" w:hAnsi="Times New Roman"/>
          <w:sz w:val="28"/>
          <w:szCs w:val="28"/>
        </w:rPr>
        <w:t>"</w:t>
      </w:r>
      <w:r w:rsidRPr="00127D02">
        <w:rPr>
          <w:rFonts w:ascii="Times New Roman" w:hAnsi="Times New Roman"/>
          <w:sz w:val="28"/>
          <w:szCs w:val="28"/>
        </w:rPr>
        <w:t>Модернизация системы школьного питания</w:t>
      </w:r>
      <w:r w:rsidR="00127D02">
        <w:rPr>
          <w:rFonts w:ascii="Times New Roman" w:hAnsi="Times New Roman"/>
          <w:sz w:val="28"/>
          <w:szCs w:val="28"/>
        </w:rPr>
        <w:t>"</w:t>
      </w:r>
      <w:r w:rsidRPr="00127D02">
        <w:rPr>
          <w:rFonts w:ascii="Times New Roman" w:hAnsi="Times New Roman"/>
          <w:sz w:val="28"/>
          <w:szCs w:val="28"/>
        </w:rPr>
        <w:t xml:space="preserve">. Программа является отдельным направлением национального проекта </w:t>
      </w:r>
      <w:r w:rsidR="00127D02">
        <w:rPr>
          <w:rFonts w:ascii="Times New Roman" w:hAnsi="Times New Roman"/>
          <w:sz w:val="28"/>
          <w:szCs w:val="28"/>
        </w:rPr>
        <w:t>"</w:t>
      </w:r>
      <w:r w:rsidRPr="00127D02">
        <w:rPr>
          <w:rFonts w:ascii="Times New Roman" w:hAnsi="Times New Roman"/>
          <w:sz w:val="28"/>
          <w:szCs w:val="28"/>
        </w:rPr>
        <w:t>Образование</w:t>
      </w:r>
      <w:r w:rsidR="00127D02">
        <w:rPr>
          <w:rFonts w:ascii="Times New Roman" w:hAnsi="Times New Roman"/>
          <w:sz w:val="28"/>
          <w:szCs w:val="28"/>
        </w:rPr>
        <w:t>"</w:t>
      </w:r>
      <w:r w:rsidRPr="00127D02">
        <w:rPr>
          <w:rFonts w:ascii="Times New Roman" w:hAnsi="Times New Roman"/>
          <w:sz w:val="28"/>
          <w:szCs w:val="28"/>
        </w:rPr>
        <w:t xml:space="preserve">. </w:t>
      </w:r>
      <w:r w:rsidR="00E4348C" w:rsidRPr="00127D02">
        <w:rPr>
          <w:rFonts w:ascii="Times New Roman" w:hAnsi="Times New Roman"/>
          <w:sz w:val="28"/>
          <w:szCs w:val="28"/>
        </w:rPr>
        <w:t>Так как р</w:t>
      </w:r>
      <w:r w:rsidRPr="00127D02">
        <w:rPr>
          <w:rFonts w:ascii="Times New Roman" w:hAnsi="Times New Roman"/>
          <w:sz w:val="28"/>
          <w:szCs w:val="28"/>
        </w:rPr>
        <w:t>ациональное, здоровое питание детей и подростков в организованных коллективах является необходимым условием обеспечения их здоровья. Нарушения питания в детском возрасте служат одной из важных причин возникновения алиментарно-зависимых заболеваний, распространенность которых значительн</w:t>
      </w:r>
      <w:r w:rsidR="00E4348C" w:rsidRPr="00127D02">
        <w:rPr>
          <w:rFonts w:ascii="Times New Roman" w:hAnsi="Times New Roman"/>
          <w:sz w:val="28"/>
          <w:szCs w:val="28"/>
        </w:rPr>
        <w:t xml:space="preserve">о увеличилась за последние годы </w:t>
      </w:r>
      <w:r w:rsidR="00DA53E6" w:rsidRPr="00127D02">
        <w:rPr>
          <w:rFonts w:ascii="Times New Roman" w:hAnsi="Times New Roman"/>
          <w:sz w:val="28"/>
          <w:szCs w:val="28"/>
        </w:rPr>
        <w:t>–</w:t>
      </w:r>
      <w:r w:rsidR="00E4348C" w:rsidRPr="00127D02">
        <w:rPr>
          <w:rFonts w:ascii="Times New Roman" w:hAnsi="Times New Roman"/>
          <w:sz w:val="28"/>
          <w:szCs w:val="28"/>
        </w:rPr>
        <w:t xml:space="preserve"> </w:t>
      </w:r>
      <w:r w:rsidR="00DA53E6" w:rsidRPr="00127D02">
        <w:rPr>
          <w:rFonts w:ascii="Times New Roman" w:hAnsi="Times New Roman"/>
          <w:sz w:val="28"/>
          <w:szCs w:val="28"/>
        </w:rPr>
        <w:t xml:space="preserve">совершенствования системы школьного питания просто необходимо </w:t>
      </w:r>
      <w:r w:rsidRPr="00127D02">
        <w:rPr>
          <w:rFonts w:ascii="Times New Roman" w:hAnsi="Times New Roman"/>
          <w:sz w:val="28"/>
          <w:szCs w:val="28"/>
        </w:rPr>
        <w:t>в общеобразовательных учреждениях напрямую связано с сохранением здоровья нации и задачами улучшения демографической ситуации в стране.</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Главными принципами программы по реорганизации системы питания школьников должны стать:</w:t>
      </w:r>
    </w:p>
    <w:p w:rsidR="00913C04" w:rsidRPr="00127D02" w:rsidRDefault="00913C04" w:rsidP="00F35D91">
      <w:pPr>
        <w:keepNext/>
        <w:widowControl w:val="0"/>
        <w:numPr>
          <w:ilvl w:val="0"/>
          <w:numId w:val="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повышение качества школьного питания</w:t>
      </w:r>
    </w:p>
    <w:p w:rsidR="00913C04" w:rsidRPr="00127D02" w:rsidRDefault="00913C04" w:rsidP="00F35D91">
      <w:pPr>
        <w:keepNext/>
        <w:widowControl w:val="0"/>
        <w:numPr>
          <w:ilvl w:val="0"/>
          <w:numId w:val="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индустриализация и централизация системы производства школьного питания на основе внедрения новых технологий</w:t>
      </w:r>
    </w:p>
    <w:p w:rsidR="00913C04" w:rsidRPr="00127D02" w:rsidRDefault="00913C04" w:rsidP="00F35D91">
      <w:pPr>
        <w:keepNext/>
        <w:widowControl w:val="0"/>
        <w:numPr>
          <w:ilvl w:val="0"/>
          <w:numId w:val="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построение эффективного управления и контроля системы производства школьного питания</w:t>
      </w:r>
    </w:p>
    <w:p w:rsidR="00913C04" w:rsidRPr="00127D02" w:rsidRDefault="00913C04" w:rsidP="00F35D91">
      <w:pPr>
        <w:keepNext/>
        <w:widowControl w:val="0"/>
        <w:numPr>
          <w:ilvl w:val="0"/>
          <w:numId w:val="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пропаганда и обуч</w:t>
      </w:r>
      <w:r w:rsidR="00DA53E6" w:rsidRPr="00127D02">
        <w:rPr>
          <w:rFonts w:ascii="Times New Roman" w:hAnsi="Times New Roman"/>
          <w:sz w:val="28"/>
          <w:szCs w:val="28"/>
        </w:rPr>
        <w:t>ение в области здорового питания.</w:t>
      </w:r>
    </w:p>
    <w:p w:rsidR="00DA53E6" w:rsidRPr="00127D02" w:rsidRDefault="00E9795F"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Основной ц</w:t>
      </w:r>
      <w:r w:rsidR="00DA53E6" w:rsidRPr="00127D02">
        <w:rPr>
          <w:rFonts w:ascii="Times New Roman" w:hAnsi="Times New Roman"/>
          <w:sz w:val="28"/>
          <w:szCs w:val="28"/>
        </w:rPr>
        <w:t>елью программы является</w:t>
      </w:r>
      <w:r w:rsidRPr="00127D02">
        <w:rPr>
          <w:rFonts w:ascii="Times New Roman" w:hAnsi="Times New Roman"/>
          <w:sz w:val="28"/>
          <w:szCs w:val="28"/>
        </w:rPr>
        <w:t xml:space="preserve"> о</w:t>
      </w:r>
      <w:r w:rsidR="00DA53E6" w:rsidRPr="00127D02">
        <w:rPr>
          <w:rFonts w:ascii="Times New Roman" w:hAnsi="Times New Roman"/>
          <w:sz w:val="28"/>
          <w:szCs w:val="28"/>
        </w:rPr>
        <w:t>беспечение здорового питания школьников в целях сохранения и укрепления их здоровья, а также профилактики заболеваний.</w:t>
      </w:r>
    </w:p>
    <w:p w:rsidR="00913C04" w:rsidRPr="00127D02" w:rsidRDefault="00913C04" w:rsidP="00F35D91">
      <w:pPr>
        <w:keepNext/>
        <w:widowControl w:val="0"/>
        <w:suppressAutoHyphens/>
        <w:spacing w:after="0" w:line="360" w:lineRule="auto"/>
        <w:ind w:firstLine="709"/>
        <w:jc w:val="both"/>
        <w:outlineLvl w:val="2"/>
        <w:rPr>
          <w:rFonts w:ascii="Times New Roman" w:hAnsi="Times New Roman"/>
          <w:bCs/>
          <w:sz w:val="28"/>
          <w:szCs w:val="28"/>
        </w:rPr>
      </w:pPr>
      <w:r w:rsidRPr="00127D02">
        <w:rPr>
          <w:rFonts w:ascii="Times New Roman" w:hAnsi="Times New Roman"/>
          <w:bCs/>
          <w:sz w:val="28"/>
          <w:szCs w:val="28"/>
        </w:rPr>
        <w:lastRenderedPageBreak/>
        <w:t>Задачи</w:t>
      </w:r>
      <w:r w:rsidR="00DA53E6" w:rsidRPr="00127D02">
        <w:rPr>
          <w:rFonts w:ascii="Times New Roman" w:hAnsi="Times New Roman"/>
          <w:bCs/>
          <w:sz w:val="28"/>
          <w:szCs w:val="28"/>
        </w:rPr>
        <w:t xml:space="preserve"> программы:</w:t>
      </w:r>
    </w:p>
    <w:p w:rsidR="00913C04" w:rsidRPr="00127D02" w:rsidRDefault="00913C04" w:rsidP="00F35D91">
      <w:pPr>
        <w:keepNext/>
        <w:widowControl w:val="0"/>
        <w:numPr>
          <w:ilvl w:val="0"/>
          <w:numId w:val="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Обеспечение соответствия школьного питания детей установленным нормам и стандартам, региональным, экологическим, социальным и культурным особенностям</w:t>
      </w:r>
    </w:p>
    <w:p w:rsidR="00913C04" w:rsidRPr="00127D02" w:rsidRDefault="00913C04" w:rsidP="00F35D91">
      <w:pPr>
        <w:keepNext/>
        <w:widowControl w:val="0"/>
        <w:numPr>
          <w:ilvl w:val="0"/>
          <w:numId w:val="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Совершенствование системы финансирования школьного питания; оптимизация затрат, включая бюджетные дотации и </w:t>
      </w:r>
      <w:r w:rsidR="00DA53E6" w:rsidRPr="00127D02">
        <w:rPr>
          <w:rFonts w:ascii="Times New Roman" w:hAnsi="Times New Roman"/>
          <w:sz w:val="28"/>
          <w:szCs w:val="28"/>
        </w:rPr>
        <w:t>преференции; Обеспечение</w:t>
      </w:r>
      <w:r w:rsidRPr="00127D02">
        <w:rPr>
          <w:rFonts w:ascii="Times New Roman" w:hAnsi="Times New Roman"/>
          <w:sz w:val="28"/>
          <w:szCs w:val="28"/>
        </w:rPr>
        <w:t xml:space="preserve"> доступности школьного питания</w:t>
      </w:r>
    </w:p>
    <w:p w:rsidR="00913C04" w:rsidRPr="00127D02" w:rsidRDefault="00913C04" w:rsidP="00F35D91">
      <w:pPr>
        <w:keepNext/>
        <w:widowControl w:val="0"/>
        <w:numPr>
          <w:ilvl w:val="0"/>
          <w:numId w:val="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Приведение материально-технической базы предприятий, обеспечивающих процесс школьного питания в соответствие с современными разработками и технологиями</w:t>
      </w:r>
    </w:p>
    <w:p w:rsidR="00913C04" w:rsidRPr="00127D02" w:rsidRDefault="00913C04" w:rsidP="00F35D91">
      <w:pPr>
        <w:keepNext/>
        <w:widowControl w:val="0"/>
        <w:numPr>
          <w:ilvl w:val="0"/>
          <w:numId w:val="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Согласование бюджетных и межбюджетных финансовых отношений по обеспечению здорового питания школьников</w:t>
      </w:r>
    </w:p>
    <w:p w:rsidR="00913C04" w:rsidRPr="00127D02" w:rsidRDefault="00913C04" w:rsidP="00F35D91">
      <w:pPr>
        <w:keepNext/>
        <w:widowControl w:val="0"/>
        <w:numPr>
          <w:ilvl w:val="0"/>
          <w:numId w:val="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Законодательное сопровождение, внесение дополнений и изменений в действующие законы и нормативные акты</w:t>
      </w:r>
    </w:p>
    <w:p w:rsidR="00913C04" w:rsidRPr="00127D02" w:rsidRDefault="00913C04" w:rsidP="00F35D91">
      <w:pPr>
        <w:keepNext/>
        <w:widowControl w:val="0"/>
        <w:numPr>
          <w:ilvl w:val="0"/>
          <w:numId w:val="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образовательно-разъяснительной работы по вопросам здорового питания</w:t>
      </w:r>
    </w:p>
    <w:p w:rsidR="00913C04" w:rsidRPr="00127D02" w:rsidRDefault="00913C04" w:rsidP="00F35D91">
      <w:pPr>
        <w:keepNext/>
        <w:widowControl w:val="0"/>
        <w:numPr>
          <w:ilvl w:val="0"/>
          <w:numId w:val="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системы оценок качества школьного питания, в том числе учитывая показатели снижения заболеваемости</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Реализация программы обеспечит:</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рацион питания с учетом всех гигиенических требований и рекомендаций</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увеличение ассортимента выпускаемой продукции в соответствии с рационом, возможность производства обогащенных продуктов</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единую систему поставщиков: централизованный отбор, завоз, контроль качества и безопасности продуктов, закупку продуктов непосредственно у предприятия-изготовителя, снижение закупочных цен</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участие в организации питания высококвалифицированных специалистов (технологов, врачей-диетологов, специалистов по производственному контролю)</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систему полного входящего и исходящего производственного контроля, в том числе с использованием лабораторно-инструментальных методов</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снижение потерь на всех этапах производства и реализации готовой продукции вследствие применения высокотехнологичного оборудования, специальных систем производственного учета и контроля</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снижение стоимости готовой продукции за счет уменьшения издержек при производстве (снижение расхода электроэнергии, уменьшение доли амортизации на единицу продукции, уменьшение количества персонала)</w:t>
      </w:r>
    </w:p>
    <w:p w:rsidR="00913C04" w:rsidRPr="00127D02" w:rsidRDefault="00913C04" w:rsidP="00F35D91">
      <w:pPr>
        <w:keepNext/>
        <w:widowControl w:val="0"/>
        <w:numPr>
          <w:ilvl w:val="0"/>
          <w:numId w:val="5"/>
        </w:numPr>
        <w:suppressAutoHyphens/>
        <w:spacing w:after="0" w:line="360" w:lineRule="auto"/>
        <w:ind w:left="0" w:firstLine="709"/>
        <w:jc w:val="both"/>
        <w:rPr>
          <w:rFonts w:ascii="Times New Roman" w:hAnsi="Times New Roman"/>
          <w:sz w:val="28"/>
          <w:szCs w:val="28"/>
        </w:rPr>
      </w:pPr>
      <w:r w:rsidRPr="00127D02">
        <w:rPr>
          <w:rFonts w:ascii="Times New Roman" w:hAnsi="Times New Roman"/>
          <w:bCs/>
          <w:sz w:val="28"/>
          <w:szCs w:val="28"/>
        </w:rPr>
        <w:t>улучшение здоровья школьников благодаря повышению качества школьного питания</w:t>
      </w:r>
    </w:p>
    <w:p w:rsidR="00913C04" w:rsidRPr="00127D02" w:rsidRDefault="00DA53E6" w:rsidP="00F35D91">
      <w:pPr>
        <w:keepNext/>
        <w:widowControl w:val="0"/>
        <w:suppressAutoHyphens/>
        <w:spacing w:after="0" w:line="360" w:lineRule="auto"/>
        <w:ind w:firstLine="709"/>
        <w:jc w:val="both"/>
        <w:outlineLvl w:val="1"/>
        <w:rPr>
          <w:rFonts w:ascii="Times New Roman" w:hAnsi="Times New Roman"/>
          <w:bCs/>
          <w:sz w:val="28"/>
          <w:szCs w:val="28"/>
        </w:rPr>
      </w:pPr>
      <w:r w:rsidRPr="00127D02">
        <w:rPr>
          <w:rFonts w:ascii="Times New Roman" w:hAnsi="Times New Roman"/>
          <w:bCs/>
          <w:sz w:val="28"/>
          <w:szCs w:val="28"/>
        </w:rPr>
        <w:t>Эти задачи федеральные органы власти ставят перед региональными. То есть</w:t>
      </w:r>
      <w:r w:rsidR="001D4DA5" w:rsidRPr="00127D02">
        <w:rPr>
          <w:rFonts w:ascii="Times New Roman" w:hAnsi="Times New Roman"/>
          <w:bCs/>
          <w:sz w:val="28"/>
          <w:szCs w:val="28"/>
        </w:rPr>
        <w:t xml:space="preserve">, в свою очередь разрабатывают региональную (более конкретную, с учетом особенностей региона) программу </w:t>
      </w:r>
      <w:r w:rsidR="00127D02">
        <w:rPr>
          <w:rFonts w:ascii="Times New Roman" w:hAnsi="Times New Roman"/>
          <w:bCs/>
          <w:sz w:val="28"/>
          <w:szCs w:val="28"/>
        </w:rPr>
        <w:t>"</w:t>
      </w:r>
      <w:r w:rsidR="001D4DA5" w:rsidRPr="00127D02">
        <w:rPr>
          <w:rFonts w:ascii="Times New Roman" w:hAnsi="Times New Roman"/>
          <w:bCs/>
          <w:sz w:val="28"/>
          <w:szCs w:val="28"/>
        </w:rPr>
        <w:t>Модернизации школьного питания</w:t>
      </w:r>
      <w:r w:rsidR="00127D02">
        <w:rPr>
          <w:rFonts w:ascii="Times New Roman" w:hAnsi="Times New Roman"/>
          <w:bCs/>
          <w:sz w:val="28"/>
          <w:szCs w:val="28"/>
        </w:rPr>
        <w:t>"</w:t>
      </w:r>
      <w:r w:rsidR="001D4DA5" w:rsidRPr="00127D02">
        <w:rPr>
          <w:rFonts w:ascii="Times New Roman" w:hAnsi="Times New Roman"/>
          <w:bCs/>
          <w:sz w:val="28"/>
          <w:szCs w:val="28"/>
        </w:rPr>
        <w:t xml:space="preserve">. </w:t>
      </w:r>
      <w:r w:rsidR="00913C04" w:rsidRPr="00127D02">
        <w:rPr>
          <w:rFonts w:ascii="Times New Roman" w:hAnsi="Times New Roman"/>
          <w:sz w:val="28"/>
          <w:szCs w:val="28"/>
        </w:rPr>
        <w:t>Совершенствование системы школьного питания региона возможно только при условии комплексного решения в этой сфере, учитывающее и медицинские, и правовые, и социальные, и финанс</w:t>
      </w:r>
      <w:r w:rsidR="001D4DA5" w:rsidRPr="00127D02">
        <w:rPr>
          <w:rFonts w:ascii="Times New Roman" w:hAnsi="Times New Roman"/>
          <w:sz w:val="28"/>
          <w:szCs w:val="28"/>
        </w:rPr>
        <w:t>овые, и технологические аспекты, отдельно взятого региона.</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Для реорганизации системы школьного питания региона необходима разработка комплексной программы, включающей в себя все аспекты реформы реорганизации системы школьного питания:</w:t>
      </w:r>
    </w:p>
    <w:p w:rsidR="00913C04" w:rsidRPr="00127D02" w:rsidRDefault="00913C04" w:rsidP="00F35D91">
      <w:pPr>
        <w:keepNext/>
        <w:widowControl w:val="0"/>
        <w:numPr>
          <w:ilvl w:val="0"/>
          <w:numId w:val="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научно-медицинский</w:t>
      </w:r>
    </w:p>
    <w:p w:rsidR="00913C04" w:rsidRPr="00127D02" w:rsidRDefault="00913C04" w:rsidP="00F35D91">
      <w:pPr>
        <w:keepNext/>
        <w:widowControl w:val="0"/>
        <w:numPr>
          <w:ilvl w:val="0"/>
          <w:numId w:val="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управленческий</w:t>
      </w:r>
    </w:p>
    <w:p w:rsidR="00913C04" w:rsidRPr="00127D02" w:rsidRDefault="00913C04" w:rsidP="00F35D91">
      <w:pPr>
        <w:keepNext/>
        <w:widowControl w:val="0"/>
        <w:numPr>
          <w:ilvl w:val="0"/>
          <w:numId w:val="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технологический</w:t>
      </w:r>
    </w:p>
    <w:p w:rsidR="00913C04" w:rsidRPr="00127D02" w:rsidRDefault="00913C04" w:rsidP="00F35D91">
      <w:pPr>
        <w:keepNext/>
        <w:widowControl w:val="0"/>
        <w:numPr>
          <w:ilvl w:val="0"/>
          <w:numId w:val="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кадровый</w:t>
      </w:r>
    </w:p>
    <w:p w:rsidR="00913C04" w:rsidRPr="00127D02" w:rsidRDefault="00913C04" w:rsidP="00F35D91">
      <w:pPr>
        <w:keepNext/>
        <w:widowControl w:val="0"/>
        <w:numPr>
          <w:ilvl w:val="0"/>
          <w:numId w:val="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логистический</w:t>
      </w:r>
    </w:p>
    <w:p w:rsidR="00913C04" w:rsidRPr="00127D02" w:rsidRDefault="00913C04" w:rsidP="00F35D91">
      <w:pPr>
        <w:keepNext/>
        <w:widowControl w:val="0"/>
        <w:numPr>
          <w:ilvl w:val="0"/>
          <w:numId w:val="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расчет экономической эффективности системы</w:t>
      </w:r>
    </w:p>
    <w:p w:rsidR="00127D02" w:rsidRDefault="00913C04" w:rsidP="00F35D91">
      <w:pPr>
        <w:keepNext/>
        <w:widowControl w:val="0"/>
        <w:suppressAutoHyphens/>
        <w:spacing w:after="0" w:line="360" w:lineRule="auto"/>
        <w:ind w:firstLine="709"/>
        <w:jc w:val="both"/>
        <w:outlineLvl w:val="2"/>
        <w:rPr>
          <w:rFonts w:ascii="Times New Roman" w:hAnsi="Times New Roman"/>
          <w:bCs/>
          <w:sz w:val="28"/>
          <w:szCs w:val="28"/>
        </w:rPr>
      </w:pPr>
      <w:r w:rsidRPr="00127D02">
        <w:rPr>
          <w:rFonts w:ascii="Times New Roman" w:hAnsi="Times New Roman"/>
          <w:bCs/>
          <w:sz w:val="28"/>
          <w:szCs w:val="28"/>
        </w:rPr>
        <w:t xml:space="preserve">Основные мероприятия </w:t>
      </w:r>
      <w:r w:rsidR="009A43DB" w:rsidRPr="00127D02">
        <w:rPr>
          <w:rFonts w:ascii="Times New Roman" w:hAnsi="Times New Roman"/>
          <w:bCs/>
          <w:sz w:val="28"/>
          <w:szCs w:val="28"/>
        </w:rPr>
        <w:t>региональной программы:</w:t>
      </w:r>
    </w:p>
    <w:p w:rsidR="00913C04" w:rsidRPr="00127D02" w:rsidRDefault="00913C04" w:rsidP="00F35D91">
      <w:pPr>
        <w:keepNext/>
        <w:widowControl w:val="0"/>
        <w:numPr>
          <w:ilvl w:val="0"/>
          <w:numId w:val="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Проведение комплексного медико-экологического и </w:t>
      </w:r>
      <w:r w:rsidRPr="00127D02">
        <w:rPr>
          <w:rFonts w:ascii="Times New Roman" w:hAnsi="Times New Roman"/>
          <w:sz w:val="28"/>
          <w:szCs w:val="28"/>
        </w:rPr>
        <w:lastRenderedPageBreak/>
        <w:t>климатогеографического исследования здоровья школьников региона, существующих рационов питания детей</w:t>
      </w:r>
      <w:r w:rsidR="009A43DB" w:rsidRPr="00127D02">
        <w:rPr>
          <w:rFonts w:ascii="Times New Roman" w:hAnsi="Times New Roman"/>
          <w:sz w:val="28"/>
          <w:szCs w:val="28"/>
        </w:rPr>
        <w:t>.</w:t>
      </w:r>
    </w:p>
    <w:p w:rsidR="00127D02" w:rsidRDefault="00913C04" w:rsidP="00F35D91">
      <w:pPr>
        <w:keepNext/>
        <w:widowControl w:val="0"/>
        <w:numPr>
          <w:ilvl w:val="0"/>
          <w:numId w:val="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и внедрение единого научно-обоснованного сбалансированного рациона питания школьников региона на основе проведенного исследования</w:t>
      </w:r>
      <w:r w:rsidR="009A43DB" w:rsidRPr="00127D02">
        <w:rPr>
          <w:rFonts w:ascii="Times New Roman" w:hAnsi="Times New Roman"/>
          <w:sz w:val="28"/>
          <w:szCs w:val="28"/>
        </w:rPr>
        <w:t>.</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Возможны 2 варианта разработки рациона школьного питания:</w:t>
      </w:r>
    </w:p>
    <w:p w:rsidR="00913C04" w:rsidRPr="00127D02" w:rsidRDefault="00913C04" w:rsidP="00F35D91">
      <w:pPr>
        <w:keepNext/>
        <w:widowControl w:val="0"/>
        <w:numPr>
          <w:ilvl w:val="1"/>
          <w:numId w:val="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На основе проведения медико-экологического и климатогеографического исследования здоровья школьников и исследования существующего рациона питания (научно-обоснованный)</w:t>
      </w:r>
    </w:p>
    <w:p w:rsidR="00913C04" w:rsidRPr="00127D02" w:rsidRDefault="00913C04" w:rsidP="00F35D91">
      <w:pPr>
        <w:keepNext/>
        <w:widowControl w:val="0"/>
        <w:numPr>
          <w:ilvl w:val="1"/>
          <w:numId w:val="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Рацион, разработанный на основе единых федеральных норм и указаний по составлению рациона питания школьников</w:t>
      </w: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Наибольший эффект дает внедрение научно-обоснованного рациона питания, позволяющего осуществлять коррекцию здоровья детей, ослабленного негативным воздействием различных факторов (несбалансированный рацион, промышленность города, климатогеографические особенности региона, и др.).</w:t>
      </w:r>
    </w:p>
    <w:p w:rsidR="00913C04" w:rsidRPr="00127D02" w:rsidRDefault="00913C04" w:rsidP="00F35D91">
      <w:pPr>
        <w:keepNext/>
        <w:widowControl w:val="0"/>
        <w:numPr>
          <w:ilvl w:val="0"/>
          <w:numId w:val="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Строительство, оснащение предприятий школьного питания в соответствии с вновь разработанной схемой организации школьного питания в регионе</w:t>
      </w:r>
      <w:r w:rsidR="009A43DB" w:rsidRPr="00127D02">
        <w:rPr>
          <w:rFonts w:ascii="Times New Roman" w:hAnsi="Times New Roman"/>
          <w:sz w:val="28"/>
          <w:szCs w:val="28"/>
        </w:rPr>
        <w:t>.</w:t>
      </w:r>
    </w:p>
    <w:p w:rsid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Реорганизация системы предприятий, обеспечивающих школьное питание, должна проводиться на принципах централизации и индустриализации, что позволит обеспечить максимальный контроль качества выпускаемой продукции при снижении ее себестоимости. Достижение максимального уровня централизации и индустриализации производства школьного питания возможно обеспечить путем создания единой системы школьного питания региона</w:t>
      </w:r>
      <w:r w:rsidR="00E9795F" w:rsidRPr="00127D02">
        <w:rPr>
          <w:rFonts w:ascii="Times New Roman" w:hAnsi="Times New Roman"/>
          <w:sz w:val="28"/>
          <w:szCs w:val="28"/>
        </w:rPr>
        <w:t>. Программой модернизации СШП предусматривается 2 варианта организации данного процесса:</w:t>
      </w:r>
    </w:p>
    <w:p w:rsidR="00E9795F" w:rsidRPr="00127D02" w:rsidRDefault="00972D7C"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 вариант (рис.1.1</w:t>
      </w:r>
      <w:r w:rsidR="00E9795F" w:rsidRPr="00127D02">
        <w:rPr>
          <w:rFonts w:ascii="Times New Roman" w:hAnsi="Times New Roman"/>
          <w:sz w:val="28"/>
          <w:szCs w:val="28"/>
        </w:rPr>
        <w:t>)</w:t>
      </w:r>
      <w:r w:rsidRPr="00127D02">
        <w:rPr>
          <w:rFonts w:ascii="Times New Roman" w:hAnsi="Times New Roman"/>
          <w:sz w:val="28"/>
          <w:szCs w:val="28"/>
        </w:rPr>
        <w:t xml:space="preserve"> заключается в том, что</w:t>
      </w:r>
      <w:r w:rsidR="00ED4AF6" w:rsidRPr="00127D02">
        <w:rPr>
          <w:rFonts w:ascii="Times New Roman" w:hAnsi="Times New Roman"/>
          <w:sz w:val="28"/>
          <w:szCs w:val="28"/>
        </w:rPr>
        <w:t xml:space="preserve"> ядром</w:t>
      </w:r>
      <w:r w:rsidRPr="00127D02">
        <w:rPr>
          <w:rFonts w:ascii="Times New Roman" w:hAnsi="Times New Roman"/>
          <w:sz w:val="28"/>
          <w:szCs w:val="28"/>
        </w:rPr>
        <w:t xml:space="preserve"> системы</w:t>
      </w:r>
      <w:r w:rsidR="00ED4AF6" w:rsidRPr="00127D02">
        <w:rPr>
          <w:rFonts w:ascii="Times New Roman" w:hAnsi="Times New Roman"/>
          <w:sz w:val="28"/>
          <w:szCs w:val="28"/>
        </w:rPr>
        <w:t xml:space="preserve"> должен стать Центральный Комбинат Питания (ЦКП), расположенный в месте наибольшей концентрации на</w:t>
      </w:r>
      <w:r w:rsidR="003B1B0A" w:rsidRPr="00127D02">
        <w:rPr>
          <w:rFonts w:ascii="Times New Roman" w:hAnsi="Times New Roman"/>
          <w:sz w:val="28"/>
          <w:szCs w:val="28"/>
        </w:rPr>
        <w:t>селения.</w:t>
      </w:r>
    </w:p>
    <w:p w:rsidR="00127D02" w:rsidRPr="00127D02" w:rsidRDefault="009D66D5" w:rsidP="00F35D91">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364.55pt;height:158.25pt;mso-position-horizontal-relative:char;mso-position-vertical-relative:line" coordorigin="2000,7925" coordsize="8711,4661">
            <v:rect id="_x0000_s1027" style="position:absolute;left:4781;top:7925;width:2740;height:1060">
              <v:textbox style="mso-next-textbox:#_x0000_s1027">
                <w:txbxContent>
                  <w:p w:rsidR="00F35D91" w:rsidRPr="00127D02" w:rsidRDefault="00F35D91" w:rsidP="00F35D91">
                    <w:pPr>
                      <w:jc w:val="center"/>
                      <w:rPr>
                        <w:rFonts w:ascii="Times New Roman" w:hAnsi="Times New Roman"/>
                        <w:sz w:val="20"/>
                        <w:szCs w:val="20"/>
                      </w:rPr>
                    </w:pPr>
                    <w:r w:rsidRPr="00127D02">
                      <w:rPr>
                        <w:rFonts w:ascii="Times New Roman" w:hAnsi="Times New Roman"/>
                        <w:sz w:val="20"/>
                        <w:szCs w:val="20"/>
                      </w:rPr>
                      <w:t>Комбинат школьного питания</w:t>
                    </w:r>
                  </w:p>
                </w:txbxContent>
              </v:textbox>
            </v:rect>
            <v:rect id="_x0000_s1028" style="position:absolute;left:7861;top:9366;width:2740;height:1060">
              <v:textbox style="mso-next-textbox:#_x0000_s1028">
                <w:txbxContent>
                  <w:p w:rsidR="00F35D91" w:rsidRPr="00127D02" w:rsidRDefault="00F35D91" w:rsidP="00F35D91">
                    <w:pPr>
                      <w:jc w:val="center"/>
                      <w:rPr>
                        <w:rFonts w:ascii="Times New Roman" w:hAnsi="Times New Roman"/>
                        <w:sz w:val="20"/>
                        <w:szCs w:val="20"/>
                      </w:rPr>
                    </w:pPr>
                    <w:r w:rsidRPr="00127D02">
                      <w:rPr>
                        <w:rFonts w:ascii="Times New Roman" w:hAnsi="Times New Roman"/>
                        <w:sz w:val="20"/>
                        <w:szCs w:val="20"/>
                      </w:rPr>
                      <w:t>Готовая продукция</w:t>
                    </w:r>
                  </w:p>
                </w:txbxContent>
              </v:textbox>
            </v:rect>
            <v:rect id="_x0000_s1029" style="position:absolute;left:2000;top:9164;width:2740;height:1060">
              <v:textbox style="mso-next-textbox:#_x0000_s1029">
                <w:txbxContent>
                  <w:p w:rsidR="00F35D91" w:rsidRPr="00127D02" w:rsidRDefault="00F35D91" w:rsidP="00F35D91">
                    <w:pPr>
                      <w:jc w:val="center"/>
                      <w:rPr>
                        <w:rFonts w:ascii="Times New Roman" w:hAnsi="Times New Roman"/>
                        <w:sz w:val="20"/>
                        <w:szCs w:val="20"/>
                      </w:rPr>
                    </w:pPr>
                    <w:r w:rsidRPr="00127D02">
                      <w:rPr>
                        <w:rFonts w:ascii="Times New Roman" w:hAnsi="Times New Roman"/>
                        <w:sz w:val="20"/>
                        <w:szCs w:val="20"/>
                      </w:rPr>
                      <w:t>Полуфабрикаты высокой степени готовности</w:t>
                    </w:r>
                  </w:p>
                </w:txbxContent>
              </v:textbox>
            </v:rect>
            <v:rect id="_x0000_s1030" style="position:absolute;left:7971;top:11526;width:2740;height:1060">
              <v:textbox style="mso-next-textbox:#_x0000_s1030">
                <w:txbxContent>
                  <w:p w:rsidR="00F35D91" w:rsidRPr="00127D02" w:rsidRDefault="00F35D91" w:rsidP="00F35D91">
                    <w:pPr>
                      <w:jc w:val="center"/>
                      <w:rPr>
                        <w:rFonts w:ascii="Times New Roman" w:hAnsi="Times New Roman"/>
                        <w:sz w:val="20"/>
                        <w:szCs w:val="20"/>
                      </w:rPr>
                    </w:pPr>
                    <w:r w:rsidRPr="00127D02">
                      <w:rPr>
                        <w:rFonts w:ascii="Times New Roman" w:hAnsi="Times New Roman"/>
                        <w:sz w:val="20"/>
                        <w:szCs w:val="20"/>
                      </w:rPr>
                      <w:t>Раздаточные школьные столовые</w:t>
                    </w:r>
                  </w:p>
                </w:txbxContent>
              </v:textbox>
            </v:rect>
            <v:rect id="_x0000_s1031" style="position:absolute;left:2031;top:11526;width:2740;height:1060">
              <v:textbox style="mso-next-textbox:#_x0000_s1031">
                <w:txbxContent>
                  <w:p w:rsidR="00F35D91" w:rsidRPr="00127D02" w:rsidRDefault="00F35D91" w:rsidP="00F35D91">
                    <w:pPr>
                      <w:jc w:val="center"/>
                      <w:rPr>
                        <w:rFonts w:ascii="Times New Roman" w:hAnsi="Times New Roman"/>
                        <w:sz w:val="20"/>
                        <w:szCs w:val="20"/>
                      </w:rPr>
                    </w:pPr>
                    <w:r w:rsidRPr="00127D02">
                      <w:rPr>
                        <w:rFonts w:ascii="Times New Roman" w:hAnsi="Times New Roman"/>
                        <w:sz w:val="20"/>
                        <w:szCs w:val="20"/>
                      </w:rPr>
                      <w:t>Доготовочные школьные столовые</w:t>
                    </w:r>
                  </w:p>
                </w:txbxContent>
              </v:textbox>
            </v:rect>
            <v:shapetype id="_x0000_t32" coordsize="21600,21600" o:spt="32" o:oned="t" path="m,l21600,21600e" filled="f">
              <v:path arrowok="t" fillok="f" o:connecttype="none"/>
              <o:lock v:ext="edit" shapetype="t"/>
            </v:shapetype>
            <v:shape id="_x0000_s1032" type="#_x0000_t32" style="position:absolute;left:3351;top:8351;width:1400;height:786;flip:y" o:connectortype="straight"/>
            <v:shape id="_x0000_s1033" type="#_x0000_t32" style="position:absolute;left:7531;top:8285;width:2090;height:1080" o:connectortype="straight"/>
            <v:shape id="_x0000_s1034" type="#_x0000_t32" style="position:absolute;left:3351;top:10224;width:1;height:1301" o:connectortype="straight"/>
            <v:shape id="_x0000_s1035" type="#_x0000_t32" style="position:absolute;left:9291;top:10446;width:1;height:1057" o:connectortype="straight"/>
            <w10:wrap type="none"/>
            <w10:anchorlock/>
          </v:group>
        </w:pict>
      </w:r>
    </w:p>
    <w:p w:rsidR="00E9795F" w:rsidRPr="00127D02" w:rsidRDefault="00E9795F"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Рис.1.1. Вариант организации системы школьного питания А-типа</w:t>
      </w:r>
    </w:p>
    <w:p w:rsidR="00E9795F" w:rsidRPr="00127D02" w:rsidRDefault="00E9795F" w:rsidP="00F35D91">
      <w:pPr>
        <w:keepNext/>
        <w:widowControl w:val="0"/>
        <w:suppressAutoHyphens/>
        <w:spacing w:after="0" w:line="360" w:lineRule="auto"/>
        <w:ind w:firstLine="709"/>
        <w:jc w:val="both"/>
        <w:rPr>
          <w:rFonts w:ascii="Times New Roman" w:hAnsi="Times New Roman"/>
          <w:sz w:val="28"/>
          <w:szCs w:val="20"/>
        </w:rPr>
      </w:pPr>
    </w:p>
    <w:p w:rsidR="00913C04" w:rsidRPr="00127D02" w:rsidRDefault="00972D7C"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Согласно второму варианту (рис.1.2</w:t>
      </w:r>
      <w:r w:rsidR="00D05E82" w:rsidRPr="00127D02">
        <w:rPr>
          <w:rFonts w:ascii="Times New Roman" w:hAnsi="Times New Roman"/>
          <w:sz w:val="28"/>
          <w:szCs w:val="28"/>
        </w:rPr>
        <w:t>)</w:t>
      </w:r>
      <w:r w:rsidR="00913C04" w:rsidRPr="00127D02">
        <w:rPr>
          <w:rFonts w:ascii="Times New Roman" w:hAnsi="Times New Roman"/>
          <w:sz w:val="28"/>
          <w:szCs w:val="28"/>
        </w:rPr>
        <w:t xml:space="preserve"> </w:t>
      </w:r>
      <w:r w:rsidR="00D05E82" w:rsidRPr="00127D02">
        <w:rPr>
          <w:rFonts w:ascii="Times New Roman" w:hAnsi="Times New Roman"/>
          <w:sz w:val="28"/>
          <w:szCs w:val="28"/>
        </w:rPr>
        <w:t xml:space="preserve">в </w:t>
      </w:r>
      <w:r w:rsidR="00913C04" w:rsidRPr="00127D02">
        <w:rPr>
          <w:rFonts w:ascii="Times New Roman" w:hAnsi="Times New Roman"/>
          <w:sz w:val="28"/>
          <w:szCs w:val="28"/>
        </w:rPr>
        <w:t>остальных школах, по причине их удаленности от ЦКП, КШП и ШБС или</w:t>
      </w:r>
      <w:r w:rsidRPr="00127D02">
        <w:rPr>
          <w:rFonts w:ascii="Times New Roman" w:hAnsi="Times New Roman"/>
          <w:sz w:val="28"/>
          <w:szCs w:val="28"/>
        </w:rPr>
        <w:t xml:space="preserve"> малокомплектности, возможны 2 способа</w:t>
      </w:r>
      <w:r w:rsidR="00913C04" w:rsidRPr="00127D02">
        <w:rPr>
          <w:rFonts w:ascii="Times New Roman" w:hAnsi="Times New Roman"/>
          <w:sz w:val="28"/>
          <w:szCs w:val="28"/>
        </w:rPr>
        <w:t xml:space="preserve"> организации питания детей: организация столовых полного цикла на местах (не зависят от ЦКП, КШП и ШБС) или размещение заказов на питание школьников в сторонних организациях общественного питания, соответствующих нормам организации школьного питания.</w:t>
      </w:r>
    </w:p>
    <w:p w:rsidR="00F510AA" w:rsidRPr="00127D02" w:rsidRDefault="00F510AA" w:rsidP="00F35D91">
      <w:pPr>
        <w:keepNext/>
        <w:widowControl w:val="0"/>
        <w:suppressAutoHyphens/>
        <w:spacing w:after="0" w:line="360" w:lineRule="auto"/>
        <w:ind w:firstLine="709"/>
        <w:jc w:val="both"/>
        <w:rPr>
          <w:rFonts w:ascii="Times New Roman" w:hAnsi="Times New Roman"/>
          <w:sz w:val="28"/>
          <w:szCs w:val="20"/>
        </w:rPr>
      </w:pPr>
    </w:p>
    <w:p w:rsidR="00683E16" w:rsidRPr="00127D02" w:rsidRDefault="009D66D5" w:rsidP="00F35D91">
      <w:pPr>
        <w:keepNext/>
        <w:widowControl w:val="0"/>
        <w:suppressAutoHyphens/>
        <w:spacing w:after="0" w:line="360" w:lineRule="auto"/>
        <w:ind w:firstLine="709"/>
        <w:jc w:val="both"/>
        <w:rPr>
          <w:rFonts w:ascii="Times New Roman" w:hAnsi="Times New Roman"/>
          <w:noProof/>
          <w:sz w:val="28"/>
          <w:szCs w:val="20"/>
        </w:rPr>
      </w:pPr>
      <w:r>
        <w:rPr>
          <w:rFonts w:ascii="Times New Roman" w:hAnsi="Times New Roman"/>
          <w:noProof/>
          <w:sz w:val="28"/>
          <w:szCs w:val="20"/>
        </w:rPr>
      </w:r>
      <w:r>
        <w:rPr>
          <w:rFonts w:ascii="Times New Roman" w:hAnsi="Times New Roman"/>
          <w:noProof/>
          <w:sz w:val="28"/>
          <w:szCs w:val="20"/>
        </w:rPr>
        <w:pict>
          <v:group id="_x0000_s1036" style="width:357.5pt;height:196.7pt;mso-position-horizontal-relative:char;mso-position-vertical-relative:line" coordorigin="2251,9329" coordsize="8270,5100">
            <v:rect id="_x0000_s1037" style="position:absolute;left:5111;top:9329;width:2440;height:1140">
              <v:textbox style="mso-next-textbox:#_x0000_s1037">
                <w:txbxContent>
                  <w:p w:rsidR="00476F8D" w:rsidRPr="00127D02" w:rsidRDefault="00476F8D" w:rsidP="00461342">
                    <w:pPr>
                      <w:jc w:val="center"/>
                      <w:rPr>
                        <w:rFonts w:ascii="Times New Roman" w:hAnsi="Times New Roman"/>
                        <w:sz w:val="20"/>
                        <w:szCs w:val="20"/>
                      </w:rPr>
                    </w:pPr>
                    <w:r w:rsidRPr="00127D02">
                      <w:rPr>
                        <w:rFonts w:ascii="Times New Roman" w:hAnsi="Times New Roman"/>
                        <w:sz w:val="20"/>
                        <w:szCs w:val="20"/>
                      </w:rPr>
                      <w:t>Школьная базовая столовая 1,2,3…</w:t>
                    </w:r>
                  </w:p>
                </w:txbxContent>
              </v:textbox>
            </v:rect>
            <v:rect id="_x0000_s1038" style="position:absolute;left:7971;top:11129;width:2440;height:1140">
              <v:textbox style="mso-next-textbox:#_x0000_s1038">
                <w:txbxContent>
                  <w:p w:rsidR="00476F8D" w:rsidRPr="00127D02" w:rsidRDefault="00476F8D" w:rsidP="00461342">
                    <w:pPr>
                      <w:jc w:val="center"/>
                      <w:rPr>
                        <w:rFonts w:ascii="Times New Roman" w:hAnsi="Times New Roman"/>
                        <w:sz w:val="20"/>
                        <w:szCs w:val="20"/>
                      </w:rPr>
                    </w:pPr>
                    <w:r w:rsidRPr="00127D02">
                      <w:rPr>
                        <w:rFonts w:ascii="Times New Roman" w:hAnsi="Times New Roman"/>
                        <w:sz w:val="20"/>
                        <w:szCs w:val="20"/>
                      </w:rPr>
                      <w:t>Готовая продукция</w:t>
                    </w:r>
                  </w:p>
                </w:txbxContent>
              </v:textbox>
            </v:rect>
            <v:rect id="_x0000_s1039" style="position:absolute;left:2251;top:11129;width:2440;height:1140">
              <v:textbox style="mso-next-textbox:#_x0000_s1039">
                <w:txbxContent>
                  <w:p w:rsidR="00476F8D" w:rsidRPr="00127D02" w:rsidRDefault="00476F8D" w:rsidP="00461342">
                    <w:pPr>
                      <w:jc w:val="center"/>
                      <w:rPr>
                        <w:rFonts w:ascii="Times New Roman" w:hAnsi="Times New Roman"/>
                        <w:sz w:val="20"/>
                        <w:szCs w:val="20"/>
                      </w:rPr>
                    </w:pPr>
                    <w:r w:rsidRPr="00127D02">
                      <w:rPr>
                        <w:rFonts w:ascii="Times New Roman" w:hAnsi="Times New Roman"/>
                        <w:sz w:val="20"/>
                        <w:szCs w:val="20"/>
                      </w:rPr>
                      <w:t>Полуфабрикаты высокой степени готовности</w:t>
                    </w:r>
                  </w:p>
                </w:txbxContent>
              </v:textbox>
            </v:rect>
            <v:rect id="_x0000_s1040" style="position:absolute;left:8081;top:13289;width:2440;height:1140">
              <v:textbox style="mso-next-textbox:#_x0000_s1040">
                <w:txbxContent>
                  <w:p w:rsidR="00476F8D" w:rsidRPr="00127D02" w:rsidRDefault="00476F8D" w:rsidP="00461342">
                    <w:pPr>
                      <w:jc w:val="center"/>
                      <w:rPr>
                        <w:rFonts w:ascii="Times New Roman" w:hAnsi="Times New Roman"/>
                        <w:sz w:val="20"/>
                        <w:szCs w:val="20"/>
                      </w:rPr>
                    </w:pPr>
                    <w:r w:rsidRPr="00127D02">
                      <w:rPr>
                        <w:rFonts w:ascii="Times New Roman" w:hAnsi="Times New Roman"/>
                        <w:sz w:val="20"/>
                        <w:szCs w:val="20"/>
                      </w:rPr>
                      <w:t>Раздаточные школьные столовые</w:t>
                    </w:r>
                  </w:p>
                </w:txbxContent>
              </v:textbox>
            </v:rect>
            <v:rect id="_x0000_s1041" style="position:absolute;left:2251;top:13289;width:2440;height:1140">
              <v:textbox style="mso-next-textbox:#_x0000_s1041">
                <w:txbxContent>
                  <w:p w:rsidR="00476F8D" w:rsidRPr="00127D02" w:rsidRDefault="00476F8D" w:rsidP="00461342">
                    <w:pPr>
                      <w:jc w:val="center"/>
                      <w:rPr>
                        <w:rFonts w:ascii="Times New Roman" w:hAnsi="Times New Roman"/>
                        <w:sz w:val="20"/>
                        <w:szCs w:val="20"/>
                      </w:rPr>
                    </w:pPr>
                    <w:r w:rsidRPr="00127D02">
                      <w:rPr>
                        <w:rFonts w:ascii="Times New Roman" w:hAnsi="Times New Roman"/>
                        <w:sz w:val="20"/>
                        <w:szCs w:val="20"/>
                      </w:rPr>
                      <w:t>Доготовочные школьные столовые</w:t>
                    </w:r>
                  </w:p>
                </w:txbxContent>
              </v:textbox>
            </v:rect>
            <v:shape id="_x0000_s1042" type="#_x0000_t32" style="position:absolute;left:3351;top:9869;width:1760;height:1260;flip:y" o:connectortype="straight"/>
            <v:shape id="_x0000_s1043" type="#_x0000_t32" style="position:absolute;left:7531;top:9869;width:1889;height:1219" o:connectortype="straight"/>
            <v:shape id="_x0000_s1044" type="#_x0000_t32" style="position:absolute;left:3241;top:12269;width:1;height:994" o:connectortype="straight"/>
            <v:shape id="_x0000_s1045" type="#_x0000_t32" style="position:absolute;left:9401;top:12269;width:1;height:1020" o:connectortype="straight"/>
            <w10:wrap type="none"/>
            <w10:anchorlock/>
          </v:group>
        </w:pict>
      </w:r>
    </w:p>
    <w:p w:rsidR="00ED4AF6" w:rsidRPr="00127D02" w:rsidRDefault="00D05E8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Рис.1.2</w:t>
      </w:r>
      <w:r w:rsidR="00ED4AF6" w:rsidRPr="00127D02">
        <w:rPr>
          <w:rFonts w:ascii="Times New Roman" w:hAnsi="Times New Roman"/>
          <w:sz w:val="28"/>
          <w:szCs w:val="28"/>
        </w:rPr>
        <w:t>. Вариант организ</w:t>
      </w:r>
      <w:r w:rsidRPr="00127D02">
        <w:rPr>
          <w:rFonts w:ascii="Times New Roman" w:hAnsi="Times New Roman"/>
          <w:sz w:val="28"/>
          <w:szCs w:val="28"/>
        </w:rPr>
        <w:t>ации системы школьного питания В</w:t>
      </w:r>
      <w:r w:rsidR="00ED4AF6" w:rsidRPr="00127D02">
        <w:rPr>
          <w:rFonts w:ascii="Times New Roman" w:hAnsi="Times New Roman"/>
          <w:sz w:val="28"/>
          <w:szCs w:val="28"/>
        </w:rPr>
        <w:t>-типа</w:t>
      </w:r>
    </w:p>
    <w:p w:rsidR="00F35D91" w:rsidRDefault="00F35D91" w:rsidP="00F35D91">
      <w:pPr>
        <w:keepNext/>
        <w:widowControl w:val="0"/>
        <w:suppressAutoHyphens/>
        <w:spacing w:after="0" w:line="360" w:lineRule="auto"/>
        <w:ind w:firstLine="709"/>
        <w:jc w:val="both"/>
        <w:rPr>
          <w:rFonts w:ascii="Times New Roman" w:hAnsi="Times New Roman"/>
          <w:sz w:val="28"/>
          <w:szCs w:val="28"/>
        </w:rPr>
      </w:pPr>
    </w:p>
    <w:p w:rsidR="00913C04" w:rsidRP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Благодаря такой структуре обеспечивается максимальный охват школьников централизованным питанием.</w:t>
      </w:r>
    </w:p>
    <w:p w:rsidR="00913C04" w:rsidRPr="00127D02" w:rsidRDefault="00913C04" w:rsidP="00F35D91">
      <w:pPr>
        <w:keepNext/>
        <w:widowControl w:val="0"/>
        <w:numPr>
          <w:ilvl w:val="0"/>
          <w:numId w:val="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логистических схем организации школьного питания региона</w:t>
      </w:r>
      <w:r w:rsidR="00C14786" w:rsidRPr="00127D02">
        <w:rPr>
          <w:rFonts w:ascii="Times New Roman" w:hAnsi="Times New Roman"/>
          <w:sz w:val="28"/>
          <w:szCs w:val="28"/>
        </w:rPr>
        <w:t>.</w:t>
      </w:r>
    </w:p>
    <w:p w:rsidR="00913C04" w:rsidRPr="00127D02" w:rsidRDefault="00913C04" w:rsidP="00F35D91">
      <w:pPr>
        <w:keepNext/>
        <w:widowControl w:val="0"/>
        <w:numPr>
          <w:ilvl w:val="0"/>
          <w:numId w:val="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Оснащение пищеблоков школьных столовых в соответствии с разработанной схемой организации школьного питания в регионе</w:t>
      </w:r>
      <w:r w:rsidR="00C14786" w:rsidRPr="00127D02">
        <w:rPr>
          <w:rFonts w:ascii="Times New Roman" w:hAnsi="Times New Roman"/>
          <w:sz w:val="28"/>
          <w:szCs w:val="28"/>
        </w:rPr>
        <w:t>.</w:t>
      </w:r>
    </w:p>
    <w:p w:rsidR="00913C04" w:rsidRPr="00127D02" w:rsidRDefault="00913C04" w:rsidP="00F35D91">
      <w:pPr>
        <w:keepNext/>
        <w:widowControl w:val="0"/>
        <w:numPr>
          <w:ilvl w:val="0"/>
          <w:numId w:val="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и внедрение PR-мероприятий и материалов по поддержке программы и пропаганде здорового питания как среди школьников, так и их родителей</w:t>
      </w:r>
      <w:r w:rsidR="00C14786" w:rsidRPr="00127D02">
        <w:rPr>
          <w:rFonts w:ascii="Times New Roman" w:hAnsi="Times New Roman"/>
          <w:sz w:val="28"/>
          <w:szCs w:val="28"/>
        </w:rPr>
        <w:t>.</w:t>
      </w:r>
    </w:p>
    <w:p w:rsidR="00C14786" w:rsidRPr="00127D02" w:rsidRDefault="00C14786"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Финансирование программы осуществляется из следующих источников:</w:t>
      </w:r>
    </w:p>
    <w:p w:rsidR="00C14786" w:rsidRPr="00127D02" w:rsidRDefault="00C14786" w:rsidP="00F35D91">
      <w:pPr>
        <w:pStyle w:val="a3"/>
        <w:keepNext/>
        <w:widowControl w:val="0"/>
        <w:numPr>
          <w:ilvl w:val="0"/>
          <w:numId w:val="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Федеральный бюджет. Частично 70%;</w:t>
      </w:r>
    </w:p>
    <w:p w:rsidR="00C14786" w:rsidRPr="00127D02" w:rsidRDefault="00C14786" w:rsidP="00F35D91">
      <w:pPr>
        <w:pStyle w:val="a3"/>
        <w:keepNext/>
        <w:widowControl w:val="0"/>
        <w:numPr>
          <w:ilvl w:val="0"/>
          <w:numId w:val="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Региональный бюджет 20%;</w:t>
      </w:r>
    </w:p>
    <w:p w:rsidR="00C14786" w:rsidRPr="00127D02" w:rsidRDefault="00C14786" w:rsidP="00F35D91">
      <w:pPr>
        <w:pStyle w:val="a3"/>
        <w:keepNext/>
        <w:widowControl w:val="0"/>
        <w:numPr>
          <w:ilvl w:val="0"/>
          <w:numId w:val="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Другие источник</w:t>
      </w:r>
      <w:r w:rsidR="00D05E82" w:rsidRPr="00127D02">
        <w:rPr>
          <w:rFonts w:ascii="Times New Roman" w:hAnsi="Times New Roman"/>
          <w:sz w:val="28"/>
          <w:szCs w:val="28"/>
        </w:rPr>
        <w:t>и (</w:t>
      </w:r>
      <w:r w:rsidRPr="00127D02">
        <w:rPr>
          <w:rFonts w:ascii="Times New Roman" w:hAnsi="Times New Roman"/>
          <w:sz w:val="28"/>
          <w:szCs w:val="28"/>
        </w:rPr>
        <w:t>инвесторы) 10%.</w:t>
      </w:r>
    </w:p>
    <w:p w:rsidR="0045000F" w:rsidRPr="00127D02" w:rsidRDefault="0045000F" w:rsidP="00F35D91">
      <w:pPr>
        <w:keepNext/>
        <w:widowControl w:val="0"/>
        <w:suppressAutoHyphens/>
        <w:spacing w:after="0" w:line="360" w:lineRule="auto"/>
        <w:ind w:firstLine="709"/>
        <w:jc w:val="both"/>
        <w:rPr>
          <w:rFonts w:ascii="Times New Roman" w:hAnsi="Times New Roman"/>
          <w:sz w:val="28"/>
          <w:szCs w:val="28"/>
        </w:rPr>
      </w:pPr>
    </w:p>
    <w:p w:rsidR="00127D02" w:rsidRDefault="00913C0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1.3 Зарубежный опыт</w:t>
      </w:r>
      <w:r w:rsidR="00C14786" w:rsidRPr="00127D02">
        <w:rPr>
          <w:rFonts w:ascii="Times New Roman" w:hAnsi="Times New Roman"/>
          <w:sz w:val="28"/>
          <w:szCs w:val="28"/>
        </w:rPr>
        <w:t xml:space="preserve"> организации системы школьного питания</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127D02" w:rsidRDefault="00E9795F"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Опыт </w:t>
      </w:r>
      <w:r w:rsidR="00972D7C" w:rsidRPr="00127D02">
        <w:rPr>
          <w:rFonts w:ascii="Times New Roman" w:hAnsi="Times New Roman"/>
          <w:sz w:val="28"/>
          <w:szCs w:val="28"/>
        </w:rPr>
        <w:t>Великобритании</w:t>
      </w:r>
      <w:r w:rsidRPr="00127D02">
        <w:rPr>
          <w:rFonts w:ascii="Times New Roman" w:hAnsi="Times New Roman"/>
          <w:sz w:val="28"/>
          <w:szCs w:val="28"/>
        </w:rPr>
        <w:t xml:space="preserve"> в организации школьного питания стоит исследовать </w:t>
      </w:r>
      <w:r w:rsidR="00913C04" w:rsidRPr="00127D02">
        <w:rPr>
          <w:rFonts w:ascii="Times New Roman" w:hAnsi="Times New Roman"/>
          <w:sz w:val="28"/>
          <w:szCs w:val="28"/>
        </w:rPr>
        <w:t xml:space="preserve">уже потому, что эта страна первая в мире </w:t>
      </w:r>
      <w:r w:rsidR="00D05E82" w:rsidRPr="00127D02">
        <w:rPr>
          <w:rFonts w:ascii="Times New Roman" w:hAnsi="Times New Roman"/>
          <w:sz w:val="28"/>
          <w:szCs w:val="28"/>
        </w:rPr>
        <w:t>(</w:t>
      </w:r>
      <w:r w:rsidRPr="00127D02">
        <w:rPr>
          <w:rFonts w:ascii="Times New Roman" w:hAnsi="Times New Roman"/>
          <w:sz w:val="28"/>
          <w:szCs w:val="28"/>
        </w:rPr>
        <w:t xml:space="preserve">еще </w:t>
      </w:r>
      <w:r w:rsidR="00913C04" w:rsidRPr="00127D02">
        <w:rPr>
          <w:rFonts w:ascii="Times New Roman" w:hAnsi="Times New Roman"/>
          <w:sz w:val="28"/>
          <w:szCs w:val="28"/>
        </w:rPr>
        <w:t>в 1906 году) ввела государственную систему обеспечения учащихся едой.</w:t>
      </w:r>
    </w:p>
    <w:p w:rsidR="00C14786" w:rsidRP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 xml:space="preserve">Вопросы организации школьного питания на государственном уровне впервые были подняты </w:t>
      </w:r>
      <w:r w:rsidRPr="00127D02">
        <w:rPr>
          <w:rFonts w:ascii="Times New Roman" w:hAnsi="Times New Roman"/>
          <w:color w:val="001E11"/>
          <w:sz w:val="28"/>
          <w:szCs w:val="28"/>
        </w:rPr>
        <w:t xml:space="preserve">в </w:t>
      </w:r>
      <w:r w:rsidRPr="00127D02">
        <w:rPr>
          <w:rFonts w:ascii="Times New Roman" w:hAnsi="Times New Roman"/>
          <w:color w:val="000000"/>
          <w:sz w:val="28"/>
          <w:szCs w:val="28"/>
        </w:rPr>
        <w:t xml:space="preserve">середине </w:t>
      </w:r>
      <w:r w:rsidRPr="00127D02">
        <w:rPr>
          <w:rFonts w:ascii="Times New Roman" w:hAnsi="Times New Roman"/>
          <w:color w:val="000000"/>
          <w:sz w:val="28"/>
          <w:szCs w:val="28"/>
          <w:lang w:val="en-US"/>
        </w:rPr>
        <w:t>XIX</w:t>
      </w:r>
      <w:r w:rsidRPr="00127D02">
        <w:rPr>
          <w:rFonts w:ascii="Times New Roman" w:hAnsi="Times New Roman"/>
          <w:color w:val="000000"/>
          <w:sz w:val="28"/>
          <w:szCs w:val="28"/>
        </w:rPr>
        <w:t xml:space="preserve"> века </w:t>
      </w:r>
      <w:r w:rsidRPr="00127D02">
        <w:rPr>
          <w:rFonts w:ascii="Times New Roman" w:hAnsi="Times New Roman"/>
          <w:color w:val="001E11"/>
          <w:sz w:val="28"/>
          <w:szCs w:val="28"/>
        </w:rPr>
        <w:t xml:space="preserve">в </w:t>
      </w:r>
      <w:r w:rsidRPr="00127D02">
        <w:rPr>
          <w:rFonts w:ascii="Times New Roman" w:hAnsi="Times New Roman"/>
          <w:color w:val="000000"/>
          <w:sz w:val="28"/>
          <w:szCs w:val="28"/>
        </w:rPr>
        <w:t xml:space="preserve">Великобритании. Уже тогда </w:t>
      </w:r>
      <w:r w:rsidRPr="00127D02">
        <w:rPr>
          <w:rFonts w:ascii="Times New Roman" w:hAnsi="Times New Roman"/>
          <w:color w:val="001E11"/>
          <w:sz w:val="28"/>
          <w:szCs w:val="28"/>
        </w:rPr>
        <w:t xml:space="preserve">было </w:t>
      </w:r>
      <w:r w:rsidRPr="00127D02">
        <w:rPr>
          <w:rFonts w:ascii="Times New Roman" w:hAnsi="Times New Roman"/>
          <w:color w:val="000000"/>
          <w:sz w:val="28"/>
          <w:szCs w:val="28"/>
        </w:rPr>
        <w:t xml:space="preserve">замечено, </w:t>
      </w:r>
      <w:r w:rsidRPr="00127D02">
        <w:rPr>
          <w:rFonts w:ascii="Times New Roman" w:hAnsi="Times New Roman"/>
          <w:color w:val="001E11"/>
          <w:sz w:val="28"/>
          <w:szCs w:val="28"/>
        </w:rPr>
        <w:t xml:space="preserve">что </w:t>
      </w:r>
      <w:r w:rsidRPr="00127D02">
        <w:rPr>
          <w:rFonts w:ascii="Times New Roman" w:hAnsi="Times New Roman"/>
          <w:color w:val="000000"/>
          <w:sz w:val="28"/>
          <w:szCs w:val="28"/>
        </w:rPr>
        <w:t xml:space="preserve">успехи детей, обучающихся в школах, напрямую </w:t>
      </w:r>
      <w:r w:rsidR="00D05E82" w:rsidRPr="00127D02">
        <w:rPr>
          <w:rFonts w:ascii="Times New Roman" w:hAnsi="Times New Roman"/>
          <w:color w:val="000000"/>
          <w:sz w:val="28"/>
          <w:szCs w:val="28"/>
        </w:rPr>
        <w:t>зависят от степени их обеспечен</w:t>
      </w:r>
      <w:r w:rsidRPr="00127D02">
        <w:rPr>
          <w:rFonts w:ascii="Times New Roman" w:hAnsi="Times New Roman"/>
          <w:color w:val="000000"/>
          <w:sz w:val="28"/>
          <w:szCs w:val="28"/>
        </w:rPr>
        <w:t xml:space="preserve">ности питанием. Однако реальная обеспокоенность правительственных чиновников Туманного Альбиона о питании школьников </w:t>
      </w:r>
      <w:r w:rsidRPr="00127D02">
        <w:rPr>
          <w:rFonts w:ascii="Times New Roman" w:hAnsi="Times New Roman"/>
          <w:color w:val="001E11"/>
          <w:sz w:val="28"/>
          <w:szCs w:val="28"/>
        </w:rPr>
        <w:t xml:space="preserve">и </w:t>
      </w:r>
      <w:r w:rsidRPr="00127D02">
        <w:rPr>
          <w:rFonts w:ascii="Times New Roman" w:hAnsi="Times New Roman"/>
          <w:color w:val="000000"/>
          <w:sz w:val="28"/>
          <w:szCs w:val="28"/>
        </w:rPr>
        <w:t>подростко</w:t>
      </w:r>
      <w:r w:rsidR="00B26669" w:rsidRPr="00127D02">
        <w:rPr>
          <w:rFonts w:ascii="Times New Roman" w:hAnsi="Times New Roman"/>
          <w:color w:val="000000"/>
          <w:sz w:val="28"/>
          <w:szCs w:val="28"/>
        </w:rPr>
        <w:t>в возникла лишь после Англо-бур</w:t>
      </w:r>
      <w:r w:rsidRPr="00127D02">
        <w:rPr>
          <w:rFonts w:ascii="Times New Roman" w:hAnsi="Times New Roman"/>
          <w:color w:val="000000"/>
          <w:sz w:val="28"/>
          <w:szCs w:val="28"/>
        </w:rPr>
        <w:t xml:space="preserve">ской войны 1899 года, когда выяснилось, что каждый третий молодой человек, призываемый или добровольно ушедший в армию, оказался больным </w:t>
      </w:r>
      <w:r w:rsidRPr="00127D02">
        <w:rPr>
          <w:rFonts w:ascii="Times New Roman" w:hAnsi="Times New Roman"/>
          <w:color w:val="001E11"/>
          <w:sz w:val="28"/>
          <w:szCs w:val="28"/>
        </w:rPr>
        <w:t xml:space="preserve">или </w:t>
      </w:r>
      <w:r w:rsidRPr="00127D02">
        <w:rPr>
          <w:rFonts w:ascii="Times New Roman" w:hAnsi="Times New Roman"/>
          <w:color w:val="000000"/>
          <w:sz w:val="28"/>
          <w:szCs w:val="28"/>
        </w:rPr>
        <w:t xml:space="preserve">физически не способным участвовать в боевых действиях. В </w:t>
      </w:r>
      <w:r w:rsidRPr="00127D02">
        <w:rPr>
          <w:rFonts w:ascii="Times New Roman" w:hAnsi="Times New Roman"/>
          <w:color w:val="001E11"/>
          <w:sz w:val="28"/>
          <w:szCs w:val="28"/>
        </w:rPr>
        <w:t>1</w:t>
      </w:r>
      <w:r w:rsidRPr="00127D02">
        <w:rPr>
          <w:rFonts w:ascii="Times New Roman" w:hAnsi="Times New Roman"/>
          <w:color w:val="000000"/>
          <w:sz w:val="28"/>
          <w:szCs w:val="28"/>
        </w:rPr>
        <w:t xml:space="preserve">906 году британцами </w:t>
      </w:r>
      <w:r w:rsidRPr="00127D02">
        <w:rPr>
          <w:rFonts w:ascii="Times New Roman" w:hAnsi="Times New Roman"/>
          <w:color w:val="001E11"/>
          <w:sz w:val="28"/>
          <w:szCs w:val="28"/>
        </w:rPr>
        <w:t xml:space="preserve">было принято первое </w:t>
      </w:r>
      <w:r w:rsidRPr="00127D02">
        <w:rPr>
          <w:rFonts w:ascii="Times New Roman" w:hAnsi="Times New Roman"/>
          <w:color w:val="000000"/>
          <w:sz w:val="28"/>
          <w:szCs w:val="28"/>
        </w:rPr>
        <w:t xml:space="preserve">в мире государственное </w:t>
      </w:r>
      <w:r w:rsidRPr="00127D02">
        <w:rPr>
          <w:rFonts w:ascii="Times New Roman" w:hAnsi="Times New Roman"/>
          <w:color w:val="001E11"/>
          <w:sz w:val="28"/>
          <w:szCs w:val="28"/>
        </w:rPr>
        <w:t xml:space="preserve">постановление, </w:t>
      </w:r>
      <w:r w:rsidRPr="00127D02">
        <w:rPr>
          <w:rFonts w:ascii="Times New Roman" w:hAnsi="Times New Roman"/>
          <w:color w:val="000000"/>
          <w:sz w:val="28"/>
          <w:szCs w:val="28"/>
        </w:rPr>
        <w:t xml:space="preserve">рекомендующее муниципальным властям обеспечивать </w:t>
      </w:r>
      <w:r w:rsidRPr="00127D02">
        <w:rPr>
          <w:rFonts w:ascii="Times New Roman" w:hAnsi="Times New Roman"/>
          <w:color w:val="001E11"/>
          <w:sz w:val="28"/>
          <w:szCs w:val="28"/>
        </w:rPr>
        <w:t xml:space="preserve">школьников бесплатным питанием. В </w:t>
      </w:r>
      <w:r w:rsidRPr="00127D02">
        <w:rPr>
          <w:rFonts w:ascii="Times New Roman" w:hAnsi="Times New Roman"/>
          <w:color w:val="000000"/>
          <w:sz w:val="28"/>
          <w:szCs w:val="28"/>
        </w:rPr>
        <w:t xml:space="preserve">1939 году </w:t>
      </w:r>
      <w:r w:rsidRPr="00127D02">
        <w:rPr>
          <w:rFonts w:ascii="Times New Roman" w:hAnsi="Times New Roman"/>
          <w:color w:val="001E11"/>
          <w:sz w:val="28"/>
          <w:szCs w:val="28"/>
        </w:rPr>
        <w:t xml:space="preserve">многие школьники, </w:t>
      </w:r>
      <w:r w:rsidRPr="00127D02">
        <w:rPr>
          <w:rFonts w:ascii="Times New Roman" w:hAnsi="Times New Roman"/>
          <w:color w:val="000000"/>
          <w:sz w:val="28"/>
          <w:szCs w:val="28"/>
        </w:rPr>
        <w:t xml:space="preserve">причем в основном из </w:t>
      </w:r>
      <w:r w:rsidRPr="00127D02">
        <w:rPr>
          <w:rFonts w:ascii="Times New Roman" w:hAnsi="Times New Roman"/>
          <w:color w:val="001E11"/>
          <w:sz w:val="28"/>
          <w:szCs w:val="28"/>
        </w:rPr>
        <w:t xml:space="preserve">бедных семей, </w:t>
      </w:r>
      <w:r w:rsidRPr="00127D02">
        <w:rPr>
          <w:rFonts w:ascii="Times New Roman" w:hAnsi="Times New Roman"/>
          <w:color w:val="000000"/>
          <w:sz w:val="28"/>
          <w:szCs w:val="28"/>
        </w:rPr>
        <w:t xml:space="preserve">стали получать бесплатные </w:t>
      </w:r>
      <w:r w:rsidRPr="00127D02">
        <w:rPr>
          <w:rFonts w:ascii="Times New Roman" w:hAnsi="Times New Roman"/>
          <w:color w:val="001E11"/>
          <w:sz w:val="28"/>
          <w:szCs w:val="28"/>
        </w:rPr>
        <w:t xml:space="preserve">завтраки </w:t>
      </w:r>
      <w:r w:rsidRPr="00127D02">
        <w:rPr>
          <w:rFonts w:ascii="Times New Roman" w:hAnsi="Times New Roman"/>
          <w:color w:val="000000"/>
          <w:sz w:val="28"/>
          <w:szCs w:val="28"/>
        </w:rPr>
        <w:t xml:space="preserve">за </w:t>
      </w:r>
      <w:r w:rsidRPr="00127D02">
        <w:rPr>
          <w:rFonts w:ascii="Times New Roman" w:hAnsi="Times New Roman"/>
          <w:color w:val="001E11"/>
          <w:sz w:val="28"/>
          <w:szCs w:val="28"/>
        </w:rPr>
        <w:t xml:space="preserve">счет выделенных на эти </w:t>
      </w:r>
      <w:r w:rsidRPr="00127D02">
        <w:rPr>
          <w:rFonts w:ascii="Times New Roman" w:hAnsi="Times New Roman"/>
          <w:color w:val="000000"/>
          <w:sz w:val="28"/>
          <w:szCs w:val="28"/>
        </w:rPr>
        <w:t xml:space="preserve">цели </w:t>
      </w:r>
      <w:r w:rsidRPr="00127D02">
        <w:rPr>
          <w:rFonts w:ascii="Times New Roman" w:hAnsi="Times New Roman"/>
          <w:color w:val="001E11"/>
          <w:sz w:val="28"/>
          <w:szCs w:val="28"/>
        </w:rPr>
        <w:t xml:space="preserve">государственных средств. </w:t>
      </w:r>
      <w:r w:rsidRPr="00127D02">
        <w:rPr>
          <w:rFonts w:ascii="Times New Roman" w:hAnsi="Times New Roman"/>
          <w:color w:val="000000"/>
          <w:sz w:val="28"/>
          <w:szCs w:val="28"/>
        </w:rPr>
        <w:t xml:space="preserve">С </w:t>
      </w:r>
      <w:r w:rsidRPr="00127D02">
        <w:rPr>
          <w:rFonts w:ascii="Times New Roman" w:hAnsi="Times New Roman"/>
          <w:color w:val="001E11"/>
          <w:sz w:val="28"/>
          <w:szCs w:val="28"/>
        </w:rPr>
        <w:t>1</w:t>
      </w:r>
      <w:r w:rsidRPr="00127D02">
        <w:rPr>
          <w:rFonts w:ascii="Times New Roman" w:hAnsi="Times New Roman"/>
          <w:color w:val="000000"/>
          <w:sz w:val="28"/>
          <w:szCs w:val="28"/>
        </w:rPr>
        <w:t xml:space="preserve">940 </w:t>
      </w:r>
      <w:r w:rsidRPr="00127D02">
        <w:rPr>
          <w:rFonts w:ascii="Times New Roman" w:hAnsi="Times New Roman"/>
          <w:color w:val="001E11"/>
          <w:sz w:val="28"/>
          <w:szCs w:val="28"/>
        </w:rPr>
        <w:t xml:space="preserve">года </w:t>
      </w:r>
      <w:r w:rsidRPr="00127D02">
        <w:rPr>
          <w:rFonts w:ascii="Times New Roman" w:hAnsi="Times New Roman"/>
          <w:color w:val="000000"/>
          <w:sz w:val="28"/>
          <w:szCs w:val="28"/>
        </w:rPr>
        <w:t xml:space="preserve">правительство </w:t>
      </w:r>
      <w:r w:rsidRPr="00127D02">
        <w:rPr>
          <w:rFonts w:ascii="Times New Roman" w:hAnsi="Times New Roman"/>
          <w:color w:val="001E11"/>
          <w:sz w:val="28"/>
          <w:szCs w:val="28"/>
        </w:rPr>
        <w:t xml:space="preserve">Соединенного </w:t>
      </w:r>
      <w:r w:rsidRPr="00127D02">
        <w:rPr>
          <w:rFonts w:ascii="Times New Roman" w:hAnsi="Times New Roman"/>
          <w:color w:val="000000"/>
          <w:sz w:val="28"/>
          <w:szCs w:val="28"/>
        </w:rPr>
        <w:lastRenderedPageBreak/>
        <w:t xml:space="preserve">Королевства стало </w:t>
      </w:r>
      <w:r w:rsidRPr="00127D02">
        <w:rPr>
          <w:rFonts w:ascii="Times New Roman" w:hAnsi="Times New Roman"/>
          <w:color w:val="001E11"/>
          <w:sz w:val="28"/>
          <w:szCs w:val="28"/>
        </w:rPr>
        <w:t xml:space="preserve">рассматривать школьное питание как одну из обязательных составляющих </w:t>
      </w:r>
      <w:r w:rsidR="00BC274C" w:rsidRPr="00127D02">
        <w:rPr>
          <w:rFonts w:ascii="Times New Roman" w:hAnsi="Times New Roman"/>
          <w:color w:val="000000"/>
          <w:sz w:val="28"/>
          <w:szCs w:val="28"/>
        </w:rPr>
        <w:t>мо</w:t>
      </w:r>
      <w:r w:rsidRPr="00127D02">
        <w:rPr>
          <w:rFonts w:ascii="Times New Roman" w:hAnsi="Times New Roman"/>
          <w:color w:val="000000"/>
          <w:sz w:val="28"/>
          <w:szCs w:val="28"/>
        </w:rPr>
        <w:t xml:space="preserve">билизационных мероприятий в подготовке страны на случай </w:t>
      </w:r>
      <w:r w:rsidRPr="00127D02">
        <w:rPr>
          <w:rFonts w:ascii="Times New Roman" w:hAnsi="Times New Roman"/>
          <w:color w:val="001E11"/>
          <w:sz w:val="28"/>
          <w:szCs w:val="28"/>
        </w:rPr>
        <w:t xml:space="preserve">возникновения </w:t>
      </w:r>
      <w:r w:rsidRPr="00127D02">
        <w:rPr>
          <w:rFonts w:ascii="Times New Roman" w:hAnsi="Times New Roman"/>
          <w:color w:val="000000"/>
          <w:sz w:val="28"/>
          <w:szCs w:val="28"/>
        </w:rPr>
        <w:t>военных конфликтов. Как результат - к моменту завершения</w:t>
      </w:r>
      <w:r w:rsidR="002F1F55" w:rsidRPr="00127D02">
        <w:rPr>
          <w:rFonts w:ascii="Times New Roman" w:hAnsi="Times New Roman"/>
          <w:color w:val="000000"/>
          <w:sz w:val="28"/>
          <w:szCs w:val="28"/>
        </w:rPr>
        <w:t xml:space="preserve"> В</w:t>
      </w:r>
      <w:r w:rsidRPr="00127D02">
        <w:rPr>
          <w:rFonts w:ascii="Times New Roman" w:hAnsi="Times New Roman"/>
          <w:color w:val="000000"/>
          <w:sz w:val="28"/>
          <w:szCs w:val="28"/>
        </w:rPr>
        <w:t xml:space="preserve">торой мировой войны ежедневно более </w:t>
      </w:r>
      <w:r w:rsidRPr="00127D02">
        <w:rPr>
          <w:rFonts w:ascii="Times New Roman" w:hAnsi="Times New Roman"/>
          <w:color w:val="001E11"/>
          <w:sz w:val="28"/>
          <w:szCs w:val="28"/>
        </w:rPr>
        <w:t>1</w:t>
      </w:r>
      <w:r w:rsidRPr="00127D02">
        <w:rPr>
          <w:rFonts w:ascii="Times New Roman" w:hAnsi="Times New Roman"/>
          <w:color w:val="000000"/>
          <w:sz w:val="28"/>
          <w:szCs w:val="28"/>
        </w:rPr>
        <w:t xml:space="preserve">,6 </w:t>
      </w:r>
      <w:r w:rsidR="002F1F55" w:rsidRPr="00127D02">
        <w:rPr>
          <w:rFonts w:ascii="Times New Roman" w:hAnsi="Times New Roman"/>
          <w:color w:val="000000"/>
          <w:sz w:val="28"/>
          <w:szCs w:val="28"/>
        </w:rPr>
        <w:t>млн.</w:t>
      </w:r>
      <w:r w:rsidRPr="00127D02">
        <w:rPr>
          <w:rFonts w:ascii="Times New Roman" w:hAnsi="Times New Roman"/>
          <w:color w:val="000000"/>
          <w:sz w:val="28"/>
          <w:szCs w:val="28"/>
        </w:rPr>
        <w:t xml:space="preserve"> школьников </w:t>
      </w:r>
      <w:r w:rsidRPr="00127D02">
        <w:rPr>
          <w:rFonts w:ascii="Times New Roman" w:hAnsi="Times New Roman"/>
          <w:color w:val="001E11"/>
          <w:sz w:val="28"/>
          <w:szCs w:val="28"/>
        </w:rPr>
        <w:t xml:space="preserve">получали </w:t>
      </w:r>
      <w:r w:rsidRPr="00127D02">
        <w:rPr>
          <w:rFonts w:ascii="Times New Roman" w:hAnsi="Times New Roman"/>
          <w:color w:val="000000"/>
          <w:sz w:val="28"/>
          <w:szCs w:val="28"/>
        </w:rPr>
        <w:t xml:space="preserve">бесплатные завтраки (в </w:t>
      </w:r>
      <w:r w:rsidRPr="00127D02">
        <w:rPr>
          <w:rFonts w:ascii="Times New Roman" w:hAnsi="Times New Roman"/>
          <w:color w:val="001E11"/>
          <w:sz w:val="28"/>
          <w:szCs w:val="28"/>
        </w:rPr>
        <w:t xml:space="preserve">10 </w:t>
      </w:r>
      <w:r w:rsidRPr="00127D02">
        <w:rPr>
          <w:rFonts w:ascii="Times New Roman" w:hAnsi="Times New Roman"/>
          <w:color w:val="000000"/>
          <w:sz w:val="28"/>
          <w:szCs w:val="28"/>
        </w:rPr>
        <w:t xml:space="preserve">раз больше по сравнению с 1939 годом). Из этого числа </w:t>
      </w:r>
      <w:r w:rsidRPr="00127D02">
        <w:rPr>
          <w:rFonts w:ascii="Times New Roman" w:hAnsi="Times New Roman"/>
          <w:color w:val="001E11"/>
          <w:sz w:val="28"/>
          <w:szCs w:val="28"/>
        </w:rPr>
        <w:t xml:space="preserve">15% </w:t>
      </w:r>
      <w:r w:rsidR="002F1F55" w:rsidRPr="00127D02">
        <w:rPr>
          <w:rFonts w:ascii="Times New Roman" w:hAnsi="Times New Roman"/>
          <w:color w:val="000000"/>
          <w:sz w:val="28"/>
          <w:szCs w:val="28"/>
        </w:rPr>
        <w:t>завтра</w:t>
      </w:r>
      <w:r w:rsidRPr="00127D02">
        <w:rPr>
          <w:rFonts w:ascii="Times New Roman" w:hAnsi="Times New Roman"/>
          <w:color w:val="000000"/>
          <w:sz w:val="28"/>
          <w:szCs w:val="28"/>
        </w:rPr>
        <w:t xml:space="preserve">ков были полностью бесплатными, все расходы оплачивало государство. </w:t>
      </w:r>
      <w:r w:rsidRPr="00127D02">
        <w:rPr>
          <w:rFonts w:ascii="Times New Roman" w:hAnsi="Times New Roman"/>
          <w:color w:val="001E11"/>
          <w:sz w:val="28"/>
          <w:szCs w:val="28"/>
        </w:rPr>
        <w:t xml:space="preserve">К 1951 </w:t>
      </w:r>
      <w:r w:rsidRPr="00127D02">
        <w:rPr>
          <w:rFonts w:ascii="Times New Roman" w:hAnsi="Times New Roman"/>
          <w:color w:val="000000"/>
          <w:sz w:val="28"/>
          <w:szCs w:val="28"/>
        </w:rPr>
        <w:t>году уже 49% школьников получали бесплатные завтраки</w:t>
      </w:r>
      <w:r w:rsidR="00D9188C" w:rsidRPr="00127D02">
        <w:rPr>
          <w:rFonts w:ascii="Times New Roman" w:hAnsi="Times New Roman"/>
          <w:color w:val="000000"/>
          <w:sz w:val="28"/>
          <w:szCs w:val="28"/>
        </w:rPr>
        <w:t>, а 84% школьников получали бес</w:t>
      </w:r>
      <w:r w:rsidRPr="00127D02">
        <w:rPr>
          <w:rFonts w:ascii="Times New Roman" w:hAnsi="Times New Roman"/>
          <w:color w:val="000000"/>
          <w:sz w:val="28"/>
          <w:szCs w:val="28"/>
        </w:rPr>
        <w:t xml:space="preserve">платный стакан молока. </w:t>
      </w:r>
      <w:r w:rsidRPr="00127D02">
        <w:rPr>
          <w:rFonts w:ascii="Times New Roman" w:hAnsi="Times New Roman"/>
          <w:color w:val="001E11"/>
          <w:sz w:val="28"/>
          <w:szCs w:val="28"/>
        </w:rPr>
        <w:t xml:space="preserve">Тогда </w:t>
      </w:r>
      <w:r w:rsidRPr="00127D02">
        <w:rPr>
          <w:rFonts w:ascii="Times New Roman" w:hAnsi="Times New Roman"/>
          <w:color w:val="000000"/>
          <w:sz w:val="28"/>
          <w:szCs w:val="28"/>
        </w:rPr>
        <w:t xml:space="preserve">типичная </w:t>
      </w:r>
      <w:r w:rsidR="002E4569" w:rsidRPr="00127D02">
        <w:rPr>
          <w:rFonts w:ascii="Times New Roman" w:hAnsi="Times New Roman"/>
          <w:color w:val="001E11"/>
          <w:sz w:val="28"/>
          <w:szCs w:val="28"/>
        </w:rPr>
        <w:t>ди</w:t>
      </w:r>
      <w:r w:rsidRPr="00127D02">
        <w:rPr>
          <w:rFonts w:ascii="Times New Roman" w:hAnsi="Times New Roman"/>
          <w:color w:val="001E11"/>
          <w:sz w:val="28"/>
          <w:szCs w:val="28"/>
        </w:rPr>
        <w:t xml:space="preserve">ета </w:t>
      </w:r>
      <w:r w:rsidRPr="00127D02">
        <w:rPr>
          <w:rFonts w:ascii="Times New Roman" w:hAnsi="Times New Roman"/>
          <w:color w:val="000000"/>
          <w:sz w:val="28"/>
          <w:szCs w:val="28"/>
        </w:rPr>
        <w:t xml:space="preserve">английского подростка </w:t>
      </w:r>
      <w:r w:rsidRPr="00127D02">
        <w:rPr>
          <w:rFonts w:ascii="Times New Roman" w:hAnsi="Times New Roman"/>
          <w:color w:val="001E11"/>
          <w:sz w:val="28"/>
          <w:szCs w:val="28"/>
        </w:rPr>
        <w:t xml:space="preserve">включала </w:t>
      </w:r>
      <w:r w:rsidRPr="00127D02">
        <w:rPr>
          <w:rFonts w:ascii="Times New Roman" w:hAnsi="Times New Roman"/>
          <w:color w:val="000000"/>
          <w:sz w:val="28"/>
          <w:szCs w:val="28"/>
        </w:rPr>
        <w:t xml:space="preserve">в себя зерновые мюсли, </w:t>
      </w:r>
      <w:r w:rsidRPr="00127D02">
        <w:rPr>
          <w:rFonts w:ascii="Times New Roman" w:hAnsi="Times New Roman"/>
          <w:color w:val="001E11"/>
          <w:sz w:val="28"/>
          <w:szCs w:val="28"/>
        </w:rPr>
        <w:t xml:space="preserve">яйцо, </w:t>
      </w:r>
      <w:r w:rsidR="00B146F2" w:rsidRPr="00127D02">
        <w:rPr>
          <w:rFonts w:ascii="Times New Roman" w:hAnsi="Times New Roman"/>
          <w:color w:val="000000"/>
          <w:sz w:val="28"/>
          <w:szCs w:val="28"/>
        </w:rPr>
        <w:t>хлеб и масло на за</w:t>
      </w:r>
      <w:r w:rsidRPr="00127D02">
        <w:rPr>
          <w:rFonts w:ascii="Times New Roman" w:hAnsi="Times New Roman"/>
          <w:color w:val="000000"/>
          <w:sz w:val="28"/>
          <w:szCs w:val="28"/>
        </w:rPr>
        <w:t xml:space="preserve">втрак; мясо, картофель, овощи и </w:t>
      </w:r>
      <w:r w:rsidR="00E66B8E" w:rsidRPr="00127D02">
        <w:rPr>
          <w:rFonts w:ascii="Times New Roman" w:hAnsi="Times New Roman"/>
          <w:color w:val="001E11"/>
          <w:sz w:val="28"/>
          <w:szCs w:val="28"/>
        </w:rPr>
        <w:t>пудинг –</w:t>
      </w:r>
      <w:r w:rsidRPr="00127D02">
        <w:rPr>
          <w:rFonts w:ascii="Times New Roman" w:hAnsi="Times New Roman"/>
          <w:color w:val="001E11"/>
          <w:sz w:val="28"/>
          <w:szCs w:val="28"/>
        </w:rPr>
        <w:t xml:space="preserve"> </w:t>
      </w:r>
      <w:r w:rsidRPr="00127D02">
        <w:rPr>
          <w:rFonts w:ascii="Times New Roman" w:hAnsi="Times New Roman"/>
          <w:color w:val="000000"/>
          <w:sz w:val="28"/>
          <w:szCs w:val="28"/>
        </w:rPr>
        <w:t xml:space="preserve">на ланч; хлеб с маслом, джем, пирожок </w:t>
      </w:r>
      <w:r w:rsidRPr="00127D02">
        <w:rPr>
          <w:rFonts w:ascii="Times New Roman" w:hAnsi="Times New Roman"/>
          <w:color w:val="001E11"/>
          <w:sz w:val="28"/>
          <w:szCs w:val="28"/>
        </w:rPr>
        <w:t xml:space="preserve">или </w:t>
      </w:r>
      <w:r w:rsidRPr="00127D02">
        <w:rPr>
          <w:rFonts w:ascii="Times New Roman" w:hAnsi="Times New Roman"/>
          <w:color w:val="000000"/>
          <w:sz w:val="28"/>
          <w:szCs w:val="28"/>
        </w:rPr>
        <w:t xml:space="preserve">печень </w:t>
      </w:r>
      <w:r w:rsidRPr="00127D02">
        <w:rPr>
          <w:rFonts w:ascii="Times New Roman" w:hAnsi="Times New Roman"/>
          <w:color w:val="001E11"/>
          <w:sz w:val="28"/>
          <w:szCs w:val="28"/>
        </w:rPr>
        <w:t xml:space="preserve">- </w:t>
      </w:r>
      <w:r w:rsidRPr="00127D02">
        <w:rPr>
          <w:rFonts w:ascii="Times New Roman" w:hAnsi="Times New Roman"/>
          <w:color w:val="000000"/>
          <w:sz w:val="28"/>
          <w:szCs w:val="28"/>
        </w:rPr>
        <w:t xml:space="preserve">на </w:t>
      </w:r>
      <w:r w:rsidRPr="00127D02">
        <w:rPr>
          <w:rFonts w:ascii="Times New Roman" w:hAnsi="Times New Roman"/>
          <w:color w:val="001E11"/>
          <w:sz w:val="28"/>
          <w:szCs w:val="28"/>
        </w:rPr>
        <w:t xml:space="preserve">полдник; </w:t>
      </w:r>
      <w:r w:rsidRPr="00127D02">
        <w:rPr>
          <w:rFonts w:ascii="Times New Roman" w:hAnsi="Times New Roman"/>
          <w:color w:val="000000"/>
          <w:sz w:val="28"/>
          <w:szCs w:val="28"/>
        </w:rPr>
        <w:t xml:space="preserve">молоко </w:t>
      </w:r>
      <w:r w:rsidR="00E66B8E" w:rsidRPr="00127D02">
        <w:rPr>
          <w:rFonts w:ascii="Times New Roman" w:hAnsi="Times New Roman"/>
          <w:color w:val="000000"/>
          <w:sz w:val="28"/>
          <w:szCs w:val="28"/>
        </w:rPr>
        <w:t>–</w:t>
      </w:r>
      <w:r w:rsidRPr="00127D02">
        <w:rPr>
          <w:rFonts w:ascii="Times New Roman" w:hAnsi="Times New Roman"/>
          <w:color w:val="000000"/>
          <w:sz w:val="28"/>
          <w:szCs w:val="28"/>
        </w:rPr>
        <w:t xml:space="preserve"> </w:t>
      </w:r>
      <w:r w:rsidRPr="00127D02">
        <w:rPr>
          <w:rFonts w:ascii="Times New Roman" w:hAnsi="Times New Roman"/>
          <w:color w:val="001E11"/>
          <w:sz w:val="28"/>
          <w:szCs w:val="28"/>
        </w:rPr>
        <w:t xml:space="preserve">на </w:t>
      </w:r>
      <w:r w:rsidRPr="00127D02">
        <w:rPr>
          <w:rFonts w:ascii="Times New Roman" w:hAnsi="Times New Roman"/>
          <w:color w:val="000000"/>
          <w:sz w:val="28"/>
          <w:szCs w:val="28"/>
        </w:rPr>
        <w:t>ночь. Среди овощей и фруктов наиболее популярными были клубника, ревень, свежий горошек, латук, том</w:t>
      </w:r>
      <w:r w:rsidR="00C035EC" w:rsidRPr="00127D02">
        <w:rPr>
          <w:rFonts w:ascii="Times New Roman" w:hAnsi="Times New Roman"/>
          <w:color w:val="000000"/>
          <w:sz w:val="28"/>
          <w:szCs w:val="28"/>
        </w:rPr>
        <w:t>аты. В начале 70-х годов в Вели</w:t>
      </w:r>
      <w:r w:rsidRPr="00127D02">
        <w:rPr>
          <w:rFonts w:ascii="Times New Roman" w:hAnsi="Times New Roman"/>
          <w:color w:val="000000"/>
          <w:sz w:val="28"/>
          <w:szCs w:val="28"/>
        </w:rPr>
        <w:t xml:space="preserve">кобритании сложилась полноценная система школьного питания, которая была </w:t>
      </w:r>
      <w:r w:rsidRPr="00127D02">
        <w:rPr>
          <w:rFonts w:ascii="Times New Roman" w:hAnsi="Times New Roman"/>
          <w:color w:val="001E11"/>
          <w:sz w:val="28"/>
          <w:szCs w:val="28"/>
        </w:rPr>
        <w:t xml:space="preserve">недорогой </w:t>
      </w:r>
      <w:r w:rsidRPr="00127D02">
        <w:rPr>
          <w:rFonts w:ascii="Times New Roman" w:hAnsi="Times New Roman"/>
          <w:color w:val="000000"/>
          <w:sz w:val="28"/>
          <w:szCs w:val="28"/>
        </w:rPr>
        <w:t xml:space="preserve">и охватывала большинство школьников. </w:t>
      </w:r>
      <w:r w:rsidRPr="00127D02">
        <w:rPr>
          <w:rFonts w:ascii="Times New Roman" w:hAnsi="Times New Roman"/>
          <w:color w:val="001E11"/>
          <w:sz w:val="28"/>
          <w:szCs w:val="28"/>
        </w:rPr>
        <w:t xml:space="preserve">А для </w:t>
      </w:r>
      <w:r w:rsidRPr="00127D02">
        <w:rPr>
          <w:rFonts w:ascii="Times New Roman" w:hAnsi="Times New Roman"/>
          <w:color w:val="000000"/>
          <w:sz w:val="28"/>
          <w:szCs w:val="28"/>
        </w:rPr>
        <w:t>дете</w:t>
      </w:r>
      <w:r w:rsidR="00BB6548" w:rsidRPr="00127D02">
        <w:rPr>
          <w:rFonts w:ascii="Times New Roman" w:hAnsi="Times New Roman"/>
          <w:color w:val="000000"/>
          <w:sz w:val="28"/>
          <w:szCs w:val="28"/>
        </w:rPr>
        <w:t>й с низким уровнем семейного до</w:t>
      </w:r>
      <w:r w:rsidRPr="00127D02">
        <w:rPr>
          <w:rFonts w:ascii="Times New Roman" w:hAnsi="Times New Roman"/>
          <w:color w:val="000000"/>
          <w:sz w:val="28"/>
          <w:szCs w:val="28"/>
        </w:rPr>
        <w:t>хода она была полностью бесплатной.</w:t>
      </w:r>
    </w:p>
    <w:p w:rsidR="00913C04" w:rsidRP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 xml:space="preserve">Однако </w:t>
      </w:r>
      <w:r w:rsidRPr="00127D02">
        <w:rPr>
          <w:rFonts w:ascii="Times New Roman" w:hAnsi="Times New Roman"/>
          <w:color w:val="001E11"/>
          <w:sz w:val="28"/>
          <w:szCs w:val="28"/>
        </w:rPr>
        <w:t xml:space="preserve">в </w:t>
      </w:r>
      <w:r w:rsidR="0012153B" w:rsidRPr="00127D02">
        <w:rPr>
          <w:rFonts w:ascii="Times New Roman" w:hAnsi="Times New Roman"/>
          <w:color w:val="000000"/>
          <w:sz w:val="28"/>
          <w:szCs w:val="28"/>
        </w:rPr>
        <w:t>1979 году после прихода к влас</w:t>
      </w:r>
      <w:r w:rsidRPr="00127D02">
        <w:rPr>
          <w:rFonts w:ascii="Times New Roman" w:hAnsi="Times New Roman"/>
          <w:color w:val="000000"/>
          <w:sz w:val="28"/>
          <w:szCs w:val="28"/>
        </w:rPr>
        <w:t xml:space="preserve">ти правительства консерваторов </w:t>
      </w:r>
      <w:r w:rsidRPr="00127D02">
        <w:rPr>
          <w:rFonts w:ascii="Times New Roman" w:hAnsi="Times New Roman"/>
          <w:color w:val="001E11"/>
          <w:sz w:val="28"/>
          <w:szCs w:val="28"/>
        </w:rPr>
        <w:t xml:space="preserve">во </w:t>
      </w:r>
      <w:r w:rsidRPr="00127D02">
        <w:rPr>
          <w:rFonts w:ascii="Times New Roman" w:hAnsi="Times New Roman"/>
          <w:color w:val="000000"/>
          <w:sz w:val="28"/>
          <w:szCs w:val="28"/>
        </w:rPr>
        <w:t>главе с Маргарет Тэтчер отношение к школьному питанию резко измени</w:t>
      </w:r>
      <w:r w:rsidR="00E17C12" w:rsidRPr="00127D02">
        <w:rPr>
          <w:rFonts w:ascii="Times New Roman" w:hAnsi="Times New Roman"/>
          <w:color w:val="000000"/>
          <w:sz w:val="28"/>
          <w:szCs w:val="28"/>
        </w:rPr>
        <w:t>лось. Участие госу</w:t>
      </w:r>
      <w:r w:rsidRPr="00127D02">
        <w:rPr>
          <w:rFonts w:ascii="Times New Roman" w:hAnsi="Times New Roman"/>
          <w:color w:val="000000"/>
          <w:sz w:val="28"/>
          <w:szCs w:val="28"/>
        </w:rPr>
        <w:t xml:space="preserve">дарства </w:t>
      </w:r>
      <w:r w:rsidRPr="00127D02">
        <w:rPr>
          <w:rFonts w:ascii="Times New Roman" w:hAnsi="Times New Roman"/>
          <w:color w:val="001E11"/>
          <w:sz w:val="28"/>
          <w:szCs w:val="28"/>
        </w:rPr>
        <w:t xml:space="preserve">в </w:t>
      </w:r>
      <w:r w:rsidRPr="00127D02">
        <w:rPr>
          <w:rFonts w:ascii="Times New Roman" w:hAnsi="Times New Roman"/>
          <w:color w:val="000000"/>
          <w:sz w:val="28"/>
          <w:szCs w:val="28"/>
        </w:rPr>
        <w:t xml:space="preserve">организации школьного </w:t>
      </w:r>
      <w:r w:rsidRPr="00127D02">
        <w:rPr>
          <w:rFonts w:ascii="Times New Roman" w:hAnsi="Times New Roman"/>
          <w:color w:val="001E11"/>
          <w:sz w:val="28"/>
          <w:szCs w:val="28"/>
        </w:rPr>
        <w:t xml:space="preserve">питания посчитали бюрократическим и </w:t>
      </w:r>
      <w:r w:rsidRPr="00127D02">
        <w:rPr>
          <w:rFonts w:ascii="Times New Roman" w:hAnsi="Times New Roman"/>
          <w:color w:val="000000"/>
          <w:sz w:val="28"/>
          <w:szCs w:val="28"/>
        </w:rPr>
        <w:t xml:space="preserve">затратным </w:t>
      </w:r>
      <w:r w:rsidRPr="00127D02">
        <w:rPr>
          <w:rFonts w:ascii="Times New Roman" w:hAnsi="Times New Roman"/>
          <w:color w:val="001E11"/>
          <w:sz w:val="28"/>
          <w:szCs w:val="28"/>
        </w:rPr>
        <w:t xml:space="preserve">мероприятием. </w:t>
      </w:r>
      <w:r w:rsidR="00127D02">
        <w:rPr>
          <w:rFonts w:ascii="Times New Roman" w:hAnsi="Times New Roman"/>
          <w:color w:val="000000"/>
          <w:sz w:val="28"/>
          <w:szCs w:val="28"/>
        </w:rPr>
        <w:t>"</w:t>
      </w:r>
      <w:r w:rsidRPr="00127D02">
        <w:rPr>
          <w:rFonts w:ascii="Times New Roman" w:hAnsi="Times New Roman"/>
          <w:color w:val="000000"/>
          <w:sz w:val="28"/>
          <w:szCs w:val="28"/>
        </w:rPr>
        <w:t xml:space="preserve">Только частные компании способны </w:t>
      </w:r>
      <w:r w:rsidRPr="00127D02">
        <w:rPr>
          <w:rFonts w:ascii="Times New Roman" w:hAnsi="Times New Roman"/>
          <w:color w:val="001E11"/>
          <w:sz w:val="28"/>
          <w:szCs w:val="28"/>
        </w:rPr>
        <w:t xml:space="preserve">выполнять эту функцию </w:t>
      </w:r>
      <w:r w:rsidRPr="00127D02">
        <w:rPr>
          <w:rFonts w:ascii="Times New Roman" w:hAnsi="Times New Roman"/>
          <w:color w:val="000000"/>
          <w:sz w:val="28"/>
          <w:szCs w:val="28"/>
        </w:rPr>
        <w:t xml:space="preserve">более </w:t>
      </w:r>
      <w:r w:rsidRPr="00127D02">
        <w:rPr>
          <w:rFonts w:ascii="Times New Roman" w:hAnsi="Times New Roman"/>
          <w:color w:val="001E11"/>
          <w:sz w:val="28"/>
          <w:szCs w:val="28"/>
        </w:rPr>
        <w:t xml:space="preserve">эффективно и </w:t>
      </w:r>
      <w:r w:rsidRPr="00127D02">
        <w:rPr>
          <w:rFonts w:ascii="Times New Roman" w:hAnsi="Times New Roman"/>
          <w:color w:val="000000"/>
          <w:sz w:val="28"/>
          <w:szCs w:val="28"/>
        </w:rPr>
        <w:t xml:space="preserve">с </w:t>
      </w:r>
      <w:r w:rsidRPr="00127D02">
        <w:rPr>
          <w:rFonts w:ascii="Times New Roman" w:hAnsi="Times New Roman"/>
          <w:color w:val="001E11"/>
          <w:sz w:val="28"/>
          <w:szCs w:val="28"/>
        </w:rPr>
        <w:t>меньшими расходами</w:t>
      </w:r>
      <w:r w:rsidR="00127D02">
        <w:rPr>
          <w:rFonts w:ascii="Times New Roman" w:hAnsi="Times New Roman"/>
          <w:color w:val="001E11"/>
          <w:sz w:val="28"/>
          <w:szCs w:val="28"/>
        </w:rPr>
        <w:t>"</w:t>
      </w:r>
      <w:r w:rsidRPr="00127D02">
        <w:rPr>
          <w:rFonts w:ascii="Times New Roman" w:hAnsi="Times New Roman"/>
          <w:color w:val="001E11"/>
          <w:sz w:val="28"/>
          <w:szCs w:val="28"/>
        </w:rPr>
        <w:t xml:space="preserve">, </w:t>
      </w:r>
      <w:r w:rsidR="00E86980" w:rsidRPr="00127D02">
        <w:rPr>
          <w:rFonts w:ascii="Times New Roman" w:hAnsi="Times New Roman"/>
          <w:color w:val="001E11"/>
          <w:sz w:val="28"/>
          <w:szCs w:val="28"/>
        </w:rPr>
        <w:t>- п</w:t>
      </w:r>
      <w:r w:rsidRPr="00127D02">
        <w:rPr>
          <w:rFonts w:ascii="Times New Roman" w:hAnsi="Times New Roman"/>
          <w:color w:val="001E11"/>
          <w:sz w:val="28"/>
          <w:szCs w:val="28"/>
        </w:rPr>
        <w:t xml:space="preserve">исали газеты того времени. В результате в течение </w:t>
      </w:r>
      <w:r w:rsidRPr="00127D02">
        <w:rPr>
          <w:rFonts w:ascii="Times New Roman" w:hAnsi="Times New Roman"/>
          <w:color w:val="000000"/>
          <w:sz w:val="28"/>
          <w:szCs w:val="28"/>
        </w:rPr>
        <w:t xml:space="preserve">последующих </w:t>
      </w:r>
      <w:r w:rsidRPr="00127D02">
        <w:rPr>
          <w:rFonts w:ascii="Times New Roman" w:hAnsi="Times New Roman"/>
          <w:color w:val="001E11"/>
          <w:sz w:val="28"/>
          <w:szCs w:val="28"/>
        </w:rPr>
        <w:t>де</w:t>
      </w:r>
      <w:r w:rsidR="00E86980" w:rsidRPr="00127D02">
        <w:rPr>
          <w:rFonts w:ascii="Times New Roman" w:hAnsi="Times New Roman"/>
          <w:color w:val="001E11"/>
          <w:sz w:val="28"/>
          <w:szCs w:val="28"/>
        </w:rPr>
        <w:t>сяти лет тыся</w:t>
      </w:r>
      <w:r w:rsidRPr="00127D02">
        <w:rPr>
          <w:rFonts w:ascii="Times New Roman" w:hAnsi="Times New Roman"/>
          <w:color w:val="001E11"/>
          <w:sz w:val="28"/>
          <w:szCs w:val="28"/>
        </w:rPr>
        <w:t xml:space="preserve">чи британских </w:t>
      </w:r>
      <w:r w:rsidRPr="00127D02">
        <w:rPr>
          <w:rFonts w:ascii="Times New Roman" w:hAnsi="Times New Roman"/>
          <w:color w:val="000000"/>
          <w:sz w:val="28"/>
          <w:szCs w:val="28"/>
        </w:rPr>
        <w:t xml:space="preserve">школьников </w:t>
      </w:r>
      <w:r w:rsidRPr="00127D02">
        <w:rPr>
          <w:rFonts w:ascii="Times New Roman" w:hAnsi="Times New Roman"/>
          <w:color w:val="001E11"/>
          <w:sz w:val="28"/>
          <w:szCs w:val="28"/>
        </w:rPr>
        <w:t xml:space="preserve">потеряли </w:t>
      </w:r>
      <w:r w:rsidRPr="00127D02">
        <w:rPr>
          <w:rFonts w:ascii="Times New Roman" w:hAnsi="Times New Roman"/>
          <w:color w:val="000000"/>
          <w:sz w:val="28"/>
          <w:szCs w:val="28"/>
        </w:rPr>
        <w:t xml:space="preserve">свою </w:t>
      </w:r>
      <w:r w:rsidRPr="00127D02">
        <w:rPr>
          <w:rFonts w:ascii="Times New Roman" w:hAnsi="Times New Roman"/>
          <w:color w:val="001E11"/>
          <w:sz w:val="28"/>
          <w:szCs w:val="28"/>
        </w:rPr>
        <w:t xml:space="preserve">привилегию получать </w:t>
      </w:r>
      <w:r w:rsidRPr="00127D02">
        <w:rPr>
          <w:rFonts w:ascii="Times New Roman" w:hAnsi="Times New Roman"/>
          <w:color w:val="000000"/>
          <w:sz w:val="28"/>
          <w:szCs w:val="28"/>
        </w:rPr>
        <w:t xml:space="preserve">бесплатное </w:t>
      </w:r>
      <w:r w:rsidRPr="00127D02">
        <w:rPr>
          <w:rFonts w:ascii="Times New Roman" w:hAnsi="Times New Roman"/>
          <w:color w:val="001E11"/>
          <w:sz w:val="28"/>
          <w:szCs w:val="28"/>
        </w:rPr>
        <w:t xml:space="preserve">питание. Анализ рациона </w:t>
      </w:r>
      <w:r w:rsidRPr="00127D02">
        <w:rPr>
          <w:rFonts w:ascii="Times New Roman" w:hAnsi="Times New Roman"/>
          <w:color w:val="000000"/>
          <w:sz w:val="28"/>
          <w:szCs w:val="28"/>
        </w:rPr>
        <w:t xml:space="preserve">питания </w:t>
      </w:r>
      <w:r w:rsidRPr="00127D02">
        <w:rPr>
          <w:rFonts w:ascii="Times New Roman" w:hAnsi="Times New Roman"/>
          <w:color w:val="001E11"/>
          <w:sz w:val="28"/>
          <w:szCs w:val="28"/>
        </w:rPr>
        <w:t xml:space="preserve">подростков, проведенный </w:t>
      </w:r>
      <w:r w:rsidRPr="00127D02">
        <w:rPr>
          <w:rFonts w:ascii="Times New Roman" w:hAnsi="Times New Roman"/>
          <w:color w:val="000000"/>
          <w:sz w:val="28"/>
          <w:szCs w:val="28"/>
        </w:rPr>
        <w:t xml:space="preserve">в </w:t>
      </w:r>
      <w:r w:rsidRPr="00127D02">
        <w:rPr>
          <w:rFonts w:ascii="Times New Roman" w:hAnsi="Times New Roman"/>
          <w:color w:val="001E11"/>
          <w:sz w:val="28"/>
          <w:szCs w:val="28"/>
        </w:rPr>
        <w:t xml:space="preserve">1997 году, </w:t>
      </w:r>
      <w:r w:rsidRPr="00127D02">
        <w:rPr>
          <w:rFonts w:ascii="Times New Roman" w:hAnsi="Times New Roman"/>
          <w:color w:val="000000"/>
          <w:sz w:val="28"/>
          <w:szCs w:val="28"/>
        </w:rPr>
        <w:t xml:space="preserve">показал, </w:t>
      </w:r>
      <w:r w:rsidRPr="00127D02">
        <w:rPr>
          <w:rFonts w:ascii="Times New Roman" w:hAnsi="Times New Roman"/>
          <w:color w:val="001E11"/>
          <w:sz w:val="28"/>
          <w:szCs w:val="28"/>
        </w:rPr>
        <w:t xml:space="preserve">что потребление </w:t>
      </w:r>
      <w:r w:rsidRPr="00127D02">
        <w:rPr>
          <w:rFonts w:ascii="Times New Roman" w:hAnsi="Times New Roman"/>
          <w:color w:val="000000"/>
          <w:sz w:val="28"/>
          <w:szCs w:val="28"/>
        </w:rPr>
        <w:t xml:space="preserve">сахара увеличилось по сравнению с 1980 годом </w:t>
      </w:r>
      <w:r w:rsidRPr="00127D02">
        <w:rPr>
          <w:rFonts w:ascii="Times New Roman" w:hAnsi="Times New Roman"/>
          <w:color w:val="001E11"/>
          <w:sz w:val="28"/>
          <w:szCs w:val="28"/>
        </w:rPr>
        <w:t xml:space="preserve">на </w:t>
      </w:r>
      <w:r w:rsidRPr="00127D02">
        <w:rPr>
          <w:rFonts w:ascii="Times New Roman" w:hAnsi="Times New Roman"/>
          <w:color w:val="000000"/>
          <w:sz w:val="28"/>
          <w:szCs w:val="28"/>
        </w:rPr>
        <w:t xml:space="preserve">30%. Две трети детей стали </w:t>
      </w:r>
      <w:r w:rsidRPr="00127D02">
        <w:rPr>
          <w:rFonts w:ascii="Times New Roman" w:hAnsi="Times New Roman"/>
          <w:color w:val="001E11"/>
          <w:sz w:val="28"/>
          <w:szCs w:val="28"/>
        </w:rPr>
        <w:t xml:space="preserve">регулярно </w:t>
      </w:r>
      <w:r w:rsidRPr="00127D02">
        <w:rPr>
          <w:rFonts w:ascii="Times New Roman" w:hAnsi="Times New Roman"/>
          <w:color w:val="000000"/>
          <w:sz w:val="28"/>
          <w:szCs w:val="28"/>
        </w:rPr>
        <w:t xml:space="preserve">и в значительных количествах употреблять белый хлеб, </w:t>
      </w:r>
      <w:r w:rsidRPr="00127D02">
        <w:rPr>
          <w:rFonts w:ascii="Times New Roman" w:hAnsi="Times New Roman"/>
          <w:color w:val="001E11"/>
          <w:sz w:val="28"/>
          <w:szCs w:val="28"/>
        </w:rPr>
        <w:t xml:space="preserve">чипсы, </w:t>
      </w:r>
      <w:r w:rsidRPr="00127D02">
        <w:rPr>
          <w:rFonts w:ascii="Times New Roman" w:hAnsi="Times New Roman"/>
          <w:color w:val="000000"/>
          <w:sz w:val="28"/>
          <w:szCs w:val="28"/>
        </w:rPr>
        <w:t xml:space="preserve">сладости, сладкие газированные </w:t>
      </w:r>
      <w:r w:rsidRPr="00127D02">
        <w:rPr>
          <w:rFonts w:ascii="Times New Roman" w:hAnsi="Times New Roman"/>
          <w:color w:val="001E11"/>
          <w:sz w:val="28"/>
          <w:szCs w:val="28"/>
        </w:rPr>
        <w:t xml:space="preserve">напитки и </w:t>
      </w:r>
      <w:r w:rsidRPr="00127D02">
        <w:rPr>
          <w:rFonts w:ascii="Times New Roman" w:hAnsi="Times New Roman"/>
          <w:color w:val="000000"/>
          <w:sz w:val="28"/>
          <w:szCs w:val="28"/>
        </w:rPr>
        <w:t xml:space="preserve">меньше есть свежие овощи и </w:t>
      </w:r>
      <w:r w:rsidRPr="00127D02">
        <w:rPr>
          <w:rFonts w:ascii="Times New Roman" w:hAnsi="Times New Roman"/>
          <w:color w:val="001E11"/>
          <w:sz w:val="28"/>
          <w:szCs w:val="28"/>
        </w:rPr>
        <w:t xml:space="preserve">фрукты </w:t>
      </w:r>
      <w:r w:rsidR="00995CF5" w:rsidRPr="00127D02">
        <w:rPr>
          <w:rFonts w:ascii="Times New Roman" w:hAnsi="Times New Roman"/>
          <w:color w:val="000000"/>
          <w:sz w:val="28"/>
          <w:szCs w:val="28"/>
        </w:rPr>
        <w:t>(50% от реко</w:t>
      </w:r>
      <w:r w:rsidRPr="00127D02">
        <w:rPr>
          <w:rFonts w:ascii="Times New Roman" w:hAnsi="Times New Roman"/>
          <w:color w:val="000000"/>
          <w:sz w:val="28"/>
          <w:szCs w:val="28"/>
        </w:rPr>
        <w:t xml:space="preserve">мендованного количества). </w:t>
      </w:r>
      <w:r w:rsidRPr="00127D02">
        <w:rPr>
          <w:rFonts w:ascii="Times New Roman" w:hAnsi="Times New Roman"/>
          <w:color w:val="001E11"/>
          <w:sz w:val="28"/>
          <w:szCs w:val="28"/>
        </w:rPr>
        <w:t xml:space="preserve">К </w:t>
      </w:r>
      <w:r w:rsidRPr="00127D02">
        <w:rPr>
          <w:rFonts w:ascii="Times New Roman" w:hAnsi="Times New Roman"/>
          <w:color w:val="000000"/>
          <w:sz w:val="28"/>
          <w:szCs w:val="28"/>
        </w:rPr>
        <w:t xml:space="preserve">январю 2000 года лишь 44% английских детей получали школьное питание (почти на 25% меньше, </w:t>
      </w:r>
      <w:r w:rsidRPr="00127D02">
        <w:rPr>
          <w:rFonts w:ascii="Times New Roman" w:hAnsi="Times New Roman"/>
          <w:color w:val="000000"/>
          <w:sz w:val="28"/>
          <w:szCs w:val="28"/>
        </w:rPr>
        <w:lastRenderedPageBreak/>
        <w:t xml:space="preserve">чем </w:t>
      </w:r>
      <w:r w:rsidRPr="00127D02">
        <w:rPr>
          <w:rFonts w:ascii="Times New Roman" w:hAnsi="Times New Roman"/>
          <w:color w:val="001E11"/>
          <w:sz w:val="28"/>
          <w:szCs w:val="28"/>
        </w:rPr>
        <w:t xml:space="preserve">в </w:t>
      </w:r>
      <w:r w:rsidRPr="00127D02">
        <w:rPr>
          <w:rFonts w:ascii="Times New Roman" w:hAnsi="Times New Roman"/>
          <w:color w:val="000000"/>
          <w:sz w:val="28"/>
          <w:szCs w:val="28"/>
        </w:rPr>
        <w:t xml:space="preserve">1979 году). </w:t>
      </w:r>
      <w:r w:rsidRPr="00127D02">
        <w:rPr>
          <w:rFonts w:ascii="Times New Roman" w:hAnsi="Times New Roman"/>
          <w:color w:val="001E11"/>
          <w:sz w:val="28"/>
          <w:szCs w:val="28"/>
        </w:rPr>
        <w:t xml:space="preserve">Из </w:t>
      </w:r>
      <w:r w:rsidRPr="00127D02">
        <w:rPr>
          <w:rFonts w:ascii="Times New Roman" w:hAnsi="Times New Roman"/>
          <w:color w:val="000000"/>
          <w:sz w:val="28"/>
          <w:szCs w:val="28"/>
        </w:rPr>
        <w:t xml:space="preserve">3,76 миллиона детей из семей с низким доходом </w:t>
      </w:r>
      <w:r w:rsidRPr="00127D02">
        <w:rPr>
          <w:rFonts w:ascii="Times New Roman" w:hAnsi="Times New Roman"/>
          <w:color w:val="001E11"/>
          <w:sz w:val="28"/>
          <w:szCs w:val="28"/>
        </w:rPr>
        <w:t xml:space="preserve">лишь </w:t>
      </w:r>
      <w:r w:rsidRPr="00127D02">
        <w:rPr>
          <w:rFonts w:ascii="Times New Roman" w:hAnsi="Times New Roman"/>
          <w:color w:val="000000"/>
          <w:sz w:val="28"/>
          <w:szCs w:val="28"/>
        </w:rPr>
        <w:t xml:space="preserve">каждый </w:t>
      </w:r>
      <w:r w:rsidR="00430240" w:rsidRPr="00127D02">
        <w:rPr>
          <w:rFonts w:ascii="Times New Roman" w:hAnsi="Times New Roman"/>
          <w:color w:val="001E11"/>
          <w:sz w:val="28"/>
          <w:szCs w:val="28"/>
        </w:rPr>
        <w:t>тре</w:t>
      </w:r>
      <w:r w:rsidRPr="00127D02">
        <w:rPr>
          <w:rFonts w:ascii="Times New Roman" w:hAnsi="Times New Roman"/>
          <w:color w:val="001E11"/>
          <w:sz w:val="28"/>
          <w:szCs w:val="28"/>
        </w:rPr>
        <w:t xml:space="preserve">тий </w:t>
      </w:r>
      <w:r w:rsidRPr="00127D02">
        <w:rPr>
          <w:rFonts w:ascii="Times New Roman" w:hAnsi="Times New Roman"/>
          <w:color w:val="000000"/>
          <w:sz w:val="28"/>
          <w:szCs w:val="28"/>
        </w:rPr>
        <w:t xml:space="preserve">в это время получал бесплатный </w:t>
      </w:r>
      <w:r w:rsidRPr="00127D02">
        <w:rPr>
          <w:rFonts w:ascii="Times New Roman" w:hAnsi="Times New Roman"/>
          <w:color w:val="001E11"/>
          <w:sz w:val="28"/>
          <w:szCs w:val="28"/>
        </w:rPr>
        <w:t xml:space="preserve">второй </w:t>
      </w:r>
      <w:r w:rsidRPr="00127D02">
        <w:rPr>
          <w:rFonts w:ascii="Times New Roman" w:hAnsi="Times New Roman"/>
          <w:color w:val="000000"/>
          <w:sz w:val="28"/>
          <w:szCs w:val="28"/>
        </w:rPr>
        <w:t xml:space="preserve">завтрак. </w:t>
      </w:r>
      <w:r w:rsidRPr="00127D02">
        <w:rPr>
          <w:rFonts w:ascii="Times New Roman" w:hAnsi="Times New Roman"/>
          <w:color w:val="001E11"/>
          <w:sz w:val="28"/>
          <w:szCs w:val="28"/>
        </w:rPr>
        <w:t xml:space="preserve">При этом пища </w:t>
      </w:r>
      <w:r w:rsidRPr="00127D02">
        <w:rPr>
          <w:rFonts w:ascii="Times New Roman" w:hAnsi="Times New Roman"/>
          <w:color w:val="000000"/>
          <w:sz w:val="28"/>
          <w:szCs w:val="28"/>
        </w:rPr>
        <w:t xml:space="preserve">школьников оказалась дефицитной </w:t>
      </w:r>
      <w:r w:rsidRPr="00127D02">
        <w:rPr>
          <w:rFonts w:ascii="Times New Roman" w:hAnsi="Times New Roman"/>
          <w:color w:val="001E11"/>
          <w:sz w:val="28"/>
          <w:szCs w:val="28"/>
        </w:rPr>
        <w:t xml:space="preserve">по </w:t>
      </w:r>
      <w:r w:rsidRPr="00127D02">
        <w:rPr>
          <w:rFonts w:ascii="Times New Roman" w:hAnsi="Times New Roman"/>
          <w:color w:val="000000"/>
          <w:sz w:val="28"/>
          <w:szCs w:val="28"/>
        </w:rPr>
        <w:t xml:space="preserve">множеству </w:t>
      </w:r>
      <w:r w:rsidR="00233164" w:rsidRPr="00127D02">
        <w:rPr>
          <w:rFonts w:ascii="Times New Roman" w:hAnsi="Times New Roman"/>
          <w:color w:val="001E11"/>
          <w:sz w:val="28"/>
          <w:szCs w:val="28"/>
        </w:rPr>
        <w:t>микро</w:t>
      </w:r>
      <w:r w:rsidRPr="00127D02">
        <w:rPr>
          <w:rFonts w:ascii="Times New Roman" w:hAnsi="Times New Roman"/>
          <w:color w:val="001E11"/>
          <w:sz w:val="28"/>
          <w:szCs w:val="28"/>
        </w:rPr>
        <w:t xml:space="preserve"> и </w:t>
      </w:r>
      <w:r w:rsidRPr="00127D02">
        <w:rPr>
          <w:rFonts w:ascii="Times New Roman" w:hAnsi="Times New Roman"/>
          <w:color w:val="000000"/>
          <w:sz w:val="28"/>
          <w:szCs w:val="28"/>
        </w:rPr>
        <w:t xml:space="preserve">макронутриентов. У детей резко возросло число заболеваний сердечнососудистой </w:t>
      </w:r>
      <w:r w:rsidRPr="00127D02">
        <w:rPr>
          <w:rFonts w:ascii="Times New Roman" w:hAnsi="Times New Roman"/>
          <w:color w:val="001E11"/>
          <w:sz w:val="28"/>
          <w:szCs w:val="28"/>
        </w:rPr>
        <w:t xml:space="preserve">и </w:t>
      </w:r>
      <w:r w:rsidRPr="00127D02">
        <w:rPr>
          <w:rFonts w:ascii="Times New Roman" w:hAnsi="Times New Roman"/>
          <w:color w:val="000000"/>
          <w:sz w:val="28"/>
          <w:szCs w:val="28"/>
        </w:rPr>
        <w:t xml:space="preserve">дыхательной систем, новообразований, увеличился риск развития остеопороза. </w:t>
      </w:r>
      <w:r w:rsidRPr="00127D02">
        <w:rPr>
          <w:rFonts w:ascii="Times New Roman" w:hAnsi="Times New Roman"/>
          <w:color w:val="001E11"/>
          <w:sz w:val="28"/>
          <w:szCs w:val="28"/>
        </w:rPr>
        <w:t xml:space="preserve">Англичане </w:t>
      </w:r>
      <w:r w:rsidRPr="00127D02">
        <w:rPr>
          <w:rFonts w:ascii="Times New Roman" w:hAnsi="Times New Roman"/>
          <w:color w:val="000000"/>
          <w:sz w:val="28"/>
          <w:szCs w:val="28"/>
        </w:rPr>
        <w:t xml:space="preserve">стали самой </w:t>
      </w:r>
      <w:r w:rsidR="00127D02">
        <w:rPr>
          <w:rFonts w:ascii="Times New Roman" w:hAnsi="Times New Roman"/>
          <w:color w:val="000000"/>
          <w:sz w:val="28"/>
          <w:szCs w:val="28"/>
        </w:rPr>
        <w:t>"</w:t>
      </w:r>
      <w:r w:rsidRPr="00127D02">
        <w:rPr>
          <w:rFonts w:ascii="Times New Roman" w:hAnsi="Times New Roman"/>
          <w:color w:val="000000"/>
          <w:sz w:val="28"/>
          <w:szCs w:val="28"/>
        </w:rPr>
        <w:t>полной</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нацией </w:t>
      </w:r>
      <w:r w:rsidRPr="00127D02">
        <w:rPr>
          <w:rFonts w:ascii="Times New Roman" w:hAnsi="Times New Roman"/>
          <w:color w:val="001E11"/>
          <w:sz w:val="28"/>
          <w:szCs w:val="28"/>
        </w:rPr>
        <w:t xml:space="preserve">в </w:t>
      </w:r>
      <w:r w:rsidRPr="00127D02">
        <w:rPr>
          <w:rFonts w:ascii="Times New Roman" w:hAnsi="Times New Roman"/>
          <w:color w:val="000000"/>
          <w:sz w:val="28"/>
          <w:szCs w:val="28"/>
        </w:rPr>
        <w:t xml:space="preserve">Европе, повышенный вес имели 17% мужчин </w:t>
      </w:r>
      <w:r w:rsidRPr="00127D02">
        <w:rPr>
          <w:rFonts w:ascii="Times New Roman" w:hAnsi="Times New Roman"/>
          <w:color w:val="001E11"/>
          <w:sz w:val="28"/>
          <w:szCs w:val="28"/>
        </w:rPr>
        <w:t xml:space="preserve">и </w:t>
      </w:r>
      <w:r w:rsidRPr="00127D02">
        <w:rPr>
          <w:rFonts w:ascii="Times New Roman" w:hAnsi="Times New Roman"/>
          <w:color w:val="000000"/>
          <w:sz w:val="28"/>
          <w:szCs w:val="28"/>
        </w:rPr>
        <w:t xml:space="preserve">20% женщин, количество детей с ожирением увеличилось </w:t>
      </w:r>
      <w:r w:rsidRPr="00127D02">
        <w:rPr>
          <w:rFonts w:ascii="Times New Roman" w:hAnsi="Times New Roman"/>
          <w:sz w:val="28"/>
          <w:szCs w:val="28"/>
        </w:rPr>
        <w:t>вдвое.</w:t>
      </w:r>
      <w:r w:rsidRPr="00127D02">
        <w:rPr>
          <w:rFonts w:ascii="Times New Roman" w:hAnsi="Times New Roman"/>
          <w:color w:val="00A7B3"/>
          <w:sz w:val="28"/>
          <w:szCs w:val="28"/>
        </w:rPr>
        <w:t xml:space="preserve"> </w:t>
      </w:r>
      <w:r w:rsidRPr="00127D02">
        <w:rPr>
          <w:rFonts w:ascii="Times New Roman" w:hAnsi="Times New Roman"/>
          <w:color w:val="001E11"/>
          <w:sz w:val="28"/>
          <w:szCs w:val="28"/>
        </w:rPr>
        <w:t xml:space="preserve">В последние 3-4 года </w:t>
      </w:r>
      <w:r w:rsidRPr="00127D02">
        <w:rPr>
          <w:rFonts w:ascii="Times New Roman" w:hAnsi="Times New Roman"/>
          <w:color w:val="000000"/>
          <w:sz w:val="28"/>
          <w:szCs w:val="28"/>
        </w:rPr>
        <w:t xml:space="preserve">Британии резко активизировали </w:t>
      </w:r>
      <w:r w:rsidRPr="00127D02">
        <w:rPr>
          <w:rFonts w:ascii="Times New Roman" w:hAnsi="Times New Roman"/>
          <w:color w:val="001E11"/>
          <w:sz w:val="28"/>
          <w:szCs w:val="28"/>
        </w:rPr>
        <w:t xml:space="preserve">работу по </w:t>
      </w:r>
      <w:r w:rsidRPr="00127D02">
        <w:rPr>
          <w:rFonts w:ascii="Times New Roman" w:hAnsi="Times New Roman"/>
          <w:color w:val="000000"/>
          <w:sz w:val="28"/>
          <w:szCs w:val="28"/>
        </w:rPr>
        <w:t xml:space="preserve">восстановлению </w:t>
      </w:r>
      <w:r w:rsidRPr="00127D02">
        <w:rPr>
          <w:rFonts w:ascii="Times New Roman" w:hAnsi="Times New Roman"/>
          <w:color w:val="001E11"/>
          <w:sz w:val="28"/>
          <w:szCs w:val="28"/>
        </w:rPr>
        <w:t xml:space="preserve">утраченных </w:t>
      </w:r>
      <w:r w:rsidRPr="00127D02">
        <w:rPr>
          <w:rFonts w:ascii="Times New Roman" w:hAnsi="Times New Roman"/>
          <w:color w:val="000000"/>
          <w:sz w:val="28"/>
          <w:szCs w:val="28"/>
        </w:rPr>
        <w:t xml:space="preserve">позиций. </w:t>
      </w:r>
      <w:r w:rsidRPr="00127D02">
        <w:rPr>
          <w:rFonts w:ascii="Times New Roman" w:hAnsi="Times New Roman"/>
          <w:color w:val="001E11"/>
          <w:sz w:val="28"/>
          <w:szCs w:val="28"/>
        </w:rPr>
        <w:t xml:space="preserve">Началось возрождение традиций обеспечения </w:t>
      </w:r>
      <w:r w:rsidRPr="00127D02">
        <w:rPr>
          <w:rFonts w:ascii="Times New Roman" w:hAnsi="Times New Roman"/>
          <w:color w:val="000000"/>
          <w:sz w:val="28"/>
          <w:szCs w:val="28"/>
        </w:rPr>
        <w:t xml:space="preserve">английских </w:t>
      </w:r>
      <w:r w:rsidRPr="00127D02">
        <w:rPr>
          <w:rFonts w:ascii="Times New Roman" w:hAnsi="Times New Roman"/>
          <w:color w:val="001E11"/>
          <w:sz w:val="28"/>
          <w:szCs w:val="28"/>
        </w:rPr>
        <w:t xml:space="preserve">школьников горячей и </w:t>
      </w:r>
      <w:r w:rsidRPr="00127D02">
        <w:rPr>
          <w:rFonts w:ascii="Times New Roman" w:hAnsi="Times New Roman"/>
          <w:sz w:val="28"/>
          <w:szCs w:val="28"/>
        </w:rPr>
        <w:t xml:space="preserve">здоровой </w:t>
      </w:r>
      <w:r w:rsidRPr="00127D02">
        <w:rPr>
          <w:rFonts w:ascii="Times New Roman" w:hAnsi="Times New Roman"/>
          <w:color w:val="001E11"/>
          <w:sz w:val="28"/>
          <w:szCs w:val="28"/>
        </w:rPr>
        <w:t>пищей.</w:t>
      </w:r>
    </w:p>
    <w:p w:rsidR="00127D02" w:rsidRDefault="003337E5"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И на сегодняшний момент школьное питание в Британии не только од</w:t>
      </w:r>
      <w:r w:rsidR="00E66B8E" w:rsidRPr="00127D02">
        <w:rPr>
          <w:rFonts w:ascii="Times New Roman" w:hAnsi="Times New Roman"/>
          <w:sz w:val="28"/>
          <w:szCs w:val="28"/>
        </w:rPr>
        <w:t xml:space="preserve">на </w:t>
      </w:r>
      <w:r w:rsidR="00233164" w:rsidRPr="00127D02">
        <w:rPr>
          <w:rFonts w:ascii="Times New Roman" w:hAnsi="Times New Roman"/>
          <w:sz w:val="28"/>
          <w:szCs w:val="28"/>
        </w:rPr>
        <w:t>и</w:t>
      </w:r>
      <w:r w:rsidR="00E66B8E" w:rsidRPr="00127D02">
        <w:rPr>
          <w:rFonts w:ascii="Times New Roman" w:hAnsi="Times New Roman"/>
          <w:sz w:val="28"/>
          <w:szCs w:val="28"/>
        </w:rPr>
        <w:t>з лучших, она пример для п</w:t>
      </w:r>
      <w:r w:rsidRPr="00127D02">
        <w:rPr>
          <w:rFonts w:ascii="Times New Roman" w:hAnsi="Times New Roman"/>
          <w:sz w:val="28"/>
          <w:szCs w:val="28"/>
        </w:rPr>
        <w:t>одражания. Именно в Англии самые высокие требования и стандарты</w:t>
      </w:r>
      <w:r w:rsidR="00E66B8E" w:rsidRPr="00127D02">
        <w:rPr>
          <w:rFonts w:ascii="Times New Roman" w:hAnsi="Times New Roman"/>
          <w:sz w:val="28"/>
          <w:szCs w:val="28"/>
        </w:rPr>
        <w:t xml:space="preserve"> </w:t>
      </w:r>
      <w:r w:rsidRPr="00127D02">
        <w:rPr>
          <w:rFonts w:ascii="Times New Roman" w:hAnsi="Times New Roman"/>
          <w:sz w:val="28"/>
          <w:szCs w:val="28"/>
        </w:rPr>
        <w:t>в мире к качеству продуктов, используемых при приготовлении пищи для школьников. Именно в Англии самые высокие требования к санитарно гигиеническим нормам, квалификации персонала, использованию оборудования и даже внешнему виду блюда.</w:t>
      </w:r>
    </w:p>
    <w:p w:rsidR="00913C04" w:rsidRPr="00127D02" w:rsidRDefault="00465AC7"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Англия сегодня не жалеет денег на школьное питание, а значит не экономит на здоровье подрастающего </w:t>
      </w:r>
      <w:r w:rsidR="00C41E6D" w:rsidRPr="00127D02">
        <w:rPr>
          <w:rFonts w:ascii="Times New Roman" w:hAnsi="Times New Roman"/>
          <w:sz w:val="28"/>
          <w:szCs w:val="28"/>
        </w:rPr>
        <w:t>поколения</w:t>
      </w:r>
      <w:r w:rsidRPr="00127D02">
        <w:rPr>
          <w:rFonts w:ascii="Times New Roman" w:hAnsi="Times New Roman"/>
          <w:sz w:val="28"/>
          <w:szCs w:val="28"/>
        </w:rPr>
        <w:t xml:space="preserve">. Столовые в английских школах оснащены всем необходимым оборудованием, в том числе мягкими удобными стульями, столами, </w:t>
      </w:r>
      <w:r w:rsidR="00C41E6D" w:rsidRPr="00127D02">
        <w:rPr>
          <w:rFonts w:ascii="Times New Roman" w:hAnsi="Times New Roman"/>
          <w:sz w:val="28"/>
          <w:szCs w:val="28"/>
        </w:rPr>
        <w:t>соответствующие</w:t>
      </w:r>
      <w:r w:rsidRPr="00127D02">
        <w:rPr>
          <w:rFonts w:ascii="Times New Roman" w:hAnsi="Times New Roman"/>
          <w:sz w:val="28"/>
          <w:szCs w:val="28"/>
        </w:rPr>
        <w:t xml:space="preserve"> </w:t>
      </w:r>
      <w:r w:rsidR="00C41E6D" w:rsidRPr="00127D02">
        <w:rPr>
          <w:rFonts w:ascii="Times New Roman" w:hAnsi="Times New Roman"/>
          <w:sz w:val="28"/>
          <w:szCs w:val="28"/>
        </w:rPr>
        <w:t>возрастному</w:t>
      </w:r>
      <w:r w:rsidRPr="00127D02">
        <w:rPr>
          <w:rFonts w:ascii="Times New Roman" w:hAnsi="Times New Roman"/>
          <w:sz w:val="28"/>
          <w:szCs w:val="28"/>
        </w:rPr>
        <w:t xml:space="preserve"> </w:t>
      </w:r>
      <w:r w:rsidR="00C41E6D" w:rsidRPr="00127D02">
        <w:rPr>
          <w:rFonts w:ascii="Times New Roman" w:hAnsi="Times New Roman"/>
          <w:sz w:val="28"/>
          <w:szCs w:val="28"/>
        </w:rPr>
        <w:t>критерию. В</w:t>
      </w:r>
      <w:r w:rsidRPr="00127D02">
        <w:rPr>
          <w:rFonts w:ascii="Times New Roman" w:hAnsi="Times New Roman"/>
          <w:sz w:val="28"/>
          <w:szCs w:val="28"/>
        </w:rPr>
        <w:t xml:space="preserve"> Английских школьных столовых приятная расслабляющая обстановка, которая способствует быстрому усвоению пищи. Школьник, обедающий в такой столовой – отвлекается от школьной нагрузки и с удовольствием принимает пищу. Кроме того благодаря этому развивается культура детей. Они </w:t>
      </w:r>
      <w:r w:rsidR="00C41E6D" w:rsidRPr="00127D02">
        <w:rPr>
          <w:rFonts w:ascii="Times New Roman" w:hAnsi="Times New Roman"/>
          <w:sz w:val="28"/>
          <w:szCs w:val="28"/>
        </w:rPr>
        <w:t>учатся</w:t>
      </w:r>
      <w:r w:rsidRPr="00127D02">
        <w:rPr>
          <w:rFonts w:ascii="Times New Roman" w:hAnsi="Times New Roman"/>
          <w:sz w:val="28"/>
          <w:szCs w:val="28"/>
        </w:rPr>
        <w:t xml:space="preserve"> вести себя за столом, пользоваться с ранних лет ножом и вилкой, столовыми приборами. Кроме того английская система школьного питания предусматривает не только обеспечение школьников </w:t>
      </w:r>
      <w:r w:rsidR="00C41E6D" w:rsidRPr="00127D02">
        <w:rPr>
          <w:rFonts w:ascii="Times New Roman" w:hAnsi="Times New Roman"/>
          <w:sz w:val="28"/>
          <w:szCs w:val="28"/>
        </w:rPr>
        <w:t>здоровым и полезным питанием и приятной обстановкой в столовой, но и организует различные кружк</w:t>
      </w:r>
      <w:r w:rsidR="00233164" w:rsidRPr="00127D02">
        <w:rPr>
          <w:rFonts w:ascii="Times New Roman" w:hAnsi="Times New Roman"/>
          <w:sz w:val="28"/>
          <w:szCs w:val="28"/>
        </w:rPr>
        <w:t xml:space="preserve">и и мероприятия среди которых: </w:t>
      </w:r>
      <w:r w:rsidR="00C41E6D" w:rsidRPr="00127D02">
        <w:rPr>
          <w:rFonts w:ascii="Times New Roman" w:hAnsi="Times New Roman"/>
          <w:sz w:val="28"/>
          <w:szCs w:val="28"/>
        </w:rPr>
        <w:t xml:space="preserve">1) </w:t>
      </w:r>
      <w:r w:rsidR="00913C04" w:rsidRPr="00127D02">
        <w:rPr>
          <w:rStyle w:val="a7"/>
          <w:rFonts w:ascii="Times New Roman" w:hAnsi="Times New Roman"/>
          <w:b w:val="0"/>
          <w:sz w:val="28"/>
          <w:szCs w:val="28"/>
        </w:rPr>
        <w:t xml:space="preserve">Кулинарный кружок для </w:t>
      </w:r>
      <w:r w:rsidR="00913C04" w:rsidRPr="00127D02">
        <w:rPr>
          <w:rStyle w:val="a7"/>
          <w:rFonts w:ascii="Times New Roman" w:hAnsi="Times New Roman"/>
          <w:b w:val="0"/>
          <w:sz w:val="28"/>
          <w:szCs w:val="28"/>
        </w:rPr>
        <w:lastRenderedPageBreak/>
        <w:t>школьников и их родителей</w:t>
      </w:r>
      <w:r w:rsidR="00C41E6D" w:rsidRPr="00127D02">
        <w:rPr>
          <w:rStyle w:val="a7"/>
          <w:rFonts w:ascii="Times New Roman" w:hAnsi="Times New Roman"/>
          <w:b w:val="0"/>
          <w:sz w:val="28"/>
          <w:szCs w:val="28"/>
        </w:rPr>
        <w:t xml:space="preserve">. </w:t>
      </w:r>
      <w:r w:rsidR="00913C04" w:rsidRPr="00127D02">
        <w:rPr>
          <w:rFonts w:ascii="Times New Roman" w:hAnsi="Times New Roman"/>
          <w:sz w:val="28"/>
          <w:szCs w:val="28"/>
        </w:rPr>
        <w:t xml:space="preserve">В рамках программы </w:t>
      </w:r>
      <w:r w:rsidR="00127D02">
        <w:rPr>
          <w:rFonts w:ascii="Times New Roman" w:hAnsi="Times New Roman"/>
          <w:sz w:val="28"/>
          <w:szCs w:val="28"/>
        </w:rPr>
        <w:t>"</w:t>
      </w:r>
      <w:r w:rsidR="00913C04" w:rsidRPr="00127D02">
        <w:rPr>
          <w:rFonts w:ascii="Times New Roman" w:hAnsi="Times New Roman"/>
          <w:sz w:val="28"/>
          <w:szCs w:val="28"/>
        </w:rPr>
        <w:t>Школьная пища</w:t>
      </w:r>
      <w:r w:rsidR="00127D02">
        <w:rPr>
          <w:rFonts w:ascii="Times New Roman" w:hAnsi="Times New Roman"/>
          <w:sz w:val="28"/>
          <w:szCs w:val="28"/>
        </w:rPr>
        <w:t>"</w:t>
      </w:r>
      <w:r w:rsidR="00913C04" w:rsidRPr="00127D02">
        <w:rPr>
          <w:rFonts w:ascii="Times New Roman" w:hAnsi="Times New Roman"/>
          <w:sz w:val="28"/>
          <w:szCs w:val="28"/>
        </w:rPr>
        <w:t xml:space="preserve"> средней школе святого Беде в Сандерленде (городе в северо-восточной части Великобритании) открыт кулинарный кружок для школьников и их родителей. В него принимаются дети из всех классов, на 1 курс набирают 10 учеников и 10 мам/пап. На занятиях учат готовить, агитируют за здоровый образ жизни и питания, а также подробно рассказывают о том, как и почему формируется меню школы. Аналогичные кружки открылись еще в двух школах, а городской совет Сандерленда одобрил дальнейшее распространение кулинарных кружков. Программа </w:t>
      </w:r>
      <w:r w:rsidR="00127D02">
        <w:rPr>
          <w:rFonts w:ascii="Times New Roman" w:hAnsi="Times New Roman"/>
          <w:sz w:val="28"/>
          <w:szCs w:val="28"/>
        </w:rPr>
        <w:t>"</w:t>
      </w:r>
      <w:r w:rsidR="00913C04" w:rsidRPr="00127D02">
        <w:rPr>
          <w:rFonts w:ascii="Times New Roman" w:hAnsi="Times New Roman"/>
          <w:sz w:val="28"/>
          <w:szCs w:val="28"/>
        </w:rPr>
        <w:t>Школьная пища</w:t>
      </w:r>
      <w:r w:rsidR="00127D02">
        <w:rPr>
          <w:rFonts w:ascii="Times New Roman" w:hAnsi="Times New Roman"/>
          <w:sz w:val="28"/>
          <w:szCs w:val="28"/>
        </w:rPr>
        <w:t>"</w:t>
      </w:r>
      <w:r w:rsidR="00913C04" w:rsidRPr="00127D02">
        <w:rPr>
          <w:rFonts w:ascii="Times New Roman" w:hAnsi="Times New Roman"/>
          <w:sz w:val="28"/>
          <w:szCs w:val="28"/>
        </w:rPr>
        <w:t xml:space="preserve"> также планирует поддерживать курсы кулинарного образования для учителей и родителей школьников</w:t>
      </w:r>
      <w:r w:rsidR="00C41E6D" w:rsidRPr="00127D02">
        <w:rPr>
          <w:rFonts w:ascii="Times New Roman" w:hAnsi="Times New Roman"/>
          <w:sz w:val="28"/>
          <w:szCs w:val="28"/>
        </w:rPr>
        <w:t>.</w:t>
      </w:r>
      <w:r w:rsidR="00C41E6D" w:rsidRPr="00127D02">
        <w:rPr>
          <w:rStyle w:val="a7"/>
          <w:rFonts w:ascii="Times New Roman" w:hAnsi="Times New Roman"/>
          <w:b w:val="0"/>
          <w:sz w:val="28"/>
          <w:szCs w:val="28"/>
        </w:rPr>
        <w:t>2) завтрак для детей младших классов.</w:t>
      </w:r>
      <w:r w:rsidR="00C41E6D" w:rsidRPr="00127D02">
        <w:rPr>
          <w:rFonts w:ascii="Times New Roman" w:hAnsi="Times New Roman"/>
          <w:sz w:val="28"/>
          <w:szCs w:val="28"/>
        </w:rPr>
        <w:t xml:space="preserve"> В</w:t>
      </w:r>
      <w:r w:rsidR="00913C04" w:rsidRPr="00127D02">
        <w:rPr>
          <w:rFonts w:ascii="Times New Roman" w:hAnsi="Times New Roman"/>
          <w:sz w:val="28"/>
          <w:szCs w:val="28"/>
        </w:rPr>
        <w:t xml:space="preserve"> средней школе Папдэйл в Оркнее (область в Шотландии) отрыли буфет </w:t>
      </w:r>
      <w:r w:rsidR="00127D02">
        <w:rPr>
          <w:rFonts w:ascii="Times New Roman" w:hAnsi="Times New Roman"/>
          <w:sz w:val="28"/>
          <w:szCs w:val="28"/>
        </w:rPr>
        <w:t>"</w:t>
      </w:r>
      <w:r w:rsidR="00913C04" w:rsidRPr="00127D02">
        <w:rPr>
          <w:rFonts w:ascii="Times New Roman" w:hAnsi="Times New Roman"/>
          <w:sz w:val="28"/>
          <w:szCs w:val="28"/>
        </w:rPr>
        <w:t>Ранняя пташка</w:t>
      </w:r>
      <w:r w:rsidR="00127D02">
        <w:rPr>
          <w:rFonts w:ascii="Times New Roman" w:hAnsi="Times New Roman"/>
          <w:sz w:val="28"/>
          <w:szCs w:val="28"/>
        </w:rPr>
        <w:t>"</w:t>
      </w:r>
      <w:r w:rsidR="00913C04" w:rsidRPr="00127D02">
        <w:rPr>
          <w:rFonts w:ascii="Times New Roman" w:hAnsi="Times New Roman"/>
          <w:sz w:val="28"/>
          <w:szCs w:val="28"/>
        </w:rPr>
        <w:t>, предлагающий полезные для здоровья легкие закуски перед началом школьных занятий. Администрация школы озаботилось проблемой того, что часто дети идут из дома в школу, не успев поесть, и, в результате, или сидят голодными до середины дня (что отражается как на здоровье, так и на успеваемости), или же покупают по дороге в школу неполезные чипсы и сладости. Об открытии буфета было объявлено как в школьном бюллетене, так и в письмах к родителям, которые были переданы через учеников. Буфет также продает легкие закуски во время перемен. К работе в нем привлекаются ученики. В качестве награды за хорошее поведение школьникам могут разрешить брать еду в буфете бесплатно. Буфет финансируется за счет школы: дальнейшее расширение этого проекта предполагается при нахождении на него грантов.</w:t>
      </w:r>
    </w:p>
    <w:p w:rsidR="00913C04" w:rsidRPr="00127D02" w:rsidRDefault="00441FED"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Также в Британии многие школы публикуют свои кулинарные книги. </w:t>
      </w:r>
      <w:r w:rsidR="00913C04" w:rsidRPr="00127D02">
        <w:rPr>
          <w:rFonts w:ascii="Times New Roman" w:hAnsi="Times New Roman"/>
          <w:sz w:val="28"/>
          <w:szCs w:val="28"/>
        </w:rPr>
        <w:t xml:space="preserve">Контроль питания школьников для </w:t>
      </w:r>
      <w:r w:rsidRPr="00127D02">
        <w:rPr>
          <w:rFonts w:ascii="Times New Roman" w:hAnsi="Times New Roman"/>
          <w:sz w:val="28"/>
          <w:szCs w:val="28"/>
        </w:rPr>
        <w:t xml:space="preserve">завуча </w:t>
      </w:r>
      <w:r w:rsidR="00913C04" w:rsidRPr="00127D02">
        <w:rPr>
          <w:rFonts w:ascii="Times New Roman" w:hAnsi="Times New Roman"/>
          <w:sz w:val="28"/>
          <w:szCs w:val="28"/>
        </w:rPr>
        <w:t>является одной из основных рабочих задач. В своей школе он развивает ряд инициатив, в том числе:</w:t>
      </w:r>
    </w:p>
    <w:p w:rsidR="00913C04" w:rsidRPr="00127D02" w:rsidRDefault="00913C04" w:rsidP="00F35D91">
      <w:pPr>
        <w:pStyle w:val="a6"/>
        <w:keepNext/>
        <w:numPr>
          <w:ilvl w:val="0"/>
          <w:numId w:val="9"/>
        </w:numPr>
        <w:suppressLineNumbers w:val="0"/>
        <w:spacing w:line="360" w:lineRule="auto"/>
        <w:ind w:left="0" w:firstLine="709"/>
        <w:jc w:val="both"/>
        <w:rPr>
          <w:sz w:val="28"/>
          <w:szCs w:val="28"/>
        </w:rPr>
      </w:pPr>
      <w:r w:rsidRPr="00127D02">
        <w:rPr>
          <w:sz w:val="28"/>
          <w:szCs w:val="28"/>
        </w:rPr>
        <w:t>на столы, за которыми в столовой сидят школьники, которые ведут себя хорошо, ставят цветы и накрывают нарядными скатертями.</w:t>
      </w:r>
    </w:p>
    <w:p w:rsidR="00913C04" w:rsidRPr="00127D02" w:rsidRDefault="00913C04" w:rsidP="00F35D91">
      <w:pPr>
        <w:pStyle w:val="a6"/>
        <w:keepNext/>
        <w:numPr>
          <w:ilvl w:val="0"/>
          <w:numId w:val="9"/>
        </w:numPr>
        <w:suppressLineNumbers w:val="0"/>
        <w:spacing w:line="360" w:lineRule="auto"/>
        <w:ind w:left="0" w:firstLine="709"/>
        <w:jc w:val="both"/>
        <w:rPr>
          <w:sz w:val="28"/>
          <w:szCs w:val="28"/>
        </w:rPr>
      </w:pPr>
      <w:r w:rsidRPr="00127D02">
        <w:rPr>
          <w:sz w:val="28"/>
          <w:szCs w:val="28"/>
        </w:rPr>
        <w:t xml:space="preserve">запрет на сладости, шоколад и газировку; поощрение </w:t>
      </w:r>
      <w:r w:rsidRPr="00127D02">
        <w:rPr>
          <w:sz w:val="28"/>
          <w:szCs w:val="28"/>
        </w:rPr>
        <w:lastRenderedPageBreak/>
        <w:t>школьников, которые едят много фруктов.</w:t>
      </w:r>
    </w:p>
    <w:p w:rsidR="00913C04" w:rsidRPr="00127D02" w:rsidRDefault="00913C04" w:rsidP="00F35D91">
      <w:pPr>
        <w:pStyle w:val="a6"/>
        <w:keepNext/>
        <w:numPr>
          <w:ilvl w:val="0"/>
          <w:numId w:val="9"/>
        </w:numPr>
        <w:suppressLineNumbers w:val="0"/>
        <w:spacing w:line="360" w:lineRule="auto"/>
        <w:ind w:left="0" w:firstLine="709"/>
        <w:jc w:val="both"/>
        <w:rPr>
          <w:sz w:val="28"/>
          <w:szCs w:val="28"/>
        </w:rPr>
      </w:pPr>
      <w:r w:rsidRPr="00127D02">
        <w:rPr>
          <w:sz w:val="28"/>
          <w:szCs w:val="28"/>
        </w:rPr>
        <w:t>недели здорового питания, во время которых, в том числе, школьники готовят полезные легкие закуски и напитки на продажу.</w:t>
      </w:r>
    </w:p>
    <w:p w:rsidR="00913C04" w:rsidRPr="00127D02" w:rsidRDefault="00913C04" w:rsidP="00F35D91">
      <w:pPr>
        <w:pStyle w:val="a6"/>
        <w:keepNext/>
        <w:numPr>
          <w:ilvl w:val="0"/>
          <w:numId w:val="9"/>
        </w:numPr>
        <w:suppressLineNumbers w:val="0"/>
        <w:spacing w:line="360" w:lineRule="auto"/>
        <w:ind w:left="0" w:firstLine="709"/>
        <w:jc w:val="both"/>
        <w:rPr>
          <w:sz w:val="28"/>
          <w:szCs w:val="28"/>
        </w:rPr>
      </w:pPr>
      <w:r w:rsidRPr="00127D02">
        <w:rPr>
          <w:sz w:val="28"/>
          <w:szCs w:val="28"/>
        </w:rPr>
        <w:t xml:space="preserve">проект издания </w:t>
      </w:r>
      <w:r w:rsidR="00127D02">
        <w:rPr>
          <w:sz w:val="28"/>
          <w:szCs w:val="28"/>
        </w:rPr>
        <w:t>"</w:t>
      </w:r>
      <w:r w:rsidRPr="00127D02">
        <w:rPr>
          <w:sz w:val="28"/>
          <w:szCs w:val="28"/>
        </w:rPr>
        <w:t>Поваренной книги школы Витториа</w:t>
      </w:r>
      <w:r w:rsidR="00127D02">
        <w:rPr>
          <w:sz w:val="28"/>
          <w:szCs w:val="28"/>
        </w:rPr>
        <w:t>"</w:t>
      </w:r>
      <w:r w:rsidRPr="00127D02">
        <w:rPr>
          <w:sz w:val="28"/>
          <w:szCs w:val="28"/>
        </w:rPr>
        <w:t>, в которой будут собраны рецепты родителей учащихся.</w:t>
      </w:r>
    </w:p>
    <w:p w:rsidR="00665F2B" w:rsidRPr="00127D02" w:rsidRDefault="00913C04" w:rsidP="00F35D91">
      <w:pPr>
        <w:pStyle w:val="a6"/>
        <w:keepNext/>
        <w:numPr>
          <w:ilvl w:val="0"/>
          <w:numId w:val="9"/>
        </w:numPr>
        <w:suppressLineNumbers w:val="0"/>
        <w:spacing w:line="360" w:lineRule="auto"/>
        <w:ind w:left="0" w:firstLine="709"/>
        <w:jc w:val="both"/>
        <w:rPr>
          <w:sz w:val="28"/>
          <w:szCs w:val="28"/>
        </w:rPr>
      </w:pPr>
      <w:r w:rsidRPr="00127D02">
        <w:rPr>
          <w:sz w:val="28"/>
          <w:szCs w:val="28"/>
        </w:rPr>
        <w:t>вечера кулинарных традиций разных стран и народов мира: турецкой, сомалийской, бенгальской, британской, китайской, филиппинской, французской, карибской и др.</w:t>
      </w:r>
    </w:p>
    <w:p w:rsidR="00913C04" w:rsidRPr="00127D02" w:rsidRDefault="00441FED" w:rsidP="00F35D91">
      <w:pPr>
        <w:pStyle w:val="a6"/>
        <w:keepNext/>
        <w:suppressLineNumbers w:val="0"/>
        <w:spacing w:line="360" w:lineRule="auto"/>
        <w:ind w:firstLine="709"/>
        <w:jc w:val="both"/>
        <w:rPr>
          <w:sz w:val="28"/>
          <w:szCs w:val="28"/>
        </w:rPr>
      </w:pPr>
      <w:r w:rsidRPr="00127D02">
        <w:rPr>
          <w:sz w:val="28"/>
          <w:szCs w:val="28"/>
        </w:rPr>
        <w:t xml:space="preserve">В системе школьного питания присутсвут и общественные организации среди них </w:t>
      </w:r>
      <w:r w:rsidR="00127D02">
        <w:rPr>
          <w:sz w:val="28"/>
          <w:szCs w:val="28"/>
        </w:rPr>
        <w:t>"</w:t>
      </w:r>
      <w:r w:rsidR="00913C04" w:rsidRPr="00127D02">
        <w:rPr>
          <w:sz w:val="28"/>
          <w:szCs w:val="28"/>
        </w:rPr>
        <w:t>Надежда школьного питания</w:t>
      </w:r>
      <w:r w:rsidR="00127D02">
        <w:rPr>
          <w:sz w:val="28"/>
          <w:szCs w:val="28"/>
        </w:rPr>
        <w:t>"</w:t>
      </w:r>
      <w:r w:rsidR="00913C04" w:rsidRPr="00127D02">
        <w:rPr>
          <w:sz w:val="28"/>
          <w:szCs w:val="28"/>
        </w:rPr>
        <w:t xml:space="preserve"> – независимая общественная организация, спонсируемая министерством образования Великобритании. Ее цель - поддержка и консультирование администраций школ и родителей по улучшению питания учеников. Создана в </w:t>
      </w:r>
      <w:r w:rsidR="00C3274D" w:rsidRPr="00127D02">
        <w:rPr>
          <w:sz w:val="28"/>
          <w:szCs w:val="28"/>
        </w:rPr>
        <w:t>2007</w:t>
      </w:r>
      <w:r w:rsidR="00913C04" w:rsidRPr="00127D02">
        <w:rPr>
          <w:sz w:val="28"/>
          <w:szCs w:val="28"/>
        </w:rPr>
        <w:t xml:space="preserve">-м году после трансляции по телевидению документального фильма </w:t>
      </w:r>
      <w:r w:rsidR="00127D02">
        <w:rPr>
          <w:sz w:val="28"/>
          <w:szCs w:val="28"/>
        </w:rPr>
        <w:t>"</w:t>
      </w:r>
      <w:r w:rsidR="00913C04" w:rsidRPr="00127D02">
        <w:rPr>
          <w:sz w:val="28"/>
          <w:szCs w:val="28"/>
        </w:rPr>
        <w:t>Школьные обеды Джеймса</w:t>
      </w:r>
      <w:r w:rsidR="00127D02">
        <w:rPr>
          <w:sz w:val="28"/>
          <w:szCs w:val="28"/>
        </w:rPr>
        <w:t>"</w:t>
      </w:r>
      <w:r w:rsidR="00913C04" w:rsidRPr="00127D02">
        <w:rPr>
          <w:sz w:val="28"/>
          <w:szCs w:val="28"/>
        </w:rPr>
        <w:t>, в котором его создатель Джеймс Оливер подверг критике каче</w:t>
      </w:r>
      <w:r w:rsidR="00665F2B" w:rsidRPr="00127D02">
        <w:rPr>
          <w:sz w:val="28"/>
          <w:szCs w:val="28"/>
        </w:rPr>
        <w:t xml:space="preserve">ство еды в английских школах. </w:t>
      </w:r>
      <w:r w:rsidR="00913C04" w:rsidRPr="00127D02">
        <w:rPr>
          <w:sz w:val="28"/>
          <w:szCs w:val="28"/>
        </w:rPr>
        <w:t>Министерство образования выделило на р</w:t>
      </w:r>
      <w:r w:rsidR="00665F2B" w:rsidRPr="00127D02">
        <w:rPr>
          <w:sz w:val="28"/>
          <w:szCs w:val="28"/>
        </w:rPr>
        <w:t>азвитие организации 15 млн.</w:t>
      </w:r>
      <w:r w:rsidR="00913C04" w:rsidRPr="00127D02">
        <w:rPr>
          <w:sz w:val="28"/>
          <w:szCs w:val="28"/>
        </w:rPr>
        <w:t xml:space="preserve"> фунтов стерлингов, а 45 </w:t>
      </w:r>
      <w:r w:rsidR="00665F2B" w:rsidRPr="00127D02">
        <w:rPr>
          <w:sz w:val="28"/>
          <w:szCs w:val="28"/>
        </w:rPr>
        <w:t>млн.</w:t>
      </w:r>
      <w:r w:rsidR="00913C04" w:rsidRPr="00127D02">
        <w:rPr>
          <w:sz w:val="28"/>
          <w:szCs w:val="28"/>
        </w:rPr>
        <w:t xml:space="preserve"> предоставил </w:t>
      </w:r>
      <w:r w:rsidR="00127D02">
        <w:rPr>
          <w:sz w:val="28"/>
          <w:szCs w:val="28"/>
        </w:rPr>
        <w:t>"</w:t>
      </w:r>
      <w:r w:rsidR="00913C04" w:rsidRPr="00127D02">
        <w:rPr>
          <w:sz w:val="28"/>
          <w:szCs w:val="28"/>
        </w:rPr>
        <w:t>Большой лотерейный фонд</w:t>
      </w:r>
      <w:r w:rsidR="00127D02">
        <w:rPr>
          <w:sz w:val="28"/>
          <w:szCs w:val="28"/>
        </w:rPr>
        <w:t>"</w:t>
      </w:r>
      <w:r w:rsidR="00913C04" w:rsidRPr="00127D02">
        <w:rPr>
          <w:sz w:val="28"/>
          <w:szCs w:val="28"/>
        </w:rPr>
        <w:t>. С помощью денег, полученных благодаря лотереям, в 2008-м году планируется создание сети школьных кулинарных кружков по всей Великобритании.</w:t>
      </w:r>
    </w:p>
    <w:p w:rsidR="00913C04" w:rsidRPr="00127D02" w:rsidRDefault="00665F2B" w:rsidP="00F35D91">
      <w:pPr>
        <w:pStyle w:val="a6"/>
        <w:keepNext/>
        <w:suppressLineNumbers w:val="0"/>
        <w:spacing w:line="360" w:lineRule="auto"/>
        <w:ind w:firstLine="709"/>
        <w:jc w:val="both"/>
        <w:rPr>
          <w:sz w:val="28"/>
          <w:szCs w:val="28"/>
        </w:rPr>
      </w:pPr>
      <w:r w:rsidRPr="00127D02">
        <w:rPr>
          <w:sz w:val="28"/>
          <w:szCs w:val="28"/>
        </w:rPr>
        <w:t>Англия является не един</w:t>
      </w:r>
      <w:r w:rsidR="00186DA3" w:rsidRPr="00127D02">
        <w:rPr>
          <w:sz w:val="28"/>
          <w:szCs w:val="28"/>
        </w:rPr>
        <w:t xml:space="preserve">ственной </w:t>
      </w:r>
      <w:r w:rsidRPr="00127D02">
        <w:rPr>
          <w:sz w:val="28"/>
          <w:szCs w:val="28"/>
        </w:rPr>
        <w:t>страной</w:t>
      </w:r>
      <w:r w:rsidR="00186DA3" w:rsidRPr="00127D02">
        <w:rPr>
          <w:sz w:val="28"/>
          <w:szCs w:val="28"/>
        </w:rPr>
        <w:t xml:space="preserve">, опыт которой можно использовать при реформировании системы школьного питания в нашей стране. На наш взгляд, интересен подход </w:t>
      </w:r>
      <w:r w:rsidRPr="00127D02">
        <w:rPr>
          <w:sz w:val="28"/>
          <w:szCs w:val="28"/>
        </w:rPr>
        <w:t>Финлянди</w:t>
      </w:r>
      <w:r w:rsidR="00186DA3" w:rsidRPr="00127D02">
        <w:rPr>
          <w:sz w:val="28"/>
          <w:szCs w:val="28"/>
        </w:rPr>
        <w:t>и, п</w:t>
      </w:r>
      <w:r w:rsidR="00913C04" w:rsidRPr="00127D02">
        <w:rPr>
          <w:color w:val="000000"/>
          <w:sz w:val="28"/>
          <w:szCs w:val="28"/>
        </w:rPr>
        <w:t>итание школьников</w:t>
      </w:r>
      <w:r w:rsidR="00186DA3" w:rsidRPr="00127D02">
        <w:rPr>
          <w:color w:val="000000"/>
          <w:sz w:val="28"/>
          <w:szCs w:val="28"/>
        </w:rPr>
        <w:t xml:space="preserve"> в которой</w:t>
      </w:r>
      <w:r w:rsidR="00913C04" w:rsidRPr="00127D02">
        <w:rPr>
          <w:color w:val="000000"/>
          <w:sz w:val="28"/>
          <w:szCs w:val="28"/>
        </w:rPr>
        <w:t xml:space="preserve"> целиком оплачивают муниципалитеты и государство. В одной из школ была озвучена цифра в 200 тысяч евро в год. Как утверждают сами финны, такая сумма может покрыть все необходимые расходы только при грамотном и рациональном использовании каждого ев</w:t>
      </w:r>
      <w:r w:rsidR="00BB3CAF" w:rsidRPr="00127D02">
        <w:rPr>
          <w:color w:val="000000"/>
          <w:sz w:val="28"/>
          <w:szCs w:val="28"/>
        </w:rPr>
        <w:t>ро. Этим объясняется скрупулез</w:t>
      </w:r>
      <w:r w:rsidR="00913C04" w:rsidRPr="00127D02">
        <w:rPr>
          <w:color w:val="000000"/>
          <w:sz w:val="28"/>
          <w:szCs w:val="28"/>
        </w:rPr>
        <w:t xml:space="preserve">ный подход ко всему, что касается организации школьного питания.При планировании школьного (как, впрочем, и всех остальных возможных) пищеблока каждый этап совершается в строго определенной </w:t>
      </w:r>
      <w:r w:rsidR="00913C04" w:rsidRPr="00127D02">
        <w:rPr>
          <w:color w:val="000000"/>
          <w:sz w:val="28"/>
          <w:szCs w:val="28"/>
        </w:rPr>
        <w:lastRenderedPageBreak/>
        <w:t>последовательности, никаких отклонений и вольностей.</w:t>
      </w:r>
    </w:p>
    <w:p w:rsidR="00127D02" w:rsidRDefault="00665F2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Шаг первый: анализ общих тенден</w:t>
      </w:r>
      <w:r w:rsidR="00186DA3" w:rsidRPr="00127D02">
        <w:rPr>
          <w:rFonts w:ascii="Times New Roman" w:hAnsi="Times New Roman"/>
          <w:color w:val="000000"/>
          <w:sz w:val="28"/>
          <w:szCs w:val="28"/>
        </w:rPr>
        <w:t>ц</w:t>
      </w:r>
      <w:r w:rsidR="00913C04" w:rsidRPr="00127D02">
        <w:rPr>
          <w:rFonts w:ascii="Times New Roman" w:hAnsi="Times New Roman"/>
          <w:color w:val="000000"/>
          <w:sz w:val="28"/>
          <w:szCs w:val="28"/>
        </w:rPr>
        <w:t xml:space="preserve">ий и направлений современного бизнеса. Это делается для того, чтобы объект - школьная кухня </w:t>
      </w:r>
      <w:r w:rsidR="00BD0BDE" w:rsidRPr="00127D02">
        <w:rPr>
          <w:rFonts w:ascii="Times New Roman" w:hAnsi="Times New Roman"/>
          <w:color w:val="000000"/>
          <w:sz w:val="28"/>
          <w:szCs w:val="28"/>
        </w:rPr>
        <w:t>–</w:t>
      </w:r>
      <w:r w:rsidR="00913C04" w:rsidRPr="00127D02">
        <w:rPr>
          <w:rFonts w:ascii="Times New Roman" w:hAnsi="Times New Roman"/>
          <w:color w:val="000000"/>
          <w:sz w:val="28"/>
          <w:szCs w:val="28"/>
        </w:rPr>
        <w:t xml:space="preserve"> максимально соответствовал духу времени. При создании проекта школьной точки общепита закладываются следующие параметры: конкурентоспособность, система контроля ка</w:t>
      </w:r>
      <w:r w:rsidRPr="00127D02">
        <w:rPr>
          <w:rFonts w:ascii="Times New Roman" w:hAnsi="Times New Roman"/>
          <w:color w:val="000000"/>
          <w:sz w:val="28"/>
          <w:szCs w:val="28"/>
        </w:rPr>
        <w:t>чества, автоматизация про</w:t>
      </w:r>
      <w:r w:rsidR="00913C04" w:rsidRPr="00127D02">
        <w:rPr>
          <w:rFonts w:ascii="Times New Roman" w:hAnsi="Times New Roman"/>
          <w:color w:val="000000"/>
          <w:sz w:val="28"/>
          <w:szCs w:val="28"/>
        </w:rPr>
        <w:t xml:space="preserve">изводства, недостаток квалифицированных кадров, высокая стоимость рабочей силы, способность адаптироваться к новому виду сырья, </w:t>
      </w:r>
      <w:r w:rsidR="0005098A" w:rsidRPr="00127D02">
        <w:rPr>
          <w:rFonts w:ascii="Times New Roman" w:hAnsi="Times New Roman"/>
          <w:color w:val="000000"/>
          <w:sz w:val="28"/>
          <w:szCs w:val="28"/>
        </w:rPr>
        <w:t>максимальное использование имею</w:t>
      </w:r>
      <w:r w:rsidR="00913C04" w:rsidRPr="00127D02">
        <w:rPr>
          <w:rFonts w:ascii="Times New Roman" w:hAnsi="Times New Roman"/>
          <w:color w:val="000000"/>
          <w:sz w:val="28"/>
          <w:szCs w:val="28"/>
        </w:rPr>
        <w:t>щегося пространства кухни, эффективность производства, техническое обс</w:t>
      </w:r>
      <w:r w:rsidRPr="00127D02">
        <w:rPr>
          <w:rFonts w:ascii="Times New Roman" w:hAnsi="Times New Roman"/>
          <w:color w:val="000000"/>
          <w:sz w:val="28"/>
          <w:szCs w:val="28"/>
        </w:rPr>
        <w:t>луживание уст</w:t>
      </w:r>
      <w:r w:rsidR="00913C04" w:rsidRPr="00127D02">
        <w:rPr>
          <w:rFonts w:ascii="Times New Roman" w:hAnsi="Times New Roman"/>
          <w:color w:val="000000"/>
          <w:sz w:val="28"/>
          <w:szCs w:val="28"/>
        </w:rPr>
        <w:t>ановленного оборудования, возможность увеличен</w:t>
      </w:r>
      <w:r w:rsidRPr="00127D02">
        <w:rPr>
          <w:rFonts w:ascii="Times New Roman" w:hAnsi="Times New Roman"/>
          <w:color w:val="000000"/>
          <w:sz w:val="28"/>
          <w:szCs w:val="28"/>
        </w:rPr>
        <w:t>ия мощностей производства, элек</w:t>
      </w:r>
      <w:r w:rsidR="00913C04" w:rsidRPr="00127D02">
        <w:rPr>
          <w:rFonts w:ascii="Times New Roman" w:hAnsi="Times New Roman"/>
          <w:color w:val="000000"/>
          <w:sz w:val="28"/>
          <w:szCs w:val="28"/>
        </w:rPr>
        <w:t>тронная система анализа рисков и контроля над критическими точками (НАССР).</w:t>
      </w:r>
    </w:p>
    <w:p w:rsid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Второй шаг: детальное выяснение запросов, пожеланий и имеющихся условий</w:t>
      </w:r>
      <w:r w:rsidRPr="00127D02">
        <w:rPr>
          <w:rFonts w:ascii="Times New Roman" w:hAnsi="Times New Roman"/>
          <w:color w:val="032619"/>
          <w:sz w:val="28"/>
          <w:szCs w:val="28"/>
        </w:rPr>
        <w:t xml:space="preserve"> </w:t>
      </w:r>
      <w:r w:rsidR="00665F2B" w:rsidRPr="00127D02">
        <w:rPr>
          <w:rFonts w:ascii="Times New Roman" w:hAnsi="Times New Roman"/>
          <w:color w:val="032619"/>
          <w:sz w:val="28"/>
          <w:szCs w:val="28"/>
        </w:rPr>
        <w:t>чтобы</w:t>
      </w:r>
      <w:r w:rsidRPr="00127D02">
        <w:rPr>
          <w:rFonts w:ascii="Times New Roman" w:hAnsi="Times New Roman"/>
          <w:color w:val="032619"/>
          <w:sz w:val="28"/>
          <w:szCs w:val="28"/>
        </w:rPr>
        <w:t xml:space="preserve"> оборудование </w:t>
      </w:r>
      <w:r w:rsidR="00665F2B" w:rsidRPr="00127D02">
        <w:rPr>
          <w:rFonts w:ascii="Times New Roman" w:hAnsi="Times New Roman"/>
          <w:color w:val="032619"/>
          <w:sz w:val="28"/>
          <w:szCs w:val="28"/>
        </w:rPr>
        <w:t>работало</w:t>
      </w:r>
      <w:r w:rsidRPr="00127D02">
        <w:rPr>
          <w:rFonts w:ascii="Times New Roman" w:hAnsi="Times New Roman"/>
          <w:color w:val="032619"/>
          <w:sz w:val="28"/>
          <w:szCs w:val="28"/>
        </w:rPr>
        <w:t xml:space="preserve"> с полной нагрузкой, школьная кухня специально готовит чуть больше порций, чем требуется ученикам. Полученный излишек продается в виде обедов </w:t>
      </w:r>
      <w:r w:rsidR="00127D02">
        <w:rPr>
          <w:rFonts w:ascii="Times New Roman" w:hAnsi="Times New Roman"/>
          <w:color w:val="032619"/>
          <w:sz w:val="28"/>
          <w:szCs w:val="28"/>
        </w:rPr>
        <w:t>"</w:t>
      </w:r>
      <w:r w:rsidRPr="00127D02">
        <w:rPr>
          <w:rFonts w:ascii="Times New Roman" w:hAnsi="Times New Roman"/>
          <w:color w:val="032619"/>
          <w:sz w:val="28"/>
          <w:szCs w:val="28"/>
        </w:rPr>
        <w:t>гостям</w:t>
      </w:r>
      <w:r w:rsidR="00127D02">
        <w:rPr>
          <w:rFonts w:ascii="Times New Roman" w:hAnsi="Times New Roman"/>
          <w:color w:val="032619"/>
          <w:sz w:val="28"/>
          <w:szCs w:val="28"/>
        </w:rPr>
        <w:t>"</w:t>
      </w:r>
      <w:r w:rsidRPr="00127D02">
        <w:rPr>
          <w:rFonts w:ascii="Times New Roman" w:hAnsi="Times New Roman"/>
          <w:color w:val="032619"/>
          <w:sz w:val="28"/>
          <w:szCs w:val="28"/>
        </w:rPr>
        <w:t xml:space="preserve">, это могут быть служащие того же муниципалитета клиента. </w:t>
      </w:r>
      <w:r w:rsidRPr="00127D02">
        <w:rPr>
          <w:rFonts w:ascii="Times New Roman" w:hAnsi="Times New Roman"/>
          <w:color w:val="000000"/>
          <w:sz w:val="28"/>
          <w:szCs w:val="28"/>
        </w:rPr>
        <w:t xml:space="preserve">Обсуждаются потребности заказчиков, </w:t>
      </w:r>
      <w:r w:rsidRPr="00127D02">
        <w:rPr>
          <w:rFonts w:ascii="Times New Roman" w:hAnsi="Times New Roman"/>
          <w:color w:val="032619"/>
          <w:sz w:val="28"/>
          <w:szCs w:val="28"/>
        </w:rPr>
        <w:t xml:space="preserve">площади и планировка </w:t>
      </w:r>
      <w:r w:rsidR="00F510DE" w:rsidRPr="00127D02">
        <w:rPr>
          <w:rFonts w:ascii="Times New Roman" w:hAnsi="Times New Roman"/>
          <w:color w:val="000000"/>
          <w:sz w:val="28"/>
          <w:szCs w:val="28"/>
        </w:rPr>
        <w:t>помеще</w:t>
      </w:r>
      <w:r w:rsidRPr="00127D02">
        <w:rPr>
          <w:rFonts w:ascii="Times New Roman" w:hAnsi="Times New Roman"/>
          <w:color w:val="000000"/>
          <w:sz w:val="28"/>
          <w:szCs w:val="28"/>
        </w:rPr>
        <w:t xml:space="preserve">ний объекта, </w:t>
      </w:r>
      <w:r w:rsidRPr="00127D02">
        <w:rPr>
          <w:rFonts w:ascii="Times New Roman" w:hAnsi="Times New Roman"/>
          <w:color w:val="032619"/>
          <w:sz w:val="28"/>
          <w:szCs w:val="28"/>
        </w:rPr>
        <w:t xml:space="preserve">система управления пищевым </w:t>
      </w:r>
      <w:r w:rsidRPr="00127D02">
        <w:rPr>
          <w:rFonts w:ascii="Times New Roman" w:hAnsi="Times New Roman"/>
          <w:color w:val="000000"/>
          <w:sz w:val="28"/>
          <w:szCs w:val="28"/>
        </w:rPr>
        <w:t xml:space="preserve">производством, тип </w:t>
      </w:r>
      <w:r w:rsidRPr="00127D02">
        <w:rPr>
          <w:rFonts w:ascii="Times New Roman" w:hAnsi="Times New Roman"/>
          <w:color w:val="032619"/>
          <w:sz w:val="28"/>
          <w:szCs w:val="28"/>
        </w:rPr>
        <w:t xml:space="preserve">и </w:t>
      </w:r>
      <w:r w:rsidRPr="00127D02">
        <w:rPr>
          <w:rFonts w:ascii="Times New Roman" w:hAnsi="Times New Roman"/>
          <w:color w:val="000000"/>
          <w:sz w:val="28"/>
          <w:szCs w:val="28"/>
        </w:rPr>
        <w:t xml:space="preserve">производительность оборудования, и финансовые возможности </w:t>
      </w:r>
      <w:r w:rsidR="00665F2B" w:rsidRPr="00127D02">
        <w:rPr>
          <w:rFonts w:ascii="Times New Roman" w:hAnsi="Times New Roman"/>
          <w:color w:val="000000"/>
          <w:sz w:val="28"/>
          <w:szCs w:val="28"/>
        </w:rPr>
        <w:t>заказчика.</w:t>
      </w:r>
    </w:p>
    <w:p w:rsidR="00127D02" w:rsidRDefault="00665F2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32619"/>
          <w:sz w:val="28"/>
          <w:szCs w:val="28"/>
        </w:rPr>
      </w:pPr>
      <w:r w:rsidRPr="00127D02">
        <w:rPr>
          <w:rFonts w:ascii="Times New Roman" w:hAnsi="Times New Roman"/>
          <w:color w:val="000000"/>
          <w:sz w:val="28"/>
          <w:szCs w:val="28"/>
        </w:rPr>
        <w:t>Третий шаг: определение конкретных за</w:t>
      </w:r>
      <w:r w:rsidR="00913C04" w:rsidRPr="00127D02">
        <w:rPr>
          <w:rFonts w:ascii="Times New Roman" w:hAnsi="Times New Roman"/>
          <w:color w:val="000000"/>
          <w:sz w:val="28"/>
          <w:szCs w:val="28"/>
        </w:rPr>
        <w:t>дач школьной кухни. Уточняются показатели эффективности прои</w:t>
      </w:r>
      <w:r w:rsidRPr="00127D02">
        <w:rPr>
          <w:rFonts w:ascii="Times New Roman" w:hAnsi="Times New Roman"/>
          <w:color w:val="000000"/>
          <w:sz w:val="28"/>
          <w:szCs w:val="28"/>
        </w:rPr>
        <w:t>зводства, качест</w:t>
      </w:r>
      <w:r w:rsidR="00913C04" w:rsidRPr="00127D02">
        <w:rPr>
          <w:rFonts w:ascii="Times New Roman" w:hAnsi="Times New Roman"/>
          <w:color w:val="000000"/>
          <w:sz w:val="28"/>
          <w:szCs w:val="28"/>
        </w:rPr>
        <w:t xml:space="preserve">ва продукции, экономичности оборудования (электричество, газ, вода, тепло) и, наконец, экологические нормы производства (при правильном использовании оборудования </w:t>
      </w:r>
      <w:r w:rsidR="00913C04" w:rsidRPr="00127D02">
        <w:rPr>
          <w:rFonts w:ascii="Times New Roman" w:hAnsi="Times New Roman"/>
          <w:color w:val="032619"/>
          <w:sz w:val="28"/>
          <w:szCs w:val="28"/>
        </w:rPr>
        <w:t xml:space="preserve">меньше </w:t>
      </w:r>
      <w:r w:rsidR="00913C04" w:rsidRPr="00127D02">
        <w:rPr>
          <w:rFonts w:ascii="Times New Roman" w:hAnsi="Times New Roman"/>
          <w:color w:val="000000"/>
          <w:sz w:val="28"/>
          <w:szCs w:val="28"/>
        </w:rPr>
        <w:t>отходов)</w:t>
      </w:r>
      <w:r w:rsidR="00EC14DB" w:rsidRPr="00127D02">
        <w:rPr>
          <w:rFonts w:ascii="Times New Roman" w:hAnsi="Times New Roman"/>
          <w:color w:val="000000"/>
          <w:sz w:val="28"/>
          <w:szCs w:val="28"/>
        </w:rPr>
        <w:t>.</w:t>
      </w:r>
    </w:p>
    <w:p w:rsidR="00127D02" w:rsidRDefault="00EC14D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32619"/>
          <w:sz w:val="28"/>
          <w:szCs w:val="28"/>
        </w:rPr>
        <w:t>Ч</w:t>
      </w:r>
      <w:r w:rsidR="00913C04" w:rsidRPr="00127D02">
        <w:rPr>
          <w:rFonts w:ascii="Times New Roman" w:hAnsi="Times New Roman"/>
          <w:color w:val="032619"/>
          <w:sz w:val="28"/>
          <w:szCs w:val="28"/>
        </w:rPr>
        <w:t xml:space="preserve">етвертый </w:t>
      </w:r>
      <w:r w:rsidR="00913C04" w:rsidRPr="00127D02">
        <w:rPr>
          <w:rFonts w:ascii="Times New Roman" w:hAnsi="Times New Roman"/>
          <w:color w:val="000000"/>
          <w:sz w:val="28"/>
          <w:szCs w:val="28"/>
        </w:rPr>
        <w:t>шаг: сбор информации для планирования столовой. С</w:t>
      </w:r>
      <w:r w:rsidR="00665F2B" w:rsidRPr="00127D02">
        <w:rPr>
          <w:rFonts w:ascii="Times New Roman" w:hAnsi="Times New Roman"/>
          <w:color w:val="000000"/>
          <w:sz w:val="28"/>
          <w:szCs w:val="28"/>
        </w:rPr>
        <w:t>начала форму</w:t>
      </w:r>
      <w:r w:rsidR="00913C04" w:rsidRPr="00127D02">
        <w:rPr>
          <w:rFonts w:ascii="Times New Roman" w:hAnsi="Times New Roman"/>
          <w:color w:val="000000"/>
          <w:sz w:val="28"/>
          <w:szCs w:val="28"/>
        </w:rPr>
        <w:t xml:space="preserve">лируется </w:t>
      </w:r>
      <w:r w:rsidR="00913C04" w:rsidRPr="00127D02">
        <w:rPr>
          <w:rFonts w:ascii="Times New Roman" w:hAnsi="Times New Roman"/>
          <w:color w:val="032619"/>
          <w:sz w:val="28"/>
          <w:szCs w:val="28"/>
        </w:rPr>
        <w:t xml:space="preserve">основная </w:t>
      </w:r>
      <w:r w:rsidR="00913C04" w:rsidRPr="00127D02">
        <w:rPr>
          <w:rFonts w:ascii="Times New Roman" w:hAnsi="Times New Roman"/>
          <w:color w:val="000000"/>
          <w:sz w:val="28"/>
          <w:szCs w:val="28"/>
        </w:rPr>
        <w:t xml:space="preserve">идея </w:t>
      </w:r>
      <w:r w:rsidR="000D044D" w:rsidRPr="00127D02">
        <w:rPr>
          <w:rFonts w:ascii="Times New Roman" w:hAnsi="Times New Roman"/>
          <w:color w:val="000000"/>
          <w:sz w:val="28"/>
          <w:szCs w:val="28"/>
        </w:rPr>
        <w:t>бизнеса,</w:t>
      </w:r>
      <w:r w:rsidR="00913C04" w:rsidRPr="00127D02">
        <w:rPr>
          <w:rFonts w:ascii="Times New Roman" w:hAnsi="Times New Roman"/>
          <w:color w:val="000000"/>
          <w:sz w:val="28"/>
          <w:szCs w:val="28"/>
        </w:rPr>
        <w:t xml:space="preserve"> </w:t>
      </w:r>
      <w:r w:rsidR="00913C04" w:rsidRPr="00127D02">
        <w:rPr>
          <w:rFonts w:ascii="Times New Roman" w:hAnsi="Times New Roman"/>
          <w:color w:val="032619"/>
          <w:sz w:val="28"/>
          <w:szCs w:val="28"/>
        </w:rPr>
        <w:t xml:space="preserve">и </w:t>
      </w:r>
      <w:r w:rsidR="00665F2B" w:rsidRPr="00127D02">
        <w:rPr>
          <w:rFonts w:ascii="Times New Roman" w:hAnsi="Times New Roman"/>
          <w:color w:val="000000"/>
          <w:sz w:val="28"/>
          <w:szCs w:val="28"/>
        </w:rPr>
        <w:t>опреде</w:t>
      </w:r>
      <w:r w:rsidR="00913C04" w:rsidRPr="00127D02">
        <w:rPr>
          <w:rFonts w:ascii="Times New Roman" w:hAnsi="Times New Roman"/>
          <w:color w:val="000000"/>
          <w:sz w:val="28"/>
          <w:szCs w:val="28"/>
        </w:rPr>
        <w:t xml:space="preserve">ляются методы производства, например, </w:t>
      </w:r>
      <w:r w:rsidR="00913C04" w:rsidRPr="00127D02">
        <w:rPr>
          <w:rFonts w:ascii="Times New Roman" w:hAnsi="Times New Roman"/>
          <w:color w:val="000000"/>
          <w:sz w:val="28"/>
          <w:szCs w:val="28"/>
          <w:lang w:val="en-US"/>
        </w:rPr>
        <w:t>cook</w:t>
      </w:r>
      <w:r w:rsidR="00913C04" w:rsidRPr="00127D02">
        <w:rPr>
          <w:rFonts w:ascii="Times New Roman" w:hAnsi="Times New Roman"/>
          <w:color w:val="000000"/>
          <w:sz w:val="28"/>
          <w:szCs w:val="28"/>
        </w:rPr>
        <w:t xml:space="preserve"> </w:t>
      </w:r>
      <w:r w:rsidR="00913C04" w:rsidRPr="00127D02">
        <w:rPr>
          <w:rFonts w:ascii="Times New Roman" w:hAnsi="Times New Roman"/>
          <w:color w:val="000000"/>
          <w:sz w:val="28"/>
          <w:szCs w:val="28"/>
          <w:lang w:val="en-US"/>
        </w:rPr>
        <w:t>and</w:t>
      </w:r>
      <w:r w:rsidR="00913C04" w:rsidRPr="00127D02">
        <w:rPr>
          <w:rFonts w:ascii="Times New Roman" w:hAnsi="Times New Roman"/>
          <w:color w:val="000000"/>
          <w:sz w:val="28"/>
          <w:szCs w:val="28"/>
        </w:rPr>
        <w:t xml:space="preserve"> </w:t>
      </w:r>
      <w:r w:rsidR="00913C04" w:rsidRPr="00127D02">
        <w:rPr>
          <w:rFonts w:ascii="Times New Roman" w:hAnsi="Times New Roman"/>
          <w:color w:val="000000"/>
          <w:sz w:val="28"/>
          <w:szCs w:val="28"/>
          <w:lang w:val="en-US"/>
        </w:rPr>
        <w:t>hold</w:t>
      </w:r>
      <w:r w:rsidR="00913C04" w:rsidRPr="00127D02">
        <w:rPr>
          <w:rFonts w:ascii="Times New Roman" w:hAnsi="Times New Roman"/>
          <w:color w:val="000000"/>
          <w:sz w:val="28"/>
          <w:szCs w:val="28"/>
        </w:rPr>
        <w:t xml:space="preserve"> (приготовление и хранение) или </w:t>
      </w:r>
      <w:r w:rsidR="00913C04" w:rsidRPr="00127D02">
        <w:rPr>
          <w:rFonts w:ascii="Times New Roman" w:hAnsi="Times New Roman"/>
          <w:color w:val="000000"/>
          <w:sz w:val="28"/>
          <w:szCs w:val="28"/>
          <w:lang w:val="en-US"/>
        </w:rPr>
        <w:t>cook</w:t>
      </w:r>
      <w:r w:rsidR="00913C04" w:rsidRPr="00127D02">
        <w:rPr>
          <w:rFonts w:ascii="Times New Roman" w:hAnsi="Times New Roman"/>
          <w:color w:val="000000"/>
          <w:sz w:val="28"/>
          <w:szCs w:val="28"/>
        </w:rPr>
        <w:t xml:space="preserve"> </w:t>
      </w:r>
      <w:r w:rsidR="00913C04" w:rsidRPr="00127D02">
        <w:rPr>
          <w:rFonts w:ascii="Times New Roman" w:hAnsi="Times New Roman"/>
          <w:color w:val="000000"/>
          <w:sz w:val="28"/>
          <w:szCs w:val="28"/>
          <w:lang w:val="en-US"/>
        </w:rPr>
        <w:t>and</w:t>
      </w:r>
      <w:r w:rsidR="00913C04" w:rsidRPr="00127D02">
        <w:rPr>
          <w:rFonts w:ascii="Times New Roman" w:hAnsi="Times New Roman"/>
          <w:color w:val="000000"/>
          <w:sz w:val="28"/>
          <w:szCs w:val="28"/>
        </w:rPr>
        <w:t xml:space="preserve"> </w:t>
      </w:r>
      <w:r w:rsidR="00913C04" w:rsidRPr="00127D02">
        <w:rPr>
          <w:rFonts w:ascii="Times New Roman" w:hAnsi="Times New Roman"/>
          <w:color w:val="000000"/>
          <w:sz w:val="28"/>
          <w:szCs w:val="28"/>
          <w:lang w:val="en-US"/>
        </w:rPr>
        <w:t>chill</w:t>
      </w:r>
      <w:r w:rsidR="00665F2B" w:rsidRPr="00127D02">
        <w:rPr>
          <w:rFonts w:ascii="Times New Roman" w:hAnsi="Times New Roman"/>
          <w:color w:val="000000"/>
          <w:sz w:val="28"/>
          <w:szCs w:val="28"/>
        </w:rPr>
        <w:t xml:space="preserve"> (приготовление и охлаж</w:t>
      </w:r>
      <w:r w:rsidR="00913C04" w:rsidRPr="00127D02">
        <w:rPr>
          <w:rFonts w:ascii="Times New Roman" w:hAnsi="Times New Roman"/>
          <w:color w:val="000000"/>
          <w:sz w:val="28"/>
          <w:szCs w:val="28"/>
        </w:rPr>
        <w:t xml:space="preserve">дение). Потом изучается предполагаемое </w:t>
      </w:r>
      <w:r w:rsidR="00913C04" w:rsidRPr="00127D02">
        <w:rPr>
          <w:rFonts w:ascii="Times New Roman" w:hAnsi="Times New Roman"/>
          <w:color w:val="000000"/>
          <w:sz w:val="28"/>
          <w:szCs w:val="28"/>
        </w:rPr>
        <w:lastRenderedPageBreak/>
        <w:t>меню (количество блюд, порций и диет, необходимость доставки продукции в другие места р</w:t>
      </w:r>
      <w:r w:rsidR="00665F2B" w:rsidRPr="00127D02">
        <w:rPr>
          <w:rFonts w:ascii="Times New Roman" w:hAnsi="Times New Roman"/>
          <w:color w:val="000000"/>
          <w:sz w:val="28"/>
          <w:szCs w:val="28"/>
        </w:rPr>
        <w:t>аздачи). Далее идет расчет дист</w:t>
      </w:r>
      <w:r w:rsidR="00913C04" w:rsidRPr="00127D02">
        <w:rPr>
          <w:rFonts w:ascii="Times New Roman" w:hAnsi="Times New Roman"/>
          <w:color w:val="000000"/>
          <w:sz w:val="28"/>
          <w:szCs w:val="28"/>
        </w:rPr>
        <w:t xml:space="preserve">рибуции (транспортировка по объектам, способы </w:t>
      </w:r>
      <w:r w:rsidR="00913C04" w:rsidRPr="00127D02">
        <w:rPr>
          <w:rFonts w:ascii="Times New Roman" w:hAnsi="Times New Roman"/>
          <w:color w:val="032619"/>
          <w:sz w:val="28"/>
          <w:szCs w:val="28"/>
        </w:rPr>
        <w:t xml:space="preserve">и </w:t>
      </w:r>
      <w:r w:rsidR="00665F2B" w:rsidRPr="00127D02">
        <w:rPr>
          <w:rFonts w:ascii="Times New Roman" w:hAnsi="Times New Roman"/>
          <w:color w:val="000000"/>
          <w:sz w:val="28"/>
          <w:szCs w:val="28"/>
        </w:rPr>
        <w:t>время развоза). Тут же опреде</w:t>
      </w:r>
      <w:r w:rsidR="00913C04" w:rsidRPr="00127D02">
        <w:rPr>
          <w:rFonts w:ascii="Times New Roman" w:hAnsi="Times New Roman"/>
          <w:color w:val="000000"/>
          <w:sz w:val="28"/>
          <w:szCs w:val="28"/>
        </w:rPr>
        <w:t xml:space="preserve">ляется </w:t>
      </w:r>
      <w:r w:rsidR="00665F2B" w:rsidRPr="00127D02">
        <w:rPr>
          <w:rFonts w:ascii="Times New Roman" w:hAnsi="Times New Roman"/>
          <w:color w:val="000000"/>
          <w:sz w:val="28"/>
          <w:szCs w:val="28"/>
        </w:rPr>
        <w:t>общее количество порций, к како</w:t>
      </w:r>
      <w:r w:rsidR="00913C04" w:rsidRPr="00127D02">
        <w:rPr>
          <w:rFonts w:ascii="Times New Roman" w:hAnsi="Times New Roman"/>
          <w:color w:val="000000"/>
          <w:sz w:val="28"/>
          <w:szCs w:val="28"/>
        </w:rPr>
        <w:t>му времени их необходимо приготовить (от этого будет зависеть производительность оборудо</w:t>
      </w:r>
      <w:r w:rsidR="00665F2B" w:rsidRPr="00127D02">
        <w:rPr>
          <w:rFonts w:ascii="Times New Roman" w:hAnsi="Times New Roman"/>
          <w:color w:val="000000"/>
          <w:sz w:val="28"/>
          <w:szCs w:val="28"/>
        </w:rPr>
        <w:t>вания). Затем планируются непос</w:t>
      </w:r>
      <w:r w:rsidR="00913C04" w:rsidRPr="00127D02">
        <w:rPr>
          <w:rFonts w:ascii="Times New Roman" w:hAnsi="Times New Roman"/>
          <w:color w:val="000000"/>
          <w:sz w:val="28"/>
          <w:szCs w:val="28"/>
        </w:rPr>
        <w:t xml:space="preserve">редственно производственные процессы </w:t>
      </w:r>
      <w:r w:rsidRPr="00127D02">
        <w:rPr>
          <w:rFonts w:ascii="Times New Roman" w:hAnsi="Times New Roman"/>
          <w:color w:val="000000"/>
          <w:sz w:val="28"/>
          <w:szCs w:val="28"/>
        </w:rPr>
        <w:t>- о</w:t>
      </w:r>
      <w:r w:rsidR="00913C04" w:rsidRPr="00127D02">
        <w:rPr>
          <w:rFonts w:ascii="Times New Roman" w:hAnsi="Times New Roman"/>
          <w:color w:val="000000"/>
          <w:sz w:val="28"/>
          <w:szCs w:val="28"/>
        </w:rPr>
        <w:t>т загрузки сырья до реализации готовой продукции. Далее продумывается система произв</w:t>
      </w:r>
      <w:r w:rsidR="00665F2B" w:rsidRPr="00127D02">
        <w:rPr>
          <w:rFonts w:ascii="Times New Roman" w:hAnsi="Times New Roman"/>
          <w:color w:val="000000"/>
          <w:sz w:val="28"/>
          <w:szCs w:val="28"/>
        </w:rPr>
        <w:t>одственного контроля на предпри</w:t>
      </w:r>
      <w:r w:rsidR="00913C04" w:rsidRPr="00127D02">
        <w:rPr>
          <w:rFonts w:ascii="Times New Roman" w:hAnsi="Times New Roman"/>
          <w:color w:val="000000"/>
          <w:sz w:val="28"/>
          <w:szCs w:val="28"/>
        </w:rPr>
        <w:t xml:space="preserve">ятии </w:t>
      </w:r>
      <w:r w:rsidR="00913C04" w:rsidRPr="00127D02">
        <w:rPr>
          <w:rFonts w:ascii="Times New Roman" w:hAnsi="Times New Roman"/>
          <w:color w:val="032619"/>
          <w:sz w:val="28"/>
          <w:szCs w:val="28"/>
        </w:rPr>
        <w:t xml:space="preserve">и </w:t>
      </w:r>
      <w:r w:rsidR="00913C04" w:rsidRPr="00127D02">
        <w:rPr>
          <w:rFonts w:ascii="Times New Roman" w:hAnsi="Times New Roman"/>
          <w:color w:val="000000"/>
          <w:sz w:val="28"/>
          <w:szCs w:val="28"/>
        </w:rPr>
        <w:t>е</w:t>
      </w:r>
      <w:r w:rsidR="00665F2B" w:rsidRPr="00127D02">
        <w:rPr>
          <w:rFonts w:ascii="Times New Roman" w:hAnsi="Times New Roman"/>
          <w:color w:val="000000"/>
          <w:sz w:val="28"/>
          <w:szCs w:val="28"/>
        </w:rPr>
        <w:t>ще раз уточняется вид используе</w:t>
      </w:r>
      <w:r w:rsidR="00913C04" w:rsidRPr="00127D02">
        <w:rPr>
          <w:rFonts w:ascii="Times New Roman" w:hAnsi="Times New Roman"/>
          <w:color w:val="000000"/>
          <w:sz w:val="28"/>
          <w:szCs w:val="28"/>
        </w:rPr>
        <w:t>мого сырья.</w:t>
      </w:r>
    </w:p>
    <w:p w:rsid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32619"/>
          <w:sz w:val="28"/>
          <w:szCs w:val="28"/>
        </w:rPr>
        <w:t xml:space="preserve">Пятый шаг: </w:t>
      </w:r>
      <w:r w:rsidR="00665F2B" w:rsidRPr="00127D02">
        <w:rPr>
          <w:rFonts w:ascii="Times New Roman" w:hAnsi="Times New Roman"/>
          <w:color w:val="000000"/>
          <w:sz w:val="28"/>
          <w:szCs w:val="28"/>
        </w:rPr>
        <w:t>планирование производ</w:t>
      </w:r>
      <w:r w:rsidRPr="00127D02">
        <w:rPr>
          <w:rFonts w:ascii="Times New Roman" w:hAnsi="Times New Roman"/>
          <w:color w:val="000000"/>
          <w:sz w:val="28"/>
          <w:szCs w:val="28"/>
        </w:rPr>
        <w:t xml:space="preserve">ственных помещений. Это раздевалка для персонала, офисные помещения, загрузочные, холодильные и морозильные камеры, кладовые. Далее </w:t>
      </w:r>
      <w:r w:rsidR="00BD0BDE" w:rsidRPr="00127D02">
        <w:rPr>
          <w:rFonts w:ascii="Times New Roman" w:hAnsi="Times New Roman"/>
          <w:color w:val="000000"/>
          <w:sz w:val="28"/>
          <w:szCs w:val="28"/>
        </w:rPr>
        <w:t>–</w:t>
      </w:r>
      <w:r w:rsidRPr="00127D02">
        <w:rPr>
          <w:rFonts w:ascii="Times New Roman" w:hAnsi="Times New Roman"/>
          <w:color w:val="000000"/>
          <w:sz w:val="28"/>
          <w:szCs w:val="28"/>
        </w:rPr>
        <w:t xml:space="preserve"> помещения первичной обработки продуктов (мясной цех, рыбный, Пищеблок школы </w:t>
      </w:r>
      <w:r w:rsidR="00127D02">
        <w:rPr>
          <w:rFonts w:ascii="Times New Roman" w:hAnsi="Times New Roman"/>
          <w:color w:val="000000"/>
          <w:sz w:val="28"/>
          <w:szCs w:val="28"/>
        </w:rPr>
        <w:t>"</w:t>
      </w:r>
      <w:r w:rsidRPr="00127D02">
        <w:rPr>
          <w:rFonts w:ascii="Times New Roman" w:hAnsi="Times New Roman"/>
          <w:color w:val="000000"/>
          <w:sz w:val="28"/>
          <w:szCs w:val="28"/>
        </w:rPr>
        <w:t>Тиккурила</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ежедневно производит 1800 порций (1000 раздает тут же и 800 транспортирует в гимназию, которая находится в соседнем здании). В обеденном зале две линии раздачи -</w:t>
      </w:r>
      <w:r w:rsidR="001C6606" w:rsidRPr="00127D02">
        <w:rPr>
          <w:rFonts w:ascii="Times New Roman" w:hAnsi="Times New Roman"/>
          <w:color w:val="000000"/>
          <w:sz w:val="28"/>
          <w:szCs w:val="28"/>
        </w:rPr>
        <w:t xml:space="preserve"> для первоклашек</w:t>
      </w:r>
      <w:r w:rsidRPr="00127D02">
        <w:rPr>
          <w:rFonts w:ascii="Times New Roman" w:hAnsi="Times New Roman"/>
          <w:color w:val="000000"/>
          <w:sz w:val="28"/>
          <w:szCs w:val="28"/>
        </w:rPr>
        <w:t xml:space="preserve"> и для тех, кто постарше овощной), холодный цех, мучной цех, горячий цех, мойка кухонной посу</w:t>
      </w:r>
      <w:r w:rsidR="001C6606" w:rsidRPr="00127D02">
        <w:rPr>
          <w:rFonts w:ascii="Times New Roman" w:hAnsi="Times New Roman"/>
          <w:color w:val="000000"/>
          <w:sz w:val="28"/>
          <w:szCs w:val="28"/>
        </w:rPr>
        <w:t>ды, мойка столо</w:t>
      </w:r>
      <w:r w:rsidRPr="00127D02">
        <w:rPr>
          <w:rFonts w:ascii="Times New Roman" w:hAnsi="Times New Roman"/>
          <w:color w:val="000000"/>
          <w:sz w:val="28"/>
          <w:szCs w:val="28"/>
        </w:rPr>
        <w:t>вой посуды. Упаковка, экспедиция, раздача, технические помещения, камера хранения отходов.</w:t>
      </w:r>
      <w:r w:rsidR="00665F2B" w:rsidRPr="00127D02">
        <w:rPr>
          <w:rFonts w:ascii="Times New Roman" w:hAnsi="Times New Roman"/>
          <w:color w:val="000000"/>
          <w:sz w:val="28"/>
          <w:szCs w:val="28"/>
        </w:rPr>
        <w:t xml:space="preserve"> При планировании производствен</w:t>
      </w:r>
      <w:r w:rsidRPr="00127D02">
        <w:rPr>
          <w:rFonts w:ascii="Times New Roman" w:hAnsi="Times New Roman"/>
          <w:color w:val="000000"/>
          <w:sz w:val="28"/>
          <w:szCs w:val="28"/>
        </w:rPr>
        <w:t>ных поме</w:t>
      </w:r>
      <w:r w:rsidR="00665F2B" w:rsidRPr="00127D02">
        <w:rPr>
          <w:rFonts w:ascii="Times New Roman" w:hAnsi="Times New Roman"/>
          <w:color w:val="000000"/>
          <w:sz w:val="28"/>
          <w:szCs w:val="28"/>
        </w:rPr>
        <w:t>щений учитывается концепция производства.</w:t>
      </w:r>
    </w:p>
    <w:p w:rsidR="00127D02" w:rsidRDefault="00665F2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Шестой</w:t>
      </w:r>
      <w:r w:rsidR="00913C04" w:rsidRPr="00127D02">
        <w:rPr>
          <w:rFonts w:ascii="Times New Roman" w:hAnsi="Times New Roman"/>
          <w:color w:val="000000"/>
          <w:sz w:val="28"/>
          <w:szCs w:val="28"/>
        </w:rPr>
        <w:t xml:space="preserve"> шаг - разработка те</w:t>
      </w:r>
      <w:r w:rsidRPr="00127D02">
        <w:rPr>
          <w:rFonts w:ascii="Times New Roman" w:hAnsi="Times New Roman"/>
          <w:color w:val="000000"/>
          <w:sz w:val="28"/>
          <w:szCs w:val="28"/>
        </w:rPr>
        <w:t>хнологичес</w:t>
      </w:r>
      <w:r w:rsidR="00913C04" w:rsidRPr="00127D02">
        <w:rPr>
          <w:rFonts w:ascii="Times New Roman" w:hAnsi="Times New Roman"/>
          <w:color w:val="000000"/>
          <w:sz w:val="28"/>
          <w:szCs w:val="28"/>
        </w:rPr>
        <w:t xml:space="preserve">кой схемы производства: получение сырья, его хранение, первичная обработка, </w:t>
      </w:r>
      <w:r w:rsidR="00936D49" w:rsidRPr="00127D02">
        <w:rPr>
          <w:rFonts w:ascii="Times New Roman" w:hAnsi="Times New Roman"/>
          <w:color w:val="000000"/>
          <w:sz w:val="28"/>
          <w:szCs w:val="28"/>
        </w:rPr>
        <w:t>даль</w:t>
      </w:r>
      <w:r w:rsidR="00913C04" w:rsidRPr="00127D02">
        <w:rPr>
          <w:rFonts w:ascii="Times New Roman" w:hAnsi="Times New Roman"/>
          <w:color w:val="000000"/>
          <w:sz w:val="28"/>
          <w:szCs w:val="28"/>
        </w:rPr>
        <w:t>нейшее приготовление. Основн</w:t>
      </w:r>
      <w:r w:rsidR="009B51CC" w:rsidRPr="00127D02">
        <w:rPr>
          <w:rFonts w:ascii="Times New Roman" w:hAnsi="Times New Roman"/>
          <w:color w:val="000000"/>
          <w:sz w:val="28"/>
          <w:szCs w:val="28"/>
        </w:rPr>
        <w:t>ое произ</w:t>
      </w:r>
      <w:r w:rsidR="00913C04" w:rsidRPr="00127D02">
        <w:rPr>
          <w:rFonts w:ascii="Times New Roman" w:hAnsi="Times New Roman"/>
          <w:color w:val="000000"/>
          <w:sz w:val="28"/>
          <w:szCs w:val="28"/>
        </w:rPr>
        <w:t>водство делится на горячий и холодный цеха. Далее идет раздача или охлаждение пищи. Возможно</w:t>
      </w:r>
      <w:r w:rsidRPr="00127D02">
        <w:rPr>
          <w:rFonts w:ascii="Times New Roman" w:hAnsi="Times New Roman"/>
          <w:color w:val="000000"/>
          <w:sz w:val="28"/>
          <w:szCs w:val="28"/>
        </w:rPr>
        <w:t>е хранение, упаковка и транспор</w:t>
      </w:r>
      <w:r w:rsidR="00913C04" w:rsidRPr="00127D02">
        <w:rPr>
          <w:rFonts w:ascii="Times New Roman" w:hAnsi="Times New Roman"/>
          <w:color w:val="000000"/>
          <w:sz w:val="28"/>
          <w:szCs w:val="28"/>
        </w:rPr>
        <w:t xml:space="preserve">тировка в другие здания и подразделения. Там соответственно регенерация пищи и ее </w:t>
      </w:r>
      <w:r w:rsidRPr="00127D02">
        <w:rPr>
          <w:rFonts w:ascii="Times New Roman" w:hAnsi="Times New Roman"/>
          <w:color w:val="000000"/>
          <w:sz w:val="28"/>
          <w:szCs w:val="28"/>
        </w:rPr>
        <w:t>раздача. При</w:t>
      </w:r>
      <w:r w:rsidR="00913C04" w:rsidRPr="00127D02">
        <w:rPr>
          <w:rFonts w:ascii="Times New Roman" w:hAnsi="Times New Roman"/>
          <w:color w:val="000000"/>
          <w:sz w:val="28"/>
          <w:szCs w:val="28"/>
        </w:rPr>
        <w:t xml:space="preserve"> кратковременном хранении учитывается транспортировка в том же здании. Снова раздача. Подытоживает все мойка посуды.</w:t>
      </w:r>
    </w:p>
    <w:p w:rsid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Седьмой шаг</w:t>
      </w:r>
      <w:r w:rsidR="009B51CC" w:rsidRPr="00127D02">
        <w:rPr>
          <w:rFonts w:ascii="Times New Roman" w:hAnsi="Times New Roman"/>
          <w:color w:val="000000"/>
          <w:sz w:val="28"/>
          <w:szCs w:val="28"/>
        </w:rPr>
        <w:t>: производственная про</w:t>
      </w:r>
      <w:r w:rsidRPr="00127D02">
        <w:rPr>
          <w:rFonts w:ascii="Times New Roman" w:hAnsi="Times New Roman"/>
          <w:color w:val="000000"/>
          <w:sz w:val="28"/>
          <w:szCs w:val="28"/>
        </w:rPr>
        <w:t>грамма производства. Изу</w:t>
      </w:r>
      <w:r w:rsidR="00D97970" w:rsidRPr="00127D02">
        <w:rPr>
          <w:rFonts w:ascii="Times New Roman" w:hAnsi="Times New Roman"/>
          <w:color w:val="000000"/>
          <w:sz w:val="28"/>
          <w:szCs w:val="28"/>
        </w:rPr>
        <w:t>чение предполага</w:t>
      </w:r>
      <w:r w:rsidRPr="00127D02">
        <w:rPr>
          <w:rFonts w:ascii="Times New Roman" w:hAnsi="Times New Roman"/>
          <w:color w:val="000000"/>
          <w:sz w:val="28"/>
          <w:szCs w:val="28"/>
        </w:rPr>
        <w:t>емого ме</w:t>
      </w:r>
      <w:r w:rsidR="00665F2B" w:rsidRPr="00127D02">
        <w:rPr>
          <w:rFonts w:ascii="Times New Roman" w:hAnsi="Times New Roman"/>
          <w:color w:val="000000"/>
          <w:sz w:val="28"/>
          <w:szCs w:val="28"/>
        </w:rPr>
        <w:t>ню, а именно количество наимено</w:t>
      </w:r>
      <w:r w:rsidRPr="00127D02">
        <w:rPr>
          <w:rFonts w:ascii="Times New Roman" w:hAnsi="Times New Roman"/>
          <w:color w:val="000000"/>
          <w:sz w:val="28"/>
          <w:szCs w:val="28"/>
        </w:rPr>
        <w:t xml:space="preserve">ваний, наличие </w:t>
      </w:r>
      <w:r w:rsidRPr="00127D02">
        <w:rPr>
          <w:rFonts w:ascii="Times New Roman" w:hAnsi="Times New Roman"/>
          <w:color w:val="000000"/>
          <w:sz w:val="28"/>
          <w:szCs w:val="28"/>
        </w:rPr>
        <w:lastRenderedPageBreak/>
        <w:t>диетического питания, будет ли происходить транспортировка пищи. Способы раздачи, необходимость оборудования и трансп</w:t>
      </w:r>
      <w:r w:rsidR="00665F2B" w:rsidRPr="00127D02">
        <w:rPr>
          <w:rFonts w:ascii="Times New Roman" w:hAnsi="Times New Roman"/>
          <w:color w:val="000000"/>
          <w:sz w:val="28"/>
          <w:szCs w:val="28"/>
        </w:rPr>
        <w:t>орта для доставки на другие объ</w:t>
      </w:r>
      <w:r w:rsidRPr="00127D02">
        <w:rPr>
          <w:rFonts w:ascii="Times New Roman" w:hAnsi="Times New Roman"/>
          <w:color w:val="000000"/>
          <w:sz w:val="28"/>
          <w:szCs w:val="28"/>
        </w:rPr>
        <w:t>екты. Примерная кальку</w:t>
      </w:r>
      <w:r w:rsidR="00665F2B" w:rsidRPr="00127D02">
        <w:rPr>
          <w:rFonts w:ascii="Times New Roman" w:hAnsi="Times New Roman"/>
          <w:color w:val="000000"/>
          <w:sz w:val="28"/>
          <w:szCs w:val="28"/>
        </w:rPr>
        <w:t>ляция для просче</w:t>
      </w:r>
      <w:r w:rsidRPr="00127D02">
        <w:rPr>
          <w:rFonts w:ascii="Times New Roman" w:hAnsi="Times New Roman"/>
          <w:color w:val="000000"/>
          <w:sz w:val="28"/>
          <w:szCs w:val="28"/>
        </w:rPr>
        <w:t>та масш</w:t>
      </w:r>
      <w:r w:rsidR="00665F2B" w:rsidRPr="00127D02">
        <w:rPr>
          <w:rFonts w:ascii="Times New Roman" w:hAnsi="Times New Roman"/>
          <w:color w:val="000000"/>
          <w:sz w:val="28"/>
          <w:szCs w:val="28"/>
        </w:rPr>
        <w:t>табов производства и набора оборудования.</w:t>
      </w:r>
    </w:p>
    <w:p w:rsidR="00127D02" w:rsidRDefault="00665F2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Восьмой шаг: выяснение условий и вари</w:t>
      </w:r>
      <w:r w:rsidR="00913C04" w:rsidRPr="00127D02">
        <w:rPr>
          <w:rFonts w:ascii="Times New Roman" w:hAnsi="Times New Roman"/>
          <w:color w:val="000000"/>
          <w:sz w:val="28"/>
          <w:szCs w:val="28"/>
        </w:rPr>
        <w:t>антов транспортировки готовой продукции (горячей или холодной). Способы упаковки продукции, выбор оборудования (тары). Мытье оборудования и тары (в точках раздачи или на базовом предприятии).</w:t>
      </w:r>
    </w:p>
    <w:p w:rsid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 xml:space="preserve">Девятый шаг: планирование процесса мойки посуды. Определение, каким образом и где будет происходить мытье </w:t>
      </w:r>
      <w:r w:rsidR="00665F2B" w:rsidRPr="00127D02">
        <w:rPr>
          <w:rFonts w:ascii="Times New Roman" w:hAnsi="Times New Roman"/>
          <w:color w:val="000000"/>
          <w:sz w:val="28"/>
          <w:szCs w:val="28"/>
        </w:rPr>
        <w:t>посуды.</w:t>
      </w:r>
    </w:p>
    <w:p w:rsidR="00127D02" w:rsidRDefault="00665F2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Десятый шаг: уточнение плана расста</w:t>
      </w:r>
      <w:r w:rsidR="00913C04" w:rsidRPr="00127D02">
        <w:rPr>
          <w:rFonts w:ascii="Times New Roman" w:hAnsi="Times New Roman"/>
          <w:color w:val="000000"/>
          <w:sz w:val="28"/>
          <w:szCs w:val="28"/>
        </w:rPr>
        <w:t xml:space="preserve">новки </w:t>
      </w:r>
      <w:r w:rsidRPr="00127D02">
        <w:rPr>
          <w:rFonts w:ascii="Times New Roman" w:hAnsi="Times New Roman"/>
          <w:color w:val="000000"/>
          <w:sz w:val="28"/>
          <w:szCs w:val="28"/>
        </w:rPr>
        <w:t>оборудования.</w:t>
      </w:r>
    </w:p>
    <w:p w:rsidR="00127D02" w:rsidRDefault="00665F2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Одиннадцатый</w:t>
      </w:r>
      <w:r w:rsidR="00913C04" w:rsidRPr="00127D02">
        <w:rPr>
          <w:rFonts w:ascii="Times New Roman" w:hAnsi="Times New Roman"/>
          <w:color w:val="000000"/>
          <w:sz w:val="28"/>
          <w:szCs w:val="28"/>
        </w:rPr>
        <w:t xml:space="preserve"> шаг: разработка плана подвода инженерных </w:t>
      </w:r>
      <w:r w:rsidRPr="00127D02">
        <w:rPr>
          <w:rFonts w:ascii="Times New Roman" w:hAnsi="Times New Roman"/>
          <w:color w:val="000000"/>
          <w:sz w:val="28"/>
          <w:szCs w:val="28"/>
        </w:rPr>
        <w:t>коммуникаций.</w:t>
      </w:r>
    </w:p>
    <w:p w:rsidR="00127D02" w:rsidRDefault="00665F2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Двенадцатый шаг: спецификация обору</w:t>
      </w:r>
      <w:r w:rsidR="00913C04" w:rsidRPr="00127D02">
        <w:rPr>
          <w:rFonts w:ascii="Times New Roman" w:hAnsi="Times New Roman"/>
          <w:color w:val="000000"/>
          <w:sz w:val="28"/>
          <w:szCs w:val="28"/>
        </w:rPr>
        <w:t>дования (количество, цена)</w:t>
      </w:r>
      <w:r w:rsidR="00EC14DB" w:rsidRPr="00127D02">
        <w:rPr>
          <w:rFonts w:ascii="Times New Roman" w:hAnsi="Times New Roman"/>
          <w:color w:val="000000"/>
          <w:sz w:val="28"/>
          <w:szCs w:val="28"/>
        </w:rPr>
        <w:t>.</w:t>
      </w:r>
    </w:p>
    <w:p w:rsidR="00913C04" w:rsidRPr="00127D02" w:rsidRDefault="00EC14D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Т</w:t>
      </w:r>
      <w:r w:rsidR="00913C04" w:rsidRPr="00127D02">
        <w:rPr>
          <w:rFonts w:ascii="Times New Roman" w:hAnsi="Times New Roman"/>
          <w:color w:val="000000"/>
          <w:sz w:val="28"/>
          <w:szCs w:val="28"/>
        </w:rPr>
        <w:t>ринад</w:t>
      </w:r>
      <w:r w:rsidR="00665F2B" w:rsidRPr="00127D02">
        <w:rPr>
          <w:rFonts w:ascii="Times New Roman" w:hAnsi="Times New Roman"/>
          <w:color w:val="000000"/>
          <w:sz w:val="28"/>
          <w:szCs w:val="28"/>
        </w:rPr>
        <w:t>цатый шаг - заключительный. Ког</w:t>
      </w:r>
      <w:r w:rsidR="00913C04" w:rsidRPr="00127D02">
        <w:rPr>
          <w:rFonts w:ascii="Times New Roman" w:hAnsi="Times New Roman"/>
          <w:color w:val="000000"/>
          <w:sz w:val="28"/>
          <w:szCs w:val="28"/>
        </w:rPr>
        <w:t>да все детали будущего пищеблока оговорены и учтены, разработчики проекта делают макет школьной столовой на компьютере, не только в виде черт</w:t>
      </w:r>
      <w:r w:rsidR="00665F2B" w:rsidRPr="00127D02">
        <w:rPr>
          <w:rFonts w:ascii="Times New Roman" w:hAnsi="Times New Roman"/>
          <w:color w:val="000000"/>
          <w:sz w:val="28"/>
          <w:szCs w:val="28"/>
        </w:rPr>
        <w:t>ежей и схем, но и с помощью спе</w:t>
      </w:r>
      <w:r w:rsidR="00913C04" w:rsidRPr="00127D02">
        <w:rPr>
          <w:rFonts w:ascii="Times New Roman" w:hAnsi="Times New Roman"/>
          <w:color w:val="000000"/>
          <w:sz w:val="28"/>
          <w:szCs w:val="28"/>
        </w:rPr>
        <w:t xml:space="preserve">циальных программ показывают заказчику ее виртуальное изображение. В итоге, сидя перед монитором, можно пройтись по будущей кухне, заглянуть </w:t>
      </w:r>
      <w:r w:rsidR="00665F2B" w:rsidRPr="00127D02">
        <w:rPr>
          <w:rFonts w:ascii="Times New Roman" w:hAnsi="Times New Roman"/>
          <w:color w:val="000000"/>
          <w:sz w:val="28"/>
          <w:szCs w:val="28"/>
        </w:rPr>
        <w:t>в различные цеха, осмотреть обе</w:t>
      </w:r>
      <w:r w:rsidR="00913C04" w:rsidRPr="00127D02">
        <w:rPr>
          <w:rFonts w:ascii="Times New Roman" w:hAnsi="Times New Roman"/>
          <w:color w:val="000000"/>
          <w:sz w:val="28"/>
          <w:szCs w:val="28"/>
        </w:rPr>
        <w:t>денный зал, побывать, к примеру, на мойке.</w:t>
      </w:r>
    </w:p>
    <w:p w:rsidR="00EC14DB" w:rsidRPr="00127D02" w:rsidRDefault="00EC14DB"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В проекте финской школьной столовой предусматривается все до мелочей: от вида стройматериалов, производственного оборудования, его мощности, до цвета стен, и какие картины будут на них висеть. Весьма отличается от России. В Финляндии как впрочем и положено развитой стране государство заботится не только в удовлетворении первичных физиологических потребностей человека, но и о том в какой обстановке он будет их удовлетворять. Тем более что дело касается детей. Такой позиции придерживается Финляндия.</w:t>
      </w:r>
    </w:p>
    <w:p w:rsidR="00913C04" w:rsidRPr="00127D02" w:rsidRDefault="0041710C"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С</w:t>
      </w:r>
      <w:r w:rsidR="00913C04" w:rsidRPr="00127D02">
        <w:rPr>
          <w:rFonts w:ascii="Times New Roman" w:hAnsi="Times New Roman"/>
          <w:color w:val="000000"/>
          <w:sz w:val="28"/>
          <w:szCs w:val="28"/>
        </w:rPr>
        <w:t xml:space="preserve">овременная Американская программа школьного питания имеет </w:t>
      </w:r>
      <w:r w:rsidR="00913C04" w:rsidRPr="00127D02">
        <w:rPr>
          <w:rFonts w:ascii="Times New Roman" w:hAnsi="Times New Roman"/>
          <w:color w:val="000000"/>
          <w:sz w:val="28"/>
          <w:szCs w:val="28"/>
        </w:rPr>
        <w:lastRenderedPageBreak/>
        <w:t>глубокие корни. Еще в позапрошлом веке дети из бедных семей учились хуже остальных. Причина проста - они были голодными. Стало понятно: чтобы они могли должным образом обучаться, их надо кормить. И тогда в Америке, в Чикаго</w:t>
      </w:r>
      <w:r w:rsidR="00320271" w:rsidRPr="00127D02">
        <w:rPr>
          <w:rFonts w:ascii="Times New Roman" w:hAnsi="Times New Roman"/>
          <w:color w:val="000000"/>
          <w:sz w:val="28"/>
          <w:szCs w:val="28"/>
        </w:rPr>
        <w:t>,</w:t>
      </w:r>
      <w:r w:rsidR="00913C04" w:rsidRPr="00127D02">
        <w:rPr>
          <w:rFonts w:ascii="Times New Roman" w:hAnsi="Times New Roman"/>
          <w:color w:val="000000"/>
          <w:sz w:val="28"/>
          <w:szCs w:val="28"/>
        </w:rPr>
        <w:t xml:space="preserve"> а потом и в других городах начались эксперименты по организации школьного питания. На заре ХХ века стали вводиться федеральные программы поддержки тех школ, в которых дети получали питание. В период великой депрессии 30-х все завтраки и обеды также предназначались в первую очередь бедным и брошенным детям. Таким образом, американская нация сама спасала себя, обратив внимание именно на широкие неимущие слои населения.</w:t>
      </w:r>
    </w:p>
    <w:p w:rsidR="00913C04" w:rsidRP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sz w:val="28"/>
          <w:szCs w:val="28"/>
        </w:rPr>
        <w:t>В США 26-30 млн. школьников получают</w:t>
      </w:r>
      <w:r w:rsidR="00127D02">
        <w:rPr>
          <w:rFonts w:ascii="Times New Roman" w:hAnsi="Times New Roman"/>
          <w:sz w:val="28"/>
          <w:szCs w:val="28"/>
        </w:rPr>
        <w:t xml:space="preserve"> </w:t>
      </w:r>
      <w:r w:rsidRPr="00127D02">
        <w:rPr>
          <w:rFonts w:ascii="Times New Roman" w:hAnsi="Times New Roman"/>
          <w:sz w:val="28"/>
          <w:szCs w:val="28"/>
        </w:rPr>
        <w:t xml:space="preserve">школьные обеды, и около 8 </w:t>
      </w:r>
      <w:r w:rsidR="00F42668" w:rsidRPr="00127D02">
        <w:rPr>
          <w:rFonts w:ascii="Times New Roman" w:hAnsi="Times New Roman"/>
          <w:sz w:val="28"/>
          <w:szCs w:val="28"/>
        </w:rPr>
        <w:t>млн.</w:t>
      </w:r>
      <w:r w:rsidRPr="00127D02">
        <w:rPr>
          <w:rFonts w:ascii="Times New Roman" w:hAnsi="Times New Roman"/>
          <w:sz w:val="28"/>
          <w:szCs w:val="28"/>
        </w:rPr>
        <w:t xml:space="preserve"> детей получают школьные завтраки, к тому же существует специальная </w:t>
      </w:r>
      <w:r w:rsidR="00127D02">
        <w:rPr>
          <w:rFonts w:ascii="Times New Roman" w:hAnsi="Times New Roman"/>
          <w:sz w:val="28"/>
          <w:szCs w:val="28"/>
        </w:rPr>
        <w:t>"</w:t>
      </w:r>
      <w:r w:rsidRPr="00127D02">
        <w:rPr>
          <w:rFonts w:ascii="Times New Roman" w:hAnsi="Times New Roman"/>
          <w:sz w:val="28"/>
          <w:szCs w:val="28"/>
        </w:rPr>
        <w:t xml:space="preserve">Молочная </w:t>
      </w:r>
      <w:r w:rsidR="00127D02">
        <w:rPr>
          <w:rFonts w:ascii="Times New Roman" w:hAnsi="Times New Roman"/>
          <w:sz w:val="28"/>
          <w:szCs w:val="28"/>
        </w:rPr>
        <w:t>"</w:t>
      </w:r>
      <w:r w:rsidRPr="00127D02">
        <w:rPr>
          <w:rFonts w:ascii="Times New Roman" w:hAnsi="Times New Roman"/>
          <w:sz w:val="28"/>
          <w:szCs w:val="28"/>
        </w:rPr>
        <w:t xml:space="preserve"> программа. В Америке вопрос о кормлении детей и людей с низкой зарплатой был постоянной прерогативой Минсельхоза. Не Министерства социальной опеки, а именно Министерства сельского хозяйства. В настоящее время на эти нужды через Минсельхоз тратится 46 млрд. в год!</w:t>
      </w:r>
    </w:p>
    <w:p w:rsidR="00913C04" w:rsidRP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sz w:val="28"/>
          <w:szCs w:val="28"/>
        </w:rPr>
        <w:t>Затраты на школьное питание</w:t>
      </w:r>
      <w:r w:rsidR="00127D02">
        <w:rPr>
          <w:rFonts w:ascii="Times New Roman" w:hAnsi="Times New Roman"/>
          <w:sz w:val="28"/>
          <w:szCs w:val="28"/>
        </w:rPr>
        <w:t xml:space="preserve"> </w:t>
      </w:r>
      <w:r w:rsidRPr="00127D02">
        <w:rPr>
          <w:rFonts w:ascii="Times New Roman" w:hAnsi="Times New Roman"/>
          <w:sz w:val="28"/>
          <w:szCs w:val="28"/>
        </w:rPr>
        <w:t>в США</w:t>
      </w:r>
      <w:r w:rsidR="00127D02">
        <w:rPr>
          <w:rFonts w:ascii="Times New Roman" w:hAnsi="Times New Roman"/>
          <w:sz w:val="28"/>
          <w:szCs w:val="28"/>
        </w:rPr>
        <w:t xml:space="preserve"> </w:t>
      </w:r>
      <w:r w:rsidRPr="00127D02">
        <w:rPr>
          <w:rFonts w:ascii="Times New Roman" w:hAnsi="Times New Roman"/>
          <w:sz w:val="28"/>
          <w:szCs w:val="28"/>
        </w:rPr>
        <w:t>составляют 56% бюджета Минсельхоза</w:t>
      </w:r>
      <w:r w:rsidR="00127D02">
        <w:rPr>
          <w:rFonts w:ascii="Times New Roman" w:hAnsi="Times New Roman"/>
          <w:sz w:val="28"/>
          <w:szCs w:val="28"/>
        </w:rPr>
        <w:t xml:space="preserve"> </w:t>
      </w:r>
      <w:r w:rsidRPr="00127D02">
        <w:rPr>
          <w:rFonts w:ascii="Times New Roman" w:hAnsi="Times New Roman"/>
          <w:sz w:val="28"/>
          <w:szCs w:val="28"/>
        </w:rPr>
        <w:t>которые идут на программы питания населения и довольно большая доля – 20 млрд. долларов на школьное питание. Это позволяет фирмам увеличить выход продукции, создавать рабочие места. Минсельхоз направляет деньги по штатам. Администрация</w:t>
      </w:r>
      <w:r w:rsidR="00127D02">
        <w:rPr>
          <w:rFonts w:ascii="Times New Roman" w:hAnsi="Times New Roman"/>
          <w:sz w:val="28"/>
          <w:szCs w:val="28"/>
        </w:rPr>
        <w:t xml:space="preserve"> </w:t>
      </w:r>
      <w:r w:rsidRPr="00127D02">
        <w:rPr>
          <w:rFonts w:ascii="Times New Roman" w:hAnsi="Times New Roman"/>
          <w:sz w:val="28"/>
          <w:szCs w:val="28"/>
        </w:rPr>
        <w:t>штатов направляет эти деньги по школьным округам. Школьные округа закупают продукты у местных предпринимателей, которые конкурируют между собой на тендерной основе.</w:t>
      </w:r>
    </w:p>
    <w:p w:rsidR="00913C04" w:rsidRP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Экономисты в американском правительстве рассчитали сумму расходов на одного школьника – это примерно по 2$в день. Этих денег </w:t>
      </w:r>
      <w:r w:rsidR="00F42668" w:rsidRPr="00127D02">
        <w:rPr>
          <w:rFonts w:ascii="Times New Roman" w:hAnsi="Times New Roman"/>
          <w:sz w:val="28"/>
          <w:szCs w:val="28"/>
        </w:rPr>
        <w:t>хватает,</w:t>
      </w:r>
      <w:r w:rsidR="009D6167" w:rsidRPr="00127D02">
        <w:rPr>
          <w:rFonts w:ascii="Times New Roman" w:hAnsi="Times New Roman"/>
          <w:sz w:val="28"/>
          <w:szCs w:val="28"/>
        </w:rPr>
        <w:t xml:space="preserve"> </w:t>
      </w:r>
      <w:r w:rsidRPr="00127D02">
        <w:rPr>
          <w:rFonts w:ascii="Times New Roman" w:hAnsi="Times New Roman"/>
          <w:sz w:val="28"/>
          <w:szCs w:val="28"/>
        </w:rPr>
        <w:t xml:space="preserve">чтобы ученик мог правильно и полноценно </w:t>
      </w:r>
      <w:r w:rsidR="009D6167" w:rsidRPr="00127D02">
        <w:rPr>
          <w:rFonts w:ascii="Times New Roman" w:hAnsi="Times New Roman"/>
          <w:sz w:val="28"/>
          <w:szCs w:val="28"/>
        </w:rPr>
        <w:t>питаться. В</w:t>
      </w:r>
      <w:r w:rsidRPr="00127D02">
        <w:rPr>
          <w:rFonts w:ascii="Times New Roman" w:hAnsi="Times New Roman"/>
          <w:sz w:val="28"/>
          <w:szCs w:val="28"/>
        </w:rPr>
        <w:t xml:space="preserve"> США из почти 30 </w:t>
      </w:r>
      <w:r w:rsidR="009D6167" w:rsidRPr="00127D02">
        <w:rPr>
          <w:rFonts w:ascii="Times New Roman" w:hAnsi="Times New Roman"/>
          <w:sz w:val="28"/>
          <w:szCs w:val="28"/>
        </w:rPr>
        <w:t>млн.</w:t>
      </w:r>
      <w:r w:rsidRPr="00127D02">
        <w:rPr>
          <w:rFonts w:ascii="Times New Roman" w:hAnsi="Times New Roman"/>
          <w:sz w:val="28"/>
          <w:szCs w:val="28"/>
        </w:rPr>
        <w:t xml:space="preserve"> школьников</w:t>
      </w:r>
      <w:r w:rsidR="009D6167" w:rsidRPr="00127D02">
        <w:rPr>
          <w:rFonts w:ascii="Times New Roman" w:hAnsi="Times New Roman"/>
          <w:sz w:val="28"/>
          <w:szCs w:val="28"/>
        </w:rPr>
        <w:t xml:space="preserve"> </w:t>
      </w:r>
      <w:r w:rsidRPr="00127D02">
        <w:rPr>
          <w:rFonts w:ascii="Times New Roman" w:hAnsi="Times New Roman"/>
          <w:sz w:val="28"/>
          <w:szCs w:val="28"/>
        </w:rPr>
        <w:t xml:space="preserve">завтрак получают порядка 9,4 </w:t>
      </w:r>
      <w:r w:rsidR="009D6167" w:rsidRPr="00127D02">
        <w:rPr>
          <w:rFonts w:ascii="Times New Roman" w:hAnsi="Times New Roman"/>
          <w:sz w:val="28"/>
          <w:szCs w:val="28"/>
        </w:rPr>
        <w:t>млн.</w:t>
      </w:r>
      <w:r w:rsidRPr="00127D02">
        <w:rPr>
          <w:rFonts w:ascii="Times New Roman" w:hAnsi="Times New Roman"/>
          <w:sz w:val="28"/>
          <w:szCs w:val="28"/>
        </w:rPr>
        <w:t xml:space="preserve"> детей и 29,6 </w:t>
      </w:r>
      <w:r w:rsidR="009D6167" w:rsidRPr="00127D02">
        <w:rPr>
          <w:rFonts w:ascii="Times New Roman" w:hAnsi="Times New Roman"/>
          <w:sz w:val="28"/>
          <w:szCs w:val="28"/>
        </w:rPr>
        <w:t>млн.</w:t>
      </w:r>
      <w:r w:rsidRPr="00127D02">
        <w:rPr>
          <w:rFonts w:ascii="Times New Roman" w:hAnsi="Times New Roman"/>
          <w:sz w:val="28"/>
          <w:szCs w:val="28"/>
        </w:rPr>
        <w:t xml:space="preserve"> получают ланч-обед. В общей сложности на завтраки отпускается 2 </w:t>
      </w:r>
      <w:r w:rsidR="009D6167" w:rsidRPr="00127D02">
        <w:rPr>
          <w:rFonts w:ascii="Times New Roman" w:hAnsi="Times New Roman"/>
          <w:sz w:val="28"/>
          <w:szCs w:val="28"/>
        </w:rPr>
        <w:t>млрд.</w:t>
      </w:r>
      <w:r w:rsidRPr="00127D02">
        <w:rPr>
          <w:rFonts w:ascii="Times New Roman" w:hAnsi="Times New Roman"/>
          <w:sz w:val="28"/>
          <w:szCs w:val="28"/>
        </w:rPr>
        <w:t xml:space="preserve"> долларов, а на ланч-обед 8 </w:t>
      </w:r>
      <w:r w:rsidR="009D6167" w:rsidRPr="00127D02">
        <w:rPr>
          <w:rFonts w:ascii="Times New Roman" w:hAnsi="Times New Roman"/>
          <w:sz w:val="28"/>
          <w:szCs w:val="28"/>
        </w:rPr>
        <w:t>млрд.</w:t>
      </w:r>
      <w:r w:rsidRPr="00127D02">
        <w:rPr>
          <w:rFonts w:ascii="Times New Roman" w:hAnsi="Times New Roman"/>
          <w:sz w:val="28"/>
          <w:szCs w:val="28"/>
        </w:rPr>
        <w:t xml:space="preserve"> долларов. Программа эта полностью </w:t>
      </w:r>
      <w:r w:rsidRPr="00127D02">
        <w:rPr>
          <w:rFonts w:ascii="Times New Roman" w:hAnsi="Times New Roman"/>
          <w:sz w:val="28"/>
          <w:szCs w:val="28"/>
        </w:rPr>
        <w:lastRenderedPageBreak/>
        <w:t xml:space="preserve">прерогатива Министерства сельского </w:t>
      </w:r>
      <w:r w:rsidR="009D6167" w:rsidRPr="00127D02">
        <w:rPr>
          <w:rFonts w:ascii="Times New Roman" w:hAnsi="Times New Roman"/>
          <w:sz w:val="28"/>
          <w:szCs w:val="28"/>
        </w:rPr>
        <w:t>хозяйства</w:t>
      </w:r>
      <w:r w:rsidRPr="00127D02">
        <w:rPr>
          <w:rFonts w:ascii="Times New Roman" w:hAnsi="Times New Roman"/>
          <w:sz w:val="28"/>
          <w:szCs w:val="28"/>
        </w:rPr>
        <w:t>. Министерства образования не имеет к пит</w:t>
      </w:r>
      <w:r w:rsidR="00F42668" w:rsidRPr="00127D02">
        <w:rPr>
          <w:rFonts w:ascii="Times New Roman" w:hAnsi="Times New Roman"/>
          <w:sz w:val="28"/>
          <w:szCs w:val="28"/>
        </w:rPr>
        <w:t xml:space="preserve">анию в американских школах ни </w:t>
      </w:r>
      <w:r w:rsidRPr="00127D02">
        <w:rPr>
          <w:rFonts w:ascii="Times New Roman" w:hAnsi="Times New Roman"/>
          <w:sz w:val="28"/>
          <w:szCs w:val="28"/>
        </w:rPr>
        <w:t>кого отношения. Оно занимается вопросами обучения, передовым опытом преподавания. В этом их главное предназначение.</w:t>
      </w:r>
    </w:p>
    <w:p w:rsidR="00913C04" w:rsidRP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В США школы сами получают субсидирование, но как бы в обратном порядке. Сначала обеспечивают питанием, а потом выставляют счета и на них субсидируются. Они кормят семей с действительно низкими доходами. </w:t>
      </w:r>
      <w:r w:rsidR="00F42668" w:rsidRPr="00127D02">
        <w:rPr>
          <w:rFonts w:ascii="Times New Roman" w:hAnsi="Times New Roman"/>
          <w:sz w:val="28"/>
          <w:szCs w:val="28"/>
        </w:rPr>
        <w:t>Например,</w:t>
      </w:r>
      <w:r w:rsidRPr="00127D02">
        <w:rPr>
          <w:rFonts w:ascii="Times New Roman" w:hAnsi="Times New Roman"/>
          <w:sz w:val="28"/>
          <w:szCs w:val="28"/>
        </w:rPr>
        <w:t xml:space="preserve"> если семья из</w:t>
      </w:r>
      <w:r w:rsidR="00F42668" w:rsidRPr="00127D02">
        <w:rPr>
          <w:rFonts w:ascii="Times New Roman" w:hAnsi="Times New Roman"/>
          <w:sz w:val="28"/>
          <w:szCs w:val="28"/>
        </w:rPr>
        <w:t xml:space="preserve"> трех человек</w:t>
      </w:r>
      <w:r w:rsidRPr="00127D02">
        <w:rPr>
          <w:rFonts w:ascii="Times New Roman" w:hAnsi="Times New Roman"/>
          <w:sz w:val="28"/>
          <w:szCs w:val="28"/>
        </w:rPr>
        <w:t xml:space="preserve"> и доход у нее меньше 1440 долларов в месяц, то их дети получают бесплатные обеды и завтраки. Полуторатысячный рубеж – достаточно большой уровень для нас – для них является ступенью неблагополу</w:t>
      </w:r>
      <w:r w:rsidR="00F42668" w:rsidRPr="00127D02">
        <w:rPr>
          <w:rFonts w:ascii="Times New Roman" w:hAnsi="Times New Roman"/>
          <w:sz w:val="28"/>
          <w:szCs w:val="28"/>
        </w:rPr>
        <w:t>чия.</w:t>
      </w:r>
      <w:r w:rsidRPr="00127D02">
        <w:rPr>
          <w:rFonts w:ascii="Times New Roman" w:hAnsi="Times New Roman"/>
          <w:sz w:val="28"/>
          <w:szCs w:val="28"/>
        </w:rPr>
        <w:t xml:space="preserve"> И наконец</w:t>
      </w:r>
      <w:r w:rsidR="00F42668" w:rsidRPr="00127D02">
        <w:rPr>
          <w:rFonts w:ascii="Times New Roman" w:hAnsi="Times New Roman"/>
          <w:sz w:val="28"/>
          <w:szCs w:val="28"/>
        </w:rPr>
        <w:t>,</w:t>
      </w:r>
      <w:r w:rsidRPr="00127D02">
        <w:rPr>
          <w:rFonts w:ascii="Times New Roman" w:hAnsi="Times New Roman"/>
          <w:sz w:val="28"/>
          <w:szCs w:val="28"/>
        </w:rPr>
        <w:t xml:space="preserve"> есть серьезные формы надзора. В США четко следят за тем, чтобы каждый американский школьник принес от родителей справку об их доходах. Только после соответствующей проверки ребенок начинает получать бесплатный или субсидированный обед ид и завтрак. Этот опыт вполне мог бы быть востребован и у нас в стране.</w:t>
      </w:r>
    </w:p>
    <w:p w:rsidR="00913C04" w:rsidRPr="00127D02" w:rsidRDefault="00913C0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Каждые пять ле</w:t>
      </w:r>
      <w:r w:rsidR="00F42668" w:rsidRPr="00127D02">
        <w:rPr>
          <w:rFonts w:ascii="Times New Roman" w:hAnsi="Times New Roman"/>
          <w:color w:val="000000"/>
          <w:sz w:val="28"/>
          <w:szCs w:val="28"/>
        </w:rPr>
        <w:t>т система школьного питания под</w:t>
      </w:r>
      <w:r w:rsidRPr="00127D02">
        <w:rPr>
          <w:rFonts w:ascii="Times New Roman" w:hAnsi="Times New Roman"/>
          <w:color w:val="000000"/>
          <w:sz w:val="28"/>
          <w:szCs w:val="28"/>
        </w:rPr>
        <w:t>вергается аудиту на предмет его структуры и соотношения в пищевом рационе белков, углевод</w:t>
      </w:r>
      <w:r w:rsidR="008761C8" w:rsidRPr="00127D02">
        <w:rPr>
          <w:rFonts w:ascii="Times New Roman" w:hAnsi="Times New Roman"/>
          <w:color w:val="000000"/>
          <w:sz w:val="28"/>
          <w:szCs w:val="28"/>
        </w:rPr>
        <w:t>ов, жиров, калорийности. Соглас</w:t>
      </w:r>
      <w:r w:rsidRPr="00127D02">
        <w:rPr>
          <w:rFonts w:ascii="Times New Roman" w:hAnsi="Times New Roman"/>
          <w:color w:val="000000"/>
          <w:sz w:val="28"/>
          <w:szCs w:val="28"/>
        </w:rPr>
        <w:t xml:space="preserve">но последним рекомендациям еда детей в американских школах должна обеспечивать 1/3 потребностей в белке, витаминах А, С, железе, кальции и калорийности (не более чем 30% калорий за счет жира). К тому же в Соединенных Штатах существует Федеральная программа </w:t>
      </w:r>
      <w:r w:rsidR="00127D02">
        <w:rPr>
          <w:rFonts w:ascii="Times New Roman" w:hAnsi="Times New Roman"/>
          <w:color w:val="000000"/>
          <w:sz w:val="28"/>
          <w:szCs w:val="28"/>
        </w:rPr>
        <w:t>"</w:t>
      </w:r>
      <w:r w:rsidRPr="00127D02">
        <w:rPr>
          <w:rFonts w:ascii="Times New Roman" w:hAnsi="Times New Roman"/>
          <w:color w:val="000000"/>
          <w:sz w:val="28"/>
          <w:szCs w:val="28"/>
        </w:rPr>
        <w:t>Питание детей в летних лагерях</w:t>
      </w:r>
      <w:r w:rsidR="00127D02">
        <w:rPr>
          <w:rFonts w:ascii="Times New Roman" w:hAnsi="Times New Roman"/>
          <w:color w:val="000000"/>
          <w:sz w:val="28"/>
          <w:szCs w:val="28"/>
        </w:rPr>
        <w:t>"</w:t>
      </w:r>
      <w:r w:rsidRPr="00127D02">
        <w:rPr>
          <w:rFonts w:ascii="Times New Roman" w:hAnsi="Times New Roman"/>
          <w:color w:val="000000"/>
          <w:sz w:val="28"/>
          <w:szCs w:val="28"/>
        </w:rPr>
        <w:t>. В Федеральной программе для малообеспеченных се</w:t>
      </w:r>
      <w:r w:rsidR="003B430B" w:rsidRPr="00127D02">
        <w:rPr>
          <w:rFonts w:ascii="Times New Roman" w:hAnsi="Times New Roman"/>
          <w:color w:val="000000"/>
          <w:sz w:val="28"/>
          <w:szCs w:val="28"/>
        </w:rPr>
        <w:t>мей имеется специаль</w:t>
      </w:r>
      <w:r w:rsidRPr="00127D02">
        <w:rPr>
          <w:rFonts w:ascii="Times New Roman" w:hAnsi="Times New Roman"/>
          <w:color w:val="000000"/>
          <w:sz w:val="28"/>
          <w:szCs w:val="28"/>
        </w:rPr>
        <w:t>ный раздел по питанию детей-школьников. Суммарно на бесплатное питание по всем указанным четырем программам в СШ</w:t>
      </w:r>
      <w:r w:rsidR="009D6167" w:rsidRPr="00127D02">
        <w:rPr>
          <w:rFonts w:ascii="Times New Roman" w:hAnsi="Times New Roman"/>
          <w:color w:val="000000"/>
          <w:sz w:val="28"/>
          <w:szCs w:val="28"/>
        </w:rPr>
        <w:t>А вы</w:t>
      </w:r>
      <w:r w:rsidRPr="00127D02">
        <w:rPr>
          <w:rFonts w:ascii="Times New Roman" w:hAnsi="Times New Roman"/>
          <w:color w:val="000000"/>
          <w:sz w:val="28"/>
          <w:szCs w:val="28"/>
        </w:rPr>
        <w:t>деля</w:t>
      </w:r>
      <w:r w:rsidR="00773541" w:rsidRPr="00127D02">
        <w:rPr>
          <w:rFonts w:ascii="Times New Roman" w:hAnsi="Times New Roman"/>
          <w:color w:val="000000"/>
          <w:sz w:val="28"/>
          <w:szCs w:val="28"/>
        </w:rPr>
        <w:t>ется порядка 12 млрд.</w:t>
      </w:r>
      <w:r w:rsidRPr="00127D02">
        <w:rPr>
          <w:rFonts w:ascii="Times New Roman" w:hAnsi="Times New Roman"/>
          <w:color w:val="000000"/>
          <w:sz w:val="28"/>
          <w:szCs w:val="28"/>
        </w:rPr>
        <w:t xml:space="preserve"> долларов в год. В </w:t>
      </w:r>
      <w:r w:rsidR="00C3274D" w:rsidRPr="00127D02">
        <w:rPr>
          <w:rFonts w:ascii="Times New Roman" w:hAnsi="Times New Roman"/>
          <w:color w:val="000000"/>
          <w:sz w:val="28"/>
          <w:szCs w:val="28"/>
        </w:rPr>
        <w:t>2005</w:t>
      </w:r>
      <w:r w:rsidRPr="00127D02">
        <w:rPr>
          <w:rFonts w:ascii="Times New Roman" w:hAnsi="Times New Roman"/>
          <w:color w:val="000000"/>
          <w:sz w:val="28"/>
          <w:szCs w:val="28"/>
        </w:rPr>
        <w:t xml:space="preserve"> году две трети расходов ушло на обеспечение детей мясом и молоком, чуть больше одной четверти - на за</w:t>
      </w:r>
      <w:r w:rsidR="00773541" w:rsidRPr="00127D02">
        <w:rPr>
          <w:rFonts w:ascii="Times New Roman" w:hAnsi="Times New Roman"/>
          <w:color w:val="000000"/>
          <w:sz w:val="28"/>
          <w:szCs w:val="28"/>
        </w:rPr>
        <w:t>купку фрук</w:t>
      </w:r>
      <w:r w:rsidRPr="00127D02">
        <w:rPr>
          <w:rFonts w:ascii="Times New Roman" w:hAnsi="Times New Roman"/>
          <w:color w:val="000000"/>
          <w:sz w:val="28"/>
          <w:szCs w:val="28"/>
        </w:rPr>
        <w:t>тов и о</w:t>
      </w:r>
      <w:r w:rsidR="00AF3D86" w:rsidRPr="00127D02">
        <w:rPr>
          <w:rFonts w:ascii="Times New Roman" w:hAnsi="Times New Roman"/>
          <w:color w:val="000000"/>
          <w:sz w:val="28"/>
          <w:szCs w:val="28"/>
        </w:rPr>
        <w:t>вощей, преимущественно консерви</w:t>
      </w:r>
      <w:r w:rsidRPr="00127D02">
        <w:rPr>
          <w:rFonts w:ascii="Times New Roman" w:hAnsi="Times New Roman"/>
          <w:color w:val="000000"/>
          <w:sz w:val="28"/>
          <w:szCs w:val="28"/>
        </w:rPr>
        <w:t xml:space="preserve">рованных или замороженных. Увы, подобный перечень продуктов постоянно подвергается критике, поскольку согласно современным рекомендациям питание детей в школьном возрасте должно в основном </w:t>
      </w:r>
      <w:r w:rsidRPr="00127D02">
        <w:rPr>
          <w:rFonts w:ascii="Times New Roman" w:hAnsi="Times New Roman"/>
          <w:color w:val="000000"/>
          <w:sz w:val="28"/>
          <w:szCs w:val="28"/>
        </w:rPr>
        <w:lastRenderedPageBreak/>
        <w:t>включать цельные зерновые, натуральные фрукты, овощи, умеренное количество мяса, рыбу, молочные продукты и бобовые.</w:t>
      </w:r>
    </w:p>
    <w:p w:rsidR="00127D02" w:rsidRDefault="0041710C"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На основании исследования проведенного в первой главе дипломного проекта можно сделать следующие выводы:</w:t>
      </w:r>
    </w:p>
    <w:p w:rsidR="00127D02" w:rsidRDefault="00320271"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1. П</w:t>
      </w:r>
      <w:r w:rsidR="00443EE5" w:rsidRPr="00127D02">
        <w:rPr>
          <w:rFonts w:ascii="Times New Roman" w:hAnsi="Times New Roman"/>
          <w:sz w:val="28"/>
          <w:szCs w:val="28"/>
        </w:rPr>
        <w:t>олноценное питание школьников – не только обязательный элемент образовательного процесса, но и основа здоровья подрастающего поколения.</w:t>
      </w:r>
    </w:p>
    <w:p w:rsidR="00320271" w:rsidRPr="00127D02" w:rsidRDefault="00320271"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2. </w:t>
      </w:r>
      <w:r w:rsidR="00443EE5" w:rsidRPr="00127D02">
        <w:rPr>
          <w:rFonts w:ascii="Times New Roman" w:hAnsi="Times New Roman"/>
          <w:sz w:val="28"/>
          <w:szCs w:val="28"/>
        </w:rPr>
        <w:t>Анализ опыта передовых стран мира свидетельствует, что успешное решение проблемы здорового питания детей в школе и других общеобразовательных учреждениях должно основываться на использовании продуктов повышенной готовности промышленного производства</w:t>
      </w:r>
      <w:r w:rsidRPr="00127D02">
        <w:rPr>
          <w:rFonts w:ascii="Times New Roman" w:hAnsi="Times New Roman"/>
          <w:sz w:val="28"/>
          <w:szCs w:val="28"/>
        </w:rPr>
        <w:t>.</w:t>
      </w:r>
    </w:p>
    <w:p w:rsidR="00513B19" w:rsidRPr="00127D02" w:rsidRDefault="00320271" w:rsidP="00F35D91">
      <w:pPr>
        <w:pStyle w:val="a3"/>
        <w:keepNext/>
        <w:widowControl w:val="0"/>
        <w:suppressAutoHyphens/>
        <w:spacing w:after="0" w:line="360" w:lineRule="auto"/>
        <w:ind w:left="0" w:firstLine="709"/>
        <w:jc w:val="both"/>
        <w:rPr>
          <w:rFonts w:ascii="Times New Roman" w:hAnsi="Times New Roman"/>
          <w:sz w:val="28"/>
          <w:szCs w:val="20"/>
        </w:rPr>
      </w:pPr>
      <w:r w:rsidRPr="00127D02">
        <w:rPr>
          <w:rFonts w:ascii="Times New Roman" w:hAnsi="Times New Roman"/>
          <w:sz w:val="28"/>
          <w:szCs w:val="28"/>
        </w:rPr>
        <w:t>3.</w:t>
      </w:r>
      <w:r w:rsidR="00443EE5" w:rsidRPr="00127D02">
        <w:rPr>
          <w:rFonts w:ascii="Times New Roman" w:hAnsi="Times New Roman"/>
          <w:sz w:val="28"/>
          <w:szCs w:val="28"/>
        </w:rPr>
        <w:t xml:space="preserve"> </w:t>
      </w:r>
      <w:r w:rsidRPr="00127D02">
        <w:rPr>
          <w:rFonts w:ascii="Times New Roman" w:hAnsi="Times New Roman"/>
          <w:sz w:val="28"/>
          <w:szCs w:val="28"/>
        </w:rPr>
        <w:t>С</w:t>
      </w:r>
      <w:r w:rsidR="00443EE5" w:rsidRPr="00127D02">
        <w:rPr>
          <w:rFonts w:ascii="Times New Roman" w:hAnsi="Times New Roman"/>
          <w:sz w:val="28"/>
          <w:szCs w:val="28"/>
        </w:rPr>
        <w:t>оздани</w:t>
      </w:r>
      <w:r w:rsidRPr="00127D02">
        <w:rPr>
          <w:rFonts w:ascii="Times New Roman" w:hAnsi="Times New Roman"/>
          <w:sz w:val="28"/>
          <w:szCs w:val="28"/>
        </w:rPr>
        <w:t>е</w:t>
      </w:r>
      <w:r w:rsidR="00443EE5" w:rsidRPr="00127D02">
        <w:rPr>
          <w:rFonts w:ascii="Times New Roman" w:hAnsi="Times New Roman"/>
          <w:sz w:val="28"/>
          <w:szCs w:val="28"/>
        </w:rPr>
        <w:t xml:space="preserve"> структур обеспечивающих комплектацию рационов на их основе с учетом возраста, состояния здоровья и привычек детей, а также при использовании современных технологий, оборудования и тары </w:t>
      </w:r>
      <w:r w:rsidR="000616A3" w:rsidRPr="00127D02">
        <w:rPr>
          <w:rFonts w:ascii="Times New Roman" w:hAnsi="Times New Roman"/>
          <w:sz w:val="28"/>
          <w:szCs w:val="28"/>
        </w:rPr>
        <w:t>для доведения промышленной продукции до готовности и употребления ее в условиях общеобразовательных учреждений.</w:t>
      </w:r>
    </w:p>
    <w:p w:rsidR="00127D02" w:rsidRPr="00127D02" w:rsidRDefault="00127D02" w:rsidP="00F35D91">
      <w:pPr>
        <w:keepNext/>
        <w:widowControl w:val="0"/>
        <w:tabs>
          <w:tab w:val="left" w:pos="3720"/>
        </w:tabs>
        <w:suppressAutoHyphens/>
        <w:spacing w:after="0" w:line="360" w:lineRule="auto"/>
        <w:ind w:firstLine="709"/>
        <w:jc w:val="both"/>
        <w:rPr>
          <w:rFonts w:ascii="Times New Roman" w:hAnsi="Times New Roman"/>
          <w:sz w:val="28"/>
          <w:szCs w:val="20"/>
        </w:rPr>
      </w:pPr>
    </w:p>
    <w:p w:rsidR="0041710C" w:rsidRPr="00127D02" w:rsidRDefault="002D6902" w:rsidP="00F35D91">
      <w:pPr>
        <w:keepNext/>
        <w:widowControl w:val="0"/>
        <w:tabs>
          <w:tab w:val="left" w:pos="3720"/>
        </w:tabs>
        <w:suppressAutoHyphens/>
        <w:spacing w:after="0" w:line="360" w:lineRule="auto"/>
        <w:ind w:firstLine="709"/>
        <w:jc w:val="both"/>
        <w:rPr>
          <w:rFonts w:ascii="Times New Roman" w:hAnsi="Times New Roman"/>
          <w:sz w:val="28"/>
          <w:szCs w:val="32"/>
        </w:rPr>
      </w:pPr>
      <w:r w:rsidRPr="00127D02">
        <w:rPr>
          <w:rFonts w:ascii="Times New Roman" w:hAnsi="Times New Roman"/>
          <w:sz w:val="28"/>
          <w:szCs w:val="20"/>
        </w:rPr>
        <w:br w:type="page"/>
      </w:r>
      <w:r w:rsidR="00AD4EA4" w:rsidRPr="00127D02">
        <w:rPr>
          <w:rFonts w:ascii="Times New Roman" w:hAnsi="Times New Roman"/>
          <w:sz w:val="28"/>
          <w:szCs w:val="32"/>
        </w:rPr>
        <w:lastRenderedPageBreak/>
        <w:t>ГЛАВА 2. ИС</w:t>
      </w:r>
      <w:r w:rsidRPr="00127D02">
        <w:rPr>
          <w:rFonts w:ascii="Times New Roman" w:hAnsi="Times New Roman"/>
          <w:sz w:val="28"/>
          <w:szCs w:val="32"/>
        </w:rPr>
        <w:t>С</w:t>
      </w:r>
      <w:r w:rsidR="00AD4EA4" w:rsidRPr="00127D02">
        <w:rPr>
          <w:rFonts w:ascii="Times New Roman" w:hAnsi="Times New Roman"/>
          <w:sz w:val="28"/>
          <w:szCs w:val="32"/>
        </w:rPr>
        <w:t>ЛЕДОВАНИЕ РЫНКА ОБЩЕСТВЕННОГО</w:t>
      </w:r>
      <w:r w:rsidR="00127D02" w:rsidRPr="00127D02">
        <w:rPr>
          <w:rFonts w:ascii="Times New Roman" w:hAnsi="Times New Roman"/>
          <w:sz w:val="28"/>
          <w:szCs w:val="32"/>
        </w:rPr>
        <w:t xml:space="preserve"> </w:t>
      </w:r>
      <w:r w:rsidR="00AD4EA4" w:rsidRPr="00127D02">
        <w:rPr>
          <w:rFonts w:ascii="Times New Roman" w:hAnsi="Times New Roman"/>
          <w:sz w:val="28"/>
          <w:szCs w:val="32"/>
        </w:rPr>
        <w:t>ПИ</w:t>
      </w:r>
      <w:r w:rsidR="00320271" w:rsidRPr="00127D02">
        <w:rPr>
          <w:rFonts w:ascii="Times New Roman" w:hAnsi="Times New Roman"/>
          <w:sz w:val="28"/>
          <w:szCs w:val="32"/>
        </w:rPr>
        <w:t>ТАНИЯ Г.</w:t>
      </w:r>
      <w:r w:rsidRPr="00127D02">
        <w:rPr>
          <w:rFonts w:ascii="Times New Roman" w:hAnsi="Times New Roman"/>
          <w:sz w:val="28"/>
          <w:szCs w:val="32"/>
        </w:rPr>
        <w:t xml:space="preserve"> </w:t>
      </w:r>
      <w:r w:rsidR="00320271" w:rsidRPr="00127D02">
        <w:rPr>
          <w:rFonts w:ascii="Times New Roman" w:hAnsi="Times New Roman"/>
          <w:sz w:val="28"/>
          <w:szCs w:val="32"/>
        </w:rPr>
        <w:t>ИРКУТСКА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AD4EA4" w:rsidRPr="00127D02" w:rsidRDefault="00AD4E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2.1 Система управления р</w:t>
      </w:r>
      <w:r w:rsidR="002D6902" w:rsidRPr="00127D02">
        <w:rPr>
          <w:rFonts w:ascii="Times New Roman" w:hAnsi="Times New Roman"/>
          <w:sz w:val="28"/>
          <w:szCs w:val="28"/>
        </w:rPr>
        <w:t>ынка</w:t>
      </w:r>
      <w:r w:rsidRPr="00127D02">
        <w:rPr>
          <w:rFonts w:ascii="Times New Roman" w:hAnsi="Times New Roman"/>
          <w:sz w:val="28"/>
          <w:szCs w:val="28"/>
        </w:rPr>
        <w:t xml:space="preserve"> об</w:t>
      </w:r>
      <w:r w:rsidR="00320271" w:rsidRPr="00127D02">
        <w:rPr>
          <w:rFonts w:ascii="Times New Roman" w:hAnsi="Times New Roman"/>
          <w:sz w:val="28"/>
          <w:szCs w:val="28"/>
        </w:rPr>
        <w:t>щественного питания г. Иркутска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AD4EA4" w:rsidRPr="00127D02" w:rsidRDefault="00AD4E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 систему органов управления рынком общественного питания входят:</w:t>
      </w:r>
    </w:p>
    <w:p w:rsidR="00AD4EA4" w:rsidRPr="00127D02" w:rsidRDefault="00AD4EA4" w:rsidP="00F35D91">
      <w:pPr>
        <w:pStyle w:val="a3"/>
        <w:keepNext/>
        <w:widowControl w:val="0"/>
        <w:numPr>
          <w:ilvl w:val="0"/>
          <w:numId w:val="10"/>
        </w:numPr>
        <w:suppressAutoHyphens/>
        <w:spacing w:after="0" w:line="360" w:lineRule="auto"/>
        <w:ind w:left="0" w:firstLine="709"/>
        <w:jc w:val="both"/>
        <w:rPr>
          <w:rFonts w:ascii="Times New Roman" w:hAnsi="Times New Roman"/>
          <w:sz w:val="28"/>
          <w:szCs w:val="28"/>
        </w:rPr>
      </w:pPr>
      <w:r w:rsidRPr="00127D02">
        <w:rPr>
          <w:rFonts w:ascii="Times New Roman" w:hAnsi="Times New Roman"/>
          <w:bCs/>
          <w:sz w:val="28"/>
          <w:szCs w:val="28"/>
        </w:rPr>
        <w:t>Служба</w:t>
      </w:r>
      <w:r w:rsidR="00127D02">
        <w:rPr>
          <w:rFonts w:ascii="Times New Roman" w:hAnsi="Times New Roman"/>
          <w:bCs/>
          <w:sz w:val="28"/>
          <w:szCs w:val="28"/>
        </w:rPr>
        <w:t xml:space="preserve"> </w:t>
      </w:r>
      <w:r w:rsidRPr="00127D02">
        <w:rPr>
          <w:rFonts w:ascii="Times New Roman" w:hAnsi="Times New Roman"/>
          <w:bCs/>
          <w:sz w:val="28"/>
          <w:szCs w:val="28"/>
        </w:rPr>
        <w:t>по надзору в сфере защиты прав потребителей (Ростпотребнадзор);</w:t>
      </w:r>
    </w:p>
    <w:p w:rsidR="00AD4EA4" w:rsidRPr="00127D02" w:rsidRDefault="00AD4EA4" w:rsidP="00F35D91">
      <w:pPr>
        <w:pStyle w:val="a3"/>
        <w:keepNext/>
        <w:widowControl w:val="0"/>
        <w:numPr>
          <w:ilvl w:val="0"/>
          <w:numId w:val="1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Служба ветеринарии Иркутской области;</w:t>
      </w:r>
    </w:p>
    <w:p w:rsidR="00AD4EA4" w:rsidRPr="00127D02" w:rsidRDefault="00AD4EA4" w:rsidP="00F35D91">
      <w:pPr>
        <w:pStyle w:val="a3"/>
        <w:keepNext/>
        <w:widowControl w:val="0"/>
        <w:numPr>
          <w:ilvl w:val="0"/>
          <w:numId w:val="1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Комитет по потребительскому рынку г. Иркутска. Отдел координации деятельности предприятий общественного питания.</w:t>
      </w:r>
    </w:p>
    <w:p w:rsidR="00AD4EA4" w:rsidRPr="00127D02" w:rsidRDefault="00AD4E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Функции управления Ростпотребнадзора </w:t>
      </w:r>
      <w:r w:rsidR="00320271" w:rsidRPr="00127D02">
        <w:rPr>
          <w:rFonts w:ascii="Times New Roman" w:hAnsi="Times New Roman"/>
          <w:sz w:val="28"/>
          <w:szCs w:val="28"/>
        </w:rPr>
        <w:t xml:space="preserve">по Иркутской области </w:t>
      </w:r>
      <w:r w:rsidRPr="00127D02">
        <w:rPr>
          <w:rFonts w:ascii="Times New Roman" w:hAnsi="Times New Roman"/>
          <w:sz w:val="28"/>
          <w:szCs w:val="28"/>
        </w:rPr>
        <w:t>осуществля</w:t>
      </w:r>
      <w:r w:rsidR="00320271" w:rsidRPr="00127D02">
        <w:rPr>
          <w:rFonts w:ascii="Times New Roman" w:hAnsi="Times New Roman"/>
          <w:sz w:val="28"/>
          <w:szCs w:val="28"/>
        </w:rPr>
        <w:t>ю</w:t>
      </w:r>
      <w:r w:rsidRPr="00127D02">
        <w:rPr>
          <w:rFonts w:ascii="Times New Roman" w:hAnsi="Times New Roman"/>
          <w:sz w:val="28"/>
          <w:szCs w:val="28"/>
        </w:rPr>
        <w:t>т 2 отдела:</w:t>
      </w:r>
    </w:p>
    <w:p w:rsidR="00AD4EA4" w:rsidRPr="00127D02" w:rsidRDefault="00AD4EA4" w:rsidP="00F35D91">
      <w:pPr>
        <w:keepNext/>
        <w:widowControl w:val="0"/>
        <w:numPr>
          <w:ilvl w:val="0"/>
          <w:numId w:val="2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Отдел санитарного надзора;</w:t>
      </w:r>
    </w:p>
    <w:p w:rsidR="00AD4EA4" w:rsidRPr="00127D02" w:rsidRDefault="00AD4EA4" w:rsidP="00F35D91">
      <w:pPr>
        <w:keepNext/>
        <w:widowControl w:val="0"/>
        <w:numPr>
          <w:ilvl w:val="0"/>
          <w:numId w:val="2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Отдел надзора за питанием населения.</w:t>
      </w:r>
    </w:p>
    <w:p w:rsidR="00127D02" w:rsidRDefault="00AD4E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Установленной сферой деятельности отдела санитарного надзора является:</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и осуществление государственного санитарно-эпидемиологического надзора и контроля за исполнением обязательных требований законодательства;</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оперативное руководство деятельностью территориальных отделов по вопросам, отнесенным к компетенции отдела санитарного надзора;</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мониторинг состояния здоровья населения, гигиеническая оценка факторов среды обитания, выявление причинно-следственных связей между состоянием здоровья населения и воздействием факторов среды обитания человека на основе системного анализа и оценки риска для здоровья населения;</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приоритетных мероприятий по обеспечению населения доброкачественной питьевой водой;</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разработка приоритетных мероприятий по обеспечению безопасных для человека условий труда и профилактики профессиональных заболеваний;</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обеспечение учета и расследования профессиональных заболеваний;</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обеспечение контроля за организацией и проведением предварительных и периодических медицинских осмотров;</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мероприятий по обеспечению радиационной безопасности населения. Обеспечение проведения объективной оценки вредного воздействия радиационного фактора на население;</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мероприятий по предотвращению вредного воздействия отходов производственного и бытового назначения;</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мероприятий по предотвращению вредного воздействия факторов неионизирующей природы на организм человека;</w:t>
      </w:r>
    </w:p>
    <w:p w:rsid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мероприятий по сохранению и укреплению здоровья детей и подростков;</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обеспечение государственного санитарного надзора за условиями воспитания, обучения и содержания детей и подростков в организованных коллективах;</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и осуществление государственной регистрации впервые внедряемых в производство и ранее не использовавшихся химических, биологических веществ, а также изготовляемых на их основе препаратов, потенциально опасных для человека (кроме лекарственных средств), отдельных видов продукции, представляющих потенциальную опасность для человека (кроме лекарственных средств), отдельных видов продукции, впервые ввозимых на территорию Новосибирской области;</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лицензирование деятельности в области использования источников ионизирующего излучения;</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ведение государственного реестра продукции, веществ, препаратов, прошедших государственную регистрацию, и реестра лицензий;</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обеспечение взаимодействия с органами государственной власти, органами местного самоуправления, общественными объединениями и иными организациями по вопросам обеспечения санитарно-эпидемиологического благополучия населения;</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обеспечение методического руководства за деятельностью территориальных отделов, аккредитованных организаций, проводящих экспертизы, расследования, обследования, исследования, токсикологические, гигиенические и иные виды оценок, по вопросам государственной регистрации и лицензирования;</w:t>
      </w:r>
    </w:p>
    <w:p w:rsidR="00AD4EA4" w:rsidRPr="00127D02" w:rsidRDefault="00AD4EA4" w:rsidP="00F35D91">
      <w:pPr>
        <w:keepNext/>
        <w:widowControl w:val="0"/>
        <w:numPr>
          <w:ilvl w:val="0"/>
          <w:numId w:val="2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и осуществление надзора за санитарно-гигиеническим и противоэпидемическим обеспечением при ликвидации последствий чрезвычайных ситуаций.</w:t>
      </w:r>
    </w:p>
    <w:p w:rsidR="00127D02" w:rsidRDefault="00AD4E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Сферой деятельности отдела надзора за питанием населения</w:t>
      </w:r>
      <w:r w:rsidR="000D408A" w:rsidRPr="00127D02">
        <w:rPr>
          <w:rFonts w:ascii="Times New Roman" w:hAnsi="Times New Roman"/>
          <w:sz w:val="28"/>
          <w:szCs w:val="28"/>
        </w:rPr>
        <w:t xml:space="preserve"> является</w:t>
      </w:r>
      <w:r w:rsidRPr="00127D02">
        <w:rPr>
          <w:rFonts w:ascii="Times New Roman" w:hAnsi="Times New Roman"/>
          <w:sz w:val="28"/>
          <w:szCs w:val="28"/>
        </w:rPr>
        <w:t>:</w:t>
      </w:r>
    </w:p>
    <w:p w:rsid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и осуществление государственного санитарно-эпидемиол</w:t>
      </w:r>
      <w:r w:rsidR="009730F5" w:rsidRPr="00127D02">
        <w:rPr>
          <w:rFonts w:ascii="Times New Roman" w:hAnsi="Times New Roman"/>
          <w:sz w:val="28"/>
          <w:szCs w:val="28"/>
        </w:rPr>
        <w:t>огического надзора и контроля над</w:t>
      </w:r>
      <w:r w:rsidRPr="00127D02">
        <w:rPr>
          <w:rFonts w:ascii="Times New Roman" w:hAnsi="Times New Roman"/>
          <w:sz w:val="28"/>
          <w:szCs w:val="28"/>
        </w:rPr>
        <w:t xml:space="preserve"> исполнением обязательных требований законодательства в сфере защиты прав потребителей и в области потребительского рынка и услуг;</w:t>
      </w:r>
    </w:p>
    <w:p w:rsidR="00AD4EA4" w:rsidRP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мероприятий в области здорового питания населения и кон</w:t>
      </w:r>
      <w:r w:rsidR="009730F5" w:rsidRPr="00127D02">
        <w:rPr>
          <w:rFonts w:ascii="Times New Roman" w:hAnsi="Times New Roman"/>
          <w:sz w:val="28"/>
          <w:szCs w:val="28"/>
        </w:rPr>
        <w:t>троль над</w:t>
      </w:r>
      <w:r w:rsidRPr="00127D02">
        <w:rPr>
          <w:rFonts w:ascii="Times New Roman" w:hAnsi="Times New Roman"/>
          <w:sz w:val="28"/>
          <w:szCs w:val="28"/>
        </w:rPr>
        <w:t xml:space="preserve"> их выполнением;</w:t>
      </w:r>
    </w:p>
    <w:p w:rsidR="00AD4EA4" w:rsidRP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мероприятий по профилактике заболеваний связанных с дефицит</w:t>
      </w:r>
      <w:r w:rsidR="009730F5" w:rsidRPr="00127D02">
        <w:rPr>
          <w:rFonts w:ascii="Times New Roman" w:hAnsi="Times New Roman"/>
          <w:sz w:val="28"/>
          <w:szCs w:val="28"/>
        </w:rPr>
        <w:t>ом микронутриентов и контроль над</w:t>
      </w:r>
      <w:r w:rsidRPr="00127D02">
        <w:rPr>
          <w:rFonts w:ascii="Times New Roman" w:hAnsi="Times New Roman"/>
          <w:sz w:val="28"/>
          <w:szCs w:val="28"/>
        </w:rPr>
        <w:t xml:space="preserve"> выполнением;</w:t>
      </w:r>
    </w:p>
    <w:p w:rsidR="00AD4EA4" w:rsidRP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и проведение мониторинга качества, безопасности пищевых продуктов;</w:t>
      </w:r>
    </w:p>
    <w:p w:rsidR="00AD4EA4" w:rsidRP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определение единых требований к орга</w:t>
      </w:r>
      <w:r w:rsidR="009730F5" w:rsidRPr="00127D02">
        <w:rPr>
          <w:rFonts w:ascii="Times New Roman" w:hAnsi="Times New Roman"/>
          <w:sz w:val="28"/>
          <w:szCs w:val="28"/>
        </w:rPr>
        <w:t>низации и проведению контроля над</w:t>
      </w:r>
      <w:r w:rsidRPr="00127D02">
        <w:rPr>
          <w:rFonts w:ascii="Times New Roman" w:hAnsi="Times New Roman"/>
          <w:sz w:val="28"/>
          <w:szCs w:val="28"/>
        </w:rPr>
        <w:t xml:space="preserve"> соблюдением правил торговли, оказания услуг, а также надзора в сфере защиты прав потребителей;</w:t>
      </w:r>
    </w:p>
    <w:p w:rsidR="00AD4EA4" w:rsidRP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участие в пределах компетенции в организации и введении социально - гигиенического мониторинга, установлении причин и выявлении условий возникновения и распространения массовых неинфекционных заболеваний (отравлений);</w:t>
      </w:r>
    </w:p>
    <w:p w:rsid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определение приоритетных мероприятий по обеспечению населения доброкачественной питьевой водой;</w:t>
      </w:r>
    </w:p>
    <w:p w:rsidR="00AD4EA4" w:rsidRP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определение мероприятий по обеспечению радиационной безопасности населения. Обеспечение ежегодного проведения объективной оценки вредного воздействия радиационного фактора на население;</w:t>
      </w:r>
    </w:p>
    <w:p w:rsidR="00AD4EA4" w:rsidRPr="00127D02" w:rsidRDefault="00AD4EA4" w:rsidP="00F35D91">
      <w:pPr>
        <w:keepNext/>
        <w:widowControl w:val="0"/>
        <w:numPr>
          <w:ilvl w:val="0"/>
          <w:numId w:val="2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определение мероприятий по предотвращению вредного воздействия факторов неионизирующей природы на организм человека;</w:t>
      </w:r>
    </w:p>
    <w:p w:rsidR="00AD4EA4" w:rsidRPr="00127D02" w:rsidRDefault="00AD4E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обеспечение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по вопросам обеспечения санитарно - эпидемиологического благополучия населения, защиты прав потребителей и в области потребительского рынка.</w:t>
      </w:r>
    </w:p>
    <w:p w:rsidR="00AD4EA4" w:rsidRPr="00127D02" w:rsidRDefault="00AD4EA4" w:rsidP="00F35D91">
      <w:pPr>
        <w:pStyle w:val="a8"/>
        <w:keepNext/>
        <w:widowControl w:val="0"/>
        <w:suppressAutoHyphens/>
        <w:spacing w:before="0" w:beforeAutospacing="0" w:after="0" w:afterAutospacing="0" w:line="360" w:lineRule="auto"/>
        <w:ind w:firstLine="709"/>
        <w:jc w:val="both"/>
        <w:rPr>
          <w:sz w:val="28"/>
          <w:szCs w:val="28"/>
        </w:rPr>
      </w:pPr>
      <w:r w:rsidRPr="00127D02">
        <w:rPr>
          <w:rStyle w:val="a7"/>
          <w:b w:val="0"/>
          <w:sz w:val="28"/>
          <w:szCs w:val="28"/>
        </w:rPr>
        <w:t>Ветеринарная служба Иркутской области.</w:t>
      </w:r>
    </w:p>
    <w:p w:rsidR="00127D02" w:rsidRDefault="00AD4EA4" w:rsidP="00F35D91">
      <w:pPr>
        <w:pStyle w:val="a8"/>
        <w:keepNext/>
        <w:widowControl w:val="0"/>
        <w:suppressAutoHyphens/>
        <w:spacing w:before="0" w:beforeAutospacing="0" w:after="0" w:afterAutospacing="0" w:line="360" w:lineRule="auto"/>
        <w:ind w:firstLine="709"/>
        <w:jc w:val="both"/>
        <w:rPr>
          <w:sz w:val="28"/>
          <w:szCs w:val="28"/>
        </w:rPr>
      </w:pPr>
      <w:r w:rsidRPr="00127D02">
        <w:rPr>
          <w:sz w:val="28"/>
          <w:szCs w:val="28"/>
        </w:rPr>
        <w:t>Служба в соответствии с возложенными на нее задачами в установленном порядке осуществляет следующие функции: в</w:t>
      </w:r>
      <w:r w:rsidR="009730F5" w:rsidRPr="00127D02">
        <w:rPr>
          <w:sz w:val="28"/>
          <w:szCs w:val="28"/>
        </w:rPr>
        <w:t xml:space="preserve"> сфере осуществления контроля над</w:t>
      </w:r>
      <w:r w:rsidRPr="00127D02">
        <w:rPr>
          <w:sz w:val="28"/>
          <w:szCs w:val="28"/>
        </w:rPr>
        <w:t xml:space="preserve"> соблюдением должностными лицами, организациями, физическими лицами - владельцами животных и продуктов животноводства, специалистами в области ветеринарии ветеринарного законодательства Российской Федерации:</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в лице руководителя - главного государственного ветеринарного инспектора Иркутской области и его заместителей осуществление государственного ветеринарного надзора;</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осуществление регистрации специалистов в области ветеринарии, занимающихся предп</w:t>
      </w:r>
      <w:r w:rsidR="009730F5" w:rsidRPr="00127D02">
        <w:rPr>
          <w:sz w:val="28"/>
          <w:szCs w:val="28"/>
        </w:rPr>
        <w:t>ринимательской деятельностью; осуществление</w:t>
      </w:r>
      <w:r w:rsidRPr="00127D02">
        <w:rPr>
          <w:sz w:val="28"/>
          <w:szCs w:val="28"/>
        </w:rPr>
        <w:t xml:space="preserve"> контроля деятельности специалистов в области ветеринарии;</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 xml:space="preserve">производство по делам об административных правонарушениях в установленной сфере деятельности в порядке, предусмотренном законодательством; в сфере защиты населения от болезней, общих для человека и животных, реализации мероприятий по предупреждению и </w:t>
      </w:r>
      <w:r w:rsidRPr="00127D02">
        <w:rPr>
          <w:sz w:val="28"/>
          <w:szCs w:val="28"/>
        </w:rPr>
        <w:lastRenderedPageBreak/>
        <w:t>ликвидации болезней живот</w:t>
      </w:r>
      <w:r w:rsidR="009730F5" w:rsidRPr="00127D02">
        <w:rPr>
          <w:sz w:val="28"/>
          <w:szCs w:val="28"/>
        </w:rPr>
        <w:t>ных и их лечению: изучение</w:t>
      </w:r>
      <w:r w:rsidRPr="00127D02">
        <w:rPr>
          <w:sz w:val="28"/>
          <w:szCs w:val="28"/>
        </w:rPr>
        <w:t xml:space="preserve"> ветеринарно-санитарного и эпизоотического состояния объектов животноводства и на основе анализа разработка соответствующих мероприятий по предупреждению и ликвидации болезней животных и их лечению;</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разработка мероприятий по профилактике болезней, общих для человека и животных;</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подготовка представлений в администрацию Иркутской области об изъятии животных и (или) продуктов животноводства при ликвидации очагов особо опасных болезней животных;</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организация ликвидации очагов заболеваний на всех объектах животноводства Иркутской области;</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обеспечение в соответствии с законодательством создания необходимого резерва биологических препаратов, антибиотиков, медикаментов, дезинфицирующих средств, диагностикумов;</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организация проведения научных исследований, направленных на обеспечение благополучия ветеринарно-санитарного состояния на территории Иркутской области;</w:t>
      </w:r>
    </w:p>
    <w:p w:rsidR="009730F5"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разработка и утверждение планов основных противоэпизоотических мероприятий, осуществлени</w:t>
      </w:r>
      <w:r w:rsidR="009730F5" w:rsidRPr="00127D02">
        <w:rPr>
          <w:sz w:val="28"/>
          <w:szCs w:val="28"/>
        </w:rPr>
        <w:t>е контроля над</w:t>
      </w:r>
      <w:r w:rsidR="00B3206B" w:rsidRPr="00127D02">
        <w:rPr>
          <w:sz w:val="28"/>
          <w:szCs w:val="28"/>
        </w:rPr>
        <w:t xml:space="preserve"> их выполнением;</w:t>
      </w:r>
    </w:p>
    <w:p w:rsidR="009730F5"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Служба от имени Иркутской области выступает учредителем областных государственных учреждений, утверждает их уставы, назначает и увольняет руководителей областных государственных учреждений, а также заслушивает отче</w:t>
      </w:r>
      <w:r w:rsidR="009730F5" w:rsidRPr="00127D02">
        <w:rPr>
          <w:sz w:val="28"/>
          <w:szCs w:val="28"/>
        </w:rPr>
        <w:t>ты об и</w:t>
      </w:r>
      <w:r w:rsidR="00B3206B" w:rsidRPr="00127D02">
        <w:rPr>
          <w:sz w:val="28"/>
          <w:szCs w:val="28"/>
        </w:rPr>
        <w:t>х деятельности;</w:t>
      </w:r>
    </w:p>
    <w:p w:rsidR="00AD4EA4" w:rsidRPr="00127D02" w:rsidRDefault="00AD4EA4" w:rsidP="00F35D91">
      <w:pPr>
        <w:pStyle w:val="a8"/>
        <w:keepNext/>
        <w:widowControl w:val="0"/>
        <w:numPr>
          <w:ilvl w:val="0"/>
          <w:numId w:val="26"/>
        </w:numPr>
        <w:suppressAutoHyphens/>
        <w:spacing w:before="0" w:beforeAutospacing="0" w:after="0" w:afterAutospacing="0" w:line="360" w:lineRule="auto"/>
        <w:ind w:left="0" w:firstLine="709"/>
        <w:jc w:val="both"/>
        <w:rPr>
          <w:sz w:val="28"/>
          <w:szCs w:val="28"/>
        </w:rPr>
      </w:pPr>
      <w:r w:rsidRPr="00127D02">
        <w:rPr>
          <w:sz w:val="28"/>
          <w:szCs w:val="28"/>
        </w:rPr>
        <w:t>Служба разрабатывает проекты правовых актов в установленной сфере деятельности, утверждает ежегодный план и показатели деятельности, осуществляет иные функции в соответствии с законодательством.</w:t>
      </w:r>
    </w:p>
    <w:p w:rsidR="00AD4EA4" w:rsidRPr="00127D02" w:rsidRDefault="00AD4EA4" w:rsidP="00F35D91">
      <w:pPr>
        <w:pStyle w:val="a8"/>
        <w:keepNext/>
        <w:widowControl w:val="0"/>
        <w:suppressAutoHyphens/>
        <w:spacing w:before="0" w:beforeAutospacing="0" w:after="0" w:afterAutospacing="0" w:line="360" w:lineRule="auto"/>
        <w:ind w:firstLine="709"/>
        <w:jc w:val="both"/>
        <w:rPr>
          <w:sz w:val="28"/>
          <w:szCs w:val="28"/>
        </w:rPr>
      </w:pPr>
      <w:r w:rsidRPr="00127D02">
        <w:rPr>
          <w:sz w:val="28"/>
          <w:szCs w:val="28"/>
        </w:rPr>
        <w:t>Отдел общественного питания</w:t>
      </w:r>
      <w:r w:rsidR="009730F5" w:rsidRPr="00127D02">
        <w:rPr>
          <w:sz w:val="28"/>
          <w:szCs w:val="28"/>
        </w:rPr>
        <w:t xml:space="preserve"> Комитета по потребительскому рынку г. </w:t>
      </w:r>
      <w:r w:rsidR="00B3206B" w:rsidRPr="00127D02">
        <w:rPr>
          <w:sz w:val="28"/>
          <w:szCs w:val="28"/>
        </w:rPr>
        <w:t>Иркутска. Основные</w:t>
      </w:r>
      <w:r w:rsidRPr="00127D02">
        <w:rPr>
          <w:sz w:val="28"/>
          <w:szCs w:val="28"/>
        </w:rPr>
        <w:t xml:space="preserve"> функции:</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 xml:space="preserve">Проведение проверок качества питания в пищеблоках детских </w:t>
      </w:r>
      <w:r w:rsidRPr="00127D02">
        <w:rPr>
          <w:sz w:val="28"/>
          <w:szCs w:val="28"/>
        </w:rPr>
        <w:lastRenderedPageBreak/>
        <w:t>загородных лагерей, а так же лагерей дневного пребывания;</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Подготовка отчёта по итогам проверок качества питания в пищеблоках детских загородных лагерей, а так же лагерей дневного пребывания;</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Организация контроля за качеством питания в учреждениях социальной сферы г. Иркутска</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 xml:space="preserve">Участие в работе областной комиссии по подведению итогов конкурса </w:t>
      </w:r>
      <w:r w:rsidR="00127D02">
        <w:rPr>
          <w:sz w:val="28"/>
          <w:szCs w:val="28"/>
        </w:rPr>
        <w:t>"</w:t>
      </w:r>
      <w:r w:rsidRPr="00127D02">
        <w:rPr>
          <w:sz w:val="28"/>
          <w:szCs w:val="28"/>
        </w:rPr>
        <w:t>Лучшее предприятие общедоступной сети общественного питания</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 xml:space="preserve">Подготовка предложений в План социально-экономического развития г. Иркутска на </w:t>
      </w:r>
      <w:r w:rsidR="00C3274D" w:rsidRPr="00127D02">
        <w:rPr>
          <w:sz w:val="28"/>
          <w:szCs w:val="28"/>
        </w:rPr>
        <w:t>2009</w:t>
      </w:r>
      <w:r w:rsidRPr="00127D02">
        <w:rPr>
          <w:sz w:val="28"/>
          <w:szCs w:val="28"/>
        </w:rPr>
        <w:t>-2010 г</w:t>
      </w:r>
      <w:r w:rsidR="009730F5" w:rsidRPr="00127D02">
        <w:rPr>
          <w:sz w:val="28"/>
          <w:szCs w:val="28"/>
        </w:rPr>
        <w:t>г</w:t>
      </w:r>
      <w:r w:rsidRPr="00127D02">
        <w:rPr>
          <w:sz w:val="28"/>
          <w:szCs w:val="28"/>
        </w:rPr>
        <w:t>.</w:t>
      </w:r>
      <w:r w:rsidR="009730F5"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Организация проверок предприятий общественного питания на предмет соблюдения правил реализации пива</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Проведение проверок предприятий общественного питания по оплате ЕНВД</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Проведение семинаров, круглых столов, мастер-классов по вопросам внедрения новых технологий на предприятиях общественного питания</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Содействие развитию системы быстрого питания</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 xml:space="preserve">Формирование электронной базы данных в </w:t>
      </w:r>
      <w:r w:rsidR="00127D02">
        <w:rPr>
          <w:sz w:val="28"/>
          <w:szCs w:val="28"/>
        </w:rPr>
        <w:t>"</w:t>
      </w:r>
      <w:r w:rsidRPr="00127D02">
        <w:rPr>
          <w:sz w:val="28"/>
          <w:szCs w:val="28"/>
        </w:rPr>
        <w:t>АСОИ МЕРКУРИЙ</w:t>
      </w:r>
      <w:r w:rsidR="00127D02">
        <w:rPr>
          <w:sz w:val="28"/>
          <w:szCs w:val="28"/>
        </w:rPr>
        <w:t>"</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Работа с письмами, жалобами, заявлениями</w:t>
      </w:r>
      <w:r w:rsidR="00B3206B" w:rsidRPr="00127D02">
        <w:rPr>
          <w:sz w:val="28"/>
          <w:szCs w:val="28"/>
        </w:rPr>
        <w:t>;</w:t>
      </w:r>
    </w:p>
    <w:p w:rsidR="00AD4EA4" w:rsidRPr="00127D02" w:rsidRDefault="00AD4EA4" w:rsidP="00F35D91">
      <w:pPr>
        <w:pStyle w:val="a8"/>
        <w:keepNext/>
        <w:widowControl w:val="0"/>
        <w:numPr>
          <w:ilvl w:val="0"/>
          <w:numId w:val="11"/>
        </w:numPr>
        <w:suppressAutoHyphens/>
        <w:spacing w:before="0" w:beforeAutospacing="0" w:after="0" w:afterAutospacing="0" w:line="360" w:lineRule="auto"/>
        <w:ind w:left="0" w:firstLine="709"/>
        <w:jc w:val="both"/>
        <w:rPr>
          <w:sz w:val="28"/>
          <w:szCs w:val="28"/>
        </w:rPr>
      </w:pPr>
      <w:r w:rsidRPr="00127D02">
        <w:rPr>
          <w:sz w:val="28"/>
          <w:szCs w:val="28"/>
        </w:rPr>
        <w:t>Работа со СМИ.</w:t>
      </w:r>
    </w:p>
    <w:p w:rsidR="00127D02" w:rsidRDefault="00AD4EA4" w:rsidP="00F35D91">
      <w:pPr>
        <w:pStyle w:val="a8"/>
        <w:keepNext/>
        <w:widowControl w:val="0"/>
        <w:suppressAutoHyphens/>
        <w:spacing w:before="0" w:beforeAutospacing="0" w:after="0" w:afterAutospacing="0" w:line="360" w:lineRule="auto"/>
        <w:ind w:firstLine="709"/>
        <w:jc w:val="both"/>
        <w:rPr>
          <w:sz w:val="28"/>
          <w:szCs w:val="28"/>
        </w:rPr>
      </w:pPr>
      <w:r w:rsidRPr="00127D02">
        <w:rPr>
          <w:sz w:val="28"/>
          <w:szCs w:val="28"/>
        </w:rPr>
        <w:t>Также в основную функцию отдела входит выдача учетных удостоверений предприятия общественного питания. Учетное удостоверение выдается в целях упорядочивания деятельности предприятий общественного питания</w:t>
      </w:r>
    </w:p>
    <w:p w:rsidR="00AD4EA4" w:rsidRPr="00127D02" w:rsidRDefault="00B3206B" w:rsidP="00F35D91">
      <w:pPr>
        <w:pStyle w:val="a8"/>
        <w:keepNext/>
        <w:widowControl w:val="0"/>
        <w:suppressAutoHyphens/>
        <w:spacing w:before="0" w:beforeAutospacing="0" w:after="0" w:afterAutospacing="0" w:line="360" w:lineRule="auto"/>
        <w:ind w:firstLine="709"/>
        <w:jc w:val="both"/>
        <w:rPr>
          <w:sz w:val="28"/>
          <w:szCs w:val="28"/>
        </w:rPr>
      </w:pPr>
      <w:r w:rsidRPr="00127D02">
        <w:rPr>
          <w:sz w:val="28"/>
          <w:szCs w:val="28"/>
        </w:rPr>
        <w:t>Предприятия общественного</w:t>
      </w:r>
      <w:r w:rsidR="00AD4EA4" w:rsidRPr="00127D02">
        <w:rPr>
          <w:sz w:val="28"/>
          <w:szCs w:val="28"/>
        </w:rPr>
        <w:t xml:space="preserve"> питания должны руководствоваться </w:t>
      </w:r>
      <w:r w:rsidRPr="00127D02">
        <w:rPr>
          <w:sz w:val="28"/>
          <w:szCs w:val="28"/>
        </w:rPr>
        <w:t xml:space="preserve">основными нормативными актами в соответствии с законодательством. </w:t>
      </w:r>
      <w:r w:rsidR="00AD4EA4" w:rsidRPr="00127D02">
        <w:rPr>
          <w:sz w:val="28"/>
          <w:szCs w:val="28"/>
        </w:rPr>
        <w:t>В процессе реализации заказа исполнитель заказа должен руководствоваться следующими нормативными документами:</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lastRenderedPageBreak/>
        <w:t>1.</w:t>
      </w:r>
      <w:r w:rsidR="00127D02">
        <w:rPr>
          <w:rFonts w:ascii="Times New Roman" w:hAnsi="Times New Roman"/>
          <w:sz w:val="28"/>
          <w:szCs w:val="28"/>
        </w:rPr>
        <w:t>"</w:t>
      </w:r>
      <w:r w:rsidR="00AD4EA4" w:rsidRPr="00127D02">
        <w:rPr>
          <w:rFonts w:ascii="Times New Roman" w:hAnsi="Times New Roman"/>
          <w:sz w:val="28"/>
          <w:szCs w:val="28"/>
        </w:rPr>
        <w:t>Правила оказания услуг общественного питания</w:t>
      </w:r>
      <w:r w:rsidR="00127D02">
        <w:rPr>
          <w:rFonts w:ascii="Times New Roman" w:hAnsi="Times New Roman"/>
          <w:sz w:val="28"/>
          <w:szCs w:val="28"/>
        </w:rPr>
        <w:t>"</w:t>
      </w:r>
      <w:r w:rsidR="00AD4EA4" w:rsidRPr="00127D02">
        <w:rPr>
          <w:rFonts w:ascii="Times New Roman" w:hAnsi="Times New Roman"/>
          <w:sz w:val="28"/>
          <w:szCs w:val="28"/>
        </w:rPr>
        <w:t>, утвержденные постановлением Правительства Российской Федерации от 15.08.1997 № 1036 (с изм. и дополнениями от 21.05.2001 № 389);</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2.</w:t>
      </w:r>
      <w:r w:rsidR="00AD4EA4" w:rsidRPr="00127D02">
        <w:rPr>
          <w:rFonts w:ascii="Times New Roman" w:hAnsi="Times New Roman"/>
          <w:sz w:val="28"/>
          <w:szCs w:val="28"/>
        </w:rPr>
        <w:t xml:space="preserve"> </w:t>
      </w:r>
      <w:r w:rsidR="00127D02">
        <w:rPr>
          <w:rFonts w:ascii="Times New Roman" w:hAnsi="Times New Roman"/>
          <w:sz w:val="28"/>
          <w:szCs w:val="28"/>
        </w:rPr>
        <w:t>"</w:t>
      </w:r>
      <w:r w:rsidR="00AD4EA4" w:rsidRPr="00127D02">
        <w:rPr>
          <w:rFonts w:ascii="Times New Roman" w:hAnsi="Times New Roman"/>
          <w:sz w:val="28"/>
          <w:szCs w:val="28"/>
        </w:rPr>
        <w:t>Правила продажи отдельных видов товаров</w:t>
      </w:r>
      <w:r w:rsidR="00127D02">
        <w:rPr>
          <w:rFonts w:ascii="Times New Roman" w:hAnsi="Times New Roman"/>
          <w:sz w:val="28"/>
          <w:szCs w:val="28"/>
        </w:rPr>
        <w:t>"</w:t>
      </w:r>
      <w:r w:rsidR="00AD4EA4" w:rsidRPr="00127D02">
        <w:rPr>
          <w:rFonts w:ascii="Times New Roman" w:hAnsi="Times New Roman"/>
          <w:sz w:val="28"/>
          <w:szCs w:val="28"/>
        </w:rPr>
        <w:t>,</w:t>
      </w:r>
      <w:r w:rsidR="00127D02">
        <w:rPr>
          <w:rFonts w:ascii="Times New Roman" w:hAnsi="Times New Roman"/>
          <w:sz w:val="28"/>
          <w:szCs w:val="28"/>
        </w:rPr>
        <w:t xml:space="preserve"> </w:t>
      </w:r>
      <w:r w:rsidR="00AD4EA4" w:rsidRPr="00127D02">
        <w:rPr>
          <w:rFonts w:ascii="Times New Roman" w:hAnsi="Times New Roman"/>
          <w:sz w:val="28"/>
          <w:szCs w:val="28"/>
        </w:rPr>
        <w:t xml:space="preserve">утвержденные постановлением Правительства Российской Федерации от 19.01.1998 № 55 </w:t>
      </w:r>
      <w:r w:rsidRPr="00127D02">
        <w:rPr>
          <w:rFonts w:ascii="Times New Roman" w:hAnsi="Times New Roman"/>
          <w:sz w:val="28"/>
          <w:szCs w:val="28"/>
        </w:rPr>
        <w:t>(</w:t>
      </w:r>
      <w:r w:rsidR="00AD4EA4" w:rsidRPr="00127D02">
        <w:rPr>
          <w:rFonts w:ascii="Times New Roman" w:hAnsi="Times New Roman"/>
          <w:sz w:val="28"/>
          <w:szCs w:val="28"/>
        </w:rPr>
        <w:t>с</w:t>
      </w:r>
      <w:r w:rsidRPr="00127D02">
        <w:rPr>
          <w:rFonts w:ascii="Times New Roman" w:hAnsi="Times New Roman"/>
          <w:sz w:val="28"/>
          <w:szCs w:val="28"/>
        </w:rPr>
        <w:t xml:space="preserve"> и</w:t>
      </w:r>
      <w:r w:rsidR="00AD4EA4" w:rsidRPr="00127D02">
        <w:rPr>
          <w:rFonts w:ascii="Times New Roman" w:hAnsi="Times New Roman"/>
          <w:sz w:val="28"/>
          <w:szCs w:val="28"/>
        </w:rPr>
        <w:t>мз. и доп. от 20.10.1998 № 1222 и от 06.02.</w:t>
      </w:r>
      <w:r w:rsidR="00C3274D" w:rsidRPr="00127D02">
        <w:rPr>
          <w:rFonts w:ascii="Times New Roman" w:hAnsi="Times New Roman"/>
          <w:sz w:val="28"/>
          <w:szCs w:val="28"/>
        </w:rPr>
        <w:t>2004</w:t>
      </w:r>
      <w:r w:rsidR="00AD4EA4" w:rsidRPr="00127D02">
        <w:rPr>
          <w:rFonts w:ascii="Times New Roman" w:hAnsi="Times New Roman"/>
          <w:sz w:val="28"/>
          <w:szCs w:val="28"/>
        </w:rPr>
        <w:t xml:space="preserve"> № 81);</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3. </w:t>
      </w:r>
      <w:r w:rsidR="00AD4EA4" w:rsidRPr="00127D02">
        <w:rPr>
          <w:rFonts w:ascii="Times New Roman" w:hAnsi="Times New Roman"/>
          <w:sz w:val="28"/>
          <w:szCs w:val="28"/>
        </w:rPr>
        <w:t>Постановление Правительства РФ от 29.04.</w:t>
      </w:r>
      <w:r w:rsidR="00C3274D" w:rsidRPr="00127D02">
        <w:rPr>
          <w:rFonts w:ascii="Times New Roman" w:hAnsi="Times New Roman"/>
          <w:sz w:val="28"/>
          <w:szCs w:val="28"/>
        </w:rPr>
        <w:t>2004</w:t>
      </w:r>
      <w:r w:rsidR="00127D02">
        <w:rPr>
          <w:rFonts w:ascii="Times New Roman" w:hAnsi="Times New Roman"/>
          <w:sz w:val="28"/>
          <w:szCs w:val="28"/>
        </w:rPr>
        <w:t xml:space="preserve"> </w:t>
      </w:r>
      <w:r w:rsidR="00AD4EA4" w:rsidRPr="00127D02">
        <w:rPr>
          <w:rFonts w:ascii="Times New Roman" w:hAnsi="Times New Roman"/>
          <w:sz w:val="28"/>
          <w:szCs w:val="28"/>
        </w:rPr>
        <w:t xml:space="preserve">№ 287 </w:t>
      </w:r>
      <w:r w:rsidR="00127D02">
        <w:rPr>
          <w:rFonts w:ascii="Times New Roman" w:hAnsi="Times New Roman"/>
          <w:sz w:val="28"/>
          <w:szCs w:val="28"/>
        </w:rPr>
        <w:t>"</w:t>
      </w:r>
      <w:r w:rsidR="00AD4EA4" w:rsidRPr="00127D02">
        <w:rPr>
          <w:rFonts w:ascii="Times New Roman" w:hAnsi="Times New Roman"/>
          <w:sz w:val="28"/>
          <w:szCs w:val="28"/>
        </w:rPr>
        <w:t>О внесении изменений в перечень товаров, подлежащих обязательной сертификации, перечень работ и услуг, подлежащих обязательной сертификации, и перечень продукции, соответствие которой может быть подтверждено декларацией о соответствии</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4. </w:t>
      </w:r>
      <w:r w:rsidR="00AD4EA4" w:rsidRPr="00127D02">
        <w:rPr>
          <w:rFonts w:ascii="Times New Roman" w:hAnsi="Times New Roman"/>
          <w:sz w:val="28"/>
          <w:szCs w:val="28"/>
        </w:rPr>
        <w:t>Закон о защите прав потребителей</w:t>
      </w:r>
      <w:r w:rsidR="00127D02">
        <w:rPr>
          <w:rFonts w:ascii="Times New Roman" w:hAnsi="Times New Roman"/>
          <w:sz w:val="28"/>
          <w:szCs w:val="28"/>
        </w:rPr>
        <w:t xml:space="preserve"> </w:t>
      </w:r>
      <w:r w:rsidR="00AD4EA4" w:rsidRPr="00127D02">
        <w:rPr>
          <w:rFonts w:ascii="Times New Roman" w:hAnsi="Times New Roman"/>
          <w:sz w:val="28"/>
          <w:szCs w:val="28"/>
        </w:rPr>
        <w:t>от 07.02.1992 № 2300-1 (в ред. от 27.07.</w:t>
      </w:r>
      <w:r w:rsidR="00C3274D" w:rsidRPr="00127D02">
        <w:rPr>
          <w:rFonts w:ascii="Times New Roman" w:hAnsi="Times New Roman"/>
          <w:sz w:val="28"/>
          <w:szCs w:val="28"/>
        </w:rPr>
        <w:t>2008</w:t>
      </w:r>
      <w:r w:rsidR="00AD4EA4" w:rsidRPr="00127D02">
        <w:rPr>
          <w:rFonts w:ascii="Times New Roman" w:hAnsi="Times New Roman"/>
          <w:sz w:val="28"/>
          <w:szCs w:val="28"/>
        </w:rPr>
        <w:t xml:space="preserve"> № 140-ФЗ);</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5. </w:t>
      </w:r>
      <w:r w:rsidR="00AD4EA4" w:rsidRPr="00127D02">
        <w:rPr>
          <w:rFonts w:ascii="Times New Roman" w:hAnsi="Times New Roman"/>
          <w:sz w:val="28"/>
          <w:szCs w:val="28"/>
        </w:rPr>
        <w:t xml:space="preserve">ГОСТ </w:t>
      </w:r>
      <w:r w:rsidRPr="00127D02">
        <w:rPr>
          <w:rFonts w:ascii="Times New Roman" w:hAnsi="Times New Roman"/>
          <w:sz w:val="28"/>
          <w:szCs w:val="28"/>
        </w:rPr>
        <w:t>Р.</w:t>
      </w:r>
      <w:r w:rsidR="00AD4EA4" w:rsidRPr="00127D02">
        <w:rPr>
          <w:rFonts w:ascii="Times New Roman" w:hAnsi="Times New Roman"/>
          <w:sz w:val="28"/>
          <w:szCs w:val="28"/>
        </w:rPr>
        <w:t xml:space="preserve"> 50763-95 </w:t>
      </w:r>
      <w:r w:rsidR="00127D02">
        <w:rPr>
          <w:rFonts w:ascii="Times New Roman" w:hAnsi="Times New Roman"/>
          <w:sz w:val="28"/>
          <w:szCs w:val="28"/>
        </w:rPr>
        <w:t>"</w:t>
      </w:r>
      <w:r w:rsidR="00AD4EA4" w:rsidRPr="00127D02">
        <w:rPr>
          <w:rFonts w:ascii="Times New Roman" w:hAnsi="Times New Roman"/>
          <w:sz w:val="28"/>
          <w:szCs w:val="28"/>
        </w:rPr>
        <w:t>Общественное питание. Кулинарная продукция, реализуемая населению. Общие технические условия</w:t>
      </w:r>
      <w:r w:rsidR="00127D02">
        <w:rPr>
          <w:rFonts w:ascii="Times New Roman" w:hAnsi="Times New Roman"/>
          <w:sz w:val="28"/>
          <w:szCs w:val="28"/>
        </w:rPr>
        <w:t>"</w:t>
      </w:r>
      <w:r w:rsidR="00AD4EA4" w:rsidRPr="00127D02">
        <w:rPr>
          <w:rFonts w:ascii="Times New Roman" w:hAnsi="Times New Roman"/>
          <w:sz w:val="28"/>
          <w:szCs w:val="28"/>
        </w:rPr>
        <w:t xml:space="preserve"> для расчета пищевой ценности кулинарной продукции при организации питания;</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6. </w:t>
      </w:r>
      <w:r w:rsidR="00AD4EA4" w:rsidRPr="00127D02">
        <w:rPr>
          <w:rFonts w:ascii="Times New Roman" w:hAnsi="Times New Roman"/>
          <w:sz w:val="28"/>
          <w:szCs w:val="28"/>
        </w:rPr>
        <w:t xml:space="preserve">ГОСТ Р 50762-95 </w:t>
      </w:r>
      <w:r w:rsidR="00127D02">
        <w:rPr>
          <w:rFonts w:ascii="Times New Roman" w:hAnsi="Times New Roman"/>
          <w:sz w:val="28"/>
          <w:szCs w:val="28"/>
        </w:rPr>
        <w:t>"</w:t>
      </w:r>
      <w:r w:rsidR="00AD4EA4" w:rsidRPr="00127D02">
        <w:rPr>
          <w:rFonts w:ascii="Times New Roman" w:hAnsi="Times New Roman"/>
          <w:sz w:val="28"/>
          <w:szCs w:val="28"/>
        </w:rPr>
        <w:t>Общественное питание. Классификация предприятий</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7</w:t>
      </w:r>
      <w:r w:rsidR="000D408A" w:rsidRPr="00127D02">
        <w:rPr>
          <w:rFonts w:ascii="Times New Roman" w:hAnsi="Times New Roman"/>
          <w:sz w:val="28"/>
          <w:szCs w:val="28"/>
        </w:rPr>
        <w:t>.</w:t>
      </w:r>
      <w:r w:rsidR="00AD4EA4" w:rsidRPr="00127D02">
        <w:rPr>
          <w:rFonts w:ascii="Times New Roman" w:hAnsi="Times New Roman"/>
          <w:sz w:val="28"/>
          <w:szCs w:val="28"/>
        </w:rPr>
        <w:t xml:space="preserve"> ГОСТ Р 50764-95 </w:t>
      </w:r>
      <w:r w:rsidR="00127D02">
        <w:rPr>
          <w:rFonts w:ascii="Times New Roman" w:hAnsi="Times New Roman"/>
          <w:sz w:val="28"/>
          <w:szCs w:val="28"/>
        </w:rPr>
        <w:t>"</w:t>
      </w:r>
      <w:r w:rsidR="00AD4EA4" w:rsidRPr="00127D02">
        <w:rPr>
          <w:rFonts w:ascii="Times New Roman" w:hAnsi="Times New Roman"/>
          <w:sz w:val="28"/>
          <w:szCs w:val="28"/>
        </w:rPr>
        <w:t>Услуги общественного питания</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8</w:t>
      </w:r>
      <w:r w:rsidR="000D408A" w:rsidRPr="00127D02">
        <w:rPr>
          <w:rFonts w:ascii="Times New Roman" w:hAnsi="Times New Roman"/>
          <w:sz w:val="28"/>
          <w:szCs w:val="28"/>
        </w:rPr>
        <w:t>.</w:t>
      </w:r>
      <w:r w:rsidR="00AD4EA4" w:rsidRPr="00127D02">
        <w:rPr>
          <w:rFonts w:ascii="Times New Roman" w:hAnsi="Times New Roman"/>
          <w:sz w:val="28"/>
          <w:szCs w:val="28"/>
        </w:rPr>
        <w:t xml:space="preserve"> ГОСТ Р 50935-96</w:t>
      </w:r>
      <w:r w:rsidR="00127D02">
        <w:rPr>
          <w:rFonts w:ascii="Times New Roman" w:hAnsi="Times New Roman"/>
          <w:sz w:val="28"/>
          <w:szCs w:val="28"/>
        </w:rPr>
        <w:t xml:space="preserve"> "</w:t>
      </w:r>
      <w:r w:rsidR="00AD4EA4" w:rsidRPr="00127D02">
        <w:rPr>
          <w:rFonts w:ascii="Times New Roman" w:hAnsi="Times New Roman"/>
          <w:sz w:val="28"/>
          <w:szCs w:val="28"/>
        </w:rPr>
        <w:t>Общественное питание. Требования к обслуживающему персоналу</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9.</w:t>
      </w:r>
      <w:r w:rsidR="00AD4EA4" w:rsidRPr="00127D02">
        <w:rPr>
          <w:rFonts w:ascii="Times New Roman" w:hAnsi="Times New Roman"/>
          <w:sz w:val="28"/>
          <w:szCs w:val="28"/>
        </w:rPr>
        <w:t xml:space="preserve"> Сан-Пин 2.3.2.1324-03 </w:t>
      </w:r>
      <w:r w:rsidR="00127D02">
        <w:rPr>
          <w:rFonts w:ascii="Times New Roman" w:hAnsi="Times New Roman"/>
          <w:sz w:val="28"/>
          <w:szCs w:val="28"/>
        </w:rPr>
        <w:t>"</w:t>
      </w:r>
      <w:r w:rsidR="00AD4EA4" w:rsidRPr="00127D02">
        <w:rPr>
          <w:rFonts w:ascii="Times New Roman" w:hAnsi="Times New Roman"/>
          <w:sz w:val="28"/>
          <w:szCs w:val="28"/>
        </w:rPr>
        <w:t>Санитарные правила. Условия, сроки хранения особо скоропортящихся продуктов</w:t>
      </w:r>
      <w:r w:rsidR="00127D02">
        <w:rPr>
          <w:rFonts w:ascii="Times New Roman" w:hAnsi="Times New Roman"/>
          <w:sz w:val="28"/>
          <w:szCs w:val="28"/>
        </w:rPr>
        <w:t>"</w:t>
      </w:r>
      <w:r w:rsidR="00AD4EA4" w:rsidRPr="00127D02">
        <w:rPr>
          <w:rFonts w:ascii="Times New Roman" w:hAnsi="Times New Roman"/>
          <w:sz w:val="28"/>
          <w:szCs w:val="28"/>
        </w:rPr>
        <w:t xml:space="preserve"> МинЮст РФ от 06.06. </w:t>
      </w:r>
      <w:r w:rsidR="00C3274D" w:rsidRPr="00127D02">
        <w:rPr>
          <w:rFonts w:ascii="Times New Roman" w:hAnsi="Times New Roman"/>
          <w:sz w:val="28"/>
          <w:szCs w:val="28"/>
        </w:rPr>
        <w:t>2005</w:t>
      </w:r>
      <w:r w:rsidR="00AD4EA4" w:rsidRPr="00127D02">
        <w:rPr>
          <w:rFonts w:ascii="Times New Roman" w:hAnsi="Times New Roman"/>
          <w:sz w:val="28"/>
          <w:szCs w:val="28"/>
        </w:rPr>
        <w:t xml:space="preserve"> № 4654;</w:t>
      </w:r>
    </w:p>
    <w:p w:rsidR="00B3206B"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10.</w:t>
      </w:r>
      <w:r w:rsidR="00AD4EA4" w:rsidRPr="00127D02">
        <w:rPr>
          <w:rFonts w:ascii="Times New Roman" w:hAnsi="Times New Roman"/>
          <w:sz w:val="28"/>
          <w:szCs w:val="28"/>
        </w:rPr>
        <w:t xml:space="preserve"> Сан-Пин 1923-788 </w:t>
      </w:r>
      <w:r w:rsidR="00127D02">
        <w:rPr>
          <w:rFonts w:ascii="Times New Roman" w:hAnsi="Times New Roman"/>
          <w:sz w:val="28"/>
          <w:szCs w:val="28"/>
        </w:rPr>
        <w:t>"</w:t>
      </w:r>
      <w:r w:rsidR="00AD4EA4" w:rsidRPr="00127D02">
        <w:rPr>
          <w:rFonts w:ascii="Times New Roman" w:hAnsi="Times New Roman"/>
          <w:sz w:val="28"/>
          <w:szCs w:val="28"/>
        </w:rPr>
        <w:t>Санитарные правила по применению пищевых добавок</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11.</w:t>
      </w:r>
      <w:r w:rsidR="00AD4EA4" w:rsidRPr="00127D02">
        <w:rPr>
          <w:rFonts w:ascii="Times New Roman" w:hAnsi="Times New Roman"/>
          <w:sz w:val="28"/>
          <w:szCs w:val="28"/>
        </w:rPr>
        <w:t xml:space="preserve"> Сан-Пин 2.4.3. 1186-03 </w:t>
      </w:r>
      <w:r w:rsidR="00127D02">
        <w:rPr>
          <w:rFonts w:ascii="Times New Roman" w:hAnsi="Times New Roman"/>
          <w:sz w:val="28"/>
          <w:szCs w:val="28"/>
        </w:rPr>
        <w:t>"</w:t>
      </w:r>
      <w:r w:rsidR="00AD4EA4" w:rsidRPr="00127D02">
        <w:rPr>
          <w:rFonts w:ascii="Times New Roman" w:hAnsi="Times New Roman"/>
          <w:sz w:val="28"/>
          <w:szCs w:val="28"/>
        </w:rPr>
        <w:t>Санитарно-эпидемиологические правила и нормативы</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11.</w:t>
      </w:r>
      <w:r w:rsidR="00AD4EA4" w:rsidRPr="00127D02">
        <w:rPr>
          <w:rFonts w:ascii="Times New Roman" w:hAnsi="Times New Roman"/>
          <w:sz w:val="28"/>
          <w:szCs w:val="28"/>
        </w:rPr>
        <w:t xml:space="preserve"> Сан-Пин 2.3.6.1079-01 </w:t>
      </w:r>
      <w:r w:rsidR="00127D02">
        <w:rPr>
          <w:rFonts w:ascii="Times New Roman" w:hAnsi="Times New Roman"/>
          <w:sz w:val="28"/>
          <w:szCs w:val="28"/>
        </w:rPr>
        <w:t>"</w:t>
      </w:r>
      <w:r w:rsidR="00AD4EA4" w:rsidRPr="00127D02">
        <w:rPr>
          <w:rFonts w:ascii="Times New Roman" w:hAnsi="Times New Roman"/>
          <w:sz w:val="28"/>
          <w:szCs w:val="28"/>
        </w:rPr>
        <w:t>О санитарно-эпидемиологических требованиях к организациям общественного питания</w:t>
      </w:r>
      <w:r w:rsidR="00127D02">
        <w:rPr>
          <w:rFonts w:ascii="Times New Roman" w:hAnsi="Times New Roman"/>
          <w:sz w:val="28"/>
          <w:szCs w:val="28"/>
        </w:rPr>
        <w:t>"</w:t>
      </w:r>
      <w:r w:rsidR="00AD4EA4" w:rsidRPr="00127D02">
        <w:rPr>
          <w:rFonts w:ascii="Times New Roman" w:hAnsi="Times New Roman"/>
          <w:sz w:val="28"/>
          <w:szCs w:val="28"/>
        </w:rPr>
        <w:t xml:space="preserve">, </w:t>
      </w:r>
      <w:r w:rsidR="00127D02">
        <w:rPr>
          <w:rFonts w:ascii="Times New Roman" w:hAnsi="Times New Roman"/>
          <w:sz w:val="28"/>
          <w:szCs w:val="28"/>
        </w:rPr>
        <w:t>"</w:t>
      </w:r>
      <w:r w:rsidR="00AD4EA4" w:rsidRPr="00127D02">
        <w:rPr>
          <w:rFonts w:ascii="Times New Roman" w:hAnsi="Times New Roman"/>
          <w:sz w:val="28"/>
          <w:szCs w:val="28"/>
        </w:rPr>
        <w:t xml:space="preserve">О порядке </w:t>
      </w:r>
      <w:r w:rsidR="00AD4EA4" w:rsidRPr="00127D02">
        <w:rPr>
          <w:rFonts w:ascii="Times New Roman" w:hAnsi="Times New Roman"/>
          <w:sz w:val="28"/>
          <w:szCs w:val="28"/>
        </w:rPr>
        <w:lastRenderedPageBreak/>
        <w:t>проведения предварительных и периодических медицинских осмотров работников и медицинских регламентах допуска к профессии</w:t>
      </w:r>
      <w:r w:rsidR="00127D02">
        <w:rPr>
          <w:rFonts w:ascii="Times New Roman" w:hAnsi="Times New Roman"/>
          <w:sz w:val="28"/>
          <w:szCs w:val="28"/>
        </w:rPr>
        <w:t>"</w:t>
      </w:r>
      <w:r w:rsidR="00AD4EA4" w:rsidRPr="00127D02">
        <w:rPr>
          <w:rFonts w:ascii="Times New Roman" w:hAnsi="Times New Roman"/>
          <w:sz w:val="28"/>
          <w:szCs w:val="28"/>
        </w:rPr>
        <w:t>;</w:t>
      </w:r>
    </w:p>
    <w:p w:rsidR="00B2322E" w:rsidRPr="00127D02" w:rsidRDefault="00B3206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12. </w:t>
      </w:r>
      <w:r w:rsidR="00AD4EA4" w:rsidRPr="00127D02">
        <w:rPr>
          <w:rFonts w:ascii="Times New Roman" w:hAnsi="Times New Roman"/>
          <w:sz w:val="28"/>
          <w:szCs w:val="28"/>
        </w:rPr>
        <w:t xml:space="preserve">Сан-Пин 2.4.4.969-00 </w:t>
      </w:r>
      <w:r w:rsidR="00127D02">
        <w:rPr>
          <w:rFonts w:ascii="Times New Roman" w:hAnsi="Times New Roman"/>
          <w:sz w:val="28"/>
          <w:szCs w:val="28"/>
        </w:rPr>
        <w:t>"</w:t>
      </w:r>
      <w:r w:rsidR="00AD4EA4" w:rsidRPr="00127D02">
        <w:rPr>
          <w:rFonts w:ascii="Times New Roman" w:hAnsi="Times New Roman"/>
          <w:sz w:val="28"/>
          <w:szCs w:val="28"/>
        </w:rPr>
        <w:t>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2322E"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13.</w:t>
      </w:r>
      <w:r w:rsidR="00AD4EA4" w:rsidRPr="00127D02">
        <w:rPr>
          <w:rFonts w:ascii="Times New Roman" w:hAnsi="Times New Roman"/>
          <w:sz w:val="28"/>
          <w:szCs w:val="28"/>
        </w:rPr>
        <w:t xml:space="preserve"> Сборник рецептур блюд и кулинарных изделий для предприятий общественного питания при общеобразовательных школах. Москва </w:t>
      </w:r>
      <w:r w:rsidR="00127D02">
        <w:rPr>
          <w:rFonts w:ascii="Times New Roman" w:hAnsi="Times New Roman"/>
          <w:sz w:val="28"/>
          <w:szCs w:val="28"/>
        </w:rPr>
        <w:t>"</w:t>
      </w:r>
      <w:r w:rsidR="00AD4EA4" w:rsidRPr="00127D02">
        <w:rPr>
          <w:rFonts w:ascii="Times New Roman" w:hAnsi="Times New Roman"/>
          <w:sz w:val="28"/>
          <w:szCs w:val="28"/>
        </w:rPr>
        <w:t>Хлебпродин</w:t>
      </w:r>
      <w:r w:rsidRPr="00127D02">
        <w:rPr>
          <w:rFonts w:ascii="Times New Roman" w:hAnsi="Times New Roman"/>
          <w:sz w:val="28"/>
          <w:szCs w:val="28"/>
        </w:rPr>
        <w:t>форм</w:t>
      </w:r>
      <w:r w:rsidR="00127D02">
        <w:rPr>
          <w:rFonts w:ascii="Times New Roman" w:hAnsi="Times New Roman"/>
          <w:sz w:val="28"/>
          <w:szCs w:val="28"/>
        </w:rPr>
        <w:t>"</w:t>
      </w:r>
      <w:r w:rsidRPr="00127D02">
        <w:rPr>
          <w:rFonts w:ascii="Times New Roman" w:hAnsi="Times New Roman"/>
          <w:sz w:val="28"/>
          <w:szCs w:val="28"/>
        </w:rPr>
        <w:t xml:space="preserve">, </w:t>
      </w:r>
      <w:r w:rsidR="00C3274D" w:rsidRPr="00127D02">
        <w:rPr>
          <w:rFonts w:ascii="Times New Roman" w:hAnsi="Times New Roman"/>
          <w:sz w:val="28"/>
          <w:szCs w:val="28"/>
        </w:rPr>
        <w:t>2008</w:t>
      </w:r>
      <w:r w:rsidR="00AD4EA4" w:rsidRPr="00127D02">
        <w:rPr>
          <w:rFonts w:ascii="Times New Roman" w:hAnsi="Times New Roman"/>
          <w:sz w:val="28"/>
          <w:szCs w:val="28"/>
        </w:rPr>
        <w:t>;</w:t>
      </w:r>
    </w:p>
    <w:p w:rsidR="00AD4EA4" w:rsidRPr="00127D02" w:rsidRDefault="00B2322E"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14.</w:t>
      </w:r>
      <w:r w:rsidR="00AD4EA4" w:rsidRPr="00127D02">
        <w:rPr>
          <w:rFonts w:ascii="Times New Roman" w:hAnsi="Times New Roman"/>
          <w:sz w:val="28"/>
          <w:szCs w:val="28"/>
        </w:rPr>
        <w:t xml:space="preserve"> Приказ от 10.12.1996 № 405 </w:t>
      </w:r>
      <w:r w:rsidR="00127D02">
        <w:rPr>
          <w:rFonts w:ascii="Times New Roman" w:hAnsi="Times New Roman"/>
          <w:sz w:val="28"/>
          <w:szCs w:val="28"/>
        </w:rPr>
        <w:t>"</w:t>
      </w:r>
      <w:r w:rsidR="00AD4EA4" w:rsidRPr="00127D02">
        <w:rPr>
          <w:rFonts w:ascii="Times New Roman" w:hAnsi="Times New Roman"/>
          <w:sz w:val="28"/>
          <w:szCs w:val="28"/>
        </w:rPr>
        <w:t>О проведении предварительных и периодических медицинских осмотров работников</w:t>
      </w:r>
      <w:r w:rsidR="00127D02">
        <w:rPr>
          <w:rFonts w:ascii="Times New Roman" w:hAnsi="Times New Roman"/>
          <w:sz w:val="28"/>
          <w:szCs w:val="28"/>
        </w:rPr>
        <w:t>"</w:t>
      </w:r>
      <w:r w:rsidR="00AD4EA4" w:rsidRPr="00127D02">
        <w:rPr>
          <w:rFonts w:ascii="Times New Roman" w:hAnsi="Times New Roman"/>
          <w:sz w:val="28"/>
          <w:szCs w:val="28"/>
        </w:rPr>
        <w:t>;</w:t>
      </w:r>
    </w:p>
    <w:p w:rsidR="00AD4EA4" w:rsidRPr="00127D02" w:rsidRDefault="00B2322E"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15.</w:t>
      </w:r>
      <w:r w:rsidR="00AD4EA4" w:rsidRPr="00127D02">
        <w:rPr>
          <w:rFonts w:ascii="Times New Roman" w:hAnsi="Times New Roman"/>
          <w:sz w:val="28"/>
          <w:szCs w:val="28"/>
        </w:rPr>
        <w:t xml:space="preserve"> Стандарты предприятия (СТП);</w:t>
      </w:r>
    </w:p>
    <w:p w:rsidR="00AD4EA4" w:rsidRPr="00127D02" w:rsidRDefault="00B2322E" w:rsidP="00F35D91">
      <w:pPr>
        <w:pStyle w:val="a8"/>
        <w:keepNext/>
        <w:widowControl w:val="0"/>
        <w:suppressAutoHyphens/>
        <w:spacing w:before="0" w:beforeAutospacing="0" w:after="0" w:afterAutospacing="0" w:line="360" w:lineRule="auto"/>
        <w:ind w:firstLine="709"/>
        <w:jc w:val="both"/>
        <w:rPr>
          <w:sz w:val="28"/>
          <w:szCs w:val="28"/>
        </w:rPr>
      </w:pPr>
      <w:r w:rsidRPr="00127D02">
        <w:rPr>
          <w:sz w:val="28"/>
          <w:szCs w:val="28"/>
        </w:rPr>
        <w:t>16.</w:t>
      </w:r>
      <w:r w:rsidR="00AD4EA4" w:rsidRPr="00127D02">
        <w:rPr>
          <w:sz w:val="28"/>
          <w:szCs w:val="28"/>
        </w:rPr>
        <w:t xml:space="preserve"> Технические условия (ТУ)</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2D690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2.2 Общая характеристика</w:t>
      </w:r>
      <w:r w:rsidR="00CA4BD0" w:rsidRPr="00127D02">
        <w:rPr>
          <w:rFonts w:ascii="Times New Roman" w:hAnsi="Times New Roman"/>
          <w:sz w:val="28"/>
          <w:szCs w:val="28"/>
        </w:rPr>
        <w:t xml:space="preserve"> об</w:t>
      </w:r>
      <w:r w:rsidR="0028293D" w:rsidRPr="00127D02">
        <w:rPr>
          <w:rFonts w:ascii="Times New Roman" w:hAnsi="Times New Roman"/>
          <w:sz w:val="28"/>
          <w:szCs w:val="28"/>
        </w:rPr>
        <w:t>щественного питания г. Иркутска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 г. Иркутске динамику рынка общественного питания отрасли характеризуют три главных показателя: развитие общедоступной сети, рост объема товарооборота общественного питания, и степень обеспеченности населения его услугами.</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Общественное питание занимает не последнее место в инфраструктуре потребительского рынка города. Общее</w:t>
      </w:r>
      <w:r w:rsidR="00127D02">
        <w:rPr>
          <w:rFonts w:ascii="Times New Roman" w:hAnsi="Times New Roman"/>
          <w:sz w:val="28"/>
          <w:szCs w:val="28"/>
        </w:rPr>
        <w:t xml:space="preserve"> </w:t>
      </w:r>
      <w:r w:rsidRPr="00127D02">
        <w:rPr>
          <w:rFonts w:ascii="Times New Roman" w:hAnsi="Times New Roman"/>
          <w:sz w:val="28"/>
          <w:szCs w:val="28"/>
        </w:rPr>
        <w:t>развитие предприятий общественного питания представлено в таблице 2.1</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2.1</w:t>
      </w:r>
      <w:r w:rsidR="00127D02" w:rsidRPr="00127D02">
        <w:rPr>
          <w:rFonts w:ascii="Times New Roman" w:hAnsi="Times New Roman"/>
          <w:sz w:val="28"/>
          <w:szCs w:val="28"/>
        </w:rPr>
        <w:t xml:space="preserve"> </w:t>
      </w:r>
      <w:r w:rsidRPr="00127D02">
        <w:rPr>
          <w:rFonts w:ascii="Times New Roman" w:hAnsi="Times New Roman"/>
          <w:sz w:val="28"/>
          <w:szCs w:val="28"/>
        </w:rPr>
        <w:t xml:space="preserve">Развитие предприятий общественного питания </w:t>
      </w:r>
      <w:r w:rsidR="00C3274D" w:rsidRPr="00127D02">
        <w:rPr>
          <w:rFonts w:ascii="Times New Roman" w:hAnsi="Times New Roman"/>
          <w:sz w:val="28"/>
          <w:szCs w:val="28"/>
        </w:rPr>
        <w:t>2007</w:t>
      </w:r>
      <w:r w:rsidRPr="00127D02">
        <w:rPr>
          <w:rFonts w:ascii="Times New Roman" w:hAnsi="Times New Roman"/>
          <w:sz w:val="28"/>
          <w:szCs w:val="28"/>
        </w:rPr>
        <w:t>-</w:t>
      </w:r>
      <w:r w:rsidR="00C3274D" w:rsidRPr="00127D02">
        <w:rPr>
          <w:rFonts w:ascii="Times New Roman" w:hAnsi="Times New Roman"/>
          <w:sz w:val="28"/>
          <w:szCs w:val="28"/>
        </w:rPr>
        <w:t>2009</w:t>
      </w:r>
      <w:r w:rsidRPr="00127D02">
        <w:rPr>
          <w:rFonts w:ascii="Times New Roman" w:hAnsi="Times New Roman"/>
          <w:sz w:val="28"/>
          <w:szCs w:val="28"/>
        </w:rPr>
        <w:t>гг.</w:t>
      </w:r>
    </w:p>
    <w:tbl>
      <w:tblPr>
        <w:tblStyle w:val="af"/>
        <w:tblW w:w="0" w:type="auto"/>
        <w:tblInd w:w="709" w:type="dxa"/>
        <w:tblLook w:val="0400" w:firstRow="0" w:lastRow="0" w:firstColumn="0" w:lastColumn="0" w:noHBand="0" w:noVBand="1"/>
      </w:tblPr>
      <w:tblGrid>
        <w:gridCol w:w="3572"/>
        <w:gridCol w:w="766"/>
        <w:gridCol w:w="766"/>
        <w:gridCol w:w="766"/>
      </w:tblGrid>
      <w:tr w:rsidR="00CA4BD0" w:rsidRPr="00127D02" w:rsidTr="00127D02">
        <w:tc>
          <w:tcPr>
            <w:tcW w:w="0" w:type="auto"/>
          </w:tcPr>
          <w:p w:rsidR="00CA4BD0" w:rsidRPr="00127D02" w:rsidRDefault="002D6902"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Показатели</w:t>
            </w:r>
          </w:p>
        </w:tc>
        <w:tc>
          <w:tcPr>
            <w:tcW w:w="0" w:type="auto"/>
          </w:tcPr>
          <w:p w:rsidR="00CA4BD0" w:rsidRPr="00127D02" w:rsidRDefault="00C3274D"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2007</w:t>
            </w:r>
          </w:p>
        </w:tc>
        <w:tc>
          <w:tcPr>
            <w:tcW w:w="0" w:type="auto"/>
          </w:tcPr>
          <w:p w:rsidR="00CA4BD0" w:rsidRPr="00127D02" w:rsidRDefault="00C3274D"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2008</w:t>
            </w:r>
          </w:p>
        </w:tc>
        <w:tc>
          <w:tcPr>
            <w:tcW w:w="0" w:type="auto"/>
          </w:tcPr>
          <w:p w:rsidR="00CA4BD0" w:rsidRPr="00127D02" w:rsidRDefault="00C3274D"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2009</w:t>
            </w:r>
          </w:p>
        </w:tc>
      </w:tr>
      <w:tr w:rsidR="00CA4BD0" w:rsidRPr="00127D02" w:rsidTr="00127D02">
        <w:tc>
          <w:tcPr>
            <w:tcW w:w="0" w:type="auto"/>
          </w:tcPr>
          <w:p w:rsidR="00CA4BD0" w:rsidRPr="00127D02" w:rsidRDefault="00413443"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 xml:space="preserve">Всего </w:t>
            </w:r>
            <w:r w:rsidR="00CA4BD0" w:rsidRPr="00127D02">
              <w:rPr>
                <w:rFonts w:ascii="Times New Roman" w:hAnsi="Times New Roman"/>
                <w:sz w:val="20"/>
                <w:szCs w:val="24"/>
              </w:rPr>
              <w:t>предприятий</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781</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837</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868</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В то числе: массовое питание</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517</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546</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558</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Рестораны</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35</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41</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43</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Кафе</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199</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220</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237</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Товарооборот млн. руб.</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1583,6</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1869,7</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3157,5</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Развитие услуг на душу населения руб.</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2185,4</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3209,8</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4135,2</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lastRenderedPageBreak/>
              <w:t>Количество созданных рабочих мест</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105</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195</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250</w:t>
            </w:r>
          </w:p>
        </w:tc>
      </w:tr>
    </w:tbl>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0"/>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показывают приведенные нами данные в таблице 2.1 рынок общественного питания г. Иркутска динамично развивается. Об этом свидетельствует положение малого бизнеса, как по числу предприятий, так и по числу занятых в ней работников (порядка 700 субъектов малого бизнеса). Обеспеченность населения количеством посадочных мест составляет 33,5 тыс. Объем инвестиций из негосударственных источников на развитие и реконструкцию предприятий общественного питания составил около 92 млн. рублей. По расчетным данным обеспеченность предприятиями общественного питания открытой сети составляет 35,3 места на одну тысячу жителей. Всестороннее развитие услуг питания и их востребованность способствовали увеличению товарооборота общественного питания.</w:t>
      </w:r>
    </w:p>
    <w:p w:rsidR="00CA4BD0" w:rsidRPr="00127D02" w:rsidRDefault="002D690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Анализ трех главных показателей</w:t>
      </w:r>
      <w:r w:rsidR="00CA4BD0" w:rsidRPr="00127D02">
        <w:rPr>
          <w:rFonts w:ascii="Times New Roman" w:hAnsi="Times New Roman"/>
          <w:sz w:val="28"/>
          <w:szCs w:val="28"/>
        </w:rPr>
        <w:t xml:space="preserve"> развития</w:t>
      </w:r>
      <w:r w:rsidRPr="00127D02">
        <w:rPr>
          <w:rFonts w:ascii="Times New Roman" w:hAnsi="Times New Roman"/>
          <w:sz w:val="28"/>
          <w:szCs w:val="28"/>
        </w:rPr>
        <w:t xml:space="preserve"> по округам г. Иркутска</w:t>
      </w:r>
      <w:r w:rsidR="00CA4BD0" w:rsidRPr="00127D02">
        <w:rPr>
          <w:rFonts w:ascii="Times New Roman" w:hAnsi="Times New Roman"/>
          <w:sz w:val="28"/>
          <w:szCs w:val="28"/>
        </w:rPr>
        <w:t xml:space="preserve"> представлен в </w:t>
      </w:r>
      <w:r w:rsidRPr="00127D02">
        <w:rPr>
          <w:rFonts w:ascii="Times New Roman" w:hAnsi="Times New Roman"/>
          <w:sz w:val="28"/>
          <w:szCs w:val="28"/>
        </w:rPr>
        <w:t>(</w:t>
      </w:r>
      <w:r w:rsidR="00CA4BD0" w:rsidRPr="00127D02">
        <w:rPr>
          <w:rFonts w:ascii="Times New Roman" w:hAnsi="Times New Roman"/>
          <w:sz w:val="28"/>
          <w:szCs w:val="28"/>
        </w:rPr>
        <w:t>табли</w:t>
      </w:r>
      <w:r w:rsidRPr="00127D02">
        <w:rPr>
          <w:rFonts w:ascii="Times New Roman" w:hAnsi="Times New Roman"/>
          <w:sz w:val="28"/>
          <w:szCs w:val="28"/>
        </w:rPr>
        <w:t>це 2.2).</w:t>
      </w:r>
    </w:p>
    <w:p w:rsidR="001B0E00" w:rsidRPr="00127D02" w:rsidRDefault="001B0E00"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2.2</w:t>
      </w:r>
      <w:r w:rsidR="00127D02" w:rsidRPr="00127D02">
        <w:rPr>
          <w:rFonts w:ascii="Times New Roman" w:hAnsi="Times New Roman"/>
          <w:sz w:val="28"/>
          <w:szCs w:val="28"/>
        </w:rPr>
        <w:t xml:space="preserve"> </w:t>
      </w:r>
      <w:r w:rsidRPr="00127D02">
        <w:rPr>
          <w:rFonts w:ascii="Times New Roman" w:hAnsi="Times New Roman"/>
          <w:sz w:val="28"/>
          <w:szCs w:val="28"/>
        </w:rPr>
        <w:t>Основные показатели, характеризующие рынок общественного питания г</w:t>
      </w:r>
      <w:r w:rsidR="001B0E00" w:rsidRPr="00127D02">
        <w:rPr>
          <w:rFonts w:ascii="Times New Roman" w:hAnsi="Times New Roman"/>
          <w:sz w:val="28"/>
          <w:szCs w:val="28"/>
        </w:rPr>
        <w:t>. И</w:t>
      </w:r>
      <w:r w:rsidRPr="00127D02">
        <w:rPr>
          <w:rFonts w:ascii="Times New Roman" w:hAnsi="Times New Roman"/>
          <w:sz w:val="28"/>
          <w:szCs w:val="28"/>
        </w:rPr>
        <w:t>ркутска</w:t>
      </w:r>
    </w:p>
    <w:tbl>
      <w:tblPr>
        <w:tblStyle w:val="af"/>
        <w:tblW w:w="0" w:type="auto"/>
        <w:tblInd w:w="709" w:type="dxa"/>
        <w:tblLook w:val="0400" w:firstRow="0" w:lastRow="0" w:firstColumn="0" w:lastColumn="0" w:noHBand="0" w:noVBand="1"/>
      </w:tblPr>
      <w:tblGrid>
        <w:gridCol w:w="1610"/>
        <w:gridCol w:w="1475"/>
        <w:gridCol w:w="1607"/>
        <w:gridCol w:w="1461"/>
        <w:gridCol w:w="2464"/>
      </w:tblGrid>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Районы города</w:t>
            </w:r>
          </w:p>
        </w:tc>
        <w:tc>
          <w:tcPr>
            <w:tcW w:w="1475"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Кол-во</w:t>
            </w:r>
          </w:p>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предприятий, ед.</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Обеспеченность</w:t>
            </w:r>
          </w:p>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населения, %</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Товарооборот,</w:t>
            </w:r>
          </w:p>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млн. р</w:t>
            </w:r>
            <w:r w:rsidR="00B104F2" w:rsidRPr="00127D02">
              <w:rPr>
                <w:rFonts w:ascii="Times New Roman" w:hAnsi="Times New Roman"/>
                <w:sz w:val="20"/>
                <w:szCs w:val="24"/>
              </w:rPr>
              <w:t>.</w:t>
            </w:r>
          </w:p>
        </w:tc>
        <w:tc>
          <w:tcPr>
            <w:tcW w:w="2464"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Доля предприятий в розничном товарообороте города, %</w:t>
            </w:r>
          </w:p>
        </w:tc>
      </w:tr>
      <w:tr w:rsidR="00B01744" w:rsidRPr="00127D02" w:rsidTr="00127D02">
        <w:tc>
          <w:tcPr>
            <w:tcW w:w="0" w:type="auto"/>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1475" w:type="dxa"/>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2464" w:type="dxa"/>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Правобережный</w:t>
            </w:r>
          </w:p>
        </w:tc>
        <w:tc>
          <w:tcPr>
            <w:tcW w:w="1475"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335</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235</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995,8</w:t>
            </w:r>
          </w:p>
        </w:tc>
        <w:tc>
          <w:tcPr>
            <w:tcW w:w="2464"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38,6</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Октябрьский</w:t>
            </w:r>
          </w:p>
        </w:tc>
        <w:tc>
          <w:tcPr>
            <w:tcW w:w="1475"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196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88,3</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768</w:t>
            </w:r>
          </w:p>
        </w:tc>
        <w:tc>
          <w:tcPr>
            <w:tcW w:w="2464"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24</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Свердловский</w:t>
            </w:r>
          </w:p>
        </w:tc>
        <w:tc>
          <w:tcPr>
            <w:tcW w:w="1475"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199</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47</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696</w:t>
            </w:r>
          </w:p>
        </w:tc>
        <w:tc>
          <w:tcPr>
            <w:tcW w:w="2464"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20,2</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Ленинский</w:t>
            </w:r>
          </w:p>
        </w:tc>
        <w:tc>
          <w:tcPr>
            <w:tcW w:w="1475"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138</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399</w:t>
            </w:r>
          </w:p>
        </w:tc>
        <w:tc>
          <w:tcPr>
            <w:tcW w:w="2464"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w:t>
            </w:r>
          </w:p>
        </w:tc>
      </w:tr>
    </w:tbl>
    <w:p w:rsidR="00CA4BD0" w:rsidRPr="00127D02" w:rsidRDefault="00CA4BD0" w:rsidP="00F35D91">
      <w:pPr>
        <w:pStyle w:val="a9"/>
        <w:keepNext/>
        <w:widowControl w:val="0"/>
        <w:suppressAutoHyphens/>
        <w:spacing w:after="0" w:line="360" w:lineRule="auto"/>
        <w:ind w:firstLine="709"/>
        <w:jc w:val="both"/>
        <w:rPr>
          <w:rFonts w:ascii="Times New Roman" w:hAnsi="Times New Roman"/>
          <w:sz w:val="28"/>
          <w:szCs w:val="20"/>
        </w:rPr>
      </w:pPr>
    </w:p>
    <w:p w:rsidR="00CA4BD0" w:rsidRPr="00127D02" w:rsidRDefault="00CA4BD0" w:rsidP="00F35D91">
      <w:pPr>
        <w:pStyle w:val="a9"/>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Как видно из таблицы 2.2 Правобережный округ лидер по всем показателям. Правобережный округ является деловым, административным и культурным центром г. Иркутска, здесь сосредоточены основные транспортные и людские потоки. Как следствие, большая часть предприятий общедоступной сети общественного питания города: ресторанов, кафе, </w:t>
      </w:r>
      <w:r w:rsidRPr="00127D02">
        <w:rPr>
          <w:rFonts w:ascii="Times New Roman" w:hAnsi="Times New Roman"/>
          <w:sz w:val="28"/>
          <w:szCs w:val="28"/>
        </w:rPr>
        <w:lastRenderedPageBreak/>
        <w:t xml:space="preserve">баров, закусочных – расположена именно здесь. Количество предприятий, оказывающих услуги общественного питания на территории Правобережного округа составляет на 01.01.08 г. 335 единиц на 13,2 тыс. посадочных мест, из них массового питания 266 объектов на 10,2 тыс. посадочных мест, что составляет 45,2% от общегородской сети, в том числе 26 ресторанов , 99 кафе, 94 бара, 47 закусочных. На территории округа открылось 14 новых предприятий общественного питания. Обеспеченность населения Правобережного округа сетью общедоступных предприятий общественного питания составляет 235%, что на порядок выше, чем в остальных округах. Однако, обеспеченность услугами общественного питания населения, проживающего в предместьях Марата, Рабочее, Радищева, микрорайонах </w:t>
      </w:r>
      <w:r w:rsidR="00127D02">
        <w:rPr>
          <w:rFonts w:ascii="Times New Roman" w:hAnsi="Times New Roman"/>
          <w:sz w:val="28"/>
          <w:szCs w:val="28"/>
        </w:rPr>
        <w:t>"</w:t>
      </w:r>
      <w:r w:rsidRPr="00127D02">
        <w:rPr>
          <w:rFonts w:ascii="Times New Roman" w:hAnsi="Times New Roman"/>
          <w:sz w:val="28"/>
          <w:szCs w:val="28"/>
        </w:rPr>
        <w:t>Падь Топка</w:t>
      </w:r>
      <w:r w:rsidR="00127D02">
        <w:rPr>
          <w:rFonts w:ascii="Times New Roman" w:hAnsi="Times New Roman"/>
          <w:sz w:val="28"/>
          <w:szCs w:val="28"/>
        </w:rPr>
        <w:t>"</w:t>
      </w:r>
      <w:r w:rsidRPr="00127D02">
        <w:rPr>
          <w:rFonts w:ascii="Times New Roman" w:hAnsi="Times New Roman"/>
          <w:sz w:val="28"/>
          <w:szCs w:val="28"/>
        </w:rPr>
        <w:t xml:space="preserve"> и </w:t>
      </w:r>
      <w:r w:rsidR="00127D02">
        <w:rPr>
          <w:rFonts w:ascii="Times New Roman" w:hAnsi="Times New Roman"/>
          <w:sz w:val="28"/>
          <w:szCs w:val="28"/>
        </w:rPr>
        <w:t>"</w:t>
      </w:r>
      <w:r w:rsidRPr="00127D02">
        <w:rPr>
          <w:rFonts w:ascii="Times New Roman" w:hAnsi="Times New Roman"/>
          <w:sz w:val="28"/>
          <w:szCs w:val="28"/>
        </w:rPr>
        <w:t>Зелёный</w:t>
      </w:r>
      <w:r w:rsidR="00127D02">
        <w:rPr>
          <w:rFonts w:ascii="Times New Roman" w:hAnsi="Times New Roman"/>
          <w:sz w:val="28"/>
          <w:szCs w:val="28"/>
        </w:rPr>
        <w:t>"</w:t>
      </w:r>
      <w:r w:rsidRPr="00127D02">
        <w:rPr>
          <w:rFonts w:ascii="Times New Roman" w:hAnsi="Times New Roman"/>
          <w:sz w:val="28"/>
          <w:szCs w:val="28"/>
        </w:rPr>
        <w:t xml:space="preserve"> значительно отстаёт от среднего показателя по округу и не превышает в целом 53 %.</w:t>
      </w:r>
    </w:p>
    <w:p w:rsidR="00CA4BD0" w:rsidRPr="00127D02" w:rsidRDefault="00CA4BD0" w:rsidP="00F35D91">
      <w:pPr>
        <w:pStyle w:val="a9"/>
        <w:keepNext/>
        <w:widowControl w:val="0"/>
        <w:suppressAutoHyphens/>
        <w:spacing w:after="0" w:line="360" w:lineRule="auto"/>
        <w:ind w:firstLine="709"/>
        <w:jc w:val="both"/>
        <w:rPr>
          <w:rFonts w:ascii="Times New Roman" w:hAnsi="Times New Roman"/>
          <w:sz w:val="28"/>
          <w:szCs w:val="20"/>
        </w:rPr>
      </w:pPr>
    </w:p>
    <w:p w:rsidR="00127D02" w:rsidRDefault="00DE2E71" w:rsidP="00F35D91">
      <w:pPr>
        <w:keepNext/>
        <w:widowControl w:val="0"/>
        <w:suppressAutoHyphens/>
        <w:spacing w:after="0" w:line="360" w:lineRule="auto"/>
        <w:ind w:firstLine="709"/>
        <w:jc w:val="both"/>
        <w:rPr>
          <w:rFonts w:ascii="Times New Roman" w:hAnsi="Times New Roman"/>
          <w:sz w:val="28"/>
          <w:szCs w:val="20"/>
          <w:lang w:val="en-US"/>
        </w:rPr>
      </w:pPr>
      <w:r w:rsidRPr="00127D02">
        <w:rPr>
          <w:rFonts w:ascii="Times New Roman" w:hAnsi="Times New Roman"/>
          <w:sz w:val="28"/>
          <w:szCs w:val="20"/>
        </w:rPr>
        <w:object w:dxaOrig="7620"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1pt;height:174.75pt" o:ole="">
            <v:imagedata r:id="rId8" o:title=""/>
          </v:shape>
          <o:OLEObject Type="Embed" ProgID="MSGraph.Chart.8" ShapeID="_x0000_i1027" DrawAspect="Content" ObjectID="_1459098899" r:id="rId9">
            <o:FieldCodes>\s</o:FieldCodes>
          </o:OLEObject>
        </w:objec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0"/>
        </w:rPr>
      </w:pPr>
      <w:r w:rsidRPr="00127D02">
        <w:rPr>
          <w:rFonts w:ascii="Times New Roman" w:hAnsi="Times New Roman"/>
          <w:sz w:val="28"/>
          <w:szCs w:val="28"/>
        </w:rPr>
        <w:t>Рис 2.1</w:t>
      </w:r>
      <w:r w:rsidR="001B0E00" w:rsidRPr="00127D02">
        <w:rPr>
          <w:rFonts w:ascii="Times New Roman" w:hAnsi="Times New Roman"/>
          <w:sz w:val="28"/>
          <w:szCs w:val="28"/>
        </w:rPr>
        <w:t xml:space="preserve"> </w:t>
      </w:r>
      <w:r w:rsidR="00B2495F" w:rsidRPr="00127D02">
        <w:rPr>
          <w:rFonts w:ascii="Times New Roman" w:hAnsi="Times New Roman"/>
          <w:sz w:val="28"/>
          <w:szCs w:val="28"/>
        </w:rPr>
        <w:t>Основные показатели развития рынка</w:t>
      </w:r>
      <w:r w:rsidRPr="00127D02">
        <w:rPr>
          <w:rFonts w:ascii="Times New Roman" w:hAnsi="Times New Roman"/>
          <w:sz w:val="28"/>
          <w:szCs w:val="28"/>
        </w:rPr>
        <w:t xml:space="preserve"> </w:t>
      </w:r>
      <w:r w:rsidR="00B2495F" w:rsidRPr="00127D02">
        <w:rPr>
          <w:rFonts w:ascii="Times New Roman" w:hAnsi="Times New Roman"/>
          <w:sz w:val="28"/>
          <w:szCs w:val="28"/>
        </w:rPr>
        <w:t xml:space="preserve">общественного питания </w:t>
      </w:r>
      <w:r w:rsidRPr="00127D02">
        <w:rPr>
          <w:rFonts w:ascii="Times New Roman" w:hAnsi="Times New Roman"/>
          <w:sz w:val="28"/>
          <w:szCs w:val="28"/>
        </w:rPr>
        <w:t>по округам г.</w:t>
      </w:r>
      <w:r w:rsidR="0028293D" w:rsidRPr="00127D02">
        <w:rPr>
          <w:rFonts w:ascii="Times New Roman" w:hAnsi="Times New Roman"/>
          <w:sz w:val="28"/>
          <w:szCs w:val="28"/>
        </w:rPr>
        <w:t xml:space="preserve"> </w:t>
      </w:r>
      <w:r w:rsidRPr="00127D02">
        <w:rPr>
          <w:rFonts w:ascii="Times New Roman" w:hAnsi="Times New Roman"/>
          <w:sz w:val="28"/>
          <w:szCs w:val="28"/>
        </w:rPr>
        <w:t>Иркутска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показывает Рисунок 2.1 предприятия общественного питания, расположенные в округе дают в общей сложности 38,6% (995,8 млн. рублей) всего оборота отрасли. На них приходится 30 % от общего числа занятых в отрасли.</w:t>
      </w:r>
    </w:p>
    <w:p w:rsidR="00127D02" w:rsidRDefault="00CA4BD0" w:rsidP="00F35D91">
      <w:pPr>
        <w:pStyle w:val="a9"/>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На территории Правобережного округа достаточно активно </w:t>
      </w:r>
      <w:r w:rsidRPr="00127D02">
        <w:rPr>
          <w:rFonts w:ascii="Times New Roman" w:hAnsi="Times New Roman"/>
          <w:sz w:val="28"/>
          <w:szCs w:val="28"/>
        </w:rPr>
        <w:lastRenderedPageBreak/>
        <w:t xml:space="preserve">развивалась система быстрого питания. При этом заметно выросло число предприятий, применяющих передовые технологии производства и формы обслуживания клиентов. В </w:t>
      </w:r>
      <w:r w:rsidR="00C3274D" w:rsidRPr="00127D02">
        <w:rPr>
          <w:rFonts w:ascii="Times New Roman" w:hAnsi="Times New Roman"/>
          <w:sz w:val="28"/>
          <w:szCs w:val="28"/>
        </w:rPr>
        <w:t>2009</w:t>
      </w:r>
      <w:r w:rsidRPr="00127D02">
        <w:rPr>
          <w:rFonts w:ascii="Times New Roman" w:hAnsi="Times New Roman"/>
          <w:sz w:val="28"/>
          <w:szCs w:val="28"/>
        </w:rPr>
        <w:t xml:space="preserve"> г. открылось шесть новых стационарных предприятий быстрого питания, среди которых следует отметить кафе </w:t>
      </w:r>
      <w:r w:rsidR="00127D02">
        <w:rPr>
          <w:rFonts w:ascii="Times New Roman" w:hAnsi="Times New Roman"/>
          <w:sz w:val="28"/>
          <w:szCs w:val="28"/>
        </w:rPr>
        <w:t>"</w:t>
      </w:r>
      <w:r w:rsidRPr="00127D02">
        <w:rPr>
          <w:rFonts w:ascii="Times New Roman" w:hAnsi="Times New Roman"/>
          <w:sz w:val="28"/>
          <w:szCs w:val="28"/>
        </w:rPr>
        <w:t>Блинок</w:t>
      </w:r>
      <w:r w:rsidR="00127D02">
        <w:rPr>
          <w:rFonts w:ascii="Times New Roman" w:hAnsi="Times New Roman"/>
          <w:sz w:val="28"/>
          <w:szCs w:val="28"/>
        </w:rPr>
        <w:t>"</w:t>
      </w:r>
      <w:r w:rsidRPr="00127D02">
        <w:rPr>
          <w:rFonts w:ascii="Times New Roman" w:hAnsi="Times New Roman"/>
          <w:sz w:val="28"/>
          <w:szCs w:val="28"/>
        </w:rPr>
        <w:t xml:space="preserve">, расположенное на ул. Чкалова, 36, отличающиеся демократичными ценами и ориентированное в первую очередь на молодёжный сегмент рынка. Кроме того необходимо упомянуть о кафе </w:t>
      </w:r>
      <w:r w:rsidR="00127D02">
        <w:rPr>
          <w:rFonts w:ascii="Times New Roman" w:hAnsi="Times New Roman"/>
          <w:sz w:val="28"/>
          <w:szCs w:val="28"/>
        </w:rPr>
        <w:t>"</w:t>
      </w:r>
      <w:r w:rsidRPr="00127D02">
        <w:rPr>
          <w:rFonts w:ascii="Times New Roman" w:hAnsi="Times New Roman"/>
          <w:sz w:val="28"/>
          <w:szCs w:val="28"/>
          <w:lang w:val="en-US"/>
        </w:rPr>
        <w:t>Subway</w:t>
      </w:r>
      <w:r w:rsidR="00127D02">
        <w:rPr>
          <w:rFonts w:ascii="Times New Roman" w:hAnsi="Times New Roman"/>
          <w:sz w:val="28"/>
          <w:szCs w:val="28"/>
        </w:rPr>
        <w:t>"</w:t>
      </w:r>
      <w:r w:rsidRPr="00127D02">
        <w:rPr>
          <w:rFonts w:ascii="Times New Roman" w:hAnsi="Times New Roman"/>
          <w:sz w:val="28"/>
          <w:szCs w:val="28"/>
        </w:rPr>
        <w:t xml:space="preserve"> на 40 посадочных мест, использующее технологии и торговую марку, хорошо известную в Западной Европе и США, а так же кафе Пиццерия </w:t>
      </w:r>
      <w:r w:rsidR="00127D02">
        <w:rPr>
          <w:rFonts w:ascii="Times New Roman" w:hAnsi="Times New Roman"/>
          <w:sz w:val="28"/>
          <w:szCs w:val="28"/>
        </w:rPr>
        <w:t>"</w:t>
      </w:r>
      <w:r w:rsidRPr="00127D02">
        <w:rPr>
          <w:rFonts w:ascii="Times New Roman" w:hAnsi="Times New Roman"/>
          <w:sz w:val="28"/>
          <w:szCs w:val="28"/>
        </w:rPr>
        <w:t>Рокфор</w:t>
      </w:r>
      <w:r w:rsidR="00127D02">
        <w:rPr>
          <w:rFonts w:ascii="Times New Roman" w:hAnsi="Times New Roman"/>
          <w:sz w:val="28"/>
          <w:szCs w:val="28"/>
        </w:rPr>
        <w:t>"</w:t>
      </w:r>
      <w:r w:rsidRPr="00127D02">
        <w:rPr>
          <w:rFonts w:ascii="Times New Roman" w:hAnsi="Times New Roman"/>
          <w:sz w:val="28"/>
          <w:szCs w:val="28"/>
        </w:rPr>
        <w:t xml:space="preserve"> на 50 мест, кафе-бистро </w:t>
      </w:r>
      <w:r w:rsidR="00127D02">
        <w:rPr>
          <w:rFonts w:ascii="Times New Roman" w:hAnsi="Times New Roman"/>
          <w:sz w:val="28"/>
          <w:szCs w:val="28"/>
        </w:rPr>
        <w:t>"</w:t>
      </w:r>
      <w:r w:rsidRPr="00127D02">
        <w:rPr>
          <w:rFonts w:ascii="Times New Roman" w:hAnsi="Times New Roman"/>
          <w:sz w:val="28"/>
          <w:szCs w:val="28"/>
        </w:rPr>
        <w:t>Азия</w:t>
      </w:r>
      <w:r w:rsidR="00127D02">
        <w:rPr>
          <w:rFonts w:ascii="Times New Roman" w:hAnsi="Times New Roman"/>
          <w:sz w:val="28"/>
          <w:szCs w:val="28"/>
        </w:rPr>
        <w:t>"</w:t>
      </w:r>
      <w:r w:rsidRPr="00127D02">
        <w:rPr>
          <w:rFonts w:ascii="Times New Roman" w:hAnsi="Times New Roman"/>
          <w:sz w:val="28"/>
          <w:szCs w:val="28"/>
        </w:rPr>
        <w:t xml:space="preserve"> (24 места). В </w:t>
      </w:r>
      <w:smartTag w:uri="urn:schemas-microsoft-com:office:smarttags" w:element="metricconverter">
        <w:smartTagPr>
          <w:attr w:name="ProductID" w:val="2008 г"/>
        </w:smartTagPr>
        <w:r w:rsidRPr="00127D02">
          <w:rPr>
            <w:rFonts w:ascii="Times New Roman" w:hAnsi="Times New Roman"/>
            <w:sz w:val="28"/>
            <w:szCs w:val="28"/>
          </w:rPr>
          <w:t>2008 г</w:t>
        </w:r>
      </w:smartTag>
      <w:r w:rsidRPr="00127D02">
        <w:rPr>
          <w:rFonts w:ascii="Times New Roman" w:hAnsi="Times New Roman"/>
          <w:sz w:val="28"/>
          <w:szCs w:val="28"/>
        </w:rPr>
        <w:t>. ожидается столь же активное развитие этого сегмента</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Из числа наиболее крупных инвестиционных проектов в сфере общественного питания, осуществлённых в </w:t>
      </w:r>
      <w:r w:rsidR="00C3274D" w:rsidRPr="00127D02">
        <w:rPr>
          <w:rFonts w:ascii="Times New Roman" w:hAnsi="Times New Roman"/>
          <w:sz w:val="28"/>
          <w:szCs w:val="28"/>
        </w:rPr>
        <w:t>2009</w:t>
      </w:r>
      <w:r w:rsidRPr="00127D02">
        <w:rPr>
          <w:rFonts w:ascii="Times New Roman" w:hAnsi="Times New Roman"/>
          <w:sz w:val="28"/>
          <w:szCs w:val="28"/>
        </w:rPr>
        <w:t xml:space="preserve"> г. на территории округа, следует выделить: ресторан </w:t>
      </w:r>
      <w:r w:rsidR="00127D02">
        <w:rPr>
          <w:rFonts w:ascii="Times New Roman" w:hAnsi="Times New Roman"/>
          <w:sz w:val="28"/>
          <w:szCs w:val="28"/>
        </w:rPr>
        <w:t>"</w:t>
      </w:r>
      <w:r w:rsidRPr="00127D02">
        <w:rPr>
          <w:rFonts w:ascii="Times New Roman" w:hAnsi="Times New Roman"/>
          <w:sz w:val="28"/>
          <w:szCs w:val="28"/>
        </w:rPr>
        <w:t>Рио-гранде</w:t>
      </w:r>
      <w:r w:rsidR="00127D02">
        <w:rPr>
          <w:rFonts w:ascii="Times New Roman" w:hAnsi="Times New Roman"/>
          <w:sz w:val="28"/>
          <w:szCs w:val="28"/>
        </w:rPr>
        <w:t>"</w:t>
      </w:r>
      <w:r w:rsidRPr="00127D02">
        <w:rPr>
          <w:rFonts w:ascii="Times New Roman" w:hAnsi="Times New Roman"/>
          <w:sz w:val="28"/>
          <w:szCs w:val="28"/>
        </w:rPr>
        <w:t xml:space="preserve"> на 50 посадочных мест, ставший первым рестораном мексиканской кухни в городе, ресторан </w:t>
      </w:r>
      <w:r w:rsidR="00127D02">
        <w:rPr>
          <w:rFonts w:ascii="Times New Roman" w:hAnsi="Times New Roman"/>
          <w:sz w:val="28"/>
          <w:szCs w:val="28"/>
        </w:rPr>
        <w:t>"</w:t>
      </w:r>
      <w:r w:rsidRPr="00127D02">
        <w:rPr>
          <w:rFonts w:ascii="Times New Roman" w:hAnsi="Times New Roman"/>
          <w:sz w:val="28"/>
          <w:szCs w:val="28"/>
        </w:rPr>
        <w:t>Кочевник</w:t>
      </w:r>
      <w:r w:rsidR="00127D02">
        <w:rPr>
          <w:rFonts w:ascii="Times New Roman" w:hAnsi="Times New Roman"/>
          <w:sz w:val="28"/>
          <w:szCs w:val="28"/>
        </w:rPr>
        <w:t>"</w:t>
      </w:r>
      <w:r w:rsidRPr="00127D02">
        <w:rPr>
          <w:rFonts w:ascii="Times New Roman" w:hAnsi="Times New Roman"/>
          <w:sz w:val="28"/>
          <w:szCs w:val="28"/>
        </w:rPr>
        <w:t xml:space="preserve">, работающий по рецептам монгольской кухни на 70 посадочных мест, который благодаря высокому качеству обслуживания и демократичным ценам превратился в одно из самых популярных заведений города; ресторан узбекской кухни </w:t>
      </w:r>
      <w:r w:rsidR="00127D02">
        <w:rPr>
          <w:rFonts w:ascii="Times New Roman" w:hAnsi="Times New Roman"/>
          <w:sz w:val="28"/>
          <w:szCs w:val="28"/>
        </w:rPr>
        <w:t>"</w:t>
      </w:r>
      <w:r w:rsidRPr="00127D02">
        <w:rPr>
          <w:rFonts w:ascii="Times New Roman" w:hAnsi="Times New Roman"/>
          <w:sz w:val="28"/>
          <w:szCs w:val="28"/>
        </w:rPr>
        <w:t>Караван-сарой</w:t>
      </w:r>
      <w:r w:rsidR="00127D02">
        <w:rPr>
          <w:rFonts w:ascii="Times New Roman" w:hAnsi="Times New Roman"/>
          <w:sz w:val="28"/>
          <w:szCs w:val="28"/>
        </w:rPr>
        <w:t>"</w:t>
      </w:r>
      <w:r w:rsidRPr="00127D02">
        <w:rPr>
          <w:rFonts w:ascii="Times New Roman" w:hAnsi="Times New Roman"/>
          <w:sz w:val="28"/>
          <w:szCs w:val="28"/>
        </w:rPr>
        <w:t xml:space="preserve"> на 120 посадочных мест, отличающийся изысканным интерьером и необычным дизайном блюд; ресторан </w:t>
      </w:r>
      <w:r w:rsidR="00127D02">
        <w:rPr>
          <w:rFonts w:ascii="Times New Roman" w:hAnsi="Times New Roman"/>
          <w:sz w:val="28"/>
          <w:szCs w:val="28"/>
        </w:rPr>
        <w:t>"</w:t>
      </w:r>
      <w:r w:rsidRPr="00127D02">
        <w:rPr>
          <w:rFonts w:ascii="Times New Roman" w:hAnsi="Times New Roman"/>
          <w:sz w:val="28"/>
          <w:szCs w:val="28"/>
        </w:rPr>
        <w:t>НЭП</w:t>
      </w:r>
      <w:r w:rsidR="00127D02">
        <w:rPr>
          <w:rFonts w:ascii="Times New Roman" w:hAnsi="Times New Roman"/>
          <w:sz w:val="28"/>
          <w:szCs w:val="28"/>
        </w:rPr>
        <w:t>"</w:t>
      </w:r>
      <w:r w:rsidRPr="00127D02">
        <w:rPr>
          <w:rFonts w:ascii="Times New Roman" w:hAnsi="Times New Roman"/>
          <w:sz w:val="28"/>
          <w:szCs w:val="28"/>
        </w:rPr>
        <w:t xml:space="preserve"> (90 посадочных мест), завоевавший известность благодаря выразительному интерьеру в стиле 20-х годов и разнообразной культурной программе. Заметным событием стало открытие кафе </w:t>
      </w:r>
      <w:r w:rsidR="00127D02">
        <w:rPr>
          <w:rFonts w:ascii="Times New Roman" w:hAnsi="Times New Roman"/>
          <w:sz w:val="28"/>
          <w:szCs w:val="28"/>
        </w:rPr>
        <w:t>"</w:t>
      </w:r>
      <w:r w:rsidRPr="00127D02">
        <w:rPr>
          <w:rFonts w:ascii="Times New Roman" w:hAnsi="Times New Roman"/>
          <w:sz w:val="28"/>
          <w:szCs w:val="28"/>
        </w:rPr>
        <w:t>Кокс</w:t>
      </w:r>
      <w:r w:rsidR="00127D02">
        <w:rPr>
          <w:rFonts w:ascii="Times New Roman" w:hAnsi="Times New Roman"/>
          <w:sz w:val="28"/>
          <w:szCs w:val="28"/>
        </w:rPr>
        <w:t>"</w:t>
      </w:r>
      <w:r w:rsidRPr="00127D02">
        <w:rPr>
          <w:rFonts w:ascii="Times New Roman" w:hAnsi="Times New Roman"/>
          <w:sz w:val="28"/>
          <w:szCs w:val="28"/>
        </w:rPr>
        <w:t xml:space="preserve">, отличающееся оригинальным дизайном в минималистическом стиле и индивидуальным подходом к посетителям. Данное кафе рассчитано на посетителей с высоким уровнем достатка. Так же необходимо упомянуть пивной ресторан </w:t>
      </w:r>
      <w:r w:rsidR="00127D02">
        <w:rPr>
          <w:rFonts w:ascii="Times New Roman" w:hAnsi="Times New Roman"/>
          <w:sz w:val="28"/>
          <w:szCs w:val="28"/>
        </w:rPr>
        <w:t>"</w:t>
      </w:r>
      <w:r w:rsidRPr="00127D02">
        <w:rPr>
          <w:rFonts w:ascii="Times New Roman" w:hAnsi="Times New Roman"/>
          <w:sz w:val="28"/>
          <w:szCs w:val="28"/>
        </w:rPr>
        <w:t>Рауш</w:t>
      </w:r>
      <w:r w:rsidR="00127D02">
        <w:rPr>
          <w:rFonts w:ascii="Times New Roman" w:hAnsi="Times New Roman"/>
          <w:sz w:val="28"/>
          <w:szCs w:val="28"/>
        </w:rPr>
        <w:t>"</w:t>
      </w:r>
      <w:r w:rsidRPr="00127D02">
        <w:rPr>
          <w:rFonts w:ascii="Times New Roman" w:hAnsi="Times New Roman"/>
          <w:sz w:val="28"/>
          <w:szCs w:val="28"/>
        </w:rPr>
        <w:t xml:space="preserve"> (70 посадочных мест</w:t>
      </w:r>
      <w:r w:rsidR="00127D02">
        <w:rPr>
          <w:rFonts w:ascii="Times New Roman" w:hAnsi="Times New Roman"/>
          <w:sz w:val="28"/>
          <w:szCs w:val="28"/>
        </w:rPr>
        <w:t>"</w:t>
      </w:r>
      <w:r w:rsidRPr="00127D02">
        <w:rPr>
          <w:rFonts w:ascii="Times New Roman" w:hAnsi="Times New Roman"/>
          <w:sz w:val="28"/>
          <w:szCs w:val="28"/>
        </w:rPr>
        <w:t xml:space="preserve">), кафе японской кухни </w:t>
      </w:r>
      <w:r w:rsidR="00127D02">
        <w:rPr>
          <w:rFonts w:ascii="Times New Roman" w:hAnsi="Times New Roman"/>
          <w:sz w:val="28"/>
          <w:szCs w:val="28"/>
        </w:rPr>
        <w:t>"</w:t>
      </w:r>
      <w:r w:rsidRPr="00127D02">
        <w:rPr>
          <w:rFonts w:ascii="Times New Roman" w:hAnsi="Times New Roman"/>
          <w:sz w:val="28"/>
          <w:szCs w:val="28"/>
        </w:rPr>
        <w:t>Васабико</w:t>
      </w:r>
      <w:r w:rsidR="00127D02">
        <w:rPr>
          <w:rFonts w:ascii="Times New Roman" w:hAnsi="Times New Roman"/>
          <w:sz w:val="28"/>
          <w:szCs w:val="28"/>
        </w:rPr>
        <w:t>"</w:t>
      </w:r>
      <w:r w:rsidRPr="00127D02">
        <w:rPr>
          <w:rFonts w:ascii="Times New Roman" w:hAnsi="Times New Roman"/>
          <w:sz w:val="28"/>
          <w:szCs w:val="28"/>
        </w:rPr>
        <w:t xml:space="preserve"> (55 посадочных мест). Была проведена удачная реконструкция ресторанного комплекса гостиницы </w:t>
      </w:r>
      <w:r w:rsidR="00127D02">
        <w:rPr>
          <w:rFonts w:ascii="Times New Roman" w:hAnsi="Times New Roman"/>
          <w:sz w:val="28"/>
          <w:szCs w:val="28"/>
        </w:rPr>
        <w:t>"</w:t>
      </w:r>
      <w:r w:rsidRPr="00127D02">
        <w:rPr>
          <w:rFonts w:ascii="Times New Roman" w:hAnsi="Times New Roman"/>
          <w:sz w:val="28"/>
          <w:szCs w:val="28"/>
        </w:rPr>
        <w:t>Байкал-Отель</w:t>
      </w:r>
      <w:r w:rsidR="00127D02">
        <w:rPr>
          <w:rFonts w:ascii="Times New Roman" w:hAnsi="Times New Roman"/>
          <w:sz w:val="28"/>
          <w:szCs w:val="28"/>
        </w:rPr>
        <w:t>"</w:t>
      </w:r>
      <w:r w:rsidRPr="00127D02">
        <w:rPr>
          <w:rFonts w:ascii="Times New Roman" w:hAnsi="Times New Roman"/>
          <w:sz w:val="28"/>
          <w:szCs w:val="28"/>
        </w:rPr>
        <w:t xml:space="preserve">, было заменено устаревшее технологическое оборудование, значительно расширилось меню, которое кроме традиционных </w:t>
      </w:r>
      <w:r w:rsidRPr="00127D02">
        <w:rPr>
          <w:rFonts w:ascii="Times New Roman" w:hAnsi="Times New Roman"/>
          <w:sz w:val="28"/>
          <w:szCs w:val="28"/>
        </w:rPr>
        <w:lastRenderedPageBreak/>
        <w:t>блюд европейской и русской кухни, включает теперь и латиноамериканские блюда.</w:t>
      </w:r>
    </w:p>
    <w:p w:rsidR="00127D02" w:rsidRDefault="00CA4BD0" w:rsidP="00F35D91">
      <w:pPr>
        <w:pStyle w:val="a9"/>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На втором месте по показателям рынка общественного питания является Октябрьский округ. На 2008г. в округе сосредоточено 196 предприятий общественного питания, из них: ресторанов – 10, кафе – 60, баров – 50, закусочных – 13, прочих предприятий (кафетерии, столовые и буфеты при промышленных предприятиях и образовательных учреждениях) – 64. Общее количество посадочных мест составляет 7185 единиц. В </w:t>
      </w:r>
      <w:r w:rsidR="00C3274D" w:rsidRPr="00127D02">
        <w:rPr>
          <w:rFonts w:ascii="Times New Roman" w:hAnsi="Times New Roman"/>
          <w:sz w:val="28"/>
          <w:szCs w:val="28"/>
        </w:rPr>
        <w:t>2009</w:t>
      </w:r>
      <w:r w:rsidRPr="00127D02">
        <w:rPr>
          <w:rFonts w:ascii="Times New Roman" w:hAnsi="Times New Roman"/>
          <w:sz w:val="28"/>
          <w:szCs w:val="28"/>
        </w:rPr>
        <w:t xml:space="preserve">г.в Октябрьском округе открылось 7 новых предприятий с числом посадочных мест - 532. Обеспеченность населения округа услугами общественного питания на 2008г. составляет 88,3%. По этому показателю Октябрьский округ уступает только Правобережному округу. На Октябрьский округ приходится 19% процентов от общего числа занятых в отрасли общественного питания города. В </w:t>
      </w:r>
      <w:r w:rsidR="00C3274D" w:rsidRPr="00127D02">
        <w:rPr>
          <w:rFonts w:ascii="Times New Roman" w:hAnsi="Times New Roman"/>
          <w:sz w:val="28"/>
          <w:szCs w:val="28"/>
        </w:rPr>
        <w:t>2009</w:t>
      </w:r>
      <w:r w:rsidRPr="00127D02">
        <w:rPr>
          <w:rFonts w:ascii="Times New Roman" w:hAnsi="Times New Roman"/>
          <w:sz w:val="28"/>
          <w:szCs w:val="28"/>
        </w:rPr>
        <w:t xml:space="preserve"> г. розничный товарооборот предприятий питания, дислоцированных в округе, достиг 536 млн. рублей, что составляет 24 % от всего товарооборота отрасли по г. Иркутску.</w:t>
      </w:r>
    </w:p>
    <w:p w:rsidR="00CA4BD0" w:rsidRPr="00127D02" w:rsidRDefault="00CA4BD0" w:rsidP="00F35D91">
      <w:pPr>
        <w:pStyle w:val="a9"/>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Среди наиболее крупных инвестиционных проектов в отрасли общественного питания, осуществлённых на территории округа в </w:t>
      </w:r>
      <w:r w:rsidR="00C3274D" w:rsidRPr="00127D02">
        <w:rPr>
          <w:rFonts w:ascii="Times New Roman" w:hAnsi="Times New Roman"/>
          <w:sz w:val="28"/>
          <w:szCs w:val="28"/>
        </w:rPr>
        <w:t>2009</w:t>
      </w:r>
      <w:r w:rsidRPr="00127D02">
        <w:rPr>
          <w:rFonts w:ascii="Times New Roman" w:hAnsi="Times New Roman"/>
          <w:sz w:val="28"/>
          <w:szCs w:val="28"/>
        </w:rPr>
        <w:t xml:space="preserve"> г., следует отметить ресторан </w:t>
      </w:r>
      <w:r w:rsidR="00127D02">
        <w:rPr>
          <w:rFonts w:ascii="Times New Roman" w:hAnsi="Times New Roman"/>
          <w:sz w:val="28"/>
          <w:szCs w:val="28"/>
        </w:rPr>
        <w:t>"</w:t>
      </w:r>
      <w:r w:rsidRPr="00127D02">
        <w:rPr>
          <w:rFonts w:ascii="Times New Roman" w:hAnsi="Times New Roman"/>
          <w:sz w:val="28"/>
          <w:szCs w:val="28"/>
          <w:lang w:val="en-US"/>
        </w:rPr>
        <w:t>Holy</w:t>
      </w:r>
      <w:r w:rsidRPr="00127D02">
        <w:rPr>
          <w:rFonts w:ascii="Times New Roman" w:hAnsi="Times New Roman"/>
          <w:sz w:val="28"/>
          <w:szCs w:val="28"/>
        </w:rPr>
        <w:t xml:space="preserve">, </w:t>
      </w:r>
      <w:r w:rsidRPr="00127D02">
        <w:rPr>
          <w:rFonts w:ascii="Times New Roman" w:hAnsi="Times New Roman"/>
          <w:sz w:val="28"/>
          <w:szCs w:val="28"/>
          <w:lang w:val="en-US"/>
        </w:rPr>
        <w:t>Mexico</w:t>
      </w:r>
      <w:r w:rsidRPr="00127D02">
        <w:rPr>
          <w:rFonts w:ascii="Times New Roman" w:hAnsi="Times New Roman"/>
          <w:sz w:val="28"/>
          <w:szCs w:val="28"/>
        </w:rPr>
        <w:t>!</w:t>
      </w:r>
      <w:r w:rsidR="00127D02">
        <w:rPr>
          <w:rFonts w:ascii="Times New Roman" w:hAnsi="Times New Roman"/>
          <w:sz w:val="28"/>
          <w:szCs w:val="28"/>
        </w:rPr>
        <w:t>"</w:t>
      </w:r>
      <w:r w:rsidRPr="00127D02">
        <w:rPr>
          <w:rFonts w:ascii="Times New Roman" w:hAnsi="Times New Roman"/>
          <w:sz w:val="28"/>
          <w:szCs w:val="28"/>
        </w:rPr>
        <w:t xml:space="preserve"> (м.-н. </w:t>
      </w:r>
      <w:r w:rsidR="00127D02">
        <w:rPr>
          <w:rFonts w:ascii="Times New Roman" w:hAnsi="Times New Roman"/>
          <w:sz w:val="28"/>
          <w:szCs w:val="28"/>
        </w:rPr>
        <w:t>"</w:t>
      </w:r>
      <w:r w:rsidRPr="00127D02">
        <w:rPr>
          <w:rFonts w:ascii="Times New Roman" w:hAnsi="Times New Roman"/>
          <w:sz w:val="28"/>
          <w:szCs w:val="28"/>
        </w:rPr>
        <w:t>Солнечный</w:t>
      </w:r>
      <w:r w:rsidR="00127D02">
        <w:rPr>
          <w:rFonts w:ascii="Times New Roman" w:hAnsi="Times New Roman"/>
          <w:sz w:val="28"/>
          <w:szCs w:val="28"/>
        </w:rPr>
        <w:t>"</w:t>
      </w:r>
      <w:r w:rsidRPr="00127D02">
        <w:rPr>
          <w:rFonts w:ascii="Times New Roman" w:hAnsi="Times New Roman"/>
          <w:sz w:val="28"/>
          <w:szCs w:val="28"/>
        </w:rPr>
        <w:t xml:space="preserve">, пристань </w:t>
      </w:r>
      <w:r w:rsidR="00127D02">
        <w:rPr>
          <w:rFonts w:ascii="Times New Roman" w:hAnsi="Times New Roman"/>
          <w:sz w:val="28"/>
          <w:szCs w:val="28"/>
        </w:rPr>
        <w:t>"</w:t>
      </w:r>
      <w:r w:rsidRPr="00127D02">
        <w:rPr>
          <w:rFonts w:ascii="Times New Roman" w:hAnsi="Times New Roman"/>
          <w:sz w:val="28"/>
          <w:szCs w:val="28"/>
        </w:rPr>
        <w:t>Ракета</w:t>
      </w:r>
      <w:r w:rsidR="00127D02">
        <w:rPr>
          <w:rFonts w:ascii="Times New Roman" w:hAnsi="Times New Roman"/>
          <w:sz w:val="28"/>
          <w:szCs w:val="28"/>
        </w:rPr>
        <w:t>"</w:t>
      </w:r>
      <w:r w:rsidRPr="00127D02">
        <w:rPr>
          <w:rFonts w:ascii="Times New Roman" w:hAnsi="Times New Roman"/>
          <w:sz w:val="28"/>
          <w:szCs w:val="28"/>
        </w:rPr>
        <w:t xml:space="preserve">), предлагающий блюда мексиканской кухни, кафе </w:t>
      </w:r>
      <w:r w:rsidR="00127D02">
        <w:rPr>
          <w:rFonts w:ascii="Times New Roman" w:hAnsi="Times New Roman"/>
          <w:sz w:val="28"/>
          <w:szCs w:val="28"/>
        </w:rPr>
        <w:t>"</w:t>
      </w:r>
      <w:r w:rsidRPr="00127D02">
        <w:rPr>
          <w:rFonts w:ascii="Times New Roman" w:hAnsi="Times New Roman"/>
          <w:sz w:val="28"/>
          <w:szCs w:val="28"/>
        </w:rPr>
        <w:t>Вельвет</w:t>
      </w:r>
      <w:r w:rsidR="00127D02">
        <w:rPr>
          <w:rFonts w:ascii="Times New Roman" w:hAnsi="Times New Roman"/>
          <w:sz w:val="28"/>
          <w:szCs w:val="28"/>
        </w:rPr>
        <w:t>"</w:t>
      </w:r>
      <w:r w:rsidRPr="00127D02">
        <w:rPr>
          <w:rFonts w:ascii="Times New Roman" w:hAnsi="Times New Roman"/>
          <w:sz w:val="28"/>
          <w:szCs w:val="28"/>
        </w:rPr>
        <w:t xml:space="preserve"> на 90 посадочных мест (ул. К.Либкнехта, 157), отличающийся изысканным интерьером, эксклюзивной кухней и индивидуальным подходом к посетителям, кафе </w:t>
      </w:r>
      <w:r w:rsidR="00127D02">
        <w:rPr>
          <w:rFonts w:ascii="Times New Roman" w:hAnsi="Times New Roman"/>
          <w:sz w:val="28"/>
          <w:szCs w:val="28"/>
        </w:rPr>
        <w:t>"</w:t>
      </w:r>
      <w:r w:rsidRPr="00127D02">
        <w:rPr>
          <w:rFonts w:ascii="Times New Roman" w:hAnsi="Times New Roman"/>
          <w:sz w:val="28"/>
          <w:szCs w:val="28"/>
        </w:rPr>
        <w:t>Дуэт-клаб</w:t>
      </w:r>
      <w:r w:rsidR="00127D02">
        <w:rPr>
          <w:rFonts w:ascii="Times New Roman" w:hAnsi="Times New Roman"/>
          <w:sz w:val="28"/>
          <w:szCs w:val="28"/>
        </w:rPr>
        <w:t>"</w:t>
      </w:r>
      <w:r w:rsidRPr="00127D02">
        <w:rPr>
          <w:rFonts w:ascii="Times New Roman" w:hAnsi="Times New Roman"/>
          <w:sz w:val="28"/>
          <w:szCs w:val="28"/>
        </w:rPr>
        <w:t xml:space="preserve"> на 30 посадочных мест (ул. Байкальская, 342/2), работающий с кухней в стиле </w:t>
      </w:r>
      <w:r w:rsidR="00127D02">
        <w:rPr>
          <w:rFonts w:ascii="Times New Roman" w:hAnsi="Times New Roman"/>
          <w:sz w:val="28"/>
          <w:szCs w:val="28"/>
        </w:rPr>
        <w:t>"</w:t>
      </w:r>
      <w:r w:rsidRPr="00127D02">
        <w:rPr>
          <w:rFonts w:ascii="Times New Roman" w:hAnsi="Times New Roman"/>
          <w:sz w:val="28"/>
          <w:szCs w:val="28"/>
        </w:rPr>
        <w:t>фьюжн</w:t>
      </w:r>
      <w:r w:rsidR="00127D02">
        <w:rPr>
          <w:rFonts w:ascii="Times New Roman" w:hAnsi="Times New Roman"/>
          <w:sz w:val="28"/>
          <w:szCs w:val="28"/>
        </w:rPr>
        <w:t>"</w:t>
      </w:r>
      <w:r w:rsidRPr="00127D02">
        <w:rPr>
          <w:rFonts w:ascii="Times New Roman" w:hAnsi="Times New Roman"/>
          <w:sz w:val="28"/>
          <w:szCs w:val="28"/>
        </w:rPr>
        <w:t>.</w:t>
      </w:r>
      <w:r w:rsidR="00127D02">
        <w:rPr>
          <w:rFonts w:ascii="Times New Roman" w:hAnsi="Times New Roman"/>
          <w:sz w:val="28"/>
          <w:szCs w:val="28"/>
        </w:rPr>
        <w:t xml:space="preserve"> </w:t>
      </w:r>
      <w:r w:rsidRPr="00127D02">
        <w:rPr>
          <w:rFonts w:ascii="Times New Roman" w:hAnsi="Times New Roman"/>
          <w:sz w:val="28"/>
          <w:szCs w:val="28"/>
        </w:rPr>
        <w:t xml:space="preserve">Особенное внимание обращает на себя ресторан </w:t>
      </w:r>
      <w:r w:rsidR="00127D02">
        <w:rPr>
          <w:rFonts w:ascii="Times New Roman" w:hAnsi="Times New Roman"/>
          <w:sz w:val="28"/>
          <w:szCs w:val="28"/>
        </w:rPr>
        <w:t>"</w:t>
      </w:r>
      <w:r w:rsidRPr="00127D02">
        <w:rPr>
          <w:rFonts w:ascii="Times New Roman" w:hAnsi="Times New Roman"/>
          <w:sz w:val="28"/>
          <w:szCs w:val="28"/>
        </w:rPr>
        <w:t>Кабуки</w:t>
      </w:r>
      <w:r w:rsidR="00127D02">
        <w:rPr>
          <w:rFonts w:ascii="Times New Roman" w:hAnsi="Times New Roman"/>
          <w:sz w:val="28"/>
          <w:szCs w:val="28"/>
        </w:rPr>
        <w:t>"</w:t>
      </w:r>
      <w:r w:rsidRPr="00127D02">
        <w:rPr>
          <w:rFonts w:ascii="Times New Roman" w:hAnsi="Times New Roman"/>
          <w:sz w:val="28"/>
          <w:szCs w:val="28"/>
        </w:rPr>
        <w:t xml:space="preserve"> расположенный на ул. Советская, 135, являющийся одни из самых востребованных на сегодня ресторанов японской кухни в городе; данное заведение отличается оригинальным интерьером в этническом стиле, разнообразным меню и включает суши-бар и татами-зал.</w:t>
      </w:r>
    </w:p>
    <w:p w:rsidR="00127D02" w:rsidRDefault="00CA4BD0" w:rsidP="00F35D91">
      <w:pPr>
        <w:pStyle w:val="a9"/>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На третьем месте стоит Свердловский округ, он уступает Правобережному и Октябрьскому округам. На </w:t>
      </w:r>
      <w:smartTag w:uri="urn:schemas-microsoft-com:office:smarttags" w:element="metricconverter">
        <w:smartTagPr>
          <w:attr w:name="ProductID" w:val="2008 г"/>
        </w:smartTagPr>
        <w:r w:rsidRPr="00127D02">
          <w:rPr>
            <w:rFonts w:ascii="Times New Roman" w:hAnsi="Times New Roman"/>
            <w:sz w:val="28"/>
            <w:szCs w:val="28"/>
          </w:rPr>
          <w:t>2008 г</w:t>
        </w:r>
      </w:smartTag>
      <w:r w:rsidRPr="00127D02">
        <w:rPr>
          <w:rFonts w:ascii="Times New Roman" w:hAnsi="Times New Roman"/>
          <w:sz w:val="28"/>
          <w:szCs w:val="28"/>
        </w:rPr>
        <w:t xml:space="preserve">. в округе </w:t>
      </w:r>
      <w:r w:rsidRPr="00127D02">
        <w:rPr>
          <w:rFonts w:ascii="Times New Roman" w:hAnsi="Times New Roman"/>
          <w:sz w:val="28"/>
          <w:szCs w:val="28"/>
        </w:rPr>
        <w:lastRenderedPageBreak/>
        <w:t>насчитывалось 199 предприятий общественного питания с общим числом посадочных мест – 7484 . Из них: ресторанов – 5, кафе – 46, баров – 30, закусочных – 25, прочих предприятий (кафетерии, столовые и буфеты при промышленных предприятиях, образовательных учреждениях, организациях) – 93. За отчётный период на территории округа открылось 6 новых предприятий общедоступной сети с числом посадочных мест – 290. Степень обеспеченности округа услугами общественного питания составляет 47 %. По этому показателю Свердловский округ уступает Правобережному и Октябрьскому округам. Доля предприятий общественного питания Свердловского округа в розничном товарообороте отрасли по г. Иркутску составляет 20,2 % или в денежном выражении 543 млн. рублей. На Свердловский округ приходится 21% от общего числа занятых в отрасли.</w:t>
      </w:r>
    </w:p>
    <w:p w:rsidR="00CA4BD0" w:rsidRPr="00127D02" w:rsidRDefault="00CA4BD0" w:rsidP="00F35D91">
      <w:pPr>
        <w:pStyle w:val="a9"/>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На последнем месте стоит Ленинский округ. На Ленинский округ приходится 18% процентов от общего числа занятых в отрасли общественного питания города. В </w:t>
      </w:r>
      <w:r w:rsidR="00C3274D" w:rsidRPr="00127D02">
        <w:rPr>
          <w:rFonts w:ascii="Times New Roman" w:hAnsi="Times New Roman"/>
          <w:sz w:val="28"/>
          <w:szCs w:val="28"/>
        </w:rPr>
        <w:t>2009</w:t>
      </w:r>
      <w:r w:rsidRPr="00127D02">
        <w:rPr>
          <w:rFonts w:ascii="Times New Roman" w:hAnsi="Times New Roman"/>
          <w:sz w:val="28"/>
          <w:szCs w:val="28"/>
        </w:rPr>
        <w:t xml:space="preserve"> г. розничный товарооборот предприятий питания, дислоцированных в округе, достиг 369 млн. рублей, что составляет 21 % от всего товарооборота отрасли по г. Иркутску.</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Особое внимание уделялось повышению уровня организации питания студентов, школьников, рабочих и служащих. Горячее питание организовано в 16 высших учебных заведениях, в 21 колледже и техникуме, в 11 профессиональных заведениях и во всех средних образовательных школах города. Питанием охвачено в общей сложности 45 тыс. студентов, что составляет 49% от общего числа учащихся ВУЗов. Система школьного питания города объединяет 18 предприятий всех форм собственности, обслуживающих 72 общеобразовательных учреждений (52 учреждений – ИП, 20 – МУ </w:t>
      </w:r>
      <w:r w:rsidR="00127D02">
        <w:rPr>
          <w:rFonts w:ascii="Times New Roman" w:hAnsi="Times New Roman"/>
          <w:sz w:val="28"/>
          <w:szCs w:val="28"/>
        </w:rPr>
        <w:t>"</w:t>
      </w:r>
      <w:r w:rsidRPr="00127D02">
        <w:rPr>
          <w:rFonts w:ascii="Times New Roman" w:hAnsi="Times New Roman"/>
          <w:sz w:val="28"/>
          <w:szCs w:val="28"/>
        </w:rPr>
        <w:t>Комбинат питания</w:t>
      </w:r>
      <w:r w:rsidR="00127D02">
        <w:rPr>
          <w:rFonts w:ascii="Times New Roman" w:hAnsi="Times New Roman"/>
          <w:sz w:val="28"/>
          <w:szCs w:val="28"/>
        </w:rPr>
        <w:t>"</w:t>
      </w:r>
      <w:r w:rsidRPr="00127D02">
        <w:rPr>
          <w:rFonts w:ascii="Times New Roman" w:hAnsi="Times New Roman"/>
          <w:sz w:val="28"/>
          <w:szCs w:val="28"/>
        </w:rPr>
        <w:t xml:space="preserve">). Число детей получающих бесплатное питание в школах, достигает 15% от общей численности учащихся, а это более десяти тысяч человек. Фактически средняя стоимость питания в школах составляет 20руб. 40коп. Горячее питание получают 23 725 школьников, что составляет 42,2% (общая численность учащихся в городе составляет 56158 человек). В </w:t>
      </w:r>
      <w:r w:rsidRPr="00127D02">
        <w:rPr>
          <w:rFonts w:ascii="Times New Roman" w:hAnsi="Times New Roman"/>
          <w:sz w:val="28"/>
          <w:szCs w:val="28"/>
        </w:rPr>
        <w:lastRenderedPageBreak/>
        <w:t xml:space="preserve">целях улучшения организации школьного питания в </w:t>
      </w:r>
      <w:r w:rsidR="00C3274D" w:rsidRPr="00127D02">
        <w:rPr>
          <w:rFonts w:ascii="Times New Roman" w:hAnsi="Times New Roman"/>
          <w:sz w:val="28"/>
          <w:szCs w:val="28"/>
        </w:rPr>
        <w:t>2009</w:t>
      </w:r>
      <w:r w:rsidRPr="00127D02">
        <w:rPr>
          <w:rFonts w:ascii="Times New Roman" w:hAnsi="Times New Roman"/>
          <w:sz w:val="28"/>
          <w:szCs w:val="28"/>
        </w:rPr>
        <w:t>г. приобретено и установлено в пищеблоках учреждений образования 416 единиц технологического, холодильного и прочего оборудования на сумму 8220 тыс. рублей. Питание рабочих и служащих в городе организовано в 49 предприятиях общественного питания, с количеством посадочных мест 2352.</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В течение всего </w:t>
      </w:r>
      <w:r w:rsidR="00C3274D" w:rsidRPr="00127D02">
        <w:rPr>
          <w:rFonts w:ascii="Times New Roman" w:hAnsi="Times New Roman"/>
          <w:sz w:val="28"/>
          <w:szCs w:val="28"/>
        </w:rPr>
        <w:t>2009</w:t>
      </w:r>
      <w:r w:rsidRPr="00127D02">
        <w:rPr>
          <w:rFonts w:ascii="Times New Roman" w:hAnsi="Times New Roman"/>
          <w:sz w:val="28"/>
          <w:szCs w:val="28"/>
        </w:rPr>
        <w:t>г. осуществлялся контроль над качеством услуг общественного питания, как в общедоступной сети, так и на пищеблоках социальных учреждений города. Всего было проверено 93 предприятия. В ходе проверок было взято на лабораторное исследование 315 проб блюд и готовых изделий, нарушения выявлены в 71 из них, что составляет 22,5%. По результатам проверок направлялись материалы в контролирующие органы (Иркутское территориальное управление Роспотребнадзора, ГУВД), а также Комитет по социальной политике и культуре г. Иркутска.</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Проводилась работа и по ряду других направлений. Так с Комитетом по социальной политике и культуре было организовано торговое обслуживание на общегородских мероприятиях – Новый год, Рождество, масленица, День победы, День города, Дни русской духовности и культуры.</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В целях укрепления престижа отрасли общественного питания, повышения квалификации работников, обмена передовым опытом с 21-23 ноября </w:t>
      </w:r>
      <w:r w:rsidR="00C3274D" w:rsidRPr="00127D02">
        <w:rPr>
          <w:rFonts w:ascii="Times New Roman" w:hAnsi="Times New Roman"/>
          <w:sz w:val="28"/>
          <w:szCs w:val="28"/>
        </w:rPr>
        <w:t>2009</w:t>
      </w:r>
      <w:r w:rsidRPr="00127D02">
        <w:rPr>
          <w:rFonts w:ascii="Times New Roman" w:hAnsi="Times New Roman"/>
          <w:sz w:val="28"/>
          <w:szCs w:val="28"/>
        </w:rPr>
        <w:t xml:space="preserve"> года в международном в</w:t>
      </w:r>
      <w:r w:rsidR="00D303E9" w:rsidRPr="00127D02">
        <w:rPr>
          <w:rFonts w:ascii="Times New Roman" w:hAnsi="Times New Roman"/>
          <w:sz w:val="28"/>
          <w:szCs w:val="28"/>
        </w:rPr>
        <w:t xml:space="preserve">ыставочном центре </w:t>
      </w:r>
      <w:r w:rsidR="00127D02">
        <w:rPr>
          <w:rFonts w:ascii="Times New Roman" w:hAnsi="Times New Roman"/>
          <w:sz w:val="28"/>
          <w:szCs w:val="28"/>
        </w:rPr>
        <w:t>"</w:t>
      </w:r>
      <w:r w:rsidR="00D303E9" w:rsidRPr="00127D02">
        <w:rPr>
          <w:rFonts w:ascii="Times New Roman" w:hAnsi="Times New Roman"/>
          <w:sz w:val="28"/>
          <w:szCs w:val="28"/>
        </w:rPr>
        <w:t>Сибэкспоцент</w:t>
      </w:r>
      <w:r w:rsidRPr="00127D02">
        <w:rPr>
          <w:rFonts w:ascii="Times New Roman" w:hAnsi="Times New Roman"/>
          <w:sz w:val="28"/>
          <w:szCs w:val="28"/>
        </w:rPr>
        <w:t>р</w:t>
      </w:r>
      <w:r w:rsidR="00127D02">
        <w:rPr>
          <w:rFonts w:ascii="Times New Roman" w:hAnsi="Times New Roman"/>
          <w:sz w:val="28"/>
          <w:szCs w:val="28"/>
        </w:rPr>
        <w:t>"</w:t>
      </w:r>
      <w:r w:rsidRPr="00127D02">
        <w:rPr>
          <w:rFonts w:ascii="Times New Roman" w:hAnsi="Times New Roman"/>
          <w:sz w:val="28"/>
          <w:szCs w:val="28"/>
        </w:rPr>
        <w:t xml:space="preserve"> состоялся Восьмой фестиваль кулинарного искусства и сервиса, в котором приняли участие 22 ведущих предприятия общественного питания города, представляющие как традиционную европейскую кухню, а так же работающие по рецептам национальных кухонь, прежде всего азиатской. Кроме того, в фестивале приняли участие 16 предприятий, поставляющих ингредиенты и технологическое оборудование для отрасли общественного питания, были представлены интересные образовательные программы. В рамках фестиваля состоялось восемь мастер-классов по применению новых технологий и сырья в производстве, проведенных ведущими поварами и кондитерами г. Иркутска.</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lastRenderedPageBreak/>
        <w:t>Из приведенного нами анализа можно сделать вывод, что основными тенденциями развития рынка общественного питания являются:</w:t>
      </w:r>
    </w:p>
    <w:p w:rsidR="00CA4BD0" w:rsidRPr="00127D02" w:rsidRDefault="00CA4BD0"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специализация предприятий по различным стилистическим направлениям (широкое распространение кафе и ресторанов с национальными кухнями – русской, японской, китайской, армянской и т.д., появление кафе </w:t>
      </w:r>
      <w:r w:rsidR="00127D02">
        <w:rPr>
          <w:rFonts w:ascii="Times New Roman" w:hAnsi="Times New Roman"/>
          <w:sz w:val="28"/>
          <w:szCs w:val="28"/>
        </w:rPr>
        <w:t>"</w:t>
      </w:r>
      <w:r w:rsidRPr="00127D02">
        <w:rPr>
          <w:rFonts w:ascii="Times New Roman" w:hAnsi="Times New Roman"/>
          <w:sz w:val="28"/>
          <w:szCs w:val="28"/>
        </w:rPr>
        <w:t>по-интересам</w:t>
      </w:r>
      <w:r w:rsidR="00127D02">
        <w:rPr>
          <w:rFonts w:ascii="Times New Roman" w:hAnsi="Times New Roman"/>
          <w:sz w:val="28"/>
          <w:szCs w:val="28"/>
        </w:rPr>
        <w:t>"</w:t>
      </w:r>
      <w:r w:rsidRPr="00127D02">
        <w:rPr>
          <w:rFonts w:ascii="Times New Roman" w:hAnsi="Times New Roman"/>
          <w:sz w:val="28"/>
          <w:szCs w:val="28"/>
        </w:rPr>
        <w:t>, например спортивные кафе и т.д.);</w:t>
      </w:r>
    </w:p>
    <w:p w:rsidR="00CA4BD0" w:rsidRPr="00127D02" w:rsidRDefault="00CA4BD0"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освоение новых форм обслуживания клиентов (например, кейтеринг (это умение вкусно приготовить, красиво оформить и эффектно подать блюда в любом месте по желанию заказчика), организация корпоративных мероприятий и т.д.);</w:t>
      </w:r>
    </w:p>
    <w:p w:rsidR="00CA4BD0" w:rsidRPr="00127D02" w:rsidRDefault="00CA4BD0"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рост уровня технологической оснащенности предприятий (внедрение новых технологических принципов производство, автоматизированных систем учёта и контроля</w:t>
      </w:r>
      <w:r w:rsidR="00127D02">
        <w:rPr>
          <w:rFonts w:ascii="Times New Roman" w:hAnsi="Times New Roman"/>
          <w:sz w:val="28"/>
          <w:szCs w:val="28"/>
        </w:rPr>
        <w:t xml:space="preserve"> </w:t>
      </w:r>
      <w:r w:rsidRPr="00127D02">
        <w:rPr>
          <w:rFonts w:ascii="Times New Roman" w:hAnsi="Times New Roman"/>
          <w:sz w:val="28"/>
          <w:szCs w:val="28"/>
        </w:rPr>
        <w:t>пр.);</w:t>
      </w:r>
    </w:p>
    <w:p w:rsidR="00CA4BD0" w:rsidRPr="00127D02" w:rsidRDefault="00CA4BD0"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ценовая дифференциация предприятий питания (появление предприятий, ориентированных на потребителей с определённым уровнем доходов);</w:t>
      </w:r>
    </w:p>
    <w:p w:rsidR="00CA4BD0" w:rsidRPr="00127D02" w:rsidRDefault="00CA4BD0"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всё более активное развитие сетевых форм ресторанного бизнеса, прежде всего в системе быстрого питания.</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 учетом прогнозируемого роста реальных доходов и платежеспособного спроса населения ожидаемые темпы прироста оборота общественного питания в сопоставимых ценах в 2008г. составят 1,5 ─ 2,0 %. Приоритетными направлениями развития общественного питания в 2008г. будут:</w:t>
      </w:r>
    </w:p>
    <w:p w:rsidR="00CA4BD0" w:rsidRPr="00127D02" w:rsidRDefault="00CA4BD0" w:rsidP="00F35D91">
      <w:pPr>
        <w:pStyle w:val="a9"/>
        <w:keepNext/>
        <w:widowControl w:val="0"/>
        <w:numPr>
          <w:ilvl w:val="0"/>
          <w:numId w:val="1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развитие общедоступной сети предприятий общественного питания, включая предприятия </w:t>
      </w:r>
      <w:r w:rsidR="00127D02">
        <w:rPr>
          <w:rFonts w:ascii="Times New Roman" w:hAnsi="Times New Roman"/>
          <w:sz w:val="28"/>
          <w:szCs w:val="28"/>
        </w:rPr>
        <w:t>"</w:t>
      </w:r>
      <w:r w:rsidRPr="00127D02">
        <w:rPr>
          <w:rFonts w:ascii="Times New Roman" w:hAnsi="Times New Roman"/>
          <w:sz w:val="28"/>
          <w:szCs w:val="28"/>
        </w:rPr>
        <w:t>быстрого питания</w:t>
      </w:r>
      <w:r w:rsidR="00127D02">
        <w:rPr>
          <w:rFonts w:ascii="Times New Roman" w:hAnsi="Times New Roman"/>
          <w:sz w:val="28"/>
          <w:szCs w:val="28"/>
        </w:rPr>
        <w:t>"</w:t>
      </w:r>
      <w:r w:rsidRPr="00127D02">
        <w:rPr>
          <w:rFonts w:ascii="Times New Roman" w:hAnsi="Times New Roman"/>
          <w:sz w:val="28"/>
          <w:szCs w:val="28"/>
        </w:rPr>
        <w:t>, ориентированной на различные группы потребителей;</w:t>
      </w:r>
    </w:p>
    <w:p w:rsidR="00CA4BD0" w:rsidRPr="00127D02" w:rsidRDefault="00CA4BD0" w:rsidP="00F35D91">
      <w:pPr>
        <w:pStyle w:val="a9"/>
        <w:keepNext/>
        <w:widowControl w:val="0"/>
        <w:numPr>
          <w:ilvl w:val="0"/>
          <w:numId w:val="1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создание сети социально ориентированных предприятий, обеспечивающих питанием детей дошкольных учреждений, школьников, учащихся профтехучилищ, колледжей, студентов и пациентов лечебных учреждений;</w:t>
      </w:r>
    </w:p>
    <w:p w:rsidR="00CA4BD0" w:rsidRPr="00127D02" w:rsidRDefault="00CA4BD0" w:rsidP="00F35D91">
      <w:pPr>
        <w:pStyle w:val="a9"/>
        <w:keepNext/>
        <w:widowControl w:val="0"/>
        <w:numPr>
          <w:ilvl w:val="0"/>
          <w:numId w:val="1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развитие сети предприятий общественного питания, опирающихся на индустриальные методы приготовления пищи и доставляющих ее по заказам потребителей (на дом, в офис, организации или учреждения);</w:t>
      </w:r>
    </w:p>
    <w:p w:rsidR="00CA4BD0" w:rsidRPr="00127D02" w:rsidRDefault="00CA4BD0" w:rsidP="00F35D91">
      <w:pPr>
        <w:keepNext/>
        <w:widowControl w:val="0"/>
        <w:numPr>
          <w:ilvl w:val="0"/>
          <w:numId w:val="4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массовое развитие сети общественного питания в зонах комплексного торгового и гостиничного обслуживания.</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2.3 Анализ проблем и </w:t>
      </w:r>
      <w:r w:rsidR="00D303E9" w:rsidRPr="00127D02">
        <w:rPr>
          <w:rFonts w:ascii="Times New Roman" w:hAnsi="Times New Roman"/>
          <w:sz w:val="28"/>
          <w:szCs w:val="28"/>
        </w:rPr>
        <w:t xml:space="preserve">тенденций </w:t>
      </w:r>
      <w:r w:rsidRPr="00127D02">
        <w:rPr>
          <w:rFonts w:ascii="Times New Roman" w:hAnsi="Times New Roman"/>
          <w:sz w:val="28"/>
          <w:szCs w:val="28"/>
        </w:rPr>
        <w:t>развития системы школьного питания г. Иркут</w:t>
      </w:r>
      <w:r w:rsidR="00C74A96" w:rsidRPr="00127D02">
        <w:rPr>
          <w:rFonts w:ascii="Times New Roman" w:hAnsi="Times New Roman"/>
          <w:sz w:val="28"/>
          <w:szCs w:val="28"/>
        </w:rPr>
        <w:t>ска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Сфера рынка общественного питания – это одно из наиболее востребованных обществом направлений, а школьное питание играет особую социальную роль.</w:t>
      </w:r>
    </w:p>
    <w:p w:rsid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Развитие рыночных отношений оказало влияние на инфраструктуру города Иркутска и привело к распаду прежней системы школьного питания. Изначально созданная как дотационная, находящаяся на финансировании из госбюджета, имеющая льготы по обеспечению сырьем и оборудованием, при переходе к новой системе хозяйствования и резком сокращении выделения денежных средств из бюджета традиционная система обслуживания школьников горячим питанием стала нерентабельным, что привело к значительному ухудшению питания детей и подростков.</w:t>
      </w:r>
    </w:p>
    <w:p w:rsidR="00CA4BD0" w:rsidRPr="00127D02" w:rsidRDefault="00A4348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w:t>
      </w:r>
      <w:r w:rsidR="00CA4BD0" w:rsidRPr="00127D02">
        <w:rPr>
          <w:rFonts w:ascii="Times New Roman" w:hAnsi="Times New Roman"/>
          <w:sz w:val="28"/>
          <w:szCs w:val="28"/>
        </w:rPr>
        <w:t>ледует отметить,</w:t>
      </w:r>
      <w:r w:rsidRPr="00127D02">
        <w:rPr>
          <w:rFonts w:ascii="Times New Roman" w:hAnsi="Times New Roman"/>
          <w:sz w:val="28"/>
          <w:szCs w:val="28"/>
        </w:rPr>
        <w:t xml:space="preserve"> что в школах г. Иркутска</w:t>
      </w:r>
      <w:r w:rsidR="00CA4BD0" w:rsidRPr="00127D02">
        <w:rPr>
          <w:rFonts w:ascii="Times New Roman" w:hAnsi="Times New Roman"/>
          <w:sz w:val="28"/>
          <w:szCs w:val="28"/>
        </w:rPr>
        <w:t xml:space="preserve"> одной из важнейших проблем, определяющих здоровье детей, является организация их питания, и в первую очередь — в общеобразовательных учреждениях. Существенное место в общей структуре питания детей и подростков занимает их питание в образовательных учреждениях. В школе питаются около 50% учащихся 1-4 классов, 40% учащихся 5-9 классов и 30% старшеклассников.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 Структуру питания учащихся </w:t>
      </w:r>
      <w:r w:rsidR="001B0E00" w:rsidRPr="00127D02">
        <w:rPr>
          <w:rFonts w:ascii="Times New Roman" w:hAnsi="Times New Roman"/>
          <w:sz w:val="28"/>
          <w:szCs w:val="28"/>
        </w:rPr>
        <w:t>можно представить в таблице 2.3</w:t>
      </w:r>
    </w:p>
    <w:p w:rsidR="00CA4BD0" w:rsidRPr="00127D02" w:rsidRDefault="00F35D91" w:rsidP="00F35D91">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A4BD0" w:rsidRPr="00127D02">
        <w:rPr>
          <w:rFonts w:ascii="Times New Roman" w:hAnsi="Times New Roman"/>
          <w:sz w:val="28"/>
          <w:szCs w:val="28"/>
        </w:rPr>
        <w:lastRenderedPageBreak/>
        <w:t>Таблица 2.3</w:t>
      </w:r>
      <w:r w:rsidR="00127D02" w:rsidRPr="00127D02">
        <w:rPr>
          <w:rFonts w:ascii="Times New Roman" w:hAnsi="Times New Roman"/>
          <w:sz w:val="28"/>
          <w:szCs w:val="28"/>
        </w:rPr>
        <w:t xml:space="preserve"> </w:t>
      </w:r>
      <w:r w:rsidR="00A43484" w:rsidRPr="00127D02">
        <w:rPr>
          <w:rFonts w:ascii="Times New Roman" w:hAnsi="Times New Roman"/>
          <w:sz w:val="28"/>
          <w:szCs w:val="28"/>
        </w:rPr>
        <w:t xml:space="preserve">Структура питания </w:t>
      </w:r>
      <w:r w:rsidR="00CA4BD0" w:rsidRPr="00127D02">
        <w:rPr>
          <w:rFonts w:ascii="Times New Roman" w:hAnsi="Times New Roman"/>
          <w:sz w:val="28"/>
          <w:szCs w:val="28"/>
        </w:rPr>
        <w:t>в общеобразовательных учреждениях г</w:t>
      </w:r>
      <w:r w:rsidR="001B0E00" w:rsidRPr="00127D02">
        <w:rPr>
          <w:rFonts w:ascii="Times New Roman" w:hAnsi="Times New Roman"/>
          <w:sz w:val="28"/>
          <w:szCs w:val="28"/>
        </w:rPr>
        <w:t>. И</w:t>
      </w:r>
      <w:r w:rsidR="00CA4BD0" w:rsidRPr="00127D02">
        <w:rPr>
          <w:rFonts w:ascii="Times New Roman" w:hAnsi="Times New Roman"/>
          <w:sz w:val="28"/>
          <w:szCs w:val="28"/>
        </w:rPr>
        <w:t>ркутска, %</w:t>
      </w:r>
    </w:p>
    <w:tbl>
      <w:tblPr>
        <w:tblStyle w:val="af"/>
        <w:tblW w:w="0" w:type="auto"/>
        <w:tblInd w:w="709" w:type="dxa"/>
        <w:tblLook w:val="0400" w:firstRow="0" w:lastRow="0" w:firstColumn="0" w:lastColumn="0" w:noHBand="0" w:noVBand="1"/>
      </w:tblPr>
      <w:tblGrid>
        <w:gridCol w:w="1776"/>
        <w:gridCol w:w="1131"/>
        <w:gridCol w:w="1131"/>
        <w:gridCol w:w="1331"/>
      </w:tblGrid>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Питание</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1-4 классы</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5-9 классы</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10-11 классы</w:t>
            </w:r>
          </w:p>
        </w:tc>
      </w:tr>
      <w:tr w:rsidR="00B01744" w:rsidRPr="00127D02" w:rsidTr="00127D02">
        <w:tc>
          <w:tcPr>
            <w:tcW w:w="0" w:type="auto"/>
          </w:tcPr>
          <w:p w:rsidR="00B01744" w:rsidRPr="00127D02" w:rsidRDefault="00B01744"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w:t>
            </w:r>
          </w:p>
        </w:tc>
        <w:tc>
          <w:tcPr>
            <w:tcW w:w="0" w:type="auto"/>
          </w:tcPr>
          <w:p w:rsidR="00B01744" w:rsidRPr="00127D02" w:rsidRDefault="00B01744"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w:t>
            </w:r>
          </w:p>
        </w:tc>
        <w:tc>
          <w:tcPr>
            <w:tcW w:w="0" w:type="auto"/>
          </w:tcPr>
          <w:p w:rsidR="00B01744" w:rsidRPr="00127D02" w:rsidRDefault="00B01744"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3</w:t>
            </w:r>
          </w:p>
        </w:tc>
        <w:tc>
          <w:tcPr>
            <w:tcW w:w="0" w:type="auto"/>
          </w:tcPr>
          <w:p w:rsidR="00B01744" w:rsidRPr="00127D02" w:rsidRDefault="00B01744"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4</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Горячее питание</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30</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22,2</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14</w:t>
            </w:r>
          </w:p>
        </w:tc>
      </w:tr>
      <w:tr w:rsidR="00CA4BD0" w:rsidRPr="00127D02" w:rsidTr="00127D02">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Буфетное питание</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5</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10</w:t>
            </w:r>
          </w:p>
        </w:tc>
        <w:tc>
          <w:tcPr>
            <w:tcW w:w="0" w:type="auto"/>
          </w:tcPr>
          <w:p w:rsidR="00CA4BD0" w:rsidRPr="00127D02" w:rsidRDefault="00CA4BD0"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15</w:t>
            </w:r>
          </w:p>
        </w:tc>
      </w:tr>
    </w:tbl>
    <w:p w:rsidR="0028293D" w:rsidRPr="00127D02" w:rsidRDefault="0028293D" w:rsidP="00F35D91">
      <w:pPr>
        <w:pStyle w:val="a8"/>
        <w:keepNext/>
        <w:widowControl w:val="0"/>
        <w:suppressAutoHyphens/>
        <w:spacing w:before="0" w:beforeAutospacing="0" w:after="0" w:afterAutospacing="0" w:line="360" w:lineRule="auto"/>
        <w:ind w:firstLine="709"/>
        <w:jc w:val="both"/>
        <w:rPr>
          <w:sz w:val="28"/>
          <w:szCs w:val="28"/>
        </w:rPr>
      </w:pPr>
    </w:p>
    <w:p w:rsidR="00CA4BD0" w:rsidRPr="00127D02" w:rsidRDefault="00CA4BD0" w:rsidP="00F35D91">
      <w:pPr>
        <w:pStyle w:val="a8"/>
        <w:keepNext/>
        <w:widowControl w:val="0"/>
        <w:suppressAutoHyphens/>
        <w:spacing w:before="0" w:beforeAutospacing="0" w:after="0" w:afterAutospacing="0" w:line="360" w:lineRule="auto"/>
        <w:ind w:firstLine="709"/>
        <w:jc w:val="both"/>
        <w:rPr>
          <w:sz w:val="28"/>
          <w:szCs w:val="28"/>
        </w:rPr>
      </w:pPr>
      <w:r w:rsidRPr="00127D02">
        <w:rPr>
          <w:sz w:val="28"/>
          <w:szCs w:val="28"/>
        </w:rPr>
        <w:t>Приведенные нами данные в таблице 2.3 показывают, что удельный вес учащихся, получающих питание в общеобразовательных учреждениях, составляет 66%, горячим питанием охвачено 62,2%, буфетным — 30% от общего количества питающихся. Повсеместно отмечена тенденция к замене горячего питания буфетной продукцией, которая имеет несбалансированный состав и низкую калорийность.</w:t>
      </w:r>
    </w:p>
    <w:p w:rsidR="00CA4BD0" w:rsidRPr="00127D02" w:rsidRDefault="00A4348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 своем анализе мы предлагаем</w:t>
      </w:r>
      <w:r w:rsidR="00CA4BD0" w:rsidRPr="00127D02">
        <w:rPr>
          <w:rFonts w:ascii="Times New Roman" w:hAnsi="Times New Roman"/>
          <w:sz w:val="28"/>
          <w:szCs w:val="28"/>
        </w:rPr>
        <w:t xml:space="preserve"> рассмотреть структуру организации питания учащихся в муниципальных образовательных учреждениях г. Иркутска. В г</w:t>
      </w:r>
      <w:r w:rsidRPr="00127D02">
        <w:rPr>
          <w:rFonts w:ascii="Times New Roman" w:hAnsi="Times New Roman"/>
          <w:sz w:val="28"/>
          <w:szCs w:val="28"/>
        </w:rPr>
        <w:t>. Иркутске имеется 72 школы, и</w:t>
      </w:r>
      <w:r w:rsidR="00CA4BD0" w:rsidRPr="00127D02">
        <w:rPr>
          <w:rFonts w:ascii="Times New Roman" w:hAnsi="Times New Roman"/>
          <w:sz w:val="28"/>
          <w:szCs w:val="28"/>
        </w:rPr>
        <w:t xml:space="preserve"> без учета вспомогательных образовательных заведений. Обучение проходят 58,3 тыс. учащихся</w:t>
      </w:r>
      <w:r w:rsidR="001B0E00" w:rsidRPr="00127D02">
        <w:rPr>
          <w:rFonts w:ascii="Times New Roman" w:hAnsi="Times New Roman"/>
          <w:sz w:val="28"/>
          <w:szCs w:val="28"/>
        </w:rPr>
        <w:t>. С</w:t>
      </w:r>
      <w:r w:rsidR="00CA4BD0" w:rsidRPr="00127D02">
        <w:rPr>
          <w:rFonts w:ascii="Times New Roman" w:hAnsi="Times New Roman"/>
          <w:sz w:val="28"/>
          <w:szCs w:val="28"/>
        </w:rPr>
        <w:t xml:space="preserve">труктура </w:t>
      </w:r>
      <w:r w:rsidRPr="00127D02">
        <w:rPr>
          <w:rFonts w:ascii="Times New Roman" w:hAnsi="Times New Roman"/>
          <w:sz w:val="28"/>
          <w:szCs w:val="28"/>
        </w:rPr>
        <w:t xml:space="preserve">организации питания </w:t>
      </w:r>
      <w:r w:rsidR="00CA4BD0" w:rsidRPr="00127D02">
        <w:rPr>
          <w:rFonts w:ascii="Times New Roman" w:hAnsi="Times New Roman"/>
          <w:sz w:val="28"/>
          <w:szCs w:val="28"/>
        </w:rPr>
        <w:t xml:space="preserve">представлена в </w:t>
      </w:r>
      <w:r w:rsidRPr="00127D02">
        <w:rPr>
          <w:rFonts w:ascii="Times New Roman" w:hAnsi="Times New Roman"/>
          <w:sz w:val="28"/>
          <w:szCs w:val="28"/>
        </w:rPr>
        <w:t>(</w:t>
      </w:r>
      <w:r w:rsidR="00CA4BD0" w:rsidRPr="00127D02">
        <w:rPr>
          <w:rFonts w:ascii="Times New Roman" w:hAnsi="Times New Roman"/>
          <w:sz w:val="28"/>
          <w:szCs w:val="28"/>
        </w:rPr>
        <w:t>таб</w:t>
      </w:r>
      <w:r w:rsidRPr="00127D02">
        <w:rPr>
          <w:rFonts w:ascii="Times New Roman" w:hAnsi="Times New Roman"/>
          <w:sz w:val="28"/>
          <w:szCs w:val="28"/>
        </w:rPr>
        <w:t>лице 2.4)</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Талица 2.4</w:t>
      </w:r>
      <w:r w:rsidR="00127D02" w:rsidRPr="00127D02">
        <w:rPr>
          <w:rFonts w:ascii="Times New Roman" w:hAnsi="Times New Roman"/>
          <w:sz w:val="28"/>
          <w:szCs w:val="28"/>
        </w:rPr>
        <w:t xml:space="preserve"> </w:t>
      </w:r>
      <w:r w:rsidRPr="00127D02">
        <w:rPr>
          <w:rFonts w:ascii="Times New Roman" w:hAnsi="Times New Roman"/>
          <w:sz w:val="28"/>
          <w:szCs w:val="28"/>
        </w:rPr>
        <w:t>Организация питания учащихся в муниципальных общеобразовательных учреждениях г.Иркутска</w:t>
      </w:r>
    </w:p>
    <w:tbl>
      <w:tblPr>
        <w:tblStyle w:val="af"/>
        <w:tblW w:w="0" w:type="auto"/>
        <w:tblInd w:w="709" w:type="dxa"/>
        <w:tblLook w:val="0400" w:firstRow="0" w:lastRow="0" w:firstColumn="0" w:lastColumn="0" w:noHBand="0" w:noVBand="1"/>
      </w:tblPr>
      <w:tblGrid>
        <w:gridCol w:w="3394"/>
        <w:gridCol w:w="798"/>
        <w:gridCol w:w="920"/>
      </w:tblGrid>
      <w:tr w:rsidR="00BD278B" w:rsidRPr="00127D02" w:rsidTr="00127D02">
        <w:tc>
          <w:tcPr>
            <w:tcW w:w="0" w:type="auto"/>
            <w:vMerge w:val="restart"/>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Форма организации питания в школе</w:t>
            </w:r>
          </w:p>
        </w:tc>
        <w:tc>
          <w:tcPr>
            <w:tcW w:w="0" w:type="auto"/>
            <w:gridSpan w:val="2"/>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Количество школ</w:t>
            </w:r>
          </w:p>
        </w:tc>
      </w:tr>
      <w:tr w:rsidR="00BD278B" w:rsidRPr="00127D02" w:rsidTr="00127D02">
        <w:tc>
          <w:tcPr>
            <w:tcW w:w="0" w:type="auto"/>
            <w:vMerge/>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p>
        </w:tc>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Ед.</w:t>
            </w:r>
          </w:p>
        </w:tc>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w:t>
            </w:r>
          </w:p>
        </w:tc>
      </w:tr>
      <w:tr w:rsidR="00BD278B" w:rsidRPr="00127D02" w:rsidTr="00127D02">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Договорная</w:t>
            </w:r>
          </w:p>
        </w:tc>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50</w:t>
            </w:r>
          </w:p>
        </w:tc>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69,4</w:t>
            </w:r>
          </w:p>
        </w:tc>
      </w:tr>
      <w:tr w:rsidR="00BD278B" w:rsidRPr="00127D02" w:rsidTr="00127D02">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От Комбината школьного питания</w:t>
            </w:r>
          </w:p>
        </w:tc>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22</w:t>
            </w:r>
          </w:p>
        </w:tc>
        <w:tc>
          <w:tcPr>
            <w:tcW w:w="0" w:type="auto"/>
          </w:tcPr>
          <w:p w:rsidR="00BD278B" w:rsidRPr="00127D02" w:rsidRDefault="00BD278B" w:rsidP="00F35D91">
            <w:pPr>
              <w:keepNext/>
              <w:widowControl w:val="0"/>
              <w:suppressAutoHyphens/>
              <w:spacing w:after="0" w:line="360" w:lineRule="auto"/>
              <w:contextualSpacing/>
              <w:rPr>
                <w:rFonts w:ascii="Times New Roman" w:hAnsi="Times New Roman"/>
                <w:sz w:val="20"/>
                <w:szCs w:val="24"/>
              </w:rPr>
            </w:pPr>
            <w:r w:rsidRPr="00127D02">
              <w:rPr>
                <w:rFonts w:ascii="Times New Roman" w:hAnsi="Times New Roman"/>
                <w:sz w:val="20"/>
                <w:szCs w:val="24"/>
              </w:rPr>
              <w:t>30,6</w:t>
            </w:r>
          </w:p>
        </w:tc>
      </w:tr>
    </w:tbl>
    <w:p w:rsidR="00882403" w:rsidRPr="00127D02" w:rsidRDefault="00882403" w:rsidP="00F35D91">
      <w:pPr>
        <w:pStyle w:val="a8"/>
        <w:keepNext/>
        <w:widowControl w:val="0"/>
        <w:suppressAutoHyphens/>
        <w:spacing w:before="0" w:beforeAutospacing="0" w:after="0" w:afterAutospacing="0" w:line="360" w:lineRule="auto"/>
        <w:ind w:firstLine="709"/>
        <w:jc w:val="both"/>
        <w:rPr>
          <w:sz w:val="28"/>
          <w:szCs w:val="28"/>
        </w:rPr>
      </w:pPr>
    </w:p>
    <w:p w:rsidR="00127D02" w:rsidRDefault="00CA4BD0" w:rsidP="00F35D91">
      <w:pPr>
        <w:pStyle w:val="a8"/>
        <w:keepNext/>
        <w:widowControl w:val="0"/>
        <w:suppressAutoHyphens/>
        <w:spacing w:before="0" w:beforeAutospacing="0" w:after="0" w:afterAutospacing="0" w:line="360" w:lineRule="auto"/>
        <w:ind w:firstLine="709"/>
        <w:jc w:val="both"/>
        <w:rPr>
          <w:sz w:val="28"/>
          <w:szCs w:val="28"/>
        </w:rPr>
      </w:pPr>
      <w:r w:rsidRPr="00127D02">
        <w:rPr>
          <w:sz w:val="28"/>
          <w:szCs w:val="28"/>
        </w:rPr>
        <w:t xml:space="preserve">Как видно из таблицы 2.4 ,подавляющее число школ обслуживается индивидуальными предпринимателями на договорной основе. Обслуживание школьных столовых частными предпринимателями — это, с одной стороны, достаточно удобная форма, поскольку они берут на себя расходы на ремонт столовой и содержание оборудования ( в счет аренды помещений) - пример МОУ СОШ № 50, 11, 33 и т.д.. Так некоторые из них заменили столы в </w:t>
      </w:r>
      <w:r w:rsidRPr="00127D02">
        <w:rPr>
          <w:sz w:val="28"/>
          <w:szCs w:val="28"/>
        </w:rPr>
        <w:lastRenderedPageBreak/>
        <w:t xml:space="preserve">обеденных залах, сделали ремонт сантехники и помещений, установили новое торговое оборудование, снабдили столовым инвентарем, оснастили помещение решетками и сигнализацией. Однако такая форма обслуживания несет в себе и ряд очень значительных </w:t>
      </w:r>
      <w:r w:rsidR="00BD278B" w:rsidRPr="00127D02">
        <w:rPr>
          <w:sz w:val="28"/>
          <w:szCs w:val="28"/>
        </w:rPr>
        <w:t xml:space="preserve">негативных </w:t>
      </w:r>
      <w:r w:rsidRPr="00127D02">
        <w:rPr>
          <w:sz w:val="28"/>
          <w:szCs w:val="28"/>
        </w:rPr>
        <w:t>моментов:</w:t>
      </w:r>
    </w:p>
    <w:p w:rsidR="00CA4BD0" w:rsidRPr="00127D02" w:rsidRDefault="00CA4BD0" w:rsidP="00F35D91">
      <w:pPr>
        <w:keepNext/>
        <w:widowControl w:val="0"/>
        <w:numPr>
          <w:ilvl w:val="0"/>
          <w:numId w:val="1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многие предприниматели не выполняют своих обязательств, не обеспечивая школьникам питания необходимого количества и качества;</w:t>
      </w:r>
    </w:p>
    <w:p w:rsidR="00CA4BD0" w:rsidRPr="00127D02" w:rsidRDefault="00CA4BD0" w:rsidP="00F35D91">
      <w:pPr>
        <w:keepNext/>
        <w:widowControl w:val="0"/>
        <w:numPr>
          <w:ilvl w:val="0"/>
          <w:numId w:val="1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 многих предпринимателей отсутствуют договоры на поставку продуктов, закупки осуществляются мелкими партиями на мелкооптовых рынках, у частных предпринимателей, в розничной сети, то есть зачастую по розничным ценам;</w:t>
      </w:r>
    </w:p>
    <w:p w:rsidR="00CA4BD0" w:rsidRPr="00127D02" w:rsidRDefault="00CA4BD0" w:rsidP="00F35D91">
      <w:pPr>
        <w:keepNext/>
        <w:widowControl w:val="0"/>
        <w:numPr>
          <w:ilvl w:val="0"/>
          <w:numId w:val="1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не отра</w:t>
      </w:r>
      <w:r w:rsidR="00BD278B" w:rsidRPr="00127D02">
        <w:rPr>
          <w:rFonts w:ascii="Times New Roman" w:hAnsi="Times New Roman"/>
          <w:sz w:val="28"/>
          <w:szCs w:val="28"/>
        </w:rPr>
        <w:t xml:space="preserve">ботан учет доходов и расходов, в </w:t>
      </w:r>
      <w:r w:rsidRPr="00127D02">
        <w:rPr>
          <w:rFonts w:ascii="Times New Roman" w:hAnsi="Times New Roman"/>
          <w:sz w:val="28"/>
          <w:szCs w:val="28"/>
        </w:rPr>
        <w:t>виду отсутствия в столовых кассовых аппаратов невозможно контролировать объем выручки, дохода и, следовательно, суммы налогов;</w:t>
      </w:r>
    </w:p>
    <w:p w:rsidR="00CA4BD0" w:rsidRPr="00127D02" w:rsidRDefault="00CA4BD0" w:rsidP="00F35D91">
      <w:pPr>
        <w:keepNext/>
        <w:widowControl w:val="0"/>
        <w:numPr>
          <w:ilvl w:val="0"/>
          <w:numId w:val="1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 разных школах сложились различные уровни цен, различное качество и ассортимент продукции;</w:t>
      </w:r>
    </w:p>
    <w:p w:rsidR="00CA4BD0" w:rsidRPr="00127D02" w:rsidRDefault="00CA4BD0" w:rsidP="00F35D91">
      <w:pPr>
        <w:keepNext/>
        <w:widowControl w:val="0"/>
        <w:numPr>
          <w:ilvl w:val="0"/>
          <w:numId w:val="1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 целом ассортимент блюд очень ограничен, часто отсутствуют первые блюда, порции зачастую не соответствуют нормам.</w:t>
      </w:r>
    </w:p>
    <w:p w:rsid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Форма получения питания учащимися школ разнообразна. Например, школьники из малообеспеченных семей получают дотации на питание, как и дети из групп продленного дня и классов выравнивания. Финансирование производится из бюджета города в т.ч. и область выделяет субвенции. Выделение затрат городского бюджета на непосредственное содержание школьных пищеблоков из общих затрат на содержание школ произведено следующим образом:</w:t>
      </w:r>
    </w:p>
    <w:p w:rsidR="00127D02" w:rsidRDefault="00BD278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1.</w:t>
      </w:r>
      <w:r w:rsidR="00CA4BD0" w:rsidRPr="00127D02">
        <w:rPr>
          <w:rFonts w:ascii="Times New Roman" w:hAnsi="Times New Roman"/>
          <w:sz w:val="28"/>
          <w:szCs w:val="28"/>
        </w:rPr>
        <w:t>Затраты на отопление, горячее и холодное водоснабжение, вывоз мусора взяты на основании справки Департамента образования (ДО) г. Иркутска и разделены между пищеблоком и непосредственно школой пропорционально занимаемой площадям, согласно техническим паспортам школ;</w:t>
      </w:r>
    </w:p>
    <w:p w:rsidR="00CA4BD0" w:rsidRPr="00127D02" w:rsidRDefault="00BD278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2. </w:t>
      </w:r>
      <w:r w:rsidR="00CA4BD0" w:rsidRPr="00127D02">
        <w:rPr>
          <w:rFonts w:ascii="Times New Roman" w:hAnsi="Times New Roman"/>
          <w:sz w:val="28"/>
          <w:szCs w:val="28"/>
        </w:rPr>
        <w:t xml:space="preserve">Расходы э/энергии определены по показаниям электросчетчиков; в </w:t>
      </w:r>
      <w:r w:rsidR="00CA4BD0" w:rsidRPr="00127D02">
        <w:rPr>
          <w:rFonts w:ascii="Times New Roman" w:hAnsi="Times New Roman"/>
          <w:sz w:val="28"/>
          <w:szCs w:val="28"/>
        </w:rPr>
        <w:lastRenderedPageBreak/>
        <w:t>случае отсутствия в пищеблоках отдельных счетчиков по суммарной мощности электрооборудования пищеблоков и усредненного времени использования 4-6 часов.</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Исполнение хозяйствующими субъектами, осуществляемыми школьное питание на договорной основе, дополнительных обязательств по договору (приобретение оборудования для столовых, проведение ремонта помещений и т.д.) должно быть подтверждено директорами школ и (или) лицами их заменяющими и проверено по предоставленным платежным документам. Также следует отметить, что за счет Исполнителя (арендатора) оплачиваются все расходы, кроме коммунальных платежей, Коммунальные платежи оплачиваются за счет бюджета в общем составе расхода школы. Следует отметить, что при буфетной форме питания учащихся затраты бюджета на коммунальные платежи небольшие. Это обусловлено тем, что доля площадей, занимаемых буфетами, как правило, незначительна. Арендная плата за помещение буфета договором не предусмотрена. В целях компенсации безвозмездного пользования помещением буфетов в договорах, как правило, предусмотрены дополнительные обязательства, которые несет Исполнитель (арендатор) - приобретение оборудования с безвозмездной передачей на баланс школы, ремонт помещений буфета и т.д. Учет доходов и расходов ведется по упрощенной форме (журнал доходов и расходов, декларация о доходах). Товарооборот, заработная плата персонала, приход и расход продуктов учитывается в каждом случае (школе) отдельно. Оплата труда зависит от товарооборота.</w:t>
      </w:r>
    </w:p>
    <w:p w:rsid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Сопоставление затрат исполнителя договора и валового дохода, который может быть получен в результате выполнения заказа по бесплатному питанию детей. Показывает. Что при этих объемах затраты исполнителя практически равны доходу. Для рентабельной работы исполнителю необходимо увеличить товарооборот за счет учащихся и учителей, питающихся за наличные деньги.</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Сравнивая организацию питания в школах, проводящих ее </w:t>
      </w:r>
      <w:r w:rsidRPr="00127D02">
        <w:rPr>
          <w:rFonts w:ascii="Times New Roman" w:hAnsi="Times New Roman"/>
          <w:sz w:val="28"/>
          <w:szCs w:val="28"/>
        </w:rPr>
        <w:lastRenderedPageBreak/>
        <w:t>самостоятельно, без привлечения иных хозяйствующих субъектов следует остановиться на следующем: питание учащихся собственными силами школ является наименее выгодной формой организации общественного питания с точки зрения рационального использования средств городского бюджета, так как основные затраты по содержанию школьных столовых ложатся на бюджет города (коммунальные платежи, оплата труда персонала столовой с начислениями и т.д.); В тоже время такая форма организации питания является наиболее выгодной для школы (МОУ). Так как они получают в среднем от 9-12 до 30-35 тыс. дохода, который используется на содержание столовых (приобретение продуктов, транспортные расходы, медосмотры персонала столовой, приобретение посуды и другого инвентаря, так и на различные нужды школы сверх бюджетного финансирования по усмотрению директора (материальная помощь (премии) учителям, подписка методической литературы, копировальные работы и обслуживание компьютеров, приобретение школьного инвентаря и т.д.) При такой форме организации в каждой школе должны работать бухгалтер-калькулятор, экспедитор-грузчик, оплата труда которых осуществляется за счет средств бюджета. Продукты в основном закупаются, небольшими партиями, т.е. по розничной и мелкооптовой цене. Стоимость блюд не ниже, чем у хозяйствующих субъектов, осуществляющих питание школьников на договорной основе, несмотря на меньший размер предельных наценок, утвержденный нормативными документами.</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Сравнивая организацию питания в школах, проводящих ее самостоятельно</w:t>
      </w:r>
      <w:r w:rsidR="00127D02">
        <w:rPr>
          <w:rFonts w:ascii="Times New Roman" w:hAnsi="Times New Roman"/>
          <w:sz w:val="28"/>
          <w:szCs w:val="28"/>
        </w:rPr>
        <w:t xml:space="preserve"> </w:t>
      </w:r>
      <w:r w:rsidRPr="00127D02">
        <w:rPr>
          <w:rFonts w:ascii="Times New Roman" w:hAnsi="Times New Roman"/>
          <w:sz w:val="28"/>
          <w:szCs w:val="28"/>
        </w:rPr>
        <w:t>и организацию питания МУП комбинат школьного питания можно сказать, что комбинат не в силах обеспечить горячим питанием все школы. Этому свидетельствуют основные технико-экономические показатели, приведенные в таблице 2.5.</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F35D91" w:rsidP="00F35D91">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A4BD0" w:rsidRPr="00127D02">
        <w:rPr>
          <w:rFonts w:ascii="Times New Roman" w:hAnsi="Times New Roman"/>
          <w:sz w:val="28"/>
          <w:szCs w:val="28"/>
        </w:rPr>
        <w:lastRenderedPageBreak/>
        <w:t>Таблица 2.5</w:t>
      </w:r>
      <w:r w:rsidR="00127D02" w:rsidRPr="00127D02">
        <w:rPr>
          <w:rFonts w:ascii="Times New Roman" w:hAnsi="Times New Roman"/>
          <w:sz w:val="28"/>
          <w:szCs w:val="28"/>
        </w:rPr>
        <w:t xml:space="preserve"> </w:t>
      </w:r>
      <w:r w:rsidR="00CA4BD0" w:rsidRPr="00127D02">
        <w:rPr>
          <w:rFonts w:ascii="Times New Roman" w:hAnsi="Times New Roman"/>
          <w:sz w:val="28"/>
          <w:szCs w:val="28"/>
        </w:rPr>
        <w:t xml:space="preserve">Основные технико-экономические показатели МУП </w:t>
      </w:r>
      <w:r w:rsidR="00127D02">
        <w:rPr>
          <w:rFonts w:ascii="Times New Roman" w:hAnsi="Times New Roman"/>
          <w:sz w:val="28"/>
          <w:szCs w:val="28"/>
        </w:rPr>
        <w:t>"</w:t>
      </w:r>
      <w:r w:rsidR="00CA4BD0" w:rsidRPr="00127D02">
        <w:rPr>
          <w:rFonts w:ascii="Times New Roman" w:hAnsi="Times New Roman"/>
          <w:sz w:val="28"/>
          <w:szCs w:val="28"/>
        </w:rPr>
        <w:t>Комбинат школь</w:t>
      </w:r>
      <w:r w:rsidR="00BD278B" w:rsidRPr="00127D02">
        <w:rPr>
          <w:rFonts w:ascii="Times New Roman" w:hAnsi="Times New Roman"/>
          <w:sz w:val="28"/>
          <w:szCs w:val="28"/>
        </w:rPr>
        <w:t>ного питания</w:t>
      </w:r>
      <w:r w:rsidR="00127D02">
        <w:rPr>
          <w:rFonts w:ascii="Times New Roman" w:hAnsi="Times New Roman"/>
          <w:sz w:val="28"/>
          <w:szCs w:val="28"/>
        </w:rPr>
        <w:t>"</w:t>
      </w:r>
      <w:r w:rsidR="00BD278B" w:rsidRPr="00127D02">
        <w:rPr>
          <w:rFonts w:ascii="Times New Roman" w:hAnsi="Times New Roman"/>
          <w:sz w:val="28"/>
          <w:szCs w:val="28"/>
        </w:rPr>
        <w:t xml:space="preserve"> г. Иркутска, </w:t>
      </w:r>
      <w:r w:rsidR="00CA4BD0" w:rsidRPr="00127D02">
        <w:rPr>
          <w:rFonts w:ascii="Times New Roman" w:hAnsi="Times New Roman"/>
          <w:sz w:val="28"/>
          <w:szCs w:val="28"/>
        </w:rPr>
        <w:t>руб.</w:t>
      </w:r>
    </w:p>
    <w:tbl>
      <w:tblPr>
        <w:tblStyle w:val="af"/>
        <w:tblW w:w="0" w:type="auto"/>
        <w:tblInd w:w="709" w:type="dxa"/>
        <w:tblLook w:val="0400" w:firstRow="0" w:lastRow="0" w:firstColumn="0" w:lastColumn="0" w:noHBand="0" w:noVBand="1"/>
      </w:tblPr>
      <w:tblGrid>
        <w:gridCol w:w="3316"/>
        <w:gridCol w:w="2148"/>
        <w:gridCol w:w="1166"/>
        <w:gridCol w:w="1066"/>
        <w:gridCol w:w="1166"/>
      </w:tblGrid>
      <w:tr w:rsidR="00CA4BD0" w:rsidRPr="00127D02" w:rsidTr="00127D02">
        <w:tc>
          <w:tcPr>
            <w:tcW w:w="0" w:type="auto"/>
            <w:vMerge w:val="restart"/>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Показатель</w:t>
            </w:r>
          </w:p>
        </w:tc>
        <w:tc>
          <w:tcPr>
            <w:tcW w:w="0" w:type="auto"/>
            <w:gridSpan w:val="4"/>
          </w:tcPr>
          <w:p w:rsidR="00CA4BD0" w:rsidRPr="00127D02" w:rsidRDefault="00CA4BD0"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Производство</w:t>
            </w:r>
          </w:p>
        </w:tc>
      </w:tr>
      <w:tr w:rsidR="00CA4BD0" w:rsidRPr="00127D02" w:rsidTr="00127D02">
        <w:tc>
          <w:tcPr>
            <w:tcW w:w="0" w:type="auto"/>
            <w:vMerge/>
          </w:tcPr>
          <w:p w:rsidR="00CA4BD0" w:rsidRPr="00127D02" w:rsidRDefault="00CA4BD0" w:rsidP="00F35D91">
            <w:pPr>
              <w:keepNext/>
              <w:widowControl w:val="0"/>
              <w:suppressAutoHyphens/>
              <w:spacing w:after="0" w:line="360" w:lineRule="auto"/>
              <w:rPr>
                <w:rFonts w:ascii="Times New Roman" w:hAnsi="Times New Roman"/>
                <w:sz w:val="20"/>
                <w:szCs w:val="24"/>
              </w:rPr>
            </w:pP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Булочно-кондитерское</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Основное</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Новое</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Школьное</w:t>
            </w:r>
          </w:p>
        </w:tc>
      </w:tr>
      <w:tr w:rsidR="00B01744" w:rsidRPr="00127D02" w:rsidTr="00127D02">
        <w:tc>
          <w:tcPr>
            <w:tcW w:w="0" w:type="auto"/>
            <w:noWrap/>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noWrap/>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noWrap/>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noWrap/>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noWrap/>
          </w:tcPr>
          <w:p w:rsidR="00B01744" w:rsidRPr="00127D02" w:rsidRDefault="00B0174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r>
      <w:tr w:rsidR="00CA4BD0" w:rsidRPr="00127D02" w:rsidTr="00127D02">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Выработка продукции, руб</w:t>
            </w:r>
            <w:r w:rsidR="00B104F2" w:rsidRPr="00127D02">
              <w:rPr>
                <w:rFonts w:ascii="Times New Roman" w:hAnsi="Times New Roman"/>
                <w:sz w:val="20"/>
                <w:szCs w:val="24"/>
              </w:rPr>
              <w:t>.</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2257376</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2286736</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463450,5</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4564522</w:t>
            </w:r>
          </w:p>
        </w:tc>
      </w:tr>
      <w:tr w:rsidR="00CA4BD0" w:rsidRPr="00127D02" w:rsidTr="00127D02">
        <w:tc>
          <w:tcPr>
            <w:tcW w:w="0" w:type="auto"/>
            <w:noWrap/>
          </w:tcPr>
          <w:p w:rsidR="00CA4BD0" w:rsidRPr="00127D02" w:rsidRDefault="00B104F2"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Выработка</w:t>
            </w:r>
            <w:r w:rsidR="00CA4BD0" w:rsidRPr="00127D02">
              <w:rPr>
                <w:rFonts w:ascii="Times New Roman" w:hAnsi="Times New Roman"/>
                <w:sz w:val="20"/>
                <w:szCs w:val="24"/>
              </w:rPr>
              <w:t xml:space="preserve"> руб</w:t>
            </w:r>
            <w:r w:rsidRPr="00127D02">
              <w:rPr>
                <w:rFonts w:ascii="Times New Roman" w:hAnsi="Times New Roman"/>
                <w:sz w:val="20"/>
                <w:szCs w:val="24"/>
              </w:rPr>
              <w:t xml:space="preserve">. в </w:t>
            </w:r>
            <w:r w:rsidR="00CA4BD0" w:rsidRPr="00127D02">
              <w:rPr>
                <w:rFonts w:ascii="Times New Roman" w:hAnsi="Times New Roman"/>
                <w:sz w:val="20"/>
                <w:szCs w:val="24"/>
              </w:rPr>
              <w:t>час</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229,01</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187,19</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252,98</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101,1</w:t>
            </w:r>
          </w:p>
        </w:tc>
      </w:tr>
      <w:tr w:rsidR="00CA4BD0" w:rsidRPr="00127D02" w:rsidTr="00127D02">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Производительность труда, руб</w:t>
            </w:r>
            <w:r w:rsidR="00B104F2" w:rsidRPr="00127D02">
              <w:rPr>
                <w:rFonts w:ascii="Times New Roman" w:hAnsi="Times New Roman"/>
                <w:sz w:val="20"/>
                <w:szCs w:val="24"/>
              </w:rPr>
              <w:t>.</w:t>
            </w:r>
            <w:r w:rsidR="00BD278B" w:rsidRPr="00127D02">
              <w:rPr>
                <w:rFonts w:ascii="Times New Roman" w:hAnsi="Times New Roman"/>
                <w:sz w:val="20"/>
                <w:szCs w:val="24"/>
              </w:rPr>
              <w:t>/чел</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35334,66</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169387,83</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115862,63</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50403,52</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Продукты</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1575691,72</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1512104,87</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473265,81</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6068594,41</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Оплата труда</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531137,27</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558634,8</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112404,81</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1981881,5</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Отчисления на социальные нуж</w:t>
            </w:r>
            <w:r w:rsidR="00BD278B" w:rsidRPr="00127D02">
              <w:rPr>
                <w:rFonts w:ascii="Times New Roman" w:hAnsi="Times New Roman"/>
                <w:sz w:val="20"/>
                <w:szCs w:val="24"/>
              </w:rPr>
              <w:t>ды</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139157,96</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146362,32</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29450,06</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519252,95</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Цеховая себестоимость</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670295,23</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704997,12</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141854,87</w:t>
            </w:r>
          </w:p>
        </w:tc>
        <w:tc>
          <w:tcPr>
            <w:tcW w:w="0" w:type="auto"/>
            <w:noWrap/>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2501134,45</w:t>
            </w:r>
          </w:p>
        </w:tc>
      </w:tr>
    </w:tbl>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0"/>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Приведенные нами данные в таблице 2.5 показывают, что школьное производство по все показателям стоит на последнем месте и находится в убытке. Причиной тому является высокая себестоимость на продукты, так как нет постоянных поставщиков</w:t>
      </w:r>
      <w:r w:rsidR="00127D02">
        <w:rPr>
          <w:rFonts w:ascii="Times New Roman" w:hAnsi="Times New Roman"/>
          <w:sz w:val="28"/>
          <w:szCs w:val="28"/>
        </w:rPr>
        <w:t xml:space="preserve"> </w:t>
      </w:r>
      <w:r w:rsidRPr="00127D02">
        <w:rPr>
          <w:rFonts w:ascii="Times New Roman" w:hAnsi="Times New Roman"/>
          <w:sz w:val="28"/>
          <w:szCs w:val="28"/>
        </w:rPr>
        <w:t>на продукты питания, в результате все основные затраты приходятся на продукты и персонал обслуживающий школы. Работники школ (повара, бухгалтеры) числятся на комбинате как работники основного производства. Школьное питание является убыточным для комбината. Средства, выделяемые из бюджета для детей получающих бесплатное питание — ок.51-52%, не покрывают расходы предприятия. Основная прибыль за счет учащихся, которые питаются за счет родительских средств.</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Проведенный анализ показал следующее. При договорной системе организации питания учащихся в МОУ города Иркутска, занимающей наибольший удельный вес, основной объем затрат несут исполнители услуг. Ситуация говорит о том, что система договорных отношений на организацию школьного питания постепенно совершенствуется. За последний период в договоры были внесены дополнительные обязательства Исполнителей (арендаторов) — приобретение оборудования с безвозмездной передачей на балансы школ, ремонты столовых и буфетов и т.д. По предложению </w:t>
      </w:r>
      <w:r w:rsidRPr="00127D02">
        <w:rPr>
          <w:rFonts w:ascii="Times New Roman" w:hAnsi="Times New Roman"/>
          <w:sz w:val="28"/>
          <w:szCs w:val="28"/>
        </w:rPr>
        <w:lastRenderedPageBreak/>
        <w:t>городской администрации в договора был включен пункт о ведении Исполнителем раздельного учета затрат при организации питания в форме буфета А. также инвентаризации столовой в стоимостном и натуральном выражении (как при буфетном обслуживании, так и при обслуживании в форме столовой)</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При организации питания собственными силами школы затраты полностью ложатся на бюджет города, поэтому часть выручки, расходуемой на прочие нужды школ (сверх бюджетного финансирования), можно направить на покрытие бюджетных затрат.</w:t>
      </w:r>
    </w:p>
    <w:p w:rsid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Анализ организации питания на договорной основе показывает, что доход, получаемый Исполнителем от выполнения заказа от Департамента образования на питание школьников за счет средств бюджета, позволяет покрыть затраты Исполнителя на организацию питания и выполнения договорных обязательств по содержанию и оснащению столовой и получить небольшую прибыль. Увеличение прибыли зависит от количества дополнительно привлеченных учащихся, питающихся за счет родительской платы. Точно определить доход Исполнителя в целом от оказания услуг общественного питания (за счет заказа ДО и за счет питания школьников за наличные деньги) не представляется возможным, так, как:</w:t>
      </w:r>
    </w:p>
    <w:p w:rsidR="00CA4BD0" w:rsidRPr="00127D02" w:rsidRDefault="00CA4BD0" w:rsidP="00F35D91">
      <w:pPr>
        <w:keepNext/>
        <w:widowControl w:val="0"/>
        <w:numPr>
          <w:ilvl w:val="0"/>
          <w:numId w:val="1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Частные предприниматели пользуются в соответствии с действующим законодательством упрощенной системой учета, не предполагающей раздельного учета затрат;</w:t>
      </w:r>
    </w:p>
    <w:p w:rsidR="00CA4BD0" w:rsidRPr="00127D02" w:rsidRDefault="00CA4BD0" w:rsidP="00F35D91">
      <w:pPr>
        <w:keepNext/>
        <w:widowControl w:val="0"/>
        <w:numPr>
          <w:ilvl w:val="0"/>
          <w:numId w:val="16"/>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 соответствии с действующим законодательством в школьных столовых разрешено не применять кассовых аппаратов.</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Рассматривая возможности перехода на арендные отношения при заключении договора с хозяйствующими субъектами, организующих школьное питание необходимо отметить, что: арендная форма договорных отношений более прозрачна с точки зрения разделения затрат между бюджетом и Исполнителем услуг. В случае перехода на арендные отношения необходимо выработать другой, отличный от действующего, подход к </w:t>
      </w:r>
      <w:r w:rsidRPr="00127D02">
        <w:rPr>
          <w:rFonts w:ascii="Times New Roman" w:hAnsi="Times New Roman"/>
          <w:sz w:val="28"/>
          <w:szCs w:val="28"/>
        </w:rPr>
        <w:lastRenderedPageBreak/>
        <w:t>расчету арендной платы для хозяйствующих субъектов, арендующих школьные столовые (буфеты) и оказывающих услуги школьного питания, либо пересмотреть вариант оплаты Исполнителем только коммунальных услуг без выплаты арендной платы.</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Одним из существенных недостатков организации питания является составление меню исходя из стоимости продуктов питания, а не из физиологической потребности детей в биологически ценных веществах, в результате чего рационы не сбалансированы по основным пищевым ингредиентам. В меню не включаются мясо, рыба, кисломолочные продукты, фрукты, молоко, яйца, превалирует углеводистая модель питания, отмечаются уменьшение объёма выхода порций, отсутствие витаминизации.</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Особенно сейчас остро встал вопрос об организации правильного школьного питания. Питание детей должно быть сбалансированным, то есть, чтобы полноценно расти и развиваться, в течение дня ребенок должен получать необходимый для этого минимум пищевых и минеральных веществ. Если учесть, что большую часть времени дети проводят в организованных коллективах, школах, то и полноценно питаться они должны здесь же.</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Социально-экономическая ситуация, сложившаяся в России привела к увеличению социальных проблем, в частности, росту численности малообеспеченных слоев населения. В эту группу входит большой контингент детей, подростков, молодежи, учащихся дошкольных, школьных учреждений, колледжей, институтов. Дети в период обучения испытывают умственные и психические нагрузки, которые не восполняются в соответствии с их физиологическими потребностями. Недостаточность и нерациональность питания указанного контингента лиц приводит к появлению тяжелых заболеваний в молодом возрасте, снижению уровня здоровья и продолжительности жизни населения России. Динамика здоровья учащихся представлена в </w:t>
      </w:r>
      <w:r w:rsidR="00BD278B" w:rsidRPr="00127D02">
        <w:rPr>
          <w:rFonts w:ascii="Times New Roman" w:hAnsi="Times New Roman"/>
          <w:sz w:val="28"/>
          <w:szCs w:val="28"/>
        </w:rPr>
        <w:t>(таблице 2.6)</w:t>
      </w:r>
    </w:p>
    <w:p w:rsidR="00CA4BD0" w:rsidRPr="00127D02" w:rsidRDefault="00F35D91" w:rsidP="00F35D91">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A4BD0" w:rsidRPr="00127D02">
        <w:rPr>
          <w:rFonts w:ascii="Times New Roman" w:hAnsi="Times New Roman"/>
          <w:sz w:val="28"/>
          <w:szCs w:val="28"/>
        </w:rPr>
        <w:lastRenderedPageBreak/>
        <w:t>Таблица 2.6</w:t>
      </w:r>
      <w:r w:rsidR="00127D02" w:rsidRPr="00127D02">
        <w:rPr>
          <w:rFonts w:ascii="Times New Roman" w:hAnsi="Times New Roman"/>
          <w:sz w:val="28"/>
          <w:szCs w:val="28"/>
        </w:rPr>
        <w:t xml:space="preserve"> </w:t>
      </w:r>
      <w:r w:rsidR="00CA4BD0" w:rsidRPr="00127D02">
        <w:rPr>
          <w:rFonts w:ascii="Times New Roman" w:hAnsi="Times New Roman"/>
          <w:sz w:val="28"/>
          <w:szCs w:val="28"/>
        </w:rPr>
        <w:t>Динамика состояния здоровья учащихся в г</w:t>
      </w:r>
      <w:r w:rsidR="001B0E00" w:rsidRPr="00127D02">
        <w:rPr>
          <w:rFonts w:ascii="Times New Roman" w:hAnsi="Times New Roman"/>
          <w:sz w:val="28"/>
          <w:szCs w:val="28"/>
        </w:rPr>
        <w:t>. И</w:t>
      </w:r>
      <w:r w:rsidR="00CA4BD0" w:rsidRPr="00127D02">
        <w:rPr>
          <w:rFonts w:ascii="Times New Roman" w:hAnsi="Times New Roman"/>
          <w:sz w:val="28"/>
          <w:szCs w:val="28"/>
        </w:rPr>
        <w:t>ркутске, %</w:t>
      </w:r>
    </w:p>
    <w:tbl>
      <w:tblPr>
        <w:tblStyle w:val="af"/>
        <w:tblW w:w="0" w:type="auto"/>
        <w:tblInd w:w="709" w:type="dxa"/>
        <w:tblLook w:val="0400" w:firstRow="0" w:lastRow="0" w:firstColumn="0" w:lastColumn="0" w:noHBand="0" w:noVBand="1"/>
      </w:tblPr>
      <w:tblGrid>
        <w:gridCol w:w="975"/>
        <w:gridCol w:w="1255"/>
        <w:gridCol w:w="1255"/>
        <w:gridCol w:w="1255"/>
        <w:gridCol w:w="1255"/>
        <w:gridCol w:w="1455"/>
      </w:tblGrid>
      <w:tr w:rsidR="00CA4BD0" w:rsidRPr="00127D02" w:rsidTr="00127D02">
        <w:tc>
          <w:tcPr>
            <w:tcW w:w="0" w:type="auto"/>
            <w:vMerge w:val="restart"/>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Группы</w:t>
            </w:r>
          </w:p>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здоровья</w:t>
            </w:r>
          </w:p>
        </w:tc>
        <w:tc>
          <w:tcPr>
            <w:tcW w:w="0" w:type="auto"/>
            <w:gridSpan w:val="5"/>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Годы </w:t>
            </w:r>
          </w:p>
        </w:tc>
      </w:tr>
      <w:tr w:rsidR="00CA4BD0" w:rsidRPr="00127D02" w:rsidTr="00127D02">
        <w:tc>
          <w:tcPr>
            <w:tcW w:w="0" w:type="auto"/>
            <w:vMerge/>
          </w:tcPr>
          <w:p w:rsidR="00CA4BD0" w:rsidRPr="00127D02" w:rsidRDefault="00CA4BD0" w:rsidP="00F35D91">
            <w:pPr>
              <w:keepNext/>
              <w:widowControl w:val="0"/>
              <w:suppressAutoHyphens/>
              <w:spacing w:after="0" w:line="360" w:lineRule="auto"/>
              <w:rPr>
                <w:rFonts w:ascii="Times New Roman" w:hAnsi="Times New Roman"/>
                <w:sz w:val="20"/>
                <w:szCs w:val="24"/>
              </w:rPr>
            </w:pP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Начало 60-х</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Начало 70-х</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Начало 80-х</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Начало 90-х</w:t>
            </w:r>
          </w:p>
        </w:tc>
        <w:tc>
          <w:tcPr>
            <w:tcW w:w="0" w:type="auto"/>
          </w:tcPr>
          <w:p w:rsidR="00CA4BD0" w:rsidRPr="00127D02" w:rsidRDefault="00BD278B"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Начало 2000-х</w:t>
            </w:r>
          </w:p>
        </w:tc>
      </w:tr>
      <w:tr w:rsidR="00F571D3" w:rsidRPr="00127D02" w:rsidTr="00127D02">
        <w:tc>
          <w:tcPr>
            <w:tcW w:w="0" w:type="auto"/>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c>
          <w:tcPr>
            <w:tcW w:w="0" w:type="auto"/>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21,8</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22,6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8,6</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23,3</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23,7</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25,4</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36,1</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36</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3-4</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40,2</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44,5</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52,0</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53,3</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55,4</w:t>
            </w:r>
          </w:p>
        </w:tc>
      </w:tr>
    </w:tbl>
    <w:p w:rsidR="00CA4BD0" w:rsidRPr="00127D02" w:rsidRDefault="00CA4BD0" w:rsidP="00F35D91">
      <w:pPr>
        <w:keepNext/>
        <w:widowControl w:val="0"/>
        <w:tabs>
          <w:tab w:val="left" w:pos="980"/>
        </w:tabs>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Примечание: 1-здоровые дети; 2, 3,</w:t>
      </w:r>
      <w:r w:rsidR="00BD278B" w:rsidRPr="00127D02">
        <w:rPr>
          <w:rFonts w:ascii="Times New Roman" w:hAnsi="Times New Roman"/>
          <w:sz w:val="28"/>
          <w:szCs w:val="28"/>
        </w:rPr>
        <w:t xml:space="preserve"> </w:t>
      </w:r>
      <w:r w:rsidRPr="00127D02">
        <w:rPr>
          <w:rFonts w:ascii="Times New Roman" w:hAnsi="Times New Roman"/>
          <w:sz w:val="28"/>
          <w:szCs w:val="28"/>
        </w:rPr>
        <w:t>4 различные степени отклонения в здоровье детей.</w:t>
      </w:r>
    </w:p>
    <w:p w:rsidR="00127D02" w:rsidRPr="00127D02" w:rsidRDefault="00127D02" w:rsidP="00F35D91">
      <w:pPr>
        <w:keepNext/>
        <w:widowControl w:val="0"/>
        <w:tabs>
          <w:tab w:val="left" w:pos="980"/>
        </w:tabs>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tabs>
          <w:tab w:val="left" w:pos="980"/>
        </w:tabs>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показывают, данные приведенные в таблице 2.6 состояние здоровья учащихся с каждым десятком лет ухудшается. Изучение фактического питания учащихся выявило явные нарушения и отклонения в его структуре (энергетическая, белковая, витаминная недостаточность, биологическая неполноценность и др.), что служит основной причиной возникновения алиментарно-зависимых заболеваний, распространенность которых значительно увеличилась за последние годы. Доказано, что питание на 50-70% определяет уровень здоровья и физического развития детей и подростков. Если в начале 60-х годов прошлого века здоровых детей было 36%, то сейчас около 8%. Около 80% подростков по состоянию здоровья ограничены в выборе профессии, 20% имеют проблемы в репродуктивной сфере, 60% нарушения осанки, 40% страдают различными хроническими заболеваниями. Головные боли наблюдаются у 64% юношей и 80% девушек.</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Исходя из проведенного анализа можно сделать вывод, что к проблемам организации питания школьников в современных условиях относятся:</w:t>
      </w:r>
    </w:p>
    <w:p w:rsidR="00CA4BD0" w:rsidRPr="00127D02" w:rsidRDefault="00CA4BD0" w:rsidP="00F35D91">
      <w:pPr>
        <w:keepNext/>
        <w:widowControl w:val="0"/>
        <w:numPr>
          <w:ilvl w:val="0"/>
          <w:numId w:val="1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ухудшение состояния здоровья;</w:t>
      </w:r>
    </w:p>
    <w:p w:rsidR="00CA4BD0" w:rsidRPr="00127D02" w:rsidRDefault="00CA4BD0" w:rsidP="00F35D91">
      <w:pPr>
        <w:keepNext/>
        <w:widowControl w:val="0"/>
        <w:numPr>
          <w:ilvl w:val="0"/>
          <w:numId w:val="1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небольшой охват учащихся питанием;</w:t>
      </w:r>
    </w:p>
    <w:p w:rsidR="00CA4BD0" w:rsidRPr="00127D02" w:rsidRDefault="00CA4BD0" w:rsidP="00F35D91">
      <w:pPr>
        <w:keepNext/>
        <w:widowControl w:val="0"/>
        <w:numPr>
          <w:ilvl w:val="0"/>
          <w:numId w:val="1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недостаточное употребление наиболее ценных в биологическом отношении пищевых продуктов, преобладание углеводно-жирового компонента;</w:t>
      </w:r>
    </w:p>
    <w:p w:rsidR="00CA4BD0" w:rsidRPr="00127D02" w:rsidRDefault="00CA4BD0" w:rsidP="00F35D91">
      <w:pPr>
        <w:keepNext/>
        <w:widowControl w:val="0"/>
        <w:numPr>
          <w:ilvl w:val="0"/>
          <w:numId w:val="1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нарушения санитарно-эпидемиологического режима, технологии </w:t>
      </w:r>
      <w:r w:rsidRPr="00127D02">
        <w:rPr>
          <w:rFonts w:ascii="Times New Roman" w:hAnsi="Times New Roman"/>
          <w:sz w:val="28"/>
          <w:szCs w:val="28"/>
        </w:rPr>
        <w:lastRenderedPageBreak/>
        <w:t>приготовления и сроков реализации готовых блюд;</w:t>
      </w:r>
    </w:p>
    <w:p w:rsidR="00CA4BD0" w:rsidRPr="00127D02" w:rsidRDefault="00CA4BD0" w:rsidP="00F35D91">
      <w:pPr>
        <w:keepNext/>
        <w:widowControl w:val="0"/>
        <w:numPr>
          <w:ilvl w:val="0"/>
          <w:numId w:val="1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недостаточно развитая инфраструктура и материально-техническая база школьного питания;</w:t>
      </w:r>
    </w:p>
    <w:p w:rsidR="00CA4BD0" w:rsidRPr="00127D02" w:rsidRDefault="00CA4BD0" w:rsidP="00F35D91">
      <w:pPr>
        <w:keepNext/>
        <w:widowControl w:val="0"/>
        <w:numPr>
          <w:ilvl w:val="0"/>
          <w:numId w:val="1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медленное внедрение новых форм организации питания школьников;</w:t>
      </w:r>
    </w:p>
    <w:p w:rsidR="00CA4BD0" w:rsidRPr="00127D02" w:rsidRDefault="00CA4BD0" w:rsidP="00F35D91">
      <w:pPr>
        <w:keepNext/>
        <w:widowControl w:val="0"/>
        <w:numPr>
          <w:ilvl w:val="0"/>
          <w:numId w:val="1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слабый производственный контроль на объектах школьного питания.</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sz w:val="28"/>
          <w:szCs w:val="28"/>
        </w:rPr>
        <w:t>Несбалансированность рационов является одной из серьезных проблем, по-прежнему остается на низком уровне потребление наиболее ценных в биологическом отношении пищевых продуктов, таких, как мясо и мясопродукты, молоко и молочные продукты, рыба, яйца, растительное масло, фрукты и овощи, при избыточном потреблении хлеба и картофеля.</w:t>
      </w:r>
    </w:p>
    <w:p w:rsidR="00CA4BD0" w:rsidRPr="00127D02" w:rsidRDefault="00CA4BD0" w:rsidP="00F35D91">
      <w:pPr>
        <w:keepNext/>
        <w:widowControl w:val="0"/>
        <w:suppressAutoHyphens/>
        <w:spacing w:after="0" w:line="360" w:lineRule="auto"/>
        <w:ind w:firstLine="709"/>
        <w:jc w:val="both"/>
        <w:rPr>
          <w:rFonts w:ascii="Times New Roman" w:hAnsi="Times New Roman"/>
          <w:color w:val="000000"/>
          <w:sz w:val="28"/>
          <w:szCs w:val="28"/>
        </w:rPr>
      </w:pPr>
      <w:r w:rsidRPr="00127D02">
        <w:rPr>
          <w:rFonts w:ascii="Times New Roman" w:hAnsi="Times New Roman"/>
          <w:sz w:val="28"/>
          <w:szCs w:val="28"/>
        </w:rPr>
        <w:t>Для отмечаемой несбалансированности рационов литания учащихся характерны дефицит витаминов и других микронутриентов, преобладание в рационе углеводно-жирового компонента, недостаток белков с высокой биологической ценностью (животного белка), преобладание в рационе животных жиров и недостаток полиненасыщенных жирных кислот, избыток простых углеводов (Сахаров), недостаточное количество пищевых волокон.</w:t>
      </w:r>
      <w:r w:rsidRPr="00127D02">
        <w:rPr>
          <w:rFonts w:ascii="Times New Roman" w:hAnsi="Times New Roman"/>
          <w:color w:val="000000"/>
          <w:sz w:val="28"/>
          <w:szCs w:val="28"/>
        </w:rPr>
        <w:t xml:space="preserve"> У детей </w:t>
      </w:r>
      <w:r w:rsidRPr="00127D02">
        <w:rPr>
          <w:rFonts w:ascii="Times New Roman" w:hAnsi="Times New Roman"/>
          <w:color w:val="061E13"/>
          <w:sz w:val="28"/>
          <w:szCs w:val="28"/>
        </w:rPr>
        <w:t xml:space="preserve">дошкольного и школьного </w:t>
      </w:r>
      <w:r w:rsidRPr="00127D02">
        <w:rPr>
          <w:rFonts w:ascii="Times New Roman" w:hAnsi="Times New Roman"/>
          <w:color w:val="000000"/>
          <w:sz w:val="28"/>
          <w:szCs w:val="28"/>
        </w:rPr>
        <w:t xml:space="preserve">возраста наблюдается </w:t>
      </w:r>
      <w:r w:rsidRPr="00127D02">
        <w:rPr>
          <w:rFonts w:ascii="Times New Roman" w:hAnsi="Times New Roman"/>
          <w:color w:val="061E13"/>
          <w:sz w:val="28"/>
          <w:szCs w:val="28"/>
        </w:rPr>
        <w:t xml:space="preserve">дефицит </w:t>
      </w:r>
      <w:r w:rsidRPr="00127D02">
        <w:rPr>
          <w:rFonts w:ascii="Times New Roman" w:hAnsi="Times New Roman"/>
          <w:color w:val="000000"/>
          <w:sz w:val="28"/>
          <w:szCs w:val="28"/>
        </w:rPr>
        <w:t xml:space="preserve">витамина </w:t>
      </w:r>
      <w:r w:rsidRPr="00127D02">
        <w:rPr>
          <w:rFonts w:ascii="Times New Roman" w:hAnsi="Times New Roman"/>
          <w:color w:val="061E13"/>
          <w:sz w:val="28"/>
          <w:szCs w:val="28"/>
        </w:rPr>
        <w:t xml:space="preserve">С, </w:t>
      </w:r>
      <w:r w:rsidRPr="00127D02">
        <w:rPr>
          <w:rFonts w:ascii="Times New Roman" w:hAnsi="Times New Roman"/>
          <w:color w:val="000000"/>
          <w:sz w:val="28"/>
          <w:szCs w:val="28"/>
        </w:rPr>
        <w:t xml:space="preserve">недостаточная обеспеченность витаминами </w:t>
      </w:r>
      <w:r w:rsidRPr="00127D02">
        <w:rPr>
          <w:rFonts w:ascii="Times New Roman" w:hAnsi="Times New Roman"/>
          <w:iCs/>
          <w:color w:val="000000"/>
          <w:sz w:val="28"/>
          <w:szCs w:val="28"/>
        </w:rPr>
        <w:t>В</w:t>
      </w:r>
      <w:r w:rsidRPr="00127D02">
        <w:rPr>
          <w:rFonts w:ascii="Times New Roman" w:hAnsi="Times New Roman"/>
          <w:iCs/>
          <w:color w:val="000000"/>
          <w:sz w:val="28"/>
          <w:szCs w:val="28"/>
          <w:vertAlign w:val="subscript"/>
        </w:rPr>
        <w:t>у</w:t>
      </w:r>
      <w:r w:rsidRPr="00127D02">
        <w:rPr>
          <w:rFonts w:ascii="Times New Roman" w:hAnsi="Times New Roman"/>
          <w:iCs/>
          <w:color w:val="000000"/>
          <w:sz w:val="28"/>
          <w:szCs w:val="28"/>
        </w:rPr>
        <w:t xml:space="preserve"> </w:t>
      </w:r>
      <w:r w:rsidRPr="00127D02">
        <w:rPr>
          <w:rFonts w:ascii="Times New Roman" w:hAnsi="Times New Roman"/>
          <w:color w:val="000000"/>
          <w:sz w:val="28"/>
          <w:szCs w:val="28"/>
        </w:rPr>
        <w:t>В</w:t>
      </w:r>
      <w:r w:rsidRPr="00127D02">
        <w:rPr>
          <w:rFonts w:ascii="Times New Roman" w:hAnsi="Times New Roman"/>
          <w:color w:val="000000"/>
          <w:sz w:val="28"/>
          <w:szCs w:val="28"/>
          <w:vertAlign w:val="subscript"/>
        </w:rPr>
        <w:t>г</w:t>
      </w:r>
      <w:r w:rsidRPr="00127D02">
        <w:rPr>
          <w:rFonts w:ascii="Times New Roman" w:hAnsi="Times New Roman"/>
          <w:color w:val="000000"/>
          <w:sz w:val="28"/>
          <w:szCs w:val="28"/>
        </w:rPr>
        <w:t xml:space="preserve">, </w:t>
      </w:r>
      <w:r w:rsidRPr="00127D02">
        <w:rPr>
          <w:rFonts w:ascii="Times New Roman" w:hAnsi="Times New Roman"/>
          <w:color w:val="000000"/>
          <w:sz w:val="28"/>
          <w:szCs w:val="28"/>
          <w:lang w:val="en-US"/>
        </w:rPr>
        <w:t>EL</w:t>
      </w:r>
      <w:r w:rsidRPr="00127D02">
        <w:rPr>
          <w:rFonts w:ascii="Times New Roman" w:hAnsi="Times New Roman"/>
          <w:color w:val="000000"/>
          <w:sz w:val="28"/>
          <w:szCs w:val="28"/>
        </w:rPr>
        <w:t xml:space="preserve"> фолиевой </w:t>
      </w:r>
      <w:r w:rsidRPr="00127D02">
        <w:rPr>
          <w:rFonts w:ascii="Times New Roman" w:hAnsi="Times New Roman"/>
          <w:color w:val="061E13"/>
          <w:sz w:val="28"/>
          <w:szCs w:val="28"/>
        </w:rPr>
        <w:t xml:space="preserve">кислотой, </w:t>
      </w:r>
      <w:r w:rsidRPr="00127D02">
        <w:rPr>
          <w:rFonts w:ascii="Times New Roman" w:hAnsi="Times New Roman"/>
          <w:color w:val="000000"/>
          <w:sz w:val="28"/>
          <w:szCs w:val="28"/>
        </w:rPr>
        <w:t>А, Е и каротином.</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 xml:space="preserve">Несбалансированное питание в детском и юношеском возрасте отрицательно сказывается на показателях физического развития, успеваемости школьников, способствует нарушению у них структуры и функций клеточных и субклеточных мембран, неконтролируемому усилению свободнорадикальных процессов, снижению общей устойчивости к воздействию стрессовых факторов, развитию обменных нарушений, хронических заболеваний и, в конечном счете, препятствует формированию здорового поколения. Вопрос дефицита микронутриентов можно решить только путем регулярного включения в пищевой рацион детей специализированных продуктов, обогащенных биологически активными функциональными ингредиентами до уровня, соответствующего </w:t>
      </w:r>
      <w:r w:rsidRPr="00127D02">
        <w:rPr>
          <w:rFonts w:ascii="Times New Roman" w:hAnsi="Times New Roman"/>
          <w:color w:val="000000"/>
          <w:sz w:val="28"/>
          <w:szCs w:val="28"/>
        </w:rPr>
        <w:lastRenderedPageBreak/>
        <w:t>физиологическим потребностям человека.</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 xml:space="preserve">Несмотря на очевидную значимость проблемы оптимального (функционального) питания для поддержания здоровья школьников и снижения риска возникновения у них острых и хронических заболеваний, данному вопросу в Российской Федерации уделяется неадекватное внимание. В России до последнего времени ведущим федеральным документом, определяющим основные принципы организации рационального питания учащихся, являлся приказ Министерства торговли СССР от 26 декабря </w:t>
      </w:r>
      <w:smartTag w:uri="urn:schemas-microsoft-com:office:smarttags" w:element="metricconverter">
        <w:smartTagPr>
          <w:attr w:name="ProductID" w:val="1986 г"/>
        </w:smartTagPr>
        <w:r w:rsidRPr="00127D02">
          <w:rPr>
            <w:rFonts w:ascii="Times New Roman" w:hAnsi="Times New Roman"/>
            <w:color w:val="000000"/>
            <w:sz w:val="28"/>
            <w:szCs w:val="28"/>
          </w:rPr>
          <w:t>1986 г</w:t>
        </w:r>
      </w:smartTag>
      <w:r w:rsidRPr="00127D02">
        <w:rPr>
          <w:rFonts w:ascii="Times New Roman" w:hAnsi="Times New Roman"/>
          <w:color w:val="000000"/>
          <w:sz w:val="28"/>
          <w:szCs w:val="28"/>
        </w:rPr>
        <w:t xml:space="preserve">. № 315 </w:t>
      </w:r>
      <w:r w:rsidR="00127D02">
        <w:rPr>
          <w:rFonts w:ascii="Times New Roman" w:hAnsi="Times New Roman"/>
          <w:color w:val="000000"/>
          <w:sz w:val="28"/>
          <w:szCs w:val="28"/>
        </w:rPr>
        <w:t>"</w:t>
      </w:r>
      <w:r w:rsidRPr="00127D02">
        <w:rPr>
          <w:rFonts w:ascii="Times New Roman" w:hAnsi="Times New Roman"/>
          <w:color w:val="000000"/>
          <w:sz w:val="28"/>
          <w:szCs w:val="28"/>
        </w:rPr>
        <w:t>О методических указаниях по организации рационального литания учащихся в общеобразовательных школах</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Лишь недавно на федеральном уровне были изданы СанПиН 2.3.2 1078-01 </w:t>
      </w:r>
      <w:r w:rsidR="00127D02">
        <w:rPr>
          <w:rFonts w:ascii="Times New Roman" w:hAnsi="Times New Roman"/>
          <w:color w:val="000000"/>
          <w:sz w:val="28"/>
          <w:szCs w:val="28"/>
        </w:rPr>
        <w:t>"</w:t>
      </w:r>
      <w:r w:rsidRPr="00127D02">
        <w:rPr>
          <w:rFonts w:ascii="Times New Roman" w:hAnsi="Times New Roman"/>
          <w:color w:val="000000"/>
          <w:sz w:val="28"/>
          <w:szCs w:val="28"/>
        </w:rPr>
        <w:t>Гигиенические требования безопасности и пищевой ценности пищевых продуктов</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и СанПиН 2.3.2.1940-05 </w:t>
      </w:r>
      <w:r w:rsidR="00127D02">
        <w:rPr>
          <w:rFonts w:ascii="Times New Roman" w:hAnsi="Times New Roman"/>
          <w:color w:val="000000"/>
          <w:sz w:val="28"/>
          <w:szCs w:val="28"/>
        </w:rPr>
        <w:t>"</w:t>
      </w:r>
      <w:r w:rsidRPr="00127D02">
        <w:rPr>
          <w:rFonts w:ascii="Times New Roman" w:hAnsi="Times New Roman"/>
          <w:color w:val="000000"/>
          <w:sz w:val="28"/>
          <w:szCs w:val="28"/>
        </w:rPr>
        <w:t>Организация детского питания</w:t>
      </w:r>
      <w:r w:rsidR="00127D02">
        <w:rPr>
          <w:rFonts w:ascii="Times New Roman" w:hAnsi="Times New Roman"/>
          <w:color w:val="000000"/>
          <w:sz w:val="28"/>
          <w:szCs w:val="28"/>
        </w:rPr>
        <w:t>"</w:t>
      </w:r>
      <w:r w:rsidRPr="00127D02">
        <w:rPr>
          <w:rFonts w:ascii="Times New Roman" w:hAnsi="Times New Roman"/>
          <w:color w:val="000000"/>
          <w:sz w:val="28"/>
          <w:szCs w:val="28"/>
        </w:rPr>
        <w:t>, которые, к сожалению, также не дают ответа на многие организационные вопросы школьного питания в новых социально-экономических условиях.</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Характер питания, принятый в семье, и организация питания в детском учреждении, которое посещает ребенок, во многом определяет формирование рациона питания ребенка, а дальнейшем и взрослого человека. Из этого можно выделить основные принципы сбалансированного питания:</w:t>
      </w:r>
    </w:p>
    <w:p w:rsidR="00CA4BD0" w:rsidRPr="00127D02" w:rsidRDefault="00CA4BD0" w:rsidP="00F35D91">
      <w:pPr>
        <w:keepNext/>
        <w:widowControl w:val="0"/>
        <w:numPr>
          <w:ilvl w:val="0"/>
          <w:numId w:val="1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Адекватная энергетическая ценность рациона, соответствующая энергетическим затратам ребенка;</w:t>
      </w:r>
    </w:p>
    <w:p w:rsidR="00CA4BD0" w:rsidRPr="00127D02" w:rsidRDefault="00CA4BD0" w:rsidP="00F35D91">
      <w:pPr>
        <w:keepNext/>
        <w:widowControl w:val="0"/>
        <w:numPr>
          <w:ilvl w:val="0"/>
          <w:numId w:val="1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Сбалансированность рациона по всем заменимым и незаменимым пищевым факторам, включая белки, аминокислоты, углеводы, витамины, минеральные соли, микроэлементы, а также минорные, условно незаменимые нутриенты, необходимые для обеспечения оптимального питания;</w:t>
      </w:r>
    </w:p>
    <w:p w:rsidR="00CA4BD0" w:rsidRPr="00127D02" w:rsidRDefault="00CA4BD0" w:rsidP="00F35D91">
      <w:pPr>
        <w:keepNext/>
        <w:widowControl w:val="0"/>
        <w:numPr>
          <w:ilvl w:val="0"/>
          <w:numId w:val="1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Максимальное разнообразие рациона, являющееся основным условием обеспечения его сбалансированности;</w:t>
      </w:r>
    </w:p>
    <w:p w:rsidR="00CA4BD0" w:rsidRPr="00127D02" w:rsidRDefault="00CA4BD0" w:rsidP="00F35D91">
      <w:pPr>
        <w:keepNext/>
        <w:widowControl w:val="0"/>
        <w:numPr>
          <w:ilvl w:val="0"/>
          <w:numId w:val="1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Оптимальный режим дня и питания;</w:t>
      </w:r>
    </w:p>
    <w:p w:rsidR="00CA4BD0" w:rsidRPr="00127D02" w:rsidRDefault="00CA4BD0" w:rsidP="00F35D91">
      <w:pPr>
        <w:keepNext/>
        <w:widowControl w:val="0"/>
        <w:numPr>
          <w:ilvl w:val="0"/>
          <w:numId w:val="1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Адекватная технологическая и кулинарная обработка продуктов и блюд, обеспечивающая их высокие вкусовые достоинства и сохранность </w:t>
      </w:r>
      <w:r w:rsidRPr="00127D02">
        <w:rPr>
          <w:rFonts w:ascii="Times New Roman" w:hAnsi="Times New Roman"/>
          <w:sz w:val="28"/>
          <w:szCs w:val="28"/>
        </w:rPr>
        <w:lastRenderedPageBreak/>
        <w:t>исходной пищевой ценности;</w:t>
      </w:r>
    </w:p>
    <w:p w:rsidR="00CA4BD0" w:rsidRPr="00127D02" w:rsidRDefault="00CA4BD0" w:rsidP="00F35D91">
      <w:pPr>
        <w:keepNext/>
        <w:widowControl w:val="0"/>
        <w:numPr>
          <w:ilvl w:val="0"/>
          <w:numId w:val="1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Учет индивидуальных особенностей детей (переносимость отдельных продуктов и блюд);</w:t>
      </w:r>
    </w:p>
    <w:p w:rsidR="00CA4BD0" w:rsidRPr="00127D02" w:rsidRDefault="00CA4BD0" w:rsidP="00F35D91">
      <w:pPr>
        <w:keepNext/>
        <w:widowControl w:val="0"/>
        <w:numPr>
          <w:ilvl w:val="0"/>
          <w:numId w:val="1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Обеспечение безопасности питания, включая соблюдение всех санитарных требований к состоянию пищеблока, продуктам питания, и их транспортировке, хранению и раздаче блюд.</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Рационы питания детей и подростков различаются по качественному и количественному составу, в зависимости от возраста, и формируются отдельно для детей дошкольного, младшего, среднего и старшего школьного возраста. В таблице 2.7 приведены извлечения из </w:t>
      </w:r>
      <w:r w:rsidR="00127D02">
        <w:rPr>
          <w:rFonts w:ascii="Times New Roman" w:hAnsi="Times New Roman"/>
          <w:sz w:val="28"/>
          <w:szCs w:val="28"/>
        </w:rPr>
        <w:t>"</w:t>
      </w:r>
      <w:r w:rsidRPr="00127D02">
        <w:rPr>
          <w:rFonts w:ascii="Times New Roman" w:hAnsi="Times New Roman"/>
          <w:sz w:val="28"/>
          <w:szCs w:val="28"/>
        </w:rPr>
        <w:t>Норм физиологических потребностей в пищевых веществах и энергии для различных групп населения</w:t>
      </w:r>
      <w:r w:rsidR="00127D02">
        <w:rPr>
          <w:rFonts w:ascii="Times New Roman" w:hAnsi="Times New Roman"/>
          <w:sz w:val="28"/>
          <w:szCs w:val="28"/>
        </w:rPr>
        <w:t>"</w:t>
      </w:r>
      <w:r w:rsidRPr="00127D02">
        <w:rPr>
          <w:rFonts w:ascii="Times New Roman" w:hAnsi="Times New Roman"/>
          <w:sz w:val="28"/>
          <w:szCs w:val="28"/>
        </w:rPr>
        <w:t xml:space="preserve"> утвержденных Минздравом РФ в </w:t>
      </w:r>
      <w:r w:rsidR="00C3274D" w:rsidRPr="00127D02">
        <w:rPr>
          <w:rFonts w:ascii="Times New Roman" w:hAnsi="Times New Roman"/>
          <w:sz w:val="28"/>
          <w:szCs w:val="28"/>
        </w:rPr>
        <w:t>2008</w:t>
      </w:r>
      <w:r w:rsidRPr="00127D02">
        <w:rPr>
          <w:rFonts w:ascii="Times New Roman" w:hAnsi="Times New Roman"/>
          <w:sz w:val="28"/>
          <w:szCs w:val="28"/>
        </w:rPr>
        <w:t>г.</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2.7</w:t>
      </w:r>
      <w:r w:rsidR="00127D02" w:rsidRPr="00127D02">
        <w:rPr>
          <w:rFonts w:ascii="Times New Roman" w:hAnsi="Times New Roman"/>
          <w:sz w:val="28"/>
          <w:szCs w:val="28"/>
        </w:rPr>
        <w:t xml:space="preserve"> </w:t>
      </w:r>
      <w:r w:rsidRPr="00127D02">
        <w:rPr>
          <w:rFonts w:ascii="Times New Roman" w:hAnsi="Times New Roman"/>
          <w:sz w:val="28"/>
          <w:szCs w:val="28"/>
        </w:rPr>
        <w:t>Нормы физиологических потребностей детей и подростков в основных пищевых веществах и энергии</w:t>
      </w:r>
    </w:p>
    <w:tbl>
      <w:tblPr>
        <w:tblStyle w:val="af"/>
        <w:tblW w:w="0" w:type="auto"/>
        <w:tblInd w:w="709" w:type="dxa"/>
        <w:tblLook w:val="0400" w:firstRow="0" w:lastRow="0" w:firstColumn="0" w:lastColumn="0" w:noHBand="0" w:noVBand="1"/>
      </w:tblPr>
      <w:tblGrid>
        <w:gridCol w:w="1837"/>
        <w:gridCol w:w="671"/>
        <w:gridCol w:w="1556"/>
        <w:gridCol w:w="919"/>
        <w:gridCol w:w="1241"/>
        <w:gridCol w:w="1952"/>
      </w:tblGrid>
      <w:tr w:rsidR="00CA4BD0" w:rsidRPr="00127D02" w:rsidTr="00127D02">
        <w:tc>
          <w:tcPr>
            <w:tcW w:w="0" w:type="auto"/>
            <w:vMerge w:val="restart"/>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возраст</w:t>
            </w:r>
          </w:p>
        </w:tc>
        <w:tc>
          <w:tcPr>
            <w:tcW w:w="0" w:type="auto"/>
            <w:gridSpan w:val="2"/>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Белки, г</w:t>
            </w:r>
            <w:r w:rsidR="00B104F2" w:rsidRPr="00127D02">
              <w:rPr>
                <w:rFonts w:ascii="Times New Roman" w:hAnsi="Times New Roman"/>
                <w:sz w:val="20"/>
                <w:szCs w:val="24"/>
              </w:rPr>
              <w:t>.</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Жиры, г</w:t>
            </w:r>
          </w:p>
        </w:tc>
        <w:tc>
          <w:tcPr>
            <w:tcW w:w="0" w:type="auto"/>
            <w:vMerge w:val="restart"/>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Углеводы, г</w:t>
            </w:r>
          </w:p>
        </w:tc>
        <w:tc>
          <w:tcPr>
            <w:tcW w:w="1952" w:type="dxa"/>
            <w:vMerge w:val="restart"/>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Энергетическая ценность, ккал</w:t>
            </w:r>
          </w:p>
        </w:tc>
      </w:tr>
      <w:tr w:rsidR="00CA4BD0" w:rsidRPr="00127D02" w:rsidTr="00127D02">
        <w:tc>
          <w:tcPr>
            <w:tcW w:w="0" w:type="auto"/>
            <w:vMerge/>
          </w:tcPr>
          <w:p w:rsidR="00CA4BD0" w:rsidRPr="00127D02" w:rsidRDefault="00CA4BD0" w:rsidP="00F35D91">
            <w:pPr>
              <w:keepNext/>
              <w:widowControl w:val="0"/>
              <w:suppressAutoHyphens/>
              <w:spacing w:after="0" w:line="360" w:lineRule="auto"/>
              <w:rPr>
                <w:rFonts w:ascii="Times New Roman" w:hAnsi="Times New Roman"/>
                <w:sz w:val="20"/>
                <w:szCs w:val="24"/>
              </w:rPr>
            </w:pP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всего</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 т.ч. животные</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всего</w:t>
            </w:r>
          </w:p>
        </w:tc>
        <w:tc>
          <w:tcPr>
            <w:tcW w:w="0" w:type="auto"/>
            <w:vMerge/>
          </w:tcPr>
          <w:p w:rsidR="00CA4BD0" w:rsidRPr="00127D02" w:rsidRDefault="00CA4BD0" w:rsidP="00F35D91">
            <w:pPr>
              <w:keepNext/>
              <w:widowControl w:val="0"/>
              <w:suppressAutoHyphens/>
              <w:spacing w:after="0" w:line="360" w:lineRule="auto"/>
              <w:rPr>
                <w:rFonts w:ascii="Times New Roman" w:hAnsi="Times New Roman"/>
                <w:sz w:val="20"/>
                <w:szCs w:val="24"/>
              </w:rPr>
            </w:pPr>
          </w:p>
        </w:tc>
        <w:tc>
          <w:tcPr>
            <w:tcW w:w="1952" w:type="dxa"/>
            <w:vMerge/>
          </w:tcPr>
          <w:p w:rsidR="00CA4BD0" w:rsidRPr="00127D02" w:rsidRDefault="00CA4BD0" w:rsidP="00F35D91">
            <w:pPr>
              <w:keepNext/>
              <w:widowControl w:val="0"/>
              <w:suppressAutoHyphens/>
              <w:spacing w:after="0" w:line="360" w:lineRule="auto"/>
              <w:rPr>
                <w:rFonts w:ascii="Times New Roman" w:hAnsi="Times New Roman"/>
                <w:sz w:val="20"/>
                <w:szCs w:val="24"/>
              </w:rPr>
            </w:pP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 года</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53</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37</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53</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212</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1540</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4-6 лет</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68</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44</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68</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272</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1970</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 лет</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72</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47</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72</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252</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2000</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7-10 лет</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80</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48</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80</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324</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2400</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11-13 лет</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58</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382</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2850</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Юноши 14-17 лет</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64</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422</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3150</w:t>
            </w:r>
          </w:p>
        </w:tc>
      </w:tr>
      <w:tr w:rsidR="00CA4BD0" w:rsidRPr="00127D02" w:rsidTr="00127D02">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Девушки 14-17 лет</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93</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106</w:t>
            </w:r>
          </w:p>
        </w:tc>
        <w:tc>
          <w:tcPr>
            <w:tcW w:w="0" w:type="auto"/>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422</w:t>
            </w:r>
          </w:p>
        </w:tc>
        <w:tc>
          <w:tcPr>
            <w:tcW w:w="1952" w:type="dxa"/>
          </w:tcPr>
          <w:p w:rsidR="00CA4BD0" w:rsidRPr="00127D02" w:rsidRDefault="00CA4B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2750</w:t>
            </w:r>
          </w:p>
        </w:tc>
      </w:tr>
    </w:tbl>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0"/>
        </w:rPr>
      </w:pPr>
    </w:p>
    <w:p w:rsidR="00CA4BD0" w:rsidRPr="00127D02" w:rsidRDefault="00D42D68"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видно из таблицы 2.7</w:t>
      </w:r>
      <w:r w:rsidR="00CA4BD0" w:rsidRPr="00127D02">
        <w:rPr>
          <w:rFonts w:ascii="Times New Roman" w:hAnsi="Times New Roman"/>
          <w:sz w:val="28"/>
          <w:szCs w:val="28"/>
        </w:rPr>
        <w:t xml:space="preserve"> при построении рациона питания для детей необходимо учитывать несколько рекомендаций рационального питания. Так, в частности, соотношение количества основных пищевых веществ- белков, жиров и углеводов - должно составлять 1:1:4. Удельный вес животного белка должен быть не менее 60% от общего количества белка, жиров растительного происхождения - не менее 30%.</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Отсутствие экономических стимулов, которые раньше имели место при </w:t>
      </w:r>
      <w:r w:rsidRPr="00127D02">
        <w:rPr>
          <w:rFonts w:ascii="Times New Roman" w:hAnsi="Times New Roman"/>
          <w:sz w:val="28"/>
          <w:szCs w:val="28"/>
        </w:rPr>
        <w:lastRenderedPageBreak/>
        <w:t xml:space="preserve">выпуске продуктов для детского и школьного питания, также не способствует появлению столь социально важной продукции. Производство таких продуктов связано со значительными трудностями из-за жестких требований к качеству используемого сырья, повышенными санитарно-гигиеническими требованиями к производству и системам его контроля и значительными бюрократическими препятствиями к постановке такой продукции на </w:t>
      </w:r>
      <w:r w:rsidR="00127D02">
        <w:rPr>
          <w:rFonts w:ascii="Times New Roman" w:hAnsi="Times New Roman"/>
          <w:sz w:val="28"/>
          <w:szCs w:val="28"/>
        </w:rPr>
        <w:t>"</w:t>
      </w:r>
      <w:r w:rsidRPr="00127D02">
        <w:rPr>
          <w:rFonts w:ascii="Times New Roman" w:hAnsi="Times New Roman"/>
          <w:sz w:val="28"/>
          <w:szCs w:val="28"/>
        </w:rPr>
        <w:t>конвейер</w:t>
      </w:r>
      <w:r w:rsidR="00127D02">
        <w:rPr>
          <w:rFonts w:ascii="Times New Roman" w:hAnsi="Times New Roman"/>
          <w:sz w:val="28"/>
          <w:szCs w:val="28"/>
        </w:rPr>
        <w:t>"</w:t>
      </w:r>
      <w:r w:rsidRPr="00127D02">
        <w:rPr>
          <w:rFonts w:ascii="Times New Roman" w:hAnsi="Times New Roman"/>
          <w:sz w:val="28"/>
          <w:szCs w:val="28"/>
        </w:rPr>
        <w:t>.</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Учитывая, у подавляющего числа детей, особенно школьного и подросткового возраста, обнаруживаются алиментарное - зависимые состояния, приводящие к хронизации заболеваний и инвалидизации больных детей, особое внимание должно быть обращено на выпуск лечебных продуктов, которые ныне полностью отсутствуют в ассортименте продукции детского и школьного питания.</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Производство продуктов детского и школьного питания должно осуществляться в соответствии с национальными стандартами, которые разрабатываются совместно с медиками и обеспечивают качество, безопасность и повышение конкурентоспособности российской продукции для детского и школьного питания. Стандарты в нашей стране носят добровольный характер, но индустрия детского и школьного питания должны развиваться на базе национальных стандартов типа общих технических условий, которые унифицируют требования к сырью, ингредиентам, методам испытаний, качеству продукции</w:t>
      </w:r>
      <w:r w:rsidR="00127D02">
        <w:rPr>
          <w:rFonts w:ascii="Times New Roman" w:hAnsi="Times New Roman"/>
          <w:sz w:val="28"/>
          <w:szCs w:val="28"/>
        </w:rPr>
        <w:t xml:space="preserve"> </w:t>
      </w:r>
      <w:r w:rsidRPr="00127D02">
        <w:rPr>
          <w:rFonts w:ascii="Times New Roman" w:hAnsi="Times New Roman"/>
          <w:sz w:val="28"/>
          <w:szCs w:val="28"/>
        </w:rPr>
        <w:t>по пищевой ценности и показателям безопасности. И уже на их основе должны разрабатываться стандарты предприятий. Такой подход позволит обеспечить условия объективного контроля качества продукции для детского, школьного питания, а также гарантировать стабильное качество и безопасность социально важной продукции.</w:t>
      </w:r>
    </w:p>
    <w:p w:rsidR="00CA4BD0" w:rsidRPr="00127D02" w:rsidRDefault="00CA4B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Из комплексного анализа проблем системы школьного питания можно сделать вывод, что основными направлениями развития</w:t>
      </w:r>
      <w:r w:rsidR="00127D02">
        <w:rPr>
          <w:rFonts w:ascii="Times New Roman" w:hAnsi="Times New Roman"/>
          <w:sz w:val="28"/>
          <w:szCs w:val="28"/>
        </w:rPr>
        <w:t xml:space="preserve"> </w:t>
      </w:r>
      <w:r w:rsidRPr="00127D02">
        <w:rPr>
          <w:rFonts w:ascii="Times New Roman" w:hAnsi="Times New Roman"/>
          <w:sz w:val="28"/>
          <w:szCs w:val="28"/>
        </w:rPr>
        <w:t>системы школьного питания г. Иркутска являются:</w:t>
      </w:r>
    </w:p>
    <w:p w:rsidR="00CA4BD0" w:rsidRPr="00127D02" w:rsidRDefault="00CA4BD0" w:rsidP="00F35D91">
      <w:pPr>
        <w:keepNext/>
        <w:widowControl w:val="0"/>
        <w:numPr>
          <w:ilvl w:val="0"/>
          <w:numId w:val="19"/>
        </w:numPr>
        <w:suppressAutoHyphens/>
        <w:spacing w:after="0" w:line="360" w:lineRule="auto"/>
        <w:ind w:left="0" w:firstLine="709"/>
        <w:jc w:val="both"/>
        <w:rPr>
          <w:rFonts w:ascii="Times New Roman" w:hAnsi="Times New Roman"/>
          <w:sz w:val="28"/>
          <w:szCs w:val="28"/>
        </w:rPr>
      </w:pPr>
      <w:r w:rsidRPr="00127D02">
        <w:rPr>
          <w:rFonts w:ascii="Times New Roman" w:hAnsi="Times New Roman"/>
          <w:color w:val="061E13"/>
          <w:sz w:val="28"/>
          <w:szCs w:val="28"/>
        </w:rPr>
        <w:lastRenderedPageBreak/>
        <w:t xml:space="preserve">формирование рационов питания </w:t>
      </w:r>
      <w:r w:rsidRPr="00127D02">
        <w:rPr>
          <w:rFonts w:ascii="Times New Roman" w:hAnsi="Times New Roman"/>
          <w:color w:val="000000"/>
          <w:sz w:val="28"/>
          <w:szCs w:val="28"/>
        </w:rPr>
        <w:t xml:space="preserve">с использованием </w:t>
      </w:r>
      <w:r w:rsidRPr="00127D02">
        <w:rPr>
          <w:rFonts w:ascii="Times New Roman" w:hAnsi="Times New Roman"/>
          <w:color w:val="061E13"/>
          <w:sz w:val="28"/>
          <w:szCs w:val="28"/>
        </w:rPr>
        <w:t>продуктов повышенной пищевой и биологической ценности;</w:t>
      </w:r>
    </w:p>
    <w:p w:rsidR="00CA4BD0" w:rsidRPr="00127D02" w:rsidRDefault="00CA4BD0" w:rsidP="00F35D91">
      <w:pPr>
        <w:keepNext/>
        <w:widowControl w:val="0"/>
        <w:numPr>
          <w:ilvl w:val="0"/>
          <w:numId w:val="19"/>
        </w:numPr>
        <w:suppressAutoHyphens/>
        <w:spacing w:after="0" w:line="360" w:lineRule="auto"/>
        <w:ind w:left="0" w:firstLine="709"/>
        <w:jc w:val="both"/>
        <w:rPr>
          <w:rFonts w:ascii="Times New Roman" w:hAnsi="Times New Roman"/>
          <w:sz w:val="28"/>
          <w:szCs w:val="28"/>
        </w:rPr>
      </w:pPr>
      <w:r w:rsidRPr="00127D02">
        <w:rPr>
          <w:rFonts w:ascii="Times New Roman" w:hAnsi="Times New Roman"/>
          <w:color w:val="061E13"/>
          <w:sz w:val="28"/>
          <w:szCs w:val="28"/>
        </w:rPr>
        <w:t>индустриализация школьного и дошкольного питания;</w:t>
      </w:r>
    </w:p>
    <w:p w:rsidR="00CA4BD0" w:rsidRPr="00127D02" w:rsidRDefault="00CA4BD0" w:rsidP="00F35D91">
      <w:pPr>
        <w:keepNext/>
        <w:widowControl w:val="0"/>
        <w:numPr>
          <w:ilvl w:val="0"/>
          <w:numId w:val="19"/>
        </w:numPr>
        <w:suppressAutoHyphens/>
        <w:spacing w:after="0" w:line="360" w:lineRule="auto"/>
        <w:ind w:left="0" w:firstLine="709"/>
        <w:jc w:val="both"/>
        <w:rPr>
          <w:rFonts w:ascii="Times New Roman" w:hAnsi="Times New Roman"/>
          <w:sz w:val="28"/>
          <w:szCs w:val="28"/>
        </w:rPr>
      </w:pPr>
      <w:r w:rsidRPr="00127D02">
        <w:rPr>
          <w:rFonts w:ascii="Times New Roman" w:hAnsi="Times New Roman"/>
          <w:color w:val="061E13"/>
          <w:sz w:val="28"/>
          <w:szCs w:val="28"/>
        </w:rPr>
        <w:t xml:space="preserve">использование новых и альтернативных форм обслуживания в столовых </w:t>
      </w:r>
      <w:r w:rsidRPr="00127D02">
        <w:rPr>
          <w:rFonts w:ascii="Times New Roman" w:hAnsi="Times New Roman"/>
          <w:color w:val="000000"/>
          <w:sz w:val="28"/>
          <w:szCs w:val="28"/>
        </w:rPr>
        <w:t>образовательных учреждений.</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61E13"/>
          <w:sz w:val="28"/>
          <w:szCs w:val="28"/>
        </w:rPr>
      </w:pPr>
      <w:r w:rsidRPr="00127D02">
        <w:rPr>
          <w:rFonts w:ascii="Times New Roman" w:hAnsi="Times New Roman"/>
          <w:color w:val="061E13"/>
          <w:sz w:val="28"/>
          <w:szCs w:val="28"/>
        </w:rPr>
        <w:t xml:space="preserve">Из этого можно сделать вывод, что основными принципами формирования рационов питания </w:t>
      </w:r>
      <w:r w:rsidRPr="00127D02">
        <w:rPr>
          <w:rFonts w:ascii="Times New Roman" w:hAnsi="Times New Roman"/>
          <w:color w:val="000000"/>
          <w:sz w:val="28"/>
          <w:szCs w:val="28"/>
        </w:rPr>
        <w:t xml:space="preserve">детей </w:t>
      </w:r>
      <w:r w:rsidRPr="00127D02">
        <w:rPr>
          <w:rFonts w:ascii="Times New Roman" w:hAnsi="Times New Roman"/>
          <w:color w:val="061E13"/>
          <w:sz w:val="28"/>
          <w:szCs w:val="28"/>
        </w:rPr>
        <w:t xml:space="preserve">и подростков в </w:t>
      </w:r>
      <w:r w:rsidRPr="00127D02">
        <w:rPr>
          <w:rFonts w:ascii="Times New Roman" w:hAnsi="Times New Roman"/>
          <w:color w:val="000000"/>
          <w:sz w:val="28"/>
          <w:szCs w:val="28"/>
        </w:rPr>
        <w:t xml:space="preserve">образовательных </w:t>
      </w:r>
      <w:r w:rsidRPr="00127D02">
        <w:rPr>
          <w:rFonts w:ascii="Times New Roman" w:hAnsi="Times New Roman"/>
          <w:color w:val="061E13"/>
          <w:sz w:val="28"/>
          <w:szCs w:val="28"/>
        </w:rPr>
        <w:t xml:space="preserve">учреждениях </w:t>
      </w:r>
      <w:r w:rsidRPr="00127D02">
        <w:rPr>
          <w:rFonts w:ascii="Times New Roman" w:hAnsi="Times New Roman"/>
          <w:color w:val="000000"/>
          <w:sz w:val="28"/>
          <w:szCs w:val="28"/>
        </w:rPr>
        <w:t xml:space="preserve">с использованием </w:t>
      </w:r>
      <w:r w:rsidRPr="00127D02">
        <w:rPr>
          <w:rFonts w:ascii="Times New Roman" w:hAnsi="Times New Roman"/>
          <w:color w:val="061E13"/>
          <w:sz w:val="28"/>
          <w:szCs w:val="28"/>
        </w:rPr>
        <w:t>продуктов повышенной пищевой и биологической ценности:</w:t>
      </w:r>
    </w:p>
    <w:p w:rsidR="00CA4BD0" w:rsidRPr="00127D02" w:rsidRDefault="00CA4BD0" w:rsidP="00F35D91">
      <w:pPr>
        <w:keepNext/>
        <w:widowControl w:val="0"/>
        <w:numPr>
          <w:ilvl w:val="0"/>
          <w:numId w:val="20"/>
        </w:numPr>
        <w:shd w:val="clear" w:color="auto" w:fill="FFFFFF"/>
        <w:suppressAutoHyphens/>
        <w:autoSpaceDE w:val="0"/>
        <w:autoSpaceDN w:val="0"/>
        <w:adjustRightInd w:val="0"/>
        <w:spacing w:after="0" w:line="360" w:lineRule="auto"/>
        <w:ind w:left="0" w:firstLine="709"/>
        <w:jc w:val="both"/>
        <w:rPr>
          <w:rFonts w:ascii="Times New Roman" w:hAnsi="Times New Roman"/>
          <w:color w:val="061E13"/>
          <w:sz w:val="28"/>
          <w:szCs w:val="28"/>
        </w:rPr>
      </w:pPr>
      <w:r w:rsidRPr="00127D02">
        <w:rPr>
          <w:rFonts w:ascii="Times New Roman" w:hAnsi="Times New Roman"/>
          <w:color w:val="061E13"/>
          <w:sz w:val="28"/>
          <w:szCs w:val="28"/>
        </w:rPr>
        <w:t xml:space="preserve">постоянная оценка фактической пищевой ценности рациона питания и набора используемых продуктов (предприятиями питания и контролирующими организациями </w:t>
      </w:r>
      <w:r w:rsidRPr="00127D02">
        <w:rPr>
          <w:rFonts w:ascii="Times New Roman" w:hAnsi="Times New Roman"/>
          <w:color w:val="000000"/>
          <w:sz w:val="28"/>
          <w:szCs w:val="28"/>
        </w:rPr>
        <w:t xml:space="preserve">с </w:t>
      </w:r>
      <w:r w:rsidRPr="00127D02">
        <w:rPr>
          <w:rFonts w:ascii="Times New Roman" w:hAnsi="Times New Roman"/>
          <w:color w:val="061E13"/>
          <w:sz w:val="28"/>
          <w:szCs w:val="28"/>
        </w:rPr>
        <w:t>использованием компьютеров и АИС);</w:t>
      </w:r>
    </w:p>
    <w:p w:rsidR="00CA4BD0" w:rsidRPr="00127D02" w:rsidRDefault="00CA4BD0" w:rsidP="00F35D91">
      <w:pPr>
        <w:keepNext/>
        <w:widowControl w:val="0"/>
        <w:numPr>
          <w:ilvl w:val="0"/>
          <w:numId w:val="20"/>
        </w:numPr>
        <w:shd w:val="clear" w:color="auto" w:fill="FFFFFF"/>
        <w:suppressAutoHyphens/>
        <w:autoSpaceDE w:val="0"/>
        <w:autoSpaceDN w:val="0"/>
        <w:adjustRightInd w:val="0"/>
        <w:spacing w:after="0" w:line="360" w:lineRule="auto"/>
        <w:ind w:left="0" w:firstLine="709"/>
        <w:jc w:val="both"/>
        <w:rPr>
          <w:rFonts w:ascii="Times New Roman" w:hAnsi="Times New Roman"/>
          <w:color w:val="061E13"/>
          <w:sz w:val="28"/>
          <w:szCs w:val="28"/>
        </w:rPr>
      </w:pPr>
      <w:r w:rsidRPr="00127D02">
        <w:rPr>
          <w:rFonts w:ascii="Times New Roman" w:hAnsi="Times New Roman"/>
          <w:color w:val="000000"/>
          <w:sz w:val="28"/>
          <w:szCs w:val="28"/>
        </w:rPr>
        <w:t xml:space="preserve">формирование </w:t>
      </w:r>
      <w:r w:rsidRPr="00127D02">
        <w:rPr>
          <w:rFonts w:ascii="Times New Roman" w:hAnsi="Times New Roman"/>
          <w:color w:val="061E13"/>
          <w:sz w:val="28"/>
          <w:szCs w:val="28"/>
        </w:rPr>
        <w:t xml:space="preserve">рационов питания детей и </w:t>
      </w:r>
      <w:r w:rsidRPr="00127D02">
        <w:rPr>
          <w:rFonts w:ascii="Times New Roman" w:hAnsi="Times New Roman"/>
          <w:color w:val="000000"/>
          <w:sz w:val="28"/>
          <w:szCs w:val="28"/>
        </w:rPr>
        <w:t xml:space="preserve">подростков </w:t>
      </w:r>
      <w:r w:rsidRPr="00127D02">
        <w:rPr>
          <w:rFonts w:ascii="Times New Roman" w:hAnsi="Times New Roman"/>
          <w:color w:val="061E13"/>
          <w:sz w:val="28"/>
          <w:szCs w:val="28"/>
        </w:rPr>
        <w:t xml:space="preserve">с учетом пищевой ценности продуктов, блюд и кулинарных изделий, </w:t>
      </w:r>
      <w:r w:rsidRPr="00127D02">
        <w:rPr>
          <w:rFonts w:ascii="Times New Roman" w:hAnsi="Times New Roman"/>
          <w:color w:val="000000"/>
          <w:sz w:val="28"/>
          <w:szCs w:val="28"/>
        </w:rPr>
        <w:t xml:space="preserve">а </w:t>
      </w:r>
      <w:r w:rsidRPr="00127D02">
        <w:rPr>
          <w:rFonts w:ascii="Times New Roman" w:hAnsi="Times New Roman"/>
          <w:color w:val="061E13"/>
          <w:sz w:val="28"/>
          <w:szCs w:val="28"/>
        </w:rPr>
        <w:t xml:space="preserve">также возрастных физиологических </w:t>
      </w:r>
      <w:r w:rsidRPr="00127D02">
        <w:rPr>
          <w:rFonts w:ascii="Times New Roman" w:hAnsi="Times New Roman"/>
          <w:color w:val="000000"/>
          <w:sz w:val="28"/>
          <w:szCs w:val="28"/>
        </w:rPr>
        <w:t xml:space="preserve">потребностей детей и </w:t>
      </w:r>
      <w:r w:rsidRPr="00127D02">
        <w:rPr>
          <w:rFonts w:ascii="Times New Roman" w:hAnsi="Times New Roman"/>
          <w:color w:val="061E13"/>
          <w:sz w:val="28"/>
          <w:szCs w:val="28"/>
        </w:rPr>
        <w:t xml:space="preserve">подростков </w:t>
      </w:r>
      <w:r w:rsidRPr="00127D02">
        <w:rPr>
          <w:rFonts w:ascii="Times New Roman" w:hAnsi="Times New Roman"/>
          <w:color w:val="000000"/>
          <w:sz w:val="28"/>
          <w:szCs w:val="28"/>
        </w:rPr>
        <w:t xml:space="preserve">в пищевых веществах </w:t>
      </w:r>
      <w:r w:rsidRPr="00127D02">
        <w:rPr>
          <w:rFonts w:ascii="Times New Roman" w:hAnsi="Times New Roman"/>
          <w:color w:val="061E13"/>
          <w:sz w:val="28"/>
          <w:szCs w:val="28"/>
        </w:rPr>
        <w:t xml:space="preserve">и </w:t>
      </w:r>
      <w:r w:rsidRPr="00127D02">
        <w:rPr>
          <w:rFonts w:ascii="Times New Roman" w:hAnsi="Times New Roman"/>
          <w:color w:val="000000"/>
          <w:sz w:val="28"/>
          <w:szCs w:val="28"/>
        </w:rPr>
        <w:t>энергии;</w:t>
      </w:r>
    </w:p>
    <w:p w:rsidR="00CA4BD0" w:rsidRPr="00127D02" w:rsidRDefault="00CA4BD0" w:rsidP="00F35D91">
      <w:pPr>
        <w:keepNext/>
        <w:widowControl w:val="0"/>
        <w:numPr>
          <w:ilvl w:val="0"/>
          <w:numId w:val="20"/>
        </w:numPr>
        <w:shd w:val="clear" w:color="auto" w:fill="FFFFFF"/>
        <w:suppressAutoHyphens/>
        <w:autoSpaceDE w:val="0"/>
        <w:autoSpaceDN w:val="0"/>
        <w:adjustRightInd w:val="0"/>
        <w:spacing w:after="0" w:line="360" w:lineRule="auto"/>
        <w:ind w:left="0" w:firstLine="709"/>
        <w:jc w:val="both"/>
        <w:rPr>
          <w:rFonts w:ascii="Times New Roman" w:hAnsi="Times New Roman"/>
          <w:color w:val="061E13"/>
          <w:sz w:val="28"/>
          <w:szCs w:val="28"/>
        </w:rPr>
      </w:pPr>
      <w:r w:rsidRPr="00127D02">
        <w:rPr>
          <w:rFonts w:ascii="Times New Roman" w:hAnsi="Times New Roman"/>
          <w:color w:val="000000"/>
          <w:sz w:val="28"/>
          <w:szCs w:val="28"/>
        </w:rPr>
        <w:t xml:space="preserve">использование </w:t>
      </w:r>
      <w:r w:rsidRPr="00127D02">
        <w:rPr>
          <w:rFonts w:ascii="Times New Roman" w:hAnsi="Times New Roman"/>
          <w:color w:val="061E13"/>
          <w:sz w:val="28"/>
          <w:szCs w:val="28"/>
        </w:rPr>
        <w:t xml:space="preserve">в </w:t>
      </w:r>
      <w:r w:rsidRPr="00127D02">
        <w:rPr>
          <w:rFonts w:ascii="Times New Roman" w:hAnsi="Times New Roman"/>
          <w:color w:val="000000"/>
          <w:sz w:val="28"/>
          <w:szCs w:val="28"/>
        </w:rPr>
        <w:t>рационах питания пищевых продуктов промышленного производства, обогащенных незаменимыми микронутриентами;</w:t>
      </w:r>
    </w:p>
    <w:p w:rsidR="00CA4BD0" w:rsidRPr="00127D02" w:rsidRDefault="00CA4BD0" w:rsidP="00F35D91">
      <w:pPr>
        <w:keepNext/>
        <w:widowControl w:val="0"/>
        <w:numPr>
          <w:ilvl w:val="0"/>
          <w:numId w:val="20"/>
        </w:numPr>
        <w:shd w:val="clear" w:color="auto" w:fill="FFFFFF"/>
        <w:suppressAutoHyphens/>
        <w:autoSpaceDE w:val="0"/>
        <w:autoSpaceDN w:val="0"/>
        <w:adjustRightInd w:val="0"/>
        <w:spacing w:after="0" w:line="360" w:lineRule="auto"/>
        <w:ind w:left="0" w:firstLine="709"/>
        <w:jc w:val="both"/>
        <w:rPr>
          <w:rFonts w:ascii="Times New Roman" w:hAnsi="Times New Roman"/>
          <w:color w:val="061E13"/>
          <w:sz w:val="28"/>
          <w:szCs w:val="28"/>
        </w:rPr>
      </w:pPr>
      <w:r w:rsidRPr="00127D02">
        <w:rPr>
          <w:rFonts w:ascii="Times New Roman" w:hAnsi="Times New Roman"/>
          <w:color w:val="000000"/>
          <w:sz w:val="28"/>
          <w:szCs w:val="28"/>
        </w:rPr>
        <w:t xml:space="preserve">обогащение незаменимыми микронутриентами </w:t>
      </w:r>
      <w:r w:rsidRPr="00127D02">
        <w:rPr>
          <w:rFonts w:ascii="Times New Roman" w:hAnsi="Times New Roman"/>
          <w:color w:val="061E13"/>
          <w:sz w:val="28"/>
          <w:szCs w:val="28"/>
        </w:rPr>
        <w:t xml:space="preserve">готовой кулинарной продукции </w:t>
      </w:r>
      <w:r w:rsidRPr="00127D02">
        <w:rPr>
          <w:rFonts w:ascii="Times New Roman" w:hAnsi="Times New Roman"/>
          <w:sz w:val="28"/>
          <w:szCs w:val="28"/>
        </w:rPr>
        <w:t>непосредственно</w:t>
      </w:r>
      <w:r w:rsidRPr="00127D02">
        <w:rPr>
          <w:rFonts w:ascii="Times New Roman" w:hAnsi="Times New Roman"/>
          <w:color w:val="13FFF7"/>
          <w:sz w:val="28"/>
          <w:szCs w:val="28"/>
        </w:rPr>
        <w:t xml:space="preserve"> </w:t>
      </w:r>
      <w:r w:rsidRPr="00127D02">
        <w:rPr>
          <w:rFonts w:ascii="Times New Roman" w:hAnsi="Times New Roman"/>
          <w:color w:val="061E13"/>
          <w:sz w:val="28"/>
          <w:szCs w:val="28"/>
        </w:rPr>
        <w:t xml:space="preserve">в </w:t>
      </w:r>
      <w:r w:rsidRPr="00127D02">
        <w:rPr>
          <w:rFonts w:ascii="Times New Roman" w:hAnsi="Times New Roman"/>
          <w:color w:val="000000"/>
          <w:sz w:val="28"/>
          <w:szCs w:val="28"/>
        </w:rPr>
        <w:t xml:space="preserve">столовых образовательных </w:t>
      </w:r>
      <w:r w:rsidRPr="00127D02">
        <w:rPr>
          <w:rFonts w:ascii="Times New Roman" w:hAnsi="Times New Roman"/>
          <w:color w:val="061E13"/>
          <w:sz w:val="28"/>
          <w:szCs w:val="28"/>
        </w:rPr>
        <w:t>учреждений;</w:t>
      </w:r>
    </w:p>
    <w:p w:rsidR="00CA4BD0" w:rsidRPr="00127D02" w:rsidRDefault="00CA4BD0" w:rsidP="00F35D91">
      <w:pPr>
        <w:keepNext/>
        <w:widowControl w:val="0"/>
        <w:numPr>
          <w:ilvl w:val="0"/>
          <w:numId w:val="20"/>
        </w:numPr>
        <w:shd w:val="clear" w:color="auto" w:fill="FFFFFF"/>
        <w:suppressAutoHyphens/>
        <w:autoSpaceDE w:val="0"/>
        <w:autoSpaceDN w:val="0"/>
        <w:adjustRightInd w:val="0"/>
        <w:spacing w:after="0" w:line="360" w:lineRule="auto"/>
        <w:ind w:left="0" w:firstLine="709"/>
        <w:jc w:val="both"/>
        <w:rPr>
          <w:rFonts w:ascii="Times New Roman" w:hAnsi="Times New Roman"/>
          <w:color w:val="061E13"/>
          <w:sz w:val="28"/>
          <w:szCs w:val="28"/>
        </w:rPr>
      </w:pPr>
      <w:r w:rsidRPr="00127D02">
        <w:rPr>
          <w:rFonts w:ascii="Times New Roman" w:hAnsi="Times New Roman"/>
          <w:color w:val="000000"/>
          <w:sz w:val="28"/>
          <w:szCs w:val="28"/>
        </w:rPr>
        <w:t xml:space="preserve">создание, производство </w:t>
      </w:r>
      <w:r w:rsidRPr="00127D02">
        <w:rPr>
          <w:rFonts w:ascii="Times New Roman" w:hAnsi="Times New Roman"/>
          <w:color w:val="061E13"/>
          <w:sz w:val="28"/>
          <w:szCs w:val="28"/>
        </w:rPr>
        <w:t xml:space="preserve">и </w:t>
      </w:r>
      <w:r w:rsidRPr="00127D02">
        <w:rPr>
          <w:rFonts w:ascii="Times New Roman" w:hAnsi="Times New Roman"/>
          <w:sz w:val="28"/>
          <w:szCs w:val="28"/>
        </w:rPr>
        <w:t>использование</w:t>
      </w:r>
      <w:r w:rsidRPr="00127D02">
        <w:rPr>
          <w:rFonts w:ascii="Times New Roman" w:hAnsi="Times New Roman"/>
          <w:color w:val="061E13"/>
          <w:sz w:val="28"/>
          <w:szCs w:val="28"/>
        </w:rPr>
        <w:t xml:space="preserve"> в питании </w:t>
      </w:r>
      <w:r w:rsidRPr="00127D02">
        <w:rPr>
          <w:rFonts w:ascii="Times New Roman" w:hAnsi="Times New Roman"/>
          <w:color w:val="000000"/>
          <w:sz w:val="28"/>
          <w:szCs w:val="28"/>
        </w:rPr>
        <w:t xml:space="preserve">детей </w:t>
      </w:r>
      <w:r w:rsidRPr="00127D02">
        <w:rPr>
          <w:rFonts w:ascii="Times New Roman" w:hAnsi="Times New Roman"/>
          <w:color w:val="061E13"/>
          <w:sz w:val="28"/>
          <w:szCs w:val="28"/>
        </w:rPr>
        <w:t xml:space="preserve">и </w:t>
      </w:r>
      <w:r w:rsidRPr="00127D02">
        <w:rPr>
          <w:rFonts w:ascii="Times New Roman" w:hAnsi="Times New Roman"/>
          <w:color w:val="000000"/>
          <w:sz w:val="28"/>
          <w:szCs w:val="28"/>
        </w:rPr>
        <w:t xml:space="preserve">подростков в образовательных учреждениях специализированных </w:t>
      </w:r>
      <w:r w:rsidRPr="00127D02">
        <w:rPr>
          <w:rFonts w:ascii="Times New Roman" w:hAnsi="Times New Roman"/>
          <w:color w:val="061E13"/>
          <w:sz w:val="28"/>
          <w:szCs w:val="28"/>
        </w:rPr>
        <w:t>продуктов для дошкольного и школьного питания;</w:t>
      </w:r>
    </w:p>
    <w:p w:rsidR="00CA4BD0" w:rsidRPr="00127D02" w:rsidRDefault="00CA4BD0" w:rsidP="00F35D91">
      <w:pPr>
        <w:keepNext/>
        <w:widowControl w:val="0"/>
        <w:numPr>
          <w:ilvl w:val="0"/>
          <w:numId w:val="20"/>
        </w:numPr>
        <w:shd w:val="clear" w:color="auto" w:fill="FFFFFF"/>
        <w:suppressAutoHyphens/>
        <w:autoSpaceDE w:val="0"/>
        <w:autoSpaceDN w:val="0"/>
        <w:adjustRightInd w:val="0"/>
        <w:spacing w:after="0" w:line="360" w:lineRule="auto"/>
        <w:ind w:left="0" w:firstLine="709"/>
        <w:jc w:val="both"/>
        <w:rPr>
          <w:rFonts w:ascii="Times New Roman" w:hAnsi="Times New Roman"/>
          <w:color w:val="061E13"/>
          <w:sz w:val="28"/>
          <w:szCs w:val="28"/>
        </w:rPr>
      </w:pPr>
      <w:r w:rsidRPr="00127D02">
        <w:rPr>
          <w:rFonts w:ascii="Times New Roman" w:hAnsi="Times New Roman"/>
          <w:color w:val="000000"/>
          <w:sz w:val="28"/>
          <w:szCs w:val="28"/>
        </w:rPr>
        <w:t xml:space="preserve">контроль над </w:t>
      </w:r>
      <w:r w:rsidR="00127D02">
        <w:rPr>
          <w:rFonts w:ascii="Times New Roman" w:hAnsi="Times New Roman"/>
          <w:color w:val="000000"/>
          <w:sz w:val="28"/>
          <w:szCs w:val="28"/>
        </w:rPr>
        <w:t>"</w:t>
      </w:r>
      <w:r w:rsidRPr="00127D02">
        <w:rPr>
          <w:rFonts w:ascii="Times New Roman" w:hAnsi="Times New Roman"/>
          <w:color w:val="000000"/>
          <w:sz w:val="28"/>
          <w:szCs w:val="28"/>
        </w:rPr>
        <w:t>достаточностью</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обеспечения детей и подростков основными пищевыми веществами, в том числе микронутриентами (оценка пищевого статуса). Питание детей и подростков, как в школе, так и дома должно удовлетворять физиологические потребности растущего организма.</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 xml:space="preserve">С учетом неудовлетворительного состояния системы школьного литания многие проблемы обеспечения пищей детей в организованных </w:t>
      </w:r>
      <w:r w:rsidRPr="00127D02">
        <w:rPr>
          <w:rFonts w:ascii="Times New Roman" w:hAnsi="Times New Roman"/>
          <w:color w:val="000000"/>
          <w:sz w:val="28"/>
          <w:szCs w:val="28"/>
        </w:rPr>
        <w:lastRenderedPageBreak/>
        <w:t>коллективах могут быть решены путем его реальной индустриализации с использованием последних достижений медицины, гигиены питания, новых технологий приготовления пищи и, конечно же, за счет внедрения централизованной системы организации питания детей и подростков в образовательных учреждениях. К основным направлениям индустриализации питания детей и подростков в образовательных учреждениях относятся:</w:t>
      </w:r>
    </w:p>
    <w:p w:rsidR="00CA4BD0" w:rsidRPr="00127D02" w:rsidRDefault="00CA4BD0" w:rsidP="00F35D91">
      <w:pPr>
        <w:keepNext/>
        <w:widowControl w:val="0"/>
        <w:numPr>
          <w:ilvl w:val="0"/>
          <w:numId w:val="21"/>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централизация производства дошкольного и школьного питания на крупных специализированных комбинатах питания, предприятиях пищевой промышленности;</w:t>
      </w:r>
    </w:p>
    <w:p w:rsidR="00CA4BD0" w:rsidRPr="00127D02" w:rsidRDefault="00CA4BD0" w:rsidP="00F35D91">
      <w:pPr>
        <w:keepNext/>
        <w:widowControl w:val="0"/>
        <w:numPr>
          <w:ilvl w:val="0"/>
          <w:numId w:val="21"/>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использование при производстве блюд и кулинарных изделий полуфабрикатов высокой степени готовности;</w:t>
      </w:r>
    </w:p>
    <w:p w:rsidR="00CA4BD0" w:rsidRPr="00127D02" w:rsidRDefault="00CA4BD0" w:rsidP="00F35D91">
      <w:pPr>
        <w:keepNext/>
        <w:widowControl w:val="0"/>
        <w:numPr>
          <w:ilvl w:val="0"/>
          <w:numId w:val="21"/>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совершенствование нормативно-методического обеспечения предприятий питания;</w:t>
      </w:r>
    </w:p>
    <w:p w:rsidR="00CA4BD0" w:rsidRPr="00127D02" w:rsidRDefault="00CA4BD0" w:rsidP="00F35D91">
      <w:pPr>
        <w:keepNext/>
        <w:widowControl w:val="0"/>
        <w:numPr>
          <w:ilvl w:val="0"/>
          <w:numId w:val="21"/>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использование при производстве кулинарной продукции, булочных, кондитерских и других изделий для питания детей и подростков специализированной технической документации;</w:t>
      </w:r>
    </w:p>
    <w:p w:rsidR="00CA4BD0" w:rsidRPr="00127D02" w:rsidRDefault="00CA4BD0" w:rsidP="00F35D91">
      <w:pPr>
        <w:keepNext/>
        <w:widowControl w:val="0"/>
        <w:numPr>
          <w:ilvl w:val="0"/>
          <w:numId w:val="21"/>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совершенствование системы производственного контроля, в том числе с использованием лабораторно-инструментальных методов контроля;</w:t>
      </w:r>
    </w:p>
    <w:p w:rsidR="00CA4BD0" w:rsidRPr="00127D02" w:rsidRDefault="00CA4BD0" w:rsidP="00F35D91">
      <w:pPr>
        <w:keepNext/>
        <w:widowControl w:val="0"/>
        <w:numPr>
          <w:ilvl w:val="0"/>
          <w:numId w:val="21"/>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обеспечение предприятий школьного и дошкольного питания квалифицированными специалистами (технологами, врачами).</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Также можно выделить ряд преимуществ централизованной системы организации питания детей и подростков в образовательных учреждениях:</w:t>
      </w:r>
    </w:p>
    <w:p w:rsidR="00CA4BD0" w:rsidRPr="00127D02" w:rsidRDefault="00CA4BD0" w:rsidP="00F35D91">
      <w:pPr>
        <w:keepNext/>
        <w:widowControl w:val="0"/>
        <w:numPr>
          <w:ilvl w:val="0"/>
          <w:numId w:val="2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составление рациона питания с учетом всех гигиенических требований и рекомендаций (с помощью ПЭВМ и специального программного обеспечения);</w:t>
      </w:r>
    </w:p>
    <w:p w:rsidR="00CA4BD0" w:rsidRPr="00127D02" w:rsidRDefault="00CA4BD0" w:rsidP="00F35D91">
      <w:pPr>
        <w:keepNext/>
        <w:widowControl w:val="0"/>
        <w:numPr>
          <w:ilvl w:val="0"/>
          <w:numId w:val="2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централизованный отбор, завоз, контроль качества и безопасности продуктов, закупка сырья непосредственно у предприятия-изготовителя;</w:t>
      </w:r>
    </w:p>
    <w:p w:rsidR="00CA4BD0" w:rsidRPr="00127D02" w:rsidRDefault="00CA4BD0" w:rsidP="00F35D91">
      <w:pPr>
        <w:keepNext/>
        <w:widowControl w:val="0"/>
        <w:numPr>
          <w:ilvl w:val="0"/>
          <w:numId w:val="2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ежедневное обеспечение образовательных учреждений свежими пищевыми продуктами, исходя из потребностей на один день;</w:t>
      </w:r>
    </w:p>
    <w:p w:rsidR="00CA4BD0" w:rsidRPr="00127D02" w:rsidRDefault="00CA4BD0" w:rsidP="00F35D91">
      <w:pPr>
        <w:keepNext/>
        <w:widowControl w:val="0"/>
        <w:numPr>
          <w:ilvl w:val="0"/>
          <w:numId w:val="2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организация производственного контроля, в том числе лабораторно-</w:t>
      </w:r>
      <w:r w:rsidRPr="00127D02">
        <w:rPr>
          <w:rFonts w:ascii="Times New Roman" w:hAnsi="Times New Roman"/>
          <w:color w:val="000000"/>
          <w:sz w:val="28"/>
          <w:szCs w:val="28"/>
        </w:rPr>
        <w:lastRenderedPageBreak/>
        <w:t>инструментального, в необходимых объемах;</w:t>
      </w:r>
    </w:p>
    <w:p w:rsidR="00CA4BD0" w:rsidRPr="00127D02" w:rsidRDefault="00CA4BD0" w:rsidP="00F35D91">
      <w:pPr>
        <w:keepNext/>
        <w:widowControl w:val="0"/>
        <w:numPr>
          <w:ilvl w:val="0"/>
          <w:numId w:val="2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участие в организации питания квалифицированных специалистов (технологов, врачей, специалистов по производственному контролю);</w:t>
      </w:r>
    </w:p>
    <w:p w:rsidR="00CA4BD0" w:rsidRPr="00127D02" w:rsidRDefault="00CA4BD0" w:rsidP="00F35D91">
      <w:pPr>
        <w:keepNext/>
        <w:widowControl w:val="0"/>
        <w:numPr>
          <w:ilvl w:val="0"/>
          <w:numId w:val="2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возможность в договоре на организацию питания регламентировать все требования к рациону питания, его качеству и безопасности;</w:t>
      </w:r>
    </w:p>
    <w:p w:rsidR="00CA4BD0" w:rsidRPr="00127D02" w:rsidRDefault="00CA4BD0" w:rsidP="00F35D91">
      <w:pPr>
        <w:keepNext/>
        <w:widowControl w:val="0"/>
        <w:numPr>
          <w:ilvl w:val="0"/>
          <w:numId w:val="2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уменьшение накладных расходов на организацию питания.</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 xml:space="preserve">В образовательных учреждениях идет интенсивный поиск новых форм организации питания учащихся: предоставление двух и более вариантов рационов питания по типу </w:t>
      </w:r>
      <w:r w:rsidR="00127D02">
        <w:rPr>
          <w:rFonts w:ascii="Times New Roman" w:hAnsi="Times New Roman"/>
          <w:color w:val="000000"/>
          <w:sz w:val="28"/>
          <w:szCs w:val="28"/>
        </w:rPr>
        <w:t>"</w:t>
      </w:r>
      <w:r w:rsidRPr="00127D02">
        <w:rPr>
          <w:rFonts w:ascii="Times New Roman" w:hAnsi="Times New Roman"/>
          <w:color w:val="000000"/>
          <w:sz w:val="28"/>
          <w:szCs w:val="28"/>
        </w:rPr>
        <w:t>шведского стола</w:t>
      </w:r>
      <w:r w:rsidR="00127D02">
        <w:rPr>
          <w:rFonts w:ascii="Times New Roman" w:hAnsi="Times New Roman"/>
          <w:color w:val="000000"/>
          <w:sz w:val="28"/>
          <w:szCs w:val="28"/>
        </w:rPr>
        <w:t>"</w:t>
      </w:r>
      <w:r w:rsidRPr="00127D02">
        <w:rPr>
          <w:rFonts w:ascii="Times New Roman" w:hAnsi="Times New Roman"/>
          <w:color w:val="000000"/>
          <w:sz w:val="28"/>
          <w:szCs w:val="28"/>
        </w:rPr>
        <w:t>, использование скомплектованных рационов по типу бортового питания пассажиров авиарейсов, а также применение современных технологий приготовления (быстрое охлаждение приготовленной пищи до +4°С, ее доставка школьные столовые, регенерация и предоставление детям).</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Из проведенного нами анализа рынка общественного питания можно сделать вывод, что рынок общественного питания в г</w:t>
      </w:r>
      <w:r w:rsidR="001A4C1E" w:rsidRPr="00127D02">
        <w:rPr>
          <w:rFonts w:ascii="Times New Roman" w:hAnsi="Times New Roman"/>
          <w:color w:val="000000"/>
          <w:sz w:val="28"/>
          <w:szCs w:val="28"/>
        </w:rPr>
        <w:t>. И</w:t>
      </w:r>
      <w:r w:rsidRPr="00127D02">
        <w:rPr>
          <w:rFonts w:ascii="Times New Roman" w:hAnsi="Times New Roman"/>
          <w:color w:val="000000"/>
          <w:sz w:val="28"/>
          <w:szCs w:val="28"/>
        </w:rPr>
        <w:t>ркутске динамично развивается. Число предприятий общественного питания увеличивается с каждым годом. Так как число посадочных мест рынка охвачено только на 30%.Также этому свидетельствуют показатели товарооборота рынка общественного питания г</w:t>
      </w:r>
      <w:r w:rsidR="001A4C1E" w:rsidRPr="00127D02">
        <w:rPr>
          <w:rFonts w:ascii="Times New Roman" w:hAnsi="Times New Roman"/>
          <w:color w:val="000000"/>
          <w:sz w:val="28"/>
          <w:szCs w:val="28"/>
        </w:rPr>
        <w:t>. И</w:t>
      </w:r>
      <w:r w:rsidRPr="00127D02">
        <w:rPr>
          <w:rFonts w:ascii="Times New Roman" w:hAnsi="Times New Roman"/>
          <w:color w:val="000000"/>
          <w:sz w:val="28"/>
          <w:szCs w:val="28"/>
        </w:rPr>
        <w:t>ркутска.</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Проведенный нами анализ проблем и развития системы школьного питания доказывает, что школьное питание в г. Иркутске требует комплексной системы совершенствования и развития. Проведенный анализ показал, что основными проблемами системы являются:</w:t>
      </w:r>
    </w:p>
    <w:p w:rsidR="00CA4BD0" w:rsidRPr="00127D02" w:rsidRDefault="00CA4BD0" w:rsidP="00F35D91">
      <w:pPr>
        <w:pStyle w:val="a3"/>
        <w:keepNext/>
        <w:widowControl w:val="0"/>
        <w:numPr>
          <w:ilvl w:val="0"/>
          <w:numId w:val="4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нарушения в составлении меню, сопряженные с нарушениями пищевой ценности рационов; нарушения режима питания4 недостаточный охват горячим питанием, особенно школьников средних и старших классов; ограниченный ассортимент продуктов питания в школьных буфетах; неудовлетворительное органолептические показатели блюд;</w:t>
      </w:r>
    </w:p>
    <w:p w:rsidR="00CA4BD0" w:rsidRPr="00127D02" w:rsidRDefault="00CA4BD0" w:rsidP="00F35D91">
      <w:pPr>
        <w:pStyle w:val="a3"/>
        <w:keepNext/>
        <w:widowControl w:val="0"/>
        <w:numPr>
          <w:ilvl w:val="0"/>
          <w:numId w:val="4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низкая квалификация персонала пищеблоков;</w:t>
      </w:r>
    </w:p>
    <w:p w:rsidR="00CA4BD0" w:rsidRPr="00127D02" w:rsidRDefault="00CA4BD0" w:rsidP="00F35D91">
      <w:pPr>
        <w:pStyle w:val="a3"/>
        <w:keepNext/>
        <w:widowControl w:val="0"/>
        <w:numPr>
          <w:ilvl w:val="0"/>
          <w:numId w:val="4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 xml:space="preserve">неудовлетворительная оснащенность пищеблоков </w:t>
      </w:r>
      <w:r w:rsidRPr="00127D02">
        <w:rPr>
          <w:rFonts w:ascii="Times New Roman" w:hAnsi="Times New Roman"/>
          <w:color w:val="000000"/>
          <w:sz w:val="28"/>
          <w:szCs w:val="28"/>
        </w:rPr>
        <w:lastRenderedPageBreak/>
        <w:t>технологическим и холодильным оборудованием и кухонным инвентарем;</w:t>
      </w:r>
    </w:p>
    <w:p w:rsidR="00127D02" w:rsidRDefault="00CA4BD0" w:rsidP="00F35D91">
      <w:pPr>
        <w:pStyle w:val="a3"/>
        <w:keepNext/>
        <w:widowControl w:val="0"/>
        <w:numPr>
          <w:ilvl w:val="0"/>
          <w:numId w:val="4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недостаточное число посадочных мест в школьных столовых.</w:t>
      </w:r>
    </w:p>
    <w:p w:rsidR="00CA4BD0" w:rsidRPr="00127D02" w:rsidRDefault="00CA4BD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Вследствие сложившейся ситуации на рынке школьного питания в современных условиях организация здорового школьного питания должна найти достойное место в реализации приоритетных национальных проектов в сфере здравоохранения и образования.</w:t>
      </w:r>
    </w:p>
    <w:p w:rsidR="001B0E00" w:rsidRPr="00127D02" w:rsidRDefault="001B0E00"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C230A2" w:rsidRPr="00127D02" w:rsidRDefault="00127D0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br w:type="page"/>
      </w:r>
      <w:r w:rsidR="00C230A2" w:rsidRPr="00127D02">
        <w:rPr>
          <w:rFonts w:ascii="Times New Roman" w:hAnsi="Times New Roman"/>
          <w:sz w:val="28"/>
          <w:szCs w:val="28"/>
        </w:rPr>
        <w:lastRenderedPageBreak/>
        <w:t>ГЛАВА 3. СОВЕРШЕНСТВОВАНИЕ СИСТЕМЫ ШКОЛЬНОГО</w:t>
      </w:r>
      <w:r w:rsidRPr="00127D02">
        <w:rPr>
          <w:rFonts w:ascii="Times New Roman" w:hAnsi="Times New Roman"/>
          <w:sz w:val="28"/>
          <w:szCs w:val="28"/>
        </w:rPr>
        <w:t xml:space="preserve"> </w:t>
      </w:r>
      <w:r w:rsidR="00C230A2" w:rsidRPr="00127D02">
        <w:rPr>
          <w:rFonts w:ascii="Times New Roman" w:hAnsi="Times New Roman"/>
          <w:sz w:val="28"/>
          <w:szCs w:val="28"/>
        </w:rPr>
        <w:t>ПИТАНИЯ Г.</w:t>
      </w:r>
      <w:r w:rsidR="00BD278B" w:rsidRPr="00127D02">
        <w:rPr>
          <w:rFonts w:ascii="Times New Roman" w:hAnsi="Times New Roman"/>
          <w:sz w:val="28"/>
          <w:szCs w:val="28"/>
        </w:rPr>
        <w:t xml:space="preserve"> </w:t>
      </w:r>
      <w:r w:rsidR="00C230A2" w:rsidRPr="00127D02">
        <w:rPr>
          <w:rFonts w:ascii="Times New Roman" w:hAnsi="Times New Roman"/>
          <w:sz w:val="28"/>
          <w:szCs w:val="28"/>
        </w:rPr>
        <w:t>ИРКУТСКА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230A2" w:rsidRPr="00127D02" w:rsidRDefault="00C230A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3.1 Актуальные направления развития системы школьного</w:t>
      </w:r>
      <w:r w:rsidR="00127D02">
        <w:rPr>
          <w:rFonts w:ascii="Times New Roman" w:hAnsi="Times New Roman"/>
          <w:sz w:val="28"/>
          <w:szCs w:val="28"/>
        </w:rPr>
        <w:t xml:space="preserve"> </w:t>
      </w:r>
      <w:r w:rsidRPr="00127D02">
        <w:rPr>
          <w:rFonts w:ascii="Times New Roman" w:hAnsi="Times New Roman"/>
          <w:sz w:val="28"/>
          <w:szCs w:val="28"/>
        </w:rPr>
        <w:t>питания г. Иркутска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2F33E4" w:rsidRPr="00127D02" w:rsidRDefault="002F33E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На основе проведенного нами анализа и тенденций современного состояния системы школьного питания в г. Иркутске выявлен ряд проблем, которые могут быть решены на уровне данного муниципального образования. Главная цель изменений – обеспечение качественным питанием обучающихся в общеобразовательных учреждениях и детей в дошкольных образовательных учреждениях. Актуальные направления развития системы школьного питания г. Иркутска можно представить в виде программы.</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1. Цели и задачи, сроки реализации Программы.</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Целью Программы является обеспечение качественным питанием обучающихся в общеобразовательных учреждениях и детей в ДОУ при сохранении его доступности.</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Для достижения этой цели предусматривается решение следующих задач:</w:t>
      </w:r>
    </w:p>
    <w:p w:rsidR="002F33E4" w:rsidRPr="00127D02" w:rsidRDefault="002F33E4" w:rsidP="00F35D91">
      <w:pPr>
        <w:keepNext/>
        <w:widowControl w:val="0"/>
        <w:numPr>
          <w:ilvl w:val="0"/>
          <w:numId w:val="3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Формирование навыков здорового питания;</w:t>
      </w:r>
    </w:p>
    <w:p w:rsidR="002F33E4" w:rsidRPr="00127D02" w:rsidRDefault="002F33E4" w:rsidP="00F35D91">
      <w:pPr>
        <w:keepNext/>
        <w:widowControl w:val="0"/>
        <w:numPr>
          <w:ilvl w:val="0"/>
          <w:numId w:val="3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Внедрение современных методов мониторинга состояния питания;</w:t>
      </w:r>
    </w:p>
    <w:p w:rsidR="002F33E4" w:rsidRPr="00127D02" w:rsidRDefault="002F33E4" w:rsidP="00F35D91">
      <w:pPr>
        <w:keepNext/>
        <w:widowControl w:val="0"/>
        <w:numPr>
          <w:ilvl w:val="0"/>
          <w:numId w:val="3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Обеспечения качественного, сбалансированного питания детей;</w:t>
      </w:r>
    </w:p>
    <w:p w:rsidR="002F33E4" w:rsidRPr="00127D02" w:rsidRDefault="002F33E4" w:rsidP="00F35D91">
      <w:pPr>
        <w:keepNext/>
        <w:widowControl w:val="0"/>
        <w:numPr>
          <w:ilvl w:val="0"/>
          <w:numId w:val="3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Разработка и внедрение новых форм организации</w:t>
      </w:r>
      <w:r w:rsidR="00127D02">
        <w:rPr>
          <w:rFonts w:ascii="Times New Roman" w:hAnsi="Times New Roman"/>
          <w:sz w:val="28"/>
          <w:szCs w:val="28"/>
        </w:rPr>
        <w:t xml:space="preserve"> </w:t>
      </w:r>
      <w:r w:rsidRPr="00127D02">
        <w:rPr>
          <w:rFonts w:ascii="Times New Roman" w:hAnsi="Times New Roman"/>
          <w:sz w:val="28"/>
          <w:szCs w:val="28"/>
        </w:rPr>
        <w:t>горячего питания;</w:t>
      </w:r>
    </w:p>
    <w:p w:rsidR="002F33E4" w:rsidRPr="00127D02" w:rsidRDefault="002F33E4" w:rsidP="00F35D91">
      <w:pPr>
        <w:keepNext/>
        <w:widowControl w:val="0"/>
        <w:numPr>
          <w:ilvl w:val="0"/>
          <w:numId w:val="3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Укрепление и обновление материально-технологического оборудования столовых;</w:t>
      </w:r>
    </w:p>
    <w:p w:rsidR="002F33E4" w:rsidRPr="00127D02" w:rsidRDefault="002F33E4" w:rsidP="00F35D91">
      <w:pPr>
        <w:keepNext/>
        <w:widowControl w:val="0"/>
        <w:numPr>
          <w:ilvl w:val="0"/>
          <w:numId w:val="34"/>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Пропаганда здорового питания (проведение конкурсов, лектория,</w:t>
      </w:r>
      <w:r w:rsidR="00127D02">
        <w:rPr>
          <w:rFonts w:ascii="Times New Roman" w:hAnsi="Times New Roman"/>
          <w:sz w:val="28"/>
          <w:szCs w:val="28"/>
        </w:rPr>
        <w:t xml:space="preserve"> </w:t>
      </w:r>
      <w:r w:rsidRPr="00127D02">
        <w:rPr>
          <w:rFonts w:ascii="Times New Roman" w:hAnsi="Times New Roman"/>
          <w:sz w:val="28"/>
          <w:szCs w:val="28"/>
        </w:rPr>
        <w:t>радиопередач);</w:t>
      </w:r>
    </w:p>
    <w:p w:rsidR="002F33E4" w:rsidRPr="00127D02" w:rsidRDefault="002F33E4" w:rsidP="00F35D91">
      <w:pPr>
        <w:keepNext/>
        <w:widowControl w:val="0"/>
        <w:numPr>
          <w:ilvl w:val="0"/>
          <w:numId w:val="34"/>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 xml:space="preserve">Формирование у детей и родителей потребности правильного </w:t>
      </w:r>
      <w:r w:rsidRPr="00127D02">
        <w:rPr>
          <w:rFonts w:ascii="Times New Roman" w:hAnsi="Times New Roman"/>
          <w:color w:val="000000"/>
          <w:sz w:val="28"/>
          <w:szCs w:val="28"/>
        </w:rPr>
        <w:lastRenderedPageBreak/>
        <w:t>питания как неотъемлемой части сохранения и укрепления здоровья.</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Срок реализации Программы - 2008-2011годы.</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2. Система программных мероприятий.</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В рамках Программы предусмотрены следующие направления:</w:t>
      </w:r>
    </w:p>
    <w:p w:rsidR="002F33E4" w:rsidRPr="00127D02" w:rsidRDefault="002F33E4" w:rsidP="00F35D91">
      <w:pPr>
        <w:keepNext/>
        <w:widowControl w:val="0"/>
        <w:numPr>
          <w:ilvl w:val="0"/>
          <w:numId w:val="35"/>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Организация и регулирование школьного питания;</w:t>
      </w:r>
    </w:p>
    <w:p w:rsidR="002F33E4" w:rsidRPr="00127D02" w:rsidRDefault="002F33E4" w:rsidP="00F35D91">
      <w:pPr>
        <w:keepNext/>
        <w:widowControl w:val="0"/>
        <w:numPr>
          <w:ilvl w:val="0"/>
          <w:numId w:val="35"/>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Укрепление материально-технической базы школьных столовых, предприятий школьного питания;</w:t>
      </w:r>
    </w:p>
    <w:p w:rsidR="002F33E4" w:rsidRPr="00127D02" w:rsidRDefault="002F33E4" w:rsidP="00F35D91">
      <w:pPr>
        <w:keepNext/>
        <w:widowControl w:val="0"/>
        <w:numPr>
          <w:ilvl w:val="0"/>
          <w:numId w:val="3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Повышение квалификации персонала.</w:t>
      </w:r>
    </w:p>
    <w:p w:rsidR="002F33E4" w:rsidRPr="00127D02" w:rsidRDefault="002F33E4" w:rsidP="00F35D91">
      <w:pPr>
        <w:keepNext/>
        <w:widowControl w:val="0"/>
        <w:numPr>
          <w:ilvl w:val="0"/>
          <w:numId w:val="35"/>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Внедрение инновационных методов организации горячего питания.</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sz w:val="28"/>
          <w:szCs w:val="28"/>
        </w:rPr>
        <w:t>3.</w:t>
      </w:r>
      <w:r w:rsidRPr="00127D02">
        <w:rPr>
          <w:rFonts w:ascii="Times New Roman" w:hAnsi="Times New Roman"/>
          <w:color w:val="000000"/>
          <w:sz w:val="28"/>
          <w:szCs w:val="28"/>
        </w:rPr>
        <w:t xml:space="preserve"> Ресурсное обеспечение Программы. Источниками финансирования Программы являются средства городского бюджета и внебюджетных источников.</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4. Ожидаемые результаты реализации Программы</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Реализация Программы позволит:</w:t>
      </w:r>
      <w:r w:rsidRPr="00127D02">
        <w:rPr>
          <w:rFonts w:ascii="Times New Roman" w:hAnsi="Times New Roman"/>
          <w:sz w:val="28"/>
          <w:szCs w:val="28"/>
        </w:rPr>
        <w:t xml:space="preserve"> </w:t>
      </w:r>
      <w:r w:rsidRPr="00127D02">
        <w:rPr>
          <w:rFonts w:ascii="Times New Roman" w:hAnsi="Times New Roman"/>
          <w:color w:val="000000"/>
          <w:sz w:val="28"/>
          <w:szCs w:val="28"/>
        </w:rPr>
        <w:t>увеличить количество детей, питающихся в школьной столовой до 100%,улучшить качество питания школьников и обеспечить его безопасность.</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sz w:val="28"/>
          <w:szCs w:val="28"/>
        </w:rPr>
        <w:t>5.</w:t>
      </w:r>
      <w:r w:rsidRPr="00127D02">
        <w:rPr>
          <w:rFonts w:ascii="Times New Roman" w:hAnsi="Times New Roman"/>
          <w:color w:val="000000"/>
          <w:sz w:val="28"/>
          <w:szCs w:val="28"/>
        </w:rPr>
        <w:t>Основные направления реализации Программы</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Организация и регулирование школьного питания предусматривает:</w:t>
      </w:r>
    </w:p>
    <w:p w:rsidR="002F33E4" w:rsidRPr="00127D02" w:rsidRDefault="006E7F5B" w:rsidP="00F35D91">
      <w:pPr>
        <w:keepNext/>
        <w:widowControl w:val="0"/>
        <w:numPr>
          <w:ilvl w:val="0"/>
          <w:numId w:val="36"/>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р</w:t>
      </w:r>
      <w:r w:rsidR="002F33E4" w:rsidRPr="00127D02">
        <w:rPr>
          <w:rFonts w:ascii="Times New Roman" w:hAnsi="Times New Roman"/>
          <w:color w:val="000000"/>
          <w:sz w:val="28"/>
          <w:szCs w:val="28"/>
        </w:rPr>
        <w:t>азвитие системы мониторинга состояния здоровья обучающихся, обеспечения их необходимыми пищевыми веществами, качественным и количественным составом рациона питания и ассортиментом продуктов, используемых в питании;</w:t>
      </w:r>
    </w:p>
    <w:p w:rsidR="002F33E4" w:rsidRPr="00127D02" w:rsidRDefault="006E7F5B" w:rsidP="00F35D91">
      <w:pPr>
        <w:keepNext/>
        <w:widowControl w:val="0"/>
        <w:numPr>
          <w:ilvl w:val="0"/>
          <w:numId w:val="36"/>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р</w:t>
      </w:r>
      <w:r w:rsidR="002F33E4" w:rsidRPr="00127D02">
        <w:rPr>
          <w:rFonts w:ascii="Times New Roman" w:hAnsi="Times New Roman"/>
          <w:color w:val="000000"/>
          <w:sz w:val="28"/>
          <w:szCs w:val="28"/>
        </w:rPr>
        <w:t>азвитие механизмов координации и контроля в системе школьного питания;</w:t>
      </w:r>
    </w:p>
    <w:p w:rsidR="002F33E4" w:rsidRPr="00127D02" w:rsidRDefault="006E7F5B" w:rsidP="00F35D91">
      <w:pPr>
        <w:keepNext/>
        <w:widowControl w:val="0"/>
        <w:numPr>
          <w:ilvl w:val="0"/>
          <w:numId w:val="36"/>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ф</w:t>
      </w:r>
      <w:r w:rsidR="002F33E4" w:rsidRPr="00127D02">
        <w:rPr>
          <w:rFonts w:ascii="Times New Roman" w:hAnsi="Times New Roman"/>
          <w:color w:val="000000"/>
          <w:sz w:val="28"/>
          <w:szCs w:val="28"/>
        </w:rPr>
        <w:t>ормирование навыков здорового питания у обучающихся и их родителей, организация обучающих семинаров по вопросам организации питания;</w:t>
      </w:r>
    </w:p>
    <w:p w:rsidR="002F33E4" w:rsidRPr="00127D02" w:rsidRDefault="002F33E4" w:rsidP="00F35D91">
      <w:pPr>
        <w:keepNext/>
        <w:widowControl w:val="0"/>
        <w:numPr>
          <w:ilvl w:val="0"/>
          <w:numId w:val="36"/>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организация правильного, сбалансированного питания детей и подростков с учетом их</w:t>
      </w:r>
      <w:r w:rsidRPr="00127D02">
        <w:rPr>
          <w:rFonts w:ascii="Times New Roman" w:hAnsi="Times New Roman"/>
          <w:sz w:val="28"/>
          <w:szCs w:val="28"/>
        </w:rPr>
        <w:t xml:space="preserve"> </w:t>
      </w:r>
      <w:r w:rsidRPr="00127D02">
        <w:rPr>
          <w:rFonts w:ascii="Times New Roman" w:hAnsi="Times New Roman"/>
          <w:color w:val="000000"/>
          <w:sz w:val="28"/>
          <w:szCs w:val="28"/>
        </w:rPr>
        <w:t>возрастных особенностей;</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lastRenderedPageBreak/>
        <w:t>обеспечение доступности, безопасности и эффективности школьного питания;</w:t>
      </w:r>
    </w:p>
    <w:p w:rsidR="002F33E4" w:rsidRPr="00127D02" w:rsidRDefault="006E7F5B" w:rsidP="00F35D91">
      <w:pPr>
        <w:keepNext/>
        <w:widowControl w:val="0"/>
        <w:numPr>
          <w:ilvl w:val="0"/>
          <w:numId w:val="37"/>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оказание социальной поддержки отдельным категориям граждан;</w:t>
      </w:r>
    </w:p>
    <w:p w:rsidR="002F33E4" w:rsidRPr="00127D02" w:rsidRDefault="002F33E4" w:rsidP="00F35D91">
      <w:pPr>
        <w:keepNext/>
        <w:widowControl w:val="0"/>
        <w:numPr>
          <w:ilvl w:val="0"/>
          <w:numId w:val="37"/>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использование разных форм и методик организации питания;</w:t>
      </w:r>
    </w:p>
    <w:p w:rsidR="002F33E4" w:rsidRPr="00127D02" w:rsidRDefault="006E7F5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Основные показатели представлены в таблице 3.1.</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2F33E4" w:rsidRPr="00127D02" w:rsidRDefault="002F33E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3.1</w:t>
      </w:r>
      <w:r w:rsidR="00127D02" w:rsidRPr="00127D02">
        <w:rPr>
          <w:rFonts w:ascii="Times New Roman" w:hAnsi="Times New Roman"/>
          <w:sz w:val="28"/>
          <w:szCs w:val="28"/>
        </w:rPr>
        <w:t xml:space="preserve"> </w:t>
      </w:r>
      <w:r w:rsidRPr="00127D02">
        <w:rPr>
          <w:rFonts w:ascii="Times New Roman" w:hAnsi="Times New Roman"/>
          <w:sz w:val="28"/>
          <w:szCs w:val="28"/>
        </w:rPr>
        <w:t xml:space="preserve">Показатели </w:t>
      </w:r>
      <w:r w:rsidR="00882403" w:rsidRPr="00127D02">
        <w:rPr>
          <w:rFonts w:ascii="Times New Roman" w:hAnsi="Times New Roman"/>
          <w:sz w:val="28"/>
          <w:szCs w:val="28"/>
        </w:rPr>
        <w:t>п</w:t>
      </w:r>
      <w:r w:rsidRPr="00127D02">
        <w:rPr>
          <w:rFonts w:ascii="Times New Roman" w:hAnsi="Times New Roman"/>
          <w:sz w:val="28"/>
          <w:szCs w:val="28"/>
        </w:rPr>
        <w:t>рограммы развития системы школьного питания</w:t>
      </w:r>
      <w:r w:rsidR="00127D02" w:rsidRPr="00127D02">
        <w:rPr>
          <w:rFonts w:ascii="Times New Roman" w:hAnsi="Times New Roman"/>
          <w:sz w:val="28"/>
          <w:szCs w:val="28"/>
        </w:rPr>
        <w:t xml:space="preserve"> </w:t>
      </w:r>
      <w:r w:rsidRPr="00127D02">
        <w:rPr>
          <w:rFonts w:ascii="Times New Roman" w:hAnsi="Times New Roman"/>
          <w:sz w:val="28"/>
          <w:szCs w:val="28"/>
        </w:rPr>
        <w:t>г. Иркутска</w:t>
      </w:r>
    </w:p>
    <w:tbl>
      <w:tblPr>
        <w:tblStyle w:val="af"/>
        <w:tblW w:w="0" w:type="auto"/>
        <w:tblInd w:w="113" w:type="dxa"/>
        <w:tblLook w:val="0400" w:firstRow="0" w:lastRow="0" w:firstColumn="0" w:lastColumn="0" w:noHBand="0" w:noVBand="1"/>
      </w:tblPr>
      <w:tblGrid>
        <w:gridCol w:w="486"/>
        <w:gridCol w:w="6367"/>
        <w:gridCol w:w="1351"/>
        <w:gridCol w:w="1254"/>
      </w:tblGrid>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w:t>
            </w:r>
          </w:p>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п/п</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Наименование мероприятий</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Исполнитель</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Срок выполнения</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r>
      <w:tr w:rsidR="002F33E4" w:rsidRPr="00127D02" w:rsidTr="00127D02">
        <w:tc>
          <w:tcPr>
            <w:tcW w:w="0" w:type="auto"/>
            <w:gridSpan w:val="4"/>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Организация и регулирование школьного питания</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Систематический анализ состояния питания детей, отслеживание нетипичных ситуаций.</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УО, ДП, 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Создание банка данных по желудочно-кишечным заболеваниям.</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ДП.</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Совершенствование практики и системы профилактического осмотра детей, посещающих образовательные учреждения.</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ДП, 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Ведение строгого учета детей по группам здоровья.</w:t>
            </w:r>
            <w:r w:rsidR="00127D02">
              <w:rPr>
                <w:rFonts w:ascii="Times New Roman" w:hAnsi="Times New Roman"/>
                <w:sz w:val="20"/>
                <w:szCs w:val="24"/>
              </w:rPr>
              <w:t xml:space="preserve"> </w:t>
            </w:r>
            <w:r w:rsidRPr="00127D02">
              <w:rPr>
                <w:rFonts w:ascii="Times New Roman" w:hAnsi="Times New Roman"/>
                <w:sz w:val="20"/>
                <w:szCs w:val="24"/>
              </w:rPr>
              <w:t>Формирование групп здоровья по показателям во всех образовательных учреждениях.</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 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Организация питания с учетом состояния здоровья детей в ДОУ.</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Ведение пропаганды здорового питания.</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 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Осуществление постоянного наблюдения за состоянием питания.</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УО, ОУ, 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w:t>
            </w:r>
          </w:p>
        </w:tc>
        <w:tc>
          <w:tcPr>
            <w:tcW w:w="6367" w:type="dxa"/>
          </w:tcPr>
          <w:p w:rsidR="002F33E4" w:rsidRPr="00127D02" w:rsidRDefault="00BD278B"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Согласование четырех недельного дневного </w:t>
            </w:r>
            <w:r w:rsidR="002F33E4" w:rsidRPr="00127D02">
              <w:rPr>
                <w:rFonts w:ascii="Times New Roman" w:hAnsi="Times New Roman"/>
                <w:sz w:val="20"/>
                <w:szCs w:val="24"/>
              </w:rPr>
              <w:t xml:space="preserve">перспективного меню с ТО </w:t>
            </w:r>
            <w:r w:rsidRPr="00127D02">
              <w:rPr>
                <w:rFonts w:ascii="Times New Roman" w:hAnsi="Times New Roman"/>
                <w:sz w:val="20"/>
                <w:szCs w:val="24"/>
              </w:rPr>
              <w:t>(</w:t>
            </w:r>
            <w:r w:rsidR="002F33E4" w:rsidRPr="00127D02">
              <w:rPr>
                <w:rFonts w:ascii="Times New Roman" w:hAnsi="Times New Roman"/>
                <w:sz w:val="20"/>
                <w:szCs w:val="24"/>
              </w:rPr>
              <w:t>ТУ</w:t>
            </w:r>
            <w:r w:rsidRPr="00127D02">
              <w:rPr>
                <w:rFonts w:ascii="Times New Roman" w:hAnsi="Times New Roman"/>
                <w:sz w:val="20"/>
                <w:szCs w:val="24"/>
              </w:rPr>
              <w:t>)</w:t>
            </w:r>
            <w:r w:rsidR="002F33E4" w:rsidRPr="00127D02">
              <w:rPr>
                <w:rFonts w:ascii="Times New Roman" w:hAnsi="Times New Roman"/>
                <w:sz w:val="20"/>
                <w:szCs w:val="24"/>
              </w:rPr>
              <w:t xml:space="preserve"> РОСПОТРЕБНОДЗОРА г.</w:t>
            </w:r>
            <w:r w:rsidR="00882403" w:rsidRPr="00127D02">
              <w:rPr>
                <w:rFonts w:ascii="Times New Roman" w:hAnsi="Times New Roman"/>
                <w:sz w:val="20"/>
                <w:szCs w:val="24"/>
              </w:rPr>
              <w:t xml:space="preserve"> </w:t>
            </w:r>
            <w:r w:rsidR="002F33E4" w:rsidRPr="00127D02">
              <w:rPr>
                <w:rFonts w:ascii="Times New Roman" w:hAnsi="Times New Roman"/>
                <w:sz w:val="20"/>
                <w:szCs w:val="24"/>
              </w:rPr>
              <w:t>Иркутска</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F35D91">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Поэтапное внедрение в практику организации обязательного горячего питания детей в образовательных учреждениях.</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УО, 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 2010 году</w:t>
            </w:r>
          </w:p>
        </w:tc>
      </w:tr>
      <w:tr w:rsidR="002F33E4" w:rsidRPr="00127D02" w:rsidTr="00F35D91">
        <w:tc>
          <w:tcPr>
            <w:tcW w:w="0" w:type="auto"/>
          </w:tcPr>
          <w:p w:rsidR="002F33E4" w:rsidRPr="00127D02" w:rsidRDefault="00787D5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Обеспечение дошкольных и школьных образовательных учреждений продуктами питания, обогащенными витаминами и</w:t>
            </w:r>
            <w:r w:rsidR="00127D02">
              <w:rPr>
                <w:rFonts w:ascii="Times New Roman" w:hAnsi="Times New Roman"/>
                <w:sz w:val="20"/>
                <w:szCs w:val="24"/>
              </w:rPr>
              <w:t xml:space="preserve"> </w:t>
            </w:r>
            <w:r w:rsidRPr="00127D02">
              <w:rPr>
                <w:rFonts w:ascii="Times New Roman" w:hAnsi="Times New Roman"/>
                <w:sz w:val="20"/>
                <w:szCs w:val="24"/>
              </w:rPr>
              <w:t>микроэлементами.</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КШП</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F35D91">
        <w:tc>
          <w:tcPr>
            <w:tcW w:w="0" w:type="auto"/>
          </w:tcPr>
          <w:p w:rsidR="002F33E4" w:rsidRPr="00127D02" w:rsidRDefault="00787D5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w:t>
            </w:r>
          </w:p>
        </w:tc>
        <w:tc>
          <w:tcPr>
            <w:tcW w:w="6367"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Пропаганда горячего питания среди учащихся, родителей, педагогических работников.</w:t>
            </w:r>
          </w:p>
        </w:tc>
        <w:tc>
          <w:tcPr>
            <w:tcW w:w="1351" w:type="dxa"/>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787D5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w:t>
            </w:r>
          </w:p>
        </w:tc>
        <w:tc>
          <w:tcPr>
            <w:tcW w:w="0" w:type="auto"/>
          </w:tcPr>
          <w:p w:rsidR="00882403"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Контроль за организацией горячего питания детей в образовательных учреждениях с за</w:t>
            </w:r>
            <w:r w:rsidR="00D539E9" w:rsidRPr="00127D02">
              <w:rPr>
                <w:rFonts w:ascii="Times New Roman" w:hAnsi="Times New Roman"/>
                <w:sz w:val="20"/>
                <w:szCs w:val="24"/>
              </w:rPr>
              <w:t xml:space="preserve">слушиванием </w:t>
            </w:r>
            <w:r w:rsidRPr="00127D02">
              <w:rPr>
                <w:rFonts w:ascii="Times New Roman" w:hAnsi="Times New Roman"/>
                <w:sz w:val="20"/>
                <w:szCs w:val="24"/>
              </w:rPr>
              <w:t>результатов на заседаниях коллегиальных органов, педагогических советах, родительских собраний.</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 УО</w:t>
            </w:r>
          </w:p>
        </w:tc>
        <w:tc>
          <w:tcPr>
            <w:tcW w:w="0" w:type="auto"/>
          </w:tcPr>
          <w:p w:rsidR="00882403"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r w:rsidR="00787D51" w:rsidRPr="00127D02">
              <w:rPr>
                <w:rFonts w:ascii="Times New Roman" w:hAnsi="Times New Roman"/>
                <w:sz w:val="20"/>
                <w:szCs w:val="24"/>
              </w:rPr>
              <w:t>3</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Проведени</w:t>
            </w:r>
            <w:r w:rsidR="00D539E9" w:rsidRPr="00127D02">
              <w:rPr>
                <w:rFonts w:ascii="Times New Roman" w:hAnsi="Times New Roman"/>
                <w:sz w:val="20"/>
                <w:szCs w:val="24"/>
              </w:rPr>
              <w:t xml:space="preserve">е контроля за выполнением </w:t>
            </w:r>
            <w:r w:rsidRPr="00127D02">
              <w:rPr>
                <w:rFonts w:ascii="Times New Roman" w:hAnsi="Times New Roman"/>
                <w:sz w:val="20"/>
                <w:szCs w:val="24"/>
              </w:rPr>
              <w:t>норм питания в 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ДОУ, 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787D5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Организация и проведение производственного контроля</w:t>
            </w:r>
            <w:r w:rsidR="00127D02">
              <w:rPr>
                <w:rFonts w:ascii="Times New Roman" w:hAnsi="Times New Roman"/>
                <w:sz w:val="20"/>
                <w:szCs w:val="24"/>
              </w:rPr>
              <w:t xml:space="preserve"> </w:t>
            </w:r>
            <w:r w:rsidRPr="00127D02">
              <w:rPr>
                <w:rFonts w:ascii="Times New Roman" w:hAnsi="Times New Roman"/>
                <w:sz w:val="20"/>
                <w:szCs w:val="24"/>
              </w:rPr>
              <w:t>за соблюдением санитартно-эпидемиологических норм</w:t>
            </w:r>
            <w:r w:rsidR="00127D02">
              <w:rPr>
                <w:rFonts w:ascii="Times New Roman" w:hAnsi="Times New Roman"/>
                <w:sz w:val="20"/>
                <w:szCs w:val="24"/>
              </w:rPr>
              <w:t xml:space="preserve"> </w:t>
            </w:r>
            <w:r w:rsidRPr="00127D02">
              <w:rPr>
                <w:rFonts w:ascii="Times New Roman" w:hAnsi="Times New Roman"/>
                <w:sz w:val="20"/>
                <w:szCs w:val="24"/>
              </w:rPr>
              <w:t xml:space="preserve">питания в </w:t>
            </w:r>
            <w:r w:rsidRPr="00127D02">
              <w:rPr>
                <w:rFonts w:ascii="Times New Roman" w:hAnsi="Times New Roman"/>
                <w:sz w:val="20"/>
                <w:szCs w:val="24"/>
              </w:rPr>
              <w:lastRenderedPageBreak/>
              <w:t>общеобразовательных учреждениях.</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lastRenderedPageBreak/>
              <w:t>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127D02">
        <w:tc>
          <w:tcPr>
            <w:tcW w:w="0" w:type="auto"/>
            <w:gridSpan w:val="4"/>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color w:val="000000"/>
                <w:sz w:val="20"/>
                <w:szCs w:val="24"/>
              </w:rPr>
              <w:lastRenderedPageBreak/>
              <w:t>Укрепление материально</w:t>
            </w:r>
            <w:r w:rsidR="00787D51" w:rsidRPr="00127D02">
              <w:rPr>
                <w:rFonts w:ascii="Times New Roman" w:hAnsi="Times New Roman"/>
                <w:color w:val="000000"/>
                <w:sz w:val="20"/>
                <w:szCs w:val="24"/>
              </w:rPr>
              <w:t xml:space="preserve">-технической базы школьных </w:t>
            </w:r>
            <w:r w:rsidRPr="00127D02">
              <w:rPr>
                <w:rFonts w:ascii="Times New Roman" w:hAnsi="Times New Roman"/>
                <w:color w:val="000000"/>
                <w:sz w:val="20"/>
                <w:szCs w:val="24"/>
              </w:rPr>
              <w:t>столовых.</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Улучшение материально-технологического оборудования школьных столовых и столовых ДОУ. ( Линии раздачи питания)</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Реализация в практической деятельности образовательных учреждений города требований СанПина в</w:t>
            </w:r>
            <w:r w:rsidR="00127D02">
              <w:rPr>
                <w:rFonts w:ascii="Times New Roman" w:hAnsi="Times New Roman"/>
                <w:sz w:val="20"/>
                <w:szCs w:val="24"/>
              </w:rPr>
              <w:t xml:space="preserve"> </w:t>
            </w:r>
            <w:r w:rsidRPr="00127D02">
              <w:rPr>
                <w:rFonts w:ascii="Times New Roman" w:hAnsi="Times New Roman"/>
                <w:sz w:val="20"/>
                <w:szCs w:val="24"/>
              </w:rPr>
              <w:t>вопросах организации горячего питания.</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w:t>
            </w:r>
            <w:r w:rsidR="00127D02">
              <w:rPr>
                <w:rFonts w:ascii="Times New Roman" w:hAnsi="Times New Roman"/>
                <w:sz w:val="20"/>
                <w:szCs w:val="24"/>
              </w:rPr>
              <w:t xml:space="preserve"> </w:t>
            </w:r>
            <w:r w:rsidRPr="00127D02">
              <w:rPr>
                <w:rFonts w:ascii="Times New Roman" w:hAnsi="Times New Roman"/>
                <w:sz w:val="20"/>
                <w:szCs w:val="24"/>
              </w:rPr>
              <w:t>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Проведение педагогических и социально-просветительных мероприятий по уменьшению алкоголизма, наркомании, табакокурения среди детей и подростков</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Создание из числа учащихся лекторских групп по вопросам культуры питания, здорового образа жизни.</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 УО</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Формирование методической библиотеки видеотеки по</w:t>
            </w:r>
            <w:r w:rsidR="00127D02">
              <w:rPr>
                <w:rFonts w:ascii="Times New Roman" w:hAnsi="Times New Roman"/>
                <w:sz w:val="20"/>
                <w:szCs w:val="24"/>
              </w:rPr>
              <w:t xml:space="preserve"> </w:t>
            </w:r>
            <w:r w:rsidRPr="00127D02">
              <w:rPr>
                <w:rFonts w:ascii="Times New Roman" w:hAnsi="Times New Roman"/>
                <w:sz w:val="20"/>
                <w:szCs w:val="24"/>
              </w:rPr>
              <w:t>вопросам здорового питания, здорового образа жизни.</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 УО</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color w:val="000000"/>
                <w:sz w:val="20"/>
                <w:szCs w:val="24"/>
              </w:rPr>
              <w:t>Увеличить штат комбината питания.</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p>
        </w:tc>
      </w:tr>
      <w:tr w:rsidR="002F33E4" w:rsidRPr="00127D02" w:rsidTr="00127D02">
        <w:tc>
          <w:tcPr>
            <w:tcW w:w="0" w:type="auto"/>
            <w:gridSpan w:val="4"/>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color w:val="000000"/>
                <w:sz w:val="20"/>
                <w:szCs w:val="24"/>
              </w:rPr>
              <w:t>Повышение квалификации персонала</w:t>
            </w:r>
            <w:r w:rsidR="00127D02">
              <w:rPr>
                <w:rFonts w:ascii="Times New Roman" w:hAnsi="Times New Roman"/>
                <w:color w:val="000000"/>
                <w:sz w:val="20"/>
                <w:szCs w:val="24"/>
              </w:rPr>
              <w:t xml:space="preserve"> </w:t>
            </w:r>
            <w:r w:rsidRPr="00127D02">
              <w:rPr>
                <w:rFonts w:ascii="Times New Roman" w:hAnsi="Times New Roman"/>
                <w:color w:val="000000"/>
                <w:sz w:val="20"/>
                <w:szCs w:val="24"/>
              </w:rPr>
              <w:t>предусматривает:</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w:t>
            </w:r>
          </w:p>
        </w:tc>
        <w:tc>
          <w:tcPr>
            <w:tcW w:w="0" w:type="auto"/>
          </w:tcPr>
          <w:p w:rsidR="002F33E4" w:rsidRPr="00127D02" w:rsidRDefault="002F33E4" w:rsidP="00F35D91">
            <w:pPr>
              <w:keepNext/>
              <w:widowControl w:val="0"/>
              <w:shd w:val="clear" w:color="auto" w:fill="FFFFFF"/>
              <w:suppressAutoHyphens/>
              <w:autoSpaceDE w:val="0"/>
              <w:autoSpaceDN w:val="0"/>
              <w:adjustRightInd w:val="0"/>
              <w:spacing w:after="0" w:line="360" w:lineRule="auto"/>
              <w:rPr>
                <w:rFonts w:ascii="Times New Roman" w:hAnsi="Times New Roman"/>
                <w:sz w:val="20"/>
                <w:szCs w:val="24"/>
              </w:rPr>
            </w:pPr>
            <w:r w:rsidRPr="00127D02">
              <w:rPr>
                <w:rFonts w:ascii="Times New Roman" w:hAnsi="Times New Roman"/>
                <w:color w:val="000000"/>
                <w:sz w:val="20"/>
                <w:szCs w:val="24"/>
              </w:rPr>
              <w:t>Проведение конкурсов, выставок, презентаций школьных обедов;</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УО</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Совершенствование организации и улучшение качества питания детей в ДОУ и школах города. </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ДОУ, УО, 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Организация смотра-конкурса </w:t>
            </w:r>
            <w:r w:rsidR="00127D02">
              <w:rPr>
                <w:rFonts w:ascii="Times New Roman" w:hAnsi="Times New Roman"/>
                <w:sz w:val="20"/>
                <w:szCs w:val="24"/>
              </w:rPr>
              <w:t>"</w:t>
            </w:r>
            <w:r w:rsidRPr="00127D02">
              <w:rPr>
                <w:rFonts w:ascii="Times New Roman" w:hAnsi="Times New Roman"/>
                <w:sz w:val="20"/>
                <w:szCs w:val="24"/>
              </w:rPr>
              <w:t>За здоровьем в детский сад</w:t>
            </w:r>
            <w:r w:rsidR="00127D02">
              <w:rPr>
                <w:rFonts w:ascii="Times New Roman" w:hAnsi="Times New Roman"/>
                <w:sz w:val="20"/>
                <w:szCs w:val="24"/>
              </w:rPr>
              <w:t>"</w:t>
            </w:r>
            <w:r w:rsidRPr="00127D02">
              <w:rPr>
                <w:rFonts w:ascii="Times New Roman" w:hAnsi="Times New Roman"/>
                <w:sz w:val="20"/>
                <w:szCs w:val="24"/>
              </w:rPr>
              <w:t>.</w:t>
            </w:r>
          </w:p>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Систематическая работа по воспитанию культурно-гигиенических навыков детей дошкольного возраста.</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 раз в два года.</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Систематическое проведение научно-практических конференций по вопросам сохранения здоровья детей. Организация при методическом кабинете УО постоянно действующего семинара по повышению квалификации педагогических работников по вопросам организации</w:t>
            </w:r>
            <w:r w:rsidR="00127D02">
              <w:rPr>
                <w:rFonts w:ascii="Times New Roman" w:hAnsi="Times New Roman"/>
                <w:sz w:val="20"/>
                <w:szCs w:val="24"/>
              </w:rPr>
              <w:t xml:space="preserve"> </w:t>
            </w:r>
            <w:r w:rsidRPr="00127D02">
              <w:rPr>
                <w:rFonts w:ascii="Times New Roman" w:hAnsi="Times New Roman"/>
                <w:sz w:val="20"/>
                <w:szCs w:val="24"/>
              </w:rPr>
              <w:t>питания детей.</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УО,</w:t>
            </w:r>
            <w:r w:rsidR="00127D02">
              <w:rPr>
                <w:rFonts w:ascii="Times New Roman" w:hAnsi="Times New Roman"/>
                <w:sz w:val="20"/>
                <w:szCs w:val="24"/>
              </w:rPr>
              <w:t xml:space="preserve"> </w:t>
            </w:r>
            <w:r w:rsidRPr="00127D02">
              <w:rPr>
                <w:rFonts w:ascii="Times New Roman" w:hAnsi="Times New Roman"/>
                <w:sz w:val="20"/>
                <w:szCs w:val="24"/>
              </w:rPr>
              <w:t>ДП</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r w:rsidR="002F33E4" w:rsidRPr="00127D02" w:rsidTr="00127D02">
        <w:tc>
          <w:tcPr>
            <w:tcW w:w="0" w:type="auto"/>
            <w:gridSpan w:val="4"/>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Внедрение инновационных методов организации горячего питания</w:t>
            </w:r>
          </w:p>
        </w:tc>
      </w:tr>
      <w:tr w:rsidR="002F33E4" w:rsidRPr="00127D02" w:rsidTr="00127D02">
        <w:tc>
          <w:tcPr>
            <w:tcW w:w="0" w:type="auto"/>
          </w:tcPr>
          <w:p w:rsidR="006C5B2C"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18</w:t>
            </w:r>
          </w:p>
        </w:tc>
        <w:tc>
          <w:tcPr>
            <w:tcW w:w="0" w:type="auto"/>
          </w:tcPr>
          <w:p w:rsidR="006C5B2C"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Приобретение и внедрение в практику обучения школьников культуре правильного питания программных модулей.</w:t>
            </w:r>
          </w:p>
        </w:tc>
        <w:tc>
          <w:tcPr>
            <w:tcW w:w="0" w:type="auto"/>
          </w:tcPr>
          <w:p w:rsidR="006C5B2C"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 УО</w:t>
            </w:r>
          </w:p>
        </w:tc>
        <w:tc>
          <w:tcPr>
            <w:tcW w:w="0" w:type="auto"/>
          </w:tcPr>
          <w:p w:rsidR="006C5B2C" w:rsidRPr="00127D02" w:rsidRDefault="002F33E4" w:rsidP="00F35D91">
            <w:pPr>
              <w:keepNext/>
              <w:widowControl w:val="0"/>
              <w:tabs>
                <w:tab w:val="right" w:pos="2304"/>
              </w:tabs>
              <w:suppressAutoHyphens/>
              <w:spacing w:after="0" w:line="360" w:lineRule="auto"/>
              <w:rPr>
                <w:rFonts w:ascii="Times New Roman" w:hAnsi="Times New Roman"/>
                <w:sz w:val="20"/>
                <w:szCs w:val="24"/>
              </w:rPr>
            </w:pPr>
            <w:r w:rsidRPr="00127D02">
              <w:rPr>
                <w:rFonts w:ascii="Times New Roman" w:hAnsi="Times New Roman"/>
                <w:sz w:val="20"/>
                <w:szCs w:val="24"/>
              </w:rPr>
              <w:t>Постоянно</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19</w:t>
            </w:r>
          </w:p>
        </w:tc>
        <w:tc>
          <w:tcPr>
            <w:tcW w:w="0" w:type="auto"/>
          </w:tcPr>
          <w:p w:rsid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Внедрение новых методик</w:t>
            </w:r>
            <w:r w:rsidR="00127D02">
              <w:rPr>
                <w:rFonts w:ascii="Times New Roman" w:hAnsi="Times New Roman"/>
                <w:sz w:val="20"/>
                <w:szCs w:val="24"/>
              </w:rPr>
              <w:t xml:space="preserve"> </w:t>
            </w:r>
            <w:r w:rsidRPr="00127D02">
              <w:rPr>
                <w:rFonts w:ascii="Times New Roman" w:hAnsi="Times New Roman"/>
                <w:sz w:val="20"/>
                <w:szCs w:val="24"/>
              </w:rPr>
              <w:t>организации питания:</w:t>
            </w:r>
          </w:p>
          <w:p w:rsidR="002F33E4" w:rsidRPr="00127D02" w:rsidRDefault="006E7F5B"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-Национальная кухня</w:t>
            </w:r>
            <w:r w:rsidR="002F33E4" w:rsidRPr="00127D02">
              <w:rPr>
                <w:rFonts w:ascii="Times New Roman" w:hAnsi="Times New Roman"/>
                <w:sz w:val="20"/>
                <w:szCs w:val="24"/>
              </w:rPr>
              <w:t>;</w:t>
            </w:r>
          </w:p>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 </w:t>
            </w:r>
            <w:r w:rsidR="00127D02">
              <w:rPr>
                <w:rFonts w:ascii="Times New Roman" w:hAnsi="Times New Roman"/>
                <w:sz w:val="20"/>
                <w:szCs w:val="24"/>
              </w:rPr>
              <w:t>"</w:t>
            </w:r>
            <w:r w:rsidRPr="00127D02">
              <w:rPr>
                <w:rFonts w:ascii="Times New Roman" w:hAnsi="Times New Roman"/>
                <w:sz w:val="20"/>
                <w:szCs w:val="24"/>
              </w:rPr>
              <w:t>Щадящее питание</w:t>
            </w:r>
            <w:r w:rsidR="00127D02">
              <w:rPr>
                <w:rFonts w:ascii="Times New Roman" w:hAnsi="Times New Roman"/>
                <w:sz w:val="20"/>
                <w:szCs w:val="24"/>
              </w:rPr>
              <w:t>"</w:t>
            </w:r>
            <w:r w:rsidRPr="00127D02">
              <w:rPr>
                <w:rFonts w:ascii="Times New Roman" w:hAnsi="Times New Roman"/>
                <w:sz w:val="20"/>
                <w:szCs w:val="24"/>
              </w:rPr>
              <w:t>;</w:t>
            </w:r>
          </w:p>
          <w:p w:rsidR="002F33E4" w:rsidRPr="00127D02" w:rsidRDefault="006E7F5B"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 </w:t>
            </w:r>
            <w:r w:rsidR="0028645C" w:rsidRPr="00127D02">
              <w:rPr>
                <w:rFonts w:ascii="Times New Roman" w:hAnsi="Times New Roman"/>
                <w:sz w:val="20"/>
                <w:szCs w:val="24"/>
              </w:rPr>
              <w:t>Вегетарианская</w:t>
            </w:r>
            <w:r w:rsidRPr="00127D02">
              <w:rPr>
                <w:rFonts w:ascii="Times New Roman" w:hAnsi="Times New Roman"/>
                <w:sz w:val="20"/>
                <w:szCs w:val="24"/>
              </w:rPr>
              <w:t xml:space="preserve"> кухня</w:t>
            </w:r>
            <w:r w:rsidR="002F33E4" w:rsidRPr="00127D02">
              <w:rPr>
                <w:rFonts w:ascii="Times New Roman" w:hAnsi="Times New Roman"/>
                <w:sz w:val="20"/>
                <w:szCs w:val="24"/>
              </w:rPr>
              <w:t>.</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w:t>
            </w:r>
          </w:p>
        </w:tc>
        <w:tc>
          <w:tcPr>
            <w:tcW w:w="0" w:type="auto"/>
          </w:tcPr>
          <w:p w:rsidR="002F33E4" w:rsidRPr="00127D02" w:rsidRDefault="006E7F5B"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2008-2011 гг.</w:t>
            </w:r>
          </w:p>
        </w:tc>
      </w:tr>
      <w:tr w:rsidR="002F33E4" w:rsidRPr="00127D02" w:rsidTr="00127D02">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Организация и проведение в образовательных учреждениях</w:t>
            </w:r>
            <w:r w:rsidR="00127D02">
              <w:rPr>
                <w:rFonts w:ascii="Times New Roman" w:hAnsi="Times New Roman"/>
                <w:sz w:val="20"/>
                <w:szCs w:val="24"/>
              </w:rPr>
              <w:t xml:space="preserve"> </w:t>
            </w:r>
            <w:r w:rsidRPr="00127D02">
              <w:rPr>
                <w:rFonts w:ascii="Times New Roman" w:hAnsi="Times New Roman"/>
                <w:sz w:val="20"/>
                <w:szCs w:val="24"/>
              </w:rPr>
              <w:t>дней здорового питания.</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ОУ</w:t>
            </w:r>
          </w:p>
        </w:tc>
        <w:tc>
          <w:tcPr>
            <w:tcW w:w="0" w:type="auto"/>
          </w:tcPr>
          <w:p w:rsidR="002F33E4" w:rsidRPr="00127D02" w:rsidRDefault="002F33E4"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Ежегодно.</w:t>
            </w:r>
          </w:p>
        </w:tc>
      </w:tr>
    </w:tbl>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 xml:space="preserve">2. Укрепление материально-технической базы школьных </w:t>
      </w:r>
      <w:r w:rsidR="00C36399" w:rsidRPr="00127D02">
        <w:rPr>
          <w:rFonts w:ascii="Times New Roman" w:hAnsi="Times New Roman"/>
          <w:color w:val="000000"/>
          <w:sz w:val="28"/>
          <w:szCs w:val="28"/>
        </w:rPr>
        <w:t xml:space="preserve">столовых, </w:t>
      </w:r>
      <w:r w:rsidRPr="00127D02">
        <w:rPr>
          <w:rFonts w:ascii="Times New Roman" w:hAnsi="Times New Roman"/>
          <w:color w:val="000000"/>
          <w:sz w:val="28"/>
          <w:szCs w:val="28"/>
        </w:rPr>
        <w:t>предпри</w:t>
      </w:r>
      <w:r w:rsidR="00C36399" w:rsidRPr="00127D02">
        <w:rPr>
          <w:rFonts w:ascii="Times New Roman" w:hAnsi="Times New Roman"/>
          <w:color w:val="000000"/>
          <w:sz w:val="28"/>
          <w:szCs w:val="28"/>
        </w:rPr>
        <w:t xml:space="preserve">ятий школьного питания </w:t>
      </w:r>
      <w:r w:rsidRPr="00127D02">
        <w:rPr>
          <w:rFonts w:ascii="Times New Roman" w:hAnsi="Times New Roman"/>
          <w:color w:val="000000"/>
          <w:sz w:val="28"/>
          <w:szCs w:val="28"/>
        </w:rPr>
        <w:t>предусматривает:</w:t>
      </w:r>
    </w:p>
    <w:p w:rsidR="002F33E4" w:rsidRPr="00127D02" w:rsidRDefault="002F33E4" w:rsidP="00F35D91">
      <w:pPr>
        <w:keepNext/>
        <w:widowControl w:val="0"/>
        <w:numPr>
          <w:ilvl w:val="0"/>
          <w:numId w:val="38"/>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дальнейшее развитие фабрики школьного питания, оставляя за ней приоритетное значение;</w:t>
      </w:r>
    </w:p>
    <w:p w:rsidR="002F33E4" w:rsidRPr="00127D02" w:rsidRDefault="002F33E4" w:rsidP="00F35D91">
      <w:pPr>
        <w:keepNext/>
        <w:widowControl w:val="0"/>
        <w:numPr>
          <w:ilvl w:val="0"/>
          <w:numId w:val="38"/>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разработать несколько комплексных обедов;</w:t>
      </w:r>
    </w:p>
    <w:p w:rsidR="002F33E4" w:rsidRPr="00127D02" w:rsidRDefault="002F33E4" w:rsidP="00F35D91">
      <w:pPr>
        <w:keepNext/>
        <w:widowControl w:val="0"/>
        <w:numPr>
          <w:ilvl w:val="0"/>
          <w:numId w:val="38"/>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оснащение и переоснащение холодильным и технологическим оборудованием школьных пищеблоков.</w:t>
      </w:r>
    </w:p>
    <w:p w:rsidR="002F33E4" w:rsidRPr="00127D02" w:rsidRDefault="00C36399"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3.</w:t>
      </w:r>
      <w:r w:rsidR="002F33E4" w:rsidRPr="00127D02">
        <w:rPr>
          <w:rFonts w:ascii="Times New Roman" w:hAnsi="Times New Roman"/>
          <w:color w:val="000000"/>
          <w:sz w:val="28"/>
          <w:szCs w:val="28"/>
        </w:rPr>
        <w:t>Повышение квалификации персонала</w:t>
      </w:r>
      <w:r w:rsidR="00127D02">
        <w:rPr>
          <w:rFonts w:ascii="Times New Roman" w:hAnsi="Times New Roman"/>
          <w:color w:val="000000"/>
          <w:sz w:val="28"/>
          <w:szCs w:val="28"/>
        </w:rPr>
        <w:t xml:space="preserve"> </w:t>
      </w:r>
      <w:r w:rsidR="002F33E4" w:rsidRPr="00127D02">
        <w:rPr>
          <w:rFonts w:ascii="Times New Roman" w:hAnsi="Times New Roman"/>
          <w:color w:val="000000"/>
          <w:sz w:val="28"/>
          <w:szCs w:val="28"/>
        </w:rPr>
        <w:t>предусматривает:</w:t>
      </w:r>
    </w:p>
    <w:p w:rsidR="002F33E4" w:rsidRPr="00127D02" w:rsidRDefault="002F33E4" w:rsidP="00F35D91">
      <w:pPr>
        <w:keepNext/>
        <w:widowControl w:val="0"/>
        <w:numPr>
          <w:ilvl w:val="0"/>
          <w:numId w:val="39"/>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разработку комплексных</w:t>
      </w:r>
      <w:r w:rsidR="00127D02">
        <w:rPr>
          <w:rFonts w:ascii="Times New Roman" w:hAnsi="Times New Roman"/>
          <w:color w:val="000000"/>
          <w:sz w:val="28"/>
          <w:szCs w:val="28"/>
        </w:rPr>
        <w:t xml:space="preserve"> </w:t>
      </w:r>
      <w:r w:rsidRPr="00127D02">
        <w:rPr>
          <w:rFonts w:ascii="Times New Roman" w:hAnsi="Times New Roman"/>
          <w:color w:val="000000"/>
          <w:sz w:val="28"/>
          <w:szCs w:val="28"/>
        </w:rPr>
        <w:t>городских программ повышения профессионального уровня специалистов в области школьного питания;</w:t>
      </w:r>
    </w:p>
    <w:p w:rsidR="002F33E4" w:rsidRPr="00127D02" w:rsidRDefault="002F33E4" w:rsidP="00F35D91">
      <w:pPr>
        <w:keepNext/>
        <w:widowControl w:val="0"/>
        <w:numPr>
          <w:ilvl w:val="0"/>
          <w:numId w:val="39"/>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27D02">
        <w:rPr>
          <w:rFonts w:ascii="Times New Roman" w:hAnsi="Times New Roman"/>
          <w:color w:val="000000"/>
          <w:sz w:val="28"/>
          <w:szCs w:val="28"/>
        </w:rPr>
        <w:t>проведение конкурсов, выставок, презентаций школьных обедов;</w:t>
      </w:r>
    </w:p>
    <w:p w:rsidR="002F33E4" w:rsidRPr="00127D02" w:rsidRDefault="002F33E4" w:rsidP="00F35D91">
      <w:pPr>
        <w:keepNext/>
        <w:widowControl w:val="0"/>
        <w:numPr>
          <w:ilvl w:val="0"/>
          <w:numId w:val="39"/>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обучение по разработанным программам работников школьных столовых, медицинских работников, курирующих организацию питания детей;</w:t>
      </w:r>
    </w:p>
    <w:p w:rsidR="002F33E4" w:rsidRPr="00127D02" w:rsidRDefault="002F33E4" w:rsidP="00F35D91">
      <w:pPr>
        <w:keepNext/>
        <w:widowControl w:val="0"/>
        <w:numPr>
          <w:ilvl w:val="0"/>
          <w:numId w:val="39"/>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27D02">
        <w:rPr>
          <w:rFonts w:ascii="Times New Roman" w:hAnsi="Times New Roman"/>
          <w:color w:val="000000"/>
          <w:sz w:val="28"/>
          <w:szCs w:val="28"/>
        </w:rPr>
        <w:t>увеличить штат комбината школьного питания.</w:t>
      </w:r>
    </w:p>
    <w:p w:rsidR="002F33E4" w:rsidRPr="00127D02" w:rsidRDefault="002F33E4" w:rsidP="00F35D91">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127D02">
        <w:rPr>
          <w:rFonts w:ascii="Times New Roman" w:hAnsi="Times New Roman"/>
          <w:color w:val="000000"/>
          <w:sz w:val="28"/>
          <w:szCs w:val="28"/>
        </w:rPr>
        <w:t>6.Оценка эффективности и социально-экономических последствий реализации Программы.</w:t>
      </w:r>
    </w:p>
    <w:p w:rsidR="002F33E4" w:rsidRPr="00127D02" w:rsidRDefault="002F33E4" w:rsidP="00F35D91">
      <w:pPr>
        <w:keepNext/>
        <w:widowControl w:val="0"/>
        <w:suppressAutoHyphens/>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Реализация мероприятий Программы позволит увеличить количество детей, питающихся в школьной столовой, улучшить качество питания школьников и обеспечение его безопасности.</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3.2 Проект реорганизации муниципальной системы школьного питания</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Главной целью данного проекта</w:t>
      </w:r>
      <w:r w:rsidR="00127D02">
        <w:rPr>
          <w:rFonts w:ascii="Times New Roman" w:hAnsi="Times New Roman"/>
          <w:sz w:val="28"/>
          <w:szCs w:val="28"/>
        </w:rPr>
        <w:t xml:space="preserve"> </w:t>
      </w:r>
      <w:r w:rsidRPr="00127D02">
        <w:rPr>
          <w:rFonts w:ascii="Times New Roman" w:hAnsi="Times New Roman"/>
          <w:sz w:val="28"/>
          <w:szCs w:val="28"/>
        </w:rPr>
        <w:t xml:space="preserve">является восстановление Муниципального унитарного предприятия </w:t>
      </w:r>
      <w:r w:rsidR="00127D02">
        <w:rPr>
          <w:rFonts w:ascii="Times New Roman" w:hAnsi="Times New Roman"/>
          <w:sz w:val="28"/>
          <w:szCs w:val="28"/>
        </w:rPr>
        <w:t>"</w:t>
      </w:r>
      <w:r w:rsidRPr="00127D02">
        <w:rPr>
          <w:rFonts w:ascii="Times New Roman" w:hAnsi="Times New Roman"/>
          <w:sz w:val="28"/>
          <w:szCs w:val="28"/>
        </w:rPr>
        <w:t>Комбинат школьного питания</w:t>
      </w:r>
      <w:r w:rsidR="00127D02">
        <w:rPr>
          <w:rFonts w:ascii="Times New Roman" w:hAnsi="Times New Roman"/>
          <w:sz w:val="28"/>
          <w:szCs w:val="28"/>
        </w:rPr>
        <w:t>"</w:t>
      </w:r>
      <w:r w:rsidRPr="00127D02">
        <w:rPr>
          <w:rFonts w:ascii="Times New Roman" w:hAnsi="Times New Roman"/>
          <w:sz w:val="28"/>
          <w:szCs w:val="28"/>
        </w:rPr>
        <w:t>. В результате реализации проекта комбинат должен стать сильным, динамичным, конкурентоспособным, предприятием, ориентированным на производство полуфабрикатов высокой степени готовности.</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Главной сферой деятельности комбината будет организация централизованного снабжения школьных столовых полуфабрикатами и готовой продукции высокого качества и широкого ассортимента. Таким образом, будет гарантировано соответствие сырья требуемым нормам, соблюдение технологического процесса и будет установлено единство цен на питание школьников.</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lastRenderedPageBreak/>
        <w:t>В настоящее время появились технико-технологические предпосылки</w:t>
      </w:r>
      <w:r w:rsidR="00127D02">
        <w:rPr>
          <w:rFonts w:ascii="Times New Roman" w:hAnsi="Times New Roman"/>
          <w:sz w:val="28"/>
          <w:szCs w:val="28"/>
        </w:rPr>
        <w:t xml:space="preserve"> </w:t>
      </w:r>
      <w:r w:rsidRPr="00127D02">
        <w:rPr>
          <w:rFonts w:ascii="Times New Roman" w:hAnsi="Times New Roman"/>
          <w:sz w:val="28"/>
          <w:szCs w:val="28"/>
        </w:rPr>
        <w:t>по реорганизации систем социального питания на основе использования</w:t>
      </w:r>
      <w:r w:rsidR="00127D02">
        <w:rPr>
          <w:rFonts w:ascii="Times New Roman" w:hAnsi="Times New Roman"/>
          <w:sz w:val="28"/>
          <w:szCs w:val="28"/>
        </w:rPr>
        <w:t xml:space="preserve"> </w:t>
      </w:r>
      <w:r w:rsidRPr="00127D02">
        <w:rPr>
          <w:rFonts w:ascii="Times New Roman" w:hAnsi="Times New Roman"/>
          <w:sz w:val="28"/>
          <w:szCs w:val="28"/>
        </w:rPr>
        <w:t>современных технологий производства и транспортировки пищевых продуктов.</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Современные технологии (пароконвектоматы, котлы с перемешивающим устройством и т.д.) позволяют готовить пищу без заметных потерь по органолептическим характеристикам и дают возможность донести до конечного потребителя значительно больше полезных, биологически активных веществ, содержащихся в исходных продуктах. Использование современного обор</w:t>
      </w:r>
      <w:r w:rsidR="004170E8" w:rsidRPr="00127D02">
        <w:rPr>
          <w:rFonts w:ascii="Times New Roman" w:hAnsi="Times New Roman"/>
          <w:sz w:val="28"/>
          <w:szCs w:val="28"/>
        </w:rPr>
        <w:t>удования позволяет осуществлять</w:t>
      </w:r>
      <w:r w:rsidRPr="00127D02">
        <w:rPr>
          <w:rFonts w:ascii="Times New Roman" w:hAnsi="Times New Roman"/>
          <w:sz w:val="28"/>
          <w:szCs w:val="28"/>
        </w:rPr>
        <w:t xml:space="preserve"> производство готовой продукции и полуфабрикатов в</w:t>
      </w:r>
      <w:r w:rsidR="004170E8" w:rsidRPr="00127D02">
        <w:rPr>
          <w:rFonts w:ascii="Times New Roman" w:hAnsi="Times New Roman"/>
          <w:sz w:val="28"/>
          <w:szCs w:val="28"/>
        </w:rPr>
        <w:t xml:space="preserve">ысокой готовности в количестве </w:t>
      </w:r>
      <w:r w:rsidRPr="00127D02">
        <w:rPr>
          <w:rFonts w:ascii="Times New Roman" w:hAnsi="Times New Roman"/>
          <w:sz w:val="28"/>
          <w:szCs w:val="28"/>
        </w:rPr>
        <w:t>от 10 -100 тысяч порций в день.</w:t>
      </w:r>
    </w:p>
    <w:p w:rsidR="00C36399" w:rsidRPr="00127D02" w:rsidRDefault="00F571D3"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Хранение и доставка</w:t>
      </w:r>
      <w:r w:rsidR="00C36399" w:rsidRPr="00127D02">
        <w:rPr>
          <w:rFonts w:ascii="Times New Roman" w:hAnsi="Times New Roman"/>
          <w:sz w:val="28"/>
          <w:szCs w:val="28"/>
        </w:rPr>
        <w:t xml:space="preserve"> полуфабрикатов высокой степени готовности и готовой продукции в места доготовки и раздачи</w:t>
      </w:r>
      <w:r w:rsidR="00127D02">
        <w:rPr>
          <w:rFonts w:ascii="Times New Roman" w:hAnsi="Times New Roman"/>
          <w:sz w:val="28"/>
          <w:szCs w:val="28"/>
        </w:rPr>
        <w:t xml:space="preserve"> </w:t>
      </w:r>
      <w:r w:rsidR="00C36399" w:rsidRPr="00127D02">
        <w:rPr>
          <w:rFonts w:ascii="Times New Roman" w:hAnsi="Times New Roman"/>
          <w:sz w:val="28"/>
          <w:szCs w:val="28"/>
        </w:rPr>
        <w:t>осуществляются с помощью нового оборудования - холодильников интенсивного охлаждения, термоконтейнеров, вакуумной упаковки. Регенерация охлажденной продукции и доготовки</w:t>
      </w:r>
      <w:r w:rsidR="00127D02">
        <w:rPr>
          <w:rFonts w:ascii="Times New Roman" w:hAnsi="Times New Roman"/>
          <w:sz w:val="28"/>
          <w:szCs w:val="28"/>
        </w:rPr>
        <w:t xml:space="preserve"> </w:t>
      </w:r>
      <w:r w:rsidR="00C36399" w:rsidRPr="00127D02">
        <w:rPr>
          <w:rFonts w:ascii="Times New Roman" w:hAnsi="Times New Roman"/>
          <w:sz w:val="28"/>
          <w:szCs w:val="28"/>
        </w:rPr>
        <w:t>проводятся на месте потребления по мере необходимости.</w:t>
      </w:r>
    </w:p>
    <w:p w:rsidR="00C36399" w:rsidRPr="00127D02" w:rsidRDefault="00F571D3"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Наличие технических предпосылок</w:t>
      </w:r>
      <w:r w:rsidR="00C36399" w:rsidRPr="00127D02">
        <w:rPr>
          <w:rFonts w:ascii="Times New Roman" w:hAnsi="Times New Roman"/>
          <w:sz w:val="28"/>
          <w:szCs w:val="28"/>
        </w:rPr>
        <w:t xml:space="preserve"> позволяет решить ряд задач организационно-технологических задач. Прежде всего это создание индустриальных предприятий массового питания (пищекомбинатов) рассчитанных на обслуживание всех категорий населения, по отношению к которым государство несет определенные обязанности. Современные технологии позволяют просчитывать мощность предприятий в зависимости от количества обслуживаемых ими людей.</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Создание крупных пищеблоков требует решения задачи стабильного сбыта. Сбыт продукции вырабатываемой на индустриальных предприятиях общественного питания, должен осуществляться на многочисленных доготовочных и раздаточных пунктах потребления пищи, которые располагаются в школах, колледжах, институтах, больницах, детских садах, </w:t>
      </w:r>
      <w:r w:rsidRPr="00127D02">
        <w:rPr>
          <w:rFonts w:ascii="Times New Roman" w:hAnsi="Times New Roman"/>
          <w:sz w:val="28"/>
          <w:szCs w:val="28"/>
        </w:rPr>
        <w:lastRenderedPageBreak/>
        <w:t>санаториях, ит.п. Организация и оборудование раздаточных пунктов должны быть согласованы с технологиями приготовления, хранения и транспортировки пищи.</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Для доставки продукции из пищекомбинатов в пункты потребления требуются специализированные транспортные средства, оборудованные термоконтейнерами и другой специальной тарой, позволяющие сохранить полезные свойства пищи.</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Стабильный сбыт может быть обеспечен при установлении долговременных договорных обязательств между производителями питания и организованными коллективами – потребителями социального питания. Эти взаимодействия требуют законодательного обеспечения. Сегодня, например, договорные отношения по выполнению муниципального заказа действуют только в течение календарного года. Очевидно, что требуется расширение этих сроков.</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Создание в г. Иркутске современного комбината школьного питания позволит снизить удельные затраты на модернизацию одного школьного пищеблока примерно в два раза.</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Реорганизация раздаточных пунктов может осуществляться как за счет бюджетных средств, так и за счет частных инвесторов. Главное условие при этом - оборудование раздаточных пунктов должно соответствовать технологии приготовления, хранения и транспортировки пищи на пищеблоках.</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Индустриализация производства питания позволяет обеспечить приготовление полноценной пищи для массового ее принятия в условиях ограниченного времени.</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Суть проекта заключается в том, чтобы провести диверсификацию производства и добавить новое направление деятельности МУП </w:t>
      </w:r>
      <w:r w:rsidR="00127D02">
        <w:rPr>
          <w:rFonts w:ascii="Times New Roman" w:hAnsi="Times New Roman"/>
          <w:sz w:val="28"/>
          <w:szCs w:val="28"/>
        </w:rPr>
        <w:t>"</w:t>
      </w:r>
      <w:r w:rsidRPr="00127D02">
        <w:rPr>
          <w:rFonts w:ascii="Times New Roman" w:hAnsi="Times New Roman"/>
          <w:sz w:val="28"/>
          <w:szCs w:val="28"/>
        </w:rPr>
        <w:t>КШП</w:t>
      </w:r>
      <w:r w:rsidR="00127D02">
        <w:rPr>
          <w:rFonts w:ascii="Times New Roman" w:hAnsi="Times New Roman"/>
          <w:sz w:val="28"/>
          <w:szCs w:val="28"/>
        </w:rPr>
        <w:t>"</w:t>
      </w:r>
      <w:r w:rsidRPr="00127D02">
        <w:rPr>
          <w:rFonts w:ascii="Times New Roman" w:hAnsi="Times New Roman"/>
          <w:sz w:val="28"/>
          <w:szCs w:val="28"/>
        </w:rPr>
        <w:t xml:space="preserve"> доставку готовых полуфабрикатов на предприятия г. Иркутска. Для этого потребуется увеличение мощности предприятия. Для достижения поставленной цели мы предлагаем:</w:t>
      </w:r>
    </w:p>
    <w:p w:rsidR="00D171CA" w:rsidRPr="00127D02" w:rsidRDefault="00D171CA" w:rsidP="00F35D91">
      <w:pPr>
        <w:keepNext/>
        <w:widowControl w:val="0"/>
        <w:numPr>
          <w:ilvl w:val="0"/>
          <w:numId w:val="45"/>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lastRenderedPageBreak/>
        <w:t>Капитальный ремонт здания;</w:t>
      </w:r>
    </w:p>
    <w:p w:rsidR="00C36399" w:rsidRPr="00127D02" w:rsidRDefault="00C36399" w:rsidP="00F35D91">
      <w:pPr>
        <w:pStyle w:val="a3"/>
        <w:keepNext/>
        <w:widowControl w:val="0"/>
        <w:numPr>
          <w:ilvl w:val="0"/>
          <w:numId w:val="2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Заменить оборудование;</w:t>
      </w:r>
    </w:p>
    <w:p w:rsidR="00C36399" w:rsidRPr="00127D02" w:rsidRDefault="00C36399" w:rsidP="00F35D91">
      <w:pPr>
        <w:pStyle w:val="a3"/>
        <w:keepNext/>
        <w:widowControl w:val="0"/>
        <w:numPr>
          <w:ilvl w:val="0"/>
          <w:numId w:val="2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Установить новое программное обеспечение;</w:t>
      </w:r>
    </w:p>
    <w:p w:rsidR="00C36399" w:rsidRPr="00127D02" w:rsidRDefault="00C36399" w:rsidP="00F35D91">
      <w:pPr>
        <w:pStyle w:val="a3"/>
        <w:keepNext/>
        <w:widowControl w:val="0"/>
        <w:numPr>
          <w:ilvl w:val="0"/>
          <w:numId w:val="27"/>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Создание сайта, посредством, которого будут делаться заказы и доставка на предприятия полуфабрикатов высокой степени готовности.</w:t>
      </w:r>
    </w:p>
    <w:p w:rsidR="00C36399" w:rsidRPr="00127D02" w:rsidRDefault="00C36399" w:rsidP="00F35D91">
      <w:pPr>
        <w:keepNext/>
        <w:widowControl w:val="0"/>
        <w:shd w:val="clear" w:color="auto" w:fill="FFFFFF"/>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Замена оборудования предполагает установку пароконвектоматов. Большой практический опыт использования пароконвектоматов в комбинатах школь</w:t>
      </w:r>
      <w:r w:rsidR="004C7675" w:rsidRPr="00127D02">
        <w:rPr>
          <w:rFonts w:ascii="Times New Roman" w:hAnsi="Times New Roman"/>
          <w:sz w:val="28"/>
          <w:szCs w:val="28"/>
        </w:rPr>
        <w:t>ного питания наработан в Москве, Красноярске, Новосибирске.</w:t>
      </w:r>
      <w:r w:rsidRPr="00127D02">
        <w:rPr>
          <w:rFonts w:ascii="Times New Roman" w:hAnsi="Times New Roman"/>
          <w:sz w:val="28"/>
          <w:szCs w:val="28"/>
        </w:rPr>
        <w:t xml:space="preserve"> На центральных кухнях комбинатов школьного питания используются пароконвектоматы, рабочая камера которых одновременно вмещает 30-40 функциональных гастроемкостей, устанавливаемых на передвижную тележку. Тележка может перемещаться по цеху, а при работе пароконвектомата вкатывается в рабочую камеру. Для разогрева охлажденной продукции непосредственно в школьной столовой может использоваться Линия раздачи питания.</w:t>
      </w:r>
    </w:p>
    <w:p w:rsidR="00C36399" w:rsidRPr="00127D02" w:rsidRDefault="00C36399" w:rsidP="00F35D91">
      <w:pPr>
        <w:keepNext/>
        <w:widowControl w:val="0"/>
        <w:shd w:val="clear" w:color="auto" w:fill="FFFFFF"/>
        <w:suppressAutoHyphens/>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Изначально этот способ организации питания применяли для обслуживания банкетов и фуршетов, чтобы одновременно накормить большое количество людей порционными хорошо сервированными блюдами, а сейчас он успешно используется повсеместно, в том числе на предприятиях отраслевого питания. Суть способа в том, что заранее на основном производстве делается заготовка с нужной степенью готовности, в том числе со 100-процентной готовностью. Затем продукт охлаждают или замораживают, хранят требуемое время и по мере необходимости доставляют в точку потребления. Там нужное количество порций регенерируют и подают на стол. Это дает возможность полностью контролировать процесс приготовления и обеспечивать потребителей полноценным, безопасным, соответствующим санитарным требованиям питанием. И, что немаловажно, вкусным. Комплект оборудования, состоящий из пароконвектомата и бласт-фризера, позволит реализовать эту концепцию на практике.</w:t>
      </w:r>
    </w:p>
    <w:p w:rsidR="00C36399" w:rsidRPr="00127D02" w:rsidRDefault="00C36399" w:rsidP="00F35D91">
      <w:pPr>
        <w:keepNext/>
        <w:widowControl w:val="0"/>
        <w:shd w:val="clear" w:color="auto" w:fill="FFFFFF"/>
        <w:suppressAutoHyphens/>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 xml:space="preserve">Также необходимо сказать, что </w:t>
      </w:r>
      <w:r w:rsidRPr="00127D02">
        <w:rPr>
          <w:rFonts w:ascii="Times New Roman" w:hAnsi="Times New Roman"/>
          <w:sz w:val="28"/>
          <w:szCs w:val="28"/>
        </w:rPr>
        <w:t xml:space="preserve">основные преимущества </w:t>
      </w:r>
      <w:r w:rsidRPr="00127D02">
        <w:rPr>
          <w:rFonts w:ascii="Times New Roman" w:hAnsi="Times New Roman"/>
          <w:sz w:val="28"/>
          <w:szCs w:val="28"/>
        </w:rPr>
        <w:lastRenderedPageBreak/>
        <w:t>пароконвектоматов по сравнению с традиционными жарочными шкафами и другими видами теплового оборудования можно свести к следующему:</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рациональное использование времени поваров, трудовых затрат и средств (время приготовления пищи сокращается в 1,5-2 раза);</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на 30% экономится производственная площадь горячего цеха;</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стабильное качество готовых блюд, при этом возможно приготовление не только горячих блюд, но и выпекание хлебобулочных и кондитерских изделий;</w:t>
      </w:r>
    </w:p>
    <w:p w:rsidR="00C36399" w:rsidRP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возможность одновременного приготовления разных блюд без потери их качества;</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минимальные потери при приготовлении и хранении, существенно возрастает сохранность витаминов и минеральных веществ;</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экономия потребления газа, электричества и воды составляет, по меньшей мере, 30%;</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сокращение расходов на дополнительное оборудование (от сковородок до соответствующих тепловых шкафов для хранения, чистящих инструментов и т.д.) - до 50%;</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сокращение потери веса блюд при приготовлении (и соответственно возможное получение большего количества порций при одинаковом количестве продуктов) - до 50%;</w:t>
      </w:r>
    </w:p>
    <w:p w:rsidR="00C36399" w:rsidRP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используемые для приготовления в пароконвектомате функциональные гастроемкости служат тарой для доставки и раздачи готовой пищи в столовых-раздаточных, что предотвращает потери при перекладывании, сохраняет внешний вид и качество пищи;</w:t>
      </w:r>
    </w:p>
    <w:p w:rsid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сокращение времени простоя оборудования (до 80%);</w:t>
      </w:r>
    </w:p>
    <w:p w:rsidR="00C36399" w:rsidRP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улучшение условий труда и безопасности рабочего места;</w:t>
      </w:r>
    </w:p>
    <w:p w:rsidR="00C36399" w:rsidRP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удобное внутрицеховое перемещение полуфабрикатов и готовой продукции;</w:t>
      </w:r>
    </w:p>
    <w:p w:rsidR="00C36399" w:rsidRP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максимальная гигиеничность, быстрая чистка оборудования;</w:t>
      </w:r>
    </w:p>
    <w:p w:rsidR="004C7675" w:rsidRPr="00127D02" w:rsidRDefault="00C36399" w:rsidP="00F35D91">
      <w:pPr>
        <w:keepNext/>
        <w:widowControl w:val="0"/>
        <w:numPr>
          <w:ilvl w:val="0"/>
          <w:numId w:val="28"/>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уменьшение влияния на окружающую среду (сброс чистой воды, </w:t>
      </w:r>
      <w:r w:rsidRPr="00127D02">
        <w:rPr>
          <w:rFonts w:ascii="Times New Roman" w:hAnsi="Times New Roman"/>
          <w:sz w:val="28"/>
          <w:szCs w:val="28"/>
        </w:rPr>
        <w:lastRenderedPageBreak/>
        <w:t>меньше чистящих средств, никакого масла).</w:t>
      </w:r>
    </w:p>
    <w:p w:rsidR="00D171CA" w:rsidRPr="00127D02" w:rsidRDefault="00D171CA"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На реализацию проекта потребуется 50 млн. руб. За счет этих средств планируется провести капитальный ремонт здания, приобрести новое оборудование, а также установить новое программное обеспечение и другие инвестиции приведенные в (табл</w:t>
      </w:r>
      <w:r w:rsidR="006D5F05" w:rsidRPr="00127D02">
        <w:rPr>
          <w:rFonts w:ascii="Times New Roman" w:hAnsi="Times New Roman"/>
          <w:sz w:val="28"/>
          <w:szCs w:val="28"/>
        </w:rPr>
        <w:t>ице 3.2</w:t>
      </w:r>
      <w:r w:rsidRPr="00127D02">
        <w:rPr>
          <w:rFonts w:ascii="Times New Roman" w:hAnsi="Times New Roman"/>
          <w:sz w:val="28"/>
          <w:szCs w:val="28"/>
        </w:rPr>
        <w:t>)</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D5F05" w:rsidRPr="00127D02" w:rsidRDefault="00D171CA"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3.2</w:t>
      </w:r>
      <w:r w:rsidR="00127D02" w:rsidRPr="00127D02">
        <w:rPr>
          <w:rFonts w:ascii="Times New Roman" w:hAnsi="Times New Roman"/>
          <w:sz w:val="28"/>
          <w:szCs w:val="28"/>
        </w:rPr>
        <w:t xml:space="preserve"> </w:t>
      </w:r>
      <w:r w:rsidR="006D5F05" w:rsidRPr="00127D02">
        <w:rPr>
          <w:rFonts w:ascii="Times New Roman" w:hAnsi="Times New Roman"/>
          <w:sz w:val="28"/>
          <w:szCs w:val="28"/>
        </w:rPr>
        <w:t>Общий объем инвестиций</w:t>
      </w:r>
    </w:p>
    <w:tbl>
      <w:tblPr>
        <w:tblStyle w:val="af"/>
        <w:tblW w:w="0" w:type="auto"/>
        <w:tblInd w:w="709" w:type="dxa"/>
        <w:tblLook w:val="0400" w:firstRow="0" w:lastRow="0" w:firstColumn="0" w:lastColumn="0" w:noHBand="0" w:noVBand="1"/>
      </w:tblPr>
      <w:tblGrid>
        <w:gridCol w:w="3828"/>
        <w:gridCol w:w="992"/>
        <w:gridCol w:w="913"/>
      </w:tblGrid>
      <w:tr w:rsidR="00D171CA" w:rsidRPr="00127D02" w:rsidTr="00127D02">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показатели, тыс. руб.</w:t>
            </w:r>
          </w:p>
        </w:tc>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Без НДС</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 НДС</w:t>
            </w:r>
          </w:p>
        </w:tc>
      </w:tr>
      <w:tr w:rsidR="00D171CA" w:rsidRPr="00127D02" w:rsidTr="00127D02">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Инвестиции в ОК:</w:t>
            </w:r>
          </w:p>
        </w:tc>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47400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55932</w:t>
            </w:r>
          </w:p>
        </w:tc>
      </w:tr>
      <w:tr w:rsidR="00D171CA" w:rsidRPr="00127D02" w:rsidTr="00127D02">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Капитальный ремонт</w:t>
            </w:r>
          </w:p>
        </w:tc>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30000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35400</w:t>
            </w:r>
          </w:p>
        </w:tc>
      </w:tr>
      <w:tr w:rsidR="00D171CA" w:rsidRPr="00127D02" w:rsidTr="00127D02">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Приобретение оборудования</w:t>
            </w:r>
          </w:p>
        </w:tc>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15000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17700</w:t>
            </w:r>
          </w:p>
        </w:tc>
      </w:tr>
      <w:tr w:rsidR="00D171CA" w:rsidRPr="00127D02" w:rsidTr="00127D02">
        <w:tc>
          <w:tcPr>
            <w:tcW w:w="0" w:type="auto"/>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Приобретение программного обеспечения</w:t>
            </w:r>
          </w:p>
        </w:tc>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1062</w:t>
            </w:r>
          </w:p>
        </w:tc>
      </w:tr>
      <w:tr w:rsidR="00D171CA" w:rsidRPr="00127D02" w:rsidTr="00127D02">
        <w:tc>
          <w:tcPr>
            <w:tcW w:w="0" w:type="auto"/>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Приобретение транспорта</w:t>
            </w:r>
          </w:p>
        </w:tc>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1770</w:t>
            </w:r>
          </w:p>
        </w:tc>
      </w:tr>
      <w:tr w:rsidR="00D171CA" w:rsidRPr="00127D02" w:rsidTr="00127D02">
        <w:tc>
          <w:tcPr>
            <w:tcW w:w="0" w:type="auto"/>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Иные инвестиции</w:t>
            </w:r>
          </w:p>
        </w:tc>
        <w:tc>
          <w:tcPr>
            <w:tcW w:w="0" w:type="auto"/>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2600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3068</w:t>
            </w:r>
          </w:p>
        </w:tc>
      </w:tr>
      <w:tr w:rsidR="00D171CA" w:rsidRPr="00127D02" w:rsidTr="00127D02">
        <w:tc>
          <w:tcPr>
            <w:tcW w:w="3827" w:type="dxa"/>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Монтаж оборудования</w:t>
            </w:r>
          </w:p>
        </w:tc>
        <w:tc>
          <w:tcPr>
            <w:tcW w:w="992"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472</w:t>
            </w:r>
          </w:p>
        </w:tc>
      </w:tr>
      <w:tr w:rsidR="00D171CA" w:rsidRPr="00127D02" w:rsidTr="00127D02">
        <w:tc>
          <w:tcPr>
            <w:tcW w:w="3827" w:type="dxa"/>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Обучение персонала</w:t>
            </w:r>
          </w:p>
        </w:tc>
        <w:tc>
          <w:tcPr>
            <w:tcW w:w="992"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590</w:t>
            </w:r>
          </w:p>
        </w:tc>
      </w:tr>
      <w:tr w:rsidR="00D171CA" w:rsidRPr="00127D02" w:rsidTr="00127D02">
        <w:tc>
          <w:tcPr>
            <w:tcW w:w="3827" w:type="dxa"/>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Внедрение и поддержка ПО</w:t>
            </w:r>
          </w:p>
        </w:tc>
        <w:tc>
          <w:tcPr>
            <w:tcW w:w="992"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236</w:t>
            </w:r>
          </w:p>
        </w:tc>
      </w:tr>
      <w:tr w:rsidR="00D171CA" w:rsidRPr="00127D02" w:rsidTr="00127D02">
        <w:tc>
          <w:tcPr>
            <w:tcW w:w="3827" w:type="dxa"/>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прочие расходы</w:t>
            </w:r>
          </w:p>
        </w:tc>
        <w:tc>
          <w:tcPr>
            <w:tcW w:w="992"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1770</w:t>
            </w:r>
          </w:p>
        </w:tc>
      </w:tr>
      <w:tr w:rsidR="00D171CA" w:rsidRPr="00127D02" w:rsidTr="00127D02">
        <w:tc>
          <w:tcPr>
            <w:tcW w:w="3827" w:type="dxa"/>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Всего</w:t>
            </w:r>
          </w:p>
        </w:tc>
        <w:tc>
          <w:tcPr>
            <w:tcW w:w="992"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50000</w:t>
            </w:r>
          </w:p>
        </w:tc>
        <w:tc>
          <w:tcPr>
            <w:tcW w:w="913" w:type="dxa"/>
            <w:noWrap/>
            <w:hideMark/>
          </w:tcPr>
          <w:p w:rsidR="00D171CA" w:rsidRPr="00127D02" w:rsidRDefault="00D171CA"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59000</w:t>
            </w:r>
          </w:p>
        </w:tc>
      </w:tr>
    </w:tbl>
    <w:p w:rsidR="00D171CA" w:rsidRPr="00127D02" w:rsidRDefault="00D171CA" w:rsidP="00F35D91">
      <w:pPr>
        <w:keepNext/>
        <w:widowControl w:val="0"/>
        <w:suppressAutoHyphens/>
        <w:spacing w:after="0" w:line="360" w:lineRule="auto"/>
        <w:ind w:firstLine="709"/>
        <w:jc w:val="both"/>
        <w:rPr>
          <w:rFonts w:ascii="Times New Roman" w:hAnsi="Times New Roman"/>
          <w:sz w:val="28"/>
          <w:szCs w:val="28"/>
        </w:rPr>
      </w:pPr>
    </w:p>
    <w:p w:rsidR="00F50760" w:rsidRPr="00127D02" w:rsidRDefault="00F5076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Данные приведенные в таблице 3.2 на оборудование приходится 15 млн</w:t>
      </w:r>
      <w:r w:rsidR="00FD4891" w:rsidRPr="00127D02">
        <w:rPr>
          <w:rFonts w:ascii="Times New Roman" w:hAnsi="Times New Roman"/>
          <w:sz w:val="28"/>
          <w:szCs w:val="28"/>
        </w:rPr>
        <w:t>. р</w:t>
      </w:r>
      <w:r w:rsidRPr="00127D02">
        <w:rPr>
          <w:rFonts w:ascii="Times New Roman" w:hAnsi="Times New Roman"/>
          <w:sz w:val="28"/>
          <w:szCs w:val="28"/>
        </w:rPr>
        <w:t>уб. Эти деньги в основном пойдут ан приобретение пароконвектоматов и линии раздачи питания.</w:t>
      </w:r>
    </w:p>
    <w:p w:rsidR="00952E34" w:rsidRPr="00127D02" w:rsidRDefault="00952E3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При установке пароконвектоматов на МУП </w:t>
      </w:r>
      <w:r w:rsidR="00127D02">
        <w:rPr>
          <w:rFonts w:ascii="Times New Roman" w:hAnsi="Times New Roman"/>
          <w:sz w:val="28"/>
          <w:szCs w:val="28"/>
        </w:rPr>
        <w:t>"</w:t>
      </w:r>
      <w:r w:rsidRPr="00127D02">
        <w:rPr>
          <w:rFonts w:ascii="Times New Roman" w:hAnsi="Times New Roman"/>
          <w:sz w:val="28"/>
          <w:szCs w:val="28"/>
        </w:rPr>
        <w:t>КШП</w:t>
      </w:r>
      <w:r w:rsidR="00127D02">
        <w:rPr>
          <w:rFonts w:ascii="Times New Roman" w:hAnsi="Times New Roman"/>
          <w:sz w:val="28"/>
          <w:szCs w:val="28"/>
        </w:rPr>
        <w:t>"</w:t>
      </w:r>
      <w:r w:rsidRPr="00127D02">
        <w:rPr>
          <w:rFonts w:ascii="Times New Roman" w:hAnsi="Times New Roman"/>
          <w:sz w:val="28"/>
          <w:szCs w:val="28"/>
        </w:rPr>
        <w:t xml:space="preserve"> с каждым последующим годом увеличиваются абсолютные объемы производства </w:t>
      </w:r>
      <w:r w:rsidR="00BD278B" w:rsidRPr="00127D02">
        <w:rPr>
          <w:rFonts w:ascii="Times New Roman" w:hAnsi="Times New Roman"/>
          <w:sz w:val="28"/>
          <w:szCs w:val="28"/>
        </w:rPr>
        <w:t>(</w:t>
      </w:r>
      <w:r w:rsidRPr="00127D02">
        <w:rPr>
          <w:rFonts w:ascii="Times New Roman" w:hAnsi="Times New Roman"/>
          <w:sz w:val="28"/>
          <w:szCs w:val="28"/>
        </w:rPr>
        <w:t>таблица 3.</w:t>
      </w:r>
      <w:r w:rsidR="00AA170A" w:rsidRPr="00127D02">
        <w:rPr>
          <w:rFonts w:ascii="Times New Roman" w:hAnsi="Times New Roman"/>
          <w:sz w:val="28"/>
          <w:szCs w:val="28"/>
        </w:rPr>
        <w:t>2</w:t>
      </w:r>
      <w:r w:rsidR="00607674" w:rsidRPr="00127D02">
        <w:rPr>
          <w:rFonts w:ascii="Times New Roman" w:hAnsi="Times New Roman"/>
          <w:sz w:val="28"/>
          <w:szCs w:val="28"/>
        </w:rPr>
        <w:t>).</w:t>
      </w:r>
    </w:p>
    <w:p w:rsidR="00127D02" w:rsidRPr="00127D02" w:rsidRDefault="00127D02" w:rsidP="00F35D91">
      <w:pPr>
        <w:keepNext/>
        <w:widowControl w:val="0"/>
        <w:suppressAutoHyphens/>
        <w:spacing w:after="0" w:line="360" w:lineRule="auto"/>
        <w:ind w:firstLine="709"/>
        <w:jc w:val="both"/>
        <w:rPr>
          <w:rFonts w:ascii="Times New Roman" w:hAnsi="Times New Roman"/>
          <w:bCs/>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bCs/>
          <w:sz w:val="28"/>
          <w:szCs w:val="28"/>
        </w:rPr>
      </w:pPr>
      <w:r w:rsidRPr="00127D02">
        <w:rPr>
          <w:rFonts w:ascii="Times New Roman" w:hAnsi="Times New Roman"/>
          <w:bCs/>
          <w:sz w:val="28"/>
          <w:szCs w:val="28"/>
        </w:rPr>
        <w:t>Таблица 3.</w:t>
      </w:r>
      <w:r w:rsidR="00FD4891" w:rsidRPr="00127D02">
        <w:rPr>
          <w:rFonts w:ascii="Times New Roman" w:hAnsi="Times New Roman"/>
          <w:bCs/>
          <w:sz w:val="28"/>
          <w:szCs w:val="28"/>
        </w:rPr>
        <w:t>3</w:t>
      </w:r>
      <w:r w:rsidR="00127D02" w:rsidRPr="00127D02">
        <w:rPr>
          <w:rFonts w:ascii="Times New Roman" w:hAnsi="Times New Roman"/>
          <w:bCs/>
          <w:sz w:val="28"/>
          <w:szCs w:val="28"/>
        </w:rPr>
        <w:t xml:space="preserve"> </w:t>
      </w:r>
      <w:r w:rsidRPr="00127D02">
        <w:rPr>
          <w:rFonts w:ascii="Times New Roman" w:hAnsi="Times New Roman"/>
          <w:bCs/>
          <w:sz w:val="28"/>
          <w:szCs w:val="28"/>
        </w:rPr>
        <w:t>Абсолют</w:t>
      </w:r>
      <w:r w:rsidR="00607674" w:rsidRPr="00127D02">
        <w:rPr>
          <w:rFonts w:ascii="Times New Roman" w:hAnsi="Times New Roman"/>
          <w:bCs/>
          <w:sz w:val="28"/>
          <w:szCs w:val="28"/>
        </w:rPr>
        <w:t>ные объемы производства, тыс.ед.</w:t>
      </w:r>
      <w:r w:rsidRPr="00127D02">
        <w:rPr>
          <w:rFonts w:ascii="Times New Roman" w:hAnsi="Times New Roman"/>
          <w:bCs/>
          <w:sz w:val="28"/>
          <w:szCs w:val="28"/>
        </w:rPr>
        <w:t xml:space="preserve"> в год.</w:t>
      </w:r>
    </w:p>
    <w:tbl>
      <w:tblPr>
        <w:tblStyle w:val="af"/>
        <w:tblW w:w="0" w:type="auto"/>
        <w:tblInd w:w="709" w:type="dxa"/>
        <w:tblLook w:val="0400" w:firstRow="0" w:lastRow="0" w:firstColumn="0" w:lastColumn="0" w:noHBand="0" w:noVBand="1"/>
      </w:tblPr>
      <w:tblGrid>
        <w:gridCol w:w="2374"/>
        <w:gridCol w:w="716"/>
        <w:gridCol w:w="716"/>
        <w:gridCol w:w="716"/>
        <w:gridCol w:w="716"/>
      </w:tblGrid>
      <w:tr w:rsidR="00F7682C" w:rsidRPr="00127D02" w:rsidTr="00127D02">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Направления</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2009</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2011</w:t>
            </w:r>
          </w:p>
        </w:tc>
      </w:tr>
      <w:tr w:rsidR="00F7682C" w:rsidRPr="00127D02" w:rsidTr="00127D02">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r>
      <w:tr w:rsidR="00F7682C" w:rsidRPr="00127D02" w:rsidTr="00127D02">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Доставка организациям</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550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825</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1100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1375</w:t>
            </w:r>
          </w:p>
        </w:tc>
      </w:tr>
      <w:tr w:rsidR="00F7682C" w:rsidRPr="00127D02" w:rsidTr="00127D02">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Школьники, в том числе:</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11800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12675</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13775</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11400</w:t>
            </w:r>
          </w:p>
        </w:tc>
      </w:tr>
      <w:tr w:rsidR="00F7682C" w:rsidRPr="00127D02" w:rsidTr="00127D02">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льготники</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5800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5800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5800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5800</w:t>
            </w:r>
          </w:p>
        </w:tc>
      </w:tr>
      <w:tr w:rsidR="00F7682C" w:rsidRPr="00127D02" w:rsidTr="00127D02">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коммерческие</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6000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6875</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7975</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5600</w:t>
            </w:r>
          </w:p>
        </w:tc>
      </w:tr>
      <w:tr w:rsidR="00F7682C" w:rsidRPr="00127D02" w:rsidTr="00127D02">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Всего:</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12350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13500</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14875</w:t>
            </w:r>
          </w:p>
        </w:tc>
        <w:tc>
          <w:tcPr>
            <w:tcW w:w="0" w:type="auto"/>
            <w:noWrap/>
            <w:hideMark/>
          </w:tcPr>
          <w:p w:rsidR="00F7682C" w:rsidRPr="00127D02" w:rsidRDefault="00F7682C"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12775</w:t>
            </w:r>
          </w:p>
        </w:tc>
      </w:tr>
    </w:tbl>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lastRenderedPageBreak/>
        <w:t>Как показывают данные, приве</w:t>
      </w:r>
      <w:r w:rsidR="00FD4891" w:rsidRPr="00127D02">
        <w:rPr>
          <w:rFonts w:ascii="Times New Roman" w:hAnsi="Times New Roman"/>
          <w:sz w:val="28"/>
          <w:szCs w:val="28"/>
        </w:rPr>
        <w:t>денные в таблице 3.3</w:t>
      </w:r>
      <w:r w:rsidRPr="00127D02">
        <w:rPr>
          <w:rFonts w:ascii="Times New Roman" w:hAnsi="Times New Roman"/>
          <w:sz w:val="28"/>
          <w:szCs w:val="28"/>
        </w:rPr>
        <w:t xml:space="preserve"> объем производства с каждым последующим годом увеличивается</w:t>
      </w:r>
      <w:r w:rsidR="00F7682C" w:rsidRPr="00127D02">
        <w:rPr>
          <w:rFonts w:ascii="Times New Roman" w:hAnsi="Times New Roman"/>
          <w:sz w:val="28"/>
          <w:szCs w:val="28"/>
        </w:rPr>
        <w:t xml:space="preserve">, но к 2011 году ожидается демографическая яма. В целом объем производства увеличивается </w:t>
      </w:r>
      <w:r w:rsidRPr="00127D02">
        <w:rPr>
          <w:rFonts w:ascii="Times New Roman" w:hAnsi="Times New Roman"/>
          <w:sz w:val="28"/>
          <w:szCs w:val="28"/>
        </w:rPr>
        <w:t>за счет роста дневной выработки. Дневная выработка увеличивается за счет установки нового оборудования.</w:t>
      </w:r>
      <w:r w:rsidR="00127D02" w:rsidRPr="00127D02">
        <w:rPr>
          <w:rFonts w:ascii="Times New Roman" w:hAnsi="Times New Roman"/>
          <w:sz w:val="28"/>
          <w:szCs w:val="28"/>
        </w:rPr>
        <w:t xml:space="preserve"> </w:t>
      </w:r>
      <w:r w:rsidRPr="00127D02">
        <w:rPr>
          <w:rFonts w:ascii="Times New Roman" w:hAnsi="Times New Roman"/>
          <w:sz w:val="28"/>
          <w:szCs w:val="28"/>
        </w:rPr>
        <w:t>Создание сайта при комбинате позволит любому жителю города, владеющему информацией о существовании сайта сможет осуществить заказ в любом необходимом количестве. Высокая степень оснащенности автотранспортом позволит осуществлять заказы</w:t>
      </w:r>
      <w:r w:rsidR="00127D02">
        <w:rPr>
          <w:rFonts w:ascii="Times New Roman" w:hAnsi="Times New Roman"/>
          <w:sz w:val="28"/>
          <w:szCs w:val="28"/>
        </w:rPr>
        <w:t xml:space="preserve"> </w:t>
      </w:r>
      <w:r w:rsidRPr="00127D02">
        <w:rPr>
          <w:rFonts w:ascii="Times New Roman" w:hAnsi="Times New Roman"/>
          <w:sz w:val="28"/>
          <w:szCs w:val="28"/>
        </w:rPr>
        <w:t>в любом количестве и в срок. Создание сайта дает ряд преимуществ:</w:t>
      </w:r>
    </w:p>
    <w:p w:rsidR="00C36399" w:rsidRPr="00127D02" w:rsidRDefault="00952E34" w:rsidP="00F35D91">
      <w:pPr>
        <w:pStyle w:val="a3"/>
        <w:keepNext/>
        <w:widowControl w:val="0"/>
        <w:numPr>
          <w:ilvl w:val="0"/>
          <w:numId w:val="29"/>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Составление четырех недельного </w:t>
      </w:r>
      <w:r w:rsidR="00C36399" w:rsidRPr="00127D02">
        <w:rPr>
          <w:rFonts w:ascii="Times New Roman" w:hAnsi="Times New Roman"/>
          <w:sz w:val="28"/>
          <w:szCs w:val="28"/>
        </w:rPr>
        <w:t>меню с учетом требований санитарных правил и стоимости питания (см. Приложение 1). Меню будет составляться для разных категорий: дошкольное питание, школьное питание, меню для предприятий;</w:t>
      </w:r>
    </w:p>
    <w:p w:rsidR="00C36399" w:rsidRPr="00127D02" w:rsidRDefault="00C36399" w:rsidP="00F35D91">
      <w:pPr>
        <w:pStyle w:val="a3"/>
        <w:keepNext/>
        <w:widowControl w:val="0"/>
        <w:numPr>
          <w:ilvl w:val="0"/>
          <w:numId w:val="29"/>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Учет питающихся, в том числе персональный, ведение </w:t>
      </w:r>
      <w:r w:rsidR="00127D02">
        <w:rPr>
          <w:rFonts w:ascii="Times New Roman" w:hAnsi="Times New Roman"/>
          <w:sz w:val="28"/>
          <w:szCs w:val="28"/>
        </w:rPr>
        <w:t>"</w:t>
      </w:r>
      <w:r w:rsidRPr="00127D02">
        <w:rPr>
          <w:rFonts w:ascii="Times New Roman" w:hAnsi="Times New Roman"/>
          <w:sz w:val="28"/>
          <w:szCs w:val="28"/>
        </w:rPr>
        <w:t>Табеля</w:t>
      </w:r>
      <w:r w:rsidR="00127D02">
        <w:rPr>
          <w:rFonts w:ascii="Times New Roman" w:hAnsi="Times New Roman"/>
          <w:sz w:val="28"/>
          <w:szCs w:val="28"/>
        </w:rPr>
        <w:t>"</w:t>
      </w:r>
      <w:r w:rsidRPr="00127D02">
        <w:rPr>
          <w:rFonts w:ascii="Times New Roman" w:hAnsi="Times New Roman"/>
          <w:sz w:val="28"/>
          <w:szCs w:val="28"/>
        </w:rPr>
        <w:t>, контроль обоснованности предоставления социального (бесплатного) питания;</w:t>
      </w:r>
    </w:p>
    <w:p w:rsidR="00C36399" w:rsidRPr="00127D02" w:rsidRDefault="00C36399" w:rsidP="00F35D91">
      <w:pPr>
        <w:pStyle w:val="a3"/>
        <w:keepNext/>
        <w:widowControl w:val="0"/>
        <w:numPr>
          <w:ilvl w:val="0"/>
          <w:numId w:val="29"/>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Учет стоимости питания, как оплачиваемого бюджетом, так и родителями;</w:t>
      </w:r>
    </w:p>
    <w:p w:rsidR="00C36399" w:rsidRPr="00127D02" w:rsidRDefault="00C36399" w:rsidP="00F35D91">
      <w:pPr>
        <w:pStyle w:val="a3"/>
        <w:keepNext/>
        <w:widowControl w:val="0"/>
        <w:numPr>
          <w:ilvl w:val="0"/>
          <w:numId w:val="29"/>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Контроль местными властями фактической организации школьного питания.</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Также в рамках реализации предлагаемого проекта планируется разработка и внедрение нового программного обеспечения 1С </w:t>
      </w:r>
      <w:r w:rsidR="00127D02">
        <w:rPr>
          <w:rFonts w:ascii="Times New Roman" w:hAnsi="Times New Roman"/>
          <w:sz w:val="28"/>
          <w:szCs w:val="28"/>
        </w:rPr>
        <w:t>"</w:t>
      </w:r>
      <w:r w:rsidRPr="00127D02">
        <w:rPr>
          <w:rFonts w:ascii="Times New Roman" w:hAnsi="Times New Roman"/>
          <w:sz w:val="28"/>
          <w:szCs w:val="28"/>
        </w:rPr>
        <w:t>Комбинат Питания</w:t>
      </w:r>
      <w:r w:rsidR="00127D02">
        <w:rPr>
          <w:rFonts w:ascii="Times New Roman" w:hAnsi="Times New Roman"/>
          <w:sz w:val="28"/>
          <w:szCs w:val="28"/>
        </w:rPr>
        <w:t>"</w:t>
      </w:r>
      <w:r w:rsidRPr="00127D02">
        <w:rPr>
          <w:rFonts w:ascii="Times New Roman" w:hAnsi="Times New Roman"/>
          <w:sz w:val="28"/>
          <w:szCs w:val="28"/>
        </w:rPr>
        <w:t>, которое позволит осуществить основные функции:</w:t>
      </w:r>
    </w:p>
    <w:p w:rsidR="00C36399" w:rsidRPr="00127D02" w:rsidRDefault="00C36399" w:rsidP="00F35D91">
      <w:pPr>
        <w:pStyle w:val="a3"/>
        <w:keepNext/>
        <w:widowControl w:val="0"/>
        <w:numPr>
          <w:ilvl w:val="0"/>
          <w:numId w:val="3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Планирование;</w:t>
      </w:r>
    </w:p>
    <w:p w:rsidR="00C36399" w:rsidRPr="00127D02" w:rsidRDefault="00C36399" w:rsidP="00F35D91">
      <w:pPr>
        <w:pStyle w:val="a3"/>
        <w:keepNext/>
        <w:widowControl w:val="0"/>
        <w:numPr>
          <w:ilvl w:val="0"/>
          <w:numId w:val="3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Учет продуктов;</w:t>
      </w:r>
    </w:p>
    <w:p w:rsidR="00C36399" w:rsidRPr="00127D02" w:rsidRDefault="00C36399" w:rsidP="00F35D91">
      <w:pPr>
        <w:pStyle w:val="a3"/>
        <w:keepNext/>
        <w:widowControl w:val="0"/>
        <w:numPr>
          <w:ilvl w:val="0"/>
          <w:numId w:val="3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Калькуляция;</w:t>
      </w:r>
    </w:p>
    <w:p w:rsidR="00C36399" w:rsidRPr="00127D02" w:rsidRDefault="00C36399" w:rsidP="00F35D91">
      <w:pPr>
        <w:pStyle w:val="a3"/>
        <w:keepNext/>
        <w:widowControl w:val="0"/>
        <w:numPr>
          <w:ilvl w:val="0"/>
          <w:numId w:val="3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Учет численности питающихся;</w:t>
      </w:r>
    </w:p>
    <w:p w:rsidR="00C36399" w:rsidRPr="00127D02" w:rsidRDefault="00C36399" w:rsidP="00F35D91">
      <w:pPr>
        <w:pStyle w:val="a3"/>
        <w:keepNext/>
        <w:widowControl w:val="0"/>
        <w:numPr>
          <w:ilvl w:val="0"/>
          <w:numId w:val="3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Учет стоимости;</w:t>
      </w:r>
    </w:p>
    <w:p w:rsidR="00C36399" w:rsidRPr="00127D02" w:rsidRDefault="00C36399" w:rsidP="00F35D91">
      <w:pPr>
        <w:pStyle w:val="a3"/>
        <w:keepNext/>
        <w:widowControl w:val="0"/>
        <w:numPr>
          <w:ilvl w:val="0"/>
          <w:numId w:val="3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Мониторинг рациона;</w:t>
      </w:r>
    </w:p>
    <w:p w:rsidR="00C36399" w:rsidRPr="00127D02" w:rsidRDefault="00C36399" w:rsidP="00F35D91">
      <w:pPr>
        <w:pStyle w:val="a3"/>
        <w:keepNext/>
        <w:widowControl w:val="0"/>
        <w:numPr>
          <w:ilvl w:val="0"/>
          <w:numId w:val="30"/>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Обратная связь с потребителем.</w:t>
      </w:r>
    </w:p>
    <w:p w:rsidR="00C36399" w:rsidRPr="00127D02" w:rsidRDefault="00C36399" w:rsidP="00F35D91">
      <w:pPr>
        <w:keepNext/>
        <w:widowControl w:val="0"/>
        <w:suppressAutoHyphens/>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lastRenderedPageBreak/>
        <w:t>Из перечисленных функций можно с</w:t>
      </w:r>
      <w:r w:rsidR="00952E34" w:rsidRPr="00127D02">
        <w:rPr>
          <w:rFonts w:ascii="Times New Roman" w:hAnsi="Times New Roman"/>
          <w:color w:val="000000"/>
          <w:sz w:val="28"/>
          <w:szCs w:val="28"/>
        </w:rPr>
        <w:t>делать вывод и дать точное предназначение</w:t>
      </w:r>
      <w:r w:rsidRPr="00127D02">
        <w:rPr>
          <w:rFonts w:ascii="Times New Roman" w:hAnsi="Times New Roman"/>
          <w:color w:val="000000"/>
          <w:sz w:val="28"/>
          <w:szCs w:val="28"/>
        </w:rPr>
        <w:t xml:space="preserve">: программа </w:t>
      </w:r>
      <w:r w:rsidR="00127D02">
        <w:rPr>
          <w:rFonts w:ascii="Times New Roman" w:hAnsi="Times New Roman"/>
          <w:color w:val="000000"/>
          <w:sz w:val="28"/>
          <w:szCs w:val="28"/>
        </w:rPr>
        <w:t>"</w:t>
      </w:r>
      <w:r w:rsidRPr="00127D02">
        <w:rPr>
          <w:rFonts w:ascii="Times New Roman" w:hAnsi="Times New Roman"/>
          <w:color w:val="000000"/>
          <w:sz w:val="28"/>
          <w:szCs w:val="28"/>
        </w:rPr>
        <w:t>1С: Комбинат Питание</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 это набор средств, обеспечивающих полноценный и всесторонний учет на комбинате школьного питания. Функции можно четко разбить на шесть основных блоков. Начнем с самой нижней ступени: первое - учет продуктов. Он классический, партионный с учетом всех деталей: гигиенических сертификатов, санитарных свидетельств и сроков хранения. Второй блок – калькуляция. Она предполагает: </w:t>
      </w:r>
      <w:r w:rsidRPr="00127D02">
        <w:rPr>
          <w:rFonts w:ascii="Times New Roman" w:hAnsi="Times New Roman"/>
          <w:sz w:val="28"/>
          <w:szCs w:val="28"/>
        </w:rPr>
        <w:t xml:space="preserve">составление из </w:t>
      </w:r>
      <w:r w:rsidR="00127D02">
        <w:rPr>
          <w:rFonts w:ascii="Times New Roman" w:hAnsi="Times New Roman"/>
          <w:sz w:val="28"/>
          <w:szCs w:val="28"/>
        </w:rPr>
        <w:t>"</w:t>
      </w:r>
      <w:r w:rsidRPr="00127D02">
        <w:rPr>
          <w:rFonts w:ascii="Times New Roman" w:hAnsi="Times New Roman"/>
          <w:sz w:val="28"/>
          <w:szCs w:val="28"/>
        </w:rPr>
        <w:t>План меню</w:t>
      </w:r>
      <w:r w:rsidR="00127D02">
        <w:rPr>
          <w:rFonts w:ascii="Times New Roman" w:hAnsi="Times New Roman"/>
          <w:sz w:val="28"/>
          <w:szCs w:val="28"/>
        </w:rPr>
        <w:t>"</w:t>
      </w:r>
      <w:r w:rsidRPr="00127D02">
        <w:rPr>
          <w:rFonts w:ascii="Times New Roman" w:hAnsi="Times New Roman"/>
          <w:sz w:val="28"/>
          <w:szCs w:val="28"/>
        </w:rPr>
        <w:t>; м</w:t>
      </w:r>
      <w:r w:rsidR="00952E34" w:rsidRPr="00127D02">
        <w:rPr>
          <w:rFonts w:ascii="Times New Roman" w:hAnsi="Times New Roman"/>
          <w:sz w:val="28"/>
          <w:szCs w:val="28"/>
        </w:rPr>
        <w:t>еню – требование; к</w:t>
      </w:r>
      <w:r w:rsidRPr="00127D02">
        <w:rPr>
          <w:rFonts w:ascii="Times New Roman" w:hAnsi="Times New Roman"/>
          <w:sz w:val="28"/>
          <w:szCs w:val="28"/>
        </w:rPr>
        <w:t>алькуляция раздаточных школ; массовая калькуля</w:t>
      </w:r>
      <w:r w:rsidR="00952E34" w:rsidRPr="00127D02">
        <w:rPr>
          <w:rFonts w:ascii="Times New Roman" w:hAnsi="Times New Roman"/>
          <w:sz w:val="28"/>
          <w:szCs w:val="28"/>
        </w:rPr>
        <w:t>ция; у</w:t>
      </w:r>
      <w:r w:rsidRPr="00127D02">
        <w:rPr>
          <w:rFonts w:ascii="Times New Roman" w:hAnsi="Times New Roman"/>
          <w:sz w:val="28"/>
          <w:szCs w:val="28"/>
        </w:rPr>
        <w:t>чет</w:t>
      </w:r>
      <w:r w:rsidR="00D539E9" w:rsidRPr="00127D02">
        <w:rPr>
          <w:rFonts w:ascii="Times New Roman" w:hAnsi="Times New Roman"/>
          <w:sz w:val="28"/>
          <w:szCs w:val="28"/>
        </w:rPr>
        <w:t>. Т</w:t>
      </w:r>
      <w:r w:rsidRPr="00127D02">
        <w:rPr>
          <w:rFonts w:ascii="Times New Roman" w:hAnsi="Times New Roman"/>
          <w:color w:val="000000"/>
          <w:sz w:val="28"/>
          <w:szCs w:val="28"/>
        </w:rPr>
        <w:t xml:space="preserve">ретий блок - планирование питания. Мы закладываем меню на четырех недельный цикл. Когда идет процесс составления меню, сразу можно видеть, на какие цены, на какие калории, белки, жиры и углеводы мы выходим. Четвертый блок - попутный мониторинг рациона. Мониторинг бывает внутренним и внешним. С последним все понятно (приходят проверяющие и контролируют). А вот внутренний мониторинг с использованием </w:t>
      </w:r>
      <w:r w:rsidR="00127D02">
        <w:rPr>
          <w:rFonts w:ascii="Times New Roman" w:hAnsi="Times New Roman"/>
          <w:color w:val="000000"/>
          <w:sz w:val="28"/>
          <w:szCs w:val="28"/>
        </w:rPr>
        <w:t>"</w:t>
      </w:r>
      <w:r w:rsidRPr="00127D02">
        <w:rPr>
          <w:rFonts w:ascii="Times New Roman" w:hAnsi="Times New Roman"/>
          <w:color w:val="000000"/>
          <w:sz w:val="28"/>
          <w:szCs w:val="28"/>
        </w:rPr>
        <w:t>1С: Комбинат питания</w:t>
      </w:r>
      <w:r w:rsidR="00127D02">
        <w:rPr>
          <w:rFonts w:ascii="Times New Roman" w:hAnsi="Times New Roman"/>
          <w:color w:val="0B251D"/>
          <w:sz w:val="28"/>
          <w:szCs w:val="28"/>
        </w:rPr>
        <w:t>"</w:t>
      </w:r>
      <w:r w:rsidRPr="00127D02">
        <w:rPr>
          <w:rFonts w:ascii="Times New Roman" w:hAnsi="Times New Roman"/>
          <w:color w:val="0B251D"/>
          <w:sz w:val="28"/>
          <w:szCs w:val="28"/>
        </w:rPr>
        <w:t xml:space="preserve"> </w:t>
      </w:r>
      <w:r w:rsidRPr="00127D02">
        <w:rPr>
          <w:rFonts w:ascii="Times New Roman" w:hAnsi="Times New Roman"/>
          <w:color w:val="000000"/>
          <w:sz w:val="28"/>
          <w:szCs w:val="28"/>
        </w:rPr>
        <w:t xml:space="preserve">проходит попутно </w:t>
      </w:r>
      <w:r w:rsidRPr="00127D02">
        <w:rPr>
          <w:rFonts w:ascii="Times New Roman" w:hAnsi="Times New Roman"/>
          <w:color w:val="0B251D"/>
          <w:sz w:val="28"/>
          <w:szCs w:val="28"/>
        </w:rPr>
        <w:t xml:space="preserve">с </w:t>
      </w:r>
      <w:r w:rsidRPr="00127D02">
        <w:rPr>
          <w:rFonts w:ascii="Times New Roman" w:hAnsi="Times New Roman"/>
          <w:color w:val="000000"/>
          <w:sz w:val="28"/>
          <w:szCs w:val="28"/>
        </w:rPr>
        <w:t xml:space="preserve">бухгалтерским учетом, </w:t>
      </w:r>
      <w:r w:rsidRPr="00127D02">
        <w:rPr>
          <w:rFonts w:ascii="Times New Roman" w:hAnsi="Times New Roman"/>
          <w:color w:val="0B251D"/>
          <w:sz w:val="28"/>
          <w:szCs w:val="28"/>
        </w:rPr>
        <w:t xml:space="preserve">и </w:t>
      </w:r>
      <w:r w:rsidRPr="00127D02">
        <w:rPr>
          <w:rFonts w:ascii="Times New Roman" w:hAnsi="Times New Roman"/>
          <w:color w:val="000000"/>
          <w:sz w:val="28"/>
          <w:szCs w:val="28"/>
        </w:rPr>
        <w:t xml:space="preserve">не надо совершать </w:t>
      </w:r>
      <w:r w:rsidR="00127D02">
        <w:rPr>
          <w:rFonts w:ascii="Times New Roman" w:hAnsi="Times New Roman"/>
          <w:color w:val="000000"/>
          <w:sz w:val="28"/>
          <w:szCs w:val="28"/>
        </w:rPr>
        <w:t>"</w:t>
      </w:r>
      <w:r w:rsidRPr="00127D02">
        <w:rPr>
          <w:rFonts w:ascii="Times New Roman" w:hAnsi="Times New Roman"/>
          <w:color w:val="000000"/>
          <w:sz w:val="28"/>
          <w:szCs w:val="28"/>
        </w:rPr>
        <w:t>героический подвиг</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составляя таблицы </w:t>
      </w:r>
      <w:r w:rsidRPr="00127D02">
        <w:rPr>
          <w:rFonts w:ascii="Times New Roman" w:hAnsi="Times New Roman"/>
          <w:color w:val="0B251D"/>
          <w:sz w:val="28"/>
          <w:szCs w:val="28"/>
        </w:rPr>
        <w:t xml:space="preserve">по </w:t>
      </w:r>
      <w:r w:rsidRPr="00127D02">
        <w:rPr>
          <w:rFonts w:ascii="Times New Roman" w:hAnsi="Times New Roman"/>
          <w:color w:val="000000"/>
          <w:sz w:val="28"/>
          <w:szCs w:val="28"/>
        </w:rPr>
        <w:t xml:space="preserve">пищевой ценности или </w:t>
      </w:r>
      <w:r w:rsidRPr="00127D02">
        <w:rPr>
          <w:rFonts w:ascii="Times New Roman" w:hAnsi="Times New Roman"/>
          <w:color w:val="0B251D"/>
          <w:sz w:val="28"/>
          <w:szCs w:val="28"/>
        </w:rPr>
        <w:t xml:space="preserve">накопительные </w:t>
      </w:r>
      <w:r w:rsidRPr="00127D02">
        <w:rPr>
          <w:rFonts w:ascii="Times New Roman" w:hAnsi="Times New Roman"/>
          <w:color w:val="000000"/>
          <w:sz w:val="28"/>
          <w:szCs w:val="28"/>
        </w:rPr>
        <w:t xml:space="preserve">ведомости расхода продуктов. Нажал </w:t>
      </w:r>
      <w:r w:rsidR="00127D02">
        <w:rPr>
          <w:rFonts w:ascii="Times New Roman" w:hAnsi="Times New Roman"/>
          <w:color w:val="000000"/>
          <w:sz w:val="28"/>
          <w:szCs w:val="28"/>
        </w:rPr>
        <w:t>"</w:t>
      </w:r>
      <w:r w:rsidRPr="00127D02">
        <w:rPr>
          <w:rFonts w:ascii="Times New Roman" w:hAnsi="Times New Roman"/>
          <w:color w:val="000000"/>
          <w:sz w:val="28"/>
          <w:szCs w:val="28"/>
        </w:rPr>
        <w:t>Печать</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 и данные все, как </w:t>
      </w:r>
      <w:r w:rsidRPr="00127D02">
        <w:rPr>
          <w:rFonts w:ascii="Times New Roman" w:hAnsi="Times New Roman"/>
          <w:color w:val="0B251D"/>
          <w:sz w:val="28"/>
          <w:szCs w:val="28"/>
        </w:rPr>
        <w:t xml:space="preserve">на </w:t>
      </w:r>
      <w:r w:rsidRPr="00127D02">
        <w:rPr>
          <w:rFonts w:ascii="Times New Roman" w:hAnsi="Times New Roman"/>
          <w:color w:val="000000"/>
          <w:sz w:val="28"/>
          <w:szCs w:val="28"/>
        </w:rPr>
        <w:t xml:space="preserve">ладони. По необходимости добавляются различные корректировки в рацион. Пятый и шестой - весьма специфические блоки, они присутствуют только </w:t>
      </w:r>
      <w:r w:rsidRPr="00127D02">
        <w:rPr>
          <w:rFonts w:ascii="Times New Roman" w:hAnsi="Times New Roman"/>
          <w:color w:val="0B251D"/>
          <w:sz w:val="28"/>
          <w:szCs w:val="28"/>
        </w:rPr>
        <w:t xml:space="preserve">в этой </w:t>
      </w:r>
      <w:r w:rsidRPr="00127D02">
        <w:rPr>
          <w:rFonts w:ascii="Times New Roman" w:hAnsi="Times New Roman"/>
          <w:color w:val="000000"/>
          <w:sz w:val="28"/>
          <w:szCs w:val="28"/>
        </w:rPr>
        <w:t xml:space="preserve">программе. Пятый - учет персональной </w:t>
      </w:r>
      <w:r w:rsidRPr="00127D02">
        <w:rPr>
          <w:rFonts w:ascii="Times New Roman" w:hAnsi="Times New Roman"/>
          <w:color w:val="0B251D"/>
          <w:sz w:val="28"/>
          <w:szCs w:val="28"/>
        </w:rPr>
        <w:t xml:space="preserve">численности </w:t>
      </w:r>
      <w:r w:rsidRPr="00127D02">
        <w:rPr>
          <w:rFonts w:ascii="Times New Roman" w:hAnsi="Times New Roman"/>
          <w:color w:val="000000"/>
          <w:sz w:val="28"/>
          <w:szCs w:val="28"/>
        </w:rPr>
        <w:t xml:space="preserve">с подробнейшим записыванием всех </w:t>
      </w:r>
      <w:r w:rsidR="00127D02">
        <w:rPr>
          <w:rFonts w:ascii="Times New Roman" w:hAnsi="Times New Roman"/>
          <w:color w:val="000000"/>
          <w:sz w:val="28"/>
          <w:szCs w:val="28"/>
        </w:rPr>
        <w:t>"</w:t>
      </w:r>
      <w:r w:rsidRPr="00127D02">
        <w:rPr>
          <w:rFonts w:ascii="Times New Roman" w:hAnsi="Times New Roman"/>
          <w:color w:val="000000"/>
          <w:sz w:val="28"/>
          <w:szCs w:val="28"/>
        </w:rPr>
        <w:t>ходов</w:t>
      </w:r>
      <w:r w:rsidR="00127D02">
        <w:rPr>
          <w:rFonts w:ascii="Times New Roman" w:hAnsi="Times New Roman"/>
          <w:color w:val="000000"/>
          <w:sz w:val="28"/>
          <w:szCs w:val="28"/>
        </w:rPr>
        <w:t>"</w:t>
      </w:r>
      <w:r w:rsidRPr="00127D02">
        <w:rPr>
          <w:rFonts w:ascii="Times New Roman" w:hAnsi="Times New Roman"/>
          <w:color w:val="000000"/>
          <w:sz w:val="28"/>
          <w:szCs w:val="28"/>
        </w:rPr>
        <w:t xml:space="preserve">. Если ученик зачислен в бесплатную группу </w:t>
      </w:r>
      <w:r w:rsidRPr="00127D02">
        <w:rPr>
          <w:rFonts w:ascii="Times New Roman" w:hAnsi="Times New Roman"/>
          <w:color w:val="0B251D"/>
          <w:sz w:val="28"/>
          <w:szCs w:val="28"/>
        </w:rPr>
        <w:t xml:space="preserve">на </w:t>
      </w:r>
      <w:r w:rsidRPr="00127D02">
        <w:rPr>
          <w:rFonts w:ascii="Times New Roman" w:hAnsi="Times New Roman"/>
          <w:color w:val="000000"/>
          <w:sz w:val="28"/>
          <w:szCs w:val="28"/>
        </w:rPr>
        <w:t xml:space="preserve">питание, то там проходит запись, что он </w:t>
      </w:r>
      <w:r w:rsidRPr="00127D02">
        <w:rPr>
          <w:rFonts w:ascii="Times New Roman" w:hAnsi="Times New Roman"/>
          <w:color w:val="0B251D"/>
          <w:sz w:val="28"/>
          <w:szCs w:val="28"/>
        </w:rPr>
        <w:t xml:space="preserve">относится </w:t>
      </w:r>
      <w:r w:rsidRPr="00127D02">
        <w:rPr>
          <w:rFonts w:ascii="Times New Roman" w:hAnsi="Times New Roman"/>
          <w:color w:val="000000"/>
          <w:sz w:val="28"/>
          <w:szCs w:val="28"/>
        </w:rPr>
        <w:t>к категории социально-незащищенных слоев или многодетных семей. Учитывается все, чтобы в конце месяца (или когда приходит контролер) все отчетные моменты были подробно представлены, тогда не возникает никаких вопросов. Машина позволяет вести очень точный учет всех перемещений с точностью до дня.</w:t>
      </w:r>
      <w:r w:rsidR="00552818" w:rsidRPr="00127D02">
        <w:rPr>
          <w:rFonts w:ascii="Times New Roman" w:hAnsi="Times New Roman"/>
          <w:color w:val="000000"/>
          <w:sz w:val="28"/>
          <w:szCs w:val="28"/>
        </w:rPr>
        <w:t xml:space="preserve"> Процесс совершенствования системы школьного питания представлен на рисунке 3.1</w:t>
      </w:r>
    </w:p>
    <w:p w:rsidR="00375DAD" w:rsidRPr="00127D02" w:rsidRDefault="00F35D91" w:rsidP="00F35D91">
      <w:pPr>
        <w:keepNext/>
        <w:widowControl w:val="0"/>
        <w:suppressAutoHyphens/>
        <w:spacing w:after="0" w:line="360" w:lineRule="auto"/>
        <w:ind w:firstLine="709"/>
        <w:jc w:val="both"/>
        <w:rPr>
          <w:rFonts w:ascii="Times New Roman" w:hAnsi="Times New Roman"/>
          <w:color w:val="000000"/>
          <w:sz w:val="28"/>
          <w:szCs w:val="20"/>
          <w:lang w:val="en-US"/>
        </w:rPr>
      </w:pPr>
      <w:r>
        <w:rPr>
          <w:rFonts w:ascii="Times New Roman" w:hAnsi="Times New Roman"/>
          <w:color w:val="000000"/>
          <w:sz w:val="28"/>
          <w:szCs w:val="28"/>
          <w:lang w:val="en-US"/>
        </w:rPr>
        <w:br w:type="page"/>
      </w:r>
      <w:r w:rsidR="009D66D5">
        <w:rPr>
          <w:rFonts w:ascii="Times New Roman" w:hAnsi="Times New Roman"/>
          <w:sz w:val="28"/>
        </w:rPr>
        <w:lastRenderedPageBreak/>
        <w:pict>
          <v:shape id="_x0000_i1028" type="#_x0000_t75" style="width:330pt;height:224.25pt;mso-position-horizontal:center" wrapcoords="-19 0 -19 21573 21600 21573 21600 0 -19 0" o:allowoverlap="f">
            <v:imagedata r:id="rId10" o:title=""/>
          </v:shape>
        </w:pict>
      </w:r>
    </w:p>
    <w:p w:rsidR="00552818" w:rsidRPr="00127D02" w:rsidRDefault="00552818" w:rsidP="00F35D91">
      <w:pPr>
        <w:keepNext/>
        <w:widowControl w:val="0"/>
        <w:suppressAutoHyphens/>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Рис 3.1 Процесс совершенствования системы школьного питания г. Иркутска</w:t>
      </w:r>
    </w:p>
    <w:p w:rsidR="00552818" w:rsidRPr="00127D02" w:rsidRDefault="00552818" w:rsidP="00F35D91">
      <w:pPr>
        <w:keepNext/>
        <w:widowControl w:val="0"/>
        <w:suppressAutoHyphens/>
        <w:spacing w:after="0" w:line="360" w:lineRule="auto"/>
        <w:ind w:firstLine="709"/>
        <w:jc w:val="both"/>
        <w:rPr>
          <w:rFonts w:ascii="Times New Roman" w:hAnsi="Times New Roman"/>
          <w:color w:val="000000"/>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color w:val="000000"/>
          <w:sz w:val="28"/>
          <w:szCs w:val="28"/>
        </w:rPr>
      </w:pPr>
      <w:r w:rsidRPr="00127D02">
        <w:rPr>
          <w:rFonts w:ascii="Times New Roman" w:hAnsi="Times New Roman"/>
          <w:color w:val="000000"/>
          <w:sz w:val="28"/>
          <w:szCs w:val="28"/>
        </w:rPr>
        <w:t>Процесс формирования заявок от родителей: родители в соответствии с комплексом меню, размещенным на сайте комбината школьного питания будут делать заявки персонально на каждого ребенка, за 1 месяц. Заявка будет приниматься непосредственно в школу через сайт. Ученик в школе будет получать свой обед по электронному талону, который школа будет выдавать на месяц.</w:t>
      </w:r>
      <w:r w:rsidR="00127D02" w:rsidRPr="00127D02">
        <w:rPr>
          <w:rFonts w:ascii="Times New Roman" w:hAnsi="Times New Roman"/>
          <w:color w:val="000000"/>
          <w:sz w:val="28"/>
          <w:szCs w:val="28"/>
        </w:rPr>
        <w:t xml:space="preserve"> </w:t>
      </w:r>
      <w:r w:rsidRPr="00127D02">
        <w:rPr>
          <w:rFonts w:ascii="Times New Roman" w:hAnsi="Times New Roman"/>
          <w:color w:val="000000"/>
          <w:sz w:val="28"/>
          <w:szCs w:val="28"/>
        </w:rPr>
        <w:t>Процесс формирования заявок от предприятий: Предприятия и различные организации будут делать свои заявки на доставку готовых полуфабрикатов в соответствие с комплексом меню, через сайт комбината. Заявки будут автоматически посылаться на комбинат школьного питания.</w:t>
      </w:r>
    </w:p>
    <w:p w:rsidR="00884B53"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 связи с увеличением производства мощностей предприятие планирует</w:t>
      </w:r>
      <w:r w:rsidR="00127D02">
        <w:rPr>
          <w:rFonts w:ascii="Times New Roman" w:hAnsi="Times New Roman"/>
          <w:sz w:val="28"/>
          <w:szCs w:val="28"/>
        </w:rPr>
        <w:t xml:space="preserve"> </w:t>
      </w:r>
      <w:r w:rsidRPr="00127D02">
        <w:rPr>
          <w:rFonts w:ascii="Times New Roman" w:hAnsi="Times New Roman"/>
          <w:sz w:val="28"/>
          <w:szCs w:val="28"/>
        </w:rPr>
        <w:t>увеличение числа персонала</w:t>
      </w:r>
      <w:r w:rsidR="00721346" w:rsidRPr="00127D02">
        <w:rPr>
          <w:rFonts w:ascii="Times New Roman" w:hAnsi="Times New Roman"/>
          <w:sz w:val="28"/>
          <w:szCs w:val="28"/>
        </w:rPr>
        <w:t xml:space="preserve"> таблица 3.</w:t>
      </w:r>
      <w:r w:rsidR="00FD4891" w:rsidRPr="00127D02">
        <w:rPr>
          <w:rFonts w:ascii="Times New Roman" w:hAnsi="Times New Roman"/>
          <w:sz w:val="28"/>
          <w:szCs w:val="28"/>
        </w:rPr>
        <w:t>4</w:t>
      </w:r>
    </w:p>
    <w:p w:rsidR="00AA170A" w:rsidRPr="00127D02" w:rsidRDefault="00AA170A"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3.</w:t>
      </w:r>
      <w:r w:rsidR="00FD4891" w:rsidRPr="00127D02">
        <w:rPr>
          <w:rFonts w:ascii="Times New Roman" w:hAnsi="Times New Roman"/>
          <w:sz w:val="28"/>
          <w:szCs w:val="28"/>
        </w:rPr>
        <w:t>4</w:t>
      </w:r>
      <w:r w:rsidR="00127D02" w:rsidRPr="00127D02">
        <w:rPr>
          <w:rFonts w:ascii="Times New Roman" w:hAnsi="Times New Roman"/>
          <w:sz w:val="28"/>
          <w:szCs w:val="28"/>
        </w:rPr>
        <w:t xml:space="preserve"> </w:t>
      </w:r>
      <w:r w:rsidRPr="00127D02">
        <w:rPr>
          <w:rFonts w:ascii="Times New Roman" w:hAnsi="Times New Roman"/>
          <w:sz w:val="28"/>
          <w:szCs w:val="28"/>
        </w:rPr>
        <w:t>Фонд оплаты труда</w:t>
      </w:r>
      <w:r w:rsidR="00500CD0" w:rsidRPr="00127D02">
        <w:rPr>
          <w:rFonts w:ascii="Times New Roman" w:hAnsi="Times New Roman"/>
          <w:sz w:val="28"/>
          <w:szCs w:val="28"/>
        </w:rPr>
        <w:t>, тыс.</w:t>
      </w:r>
      <w:r w:rsidR="00AA170A" w:rsidRPr="00127D02">
        <w:rPr>
          <w:rFonts w:ascii="Times New Roman" w:hAnsi="Times New Roman"/>
          <w:sz w:val="28"/>
          <w:szCs w:val="28"/>
        </w:rPr>
        <w:t xml:space="preserve"> </w:t>
      </w:r>
      <w:r w:rsidR="00500CD0" w:rsidRPr="00127D02">
        <w:rPr>
          <w:rFonts w:ascii="Times New Roman" w:hAnsi="Times New Roman"/>
          <w:sz w:val="28"/>
          <w:szCs w:val="28"/>
        </w:rPr>
        <w:t>руб</w:t>
      </w:r>
      <w:r w:rsidR="00AA170A" w:rsidRPr="00127D02">
        <w:rPr>
          <w:rFonts w:ascii="Times New Roman" w:hAnsi="Times New Roman"/>
          <w:sz w:val="28"/>
          <w:szCs w:val="28"/>
        </w:rPr>
        <w:t>.</w:t>
      </w:r>
    </w:p>
    <w:tbl>
      <w:tblPr>
        <w:tblStyle w:val="af"/>
        <w:tblW w:w="0" w:type="auto"/>
        <w:tblInd w:w="709" w:type="dxa"/>
        <w:tblLook w:val="0400" w:firstRow="0" w:lastRow="0" w:firstColumn="0" w:lastColumn="0" w:noHBand="0" w:noVBand="1"/>
      </w:tblPr>
      <w:tblGrid>
        <w:gridCol w:w="3174"/>
        <w:gridCol w:w="1754"/>
        <w:gridCol w:w="1559"/>
        <w:gridCol w:w="1559"/>
      </w:tblGrid>
      <w:tr w:rsidR="00C36399" w:rsidRPr="00127D02" w:rsidTr="00127D02">
        <w:trPr>
          <w:trHeight w:val="345"/>
        </w:trPr>
        <w:tc>
          <w:tcPr>
            <w:tcW w:w="0" w:type="auto"/>
            <w:vMerge w:val="restart"/>
          </w:tcPr>
          <w:p w:rsidR="00C36399" w:rsidRPr="00127D02" w:rsidRDefault="00C36399"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Категории работников</w:t>
            </w:r>
          </w:p>
        </w:tc>
        <w:tc>
          <w:tcPr>
            <w:tcW w:w="1754" w:type="dxa"/>
            <w:vMerge w:val="restart"/>
          </w:tcPr>
          <w:p w:rsidR="00C36399" w:rsidRPr="00127D02" w:rsidRDefault="00C36399"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Среднесписочная численность</w:t>
            </w:r>
          </w:p>
        </w:tc>
        <w:tc>
          <w:tcPr>
            <w:tcW w:w="1559" w:type="dxa"/>
            <w:vMerge w:val="restart"/>
          </w:tcPr>
          <w:p w:rsidR="00C36399" w:rsidRPr="00127D02" w:rsidRDefault="00C36399"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Средняя оплата труда за месяц</w:t>
            </w:r>
          </w:p>
        </w:tc>
        <w:tc>
          <w:tcPr>
            <w:tcW w:w="1559" w:type="dxa"/>
            <w:vMerge w:val="restart"/>
          </w:tcPr>
          <w:p w:rsidR="00C36399" w:rsidRPr="00127D02" w:rsidRDefault="00C36399"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Годовой ФЗП, тыс. рублей</w:t>
            </w:r>
          </w:p>
        </w:tc>
      </w:tr>
      <w:tr w:rsidR="00C36399" w:rsidRPr="00127D02" w:rsidTr="00127D02">
        <w:trPr>
          <w:trHeight w:val="345"/>
        </w:trPr>
        <w:tc>
          <w:tcPr>
            <w:tcW w:w="0" w:type="auto"/>
            <w:vMerge/>
          </w:tcPr>
          <w:p w:rsidR="00C36399" w:rsidRPr="00127D02" w:rsidRDefault="00C36399" w:rsidP="00F35D91">
            <w:pPr>
              <w:keepNext/>
              <w:widowControl w:val="0"/>
              <w:suppressAutoHyphens/>
              <w:spacing w:after="0" w:line="360" w:lineRule="auto"/>
              <w:rPr>
                <w:rFonts w:ascii="Times New Roman" w:hAnsi="Times New Roman"/>
                <w:bCs/>
                <w:sz w:val="20"/>
                <w:szCs w:val="24"/>
              </w:rPr>
            </w:pPr>
          </w:p>
        </w:tc>
        <w:tc>
          <w:tcPr>
            <w:tcW w:w="1754" w:type="dxa"/>
            <w:vMerge/>
          </w:tcPr>
          <w:p w:rsidR="00C36399" w:rsidRPr="00127D02" w:rsidRDefault="00C36399" w:rsidP="00F35D91">
            <w:pPr>
              <w:keepNext/>
              <w:widowControl w:val="0"/>
              <w:suppressAutoHyphens/>
              <w:spacing w:after="0" w:line="360" w:lineRule="auto"/>
              <w:rPr>
                <w:rFonts w:ascii="Times New Roman" w:hAnsi="Times New Roman"/>
                <w:bCs/>
                <w:sz w:val="20"/>
                <w:szCs w:val="24"/>
              </w:rPr>
            </w:pPr>
          </w:p>
        </w:tc>
        <w:tc>
          <w:tcPr>
            <w:tcW w:w="1559" w:type="dxa"/>
            <w:vMerge/>
          </w:tcPr>
          <w:p w:rsidR="00C36399" w:rsidRPr="00127D02" w:rsidRDefault="00C36399" w:rsidP="00F35D91">
            <w:pPr>
              <w:keepNext/>
              <w:widowControl w:val="0"/>
              <w:suppressAutoHyphens/>
              <w:spacing w:after="0" w:line="360" w:lineRule="auto"/>
              <w:rPr>
                <w:rFonts w:ascii="Times New Roman" w:hAnsi="Times New Roman"/>
                <w:bCs/>
                <w:sz w:val="20"/>
                <w:szCs w:val="24"/>
              </w:rPr>
            </w:pPr>
          </w:p>
        </w:tc>
        <w:tc>
          <w:tcPr>
            <w:tcW w:w="1559" w:type="dxa"/>
            <w:vMerge/>
          </w:tcPr>
          <w:p w:rsidR="00C36399" w:rsidRPr="00127D02" w:rsidRDefault="00C36399" w:rsidP="00F35D91">
            <w:pPr>
              <w:keepNext/>
              <w:widowControl w:val="0"/>
              <w:suppressAutoHyphens/>
              <w:spacing w:after="0" w:line="360" w:lineRule="auto"/>
              <w:rPr>
                <w:rFonts w:ascii="Times New Roman" w:hAnsi="Times New Roman"/>
                <w:bCs/>
                <w:sz w:val="20"/>
                <w:szCs w:val="24"/>
              </w:rPr>
            </w:pPr>
          </w:p>
        </w:tc>
      </w:tr>
      <w:tr w:rsidR="00F571D3" w:rsidRPr="00127D02" w:rsidTr="00127D02">
        <w:tc>
          <w:tcPr>
            <w:tcW w:w="0" w:type="auto"/>
            <w:noWrap/>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1754" w:type="dxa"/>
            <w:noWrap/>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1559" w:type="dxa"/>
            <w:noWrap/>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1559" w:type="dxa"/>
            <w:noWrap/>
          </w:tcPr>
          <w:p w:rsidR="00F571D3" w:rsidRPr="00127D02" w:rsidRDefault="00F571D3"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r>
      <w:tr w:rsidR="00C36399" w:rsidRPr="00127D02" w:rsidTr="00127D02">
        <w:tc>
          <w:tcPr>
            <w:tcW w:w="0" w:type="auto"/>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Управленческий персонал</w:t>
            </w:r>
          </w:p>
        </w:tc>
        <w:tc>
          <w:tcPr>
            <w:tcW w:w="1754"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c>
          <w:tcPr>
            <w:tcW w:w="1559" w:type="dxa"/>
            <w:noWrap/>
          </w:tcPr>
          <w:p w:rsidR="00C36399" w:rsidRPr="00127D02" w:rsidRDefault="00721346"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45</w:t>
            </w:r>
          </w:p>
        </w:tc>
        <w:tc>
          <w:tcPr>
            <w:tcW w:w="1559"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4500</w:t>
            </w:r>
          </w:p>
        </w:tc>
      </w:tr>
      <w:tr w:rsidR="00C36399" w:rsidRPr="00127D02" w:rsidTr="00127D02">
        <w:tc>
          <w:tcPr>
            <w:tcW w:w="0" w:type="auto"/>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lastRenderedPageBreak/>
              <w:t>Инженерно-технический персонал</w:t>
            </w:r>
          </w:p>
        </w:tc>
        <w:tc>
          <w:tcPr>
            <w:tcW w:w="1754"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17</w:t>
            </w:r>
          </w:p>
        </w:tc>
        <w:tc>
          <w:tcPr>
            <w:tcW w:w="1559"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w:t>
            </w:r>
          </w:p>
        </w:tc>
        <w:tc>
          <w:tcPr>
            <w:tcW w:w="1559"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4080</w:t>
            </w:r>
          </w:p>
        </w:tc>
      </w:tr>
      <w:tr w:rsidR="00C36399" w:rsidRPr="00127D02" w:rsidTr="00127D02">
        <w:tc>
          <w:tcPr>
            <w:tcW w:w="0" w:type="auto"/>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Основные рабочие</w:t>
            </w:r>
          </w:p>
        </w:tc>
        <w:tc>
          <w:tcPr>
            <w:tcW w:w="1754"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129</w:t>
            </w:r>
          </w:p>
        </w:tc>
        <w:tc>
          <w:tcPr>
            <w:tcW w:w="1559" w:type="dxa"/>
            <w:noWrap/>
          </w:tcPr>
          <w:p w:rsidR="00C36399" w:rsidRPr="00127D02" w:rsidRDefault="00500CD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w:t>
            </w:r>
          </w:p>
        </w:tc>
        <w:tc>
          <w:tcPr>
            <w:tcW w:w="1559"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23220</w:t>
            </w:r>
          </w:p>
        </w:tc>
      </w:tr>
      <w:tr w:rsidR="00C36399" w:rsidRPr="00127D02" w:rsidTr="00127D02">
        <w:tc>
          <w:tcPr>
            <w:tcW w:w="0" w:type="auto"/>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Обслуживающий персонал</w:t>
            </w:r>
          </w:p>
        </w:tc>
        <w:tc>
          <w:tcPr>
            <w:tcW w:w="1754"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w:t>
            </w:r>
          </w:p>
        </w:tc>
        <w:tc>
          <w:tcPr>
            <w:tcW w:w="1559" w:type="dxa"/>
            <w:noWrap/>
          </w:tcPr>
          <w:p w:rsidR="00C36399" w:rsidRPr="00127D02" w:rsidRDefault="00D539E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w:t>
            </w:r>
          </w:p>
        </w:tc>
        <w:tc>
          <w:tcPr>
            <w:tcW w:w="1559" w:type="dxa"/>
            <w:noWrap/>
          </w:tcPr>
          <w:p w:rsidR="00C36399" w:rsidRPr="00127D02" w:rsidRDefault="00C36399"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2700</w:t>
            </w:r>
          </w:p>
        </w:tc>
      </w:tr>
      <w:tr w:rsidR="00C36399" w:rsidRPr="00127D02" w:rsidTr="00127D02">
        <w:tc>
          <w:tcPr>
            <w:tcW w:w="0" w:type="auto"/>
            <w:noWrap/>
          </w:tcPr>
          <w:p w:rsidR="00C36399" w:rsidRPr="00127D02" w:rsidRDefault="00C36399"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Итого</w:t>
            </w:r>
          </w:p>
        </w:tc>
        <w:tc>
          <w:tcPr>
            <w:tcW w:w="1754" w:type="dxa"/>
            <w:noWrap/>
          </w:tcPr>
          <w:p w:rsidR="00C36399" w:rsidRPr="00127D02" w:rsidRDefault="00C36399"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198</w:t>
            </w:r>
          </w:p>
        </w:tc>
        <w:tc>
          <w:tcPr>
            <w:tcW w:w="1559" w:type="dxa"/>
            <w:noWrap/>
          </w:tcPr>
          <w:p w:rsidR="00C36399" w:rsidRPr="00127D02" w:rsidRDefault="00721346"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20</w:t>
            </w:r>
          </w:p>
        </w:tc>
        <w:tc>
          <w:tcPr>
            <w:tcW w:w="1559" w:type="dxa"/>
            <w:noWrap/>
          </w:tcPr>
          <w:p w:rsidR="00C36399" w:rsidRPr="00127D02" w:rsidRDefault="00C36399"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34500</w:t>
            </w:r>
          </w:p>
        </w:tc>
      </w:tr>
    </w:tbl>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0"/>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показало в таблице 3.2 среднесписочная численность персонала составляет 198 человек со средним заработком от 15 до 30 тыс. руб.. За счет увеличения мощности предприятия в 2 раза предполагается увеличить численность на 20%. Это обуславливается тем, что новое оборудование, позволяет сократить численность персонала на 30%. Перед руководством предприятия в рамках реализации предлагаемого</w:t>
      </w:r>
      <w:r w:rsidR="00127D02">
        <w:rPr>
          <w:rFonts w:ascii="Times New Roman" w:hAnsi="Times New Roman"/>
          <w:sz w:val="28"/>
          <w:szCs w:val="28"/>
        </w:rPr>
        <w:t xml:space="preserve"> </w:t>
      </w:r>
      <w:r w:rsidRPr="00127D02">
        <w:rPr>
          <w:rFonts w:ascii="Times New Roman" w:hAnsi="Times New Roman"/>
          <w:sz w:val="28"/>
          <w:szCs w:val="28"/>
        </w:rPr>
        <w:t>проекта стоит ряд задач: набор нового персонала и переобучение 80% персонала. Набор персонала планируется провести за 2-3 месяца, сформировав необходимую команду. За это же время необходимо и переобучить 80% персонала.</w:t>
      </w:r>
      <w:r w:rsidR="00D539E9" w:rsidRPr="00127D02">
        <w:rPr>
          <w:rFonts w:ascii="Times New Roman" w:hAnsi="Times New Roman"/>
          <w:sz w:val="28"/>
          <w:szCs w:val="28"/>
        </w:rPr>
        <w:t>(см Приложение 2)</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План мероприятий в рамках планируемой кадровой политики включает:</w:t>
      </w:r>
    </w:p>
    <w:p w:rsidR="00C36399" w:rsidRPr="00127D02" w:rsidRDefault="00C36399" w:rsidP="00F35D91">
      <w:pPr>
        <w:pStyle w:val="a3"/>
        <w:keepNext/>
        <w:widowControl w:val="0"/>
        <w:numPr>
          <w:ilvl w:val="0"/>
          <w:numId w:val="3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курсов повышения квалификации за счет предприятия</w:t>
      </w:r>
    </w:p>
    <w:p w:rsidR="00C36399" w:rsidRPr="00127D02" w:rsidRDefault="00C36399" w:rsidP="00F35D91">
      <w:pPr>
        <w:pStyle w:val="a3"/>
        <w:keepNext/>
        <w:widowControl w:val="0"/>
        <w:numPr>
          <w:ilvl w:val="0"/>
          <w:numId w:val="3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Практическое применение знаний на установленном оборудовании разработать оптимальный режим трудового времени, с тем, чтобы не перетруждать работников. Тогда изменения пройдут с минимальными сопротивлениями</w:t>
      </w:r>
    </w:p>
    <w:p w:rsidR="00C36399" w:rsidRPr="00127D02" w:rsidRDefault="00C36399" w:rsidP="00F35D91">
      <w:pPr>
        <w:pStyle w:val="a3"/>
        <w:keepNext/>
        <w:widowControl w:val="0"/>
        <w:numPr>
          <w:ilvl w:val="0"/>
          <w:numId w:val="3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Организация системы набора персонала: 1) создание временных комиссий; 2) разработка заданий для отбора</w:t>
      </w:r>
    </w:p>
    <w:p w:rsidR="00C36399" w:rsidRPr="00127D02" w:rsidRDefault="00C36399" w:rsidP="00F35D91">
      <w:pPr>
        <w:pStyle w:val="a3"/>
        <w:keepNext/>
        <w:widowControl w:val="0"/>
        <w:numPr>
          <w:ilvl w:val="0"/>
          <w:numId w:val="3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Проведение инструктажа: общего, вводного, специального разработка новых должностных инструкций</w:t>
      </w:r>
    </w:p>
    <w:p w:rsidR="00C36399" w:rsidRPr="00127D02" w:rsidRDefault="00C36399" w:rsidP="00F35D91">
      <w:pPr>
        <w:pStyle w:val="a3"/>
        <w:keepNext/>
        <w:widowControl w:val="0"/>
        <w:numPr>
          <w:ilvl w:val="0"/>
          <w:numId w:val="3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Присоединение ответственных лиц к новичкам</w:t>
      </w:r>
    </w:p>
    <w:p w:rsidR="00C36399" w:rsidRPr="00127D02" w:rsidRDefault="00C36399" w:rsidP="00F35D91">
      <w:pPr>
        <w:pStyle w:val="a3"/>
        <w:keepNext/>
        <w:widowControl w:val="0"/>
        <w:numPr>
          <w:ilvl w:val="0"/>
          <w:numId w:val="3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Наблюдение в течении испытуемого срока</w:t>
      </w:r>
    </w:p>
    <w:p w:rsidR="00C36399" w:rsidRPr="00127D02" w:rsidRDefault="00C36399" w:rsidP="00F35D91">
      <w:pPr>
        <w:pStyle w:val="a3"/>
        <w:keepNext/>
        <w:widowControl w:val="0"/>
        <w:numPr>
          <w:ilvl w:val="0"/>
          <w:numId w:val="31"/>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Принятие решения о приеме на должность того или иного работника.</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 увеличение произ</w:t>
      </w:r>
      <w:r w:rsidR="00721346" w:rsidRPr="00127D02">
        <w:rPr>
          <w:rFonts w:ascii="Times New Roman" w:hAnsi="Times New Roman"/>
          <w:sz w:val="28"/>
          <w:szCs w:val="28"/>
        </w:rPr>
        <w:t xml:space="preserve">водства планируется увеличение себестоимости </w:t>
      </w:r>
      <w:r w:rsidRPr="00127D02">
        <w:rPr>
          <w:rFonts w:ascii="Times New Roman" w:hAnsi="Times New Roman"/>
          <w:sz w:val="28"/>
          <w:szCs w:val="28"/>
        </w:rPr>
        <w:lastRenderedPageBreak/>
        <w:t>годовой на единицу продукции</w:t>
      </w:r>
      <w:r w:rsidR="00721346" w:rsidRPr="00127D02">
        <w:rPr>
          <w:rFonts w:ascii="Times New Roman" w:hAnsi="Times New Roman"/>
          <w:sz w:val="28"/>
          <w:szCs w:val="28"/>
        </w:rPr>
        <w:t xml:space="preserve"> таблица 3.</w:t>
      </w:r>
      <w:r w:rsidR="00FD4891" w:rsidRPr="00127D02">
        <w:rPr>
          <w:rFonts w:ascii="Times New Roman" w:hAnsi="Times New Roman"/>
          <w:sz w:val="28"/>
          <w:szCs w:val="28"/>
        </w:rPr>
        <w:t>5</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C36399" w:rsidP="00F35D91">
      <w:pPr>
        <w:pStyle w:val="a3"/>
        <w:keepNext/>
        <w:widowControl w:val="0"/>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Таблица З.</w:t>
      </w:r>
      <w:r w:rsidR="00FD4891" w:rsidRPr="00127D02">
        <w:rPr>
          <w:rFonts w:ascii="Times New Roman" w:hAnsi="Times New Roman"/>
          <w:sz w:val="28"/>
          <w:szCs w:val="28"/>
        </w:rPr>
        <w:t>5</w:t>
      </w:r>
      <w:r w:rsidR="00127D02" w:rsidRPr="00127D02">
        <w:rPr>
          <w:rFonts w:ascii="Times New Roman" w:hAnsi="Times New Roman"/>
          <w:sz w:val="28"/>
          <w:szCs w:val="28"/>
        </w:rPr>
        <w:t xml:space="preserve"> </w:t>
      </w:r>
      <w:r w:rsidRPr="00127D02">
        <w:rPr>
          <w:rFonts w:ascii="Times New Roman" w:hAnsi="Times New Roman"/>
          <w:sz w:val="28"/>
          <w:szCs w:val="28"/>
        </w:rPr>
        <w:t>Расчет себестоимости по направлениям деятельности, тыс. руб. в год</w:t>
      </w:r>
    </w:p>
    <w:tbl>
      <w:tblPr>
        <w:tblStyle w:val="af"/>
        <w:tblW w:w="0" w:type="auto"/>
        <w:tblInd w:w="709" w:type="dxa"/>
        <w:tblLook w:val="0400" w:firstRow="0" w:lastRow="0" w:firstColumn="0" w:lastColumn="0" w:noHBand="0" w:noVBand="1"/>
      </w:tblPr>
      <w:tblGrid>
        <w:gridCol w:w="2374"/>
        <w:gridCol w:w="950"/>
        <w:gridCol w:w="950"/>
        <w:gridCol w:w="950"/>
        <w:gridCol w:w="950"/>
      </w:tblGrid>
      <w:tr w:rsidR="00FB684F" w:rsidRPr="00127D02" w:rsidTr="00127D02">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направления</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 год</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2009 год</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2010 год</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2011 год</w:t>
            </w:r>
          </w:p>
        </w:tc>
      </w:tr>
      <w:tr w:rsidR="00FB684F" w:rsidRPr="00127D02" w:rsidTr="00127D02">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r>
      <w:tr w:rsidR="00FB684F" w:rsidRPr="00127D02" w:rsidTr="00127D02">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Доставка организациям</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44000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66000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88000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110000</w:t>
            </w:r>
          </w:p>
        </w:tc>
      </w:tr>
      <w:tr w:rsidR="00FB684F" w:rsidRPr="00127D02" w:rsidTr="00127D02">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Школьники, в том числе:</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356600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394225</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441525</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339400</w:t>
            </w:r>
          </w:p>
        </w:tc>
      </w:tr>
      <w:tr w:rsidR="00FB684F" w:rsidRPr="00127D02" w:rsidTr="00127D02">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льготники</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r>
      <w:tr w:rsidR="00FB684F" w:rsidRPr="00127D02" w:rsidTr="00127D02">
        <w:tc>
          <w:tcPr>
            <w:tcW w:w="0" w:type="auto"/>
            <w:noWrap/>
            <w:hideMark/>
          </w:tcPr>
          <w:p w:rsidR="00FB684F"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коммерческие</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258000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295625</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342925</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240800</w:t>
            </w:r>
          </w:p>
        </w:tc>
      </w:tr>
      <w:tr w:rsidR="00FB684F" w:rsidRPr="00127D02" w:rsidTr="00127D02">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Всего:</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400600</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460225</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529525</w:t>
            </w:r>
          </w:p>
        </w:tc>
        <w:tc>
          <w:tcPr>
            <w:tcW w:w="0" w:type="auto"/>
            <w:noWrap/>
            <w:hideMark/>
          </w:tcPr>
          <w:p w:rsidR="00FB684F" w:rsidRPr="00127D02" w:rsidRDefault="00FB684F"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449400</w:t>
            </w:r>
          </w:p>
        </w:tc>
      </w:tr>
    </w:tbl>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4"/>
        </w:rPr>
      </w:pPr>
    </w:p>
    <w:p w:rsidR="00C36399" w:rsidRPr="00127D02" w:rsidRDefault="00FD489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показывает таблица 3.5</w:t>
      </w:r>
      <w:r w:rsidR="00FB684F" w:rsidRPr="00127D02">
        <w:rPr>
          <w:rFonts w:ascii="Times New Roman" w:hAnsi="Times New Roman"/>
          <w:sz w:val="28"/>
          <w:szCs w:val="28"/>
        </w:rPr>
        <w:t xml:space="preserve">, расчет годовой себестоимости к концу 2011 года </w:t>
      </w:r>
      <w:r w:rsidR="003E3FC1" w:rsidRPr="00127D02">
        <w:rPr>
          <w:rFonts w:ascii="Times New Roman" w:hAnsi="Times New Roman"/>
          <w:sz w:val="28"/>
          <w:szCs w:val="28"/>
        </w:rPr>
        <w:t>снижается, продукция</w:t>
      </w:r>
      <w:r w:rsidR="00FB684F" w:rsidRPr="00127D02">
        <w:rPr>
          <w:rFonts w:ascii="Times New Roman" w:hAnsi="Times New Roman"/>
          <w:sz w:val="28"/>
          <w:szCs w:val="28"/>
        </w:rPr>
        <w:t>,</w:t>
      </w:r>
      <w:r w:rsidR="00C36399" w:rsidRPr="00127D02">
        <w:rPr>
          <w:rFonts w:ascii="Times New Roman" w:hAnsi="Times New Roman"/>
          <w:sz w:val="28"/>
          <w:szCs w:val="28"/>
        </w:rPr>
        <w:t xml:space="preserve"> снизилась за счет ряда причин:</w:t>
      </w:r>
    </w:p>
    <w:p w:rsidR="00C36399" w:rsidRPr="00127D02" w:rsidRDefault="00C36399" w:rsidP="00F35D91">
      <w:pPr>
        <w:pStyle w:val="a3"/>
        <w:keepNext/>
        <w:widowControl w:val="0"/>
        <w:numPr>
          <w:ilvl w:val="0"/>
          <w:numId w:val="3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Энергосбережение</w:t>
      </w:r>
      <w:r w:rsidR="00FB684F" w:rsidRPr="00127D02">
        <w:rPr>
          <w:rFonts w:ascii="Times New Roman" w:hAnsi="Times New Roman"/>
          <w:sz w:val="28"/>
          <w:szCs w:val="28"/>
        </w:rPr>
        <w:t>;</w:t>
      </w:r>
    </w:p>
    <w:p w:rsidR="00C36399" w:rsidRPr="00127D02" w:rsidRDefault="00FB684F" w:rsidP="00F35D91">
      <w:pPr>
        <w:pStyle w:val="a3"/>
        <w:keepNext/>
        <w:widowControl w:val="0"/>
        <w:numPr>
          <w:ilvl w:val="0"/>
          <w:numId w:val="3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Экономия запасов</w:t>
      </w:r>
      <w:r w:rsidR="003E3FC1" w:rsidRPr="00127D02">
        <w:rPr>
          <w:rFonts w:ascii="Times New Roman" w:hAnsi="Times New Roman"/>
          <w:sz w:val="28"/>
          <w:szCs w:val="28"/>
        </w:rPr>
        <w:t>;</w:t>
      </w:r>
    </w:p>
    <w:p w:rsidR="003E3FC1" w:rsidRPr="00127D02" w:rsidRDefault="003E3FC1" w:rsidP="00F35D91">
      <w:pPr>
        <w:pStyle w:val="a3"/>
        <w:keepNext/>
        <w:widowControl w:val="0"/>
        <w:numPr>
          <w:ilvl w:val="0"/>
          <w:numId w:val="32"/>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Увеличение объема производства.</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Это заслуга внедренного оборудования, которое снизило себестоимость в целом на 12%. Однако приведенные данные годовой себестоимости говорят о ее росте. Причиной тому увелич</w:t>
      </w:r>
      <w:r w:rsidR="00D539E9" w:rsidRPr="00127D02">
        <w:rPr>
          <w:rFonts w:ascii="Times New Roman" w:hAnsi="Times New Roman"/>
          <w:sz w:val="28"/>
          <w:szCs w:val="28"/>
        </w:rPr>
        <w:t xml:space="preserve">ение производства блюд в целом </w:t>
      </w:r>
      <w:r w:rsidRPr="00127D02">
        <w:rPr>
          <w:rFonts w:ascii="Times New Roman" w:hAnsi="Times New Roman"/>
          <w:sz w:val="28"/>
          <w:szCs w:val="28"/>
        </w:rPr>
        <w:t>за счет ново</w:t>
      </w:r>
      <w:r w:rsidR="00241198" w:rsidRPr="00127D02">
        <w:rPr>
          <w:rFonts w:ascii="Times New Roman" w:hAnsi="Times New Roman"/>
          <w:sz w:val="28"/>
          <w:szCs w:val="28"/>
        </w:rPr>
        <w:t>го направления таблица 3.</w:t>
      </w:r>
      <w:r w:rsidR="00FD4891" w:rsidRPr="00127D02">
        <w:rPr>
          <w:rFonts w:ascii="Times New Roman" w:hAnsi="Times New Roman"/>
          <w:sz w:val="28"/>
          <w:szCs w:val="28"/>
        </w:rPr>
        <w:t>6</w:t>
      </w:r>
    </w:p>
    <w:p w:rsidR="00127D02" w:rsidRPr="00685FAC" w:rsidRDefault="00127D02" w:rsidP="00F35D91">
      <w:pPr>
        <w:keepNext/>
        <w:widowControl w:val="0"/>
        <w:suppressAutoHyphens/>
        <w:spacing w:after="0" w:line="360" w:lineRule="auto"/>
        <w:ind w:firstLine="709"/>
        <w:jc w:val="both"/>
        <w:rPr>
          <w:rFonts w:ascii="Times New Roman" w:hAnsi="Times New Roman"/>
          <w:sz w:val="28"/>
          <w:szCs w:val="28"/>
        </w:rPr>
      </w:pPr>
    </w:p>
    <w:p w:rsidR="00F571D3"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3.</w:t>
      </w:r>
      <w:r w:rsidR="00FD4891" w:rsidRPr="00127D02">
        <w:rPr>
          <w:rFonts w:ascii="Times New Roman" w:hAnsi="Times New Roman"/>
          <w:sz w:val="28"/>
          <w:szCs w:val="28"/>
        </w:rPr>
        <w:t>6</w:t>
      </w:r>
      <w:r w:rsidR="00127D02" w:rsidRPr="00127D02">
        <w:rPr>
          <w:rFonts w:ascii="Times New Roman" w:hAnsi="Times New Roman"/>
          <w:sz w:val="28"/>
          <w:szCs w:val="28"/>
        </w:rPr>
        <w:t xml:space="preserve"> </w:t>
      </w:r>
      <w:r w:rsidR="003E3FC1" w:rsidRPr="00127D02">
        <w:rPr>
          <w:rFonts w:ascii="Times New Roman" w:hAnsi="Times New Roman"/>
          <w:sz w:val="28"/>
          <w:szCs w:val="28"/>
        </w:rPr>
        <w:t>Выручка</w:t>
      </w:r>
      <w:r w:rsidR="00F571D3" w:rsidRPr="00127D02">
        <w:rPr>
          <w:rFonts w:ascii="Times New Roman" w:hAnsi="Times New Roman"/>
          <w:sz w:val="28"/>
          <w:szCs w:val="28"/>
        </w:rPr>
        <w:t xml:space="preserve"> от продаж в тыс. руб. год</w:t>
      </w:r>
    </w:p>
    <w:tbl>
      <w:tblPr>
        <w:tblStyle w:val="af"/>
        <w:tblW w:w="0" w:type="auto"/>
        <w:tblInd w:w="709" w:type="dxa"/>
        <w:tblLook w:val="0400" w:firstRow="0" w:lastRow="0" w:firstColumn="0" w:lastColumn="0" w:noHBand="0" w:noVBand="1"/>
      </w:tblPr>
      <w:tblGrid>
        <w:gridCol w:w="2374"/>
        <w:gridCol w:w="816"/>
        <w:gridCol w:w="816"/>
        <w:gridCol w:w="816"/>
        <w:gridCol w:w="816"/>
      </w:tblGrid>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Направления</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2009</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2011</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Доставка организациям</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50600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75900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101200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126500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Школьники, в том числе:</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398600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442350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497350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378600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льготники</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98600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коммерческие</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300000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343750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398750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280000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Всего:</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449200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518250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598550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505100</w:t>
            </w:r>
          </w:p>
        </w:tc>
      </w:tr>
    </w:tbl>
    <w:p w:rsidR="00C36399" w:rsidRPr="00127D02" w:rsidRDefault="00C36399" w:rsidP="00F35D91">
      <w:pPr>
        <w:keepNext/>
        <w:widowControl w:val="0"/>
        <w:tabs>
          <w:tab w:val="center" w:pos="5031"/>
          <w:tab w:val="left" w:pos="8580"/>
        </w:tabs>
        <w:suppressAutoHyphens/>
        <w:spacing w:after="0" w:line="360" w:lineRule="auto"/>
        <w:ind w:firstLine="709"/>
        <w:jc w:val="both"/>
        <w:rPr>
          <w:rFonts w:ascii="Times New Roman" w:hAnsi="Times New Roman"/>
          <w:sz w:val="28"/>
          <w:szCs w:val="24"/>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видно из таблицы</w:t>
      </w:r>
      <w:r w:rsidR="00FD4891" w:rsidRPr="00127D02">
        <w:rPr>
          <w:rFonts w:ascii="Times New Roman" w:hAnsi="Times New Roman"/>
          <w:sz w:val="28"/>
          <w:szCs w:val="28"/>
        </w:rPr>
        <w:t xml:space="preserve"> 3.6</w:t>
      </w:r>
      <w:r w:rsidRPr="00127D02">
        <w:rPr>
          <w:rFonts w:ascii="Times New Roman" w:hAnsi="Times New Roman"/>
          <w:sz w:val="28"/>
          <w:szCs w:val="28"/>
        </w:rPr>
        <w:t xml:space="preserve"> выручка увеличивается с каждым последующим годом. Причиной тому является увеличение объема производства.</w:t>
      </w:r>
    </w:p>
    <w:p w:rsidR="00241198" w:rsidRPr="00127D02" w:rsidRDefault="00241198"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lastRenderedPageBreak/>
        <w:t>При увеличении объема производства увеличивается прибыль предприятия. Чтобы определить самое рентабельное направление мы рассчитали прибыль отдельно по каждому направлению таблица 3.</w:t>
      </w:r>
      <w:r w:rsidR="00FD4891" w:rsidRPr="00127D02">
        <w:rPr>
          <w:rFonts w:ascii="Times New Roman" w:hAnsi="Times New Roman"/>
          <w:sz w:val="28"/>
          <w:szCs w:val="28"/>
        </w:rPr>
        <w:t>7</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 3.</w:t>
      </w:r>
      <w:r w:rsidR="00FD4891" w:rsidRPr="00127D02">
        <w:rPr>
          <w:rFonts w:ascii="Times New Roman" w:hAnsi="Times New Roman"/>
          <w:sz w:val="28"/>
          <w:szCs w:val="28"/>
        </w:rPr>
        <w:t>7</w:t>
      </w:r>
      <w:r w:rsidR="00127D02" w:rsidRPr="00127D02">
        <w:rPr>
          <w:rFonts w:ascii="Times New Roman" w:hAnsi="Times New Roman"/>
          <w:sz w:val="28"/>
          <w:szCs w:val="28"/>
        </w:rPr>
        <w:t xml:space="preserve"> </w:t>
      </w:r>
      <w:r w:rsidRPr="00127D02">
        <w:rPr>
          <w:rFonts w:ascii="Times New Roman" w:hAnsi="Times New Roman"/>
          <w:sz w:val="28"/>
          <w:szCs w:val="28"/>
        </w:rPr>
        <w:t xml:space="preserve">Прибыль по направлениям </w:t>
      </w:r>
      <w:r w:rsidR="003E3FC1" w:rsidRPr="00127D02">
        <w:rPr>
          <w:rFonts w:ascii="Times New Roman" w:hAnsi="Times New Roman"/>
          <w:sz w:val="28"/>
          <w:szCs w:val="28"/>
        </w:rPr>
        <w:t xml:space="preserve">(с учетом поступлений из бюджета) </w:t>
      </w:r>
      <w:r w:rsidRPr="00127D02">
        <w:rPr>
          <w:rFonts w:ascii="Times New Roman" w:hAnsi="Times New Roman"/>
          <w:sz w:val="28"/>
          <w:szCs w:val="28"/>
        </w:rPr>
        <w:t>тыс</w:t>
      </w:r>
      <w:r w:rsidR="00241198" w:rsidRPr="00127D02">
        <w:rPr>
          <w:rFonts w:ascii="Times New Roman" w:hAnsi="Times New Roman"/>
          <w:sz w:val="28"/>
          <w:szCs w:val="28"/>
        </w:rPr>
        <w:t>. р</w:t>
      </w:r>
      <w:r w:rsidRPr="00127D02">
        <w:rPr>
          <w:rFonts w:ascii="Times New Roman" w:hAnsi="Times New Roman"/>
          <w:sz w:val="28"/>
          <w:szCs w:val="28"/>
        </w:rPr>
        <w:t>уб</w:t>
      </w:r>
      <w:r w:rsidR="003E3FC1" w:rsidRPr="00127D02">
        <w:rPr>
          <w:rFonts w:ascii="Times New Roman" w:hAnsi="Times New Roman"/>
          <w:sz w:val="28"/>
          <w:szCs w:val="28"/>
        </w:rPr>
        <w:t>. в</w:t>
      </w:r>
      <w:r w:rsidR="00F571D3" w:rsidRPr="00127D02">
        <w:rPr>
          <w:rFonts w:ascii="Times New Roman" w:hAnsi="Times New Roman"/>
          <w:sz w:val="28"/>
          <w:szCs w:val="28"/>
        </w:rPr>
        <w:t xml:space="preserve"> год</w:t>
      </w:r>
    </w:p>
    <w:tbl>
      <w:tblPr>
        <w:tblStyle w:val="af"/>
        <w:tblW w:w="0" w:type="auto"/>
        <w:tblInd w:w="709" w:type="dxa"/>
        <w:tblLook w:val="0400" w:firstRow="0" w:lastRow="0" w:firstColumn="0" w:lastColumn="0" w:noHBand="0" w:noVBand="1"/>
      </w:tblPr>
      <w:tblGrid>
        <w:gridCol w:w="2374"/>
        <w:gridCol w:w="716"/>
        <w:gridCol w:w="716"/>
        <w:gridCol w:w="716"/>
        <w:gridCol w:w="716"/>
      </w:tblGrid>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направления</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2009</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2011</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Доставка организациям</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6600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9900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13200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16500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Школьники, в том числе:</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42000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48125</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55825</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39200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льготники</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коммерческие</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42000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48125</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55825</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39200</w:t>
            </w:r>
          </w:p>
        </w:tc>
      </w:tr>
      <w:tr w:rsidR="003E3FC1" w:rsidRPr="00127D02" w:rsidTr="00127D02">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Всего:</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48600</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58025</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69025</w:t>
            </w:r>
          </w:p>
        </w:tc>
        <w:tc>
          <w:tcPr>
            <w:tcW w:w="0" w:type="auto"/>
            <w:noWrap/>
            <w:hideMark/>
          </w:tcPr>
          <w:p w:rsidR="003E3FC1" w:rsidRPr="00127D02" w:rsidRDefault="003E3FC1"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55700</w:t>
            </w:r>
          </w:p>
        </w:tc>
      </w:tr>
    </w:tbl>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0"/>
        </w:rPr>
      </w:pPr>
    </w:p>
    <w:p w:rsidR="00C36399" w:rsidRPr="00127D02" w:rsidRDefault="00241198"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Как видно </w:t>
      </w:r>
      <w:r w:rsidR="00C36399" w:rsidRPr="00127D02">
        <w:rPr>
          <w:rFonts w:ascii="Times New Roman" w:hAnsi="Times New Roman"/>
          <w:sz w:val="28"/>
          <w:szCs w:val="28"/>
        </w:rPr>
        <w:t>из таблицы 3.</w:t>
      </w:r>
      <w:r w:rsidR="00AA170A" w:rsidRPr="00127D02">
        <w:rPr>
          <w:rFonts w:ascii="Times New Roman" w:hAnsi="Times New Roman"/>
          <w:sz w:val="28"/>
          <w:szCs w:val="28"/>
        </w:rPr>
        <w:t>6</w:t>
      </w:r>
      <w:r w:rsidRPr="00127D02">
        <w:rPr>
          <w:rFonts w:ascii="Times New Roman" w:hAnsi="Times New Roman"/>
          <w:sz w:val="28"/>
          <w:szCs w:val="28"/>
        </w:rPr>
        <w:t xml:space="preserve"> самое прибыльное направление </w:t>
      </w:r>
      <w:r w:rsidR="00C36399" w:rsidRPr="00127D02">
        <w:rPr>
          <w:rFonts w:ascii="Times New Roman" w:hAnsi="Times New Roman"/>
          <w:sz w:val="28"/>
          <w:szCs w:val="28"/>
        </w:rPr>
        <w:t xml:space="preserve">предлагаемого проекта </w:t>
      </w:r>
      <w:r w:rsidR="00476F8D" w:rsidRPr="00127D02">
        <w:rPr>
          <w:rFonts w:ascii="Times New Roman" w:hAnsi="Times New Roman"/>
          <w:sz w:val="28"/>
          <w:szCs w:val="28"/>
        </w:rPr>
        <w:t>школьное питание. Доставка на предприятия развивается также динамично с каждым последующим годом за счет наибольшего охвата рынка доставки на предприятия.</w:t>
      </w:r>
    </w:p>
    <w:p w:rsidR="00127D02" w:rsidRPr="00685FAC" w:rsidRDefault="00127D02"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DE2E71" w:rsidP="00F35D91">
      <w:pPr>
        <w:keepNext/>
        <w:widowControl w:val="0"/>
        <w:suppressAutoHyphens/>
        <w:spacing w:after="0" w:line="360" w:lineRule="auto"/>
        <w:ind w:firstLine="709"/>
        <w:jc w:val="both"/>
        <w:rPr>
          <w:rFonts w:ascii="Times New Roman" w:hAnsi="Times New Roman"/>
          <w:noProof/>
          <w:sz w:val="28"/>
          <w:szCs w:val="20"/>
        </w:rPr>
      </w:pPr>
      <w:r w:rsidRPr="00127D02">
        <w:rPr>
          <w:rFonts w:ascii="Times New Roman" w:hAnsi="Times New Roman"/>
          <w:noProof/>
          <w:sz w:val="28"/>
          <w:szCs w:val="20"/>
        </w:rPr>
        <w:object w:dxaOrig="5815" w:dyaOrig="961">
          <v:shape id="_x0000_i1029" type="#_x0000_t75" style="width:291pt;height:48pt" o:ole="">
            <v:imagedata r:id="rId11" o:title=""/>
            <o:lock v:ext="edit" aspectratio="f"/>
          </v:shape>
          <o:OLEObject Type="Embed" ProgID="Excel.Sheet.8" ShapeID="_x0000_i1029" DrawAspect="Content" ObjectID="_1459098900" r:id="rId12">
            <o:FieldCodes>\s</o:FieldCodes>
          </o:OLEObject>
        </w:object>
      </w:r>
    </w:p>
    <w:p w:rsidR="00127D02" w:rsidRDefault="00500C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Рис 3.2 </w:t>
      </w:r>
      <w:r w:rsidR="00C36399" w:rsidRPr="00127D02">
        <w:rPr>
          <w:rFonts w:ascii="Times New Roman" w:hAnsi="Times New Roman"/>
          <w:sz w:val="28"/>
          <w:szCs w:val="28"/>
        </w:rPr>
        <w:t>Рентабельность по направлениям</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500CD0"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видно из рисунка 3.2</w:t>
      </w:r>
      <w:r w:rsidR="00C36399" w:rsidRPr="00127D02">
        <w:rPr>
          <w:rFonts w:ascii="Times New Roman" w:hAnsi="Times New Roman"/>
          <w:sz w:val="28"/>
          <w:szCs w:val="28"/>
        </w:rPr>
        <w:t xml:space="preserve"> </w:t>
      </w:r>
      <w:r w:rsidR="00476F8D" w:rsidRPr="00127D02">
        <w:rPr>
          <w:rFonts w:ascii="Times New Roman" w:hAnsi="Times New Roman"/>
          <w:sz w:val="28"/>
          <w:szCs w:val="28"/>
        </w:rPr>
        <w:t xml:space="preserve">Рентабельность школьного направления и доставки на предприятия практически одинакова. </w:t>
      </w:r>
      <w:r w:rsidR="00C36399" w:rsidRPr="00127D02">
        <w:rPr>
          <w:rFonts w:ascii="Times New Roman" w:hAnsi="Times New Roman"/>
          <w:sz w:val="28"/>
          <w:szCs w:val="28"/>
        </w:rPr>
        <w:t>Характеризуется это сокращением основных статей затрат за счет внедренного оборудова</w:t>
      </w:r>
      <w:r w:rsidR="00476F8D" w:rsidRPr="00127D02">
        <w:rPr>
          <w:rFonts w:ascii="Times New Roman" w:hAnsi="Times New Roman"/>
          <w:sz w:val="28"/>
          <w:szCs w:val="28"/>
        </w:rPr>
        <w:t>ния. Р</w:t>
      </w:r>
      <w:r w:rsidR="00C36399" w:rsidRPr="00127D02">
        <w:rPr>
          <w:rFonts w:ascii="Times New Roman" w:hAnsi="Times New Roman"/>
          <w:sz w:val="28"/>
          <w:szCs w:val="28"/>
        </w:rPr>
        <w:t xml:space="preserve">ынок </w:t>
      </w:r>
      <w:r w:rsidR="00476F8D" w:rsidRPr="00127D02">
        <w:rPr>
          <w:rFonts w:ascii="Times New Roman" w:hAnsi="Times New Roman"/>
          <w:sz w:val="28"/>
          <w:szCs w:val="28"/>
        </w:rPr>
        <w:t xml:space="preserve">доставки на предприятия </w:t>
      </w:r>
      <w:r w:rsidR="00C36399" w:rsidRPr="00127D02">
        <w:rPr>
          <w:rFonts w:ascii="Times New Roman" w:hAnsi="Times New Roman"/>
          <w:sz w:val="28"/>
          <w:szCs w:val="28"/>
        </w:rPr>
        <w:t>можно условно разбить на несколько сегментов:</w:t>
      </w:r>
    </w:p>
    <w:p w:rsidR="00C36399" w:rsidRPr="00127D02" w:rsidRDefault="00C36399" w:rsidP="00F35D91">
      <w:pPr>
        <w:keepNext/>
        <w:widowControl w:val="0"/>
        <w:numPr>
          <w:ilvl w:val="0"/>
          <w:numId w:val="3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обеспеченные деловые люди, ограниченные во времени и желающие приобрести пусть и дорогие, наиболее качественные и удобные в приготовлении полуфабрикаты и готовые продукты;</w:t>
      </w:r>
    </w:p>
    <w:p w:rsidR="00C36399" w:rsidRPr="00127D02" w:rsidRDefault="00C36399" w:rsidP="00F35D91">
      <w:pPr>
        <w:keepNext/>
        <w:widowControl w:val="0"/>
        <w:numPr>
          <w:ilvl w:val="0"/>
          <w:numId w:val="3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небольшие и средние предприятия, организующие приготовление </w:t>
      </w:r>
      <w:r w:rsidRPr="00127D02">
        <w:rPr>
          <w:rFonts w:ascii="Times New Roman" w:hAnsi="Times New Roman"/>
          <w:sz w:val="28"/>
          <w:szCs w:val="28"/>
        </w:rPr>
        <w:lastRenderedPageBreak/>
        <w:t>обедов для своих сотрудников на месте, либо доставку к ним уже готовой продукции. Они предъявляют относительно не высокие требования к ассортименту</w:t>
      </w:r>
      <w:r w:rsidR="00764674" w:rsidRPr="00127D02">
        <w:rPr>
          <w:rFonts w:ascii="Times New Roman" w:hAnsi="Times New Roman"/>
          <w:sz w:val="28"/>
          <w:szCs w:val="28"/>
        </w:rPr>
        <w:t xml:space="preserve"> и сервису, но чувствительны к</w:t>
      </w:r>
      <w:r w:rsidRPr="00127D02">
        <w:rPr>
          <w:rFonts w:ascii="Times New Roman" w:hAnsi="Times New Roman"/>
          <w:sz w:val="28"/>
          <w:szCs w:val="28"/>
        </w:rPr>
        <w:t xml:space="preserve"> уровню цен;</w:t>
      </w:r>
    </w:p>
    <w:p w:rsidR="00C36399" w:rsidRPr="00127D02" w:rsidRDefault="0076467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w:t>
      </w:r>
      <w:r w:rsidR="00C36399" w:rsidRPr="00127D02">
        <w:rPr>
          <w:rFonts w:ascii="Times New Roman" w:hAnsi="Times New Roman"/>
          <w:sz w:val="28"/>
          <w:szCs w:val="28"/>
        </w:rPr>
        <w:t>роме того, ряд сегментов ориентирован на готовую продукцию:</w:t>
      </w:r>
    </w:p>
    <w:p w:rsidR="00C36399" w:rsidRPr="00127D02" w:rsidRDefault="00C36399" w:rsidP="00F35D91">
      <w:pPr>
        <w:keepNext/>
        <w:widowControl w:val="0"/>
        <w:numPr>
          <w:ilvl w:val="0"/>
          <w:numId w:val="3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кафе, бары, закусочные и иные заведения, не имеющие своей производственной базы и осуществляющие лишь разогрев и продаж</w:t>
      </w:r>
      <w:r w:rsidR="00764674" w:rsidRPr="00127D02">
        <w:rPr>
          <w:rFonts w:ascii="Times New Roman" w:hAnsi="Times New Roman"/>
          <w:sz w:val="28"/>
          <w:szCs w:val="28"/>
        </w:rPr>
        <w:t>у готовых блюд.</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Рассмотрев основные показатели необходимо рассмотреть бюджет доходов и расходов</w:t>
      </w:r>
      <w:r w:rsidR="00127D02">
        <w:rPr>
          <w:rFonts w:ascii="Times New Roman" w:hAnsi="Times New Roman"/>
          <w:sz w:val="28"/>
          <w:szCs w:val="28"/>
        </w:rPr>
        <w:t xml:space="preserve"> </w:t>
      </w:r>
      <w:r w:rsidRPr="00127D02">
        <w:rPr>
          <w:rFonts w:ascii="Times New Roman" w:hAnsi="Times New Roman"/>
          <w:sz w:val="28"/>
          <w:szCs w:val="28"/>
        </w:rPr>
        <w:t>предприятия</w:t>
      </w:r>
      <w:r w:rsidR="00764674" w:rsidRPr="00127D02">
        <w:rPr>
          <w:rFonts w:ascii="Times New Roman" w:hAnsi="Times New Roman"/>
          <w:sz w:val="28"/>
          <w:szCs w:val="28"/>
        </w:rPr>
        <w:t xml:space="preserve"> таблица 3.</w:t>
      </w:r>
      <w:r w:rsidR="00FD4891" w:rsidRPr="00127D02">
        <w:rPr>
          <w:rFonts w:ascii="Times New Roman" w:hAnsi="Times New Roman"/>
          <w:sz w:val="28"/>
          <w:szCs w:val="28"/>
        </w:rPr>
        <w:t>8</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Таблица 3.</w:t>
      </w:r>
      <w:r w:rsidR="00FD4891" w:rsidRPr="00127D02">
        <w:rPr>
          <w:rFonts w:ascii="Times New Roman" w:hAnsi="Times New Roman"/>
          <w:sz w:val="28"/>
          <w:szCs w:val="28"/>
        </w:rPr>
        <w:t>8</w:t>
      </w:r>
      <w:r w:rsidR="00127D02" w:rsidRPr="00127D02">
        <w:rPr>
          <w:rFonts w:ascii="Times New Roman" w:hAnsi="Times New Roman"/>
          <w:sz w:val="28"/>
          <w:szCs w:val="28"/>
        </w:rPr>
        <w:t xml:space="preserve"> </w:t>
      </w:r>
      <w:r w:rsidRPr="00127D02">
        <w:rPr>
          <w:rFonts w:ascii="Times New Roman" w:hAnsi="Times New Roman"/>
          <w:sz w:val="28"/>
          <w:szCs w:val="28"/>
        </w:rPr>
        <w:t xml:space="preserve">Бюджет доходов и расходов МУП </w:t>
      </w:r>
      <w:r w:rsidR="00127D02">
        <w:rPr>
          <w:rFonts w:ascii="Times New Roman" w:hAnsi="Times New Roman"/>
          <w:sz w:val="28"/>
          <w:szCs w:val="28"/>
        </w:rPr>
        <w:t>"</w:t>
      </w:r>
      <w:r w:rsidRPr="00127D02">
        <w:rPr>
          <w:rFonts w:ascii="Times New Roman" w:hAnsi="Times New Roman"/>
          <w:sz w:val="28"/>
          <w:szCs w:val="28"/>
        </w:rPr>
        <w:t>КШП</w:t>
      </w:r>
      <w:r w:rsidR="00127D02">
        <w:rPr>
          <w:rFonts w:ascii="Times New Roman" w:hAnsi="Times New Roman"/>
          <w:sz w:val="28"/>
          <w:szCs w:val="28"/>
        </w:rPr>
        <w:t>"</w:t>
      </w:r>
      <w:r w:rsidR="001075F6" w:rsidRPr="00127D02">
        <w:rPr>
          <w:rFonts w:ascii="Times New Roman" w:hAnsi="Times New Roman"/>
          <w:sz w:val="28"/>
          <w:szCs w:val="28"/>
        </w:rPr>
        <w:t xml:space="preserve"> тыс. руб. в год</w:t>
      </w:r>
    </w:p>
    <w:tbl>
      <w:tblPr>
        <w:tblStyle w:val="af"/>
        <w:tblW w:w="0" w:type="auto"/>
        <w:tblInd w:w="709" w:type="dxa"/>
        <w:tblLayout w:type="fixed"/>
        <w:tblLook w:val="0400" w:firstRow="0" w:lastRow="0" w:firstColumn="0" w:lastColumn="0" w:noHBand="0" w:noVBand="1"/>
      </w:tblPr>
      <w:tblGrid>
        <w:gridCol w:w="2787"/>
        <w:gridCol w:w="1007"/>
        <w:gridCol w:w="1134"/>
        <w:gridCol w:w="992"/>
        <w:gridCol w:w="992"/>
      </w:tblGrid>
      <w:tr w:rsidR="00476F8D" w:rsidRPr="00127D02" w:rsidTr="00127D02">
        <w:tc>
          <w:tcPr>
            <w:tcW w:w="2787" w:type="dxa"/>
            <w:vMerge w:val="restart"/>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Показатели.</w:t>
            </w:r>
          </w:p>
        </w:tc>
        <w:tc>
          <w:tcPr>
            <w:tcW w:w="4125" w:type="dxa"/>
            <w:gridSpan w:val="4"/>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Бюджет доходов и расходов</w:t>
            </w:r>
          </w:p>
        </w:tc>
      </w:tr>
      <w:tr w:rsidR="00476F8D" w:rsidRPr="00127D02" w:rsidTr="00127D02">
        <w:tc>
          <w:tcPr>
            <w:tcW w:w="2787" w:type="dxa"/>
            <w:vMerge/>
            <w:hideMark/>
          </w:tcPr>
          <w:p w:rsidR="00476F8D" w:rsidRPr="00127D02" w:rsidRDefault="00476F8D" w:rsidP="00F35D91">
            <w:pPr>
              <w:keepNext/>
              <w:widowControl w:val="0"/>
              <w:suppressAutoHyphens/>
              <w:spacing w:after="0" w:line="360" w:lineRule="auto"/>
              <w:rPr>
                <w:rFonts w:ascii="Times New Roman" w:hAnsi="Times New Roman"/>
                <w:sz w:val="20"/>
                <w:szCs w:val="24"/>
              </w:rPr>
            </w:pPr>
          </w:p>
        </w:tc>
        <w:tc>
          <w:tcPr>
            <w:tcW w:w="4125" w:type="dxa"/>
            <w:gridSpan w:val="4"/>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Загрузка мощностей</w:t>
            </w:r>
          </w:p>
        </w:tc>
      </w:tr>
      <w:tr w:rsidR="00476F8D" w:rsidRPr="00127D02" w:rsidTr="00127D02">
        <w:tc>
          <w:tcPr>
            <w:tcW w:w="2787" w:type="dxa"/>
            <w:vMerge/>
            <w:hideMark/>
          </w:tcPr>
          <w:p w:rsidR="00476F8D" w:rsidRPr="00127D02" w:rsidRDefault="00476F8D" w:rsidP="00F35D91">
            <w:pPr>
              <w:keepNext/>
              <w:widowControl w:val="0"/>
              <w:suppressAutoHyphens/>
              <w:spacing w:after="0" w:line="360" w:lineRule="auto"/>
              <w:rPr>
                <w:rFonts w:ascii="Times New Roman" w:hAnsi="Times New Roman"/>
                <w:sz w:val="20"/>
                <w:szCs w:val="24"/>
              </w:rPr>
            </w:pPr>
          </w:p>
        </w:tc>
        <w:tc>
          <w:tcPr>
            <w:tcW w:w="1007" w:type="dxa"/>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2009</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2010</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2011</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выручка предприятия</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449200</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518250</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598550</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505100</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Переменные расходы:</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212318</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270596,3</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343241</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263116</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Расходные материалы</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120180</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150231</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190875</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143286</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Энергопотребление</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92138</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120365,3</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152366</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119830</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Маржинальный доход</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236882</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247653,7</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255309</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241984</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Постоянные расходы:</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186284</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186284</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186284</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186284</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Амортизация</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43024</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43024</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43024</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43024</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Заработная плата</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80120</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80120</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80120</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80120</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ЕСН (26%)</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21231</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21231</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21231</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21231</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Управленческие расходы</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41907</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41907</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41907</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41907</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Налог на имущество (2,2%)</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Балансовая прибыль</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50598</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61369,7</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69025</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55700</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Налог на прибыль (24%)</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12143,52</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14728,728</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16566</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13368</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Чистая прибыль</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38454,48</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46640,972</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52459</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42332</w:t>
            </w:r>
          </w:p>
        </w:tc>
      </w:tr>
      <w:tr w:rsidR="00476F8D" w:rsidRPr="00127D02" w:rsidTr="00127D02">
        <w:tc>
          <w:tcPr>
            <w:tcW w:w="278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Точка безубыточности:</w:t>
            </w:r>
          </w:p>
        </w:tc>
        <w:tc>
          <w:tcPr>
            <w:tcW w:w="1007"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10230</w:t>
            </w:r>
          </w:p>
        </w:tc>
        <w:tc>
          <w:tcPr>
            <w:tcW w:w="1134"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6231</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4956</w:t>
            </w:r>
          </w:p>
        </w:tc>
        <w:tc>
          <w:tcPr>
            <w:tcW w:w="992" w:type="dxa"/>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3256</w:t>
            </w:r>
          </w:p>
        </w:tc>
      </w:tr>
    </w:tbl>
    <w:p w:rsidR="00B01744" w:rsidRPr="00127D02" w:rsidRDefault="00B01744" w:rsidP="00F35D91">
      <w:pPr>
        <w:keepNext/>
        <w:widowControl w:val="0"/>
        <w:suppressAutoHyphens/>
        <w:spacing w:after="0" w:line="360" w:lineRule="auto"/>
        <w:ind w:firstLine="709"/>
        <w:jc w:val="both"/>
        <w:rPr>
          <w:rFonts w:ascii="Times New Roman" w:hAnsi="Times New Roman"/>
          <w:sz w:val="28"/>
        </w:rPr>
      </w:pPr>
    </w:p>
    <w:p w:rsidR="00C36399" w:rsidRPr="00127D02" w:rsidRDefault="00121FD3"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видно из таблицы 3.</w:t>
      </w:r>
      <w:r w:rsidR="00FD4891" w:rsidRPr="00127D02">
        <w:rPr>
          <w:rFonts w:ascii="Times New Roman" w:hAnsi="Times New Roman"/>
          <w:sz w:val="28"/>
          <w:szCs w:val="28"/>
        </w:rPr>
        <w:t>8</w:t>
      </w:r>
      <w:r w:rsidRPr="00127D02">
        <w:rPr>
          <w:rFonts w:ascii="Times New Roman" w:hAnsi="Times New Roman"/>
          <w:sz w:val="28"/>
          <w:szCs w:val="28"/>
        </w:rPr>
        <w:t xml:space="preserve"> о</w:t>
      </w:r>
      <w:r w:rsidR="00C36399" w:rsidRPr="00127D02">
        <w:rPr>
          <w:rFonts w:ascii="Times New Roman" w:hAnsi="Times New Roman"/>
          <w:sz w:val="28"/>
          <w:szCs w:val="28"/>
        </w:rPr>
        <w:t>дин из важных показателей эффективной ра</w:t>
      </w:r>
      <w:r w:rsidR="00476F8D" w:rsidRPr="00127D02">
        <w:rPr>
          <w:rFonts w:ascii="Times New Roman" w:hAnsi="Times New Roman"/>
          <w:sz w:val="28"/>
          <w:szCs w:val="28"/>
        </w:rPr>
        <w:t>боты проектируемого предприятия</w:t>
      </w:r>
      <w:r w:rsidR="00C36399" w:rsidRPr="00127D02">
        <w:rPr>
          <w:rFonts w:ascii="Times New Roman" w:hAnsi="Times New Roman"/>
          <w:sz w:val="28"/>
          <w:szCs w:val="28"/>
        </w:rPr>
        <w:t xml:space="preserve"> является точка безубыточности. Безубыточность это такое состояния, когда бизнес не приносит, не прибыли, не убытков, выручка покрывает только затраты. Безубыточный объем продаж можно выразить в количестве единиц продукции которая, которую </w:t>
      </w:r>
      <w:r w:rsidR="00C36399" w:rsidRPr="00127D02">
        <w:rPr>
          <w:rFonts w:ascii="Times New Roman" w:hAnsi="Times New Roman"/>
          <w:sz w:val="28"/>
          <w:szCs w:val="28"/>
        </w:rPr>
        <w:lastRenderedPageBreak/>
        <w:t>необходимо продать чтобы покрыть затраты после чего каждая дополнительная единица проданной продукции будет приносить прибыль предприятию. Для расчета точки безубыточности была применена следующая формула: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0"/>
        </w:rPr>
      </w:pPr>
    </w:p>
    <w:p w:rsidR="00C36399" w:rsidRPr="00127D02" w:rsidRDefault="00DE2E71" w:rsidP="00F35D91">
      <w:pPr>
        <w:keepNext/>
        <w:widowControl w:val="0"/>
        <w:suppressAutoHyphens/>
        <w:spacing w:after="0" w:line="360" w:lineRule="auto"/>
        <w:ind w:firstLine="709"/>
        <w:jc w:val="both"/>
        <w:rPr>
          <w:rFonts w:ascii="Times New Roman" w:hAnsi="Times New Roman"/>
          <w:sz w:val="28"/>
          <w:szCs w:val="20"/>
        </w:rPr>
      </w:pPr>
      <w:r w:rsidRPr="00127D02">
        <w:rPr>
          <w:rFonts w:ascii="Times New Roman" w:hAnsi="Times New Roman"/>
          <w:position w:val="-28"/>
          <w:sz w:val="28"/>
          <w:szCs w:val="20"/>
        </w:rPr>
        <w:object w:dxaOrig="1219" w:dyaOrig="660">
          <v:shape id="_x0000_i1030" type="#_x0000_t75" style="width:60.75pt;height:33pt" o:ole="">
            <v:imagedata r:id="rId13" o:title=""/>
          </v:shape>
          <o:OLEObject Type="Embed" ProgID="Equation.3" ShapeID="_x0000_i1030" DrawAspect="Content" ObjectID="_1459098901" r:id="rId14"/>
        </w:object>
      </w:r>
      <w:r w:rsidR="008E4E27" w:rsidRPr="00127D02">
        <w:rPr>
          <w:rFonts w:ascii="Times New Roman" w:hAnsi="Times New Roman"/>
          <w:sz w:val="28"/>
          <w:szCs w:val="20"/>
        </w:rPr>
        <w:t>,</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8E4E27" w:rsidRPr="00127D02" w:rsidRDefault="008E4E27"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где, ПЗ – постоянные затраты</w:t>
      </w:r>
    </w:p>
    <w:p w:rsidR="008E4E27" w:rsidRPr="00127D02" w:rsidRDefault="008E4E27"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НМД - норма маржинального дохода.</w:t>
      </w:r>
    </w:p>
    <w:p w:rsidR="00C36399" w:rsidRPr="00127D02" w:rsidRDefault="008E4E27"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Для расчета нормы маржинального дохода используется формула:</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0"/>
        </w:rPr>
      </w:pPr>
    </w:p>
    <w:p w:rsidR="008E4E27" w:rsidRPr="00127D02" w:rsidRDefault="00DE2E71" w:rsidP="00F35D91">
      <w:pPr>
        <w:keepNext/>
        <w:widowControl w:val="0"/>
        <w:suppressAutoHyphens/>
        <w:spacing w:after="0" w:line="360" w:lineRule="auto"/>
        <w:ind w:firstLine="709"/>
        <w:jc w:val="both"/>
        <w:rPr>
          <w:rFonts w:ascii="Times New Roman" w:hAnsi="Times New Roman"/>
          <w:sz w:val="28"/>
          <w:szCs w:val="20"/>
        </w:rPr>
      </w:pPr>
      <w:r w:rsidRPr="00127D02">
        <w:rPr>
          <w:rFonts w:ascii="Times New Roman" w:hAnsi="Times New Roman"/>
          <w:position w:val="-30"/>
          <w:sz w:val="28"/>
          <w:szCs w:val="20"/>
        </w:rPr>
        <w:object w:dxaOrig="1840" w:dyaOrig="680">
          <v:shape id="_x0000_i1031" type="#_x0000_t75" style="width:92.25pt;height:33.75pt" o:ole="">
            <v:imagedata r:id="rId15" o:title=""/>
          </v:shape>
          <o:OLEObject Type="Embed" ProgID="Equation.3" ShapeID="_x0000_i1031" DrawAspect="Content" ObjectID="_1459098902" r:id="rId16"/>
        </w:objec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При принятии решений в бизнесе о долгосрочных инвестициях возникает потребность в анализе их эффективности, основная цель которого - установить, оправдают ли будущие выгоды сегодняшние затраты. Основными методами оценки программы инвестиционной деятельности являются расчеты срока окупаемости и расчет чистого дисконтированного дохода. Срок окупаемости инвестиций подразумевает определение срока необходимого для того, чтобы инвестиции окупили себя. Срок окупаемости предлагаемого проекта по замене оборудования, внедрению программного обеспечения и диверсификации производства составил 3,5 года. Срок окупаемости был рассчитан прямым подсчетом числа лет, в течении которых доходы возместят инвестиционные затраты.</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Для оценки эффективности инвестиционного проекта был использован метод чистого</w:t>
      </w:r>
      <w:r w:rsidR="008E4E27" w:rsidRPr="00127D02">
        <w:rPr>
          <w:rFonts w:ascii="Times New Roman" w:hAnsi="Times New Roman"/>
          <w:sz w:val="28"/>
          <w:szCs w:val="28"/>
        </w:rPr>
        <w:t xml:space="preserve"> дисконтированного дохода (NPV)</w:t>
      </w:r>
      <w:r w:rsidRPr="00127D02">
        <w:rPr>
          <w:rFonts w:ascii="Times New Roman" w:hAnsi="Times New Roman"/>
          <w:sz w:val="28"/>
          <w:szCs w:val="28"/>
        </w:rPr>
        <w:t>. Ставка дисконта устанавливается аналитиком самостоятельно, исходя, из ежегодного процента возврата, который он хочет и может иметь. Расчет эффективности предлагаемого проек</w:t>
      </w:r>
      <w:r w:rsidR="005423A4" w:rsidRPr="00127D02">
        <w:rPr>
          <w:rFonts w:ascii="Times New Roman" w:hAnsi="Times New Roman"/>
          <w:sz w:val="28"/>
          <w:szCs w:val="28"/>
        </w:rPr>
        <w:t>та представлен в таблице 3.</w:t>
      </w:r>
      <w:r w:rsidR="00FD4891" w:rsidRPr="00127D02">
        <w:rPr>
          <w:rFonts w:ascii="Times New Roman" w:hAnsi="Times New Roman"/>
          <w:sz w:val="28"/>
          <w:szCs w:val="28"/>
        </w:rPr>
        <w:t>9</w:t>
      </w:r>
    </w:p>
    <w:p w:rsidR="00C36399"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lastRenderedPageBreak/>
        <w:t>Таблица 3.</w:t>
      </w:r>
      <w:r w:rsidR="00FD4891" w:rsidRPr="00127D02">
        <w:rPr>
          <w:rFonts w:ascii="Times New Roman" w:hAnsi="Times New Roman"/>
          <w:sz w:val="28"/>
          <w:szCs w:val="28"/>
        </w:rPr>
        <w:t>9</w:t>
      </w:r>
      <w:r w:rsidR="00127D02" w:rsidRPr="00127D02">
        <w:rPr>
          <w:rFonts w:ascii="Times New Roman" w:hAnsi="Times New Roman"/>
          <w:sz w:val="28"/>
          <w:szCs w:val="28"/>
        </w:rPr>
        <w:t xml:space="preserve"> </w:t>
      </w:r>
      <w:r w:rsidRPr="00127D02">
        <w:rPr>
          <w:rFonts w:ascii="Times New Roman" w:hAnsi="Times New Roman"/>
          <w:sz w:val="28"/>
          <w:szCs w:val="28"/>
        </w:rPr>
        <w:t>Потоки движения денежных средств тыс</w:t>
      </w:r>
      <w:r w:rsidR="005423A4" w:rsidRPr="00127D02">
        <w:rPr>
          <w:rFonts w:ascii="Times New Roman" w:hAnsi="Times New Roman"/>
          <w:sz w:val="28"/>
          <w:szCs w:val="28"/>
        </w:rPr>
        <w:t>. р</w:t>
      </w:r>
      <w:r w:rsidRPr="00127D02">
        <w:rPr>
          <w:rFonts w:ascii="Times New Roman" w:hAnsi="Times New Roman"/>
          <w:sz w:val="28"/>
          <w:szCs w:val="28"/>
        </w:rPr>
        <w:t>уб.</w:t>
      </w:r>
    </w:p>
    <w:tbl>
      <w:tblPr>
        <w:tblStyle w:val="af"/>
        <w:tblW w:w="0" w:type="auto"/>
        <w:tblInd w:w="709" w:type="dxa"/>
        <w:tblLook w:val="0400" w:firstRow="0" w:lastRow="0" w:firstColumn="0" w:lastColumn="0" w:noHBand="0" w:noVBand="1"/>
      </w:tblPr>
      <w:tblGrid>
        <w:gridCol w:w="3842"/>
        <w:gridCol w:w="966"/>
        <w:gridCol w:w="1066"/>
        <w:gridCol w:w="1066"/>
        <w:gridCol w:w="1066"/>
      </w:tblGrid>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Наименование показателя </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2008</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2009</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2011</w:t>
            </w:r>
          </w:p>
        </w:tc>
      </w:tr>
      <w:tr w:rsidR="00476F8D" w:rsidRPr="00127D02" w:rsidTr="00127D02">
        <w:tc>
          <w:tcPr>
            <w:tcW w:w="0" w:type="auto"/>
            <w:gridSpan w:val="5"/>
            <w:noWrap/>
            <w:hideMark/>
          </w:tcPr>
          <w:p w:rsidR="00476F8D" w:rsidRPr="00127D02" w:rsidRDefault="00476F8D" w:rsidP="00F35D91">
            <w:pPr>
              <w:keepNext/>
              <w:widowControl w:val="0"/>
              <w:suppressAutoHyphens/>
              <w:spacing w:after="0" w:line="360" w:lineRule="auto"/>
              <w:rPr>
                <w:rFonts w:ascii="Times New Roman" w:hAnsi="Times New Roman"/>
                <w:bCs/>
                <w:iCs/>
                <w:sz w:val="20"/>
                <w:szCs w:val="24"/>
              </w:rPr>
            </w:pPr>
            <w:r w:rsidRPr="00127D02">
              <w:rPr>
                <w:rFonts w:ascii="Times New Roman" w:hAnsi="Times New Roman"/>
                <w:bCs/>
                <w:iCs/>
                <w:sz w:val="20"/>
                <w:szCs w:val="24"/>
              </w:rPr>
              <w:t xml:space="preserve">Инвестиционная деятельность </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r w:rsidRPr="00127D02">
              <w:rPr>
                <w:rFonts w:ascii="Times New Roman" w:hAnsi="Times New Roman"/>
                <w:iCs/>
                <w:sz w:val="20"/>
                <w:szCs w:val="24"/>
              </w:rPr>
              <w:t>Приток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Поступления от продажи активов</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r w:rsidRPr="00127D02">
              <w:rPr>
                <w:rFonts w:ascii="Times New Roman" w:hAnsi="Times New Roman"/>
                <w:iCs/>
                <w:sz w:val="20"/>
                <w:szCs w:val="24"/>
              </w:rPr>
              <w:t>Отток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r>
      <w:tr w:rsidR="00476F8D" w:rsidRPr="00127D02" w:rsidTr="00127D02">
        <w:tc>
          <w:tcPr>
            <w:tcW w:w="0" w:type="auto"/>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Инвестиции в основной капитал, тыс. руб. </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47400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Прочие инвестиции, тыс. руб.</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2600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CF-инв., тыс. руб.</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50000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0</w:t>
            </w:r>
          </w:p>
        </w:tc>
      </w:tr>
      <w:tr w:rsidR="00476F8D" w:rsidRPr="00127D02" w:rsidTr="00127D02">
        <w:tc>
          <w:tcPr>
            <w:tcW w:w="0" w:type="auto"/>
            <w:gridSpan w:val="5"/>
            <w:noWrap/>
            <w:hideMark/>
          </w:tcPr>
          <w:p w:rsidR="00476F8D" w:rsidRPr="00127D02" w:rsidRDefault="00476F8D" w:rsidP="00F35D91">
            <w:pPr>
              <w:keepNext/>
              <w:widowControl w:val="0"/>
              <w:suppressAutoHyphens/>
              <w:spacing w:after="0" w:line="360" w:lineRule="auto"/>
              <w:rPr>
                <w:rFonts w:ascii="Times New Roman" w:hAnsi="Times New Roman"/>
                <w:bCs/>
                <w:iCs/>
                <w:sz w:val="20"/>
                <w:szCs w:val="24"/>
              </w:rPr>
            </w:pPr>
            <w:r w:rsidRPr="00127D02">
              <w:rPr>
                <w:rFonts w:ascii="Times New Roman" w:hAnsi="Times New Roman"/>
                <w:bCs/>
                <w:iCs/>
                <w:sz w:val="20"/>
                <w:szCs w:val="24"/>
              </w:rPr>
              <w:t>Текущая деятельность</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r w:rsidRPr="00127D02">
              <w:rPr>
                <w:rFonts w:ascii="Times New Roman" w:hAnsi="Times New Roman"/>
                <w:iCs/>
                <w:sz w:val="20"/>
                <w:szCs w:val="24"/>
              </w:rPr>
              <w:t>Приток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Доход от продаж, тыс руб</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449200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518250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598550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505100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r w:rsidRPr="00127D02">
              <w:rPr>
                <w:rFonts w:ascii="Times New Roman" w:hAnsi="Times New Roman"/>
                <w:iCs/>
                <w:sz w:val="20"/>
                <w:szCs w:val="24"/>
              </w:rPr>
              <w:t>Отток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Себестоимость</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398602</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456880,3</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529525</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449400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Налоги</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12143,52</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14728,728</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16566</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13368</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CF-тек.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38454,48</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46640,972</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52459</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42332</w:t>
            </w:r>
          </w:p>
        </w:tc>
      </w:tr>
      <w:tr w:rsidR="00476F8D" w:rsidRPr="00127D02" w:rsidTr="00127D02">
        <w:tc>
          <w:tcPr>
            <w:tcW w:w="0" w:type="auto"/>
            <w:gridSpan w:val="5"/>
            <w:noWrap/>
            <w:hideMark/>
          </w:tcPr>
          <w:p w:rsidR="00476F8D" w:rsidRPr="00127D02" w:rsidRDefault="00476F8D" w:rsidP="00F35D91">
            <w:pPr>
              <w:keepNext/>
              <w:widowControl w:val="0"/>
              <w:suppressAutoHyphens/>
              <w:spacing w:after="0" w:line="360" w:lineRule="auto"/>
              <w:rPr>
                <w:rFonts w:ascii="Times New Roman" w:hAnsi="Times New Roman"/>
                <w:bCs/>
                <w:iCs/>
                <w:sz w:val="20"/>
                <w:szCs w:val="24"/>
              </w:rPr>
            </w:pPr>
            <w:r w:rsidRPr="00127D02">
              <w:rPr>
                <w:rFonts w:ascii="Times New Roman" w:hAnsi="Times New Roman"/>
                <w:bCs/>
                <w:iCs/>
                <w:sz w:val="20"/>
                <w:szCs w:val="24"/>
              </w:rPr>
              <w:t xml:space="preserve">Финансовая деятольность </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r w:rsidRPr="00127D02">
              <w:rPr>
                <w:rFonts w:ascii="Times New Roman" w:hAnsi="Times New Roman"/>
                <w:iCs/>
                <w:sz w:val="20"/>
                <w:szCs w:val="24"/>
              </w:rPr>
              <w:t>Приток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 xml:space="preserve">Собственные средства </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Кредит</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50000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r w:rsidRPr="00127D02">
              <w:rPr>
                <w:rFonts w:ascii="Times New Roman" w:hAnsi="Times New Roman"/>
                <w:iCs/>
                <w:sz w:val="20"/>
                <w:szCs w:val="24"/>
              </w:rPr>
              <w:t>Отток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r>
      <w:tr w:rsidR="00476F8D" w:rsidRPr="00127D02" w:rsidTr="00127D02">
        <w:tc>
          <w:tcPr>
            <w:tcW w:w="0" w:type="auto"/>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Погашение задолженности по кредиту</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38454,48</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11545,52</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476F8D" w:rsidRPr="00127D02" w:rsidTr="00127D02">
        <w:tc>
          <w:tcPr>
            <w:tcW w:w="0" w:type="auto"/>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CFфин</w:t>
            </w:r>
          </w:p>
        </w:tc>
        <w:tc>
          <w:tcPr>
            <w:tcW w:w="0" w:type="auto"/>
            <w:noWrap/>
            <w:hideMark/>
          </w:tcPr>
          <w:p w:rsidR="00476F8D" w:rsidRPr="00127D02" w:rsidRDefault="002B0A97"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-11545,6</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0</w:t>
            </w:r>
          </w:p>
        </w:tc>
      </w:tr>
      <w:tr w:rsidR="00476F8D" w:rsidRPr="00127D02" w:rsidTr="00127D02">
        <w:tc>
          <w:tcPr>
            <w:tcW w:w="0" w:type="auto"/>
            <w:gridSpan w:val="5"/>
            <w:noWrap/>
            <w:hideMark/>
          </w:tcPr>
          <w:p w:rsidR="00476F8D" w:rsidRPr="00127D02" w:rsidRDefault="00476F8D" w:rsidP="00F35D91">
            <w:pPr>
              <w:keepNext/>
              <w:widowControl w:val="0"/>
              <w:suppressAutoHyphens/>
              <w:spacing w:after="0" w:line="360" w:lineRule="auto"/>
              <w:rPr>
                <w:rFonts w:ascii="Times New Roman" w:hAnsi="Times New Roman"/>
                <w:bCs/>
                <w:iCs/>
                <w:sz w:val="20"/>
                <w:szCs w:val="24"/>
              </w:rPr>
            </w:pPr>
            <w:r w:rsidRPr="00127D02">
              <w:rPr>
                <w:rFonts w:ascii="Times New Roman" w:hAnsi="Times New Roman"/>
                <w:bCs/>
                <w:iCs/>
                <w:sz w:val="20"/>
                <w:szCs w:val="24"/>
              </w:rPr>
              <w:t xml:space="preserve">Результаты деятельности </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r w:rsidRPr="00127D02">
              <w:rPr>
                <w:rFonts w:ascii="Times New Roman" w:hAnsi="Times New Roman"/>
                <w:iCs/>
                <w:sz w:val="20"/>
                <w:szCs w:val="24"/>
              </w:rPr>
              <w:t>Приток</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iCs/>
                <w:sz w:val="20"/>
                <w:szCs w:val="24"/>
              </w:rPr>
            </w:pP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Излишки денежных средств</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35095,452</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52459</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42332</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Потребность в денежных средствах</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0</w:t>
            </w:r>
          </w:p>
        </w:tc>
      </w:tr>
      <w:tr w:rsidR="00476F8D" w:rsidRPr="00127D02" w:rsidTr="00127D02">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NPV</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-11545,</w:t>
            </w:r>
            <w:r w:rsidR="002B0A97" w:rsidRPr="00127D02">
              <w:rPr>
                <w:rFonts w:ascii="Times New Roman" w:hAnsi="Times New Roman"/>
                <w:sz w:val="20"/>
                <w:szCs w:val="24"/>
              </w:rPr>
              <w:t>6</w:t>
            </w:r>
          </w:p>
        </w:tc>
        <w:tc>
          <w:tcPr>
            <w:tcW w:w="0" w:type="auto"/>
            <w:noWrap/>
            <w:hideMark/>
          </w:tcPr>
          <w:p w:rsidR="00476F8D" w:rsidRPr="00127D02" w:rsidRDefault="002B0A97"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529795,7</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625458,96</w:t>
            </w:r>
          </w:p>
        </w:tc>
        <w:tc>
          <w:tcPr>
            <w:tcW w:w="0" w:type="auto"/>
            <w:noWrap/>
            <w:hideMark/>
          </w:tcPr>
          <w:p w:rsidR="00476F8D" w:rsidRPr="00127D02" w:rsidRDefault="00476F8D"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528191,04</w:t>
            </w:r>
          </w:p>
        </w:tc>
      </w:tr>
    </w:tbl>
    <w:p w:rsidR="00476F8D" w:rsidRPr="00127D02" w:rsidRDefault="00476F8D" w:rsidP="00F35D91">
      <w:pPr>
        <w:keepNext/>
        <w:widowControl w:val="0"/>
        <w:suppressAutoHyphens/>
        <w:spacing w:after="0" w:line="360" w:lineRule="auto"/>
        <w:ind w:firstLine="709"/>
        <w:jc w:val="both"/>
        <w:rPr>
          <w:rFonts w:ascii="Times New Roman" w:hAnsi="Times New Roman"/>
          <w:sz w:val="28"/>
          <w:szCs w:val="28"/>
        </w:rPr>
      </w:pPr>
    </w:p>
    <w:p w:rsidR="00127D02" w:rsidRDefault="004600BE"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видно из таблицы 3.</w:t>
      </w:r>
      <w:r w:rsidR="00FD4891" w:rsidRPr="00127D02">
        <w:rPr>
          <w:rFonts w:ascii="Times New Roman" w:hAnsi="Times New Roman"/>
          <w:sz w:val="28"/>
          <w:szCs w:val="28"/>
        </w:rPr>
        <w:t>9</w:t>
      </w:r>
      <w:r w:rsidRPr="00127D02">
        <w:rPr>
          <w:rFonts w:ascii="Times New Roman" w:hAnsi="Times New Roman"/>
          <w:sz w:val="28"/>
          <w:szCs w:val="28"/>
        </w:rPr>
        <w:t xml:space="preserve"> </w:t>
      </w:r>
      <w:r w:rsidR="002B0A97" w:rsidRPr="00127D02">
        <w:rPr>
          <w:rFonts w:ascii="Times New Roman" w:hAnsi="Times New Roman"/>
          <w:sz w:val="28"/>
          <w:szCs w:val="28"/>
        </w:rPr>
        <w:t>на втором</w:t>
      </w:r>
      <w:r w:rsidR="00C36399" w:rsidRPr="00127D02">
        <w:rPr>
          <w:rFonts w:ascii="Times New Roman" w:hAnsi="Times New Roman"/>
          <w:sz w:val="28"/>
          <w:szCs w:val="28"/>
        </w:rPr>
        <w:t xml:space="preserve"> году</w:t>
      </w:r>
      <w:r w:rsidR="00C318CF" w:rsidRPr="00127D02">
        <w:rPr>
          <w:rFonts w:ascii="Times New Roman" w:hAnsi="Times New Roman"/>
          <w:sz w:val="28"/>
          <w:szCs w:val="28"/>
        </w:rPr>
        <w:t xml:space="preserve"> реализации проекта </w:t>
      </w:r>
      <w:r w:rsidR="005423A4" w:rsidRPr="00127D02">
        <w:rPr>
          <w:rFonts w:ascii="Times New Roman" w:hAnsi="Times New Roman"/>
          <w:sz w:val="28"/>
          <w:szCs w:val="28"/>
        </w:rPr>
        <w:t>NPV &gt; 0</w:t>
      </w:r>
      <w:r w:rsidR="008717F6" w:rsidRPr="00127D02">
        <w:rPr>
          <w:rFonts w:ascii="Times New Roman" w:hAnsi="Times New Roman"/>
          <w:sz w:val="28"/>
          <w:szCs w:val="28"/>
        </w:rPr>
        <w:t xml:space="preserve">, </w:t>
      </w:r>
      <w:r w:rsidR="00C36399" w:rsidRPr="00127D02">
        <w:rPr>
          <w:rFonts w:ascii="Times New Roman" w:hAnsi="Times New Roman"/>
          <w:sz w:val="28"/>
          <w:szCs w:val="28"/>
        </w:rPr>
        <w:t>это говорит об эффективности предлагаемого проекта.</w:t>
      </w:r>
    </w:p>
    <w:p w:rsidR="00127D02" w:rsidRDefault="005423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Для</w:t>
      </w:r>
      <w:r w:rsidR="00C36399" w:rsidRPr="00127D02">
        <w:rPr>
          <w:rFonts w:ascii="Times New Roman" w:hAnsi="Times New Roman"/>
          <w:sz w:val="28"/>
          <w:szCs w:val="28"/>
        </w:rPr>
        <w:t xml:space="preserve"> более качественного принятия инвестиционного решения и наиболее объективной оценки предлагаемого проекта необходимо рассмотреть сильные, слабые стороны, возможности и угрозы Комбината школьного питания после проведения предлагаемых мероприятий.</w:t>
      </w:r>
    </w:p>
    <w:p w:rsidR="008717F6" w:rsidRPr="00127D02" w:rsidRDefault="00C36399"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После реализации проекта слабые стороны перерастут в сильные. </w:t>
      </w:r>
      <w:r w:rsidR="00C318CF" w:rsidRPr="00127D02">
        <w:rPr>
          <w:rFonts w:ascii="Times New Roman" w:hAnsi="Times New Roman"/>
          <w:sz w:val="28"/>
          <w:szCs w:val="28"/>
        </w:rPr>
        <w:t>Так,</w:t>
      </w:r>
      <w:r w:rsidRPr="00127D02">
        <w:rPr>
          <w:rFonts w:ascii="Times New Roman" w:hAnsi="Times New Roman"/>
          <w:sz w:val="28"/>
          <w:szCs w:val="28"/>
        </w:rPr>
        <w:t xml:space="preserve"> например, взамен из</w:t>
      </w:r>
      <w:r w:rsidR="002B0A97" w:rsidRPr="00127D02">
        <w:rPr>
          <w:rFonts w:ascii="Times New Roman" w:hAnsi="Times New Roman"/>
          <w:sz w:val="28"/>
          <w:szCs w:val="28"/>
        </w:rPr>
        <w:t xml:space="preserve">носившемуся оборудованию </w:t>
      </w:r>
      <w:r w:rsidRPr="00127D02">
        <w:rPr>
          <w:rFonts w:ascii="Times New Roman" w:hAnsi="Times New Roman"/>
          <w:sz w:val="28"/>
          <w:szCs w:val="28"/>
        </w:rPr>
        <w:t xml:space="preserve">поступит новое, которое </w:t>
      </w:r>
      <w:r w:rsidRPr="00127D02">
        <w:rPr>
          <w:rFonts w:ascii="Times New Roman" w:hAnsi="Times New Roman"/>
          <w:sz w:val="28"/>
          <w:szCs w:val="28"/>
        </w:rPr>
        <w:lastRenderedPageBreak/>
        <w:t xml:space="preserve">увеличит </w:t>
      </w:r>
      <w:r w:rsidR="002B0A97" w:rsidRPr="00127D02">
        <w:rPr>
          <w:rFonts w:ascii="Times New Roman" w:hAnsi="Times New Roman"/>
          <w:sz w:val="28"/>
          <w:szCs w:val="28"/>
        </w:rPr>
        <w:t>мощности предприятия в 2 раза. Кроме того, к</w:t>
      </w:r>
      <w:r w:rsidRPr="00127D02">
        <w:rPr>
          <w:rFonts w:ascii="Times New Roman" w:hAnsi="Times New Roman"/>
          <w:sz w:val="28"/>
          <w:szCs w:val="28"/>
        </w:rPr>
        <w:t>омбинат школьного питания получит возможнос</w:t>
      </w:r>
      <w:r w:rsidR="008717F6" w:rsidRPr="00127D02">
        <w:rPr>
          <w:rFonts w:ascii="Times New Roman" w:hAnsi="Times New Roman"/>
          <w:sz w:val="28"/>
          <w:szCs w:val="28"/>
        </w:rPr>
        <w:t>ть о</w:t>
      </w:r>
      <w:r w:rsidR="002B0A97" w:rsidRPr="00127D02">
        <w:rPr>
          <w:rFonts w:ascii="Times New Roman" w:hAnsi="Times New Roman"/>
          <w:sz w:val="28"/>
          <w:szCs w:val="28"/>
        </w:rPr>
        <w:t>своить новый сегмент рынка</w:t>
      </w:r>
      <w:r w:rsidR="008717F6" w:rsidRPr="00127D02">
        <w:rPr>
          <w:rFonts w:ascii="Times New Roman" w:hAnsi="Times New Roman"/>
          <w:sz w:val="28"/>
          <w:szCs w:val="28"/>
        </w:rPr>
        <w:t xml:space="preserve"> </w:t>
      </w:r>
      <w:r w:rsidRPr="00127D02">
        <w:rPr>
          <w:rFonts w:ascii="Times New Roman" w:hAnsi="Times New Roman"/>
          <w:sz w:val="28"/>
          <w:szCs w:val="28"/>
        </w:rPr>
        <w:t>- доставку готовых полуфабрикато</w:t>
      </w:r>
      <w:r w:rsidR="002B0A97" w:rsidRPr="00127D02">
        <w:rPr>
          <w:rFonts w:ascii="Times New Roman" w:hAnsi="Times New Roman"/>
          <w:sz w:val="28"/>
          <w:szCs w:val="28"/>
        </w:rPr>
        <w:t>в на предприятия, что позволит быстро окупить инвестиционные вложения. Таким образом,</w:t>
      </w:r>
      <w:r w:rsidR="004600BE" w:rsidRPr="00127D02">
        <w:rPr>
          <w:rFonts w:ascii="Times New Roman" w:hAnsi="Times New Roman"/>
          <w:sz w:val="28"/>
          <w:szCs w:val="28"/>
        </w:rPr>
        <w:t xml:space="preserve"> после реорганизации системы школьного питания в сопоставлении сильных и слабых сторон в результате </w:t>
      </w:r>
      <w:r w:rsidR="00F82281" w:rsidRPr="00127D02">
        <w:rPr>
          <w:rFonts w:ascii="Times New Roman" w:hAnsi="Times New Roman"/>
          <w:sz w:val="28"/>
          <w:szCs w:val="28"/>
        </w:rPr>
        <w:t>обновления оборудования МУП должно стать</w:t>
      </w:r>
      <w:r w:rsidR="004600BE" w:rsidRPr="00127D02">
        <w:rPr>
          <w:rFonts w:ascii="Times New Roman" w:hAnsi="Times New Roman"/>
          <w:sz w:val="28"/>
          <w:szCs w:val="28"/>
        </w:rPr>
        <w:t xml:space="preserve"> сильным, динамичным, конкурентоспособ</w:t>
      </w:r>
      <w:r w:rsidR="00F82281" w:rsidRPr="00127D02">
        <w:rPr>
          <w:rFonts w:ascii="Times New Roman" w:hAnsi="Times New Roman"/>
          <w:sz w:val="28"/>
          <w:szCs w:val="28"/>
        </w:rPr>
        <w:t>ным участником рынка общественного питания.</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C230A2" w:rsidRPr="00127D02" w:rsidRDefault="00C230A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3.</w:t>
      </w:r>
      <w:r w:rsidR="004600BE" w:rsidRPr="00127D02">
        <w:rPr>
          <w:rFonts w:ascii="Times New Roman" w:hAnsi="Times New Roman"/>
          <w:sz w:val="28"/>
          <w:szCs w:val="28"/>
        </w:rPr>
        <w:t xml:space="preserve">3 Социально – экономическая </w:t>
      </w:r>
      <w:r w:rsidRPr="00127D02">
        <w:rPr>
          <w:rFonts w:ascii="Times New Roman" w:hAnsi="Times New Roman"/>
          <w:sz w:val="28"/>
          <w:szCs w:val="28"/>
        </w:rPr>
        <w:t>эффективность предлагаемых мероприятий по реорганизации системы школьного питания</w:t>
      </w:r>
    </w:p>
    <w:p w:rsidR="00127D02" w:rsidRPr="00127D02" w:rsidRDefault="00127D02" w:rsidP="00F35D91">
      <w:pPr>
        <w:keepNext/>
        <w:widowControl w:val="0"/>
        <w:suppressAutoHyphens/>
        <w:spacing w:after="0" w:line="360" w:lineRule="auto"/>
        <w:ind w:firstLine="709"/>
        <w:jc w:val="both"/>
        <w:rPr>
          <w:rFonts w:ascii="Times New Roman" w:hAnsi="Times New Roman"/>
          <w:bCs/>
          <w:sz w:val="28"/>
          <w:szCs w:val="28"/>
        </w:rPr>
      </w:pPr>
    </w:p>
    <w:p w:rsidR="00406128" w:rsidRPr="00127D02" w:rsidRDefault="00C230A2" w:rsidP="00F35D91">
      <w:pPr>
        <w:keepNext/>
        <w:widowControl w:val="0"/>
        <w:suppressAutoHyphens/>
        <w:spacing w:after="0" w:line="360" w:lineRule="auto"/>
        <w:ind w:firstLine="709"/>
        <w:jc w:val="both"/>
        <w:rPr>
          <w:rFonts w:ascii="Times New Roman" w:hAnsi="Times New Roman"/>
          <w:bCs/>
          <w:sz w:val="28"/>
          <w:szCs w:val="28"/>
        </w:rPr>
      </w:pPr>
      <w:r w:rsidRPr="00127D02">
        <w:rPr>
          <w:rFonts w:ascii="Times New Roman" w:hAnsi="Times New Roman"/>
          <w:bCs/>
          <w:sz w:val="28"/>
          <w:szCs w:val="28"/>
        </w:rPr>
        <w:t>Р</w:t>
      </w:r>
      <w:r w:rsidR="00F82281" w:rsidRPr="00127D02">
        <w:rPr>
          <w:rFonts w:ascii="Times New Roman" w:hAnsi="Times New Roman"/>
          <w:bCs/>
          <w:sz w:val="28"/>
          <w:szCs w:val="28"/>
        </w:rPr>
        <w:t xml:space="preserve">еализация предлагаемого проекта, </w:t>
      </w:r>
      <w:r w:rsidRPr="00127D02">
        <w:rPr>
          <w:rFonts w:ascii="Times New Roman" w:hAnsi="Times New Roman"/>
          <w:bCs/>
          <w:sz w:val="28"/>
          <w:szCs w:val="28"/>
        </w:rPr>
        <w:t>создаст ряд преимуществ в системе организации муниципального</w:t>
      </w:r>
      <w:r w:rsidR="00F82281" w:rsidRPr="00127D02">
        <w:rPr>
          <w:rFonts w:ascii="Times New Roman" w:hAnsi="Times New Roman"/>
          <w:bCs/>
          <w:sz w:val="28"/>
          <w:szCs w:val="28"/>
        </w:rPr>
        <w:t xml:space="preserve"> школьного питания. С</w:t>
      </w:r>
      <w:r w:rsidRPr="00127D02">
        <w:rPr>
          <w:rFonts w:ascii="Times New Roman" w:hAnsi="Times New Roman"/>
          <w:bCs/>
          <w:sz w:val="28"/>
          <w:szCs w:val="28"/>
        </w:rPr>
        <w:t xml:space="preserve">оциальная эффективность проекта состоит в создании новых рабочих мест – при полном запуске мощностей, который предполагается к 2011г., количество новых рабочих мест составит 53 дополнительных рабочих места. Как отмечалось выше – среднесписочная численность персонала составляет 198 рабочих </w:t>
      </w:r>
      <w:r w:rsidR="00F82281" w:rsidRPr="00127D02">
        <w:rPr>
          <w:rFonts w:ascii="Times New Roman" w:hAnsi="Times New Roman"/>
          <w:bCs/>
          <w:sz w:val="28"/>
          <w:szCs w:val="28"/>
        </w:rPr>
        <w:t>мест со средней заработной платой 15 тысяч</w:t>
      </w:r>
      <w:r w:rsidRPr="00127D02">
        <w:rPr>
          <w:rFonts w:ascii="Times New Roman" w:hAnsi="Times New Roman"/>
          <w:bCs/>
          <w:sz w:val="28"/>
          <w:szCs w:val="28"/>
        </w:rPr>
        <w:t xml:space="preserve"> рублей. В рамках предлагаемого проекта возникает необ</w:t>
      </w:r>
      <w:r w:rsidR="00F82281" w:rsidRPr="00127D02">
        <w:rPr>
          <w:rFonts w:ascii="Times New Roman" w:hAnsi="Times New Roman"/>
          <w:bCs/>
          <w:sz w:val="28"/>
          <w:szCs w:val="28"/>
        </w:rPr>
        <w:t>ходимость переобучения и повышения квалификации</w:t>
      </w:r>
      <w:r w:rsidRPr="00127D02">
        <w:rPr>
          <w:rFonts w:ascii="Times New Roman" w:hAnsi="Times New Roman"/>
          <w:bCs/>
          <w:sz w:val="28"/>
          <w:szCs w:val="28"/>
        </w:rPr>
        <w:t xml:space="preserve"> специалистов. Были организованны курсы переобучения</w:t>
      </w:r>
      <w:r w:rsidR="00127D02">
        <w:rPr>
          <w:rFonts w:ascii="Times New Roman" w:hAnsi="Times New Roman"/>
          <w:bCs/>
          <w:sz w:val="28"/>
          <w:szCs w:val="28"/>
        </w:rPr>
        <w:t xml:space="preserve"> </w:t>
      </w:r>
      <w:r w:rsidRPr="00127D02">
        <w:rPr>
          <w:rFonts w:ascii="Times New Roman" w:hAnsi="Times New Roman"/>
          <w:bCs/>
          <w:sz w:val="28"/>
          <w:szCs w:val="28"/>
        </w:rPr>
        <w:t>и повышения квалификации. Ряд специалистов повысят свой профессиональный уровень.</w:t>
      </w:r>
    </w:p>
    <w:p w:rsidR="00C230A2" w:rsidRPr="00127D02" w:rsidRDefault="00406128" w:rsidP="00F35D91">
      <w:pPr>
        <w:keepNext/>
        <w:widowControl w:val="0"/>
        <w:suppressAutoHyphens/>
        <w:spacing w:after="0" w:line="360" w:lineRule="auto"/>
        <w:ind w:firstLine="709"/>
        <w:jc w:val="both"/>
        <w:rPr>
          <w:rFonts w:ascii="Times New Roman" w:hAnsi="Times New Roman"/>
          <w:bCs/>
          <w:sz w:val="28"/>
          <w:szCs w:val="28"/>
        </w:rPr>
      </w:pPr>
      <w:r w:rsidRPr="00127D02">
        <w:rPr>
          <w:rFonts w:ascii="Times New Roman" w:hAnsi="Times New Roman"/>
          <w:sz w:val="28"/>
          <w:szCs w:val="28"/>
        </w:rPr>
        <w:t xml:space="preserve">Комбинат школьного питания ориентирован на менее обеспеченные и требовательные, но более чувствительные к ценам слои населения. Поскольку большинство жителей и гостей нашего города относятся к таковым, то снижение цен способно привести к значительному расширению рынка сбыта продукции комбината. Тем более, что месторасположение </w:t>
      </w:r>
      <w:r w:rsidR="00127D02">
        <w:rPr>
          <w:rFonts w:ascii="Times New Roman" w:hAnsi="Times New Roman"/>
          <w:sz w:val="28"/>
          <w:szCs w:val="28"/>
        </w:rPr>
        <w:t>"</w:t>
      </w:r>
      <w:r w:rsidRPr="00127D02">
        <w:rPr>
          <w:rFonts w:ascii="Times New Roman" w:hAnsi="Times New Roman"/>
          <w:sz w:val="28"/>
          <w:szCs w:val="28"/>
        </w:rPr>
        <w:t>КШП</w:t>
      </w:r>
      <w:r w:rsidR="00127D02">
        <w:rPr>
          <w:rFonts w:ascii="Times New Roman" w:hAnsi="Times New Roman"/>
          <w:sz w:val="28"/>
          <w:szCs w:val="28"/>
        </w:rPr>
        <w:t>"</w:t>
      </w:r>
      <w:r w:rsidRPr="00127D02">
        <w:rPr>
          <w:rFonts w:ascii="Times New Roman" w:hAnsi="Times New Roman"/>
          <w:sz w:val="28"/>
          <w:szCs w:val="28"/>
        </w:rPr>
        <w:t xml:space="preserve"> район б-ра Постышева и узловой ост </w:t>
      </w:r>
      <w:r w:rsidR="00127D02">
        <w:rPr>
          <w:rFonts w:ascii="Times New Roman" w:hAnsi="Times New Roman"/>
          <w:sz w:val="28"/>
          <w:szCs w:val="28"/>
        </w:rPr>
        <w:t>"</w:t>
      </w:r>
      <w:r w:rsidRPr="00127D02">
        <w:rPr>
          <w:rFonts w:ascii="Times New Roman" w:hAnsi="Times New Roman"/>
          <w:sz w:val="28"/>
          <w:szCs w:val="28"/>
        </w:rPr>
        <w:t>Волжская</w:t>
      </w:r>
      <w:r w:rsidR="00127D02">
        <w:rPr>
          <w:rFonts w:ascii="Times New Roman" w:hAnsi="Times New Roman"/>
          <w:sz w:val="28"/>
          <w:szCs w:val="28"/>
        </w:rPr>
        <w:t>"</w:t>
      </w:r>
      <w:r w:rsidRPr="00127D02">
        <w:rPr>
          <w:rFonts w:ascii="Times New Roman" w:hAnsi="Times New Roman"/>
          <w:sz w:val="28"/>
          <w:szCs w:val="28"/>
        </w:rPr>
        <w:t xml:space="preserve">. В этом месте сконцентрированы учебные заведения (д./с, школы, техникумы, училища, колледжи, ВУЗ). Кроме того здесь расположены общежития данных учебных заведений (Колледж бизнеса и права) и других (ИГЛУ, ИГУ и т.д.). Низкий </w:t>
      </w:r>
      <w:r w:rsidRPr="00127D02">
        <w:rPr>
          <w:rFonts w:ascii="Times New Roman" w:hAnsi="Times New Roman"/>
          <w:sz w:val="28"/>
          <w:szCs w:val="28"/>
        </w:rPr>
        <w:lastRenderedPageBreak/>
        <w:t>уровень цен, отсутствие в ассортименте престижной и дорогостоящей продукции</w:t>
      </w:r>
    </w:p>
    <w:p w:rsidR="00127D02" w:rsidRDefault="00C230A2" w:rsidP="00F35D91">
      <w:pPr>
        <w:keepNext/>
        <w:widowControl w:val="0"/>
        <w:suppressAutoHyphens/>
        <w:spacing w:after="0" w:line="360" w:lineRule="auto"/>
        <w:ind w:firstLine="709"/>
        <w:jc w:val="both"/>
        <w:rPr>
          <w:rFonts w:ascii="Times New Roman" w:hAnsi="Times New Roman"/>
          <w:bCs/>
          <w:sz w:val="28"/>
          <w:szCs w:val="28"/>
        </w:rPr>
      </w:pPr>
      <w:r w:rsidRPr="00127D02">
        <w:rPr>
          <w:rFonts w:ascii="Times New Roman" w:hAnsi="Times New Roman"/>
          <w:bCs/>
          <w:sz w:val="28"/>
          <w:szCs w:val="28"/>
        </w:rPr>
        <w:t>Создание новых рабочих мест помимо социальной значимости имеет и экономическую эффективность, так как увеличивается налоговая база</w:t>
      </w:r>
    </w:p>
    <w:p w:rsidR="00C230A2" w:rsidRPr="00127D02" w:rsidRDefault="00C230A2" w:rsidP="00F35D91">
      <w:pPr>
        <w:keepNext/>
        <w:widowControl w:val="0"/>
        <w:suppressAutoHyphens/>
        <w:spacing w:after="0" w:line="360" w:lineRule="auto"/>
        <w:ind w:firstLine="709"/>
        <w:jc w:val="both"/>
        <w:rPr>
          <w:rFonts w:ascii="Times New Roman" w:hAnsi="Times New Roman"/>
          <w:bCs/>
          <w:sz w:val="28"/>
          <w:szCs w:val="28"/>
        </w:rPr>
      </w:pPr>
      <w:r w:rsidRPr="00127D02">
        <w:rPr>
          <w:rFonts w:ascii="Times New Roman" w:hAnsi="Times New Roman"/>
          <w:bCs/>
          <w:sz w:val="28"/>
          <w:szCs w:val="28"/>
        </w:rPr>
        <w:t xml:space="preserve">Поступления в бюджет с каждым годом увеличиваются – об этом свидетельствуют данные, приведенные в </w:t>
      </w:r>
      <w:r w:rsidR="00406128" w:rsidRPr="00127D02">
        <w:rPr>
          <w:rFonts w:ascii="Times New Roman" w:hAnsi="Times New Roman"/>
          <w:bCs/>
          <w:sz w:val="28"/>
          <w:szCs w:val="28"/>
        </w:rPr>
        <w:t>(</w:t>
      </w:r>
      <w:r w:rsidRPr="00127D02">
        <w:rPr>
          <w:rFonts w:ascii="Times New Roman" w:hAnsi="Times New Roman"/>
          <w:bCs/>
          <w:sz w:val="28"/>
          <w:szCs w:val="28"/>
        </w:rPr>
        <w:t>таблице 3.</w:t>
      </w:r>
      <w:r w:rsidR="00FD4891" w:rsidRPr="00127D02">
        <w:rPr>
          <w:rFonts w:ascii="Times New Roman" w:hAnsi="Times New Roman"/>
          <w:bCs/>
          <w:sz w:val="28"/>
          <w:szCs w:val="28"/>
        </w:rPr>
        <w:t>10</w:t>
      </w:r>
      <w:r w:rsidR="00406128" w:rsidRPr="00127D02">
        <w:rPr>
          <w:rFonts w:ascii="Times New Roman" w:hAnsi="Times New Roman"/>
          <w:bCs/>
          <w:sz w:val="28"/>
          <w:szCs w:val="28"/>
        </w:rPr>
        <w:t>).</w:t>
      </w:r>
    </w:p>
    <w:p w:rsidR="00127D02" w:rsidRPr="00127D02" w:rsidRDefault="00127D02" w:rsidP="00F35D91">
      <w:pPr>
        <w:keepNext/>
        <w:widowControl w:val="0"/>
        <w:suppressAutoHyphens/>
        <w:spacing w:after="0" w:line="360" w:lineRule="auto"/>
        <w:ind w:firstLine="709"/>
        <w:jc w:val="both"/>
        <w:rPr>
          <w:rFonts w:ascii="Times New Roman" w:hAnsi="Times New Roman"/>
          <w:bCs/>
          <w:sz w:val="28"/>
          <w:szCs w:val="28"/>
        </w:rPr>
      </w:pPr>
    </w:p>
    <w:p w:rsidR="00C230A2" w:rsidRPr="00127D02" w:rsidRDefault="00C230A2" w:rsidP="00F35D91">
      <w:pPr>
        <w:keepNext/>
        <w:widowControl w:val="0"/>
        <w:suppressAutoHyphens/>
        <w:spacing w:after="0" w:line="360" w:lineRule="auto"/>
        <w:ind w:firstLine="709"/>
        <w:jc w:val="both"/>
        <w:rPr>
          <w:rFonts w:ascii="Times New Roman" w:hAnsi="Times New Roman"/>
          <w:bCs/>
          <w:sz w:val="28"/>
          <w:szCs w:val="28"/>
        </w:rPr>
      </w:pPr>
      <w:r w:rsidRPr="00127D02">
        <w:rPr>
          <w:rFonts w:ascii="Times New Roman" w:hAnsi="Times New Roman"/>
          <w:bCs/>
          <w:sz w:val="28"/>
          <w:szCs w:val="28"/>
        </w:rPr>
        <w:t>Таблица 3.</w:t>
      </w:r>
      <w:r w:rsidR="00FD4891" w:rsidRPr="00127D02">
        <w:rPr>
          <w:rFonts w:ascii="Times New Roman" w:hAnsi="Times New Roman"/>
          <w:bCs/>
          <w:sz w:val="28"/>
          <w:szCs w:val="28"/>
        </w:rPr>
        <w:t>10</w:t>
      </w:r>
      <w:r w:rsidR="00127D02" w:rsidRPr="00127D02">
        <w:rPr>
          <w:rFonts w:ascii="Times New Roman" w:hAnsi="Times New Roman"/>
          <w:bCs/>
          <w:sz w:val="28"/>
          <w:szCs w:val="28"/>
        </w:rPr>
        <w:t xml:space="preserve"> </w:t>
      </w:r>
      <w:r w:rsidRPr="00127D02">
        <w:rPr>
          <w:rFonts w:ascii="Times New Roman" w:hAnsi="Times New Roman"/>
          <w:bCs/>
          <w:sz w:val="28"/>
          <w:szCs w:val="28"/>
        </w:rPr>
        <w:t>Отчисления в бюджеты всех уровней тыс</w:t>
      </w:r>
      <w:r w:rsidR="005423A4" w:rsidRPr="00127D02">
        <w:rPr>
          <w:rFonts w:ascii="Times New Roman" w:hAnsi="Times New Roman"/>
          <w:bCs/>
          <w:sz w:val="28"/>
          <w:szCs w:val="28"/>
        </w:rPr>
        <w:t>. р</w:t>
      </w:r>
      <w:r w:rsidRPr="00127D02">
        <w:rPr>
          <w:rFonts w:ascii="Times New Roman" w:hAnsi="Times New Roman"/>
          <w:bCs/>
          <w:sz w:val="28"/>
          <w:szCs w:val="28"/>
        </w:rPr>
        <w:t>уб</w:t>
      </w:r>
      <w:r w:rsidR="0063690D" w:rsidRPr="00127D02">
        <w:rPr>
          <w:rFonts w:ascii="Times New Roman" w:hAnsi="Times New Roman"/>
          <w:bCs/>
          <w:sz w:val="28"/>
          <w:szCs w:val="28"/>
        </w:rPr>
        <w:t>. в</w:t>
      </w:r>
      <w:r w:rsidR="00BB1E69" w:rsidRPr="00127D02">
        <w:rPr>
          <w:rFonts w:ascii="Times New Roman" w:hAnsi="Times New Roman"/>
          <w:bCs/>
          <w:sz w:val="28"/>
          <w:szCs w:val="28"/>
        </w:rPr>
        <w:t xml:space="preserve"> год</w:t>
      </w:r>
    </w:p>
    <w:tbl>
      <w:tblPr>
        <w:tblStyle w:val="af"/>
        <w:tblW w:w="0" w:type="auto"/>
        <w:tblInd w:w="113" w:type="dxa"/>
        <w:tblLayout w:type="fixed"/>
        <w:tblLook w:val="0400" w:firstRow="0" w:lastRow="0" w:firstColumn="0" w:lastColumn="0" w:noHBand="0" w:noVBand="1"/>
      </w:tblPr>
      <w:tblGrid>
        <w:gridCol w:w="2830"/>
        <w:gridCol w:w="1926"/>
        <w:gridCol w:w="866"/>
        <w:gridCol w:w="966"/>
        <w:gridCol w:w="1066"/>
        <w:gridCol w:w="1066"/>
      </w:tblGrid>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Уровни бюджетов</w:t>
            </w:r>
          </w:p>
        </w:tc>
        <w:tc>
          <w:tcPr>
            <w:tcW w:w="1926" w:type="dxa"/>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Доля от всего налога, %</w:t>
            </w:r>
          </w:p>
        </w:tc>
        <w:tc>
          <w:tcPr>
            <w:tcW w:w="866" w:type="dxa"/>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2008</w:t>
            </w:r>
          </w:p>
        </w:tc>
        <w:tc>
          <w:tcPr>
            <w:tcW w:w="966" w:type="dxa"/>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2009</w:t>
            </w:r>
          </w:p>
        </w:tc>
        <w:tc>
          <w:tcPr>
            <w:tcW w:w="1066" w:type="dxa"/>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2010</w:t>
            </w:r>
          </w:p>
        </w:tc>
        <w:tc>
          <w:tcPr>
            <w:tcW w:w="1066" w:type="dxa"/>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2011</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Федеральный бюджет</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30961,5</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32835,26</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35311,325</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32049,365</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ЕСН</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76,92</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16330,9</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16330,89</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16330,885</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16330,885</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Налог на прибыль</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27</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3278,75</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3976,757</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4472,82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3609,36</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НДС</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100</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8748</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10444,5</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12424,5</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10026</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НДФЛ</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2603,9</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2083,12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2083,12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2083,12</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Региональный бюджет</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10949,8</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18042,89</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19386,1</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17051,56</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Налог на имущество</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100</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Налог на прибыль</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73</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8864,77</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10751,97</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12093,18</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9758,64</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НДФЛ</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70</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2083,12</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7290,92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7290,92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7290,92</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Муниципальный бюджет</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1442,16</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1041,56</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1041,56</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1041,56</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НДФЛ</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w:t>
            </w: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1442,16</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1041,56</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1041,56</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1041,56</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r w:rsidRPr="00127D02">
              <w:rPr>
                <w:rFonts w:ascii="Times New Roman" w:hAnsi="Times New Roman"/>
                <w:bCs/>
                <w:sz w:val="20"/>
                <w:szCs w:val="24"/>
              </w:rPr>
              <w:t>Внебюджетные фонды</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bCs/>
                <w:sz w:val="20"/>
                <w:szCs w:val="24"/>
              </w:rPr>
            </w:pP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Фонд социального страх.</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11,15</w:t>
            </w:r>
          </w:p>
        </w:tc>
        <w:tc>
          <w:tcPr>
            <w:tcW w:w="866" w:type="dxa"/>
            <w:noWrap/>
            <w:hideMark/>
          </w:tcPr>
          <w:p w:rsidR="00406128" w:rsidRPr="00127D02" w:rsidRDefault="003C4EE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r w:rsidR="00406128" w:rsidRPr="00127D02">
              <w:rPr>
                <w:rFonts w:ascii="Times New Roman" w:hAnsi="Times New Roman"/>
                <w:sz w:val="20"/>
                <w:szCs w:val="24"/>
              </w:rPr>
              <w:t>933,38</w:t>
            </w:r>
          </w:p>
        </w:tc>
        <w:tc>
          <w:tcPr>
            <w:tcW w:w="966" w:type="dxa"/>
            <w:noWrap/>
            <w:hideMark/>
          </w:tcPr>
          <w:p w:rsidR="00406128" w:rsidRPr="00127D02" w:rsidRDefault="003C4EE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r w:rsidR="00406128" w:rsidRPr="00127D02">
              <w:rPr>
                <w:rFonts w:ascii="Times New Roman" w:hAnsi="Times New Roman"/>
                <w:sz w:val="20"/>
                <w:szCs w:val="24"/>
              </w:rPr>
              <w:t>367,257</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2530,7352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2367,2565</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Фонд обязательного Мед. Страхования</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11,92</w:t>
            </w:r>
          </w:p>
        </w:tc>
        <w:tc>
          <w:tcPr>
            <w:tcW w:w="866" w:type="dxa"/>
            <w:noWrap/>
            <w:hideMark/>
          </w:tcPr>
          <w:p w:rsidR="00406128" w:rsidRPr="00127D02" w:rsidRDefault="003C4EE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r w:rsidR="00406128" w:rsidRPr="00127D02">
              <w:rPr>
                <w:rFonts w:ascii="Times New Roman" w:hAnsi="Times New Roman"/>
                <w:sz w:val="20"/>
                <w:szCs w:val="24"/>
              </w:rPr>
              <w:t>550,5</w:t>
            </w:r>
          </w:p>
        </w:tc>
        <w:tc>
          <w:tcPr>
            <w:tcW w:w="966" w:type="dxa"/>
            <w:noWrap/>
            <w:hideMark/>
          </w:tcPr>
          <w:p w:rsidR="00406128" w:rsidRPr="00127D02" w:rsidRDefault="003C4EE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3</w:t>
            </w:r>
            <w:r w:rsidR="00406128" w:rsidRPr="00127D02">
              <w:rPr>
                <w:rFonts w:ascii="Times New Roman" w:hAnsi="Times New Roman"/>
                <w:sz w:val="20"/>
                <w:szCs w:val="24"/>
              </w:rPr>
              <w:t>530,735</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4672,6305</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4995,3144</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Итого:</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866" w:type="dxa"/>
            <w:noWrap/>
            <w:hideMark/>
          </w:tcPr>
          <w:p w:rsidR="00406128" w:rsidRPr="00127D02" w:rsidRDefault="003C4EE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w:t>
            </w:r>
            <w:r w:rsidR="00406128" w:rsidRPr="00127D02">
              <w:rPr>
                <w:rFonts w:ascii="Times New Roman" w:hAnsi="Times New Roman"/>
                <w:sz w:val="20"/>
                <w:szCs w:val="24"/>
              </w:rPr>
              <w:t>483,6</w:t>
            </w:r>
          </w:p>
        </w:tc>
        <w:tc>
          <w:tcPr>
            <w:tcW w:w="966" w:type="dxa"/>
            <w:noWrap/>
            <w:hideMark/>
          </w:tcPr>
          <w:p w:rsidR="00406128" w:rsidRPr="00127D02" w:rsidRDefault="003C4EE0"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6917</w:t>
            </w:r>
            <w:r w:rsidR="00406128" w:rsidRPr="00127D02">
              <w:rPr>
                <w:rFonts w:ascii="Times New Roman" w:hAnsi="Times New Roman"/>
                <w:sz w:val="20"/>
                <w:szCs w:val="24"/>
              </w:rPr>
              <w:t>,992</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7203,3657</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7362,5709</w:t>
            </w:r>
          </w:p>
        </w:tc>
      </w:tr>
      <w:tr w:rsidR="0063690D" w:rsidRPr="00127D02" w:rsidTr="00127D02">
        <w:tc>
          <w:tcPr>
            <w:tcW w:w="2830"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Всего</w:t>
            </w:r>
          </w:p>
        </w:tc>
        <w:tc>
          <w:tcPr>
            <w:tcW w:w="192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p>
        </w:tc>
        <w:tc>
          <w:tcPr>
            <w:tcW w:w="8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61837,3</w:t>
            </w:r>
          </w:p>
        </w:tc>
        <w:tc>
          <w:tcPr>
            <w:tcW w:w="9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56817,7</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62942,351</w:t>
            </w:r>
          </w:p>
        </w:tc>
        <w:tc>
          <w:tcPr>
            <w:tcW w:w="1066" w:type="dxa"/>
            <w:noWrap/>
            <w:hideMark/>
          </w:tcPr>
          <w:p w:rsidR="00406128" w:rsidRPr="00127D02" w:rsidRDefault="00406128" w:rsidP="00F35D91">
            <w:pPr>
              <w:keepNext/>
              <w:widowControl w:val="0"/>
              <w:suppressAutoHyphens/>
              <w:spacing w:after="0" w:line="360" w:lineRule="auto"/>
              <w:rPr>
                <w:rFonts w:ascii="Times New Roman" w:hAnsi="Times New Roman"/>
                <w:sz w:val="20"/>
                <w:szCs w:val="24"/>
              </w:rPr>
            </w:pPr>
            <w:r w:rsidRPr="00127D02">
              <w:rPr>
                <w:rFonts w:ascii="Times New Roman" w:hAnsi="Times New Roman"/>
                <w:sz w:val="20"/>
                <w:szCs w:val="24"/>
              </w:rPr>
              <w:t>57505,056</w:t>
            </w:r>
          </w:p>
        </w:tc>
      </w:tr>
    </w:tbl>
    <w:p w:rsidR="00C230A2" w:rsidRPr="00127D02" w:rsidRDefault="00C230A2" w:rsidP="00F35D91">
      <w:pPr>
        <w:keepNext/>
        <w:widowControl w:val="0"/>
        <w:suppressAutoHyphens/>
        <w:spacing w:after="0" w:line="360" w:lineRule="auto"/>
        <w:ind w:firstLine="709"/>
        <w:jc w:val="both"/>
        <w:rPr>
          <w:rFonts w:ascii="Times New Roman" w:hAnsi="Times New Roman"/>
          <w:sz w:val="28"/>
          <w:szCs w:val="20"/>
        </w:rPr>
      </w:pPr>
    </w:p>
    <w:p w:rsidR="00C230A2" w:rsidRPr="00127D02" w:rsidRDefault="00C230A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Как видно из таблицы 3.</w:t>
      </w:r>
      <w:r w:rsidR="00FD4891" w:rsidRPr="00127D02">
        <w:rPr>
          <w:rFonts w:ascii="Times New Roman" w:hAnsi="Times New Roman"/>
          <w:sz w:val="28"/>
          <w:szCs w:val="28"/>
        </w:rPr>
        <w:t>10</w:t>
      </w:r>
      <w:r w:rsidRPr="00127D02">
        <w:rPr>
          <w:rFonts w:ascii="Times New Roman" w:hAnsi="Times New Roman"/>
          <w:sz w:val="28"/>
          <w:szCs w:val="28"/>
        </w:rPr>
        <w:t xml:space="preserve"> максимальные поступления идут в региональный бюджет, причем увеличиваются с каждым годом. Это происходит за счет наращивания мощностей предприятия и увеличения прибыли.</w:t>
      </w:r>
    </w:p>
    <w:p w:rsidR="00C230A2" w:rsidRPr="00127D02" w:rsidRDefault="00C230A2"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 результате внедрения проекта родители учащихся общеобразовательных учреждений смогут контролировать питание своих детей через созданный в рамках п</w:t>
      </w:r>
      <w:r w:rsidR="003A2382" w:rsidRPr="00127D02">
        <w:rPr>
          <w:rFonts w:ascii="Times New Roman" w:hAnsi="Times New Roman"/>
          <w:sz w:val="28"/>
          <w:szCs w:val="28"/>
        </w:rPr>
        <w:t xml:space="preserve">роекта сайт МУП </w:t>
      </w:r>
      <w:r w:rsidR="00127D02">
        <w:rPr>
          <w:rFonts w:ascii="Times New Roman" w:hAnsi="Times New Roman"/>
          <w:sz w:val="28"/>
          <w:szCs w:val="28"/>
        </w:rPr>
        <w:t>"</w:t>
      </w:r>
      <w:r w:rsidR="003A2382" w:rsidRPr="00127D02">
        <w:rPr>
          <w:rFonts w:ascii="Times New Roman" w:hAnsi="Times New Roman"/>
          <w:sz w:val="28"/>
          <w:szCs w:val="28"/>
        </w:rPr>
        <w:t>КШП</w:t>
      </w:r>
      <w:r w:rsidR="00127D02">
        <w:rPr>
          <w:rFonts w:ascii="Times New Roman" w:hAnsi="Times New Roman"/>
          <w:sz w:val="28"/>
          <w:szCs w:val="28"/>
        </w:rPr>
        <w:t>"</w:t>
      </w:r>
      <w:r w:rsidR="005423A4" w:rsidRPr="00127D02">
        <w:rPr>
          <w:rFonts w:ascii="Times New Roman" w:hAnsi="Times New Roman"/>
          <w:sz w:val="28"/>
          <w:szCs w:val="28"/>
        </w:rPr>
        <w:t>. Прибыль,</w:t>
      </w:r>
      <w:r w:rsidR="003A2382" w:rsidRPr="00127D02">
        <w:rPr>
          <w:rFonts w:ascii="Times New Roman" w:hAnsi="Times New Roman"/>
          <w:sz w:val="28"/>
          <w:szCs w:val="28"/>
        </w:rPr>
        <w:t xml:space="preserve"> </w:t>
      </w:r>
      <w:r w:rsidR="003A2382" w:rsidRPr="00127D02">
        <w:rPr>
          <w:rFonts w:ascii="Times New Roman" w:hAnsi="Times New Roman"/>
          <w:sz w:val="28"/>
          <w:szCs w:val="28"/>
        </w:rPr>
        <w:lastRenderedPageBreak/>
        <w:t>получаемая от предприятий будет перераспределяться на увеличение числа учащихся получающих бесплатное питание.</w:t>
      </w:r>
    </w:p>
    <w:p w:rsidR="003A2382" w:rsidRPr="00127D02" w:rsidRDefault="0063690D"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Подводя итоги проекта </w:t>
      </w:r>
      <w:r w:rsidR="003A2382" w:rsidRPr="00127D02">
        <w:rPr>
          <w:rFonts w:ascii="Times New Roman" w:hAnsi="Times New Roman"/>
          <w:sz w:val="28"/>
          <w:szCs w:val="28"/>
        </w:rPr>
        <w:t xml:space="preserve">можно сделать </w:t>
      </w:r>
      <w:r w:rsidRPr="00127D02">
        <w:rPr>
          <w:rFonts w:ascii="Times New Roman" w:hAnsi="Times New Roman"/>
          <w:sz w:val="28"/>
          <w:szCs w:val="28"/>
        </w:rPr>
        <w:t>следующий вывод, И</w:t>
      </w:r>
      <w:r w:rsidR="00214ADE" w:rsidRPr="00127D02">
        <w:rPr>
          <w:rFonts w:ascii="Times New Roman" w:hAnsi="Times New Roman"/>
          <w:sz w:val="28"/>
          <w:szCs w:val="28"/>
        </w:rPr>
        <w:t>ндустрия детского и школьного питания должна развиваться на базе национальных стандартов типа общих технических условий, которые унифицируют требования к сырью, ингредиентам, методам испытаний, качеству продукции по пищевой ценности и показателям безопасности</w:t>
      </w:r>
      <w:r w:rsidRPr="00127D02">
        <w:rPr>
          <w:rFonts w:ascii="Times New Roman" w:hAnsi="Times New Roman"/>
          <w:sz w:val="28"/>
          <w:szCs w:val="28"/>
        </w:rPr>
        <w:t xml:space="preserve">. </w:t>
      </w:r>
      <w:r w:rsidR="00214ADE" w:rsidRPr="00127D02">
        <w:rPr>
          <w:rFonts w:ascii="Times New Roman" w:hAnsi="Times New Roman"/>
          <w:sz w:val="28"/>
          <w:szCs w:val="28"/>
        </w:rPr>
        <w:t>Такой подход позволит обеспечить условия объективного контроля качества продукции для детского, школьного питания, а также гарантировать стабильн</w:t>
      </w:r>
      <w:r w:rsidRPr="00127D02">
        <w:rPr>
          <w:rFonts w:ascii="Times New Roman" w:hAnsi="Times New Roman"/>
          <w:sz w:val="28"/>
          <w:szCs w:val="28"/>
        </w:rPr>
        <w:t>ую</w:t>
      </w:r>
      <w:r w:rsidR="00214ADE" w:rsidRPr="00127D02">
        <w:rPr>
          <w:rFonts w:ascii="Times New Roman" w:hAnsi="Times New Roman"/>
          <w:sz w:val="28"/>
          <w:szCs w:val="28"/>
        </w:rPr>
        <w:t xml:space="preserve"> безопасность социально важной продукции.</w:t>
      </w:r>
    </w:p>
    <w:p w:rsidR="00214ADE" w:rsidRPr="00127D02" w:rsidRDefault="00F026B5"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Главной </w:t>
      </w:r>
      <w:r w:rsidR="0063690D" w:rsidRPr="00127D02">
        <w:rPr>
          <w:rFonts w:ascii="Times New Roman" w:hAnsi="Times New Roman"/>
          <w:sz w:val="28"/>
          <w:szCs w:val="28"/>
        </w:rPr>
        <w:t xml:space="preserve">идеей </w:t>
      </w:r>
      <w:r w:rsidRPr="00127D02">
        <w:rPr>
          <w:rFonts w:ascii="Times New Roman" w:hAnsi="Times New Roman"/>
          <w:sz w:val="28"/>
          <w:szCs w:val="28"/>
        </w:rPr>
        <w:t>предлагаемого нами проекта является обеспечение доступности и качества питания, снижение производственных издержек, повышение эффективности системы организации питания детей в общеобразовательных учреждениях за счёт внедрения современного технологического оборудования для приготовления и доставки пищевых продуктов, а также развитие сети школьно-базовых столовых и комбинатов школьного питания как наиболее эффективной системы организации школьного питания</w:t>
      </w:r>
    </w:p>
    <w:p w:rsidR="00127D02" w:rsidRPr="00F35D91" w:rsidRDefault="00127D02" w:rsidP="00F35D91">
      <w:pPr>
        <w:keepNext/>
        <w:widowControl w:val="0"/>
        <w:suppressAutoHyphens/>
        <w:spacing w:after="0" w:line="360" w:lineRule="auto"/>
        <w:ind w:firstLine="709"/>
        <w:jc w:val="both"/>
        <w:rPr>
          <w:rFonts w:ascii="Times New Roman" w:hAnsi="Times New Roman"/>
          <w:sz w:val="28"/>
          <w:szCs w:val="20"/>
        </w:rPr>
      </w:pPr>
    </w:p>
    <w:p w:rsidR="00F4590F" w:rsidRPr="00127D02" w:rsidRDefault="00884B53"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0"/>
        </w:rPr>
        <w:br w:type="page"/>
      </w:r>
      <w:r w:rsidR="0079201C" w:rsidRPr="00127D02">
        <w:rPr>
          <w:rFonts w:ascii="Times New Roman" w:hAnsi="Times New Roman"/>
          <w:sz w:val="28"/>
          <w:szCs w:val="28"/>
        </w:rPr>
        <w:lastRenderedPageBreak/>
        <w:t>Заключение</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214ADE" w:rsidRPr="00127D02" w:rsidRDefault="00F4590F"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Особое место общественного питания в народном хозяйстве характеризуется непосредственной его близостью к обслуживаемым контингентам населения и возникшим в связи с этим на данном этапе противоречием между традиционно выполнявшейся отраслью функциями социальной защиты населения и требованиями коммерциализации деятельности в условиях рынка.</w:t>
      </w:r>
    </w:p>
    <w:p w:rsidR="00127D02" w:rsidRDefault="0063690D"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Д</w:t>
      </w:r>
      <w:r w:rsidR="00F026B5" w:rsidRPr="00127D02">
        <w:rPr>
          <w:rFonts w:ascii="Times New Roman" w:hAnsi="Times New Roman"/>
          <w:sz w:val="28"/>
          <w:szCs w:val="28"/>
        </w:rPr>
        <w:t>инамику рынка общественного питания отрасли характеризуют три главных показателя: развитие общедоступной сети, рост объема товарооборота общественного питания, и степень обеспеченности населения его услугами. Немаловажно, что</w:t>
      </w:r>
      <w:r w:rsidRPr="00127D02">
        <w:rPr>
          <w:rFonts w:ascii="Times New Roman" w:hAnsi="Times New Roman"/>
          <w:sz w:val="28"/>
          <w:szCs w:val="28"/>
        </w:rPr>
        <w:t xml:space="preserve"> в г. Иркутске </w:t>
      </w:r>
      <w:r w:rsidR="00F026B5" w:rsidRPr="00127D02">
        <w:rPr>
          <w:rFonts w:ascii="Times New Roman" w:hAnsi="Times New Roman"/>
          <w:sz w:val="28"/>
          <w:szCs w:val="28"/>
        </w:rPr>
        <w:t>отрасль сохраняет лидирующее положение в сфере малого бизнеса, как по числу предприятий, так и по числу занятых в ней работников (порядка 700 субъектов малого бизнеса).</w:t>
      </w:r>
    </w:p>
    <w:p w:rsidR="00F026B5" w:rsidRPr="00127D02" w:rsidRDefault="00D43907"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О</w:t>
      </w:r>
      <w:r w:rsidR="00F026B5" w:rsidRPr="00127D02">
        <w:rPr>
          <w:rFonts w:ascii="Times New Roman" w:hAnsi="Times New Roman"/>
          <w:sz w:val="28"/>
          <w:szCs w:val="28"/>
        </w:rPr>
        <w:t>сновными тенденциями развития рынка общественного питания являются:</w:t>
      </w:r>
    </w:p>
    <w:p w:rsidR="00F026B5" w:rsidRPr="00127D02" w:rsidRDefault="00F026B5"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специализация предприятий по различным стилистическим направлениям (широкое распространение кафе и ресторанов с национальными кухнями – русской, японской, китайской, армянской и т.д., появление кафе </w:t>
      </w:r>
      <w:r w:rsidR="00127D02">
        <w:rPr>
          <w:rFonts w:ascii="Times New Roman" w:hAnsi="Times New Roman"/>
          <w:sz w:val="28"/>
          <w:szCs w:val="28"/>
        </w:rPr>
        <w:t>"</w:t>
      </w:r>
      <w:r w:rsidRPr="00127D02">
        <w:rPr>
          <w:rFonts w:ascii="Times New Roman" w:hAnsi="Times New Roman"/>
          <w:sz w:val="28"/>
          <w:szCs w:val="28"/>
        </w:rPr>
        <w:t>по-интересам</w:t>
      </w:r>
      <w:r w:rsidR="00127D02">
        <w:rPr>
          <w:rFonts w:ascii="Times New Roman" w:hAnsi="Times New Roman"/>
          <w:sz w:val="28"/>
          <w:szCs w:val="28"/>
        </w:rPr>
        <w:t>"</w:t>
      </w:r>
      <w:r w:rsidRPr="00127D02">
        <w:rPr>
          <w:rFonts w:ascii="Times New Roman" w:hAnsi="Times New Roman"/>
          <w:sz w:val="28"/>
          <w:szCs w:val="28"/>
        </w:rPr>
        <w:t>, например спортивные кафе и т.д.);</w:t>
      </w:r>
    </w:p>
    <w:p w:rsidR="00F026B5" w:rsidRPr="00127D02" w:rsidRDefault="00F026B5"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освоение новых форм обслуживания клиентов (например, кейтеринг (это умение вкусно приготовить, красиво оформить и эффектно подать блюда в любом месте по желанию заказчика), организация корпоративных мероприятий и т.д.);</w:t>
      </w:r>
    </w:p>
    <w:p w:rsidR="00F026B5" w:rsidRPr="00127D02" w:rsidRDefault="00F026B5"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рост уровня технологической оснащенности предприятий (внедрение новых технологических принципов производство, автоматизированных систем учёта и контроля пр.);</w:t>
      </w:r>
    </w:p>
    <w:p w:rsidR="00F026B5" w:rsidRPr="00127D02" w:rsidRDefault="00F026B5" w:rsidP="00F35D91">
      <w:pPr>
        <w:keepNext/>
        <w:widowControl w:val="0"/>
        <w:numPr>
          <w:ilvl w:val="0"/>
          <w:numId w:val="13"/>
        </w:numPr>
        <w:suppressAutoHyphens/>
        <w:spacing w:after="0" w:line="360" w:lineRule="auto"/>
        <w:ind w:left="0" w:firstLine="709"/>
        <w:jc w:val="both"/>
        <w:rPr>
          <w:rFonts w:ascii="Times New Roman" w:hAnsi="Times New Roman"/>
          <w:sz w:val="28"/>
          <w:szCs w:val="28"/>
        </w:rPr>
      </w:pPr>
      <w:r w:rsidRPr="00127D02">
        <w:rPr>
          <w:rFonts w:ascii="Times New Roman" w:hAnsi="Times New Roman"/>
          <w:sz w:val="28"/>
          <w:szCs w:val="28"/>
        </w:rPr>
        <w:t xml:space="preserve">ценовая дифференциация предприятий питания (появление предприятий, ориентированных на потребителей с определённым уровнем </w:t>
      </w:r>
      <w:r w:rsidRPr="00127D02">
        <w:rPr>
          <w:rFonts w:ascii="Times New Roman" w:hAnsi="Times New Roman"/>
          <w:sz w:val="28"/>
          <w:szCs w:val="28"/>
        </w:rPr>
        <w:lastRenderedPageBreak/>
        <w:t>доходов);</w:t>
      </w:r>
      <w:r w:rsidR="00127D02" w:rsidRPr="00127D02">
        <w:rPr>
          <w:rFonts w:ascii="Times New Roman" w:hAnsi="Times New Roman"/>
          <w:sz w:val="28"/>
          <w:szCs w:val="28"/>
        </w:rPr>
        <w:t xml:space="preserve"> </w:t>
      </w:r>
      <w:r w:rsidRPr="00127D02">
        <w:rPr>
          <w:rFonts w:ascii="Times New Roman" w:hAnsi="Times New Roman"/>
          <w:sz w:val="28"/>
          <w:szCs w:val="28"/>
        </w:rPr>
        <w:t>всё более активное развитие сетевых форм ресторанного бизнеса, прежде всего в системе быстрого питания.</w:t>
      </w:r>
    </w:p>
    <w:p w:rsidR="00F026B5" w:rsidRPr="00127D02" w:rsidRDefault="00F4590F"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Полноценное питание школьников – не только обязательный элемент образовательного процесса, но и основа здоровья подрастающего поколения. Ан</w:t>
      </w:r>
      <w:r w:rsidR="00D43907" w:rsidRPr="00127D02">
        <w:rPr>
          <w:rFonts w:ascii="Times New Roman" w:hAnsi="Times New Roman"/>
          <w:sz w:val="28"/>
          <w:szCs w:val="28"/>
        </w:rPr>
        <w:t xml:space="preserve">ализ опыта передовых стран </w:t>
      </w:r>
      <w:r w:rsidRPr="00127D02">
        <w:rPr>
          <w:rFonts w:ascii="Times New Roman" w:hAnsi="Times New Roman"/>
          <w:sz w:val="28"/>
          <w:szCs w:val="28"/>
        </w:rPr>
        <w:t>свидетельствует, что успешное решение проблемы здорового питания детей в школе и других общеобразовательных учреждениях должно основываться на использовании продуктов повышенной готовности промышленного производства; создании структур обеспечивающих комплектацию рационов на их основе с учетом возраста, состояния здоровья и привычек детей, а также при использовании современных технологий, оборудования и тары для доведения промышленной продукции до готовности и употребления ее в условиях общеобразовательных учреждений.</w:t>
      </w:r>
    </w:p>
    <w:p w:rsidR="00F026B5" w:rsidRPr="00127D02" w:rsidRDefault="00F026B5"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Главной задачей предлагаемого нами проекта является обеспечение доступности и качества питания</w:t>
      </w:r>
      <w:r w:rsidR="00D43907" w:rsidRPr="00127D02">
        <w:rPr>
          <w:rFonts w:ascii="Times New Roman" w:hAnsi="Times New Roman"/>
          <w:sz w:val="28"/>
          <w:szCs w:val="28"/>
        </w:rPr>
        <w:t xml:space="preserve"> для школьников</w:t>
      </w:r>
      <w:r w:rsidRPr="00127D02">
        <w:rPr>
          <w:rFonts w:ascii="Times New Roman" w:hAnsi="Times New Roman"/>
          <w:sz w:val="28"/>
          <w:szCs w:val="28"/>
        </w:rPr>
        <w:t>, снижение производственных издержек, повышение эффективности системы организации питания детей в общеобразовательных учреждениях за счёт внедрения современного технологического оборудования для приготовления и доставки пищевых продуктов, а также развитие сети школьно-базовых столовых и комбинатов школьного питания как наиболее эффективной системы организации школьного питания.</w:t>
      </w:r>
    </w:p>
    <w:p w:rsidR="00127D02" w:rsidRDefault="00F026B5"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Три из четырех приоритетных для развития нашей страны направлений - здравоохранение</w:t>
      </w:r>
      <w:r w:rsidR="00E950D0" w:rsidRPr="00127D02">
        <w:rPr>
          <w:rFonts w:ascii="Times New Roman" w:hAnsi="Times New Roman"/>
          <w:sz w:val="28"/>
          <w:szCs w:val="28"/>
        </w:rPr>
        <w:t>, образование и развитие агропромышленного комплекса</w:t>
      </w:r>
      <w:r w:rsidRPr="00127D02">
        <w:rPr>
          <w:rFonts w:ascii="Times New Roman" w:hAnsi="Times New Roman"/>
          <w:sz w:val="28"/>
          <w:szCs w:val="28"/>
        </w:rPr>
        <w:t xml:space="preserve"> - естественно и гармонично сочетаются на участке организации питания школьников.</w:t>
      </w:r>
    </w:p>
    <w:p w:rsidR="005423A4" w:rsidRPr="00127D02" w:rsidRDefault="00F026B5"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Именно эти сферы затрагивают каждого человека, определяют качество жизни и </w:t>
      </w:r>
      <w:r w:rsidR="00E950D0" w:rsidRPr="00127D02">
        <w:rPr>
          <w:rFonts w:ascii="Times New Roman" w:hAnsi="Times New Roman"/>
          <w:sz w:val="28"/>
          <w:szCs w:val="28"/>
        </w:rPr>
        <w:t xml:space="preserve">формируют </w:t>
      </w:r>
      <w:r w:rsidR="00127D02">
        <w:rPr>
          <w:rFonts w:ascii="Times New Roman" w:hAnsi="Times New Roman"/>
          <w:sz w:val="28"/>
          <w:szCs w:val="28"/>
        </w:rPr>
        <w:t>"</w:t>
      </w:r>
      <w:r w:rsidR="00E950D0" w:rsidRPr="00127D02">
        <w:rPr>
          <w:rFonts w:ascii="Times New Roman" w:hAnsi="Times New Roman"/>
          <w:sz w:val="28"/>
          <w:szCs w:val="28"/>
        </w:rPr>
        <w:t>человеческий капитал</w:t>
      </w:r>
      <w:r w:rsidR="00127D02">
        <w:rPr>
          <w:rFonts w:ascii="Times New Roman" w:hAnsi="Times New Roman"/>
          <w:sz w:val="28"/>
          <w:szCs w:val="28"/>
        </w:rPr>
        <w:t>"</w:t>
      </w:r>
      <w:r w:rsidRPr="00127D02">
        <w:rPr>
          <w:rFonts w:ascii="Times New Roman" w:hAnsi="Times New Roman"/>
          <w:sz w:val="28"/>
          <w:szCs w:val="28"/>
        </w:rPr>
        <w:t xml:space="preserve"> – образованную и здоровую нацию. От состояния этих сфер зависит со</w:t>
      </w:r>
      <w:r w:rsidR="00E950D0" w:rsidRPr="00127D02">
        <w:rPr>
          <w:rFonts w:ascii="Times New Roman" w:hAnsi="Times New Roman"/>
          <w:sz w:val="28"/>
          <w:szCs w:val="28"/>
        </w:rPr>
        <w:t>циальное самочувствие общества,</w:t>
      </w:r>
      <w:r w:rsidRPr="00127D02">
        <w:rPr>
          <w:rFonts w:ascii="Times New Roman" w:hAnsi="Times New Roman"/>
          <w:sz w:val="28"/>
          <w:szCs w:val="28"/>
        </w:rPr>
        <w:t xml:space="preserve"> демог</w:t>
      </w:r>
      <w:r w:rsidR="00E950D0" w:rsidRPr="00127D02">
        <w:rPr>
          <w:rFonts w:ascii="Times New Roman" w:hAnsi="Times New Roman"/>
          <w:sz w:val="28"/>
          <w:szCs w:val="28"/>
        </w:rPr>
        <w:t>рафическое благополучие страны</w:t>
      </w:r>
      <w:r w:rsidR="00D43907" w:rsidRPr="00127D02">
        <w:rPr>
          <w:rFonts w:ascii="Times New Roman" w:hAnsi="Times New Roman"/>
          <w:sz w:val="28"/>
          <w:szCs w:val="28"/>
        </w:rPr>
        <w:t>.</w:t>
      </w:r>
    </w:p>
    <w:p w:rsidR="00F026B5" w:rsidRPr="00127D02" w:rsidRDefault="005423A4"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br w:type="page"/>
      </w:r>
      <w:r w:rsidR="003F22A3" w:rsidRPr="00127D02">
        <w:rPr>
          <w:rFonts w:ascii="Times New Roman" w:hAnsi="Times New Roman"/>
          <w:sz w:val="28"/>
          <w:szCs w:val="28"/>
        </w:rPr>
        <w:lastRenderedPageBreak/>
        <w:t>Список используемой литературы</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Конституция Российской Федерации. – М.: Омега-Л, </w:t>
      </w:r>
      <w:r w:rsidR="00C3274D" w:rsidRPr="00127D02">
        <w:rPr>
          <w:rFonts w:ascii="Times New Roman" w:hAnsi="Times New Roman"/>
          <w:sz w:val="28"/>
          <w:szCs w:val="28"/>
        </w:rPr>
        <w:t>2007</w:t>
      </w:r>
      <w:r w:rsidRPr="00127D02">
        <w:rPr>
          <w:rFonts w:ascii="Times New Roman" w:hAnsi="Times New Roman"/>
          <w:sz w:val="28"/>
          <w:szCs w:val="28"/>
        </w:rPr>
        <w:t>.- 72с.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Налоговый кодекс Российской Федерации. – М.: Омега-Л, </w:t>
      </w:r>
      <w:r w:rsidR="00C3274D" w:rsidRPr="00127D02">
        <w:rPr>
          <w:rFonts w:ascii="Times New Roman" w:hAnsi="Times New Roman"/>
          <w:sz w:val="28"/>
          <w:szCs w:val="28"/>
        </w:rPr>
        <w:t>2007</w:t>
      </w:r>
      <w:r w:rsidRPr="00127D02">
        <w:rPr>
          <w:rFonts w:ascii="Times New Roman" w:hAnsi="Times New Roman"/>
          <w:sz w:val="28"/>
          <w:szCs w:val="28"/>
        </w:rPr>
        <w:t>.- 421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Постановление Правительства РФ от 15 августа </w:t>
      </w:r>
      <w:smartTag w:uri="urn:schemas-microsoft-com:office:smarttags" w:element="metricconverter">
        <w:smartTagPr>
          <w:attr w:name="ProductID" w:val="1997 г"/>
        </w:smartTagPr>
        <w:r w:rsidRPr="00127D02">
          <w:rPr>
            <w:rFonts w:ascii="Times New Roman" w:hAnsi="Times New Roman"/>
            <w:sz w:val="28"/>
            <w:szCs w:val="28"/>
          </w:rPr>
          <w:t>1997 г</w:t>
        </w:r>
      </w:smartTag>
      <w:r w:rsidRPr="00127D02">
        <w:rPr>
          <w:rFonts w:ascii="Times New Roman" w:hAnsi="Times New Roman"/>
          <w:sz w:val="28"/>
          <w:szCs w:val="28"/>
        </w:rPr>
        <w:t>. N 1036 "Об утверждении Правил оказания услуг общественного питания"</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ГОСТР 50762-95. Общественное питание. Классификация предприятий. от 05.04.1995 N 198.</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Басканова О. В. Экономика организаций (предприятий). –М.: Дашков и</w:t>
      </w:r>
      <w:r w:rsidR="00127D02">
        <w:rPr>
          <w:rFonts w:ascii="Times New Roman" w:hAnsi="Times New Roman"/>
          <w:sz w:val="28"/>
          <w:szCs w:val="28"/>
        </w:rPr>
        <w:t xml:space="preserve"> </w:t>
      </w:r>
      <w:r w:rsidRPr="00127D02">
        <w:rPr>
          <w:rFonts w:ascii="Times New Roman" w:hAnsi="Times New Roman"/>
          <w:sz w:val="28"/>
          <w:szCs w:val="28"/>
        </w:rPr>
        <w:t xml:space="preserve">К. </w:t>
      </w:r>
      <w:r w:rsidR="00C3274D" w:rsidRPr="00127D02">
        <w:rPr>
          <w:rFonts w:ascii="Times New Roman" w:hAnsi="Times New Roman"/>
          <w:sz w:val="28"/>
          <w:szCs w:val="28"/>
        </w:rPr>
        <w:t>2008</w:t>
      </w:r>
      <w:r w:rsidRPr="00127D02">
        <w:rPr>
          <w:rFonts w:ascii="Times New Roman" w:hAnsi="Times New Roman"/>
          <w:sz w:val="28"/>
          <w:szCs w:val="28"/>
        </w:rPr>
        <w:t>.- 272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Варфоломеева В.Актуальные проблемы развития системы общественного питания // Ресторан. Ведомости. 2001. - N7. С.30-31.</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Годин А. М. Статистика. М.: Дашков и К. </w:t>
      </w:r>
      <w:r w:rsidR="00C3274D" w:rsidRPr="00127D02">
        <w:rPr>
          <w:rFonts w:ascii="Times New Roman" w:hAnsi="Times New Roman"/>
          <w:sz w:val="28"/>
          <w:szCs w:val="28"/>
        </w:rPr>
        <w:t>2005</w:t>
      </w:r>
      <w:r w:rsidRPr="00127D02">
        <w:rPr>
          <w:rFonts w:ascii="Times New Roman" w:hAnsi="Times New Roman"/>
          <w:sz w:val="28"/>
          <w:szCs w:val="28"/>
        </w:rPr>
        <w:t>.- 472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Гуккаев В. Документооборот на предприятиях торговли и общественного питания //</w:t>
      </w:r>
      <w:r w:rsidR="00127D02">
        <w:rPr>
          <w:rFonts w:ascii="Times New Roman" w:hAnsi="Times New Roman"/>
          <w:sz w:val="28"/>
          <w:szCs w:val="28"/>
        </w:rPr>
        <w:t xml:space="preserve"> </w:t>
      </w:r>
      <w:r w:rsidRPr="00127D02">
        <w:rPr>
          <w:rFonts w:ascii="Times New Roman" w:hAnsi="Times New Roman"/>
          <w:sz w:val="28"/>
          <w:szCs w:val="28"/>
        </w:rPr>
        <w:t xml:space="preserve">Современная торговля. </w:t>
      </w:r>
      <w:r w:rsidR="00C3274D" w:rsidRPr="00127D02">
        <w:rPr>
          <w:rFonts w:ascii="Times New Roman" w:hAnsi="Times New Roman"/>
          <w:sz w:val="28"/>
          <w:szCs w:val="28"/>
        </w:rPr>
        <w:t>2008</w:t>
      </w:r>
      <w:r w:rsidRPr="00127D02">
        <w:rPr>
          <w:rFonts w:ascii="Times New Roman" w:hAnsi="Times New Roman"/>
          <w:sz w:val="28"/>
          <w:szCs w:val="28"/>
        </w:rPr>
        <w:t>.- N 9.</w:t>
      </w:r>
      <w:r w:rsidR="00127D02">
        <w:rPr>
          <w:rFonts w:ascii="Times New Roman" w:hAnsi="Times New Roman"/>
          <w:sz w:val="28"/>
          <w:szCs w:val="28"/>
        </w:rPr>
        <w:t xml:space="preserve"> </w:t>
      </w:r>
      <w:r w:rsidRPr="00127D02">
        <w:rPr>
          <w:rFonts w:ascii="Times New Roman" w:hAnsi="Times New Roman"/>
          <w:sz w:val="28"/>
          <w:szCs w:val="28"/>
        </w:rPr>
        <w:t>С. 68-73.</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Елгина Д. А. Закон о защите прав потребителей. Что нужно знать организациям общественного питания? // Предприятия общественного питания: бухгалтерский учет и налогообложение. </w:t>
      </w:r>
      <w:r w:rsidR="00C3274D" w:rsidRPr="00127D02">
        <w:rPr>
          <w:rFonts w:ascii="Times New Roman" w:hAnsi="Times New Roman"/>
          <w:sz w:val="28"/>
          <w:szCs w:val="28"/>
        </w:rPr>
        <w:t>2008</w:t>
      </w:r>
      <w:r w:rsidRPr="00127D02">
        <w:rPr>
          <w:rFonts w:ascii="Times New Roman" w:hAnsi="Times New Roman"/>
          <w:sz w:val="28"/>
          <w:szCs w:val="28"/>
        </w:rPr>
        <w:t>.- N 5. С. 43-48.</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Емельянова Т. В., Кравченко В. П. Экономика общественного питания. –Минск: Выш. шк., </w:t>
      </w:r>
      <w:r w:rsidR="00C3274D" w:rsidRPr="00127D02">
        <w:rPr>
          <w:rFonts w:ascii="Times New Roman" w:hAnsi="Times New Roman"/>
          <w:sz w:val="28"/>
          <w:szCs w:val="28"/>
        </w:rPr>
        <w:t>2006</w:t>
      </w:r>
      <w:r w:rsidRPr="00127D02">
        <w:rPr>
          <w:rFonts w:ascii="Times New Roman" w:hAnsi="Times New Roman"/>
          <w:sz w:val="28"/>
          <w:szCs w:val="28"/>
        </w:rPr>
        <w:t>.- 286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Ефимова О. П. Экономика общественного питания. –Минск: Новое знание. </w:t>
      </w:r>
      <w:r w:rsidR="00C3274D" w:rsidRPr="00127D02">
        <w:rPr>
          <w:rFonts w:ascii="Times New Roman" w:hAnsi="Times New Roman"/>
          <w:sz w:val="28"/>
          <w:szCs w:val="28"/>
        </w:rPr>
        <w:t>2005</w:t>
      </w:r>
      <w:r w:rsidRPr="00127D02">
        <w:rPr>
          <w:rFonts w:ascii="Times New Roman" w:hAnsi="Times New Roman"/>
          <w:sz w:val="28"/>
          <w:szCs w:val="28"/>
        </w:rPr>
        <w:t>.- 347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Зайцева А. Я., Андрюшина Е. И. Экономика предприятия общественного питания. –М.: Экономика, 1985.- 264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Иванов А.А., Мясникова В.В. Общественное питание в России. Современное состояние. Гигиенические проблемы. Информационный сборник статистических и аналитических материалов /под ред. д.м.н., профессора Беляева Е.Н. – М.: ФЦГСЭН, </w:t>
      </w:r>
      <w:r w:rsidR="00C3274D" w:rsidRPr="00127D02">
        <w:rPr>
          <w:rFonts w:ascii="Times New Roman" w:hAnsi="Times New Roman"/>
          <w:sz w:val="28"/>
          <w:szCs w:val="28"/>
        </w:rPr>
        <w:t>2006</w:t>
      </w:r>
      <w:r w:rsidRPr="00127D02">
        <w:rPr>
          <w:rFonts w:ascii="Times New Roman" w:hAnsi="Times New Roman"/>
          <w:sz w:val="28"/>
          <w:szCs w:val="28"/>
        </w:rPr>
        <w:t>.- 24с.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Кравченко Л. И. Анализ хозяйственной деятельности в торговле. – М.: Новое знание, </w:t>
      </w:r>
      <w:r w:rsidR="00C3274D" w:rsidRPr="00127D02">
        <w:rPr>
          <w:rFonts w:ascii="Times New Roman" w:hAnsi="Times New Roman"/>
          <w:sz w:val="28"/>
          <w:szCs w:val="28"/>
        </w:rPr>
        <w:t>2005</w:t>
      </w:r>
      <w:r w:rsidRPr="00127D02">
        <w:rPr>
          <w:rFonts w:ascii="Times New Roman" w:hAnsi="Times New Roman"/>
          <w:sz w:val="28"/>
          <w:szCs w:val="28"/>
        </w:rPr>
        <w:t>.- 526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lastRenderedPageBreak/>
        <w:t>Комплексный анализ финансово-хозяйственной деятельности районной кооперативной организации: Учебное пособие/ Бордюг О. В. и др.// 2-ое изд., исправ. – Новосибирск: Типография Сибирского университета потребительской кооперации, 2000.-205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Наговицина Л. П. Статистика советской кооперативной торговли. – М.: Экономика, 1991.- 224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Никитин В.А. Метод расчета емкости рынков массового потребления // Маркетинг в России и за рубежом. </w:t>
      </w:r>
      <w:r w:rsidR="00C3274D" w:rsidRPr="00127D02">
        <w:rPr>
          <w:rFonts w:ascii="Times New Roman" w:hAnsi="Times New Roman"/>
          <w:sz w:val="28"/>
          <w:szCs w:val="28"/>
        </w:rPr>
        <w:t>2006</w:t>
      </w:r>
      <w:r w:rsidRPr="00127D02">
        <w:rPr>
          <w:rFonts w:ascii="Times New Roman" w:hAnsi="Times New Roman"/>
          <w:sz w:val="28"/>
          <w:szCs w:val="28"/>
        </w:rPr>
        <w:t>.- N2. С.46-50.</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Организация производства на предприятиях общественного питания. Под ред. Белоусовой С. Н. –Ростов н/Д: Феникс. 2001.- 352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Панова Л.А. Организация производства на предприятиях общественного питания. –М.: Дашков и К. </w:t>
      </w:r>
      <w:r w:rsidR="00C3274D" w:rsidRPr="00127D02">
        <w:rPr>
          <w:rFonts w:ascii="Times New Roman" w:hAnsi="Times New Roman"/>
          <w:sz w:val="28"/>
          <w:szCs w:val="28"/>
        </w:rPr>
        <w:t>2005</w:t>
      </w:r>
      <w:r w:rsidRPr="00127D02">
        <w:rPr>
          <w:rFonts w:ascii="Times New Roman" w:hAnsi="Times New Roman"/>
          <w:sz w:val="28"/>
          <w:szCs w:val="28"/>
        </w:rPr>
        <w:t>.- 244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Предприятия общественного питания: тенденции и перспективы // Финансовая газета. </w:t>
      </w:r>
      <w:r w:rsidR="00C3274D" w:rsidRPr="00127D02">
        <w:rPr>
          <w:rFonts w:ascii="Times New Roman" w:hAnsi="Times New Roman"/>
          <w:sz w:val="28"/>
          <w:szCs w:val="28"/>
        </w:rPr>
        <w:t>2006</w:t>
      </w:r>
      <w:r w:rsidRPr="00127D02">
        <w:rPr>
          <w:rFonts w:ascii="Times New Roman" w:hAnsi="Times New Roman"/>
          <w:sz w:val="28"/>
          <w:szCs w:val="28"/>
        </w:rPr>
        <w:t>. - N 46. С. 48-53.</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Радченко Л.А. Обслуживание на предприятиях общественного питания. - Ростов н/Д: Феникс. 2001.- 372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Савицкая Г.В. Анализ хозяйственной деятельности предприятия. - М.: ИНФРА-М, </w:t>
      </w:r>
      <w:r w:rsidR="00C3274D" w:rsidRPr="00127D02">
        <w:rPr>
          <w:rFonts w:ascii="Times New Roman" w:hAnsi="Times New Roman"/>
          <w:sz w:val="28"/>
          <w:szCs w:val="28"/>
        </w:rPr>
        <w:t>2004</w:t>
      </w:r>
      <w:r w:rsidRPr="00127D02">
        <w:rPr>
          <w:rFonts w:ascii="Times New Roman" w:hAnsi="Times New Roman"/>
          <w:sz w:val="28"/>
          <w:szCs w:val="28"/>
        </w:rPr>
        <w:t>. – 434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Сергеев И.В. Экономика предприятия: Учебное пособие. - М.: Финансы и статистика, </w:t>
      </w:r>
      <w:r w:rsidR="00C3274D" w:rsidRPr="00127D02">
        <w:rPr>
          <w:rFonts w:ascii="Times New Roman" w:hAnsi="Times New Roman"/>
          <w:sz w:val="28"/>
          <w:szCs w:val="28"/>
        </w:rPr>
        <w:t>2005</w:t>
      </w:r>
      <w:r w:rsidRPr="00127D02">
        <w:rPr>
          <w:rFonts w:ascii="Times New Roman" w:hAnsi="Times New Roman"/>
          <w:sz w:val="28"/>
          <w:szCs w:val="28"/>
        </w:rPr>
        <w:t>.- 320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Современная экономика: Учебное пособие / Научн. ред. Мамедов О. Ю. Ростов н/Д: Феникс. </w:t>
      </w:r>
      <w:r w:rsidR="00C3274D" w:rsidRPr="00127D02">
        <w:rPr>
          <w:rFonts w:ascii="Times New Roman" w:hAnsi="Times New Roman"/>
          <w:sz w:val="28"/>
          <w:szCs w:val="28"/>
        </w:rPr>
        <w:t>2005</w:t>
      </w:r>
      <w:r w:rsidRPr="00127D02">
        <w:rPr>
          <w:rFonts w:ascii="Times New Roman" w:hAnsi="Times New Roman"/>
          <w:sz w:val="28"/>
          <w:szCs w:val="28"/>
        </w:rPr>
        <w:t>.– 608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Соколова И. Общепит: особые режимы налогообложения // Аудит и налогообложение. </w:t>
      </w:r>
      <w:r w:rsidR="00C3274D" w:rsidRPr="00127D02">
        <w:rPr>
          <w:rFonts w:ascii="Times New Roman" w:hAnsi="Times New Roman"/>
          <w:sz w:val="28"/>
          <w:szCs w:val="28"/>
        </w:rPr>
        <w:t>2008</w:t>
      </w:r>
      <w:r w:rsidRPr="00127D02">
        <w:rPr>
          <w:rFonts w:ascii="Times New Roman" w:hAnsi="Times New Roman"/>
          <w:sz w:val="28"/>
          <w:szCs w:val="28"/>
        </w:rPr>
        <w:t>.- N 3. С. 2-11.</w:t>
      </w:r>
    </w:p>
    <w:p w:rsid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Стрекаловская К. Общественное питание: особенности уплаты ЕНВД //</w:t>
      </w:r>
      <w:r w:rsidR="00127D02">
        <w:rPr>
          <w:rFonts w:ascii="Times New Roman" w:hAnsi="Times New Roman"/>
          <w:sz w:val="28"/>
          <w:szCs w:val="28"/>
        </w:rPr>
        <w:t xml:space="preserve"> </w:t>
      </w:r>
      <w:r w:rsidRPr="00127D02">
        <w:rPr>
          <w:rFonts w:ascii="Times New Roman" w:hAnsi="Times New Roman"/>
          <w:sz w:val="28"/>
          <w:szCs w:val="28"/>
        </w:rPr>
        <w:t xml:space="preserve">Финансовая газета. </w:t>
      </w:r>
      <w:r w:rsidR="00C3274D" w:rsidRPr="00127D02">
        <w:rPr>
          <w:rFonts w:ascii="Times New Roman" w:hAnsi="Times New Roman"/>
          <w:sz w:val="28"/>
          <w:szCs w:val="28"/>
        </w:rPr>
        <w:t>2009</w:t>
      </w:r>
      <w:r w:rsidRPr="00127D02">
        <w:rPr>
          <w:rFonts w:ascii="Times New Roman" w:hAnsi="Times New Roman"/>
          <w:sz w:val="28"/>
          <w:szCs w:val="28"/>
        </w:rPr>
        <w:t>.- № 13. С. 4.</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Экономика предприятия: Учебник. Под ред. проф. О. И. Волкова. М.: ИНФРА-М, </w:t>
      </w:r>
      <w:r w:rsidR="00C3274D" w:rsidRPr="00127D02">
        <w:rPr>
          <w:rFonts w:ascii="Times New Roman" w:hAnsi="Times New Roman"/>
          <w:sz w:val="28"/>
          <w:szCs w:val="28"/>
        </w:rPr>
        <w:t>2004</w:t>
      </w:r>
      <w:r w:rsidRPr="00127D02">
        <w:rPr>
          <w:rFonts w:ascii="Times New Roman" w:hAnsi="Times New Roman"/>
          <w:sz w:val="28"/>
          <w:szCs w:val="28"/>
        </w:rPr>
        <w:t>.- 364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Чернов В. Особенности экономического анализа в общественном питании // Финансовая газета. 1999. -июль(N28). С.11.</w:t>
      </w:r>
    </w:p>
    <w:p w:rsidR="00127D02"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lastRenderedPageBreak/>
        <w:t xml:space="preserve">Фридман А. М. Экономика предприятий торговли и питания потребительского общества. – М.: Дашков и К. </w:t>
      </w:r>
      <w:r w:rsidR="00C3274D" w:rsidRPr="00127D02">
        <w:rPr>
          <w:rFonts w:ascii="Times New Roman" w:hAnsi="Times New Roman"/>
          <w:sz w:val="28"/>
          <w:szCs w:val="28"/>
        </w:rPr>
        <w:t>2009</w:t>
      </w:r>
      <w:r w:rsidRPr="00127D02">
        <w:rPr>
          <w:rFonts w:ascii="Times New Roman" w:hAnsi="Times New Roman"/>
          <w:sz w:val="28"/>
          <w:szCs w:val="28"/>
        </w:rPr>
        <w:t>.-628 с.</w:t>
      </w:r>
    </w:p>
    <w:p w:rsidR="003F22A3" w:rsidRPr="00127D02" w:rsidRDefault="003F22A3" w:rsidP="00F35D91">
      <w:pPr>
        <w:keepNext/>
        <w:widowControl w:val="0"/>
        <w:numPr>
          <w:ilvl w:val="0"/>
          <w:numId w:val="44"/>
        </w:numPr>
        <w:suppressAutoHyphens/>
        <w:spacing w:after="0" w:line="360" w:lineRule="auto"/>
        <w:ind w:left="0" w:firstLine="0"/>
        <w:rPr>
          <w:rFonts w:ascii="Times New Roman" w:hAnsi="Times New Roman"/>
          <w:sz w:val="28"/>
          <w:szCs w:val="28"/>
        </w:rPr>
      </w:pPr>
      <w:r w:rsidRPr="00127D02">
        <w:rPr>
          <w:rFonts w:ascii="Times New Roman" w:hAnsi="Times New Roman"/>
          <w:sz w:val="28"/>
          <w:szCs w:val="28"/>
        </w:rPr>
        <w:t xml:space="preserve">Ярных Э. А. Статистика финансов предприятия торговли. – М.: Финансы и статистика, </w:t>
      </w:r>
      <w:r w:rsidR="00C3274D" w:rsidRPr="00127D02">
        <w:rPr>
          <w:rFonts w:ascii="Times New Roman" w:hAnsi="Times New Roman"/>
          <w:sz w:val="28"/>
          <w:szCs w:val="28"/>
        </w:rPr>
        <w:t>2007</w:t>
      </w:r>
      <w:r w:rsidRPr="00127D02">
        <w:rPr>
          <w:rFonts w:ascii="Times New Roman" w:hAnsi="Times New Roman"/>
          <w:sz w:val="28"/>
          <w:szCs w:val="28"/>
        </w:rPr>
        <w:t>. – 416 с.</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5F59FD" w:rsidRPr="00127D02" w:rsidRDefault="003F22A3"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br w:type="page"/>
      </w:r>
      <w:r w:rsidR="005F59FD" w:rsidRPr="00127D02">
        <w:rPr>
          <w:rFonts w:ascii="Times New Roman" w:hAnsi="Times New Roman"/>
          <w:sz w:val="28"/>
          <w:szCs w:val="28"/>
        </w:rPr>
        <w:lastRenderedPageBreak/>
        <w:t>Приложение 1</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E05CCB" w:rsidRPr="00127D02" w:rsidRDefault="009D66D5" w:rsidP="00F35D91">
      <w:pPr>
        <w:keepNext/>
        <w:widowControl w:val="0"/>
        <w:suppressAutoHyphens/>
        <w:spacing w:after="0" w:line="360" w:lineRule="auto"/>
        <w:ind w:firstLine="709"/>
        <w:jc w:val="both"/>
        <w:rPr>
          <w:rFonts w:ascii="Times New Roman" w:hAnsi="Times New Roman"/>
          <w:sz w:val="28"/>
          <w:szCs w:val="20"/>
        </w:rPr>
      </w:pPr>
      <w:r>
        <w:rPr>
          <w:rFonts w:ascii="Times New Roman" w:hAnsi="Times New Roman"/>
          <w:sz w:val="28"/>
          <w:szCs w:val="20"/>
        </w:rPr>
      </w:r>
      <w:r>
        <w:rPr>
          <w:rFonts w:ascii="Times New Roman" w:hAnsi="Times New Roman"/>
          <w:sz w:val="28"/>
          <w:szCs w:val="20"/>
        </w:rPr>
        <w:pict>
          <v:group id="_x0000_s1046" style="width:395.25pt;height:352.1pt;mso-position-horizontal-relative:char;mso-position-vertical-relative:line" coordorigin="1755,2633" coordsize="8850,7710">
            <v:shapetype id="_x0000_t109" coordsize="21600,21600" o:spt="109" path="m,l,21600r21600,l21600,xe">
              <v:stroke joinstyle="miter"/>
              <v:path gradientshapeok="t" o:connecttype="rect"/>
            </v:shapetype>
            <v:shape id="_x0000_s1047" type="#_x0000_t109" style="position:absolute;left:4905;top:2633;width:1755;height:420">
              <v:textbox style="mso-next-textbox:#_x0000_s1047">
                <w:txbxContent>
                  <w:p w:rsidR="00476F8D" w:rsidRPr="00127D02" w:rsidRDefault="00476F8D" w:rsidP="00E05CCB">
                    <w:pPr>
                      <w:jc w:val="center"/>
                      <w:rPr>
                        <w:rFonts w:ascii="Times New Roman" w:hAnsi="Times New Roman"/>
                        <w:sz w:val="18"/>
                        <w:szCs w:val="18"/>
                      </w:rPr>
                    </w:pPr>
                    <w:r w:rsidRPr="00127D02">
                      <w:rPr>
                        <w:rFonts w:ascii="Times New Roman" w:hAnsi="Times New Roman"/>
                        <w:sz w:val="18"/>
                        <w:szCs w:val="18"/>
                      </w:rPr>
                      <w:t>Директор</w:t>
                    </w:r>
                  </w:p>
                </w:txbxContent>
              </v:textbox>
            </v:shape>
            <v:shape id="_x0000_s1048" type="#_x0000_t109" style="position:absolute;left:2325;top:9113;width:1590;height:1230">
              <v:textbox style="mso-next-textbox:#_x0000_s1048">
                <w:txbxContent>
                  <w:p w:rsidR="00476F8D" w:rsidRPr="00127D02" w:rsidRDefault="00476F8D">
                    <w:pPr>
                      <w:rPr>
                        <w:sz w:val="18"/>
                        <w:szCs w:val="18"/>
                      </w:rPr>
                    </w:pPr>
                    <w:r w:rsidRPr="00127D02">
                      <w:rPr>
                        <w:rFonts w:ascii="Times New Roman" w:hAnsi="Times New Roman"/>
                        <w:sz w:val="18"/>
                        <w:szCs w:val="18"/>
                      </w:rPr>
                      <w:t>Отдел по</w:t>
                    </w:r>
                    <w:r w:rsidRPr="00127D02">
                      <w:rPr>
                        <w:sz w:val="18"/>
                        <w:szCs w:val="18"/>
                      </w:rPr>
                      <w:t xml:space="preserve"> охране </w:t>
                    </w:r>
                    <w:r w:rsidRPr="00127D02">
                      <w:rPr>
                        <w:rFonts w:ascii="Times New Roman" w:hAnsi="Times New Roman"/>
                        <w:sz w:val="18"/>
                        <w:szCs w:val="18"/>
                      </w:rPr>
                      <w:t>труда</w:t>
                    </w:r>
                    <w:r w:rsidRPr="00127D02">
                      <w:rPr>
                        <w:sz w:val="18"/>
                        <w:szCs w:val="18"/>
                      </w:rPr>
                      <w:t xml:space="preserve"> и </w:t>
                    </w:r>
                    <w:r w:rsidRPr="00127D02">
                      <w:rPr>
                        <w:rFonts w:ascii="Times New Roman" w:hAnsi="Times New Roman"/>
                        <w:sz w:val="18"/>
                        <w:szCs w:val="18"/>
                      </w:rPr>
                      <w:t>ремонту</w:t>
                    </w:r>
                    <w:r w:rsidRPr="00127D02">
                      <w:rPr>
                        <w:sz w:val="18"/>
                        <w:szCs w:val="18"/>
                      </w:rPr>
                      <w:t xml:space="preserve"> </w:t>
                    </w:r>
                    <w:r w:rsidRPr="00127D02">
                      <w:rPr>
                        <w:rFonts w:ascii="Times New Roman" w:hAnsi="Times New Roman"/>
                        <w:sz w:val="18"/>
                        <w:szCs w:val="18"/>
                      </w:rPr>
                      <w:t>оборудования</w:t>
                    </w:r>
                  </w:p>
                </w:txbxContent>
              </v:textbox>
            </v:shape>
            <v:shape id="_x0000_s1049" type="#_x0000_t109" style="position:absolute;left:2325;top:6038;width:1590;height:1170">
              <v:textbox style="mso-next-textbox:#_x0000_s1049">
                <w:txbxContent>
                  <w:p w:rsidR="00476F8D" w:rsidRPr="00127D02" w:rsidRDefault="00476F8D" w:rsidP="0040154C">
                    <w:pPr>
                      <w:rPr>
                        <w:rFonts w:ascii="Times New Roman" w:hAnsi="Times New Roman"/>
                        <w:sz w:val="18"/>
                        <w:szCs w:val="18"/>
                      </w:rPr>
                    </w:pPr>
                    <w:r w:rsidRPr="00127D02">
                      <w:rPr>
                        <w:rFonts w:ascii="Times New Roman" w:hAnsi="Times New Roman"/>
                        <w:sz w:val="18"/>
                        <w:szCs w:val="18"/>
                      </w:rPr>
                      <w:t>Автомобильно-экспедиторская служба</w:t>
                    </w:r>
                  </w:p>
                </w:txbxContent>
              </v:textbox>
            </v:shape>
            <v:shape id="_x0000_s1050" type="#_x0000_t109" style="position:absolute;left:2325;top:7568;width:1590;height:1215">
              <v:textbox style="mso-next-textbox:#_x0000_s1050">
                <w:txbxContent>
                  <w:p w:rsidR="00476F8D" w:rsidRPr="00127D02" w:rsidRDefault="00476F8D">
                    <w:pPr>
                      <w:rPr>
                        <w:sz w:val="18"/>
                        <w:szCs w:val="18"/>
                      </w:rPr>
                    </w:pPr>
                    <w:r w:rsidRPr="00127D02">
                      <w:rPr>
                        <w:rFonts w:ascii="Times New Roman" w:hAnsi="Times New Roman"/>
                        <w:sz w:val="18"/>
                        <w:szCs w:val="18"/>
                      </w:rPr>
                      <w:t>Служба по эксплуатации и ремонту</w:t>
                    </w:r>
                    <w:r w:rsidRPr="00127D02">
                      <w:rPr>
                        <w:sz w:val="18"/>
                        <w:szCs w:val="18"/>
                      </w:rPr>
                      <w:t xml:space="preserve"> </w:t>
                    </w:r>
                    <w:r w:rsidRPr="00127D02">
                      <w:rPr>
                        <w:rFonts w:ascii="Times New Roman" w:hAnsi="Times New Roman"/>
                        <w:sz w:val="18"/>
                        <w:szCs w:val="18"/>
                      </w:rPr>
                      <w:t>оборудования</w:t>
                    </w:r>
                  </w:p>
                </w:txbxContent>
              </v:textbox>
            </v:shape>
            <v:shape id="_x0000_s1051" type="#_x0000_t109" style="position:absolute;left:2325;top:4448;width:1590;height:1125">
              <v:textbox style="mso-next-textbox:#_x0000_s1051">
                <w:txbxContent>
                  <w:p w:rsidR="00476F8D" w:rsidRPr="00127D02" w:rsidRDefault="00476F8D" w:rsidP="00111EF8">
                    <w:pPr>
                      <w:rPr>
                        <w:rFonts w:ascii="Times New Roman" w:hAnsi="Times New Roman"/>
                        <w:sz w:val="18"/>
                        <w:szCs w:val="18"/>
                      </w:rPr>
                    </w:pPr>
                    <w:r w:rsidRPr="00127D02">
                      <w:rPr>
                        <w:rFonts w:ascii="Times New Roman" w:hAnsi="Times New Roman"/>
                        <w:sz w:val="18"/>
                        <w:szCs w:val="18"/>
                      </w:rPr>
                      <w:t>Административно-хозяйственная служба</w:t>
                    </w:r>
                  </w:p>
                </w:txbxContent>
              </v:textbox>
            </v:shape>
            <v:shape id="_x0000_s1052" type="#_x0000_t109" style="position:absolute;left:1755;top:3533;width:2160;height:420">
              <v:textbox style="mso-next-textbox:#_x0000_s1052">
                <w:txbxContent>
                  <w:p w:rsidR="00476F8D" w:rsidRPr="00127D02" w:rsidRDefault="00476F8D">
                    <w:pPr>
                      <w:rPr>
                        <w:rFonts w:ascii="Times New Roman" w:hAnsi="Times New Roman"/>
                        <w:sz w:val="18"/>
                        <w:szCs w:val="18"/>
                      </w:rPr>
                    </w:pPr>
                    <w:r w:rsidRPr="00127D02">
                      <w:rPr>
                        <w:rFonts w:ascii="Times New Roman" w:hAnsi="Times New Roman"/>
                        <w:sz w:val="18"/>
                        <w:szCs w:val="18"/>
                      </w:rPr>
                      <w:t>Главный инженер</w:t>
                    </w:r>
                  </w:p>
                </w:txbxContent>
              </v:textbox>
            </v:shape>
            <v:shape id="_x0000_s1053" type="#_x0000_t32" style="position:absolute;left:5820;top:3053;width:0;height:120" o:connectortype="straight"/>
            <v:shape id="_x0000_s1054" type="#_x0000_t32" style="position:absolute;left:5820;top:3173;width:3840;height:0" o:connectortype="straight"/>
            <v:shape id="_x0000_s1055" type="#_x0000_t32" style="position:absolute;left:2550;top:3173;width:3270;height:0;flip:x" o:connectortype="straight"/>
            <v:shape id="_x0000_s1056" type="#_x0000_t32" style="position:absolute;left:2550;top:3173;width:0;height:360" o:connectortype="straight">
              <v:stroke endarrow="block"/>
            </v:shape>
            <v:shape id="_x0000_s1057" type="#_x0000_t32" style="position:absolute;left:1950;top:3953;width:0;height:6045" o:connectortype="straight"/>
            <v:shape id="_x0000_s1058" type="#_x0000_t32" style="position:absolute;left:1935;top:8348;width:390;height:0" o:connectortype="straight"/>
            <v:shape id="_x0000_s1059" type="#_x0000_t32" style="position:absolute;left:1935;top:6473;width:390;height:0" o:connectortype="straight"/>
            <v:shape id="_x0000_s1060" type="#_x0000_t32" style="position:absolute;left:1950;top:5138;width:375;height:15;flip:y" o:connectortype="straight"/>
            <v:shape id="_x0000_s1061" type="#_x0000_t109" style="position:absolute;left:4200;top:3533;width:1755;height:1050">
              <v:textbox style="mso-next-textbox:#_x0000_s1061">
                <w:txbxContent>
                  <w:p w:rsidR="00476F8D" w:rsidRPr="00127D02" w:rsidRDefault="00476F8D">
                    <w:pPr>
                      <w:rPr>
                        <w:rFonts w:ascii="Times New Roman" w:hAnsi="Times New Roman"/>
                        <w:sz w:val="18"/>
                        <w:szCs w:val="18"/>
                      </w:rPr>
                    </w:pPr>
                    <w:r w:rsidRPr="00127D02">
                      <w:rPr>
                        <w:rFonts w:ascii="Times New Roman" w:hAnsi="Times New Roman"/>
                        <w:sz w:val="18"/>
                        <w:szCs w:val="18"/>
                      </w:rPr>
                      <w:t>Зам</w:t>
                    </w:r>
                    <w:r w:rsidRPr="00127D02">
                      <w:rPr>
                        <w:sz w:val="18"/>
                        <w:szCs w:val="18"/>
                      </w:rPr>
                      <w:t>.</w:t>
                    </w:r>
                    <w:r w:rsidRPr="00127D02">
                      <w:rPr>
                        <w:rFonts w:ascii="Times New Roman" w:hAnsi="Times New Roman"/>
                        <w:sz w:val="18"/>
                        <w:szCs w:val="18"/>
                      </w:rPr>
                      <w:t>директора</w:t>
                    </w:r>
                    <w:r w:rsidRPr="00127D02">
                      <w:rPr>
                        <w:sz w:val="18"/>
                        <w:szCs w:val="18"/>
                      </w:rPr>
                      <w:t xml:space="preserve"> по </w:t>
                    </w:r>
                    <w:r w:rsidRPr="00127D02">
                      <w:rPr>
                        <w:rFonts w:ascii="Times New Roman" w:hAnsi="Times New Roman"/>
                        <w:sz w:val="18"/>
                        <w:szCs w:val="18"/>
                      </w:rPr>
                      <w:t>общим</w:t>
                    </w:r>
                    <w:r w:rsidRPr="00127D02">
                      <w:rPr>
                        <w:sz w:val="18"/>
                        <w:szCs w:val="18"/>
                      </w:rPr>
                      <w:t xml:space="preserve"> </w:t>
                    </w:r>
                    <w:r w:rsidRPr="00127D02">
                      <w:rPr>
                        <w:rFonts w:ascii="Times New Roman" w:hAnsi="Times New Roman"/>
                        <w:sz w:val="18"/>
                        <w:szCs w:val="18"/>
                      </w:rPr>
                      <w:t>вопросам</w:t>
                    </w:r>
                  </w:p>
                </w:txbxContent>
              </v:textbox>
            </v:shape>
            <v:shape id="_x0000_s1062" type="#_x0000_t109" style="position:absolute;left:4665;top:6143;width:1650;height:870">
              <v:textbox style="mso-next-textbox:#_x0000_s1062">
                <w:txbxContent>
                  <w:p w:rsidR="00476F8D" w:rsidRPr="00127D02" w:rsidRDefault="00476F8D">
                    <w:pPr>
                      <w:rPr>
                        <w:rFonts w:ascii="Times New Roman" w:hAnsi="Times New Roman"/>
                        <w:sz w:val="18"/>
                        <w:szCs w:val="18"/>
                      </w:rPr>
                    </w:pPr>
                    <w:r w:rsidRPr="00127D02">
                      <w:rPr>
                        <w:rFonts w:ascii="Times New Roman" w:hAnsi="Times New Roman"/>
                        <w:sz w:val="18"/>
                        <w:szCs w:val="18"/>
                      </w:rPr>
                      <w:t>Диспетчерская складская служба</w:t>
                    </w:r>
                  </w:p>
                </w:txbxContent>
              </v:textbox>
            </v:shape>
            <v:shape id="_x0000_s1063" type="#_x0000_t109" style="position:absolute;left:4560;top:4973;width:1755;height:600">
              <v:textbox style="mso-next-textbox:#_x0000_s1063">
                <w:txbxContent>
                  <w:p w:rsidR="00476F8D" w:rsidRPr="00127D02" w:rsidRDefault="00476F8D">
                    <w:pPr>
                      <w:rPr>
                        <w:sz w:val="18"/>
                        <w:szCs w:val="18"/>
                      </w:rPr>
                    </w:pPr>
                    <w:r w:rsidRPr="00127D02">
                      <w:rPr>
                        <w:rFonts w:ascii="Times New Roman" w:hAnsi="Times New Roman"/>
                        <w:sz w:val="18"/>
                        <w:szCs w:val="18"/>
                      </w:rPr>
                      <w:t>Отдел</w:t>
                    </w:r>
                    <w:r w:rsidRPr="00127D02">
                      <w:rPr>
                        <w:sz w:val="18"/>
                        <w:szCs w:val="18"/>
                      </w:rPr>
                      <w:t xml:space="preserve"> </w:t>
                    </w:r>
                    <w:r w:rsidRPr="00127D02">
                      <w:rPr>
                        <w:rFonts w:ascii="Times New Roman" w:hAnsi="Times New Roman"/>
                        <w:sz w:val="18"/>
                        <w:szCs w:val="18"/>
                      </w:rPr>
                      <w:t>кадров</w:t>
                    </w:r>
                  </w:p>
                </w:txbxContent>
              </v:textbox>
            </v:shape>
            <v:shape id="_x0000_s1064" type="#_x0000_t32" style="position:absolute;left:4830;top:3173;width:0;height:360" o:connectortype="straight">
              <v:stroke endarrow="block"/>
            </v:shape>
            <v:shape id="_x0000_s1065" type="#_x0000_t32" style="position:absolute;left:4320;top:4583;width:0;height:2070" o:connectortype="straight"/>
            <v:shape id="_x0000_s1066" type="#_x0000_t32" style="position:absolute;left:4320;top:6653;width:345;height:0" o:connectortype="straight"/>
            <v:shape id="_x0000_s1067" type="#_x0000_t32" style="position:absolute;left:4320;top:5243;width:240;height:0" o:connectortype="straight"/>
            <v:shape id="_x0000_s1068" type="#_x0000_t109" style="position:absolute;left:6315;top:3533;width:1755;height:915">
              <v:textbox style="mso-next-textbox:#_x0000_s1068">
                <w:txbxContent>
                  <w:p w:rsidR="00476F8D" w:rsidRPr="00127D02" w:rsidRDefault="00476F8D">
                    <w:pPr>
                      <w:rPr>
                        <w:rFonts w:ascii="Times New Roman" w:hAnsi="Times New Roman"/>
                        <w:sz w:val="18"/>
                        <w:szCs w:val="18"/>
                      </w:rPr>
                    </w:pPr>
                    <w:r w:rsidRPr="00127D02">
                      <w:rPr>
                        <w:rFonts w:ascii="Times New Roman" w:hAnsi="Times New Roman"/>
                        <w:sz w:val="18"/>
                        <w:szCs w:val="18"/>
                      </w:rPr>
                      <w:t>Заместитель директора по снабжению</w:t>
                    </w:r>
                  </w:p>
                </w:txbxContent>
              </v:textbox>
            </v:shape>
            <v:shape id="_x0000_s1069" type="#_x0000_t109" style="position:absolute;left:6870;top:4973;width:1755;height:600">
              <v:textbox style="mso-next-textbox:#_x0000_s1069">
                <w:txbxContent>
                  <w:p w:rsidR="00476F8D" w:rsidRPr="00127D02" w:rsidRDefault="00476F8D">
                    <w:pPr>
                      <w:rPr>
                        <w:rFonts w:ascii="Times New Roman" w:hAnsi="Times New Roman"/>
                        <w:sz w:val="18"/>
                        <w:szCs w:val="18"/>
                      </w:rPr>
                    </w:pPr>
                    <w:r w:rsidRPr="00127D02">
                      <w:rPr>
                        <w:rFonts w:ascii="Times New Roman" w:hAnsi="Times New Roman"/>
                        <w:sz w:val="18"/>
                        <w:szCs w:val="18"/>
                      </w:rPr>
                      <w:t>Отдел снабжения</w:t>
                    </w:r>
                  </w:p>
                </w:txbxContent>
              </v:textbox>
            </v:shape>
            <v:shape id="_x0000_s1070" type="#_x0000_t109" style="position:absolute;left:6870;top:6038;width:1755;height:705">
              <v:textbox style="mso-next-textbox:#_x0000_s1070">
                <w:txbxContent>
                  <w:p w:rsidR="00476F8D" w:rsidRPr="00127D02" w:rsidRDefault="00476F8D">
                    <w:pPr>
                      <w:rPr>
                        <w:rFonts w:ascii="Times New Roman" w:hAnsi="Times New Roman"/>
                        <w:sz w:val="18"/>
                        <w:szCs w:val="18"/>
                      </w:rPr>
                    </w:pPr>
                    <w:r w:rsidRPr="00127D02">
                      <w:rPr>
                        <w:rFonts w:ascii="Times New Roman" w:hAnsi="Times New Roman"/>
                        <w:sz w:val="18"/>
                        <w:szCs w:val="18"/>
                      </w:rPr>
                      <w:t>Технологический отдел</w:t>
                    </w:r>
                  </w:p>
                </w:txbxContent>
              </v:textbox>
            </v:shape>
            <v:shape id="_x0000_s1071" type="#_x0000_t109" style="position:absolute;left:6870;top:7433;width:1755;height:705">
              <v:textbox style="mso-next-textbox:#_x0000_s1071">
                <w:txbxContent>
                  <w:p w:rsidR="00476F8D" w:rsidRPr="00127D02" w:rsidRDefault="00476F8D">
                    <w:pPr>
                      <w:rPr>
                        <w:rFonts w:ascii="Times New Roman" w:hAnsi="Times New Roman"/>
                        <w:sz w:val="18"/>
                        <w:szCs w:val="18"/>
                      </w:rPr>
                    </w:pPr>
                    <w:r w:rsidRPr="00127D02">
                      <w:rPr>
                        <w:rFonts w:ascii="Times New Roman" w:hAnsi="Times New Roman"/>
                        <w:sz w:val="18"/>
                        <w:szCs w:val="18"/>
                      </w:rPr>
                      <w:t>Основное производство</w:t>
                    </w:r>
                  </w:p>
                </w:txbxContent>
              </v:textbox>
            </v:shape>
            <v:shape id="_x0000_s1072" type="#_x0000_t32" style="position:absolute;left:7065;top:3173;width:15;height:360" o:connectortype="straight">
              <v:stroke endarrow="block"/>
            </v:shape>
            <v:shape id="_x0000_s1073" type="#_x0000_t32" style="position:absolute;left:6585;top:4448;width:0;height:3390" o:connectortype="straight"/>
            <v:shape id="_x0000_s1074" type="#_x0000_t32" style="position:absolute;left:6585;top:7838;width:285;height:0" o:connectortype="straight"/>
            <v:shape id="_x0000_s1075" type="#_x0000_t32" style="position:absolute;left:6585;top:6473;width:285;height:0" o:connectortype="straight"/>
            <v:shape id="_x0000_s1076" type="#_x0000_t32" style="position:absolute;left:6585;top:5243;width:285;height:0" o:connectortype="straight"/>
            <v:shape id="_x0000_s1077" type="#_x0000_t109" style="position:absolute;left:9135;top:6038;width:1470;height:420">
              <v:textbox style="mso-next-textbox:#_x0000_s1077">
                <w:txbxContent>
                  <w:p w:rsidR="00476F8D" w:rsidRPr="00127D02" w:rsidRDefault="00476F8D">
                    <w:pPr>
                      <w:rPr>
                        <w:rFonts w:ascii="Times New Roman" w:hAnsi="Times New Roman"/>
                        <w:sz w:val="18"/>
                        <w:szCs w:val="18"/>
                      </w:rPr>
                    </w:pPr>
                    <w:r w:rsidRPr="00127D02">
                      <w:rPr>
                        <w:rFonts w:ascii="Times New Roman" w:hAnsi="Times New Roman"/>
                        <w:sz w:val="18"/>
                        <w:szCs w:val="18"/>
                      </w:rPr>
                      <w:t>Бухгалтер</w:t>
                    </w:r>
                  </w:p>
                </w:txbxContent>
              </v:textbox>
            </v:shape>
            <v:shape id="_x0000_s1078" type="#_x0000_t109" style="position:absolute;left:9135;top:4973;width:1470;height:420">
              <v:textbox style="mso-next-textbox:#_x0000_s1078">
                <w:txbxContent>
                  <w:p w:rsidR="00476F8D" w:rsidRPr="00127D02" w:rsidRDefault="00476F8D">
                    <w:pPr>
                      <w:rPr>
                        <w:rFonts w:ascii="Times New Roman" w:hAnsi="Times New Roman"/>
                        <w:sz w:val="18"/>
                        <w:szCs w:val="18"/>
                      </w:rPr>
                    </w:pPr>
                    <w:r w:rsidRPr="00127D02">
                      <w:rPr>
                        <w:rFonts w:ascii="Times New Roman" w:hAnsi="Times New Roman"/>
                        <w:sz w:val="18"/>
                        <w:szCs w:val="18"/>
                      </w:rPr>
                      <w:t>Экономист</w:t>
                    </w:r>
                  </w:p>
                </w:txbxContent>
              </v:textbox>
            </v:shape>
            <v:shape id="_x0000_s1079" type="#_x0000_t109" style="position:absolute;left:8850;top:3533;width:1755;height:915">
              <v:textbox style="mso-next-textbox:#_x0000_s1079">
                <w:txbxContent>
                  <w:p w:rsidR="00476F8D" w:rsidRPr="00127D02" w:rsidRDefault="00476F8D">
                    <w:pPr>
                      <w:rPr>
                        <w:rFonts w:ascii="Times New Roman" w:hAnsi="Times New Roman"/>
                        <w:sz w:val="18"/>
                        <w:szCs w:val="18"/>
                      </w:rPr>
                    </w:pPr>
                    <w:r w:rsidRPr="00127D02">
                      <w:rPr>
                        <w:rFonts w:ascii="Times New Roman" w:hAnsi="Times New Roman"/>
                        <w:sz w:val="18"/>
                        <w:szCs w:val="18"/>
                      </w:rPr>
                      <w:t>Заместитель директора по финансам</w:t>
                    </w:r>
                  </w:p>
                </w:txbxContent>
              </v:textbox>
            </v:shape>
            <v:shape id="_x0000_s1080" type="#_x0000_t32" style="position:absolute;left:8985;top:4448;width:0;height:1800" o:connectortype="straight"/>
            <v:shape id="_x0000_s1081" type="#_x0000_t32" style="position:absolute;left:8985;top:6248;width:150;height:0" o:connectortype="straight"/>
            <v:shape id="_x0000_s1082" type="#_x0000_t32" style="position:absolute;left:8985;top:5243;width:150;height:0" o:connectortype="straight"/>
            <v:shape id="_x0000_s1083" type="#_x0000_t32" style="position:absolute;left:9660;top:3173;width:0;height:360" o:connectortype="straight">
              <v:stroke endarrow="block"/>
            </v:shape>
            <v:shape id="_x0000_s1084" type="#_x0000_t32" style="position:absolute;left:1950;top:9998;width:375;height:0" o:connectortype="straight"/>
            <w10:wrap type="none"/>
            <w10:anchorlock/>
          </v:group>
        </w:pict>
      </w:r>
    </w:p>
    <w:p w:rsidR="00E05CCB" w:rsidRPr="00127D02" w:rsidRDefault="00E05CCB" w:rsidP="00F35D91">
      <w:pPr>
        <w:keepNext/>
        <w:widowControl w:val="0"/>
        <w:suppressAutoHyphens/>
        <w:spacing w:after="0" w:line="360" w:lineRule="auto"/>
        <w:ind w:firstLine="709"/>
        <w:jc w:val="both"/>
        <w:rPr>
          <w:rFonts w:ascii="Times New Roman" w:hAnsi="Times New Roman"/>
          <w:sz w:val="28"/>
          <w:szCs w:val="20"/>
        </w:rPr>
      </w:pPr>
    </w:p>
    <w:p w:rsidR="00513B19" w:rsidRPr="00127D02" w:rsidRDefault="00E05CCB"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0"/>
        </w:rPr>
        <w:br w:type="page"/>
      </w:r>
      <w:r w:rsidR="006E4041" w:rsidRPr="00127D02">
        <w:rPr>
          <w:rFonts w:ascii="Times New Roman" w:hAnsi="Times New Roman"/>
          <w:sz w:val="28"/>
          <w:szCs w:val="28"/>
        </w:rPr>
        <w:lastRenderedPageBreak/>
        <w:t>Приложение 2</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center"/>
        <w:rPr>
          <w:rFonts w:ascii="Times New Roman" w:hAnsi="Times New Roman"/>
          <w:sz w:val="28"/>
          <w:szCs w:val="28"/>
        </w:rPr>
      </w:pPr>
      <w:r w:rsidRPr="00127D02">
        <w:rPr>
          <w:rFonts w:ascii="Times New Roman" w:hAnsi="Times New Roman"/>
          <w:sz w:val="28"/>
          <w:szCs w:val="28"/>
        </w:rPr>
        <w:t>Чет</w:t>
      </w:r>
      <w:r w:rsidR="00BB1E69" w:rsidRPr="00127D02">
        <w:rPr>
          <w:rFonts w:ascii="Times New Roman" w:hAnsi="Times New Roman"/>
          <w:sz w:val="28"/>
          <w:szCs w:val="28"/>
        </w:rPr>
        <w:t>ырех недельный комплексный обед</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Комплексный обед 1.</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 xml:space="preserve">Понедельник: </w:t>
      </w:r>
    </w:p>
    <w:tbl>
      <w:tblPr>
        <w:tblStyle w:val="af"/>
        <w:tblW w:w="0" w:type="auto"/>
        <w:tblInd w:w="709" w:type="dxa"/>
        <w:tblLook w:val="0400" w:firstRow="0" w:lastRow="0" w:firstColumn="0" w:lastColumn="0" w:noHBand="0" w:noVBand="1"/>
      </w:tblPr>
      <w:tblGrid>
        <w:gridCol w:w="8471"/>
      </w:tblGrid>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моркови или из моркови с яблоками с соусом салатным</w:t>
            </w:r>
            <w:r w:rsidRPr="00127D02">
              <w:rPr>
                <w:rFonts w:ascii="Times New Roman" w:hAnsi="Times New Roman"/>
                <w:sz w:val="20"/>
                <w:szCs w:val="20"/>
                <w:vertAlign w:val="superscript"/>
              </w:rPr>
              <w:t>2)</w:t>
            </w:r>
          </w:p>
        </w:tc>
      </w:tr>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с изделиями макаронными на бульоне из птицы</w:t>
            </w:r>
          </w:p>
        </w:tc>
      </w:tr>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Птица отварная</w:t>
            </w:r>
            <w:r w:rsidRPr="00127D02">
              <w:rPr>
                <w:rFonts w:ascii="Times New Roman" w:hAnsi="Times New Roman"/>
                <w:sz w:val="20"/>
                <w:szCs w:val="20"/>
                <w:vertAlign w:val="superscript"/>
              </w:rPr>
              <w:t>3)</w:t>
            </w:r>
          </w:p>
        </w:tc>
      </w:tr>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Рагу овощное</w:t>
            </w:r>
          </w:p>
        </w:tc>
      </w:tr>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Кисель витаминизированный</w:t>
            </w:r>
            <w:r w:rsidRPr="00127D02">
              <w:rPr>
                <w:rFonts w:ascii="Times New Roman" w:hAnsi="Times New Roman"/>
                <w:sz w:val="20"/>
                <w:szCs w:val="20"/>
                <w:vertAlign w:val="superscript"/>
              </w:rPr>
              <w:t>4)</w:t>
            </w:r>
          </w:p>
        </w:tc>
      </w:tr>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Изделие кондитерское, обогащенное железом (гемоглобином)или ирис витаминизированный с железом и кальцием</w:t>
            </w:r>
            <w:r w:rsidRPr="00127D02">
              <w:rPr>
                <w:rFonts w:ascii="Times New Roman" w:hAnsi="Times New Roman"/>
                <w:sz w:val="20"/>
                <w:szCs w:val="20"/>
                <w:vertAlign w:val="superscript"/>
              </w:rPr>
              <w:t>5)</w:t>
            </w:r>
          </w:p>
        </w:tc>
      </w:tr>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847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Вторник:</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морской капусты промышленного производства</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картофельный (юшка)с кабачками и помидорами на рыбном бульоне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Рыба (филе) отварная</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Соус польский (к рыбе)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Рис отварной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Отвар шиповника</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Печенье витаминизированное </w:t>
            </w:r>
            <w:r w:rsidRPr="00127D02">
              <w:rPr>
                <w:rFonts w:ascii="Times New Roman" w:hAnsi="Times New Roman"/>
                <w:sz w:val="20"/>
                <w:szCs w:val="20"/>
                <w:vertAlign w:val="superscript"/>
              </w:rPr>
              <w:t>6)</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Среда:</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огурцов свежих с растительным маслом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Борщ сибирский на мясном бульоне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Запеканка картофельная с отварным мясом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Напито</w:t>
            </w:r>
            <w:r w:rsidR="00D43907" w:rsidRPr="00127D02">
              <w:rPr>
                <w:rFonts w:ascii="Times New Roman" w:hAnsi="Times New Roman"/>
                <w:sz w:val="20"/>
                <w:szCs w:val="20"/>
              </w:rPr>
              <w:t xml:space="preserve">к витаминизированный </w:t>
            </w:r>
            <w:r w:rsidRPr="00127D02">
              <w:rPr>
                <w:rFonts w:ascii="Times New Roman" w:hAnsi="Times New Roman"/>
                <w:sz w:val="20"/>
                <w:szCs w:val="20"/>
              </w:rPr>
              <w:t>в индивидуальной упаковке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Батончик фруктово-ореховый </w:t>
            </w:r>
            <w:r w:rsidRPr="00127D02">
              <w:rPr>
                <w:rFonts w:ascii="Times New Roman" w:hAnsi="Times New Roman"/>
                <w:sz w:val="20"/>
                <w:szCs w:val="20"/>
                <w:vertAlign w:val="superscript"/>
              </w:rPr>
              <w:t>7)</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6E4041" w:rsidRPr="00127D02" w:rsidRDefault="00127D02" w:rsidP="00F35D91">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E4041" w:rsidRPr="00127D02">
        <w:rPr>
          <w:rFonts w:ascii="Times New Roman" w:hAnsi="Times New Roman"/>
          <w:sz w:val="28"/>
          <w:szCs w:val="28"/>
        </w:rPr>
        <w:t>Четверг:</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Винегрет овощной с растительным маслом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Рассольник ленинградский на мясном бульоне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Бефстроганов из мяса отварного</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Каша гречневая рассыпчатая</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Сок фруктовый или овощной </w:t>
            </w:r>
            <w:r w:rsidRPr="00127D02">
              <w:rPr>
                <w:rFonts w:ascii="Times New Roman" w:hAnsi="Times New Roman"/>
                <w:sz w:val="20"/>
                <w:szCs w:val="20"/>
                <w:vertAlign w:val="superscript"/>
              </w:rPr>
              <w:t>8)</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Пятница:</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капусты белокочанной с растительным маслом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Суп-пюре из разных овощей*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Гренки из хлеба пшеничного к супу</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Печень, тушенная в соусе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Изделия макаронные группы. А отварные**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Компот из сухофруктов</w:t>
            </w:r>
            <w:r w:rsidRPr="00127D02">
              <w:rPr>
                <w:rFonts w:ascii="Times New Roman" w:hAnsi="Times New Roman"/>
                <w:sz w:val="20"/>
                <w:szCs w:val="20"/>
                <w:vertAlign w:val="superscript"/>
              </w:rPr>
              <w:t>9)</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0"/>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Комплексный обед 2.</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Понедельник:</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Икра из уваренных кабачков пром. производства (для питания детей и подростков)</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из овощей на бульоне из птицы</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Суфле из отварной птицы</w:t>
            </w:r>
            <w:r w:rsidRPr="00127D02">
              <w:rPr>
                <w:rFonts w:ascii="Times New Roman" w:hAnsi="Times New Roman"/>
                <w:sz w:val="20"/>
                <w:szCs w:val="20"/>
                <w:vertAlign w:val="superscript"/>
              </w:rPr>
              <w:t>3)</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Изделия макаронные группы А отварные*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Компот из свежезамороженных ягод</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Печенье витаминизированное </w:t>
            </w:r>
            <w:r w:rsidRPr="00127D02">
              <w:rPr>
                <w:rFonts w:ascii="Times New Roman" w:hAnsi="Times New Roman"/>
                <w:sz w:val="20"/>
                <w:szCs w:val="20"/>
                <w:vertAlign w:val="superscript"/>
              </w:rPr>
              <w:t>6)</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Вторник:</w:t>
      </w:r>
    </w:p>
    <w:tbl>
      <w:tblPr>
        <w:tblStyle w:val="af"/>
        <w:tblW w:w="0" w:type="auto"/>
        <w:tblInd w:w="709" w:type="dxa"/>
        <w:tblLook w:val="0400" w:firstRow="0" w:lastRow="0" w:firstColumn="0" w:lastColumn="0" w:noHBand="0" w:noVBand="1"/>
      </w:tblPr>
      <w:tblGrid>
        <w:gridCol w:w="7621"/>
      </w:tblGrid>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моркови, яблок, апельсинов с соусом салатным</w:t>
            </w:r>
            <w:r w:rsidRPr="00127D02">
              <w:rPr>
                <w:rFonts w:ascii="Times New Roman" w:hAnsi="Times New Roman"/>
                <w:sz w:val="20"/>
                <w:szCs w:val="20"/>
                <w:vertAlign w:val="superscript"/>
              </w:rPr>
              <w:t>2)</w:t>
            </w:r>
          </w:p>
        </w:tc>
      </w:tr>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картофельный с фасолью</w:t>
            </w:r>
          </w:p>
        </w:tc>
      </w:tr>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Рыба, тушенная в томате с овощами </w:t>
            </w:r>
          </w:p>
        </w:tc>
      </w:tr>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Пюре картофельное</w:t>
            </w:r>
          </w:p>
        </w:tc>
      </w:tr>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Кисель витаминизированный</w:t>
            </w:r>
            <w:r w:rsidRPr="00127D02">
              <w:rPr>
                <w:rFonts w:ascii="Times New Roman" w:hAnsi="Times New Roman"/>
                <w:sz w:val="20"/>
                <w:szCs w:val="20"/>
                <w:vertAlign w:val="superscript"/>
              </w:rPr>
              <w:t>4)</w:t>
            </w:r>
          </w:p>
        </w:tc>
      </w:tr>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Изделие кондитерское, обогащенное железом (гемоглобином)или ирис витаминизированный с железом и кальцием</w:t>
            </w:r>
            <w:r w:rsidRPr="00127D02">
              <w:rPr>
                <w:rFonts w:ascii="Times New Roman" w:hAnsi="Times New Roman"/>
                <w:sz w:val="20"/>
                <w:szCs w:val="20"/>
                <w:vertAlign w:val="superscript"/>
              </w:rPr>
              <w:t>5)</w:t>
            </w:r>
          </w:p>
        </w:tc>
      </w:tr>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bdr w:val="single" w:sz="4" w:space="0" w:color="auto"/>
              </w:rPr>
              <w:t>Хлеб пшеничный из муки 1 с, обогащенный микронутриентами, или хлеб</w:t>
            </w:r>
            <w:r w:rsidRPr="00127D02">
              <w:rPr>
                <w:rFonts w:ascii="Times New Roman" w:hAnsi="Times New Roman"/>
                <w:sz w:val="20"/>
                <w:szCs w:val="20"/>
              </w:rPr>
              <w:t xml:space="preserve"> зерновой</w:t>
            </w:r>
          </w:p>
        </w:tc>
      </w:tr>
      <w:tr w:rsidR="006E4041" w:rsidRPr="00127D02" w:rsidTr="00127D02">
        <w:tc>
          <w:tcPr>
            <w:tcW w:w="7621"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Среда:</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кальмаров с яблоками с соусом салатным</w:t>
            </w:r>
            <w:r w:rsidRPr="00127D02">
              <w:rPr>
                <w:rFonts w:ascii="Times New Roman" w:hAnsi="Times New Roman"/>
                <w:sz w:val="20"/>
                <w:szCs w:val="20"/>
                <w:vertAlign w:val="superscript"/>
              </w:rPr>
              <w:t>2)</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крестьянский с крупой перловой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Жаркое по-домашнему</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Сок фруктовый или овощной </w:t>
            </w:r>
            <w:r w:rsidRPr="00127D02">
              <w:rPr>
                <w:rFonts w:ascii="Times New Roman" w:hAnsi="Times New Roman"/>
                <w:sz w:val="20"/>
                <w:szCs w:val="20"/>
                <w:vertAlign w:val="superscript"/>
              </w:rPr>
              <w:t>8)</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Четверг:</w:t>
      </w:r>
    </w:p>
    <w:tbl>
      <w:tblPr>
        <w:tblStyle w:val="af"/>
        <w:tblW w:w="0" w:type="auto"/>
        <w:tblInd w:w="709" w:type="dxa"/>
        <w:tblLook w:val="0400" w:firstRow="0" w:lastRow="0" w:firstColumn="0" w:lastColumn="0" w:noHBand="0" w:noVBand="1"/>
      </w:tblPr>
      <w:tblGrid>
        <w:gridCol w:w="7763"/>
      </w:tblGrid>
      <w:tr w:rsidR="006E4041" w:rsidRPr="00127D02" w:rsidTr="00127D02">
        <w:tc>
          <w:tcPr>
            <w:tcW w:w="7763"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капусты белокочанной с яблоками и сельдереем с растительным маслом</w:t>
            </w:r>
          </w:p>
        </w:tc>
      </w:tr>
      <w:tr w:rsidR="006E4041" w:rsidRPr="00127D02" w:rsidTr="00127D02">
        <w:tc>
          <w:tcPr>
            <w:tcW w:w="7763"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Уха ростовская</w:t>
            </w:r>
          </w:p>
        </w:tc>
      </w:tr>
      <w:tr w:rsidR="006E4041" w:rsidRPr="00127D02" w:rsidTr="00127D02">
        <w:tc>
          <w:tcPr>
            <w:tcW w:w="7763"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Пельмени для питания детей из п/ф пром. производства (по ТУ 9214-734-00419779-03 или ТУ 9214-345-2347684-02)</w:t>
            </w:r>
          </w:p>
        </w:tc>
      </w:tr>
      <w:tr w:rsidR="006E4041" w:rsidRPr="00127D02" w:rsidTr="00127D02">
        <w:tc>
          <w:tcPr>
            <w:tcW w:w="7763"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Соус сметанный</w:t>
            </w:r>
          </w:p>
        </w:tc>
      </w:tr>
      <w:tr w:rsidR="006E4041" w:rsidRPr="00127D02" w:rsidTr="00127D02">
        <w:tc>
          <w:tcPr>
            <w:tcW w:w="7763"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Компот из сухофруктов</w:t>
            </w:r>
            <w:r w:rsidRPr="00127D02">
              <w:rPr>
                <w:rFonts w:ascii="Times New Roman" w:hAnsi="Times New Roman"/>
                <w:sz w:val="20"/>
                <w:szCs w:val="20"/>
                <w:vertAlign w:val="superscript"/>
              </w:rPr>
              <w:t>9)</w:t>
            </w:r>
          </w:p>
        </w:tc>
      </w:tr>
      <w:tr w:rsidR="006E4041" w:rsidRPr="00127D02" w:rsidTr="00127D02">
        <w:tc>
          <w:tcPr>
            <w:tcW w:w="7763"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7763" w:type="dxa"/>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Пятница:</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помидоров свежих с растительным маслом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с фасолью на мясном бульоне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Суфле паровое* из мяса отварного </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Пюре картофельное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Компот из свежих фруктов</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Зефир витаминизированный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0"/>
        </w:rPr>
      </w:pPr>
    </w:p>
    <w:p w:rsidR="006E4041" w:rsidRPr="00127D02" w:rsidRDefault="00127D02" w:rsidP="00F35D91">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E4041" w:rsidRPr="00127D02">
        <w:rPr>
          <w:rFonts w:ascii="Times New Roman" w:hAnsi="Times New Roman"/>
          <w:sz w:val="28"/>
          <w:szCs w:val="28"/>
        </w:rPr>
        <w:t>Комплексный обед 3.</w:t>
      </w:r>
    </w:p>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Понедельник:</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Икра из баклажанов</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рыбный из консервов</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Котлеты рубленые из птицы</w:t>
            </w:r>
            <w:r w:rsidRPr="00127D02">
              <w:rPr>
                <w:rFonts w:ascii="Times New Roman" w:hAnsi="Times New Roman"/>
                <w:sz w:val="20"/>
                <w:szCs w:val="20"/>
                <w:vertAlign w:val="superscript"/>
              </w:rPr>
              <w:t>3)</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Капуста цветная отварная, запеченная в соусе сухарном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Компот из сухофруктов</w:t>
            </w:r>
            <w:r w:rsidRPr="00127D02">
              <w:rPr>
                <w:rFonts w:ascii="Times New Roman" w:hAnsi="Times New Roman"/>
                <w:sz w:val="20"/>
                <w:szCs w:val="20"/>
                <w:vertAlign w:val="superscript"/>
              </w:rPr>
              <w:t>9)</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Вафли витаминизированные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Вторник:</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помидоров свежих с растительным маслом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Борщ с капустой и картофелем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Тефтели рыбные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Картофель отварной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Отвар шиповника</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Среда:</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8"/>
              </w:rPr>
            </w:pPr>
            <w:r w:rsidRPr="00127D02">
              <w:rPr>
                <w:rFonts w:ascii="Times New Roman" w:hAnsi="Times New Roman"/>
                <w:sz w:val="20"/>
                <w:szCs w:val="28"/>
              </w:rPr>
              <w:t>Салат из огурцов свежих с растительным маслом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Суп-пюре из разных овощей*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Гренки из хлеба пшеничного к супу</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Говядина, тушенная с черносливом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Изделия макаронные группы А отварные**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Сок фруктовый или овощной </w:t>
            </w:r>
            <w:r w:rsidRPr="00127D02">
              <w:rPr>
                <w:rFonts w:ascii="Times New Roman" w:hAnsi="Times New Roman"/>
                <w:sz w:val="20"/>
                <w:szCs w:val="20"/>
                <w:vertAlign w:val="superscript"/>
              </w:rPr>
              <w:t>8)</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Четверг:</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моркови или из моркови с яблоками с растительным маслом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Щи из шпината со сметаной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Яйцо куриное диетическое, сваренное вкрутую (к первому блюду)</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Печень, тушенная в соусе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Пюре картофельное</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Кисель витаминизированный</w:t>
            </w:r>
            <w:r w:rsidRPr="00127D02">
              <w:rPr>
                <w:rFonts w:ascii="Times New Roman" w:hAnsi="Times New Roman"/>
                <w:sz w:val="20"/>
                <w:szCs w:val="20"/>
                <w:vertAlign w:val="superscript"/>
              </w:rPr>
              <w:t>4)</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Батончик фруктово-ореховый </w:t>
            </w:r>
            <w:r w:rsidRPr="00127D02">
              <w:rPr>
                <w:rFonts w:ascii="Times New Roman" w:hAnsi="Times New Roman"/>
                <w:sz w:val="20"/>
                <w:szCs w:val="20"/>
                <w:vertAlign w:val="superscript"/>
              </w:rPr>
              <w:t>7)</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127D02" w:rsidRPr="00127D02" w:rsidRDefault="00127D02" w:rsidP="00F35D91">
      <w:pPr>
        <w:keepNext/>
        <w:widowControl w:val="0"/>
        <w:suppressAutoHyphens/>
        <w:spacing w:after="0" w:line="360" w:lineRule="auto"/>
        <w:ind w:firstLine="709"/>
        <w:jc w:val="both"/>
        <w:rPr>
          <w:rFonts w:ascii="Times New Roman" w:hAnsi="Times New Roman"/>
          <w:sz w:val="28"/>
          <w:szCs w:val="28"/>
        </w:rPr>
      </w:pPr>
    </w:p>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8"/>
        </w:rPr>
      </w:pPr>
      <w:r w:rsidRPr="00127D02">
        <w:rPr>
          <w:rFonts w:ascii="Times New Roman" w:hAnsi="Times New Roman"/>
          <w:sz w:val="28"/>
          <w:szCs w:val="28"/>
        </w:rPr>
        <w:t>Пятница:</w:t>
      </w:r>
    </w:p>
    <w:tbl>
      <w:tblPr>
        <w:tblStyle w:val="af"/>
        <w:tblW w:w="0" w:type="auto"/>
        <w:tblInd w:w="709" w:type="dxa"/>
        <w:tblLook w:val="0400" w:firstRow="0" w:lastRow="0" w:firstColumn="0" w:lastColumn="0" w:noHBand="0" w:noVBand="1"/>
      </w:tblPr>
      <w:tblGrid>
        <w:gridCol w:w="7359"/>
      </w:tblGrid>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Салат из морской капусты пром. производства</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Суп из овощей на бульоне из птицы</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Суфле из отварной птицы</w:t>
            </w:r>
            <w:r w:rsidRPr="00127D02">
              <w:rPr>
                <w:rFonts w:ascii="Times New Roman" w:hAnsi="Times New Roman"/>
                <w:sz w:val="20"/>
                <w:szCs w:val="20"/>
                <w:vertAlign w:val="superscript"/>
              </w:rPr>
              <w:t>3)</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Соус сметанный с томатом</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Каша гречневая рассыпчатая</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 xml:space="preserve">Сок фруктовый или овощной </w:t>
            </w:r>
            <w:r w:rsidRPr="00127D02">
              <w:rPr>
                <w:rFonts w:ascii="Times New Roman" w:hAnsi="Times New Roman"/>
                <w:sz w:val="20"/>
                <w:szCs w:val="20"/>
                <w:vertAlign w:val="superscript"/>
              </w:rPr>
              <w:t>8)</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Зефир витаминизированный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пшеничный из муки 1 с, обогащенный микронутриентами, или хлеб зерновой</w:t>
            </w:r>
          </w:p>
        </w:tc>
      </w:tr>
      <w:tr w:rsidR="006E4041" w:rsidRPr="00127D02" w:rsidTr="00127D02">
        <w:tc>
          <w:tcPr>
            <w:tcW w:w="0" w:type="auto"/>
          </w:tcPr>
          <w:p w:rsidR="006E4041" w:rsidRPr="00127D02" w:rsidRDefault="006E4041" w:rsidP="00F35D91">
            <w:pPr>
              <w:keepNext/>
              <w:widowControl w:val="0"/>
              <w:suppressAutoHyphens/>
              <w:spacing w:after="0" w:line="360" w:lineRule="auto"/>
              <w:rPr>
                <w:rFonts w:ascii="Times New Roman" w:hAnsi="Times New Roman"/>
                <w:sz w:val="20"/>
                <w:szCs w:val="20"/>
              </w:rPr>
            </w:pPr>
            <w:r w:rsidRPr="00127D02">
              <w:rPr>
                <w:rFonts w:ascii="Times New Roman" w:hAnsi="Times New Roman"/>
                <w:sz w:val="20"/>
                <w:szCs w:val="20"/>
              </w:rPr>
              <w:t>Хлеб ржано-пшеничный, обогащенный микронутриентами</w:t>
            </w:r>
          </w:p>
        </w:tc>
      </w:tr>
    </w:tbl>
    <w:p w:rsidR="006E4041" w:rsidRPr="00127D02" w:rsidRDefault="006E4041" w:rsidP="00F35D91">
      <w:pPr>
        <w:keepNext/>
        <w:widowControl w:val="0"/>
        <w:suppressAutoHyphens/>
        <w:spacing w:after="0" w:line="360" w:lineRule="auto"/>
        <w:ind w:firstLine="709"/>
        <w:jc w:val="both"/>
        <w:rPr>
          <w:rFonts w:ascii="Times New Roman" w:hAnsi="Times New Roman"/>
          <w:sz w:val="28"/>
          <w:szCs w:val="20"/>
        </w:rPr>
      </w:pPr>
      <w:bookmarkStart w:id="0" w:name="_GoBack"/>
      <w:bookmarkEnd w:id="0"/>
    </w:p>
    <w:sectPr w:rsidR="006E4041" w:rsidRPr="00127D02" w:rsidSect="00127D02">
      <w:footerReference w:type="even"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7D" w:rsidRDefault="00D7277D" w:rsidP="0083459F">
      <w:pPr>
        <w:spacing w:after="0" w:line="240" w:lineRule="auto"/>
      </w:pPr>
      <w:r>
        <w:separator/>
      </w:r>
    </w:p>
  </w:endnote>
  <w:endnote w:type="continuationSeparator" w:id="0">
    <w:p w:rsidR="00D7277D" w:rsidRDefault="00D7277D" w:rsidP="0083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8D" w:rsidRDefault="00476F8D" w:rsidP="00DC1ECE">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76F8D" w:rsidRDefault="00476F8D" w:rsidP="00DC1EC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7D" w:rsidRDefault="00D7277D" w:rsidP="0083459F">
      <w:pPr>
        <w:spacing w:after="0" w:line="240" w:lineRule="auto"/>
      </w:pPr>
      <w:r>
        <w:separator/>
      </w:r>
    </w:p>
  </w:footnote>
  <w:footnote w:type="continuationSeparator" w:id="0">
    <w:p w:rsidR="00D7277D" w:rsidRDefault="00D7277D" w:rsidP="00834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65E2"/>
    <w:multiLevelType w:val="hybridMultilevel"/>
    <w:tmpl w:val="AE14E016"/>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C62256"/>
    <w:multiLevelType w:val="multilevel"/>
    <w:tmpl w:val="E646A4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89635D"/>
    <w:multiLevelType w:val="hybridMultilevel"/>
    <w:tmpl w:val="42A87B86"/>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10805B9"/>
    <w:multiLevelType w:val="hybridMultilevel"/>
    <w:tmpl w:val="5614A4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BE1DE0"/>
    <w:multiLevelType w:val="hybridMultilevel"/>
    <w:tmpl w:val="B9EAF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00E48"/>
    <w:multiLevelType w:val="hybridMultilevel"/>
    <w:tmpl w:val="09CC4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535645"/>
    <w:multiLevelType w:val="multilevel"/>
    <w:tmpl w:val="A6F476D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9A33D17"/>
    <w:multiLevelType w:val="hybridMultilevel"/>
    <w:tmpl w:val="EBF6D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822FF5"/>
    <w:multiLevelType w:val="hybridMultilevel"/>
    <w:tmpl w:val="11483EA0"/>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8A7DE8"/>
    <w:multiLevelType w:val="hybridMultilevel"/>
    <w:tmpl w:val="F07A1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9C2A69"/>
    <w:multiLevelType w:val="hybridMultilevel"/>
    <w:tmpl w:val="71B46F2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D27D21"/>
    <w:multiLevelType w:val="hybridMultilevel"/>
    <w:tmpl w:val="3E00F682"/>
    <w:lvl w:ilvl="0" w:tplc="DFB81F34">
      <w:start w:val="1"/>
      <w:numFmt w:val="bullet"/>
      <w:lvlText w:val=""/>
      <w:lvlJc w:val="left"/>
      <w:pPr>
        <w:tabs>
          <w:tab w:val="num" w:pos="360"/>
        </w:tabs>
        <w:ind w:left="36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B41E14"/>
    <w:multiLevelType w:val="hybridMultilevel"/>
    <w:tmpl w:val="DA56B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5F569C"/>
    <w:multiLevelType w:val="hybridMultilevel"/>
    <w:tmpl w:val="A7A27600"/>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8E17DBF"/>
    <w:multiLevelType w:val="hybridMultilevel"/>
    <w:tmpl w:val="CEA63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970BD"/>
    <w:multiLevelType w:val="hybridMultilevel"/>
    <w:tmpl w:val="AB8476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C9E53F6"/>
    <w:multiLevelType w:val="hybridMultilevel"/>
    <w:tmpl w:val="81DA2BD6"/>
    <w:lvl w:ilvl="0" w:tplc="0419000B">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7">
    <w:nsid w:val="2F254956"/>
    <w:multiLevelType w:val="hybridMultilevel"/>
    <w:tmpl w:val="7B142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9E77E6"/>
    <w:multiLevelType w:val="hybridMultilevel"/>
    <w:tmpl w:val="13FC2B38"/>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0771173"/>
    <w:multiLevelType w:val="hybridMultilevel"/>
    <w:tmpl w:val="1F6838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B22A29"/>
    <w:multiLevelType w:val="hybridMultilevel"/>
    <w:tmpl w:val="CFE4D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141100"/>
    <w:multiLevelType w:val="multilevel"/>
    <w:tmpl w:val="A58A1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746956"/>
    <w:multiLevelType w:val="multilevel"/>
    <w:tmpl w:val="A6D81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4A6DCD"/>
    <w:multiLevelType w:val="hybridMultilevel"/>
    <w:tmpl w:val="39D62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7A6565"/>
    <w:multiLevelType w:val="hybridMultilevel"/>
    <w:tmpl w:val="3DAAF3DC"/>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BDB73FC"/>
    <w:multiLevelType w:val="hybridMultilevel"/>
    <w:tmpl w:val="DA963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325C32"/>
    <w:multiLevelType w:val="multilevel"/>
    <w:tmpl w:val="76F87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D87CD5"/>
    <w:multiLevelType w:val="hybridMultilevel"/>
    <w:tmpl w:val="995608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495696"/>
    <w:multiLevelType w:val="hybridMultilevel"/>
    <w:tmpl w:val="1BF4ABBE"/>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B6B7E15"/>
    <w:multiLevelType w:val="hybridMultilevel"/>
    <w:tmpl w:val="6170A558"/>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6385D03"/>
    <w:multiLevelType w:val="multilevel"/>
    <w:tmpl w:val="6D2EDC6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C6399"/>
    <w:multiLevelType w:val="hybridMultilevel"/>
    <w:tmpl w:val="335A9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A45071"/>
    <w:multiLevelType w:val="hybridMultilevel"/>
    <w:tmpl w:val="CDFE1320"/>
    <w:lvl w:ilvl="0" w:tplc="0419000B">
      <w:start w:val="1"/>
      <w:numFmt w:val="bullet"/>
      <w:lvlText w:val=""/>
      <w:lvlJc w:val="left"/>
      <w:pPr>
        <w:ind w:left="1502" w:hanging="360"/>
      </w:pPr>
      <w:rPr>
        <w:rFonts w:ascii="Wingdings" w:hAnsi="Wingdings"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3">
    <w:nsid w:val="63254D16"/>
    <w:multiLevelType w:val="multilevel"/>
    <w:tmpl w:val="33104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82290E"/>
    <w:multiLevelType w:val="multilevel"/>
    <w:tmpl w:val="60BCA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85631"/>
    <w:multiLevelType w:val="hybridMultilevel"/>
    <w:tmpl w:val="B5D8A2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307E8D"/>
    <w:multiLevelType w:val="hybridMultilevel"/>
    <w:tmpl w:val="7C24E2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455CF5"/>
    <w:multiLevelType w:val="multilevel"/>
    <w:tmpl w:val="857EC7C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04974FB"/>
    <w:multiLevelType w:val="multilevel"/>
    <w:tmpl w:val="07BAB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187DFE"/>
    <w:multiLevelType w:val="hybridMultilevel"/>
    <w:tmpl w:val="81B45AF0"/>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2FF6967"/>
    <w:multiLevelType w:val="multilevel"/>
    <w:tmpl w:val="C8562496"/>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1">
    <w:nsid w:val="763E7516"/>
    <w:multiLevelType w:val="hybridMultilevel"/>
    <w:tmpl w:val="CC9AB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AC7520"/>
    <w:multiLevelType w:val="multilevel"/>
    <w:tmpl w:val="2D1E306E"/>
    <w:lvl w:ilvl="0">
      <w:start w:val="1"/>
      <w:numFmt w:val="bullet"/>
      <w:lvlText w:val=""/>
      <w:lvlJc w:val="left"/>
      <w:pPr>
        <w:tabs>
          <w:tab w:val="num" w:pos="707"/>
        </w:tabs>
        <w:ind w:left="707" w:hanging="283"/>
      </w:pPr>
      <w:rPr>
        <w:rFonts w:ascii="Wingdings" w:hAnsi="Wingdings" w:hint="default"/>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3">
    <w:nsid w:val="79063114"/>
    <w:multiLevelType w:val="multilevel"/>
    <w:tmpl w:val="300E0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B90121"/>
    <w:multiLevelType w:val="hybridMultilevel"/>
    <w:tmpl w:val="DF8E020E"/>
    <w:lvl w:ilvl="0" w:tplc="DFB81F34">
      <w:start w:val="1"/>
      <w:numFmt w:val="bullet"/>
      <w:lvlText w:val=""/>
      <w:lvlJc w:val="left"/>
      <w:pPr>
        <w:tabs>
          <w:tab w:val="num" w:pos="900"/>
        </w:tabs>
        <w:ind w:left="900" w:hanging="360"/>
      </w:pPr>
      <w:rPr>
        <w:rFonts w:ascii="Wingdings" w:hAnsi="Wingdings"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6"/>
  </w:num>
  <w:num w:numId="3">
    <w:abstractNumId w:val="26"/>
  </w:num>
  <w:num w:numId="4">
    <w:abstractNumId w:val="43"/>
  </w:num>
  <w:num w:numId="5">
    <w:abstractNumId w:val="34"/>
  </w:num>
  <w:num w:numId="6">
    <w:abstractNumId w:val="30"/>
  </w:num>
  <w:num w:numId="7">
    <w:abstractNumId w:val="6"/>
  </w:num>
  <w:num w:numId="8">
    <w:abstractNumId w:val="27"/>
  </w:num>
  <w:num w:numId="9">
    <w:abstractNumId w:val="42"/>
  </w:num>
  <w:num w:numId="10">
    <w:abstractNumId w:val="9"/>
  </w:num>
  <w:num w:numId="11">
    <w:abstractNumId w:val="4"/>
  </w:num>
  <w:num w:numId="12">
    <w:abstractNumId w:val="8"/>
  </w:num>
  <w:num w:numId="13">
    <w:abstractNumId w:val="28"/>
  </w:num>
  <w:num w:numId="14">
    <w:abstractNumId w:val="11"/>
  </w:num>
  <w:num w:numId="15">
    <w:abstractNumId w:val="24"/>
  </w:num>
  <w:num w:numId="16">
    <w:abstractNumId w:val="0"/>
  </w:num>
  <w:num w:numId="17">
    <w:abstractNumId w:val="2"/>
  </w:num>
  <w:num w:numId="18">
    <w:abstractNumId w:val="13"/>
  </w:num>
  <w:num w:numId="19">
    <w:abstractNumId w:val="18"/>
  </w:num>
  <w:num w:numId="20">
    <w:abstractNumId w:val="29"/>
  </w:num>
  <w:num w:numId="21">
    <w:abstractNumId w:val="44"/>
  </w:num>
  <w:num w:numId="22">
    <w:abstractNumId w:val="39"/>
  </w:num>
  <w:num w:numId="23">
    <w:abstractNumId w:val="5"/>
  </w:num>
  <w:num w:numId="24">
    <w:abstractNumId w:val="38"/>
  </w:num>
  <w:num w:numId="25">
    <w:abstractNumId w:val="33"/>
  </w:num>
  <w:num w:numId="26">
    <w:abstractNumId w:val="20"/>
  </w:num>
  <w:num w:numId="27">
    <w:abstractNumId w:val="10"/>
  </w:num>
  <w:num w:numId="28">
    <w:abstractNumId w:val="22"/>
  </w:num>
  <w:num w:numId="29">
    <w:abstractNumId w:val="23"/>
  </w:num>
  <w:num w:numId="30">
    <w:abstractNumId w:val="25"/>
  </w:num>
  <w:num w:numId="31">
    <w:abstractNumId w:val="40"/>
  </w:num>
  <w:num w:numId="32">
    <w:abstractNumId w:val="21"/>
  </w:num>
  <w:num w:numId="33">
    <w:abstractNumId w:val="36"/>
  </w:num>
  <w:num w:numId="34">
    <w:abstractNumId w:val="14"/>
  </w:num>
  <w:num w:numId="35">
    <w:abstractNumId w:val="7"/>
  </w:num>
  <w:num w:numId="36">
    <w:abstractNumId w:val="12"/>
  </w:num>
  <w:num w:numId="37">
    <w:abstractNumId w:val="32"/>
  </w:num>
  <w:num w:numId="38">
    <w:abstractNumId w:val="31"/>
  </w:num>
  <w:num w:numId="39">
    <w:abstractNumId w:val="41"/>
  </w:num>
  <w:num w:numId="40">
    <w:abstractNumId w:val="19"/>
  </w:num>
  <w:num w:numId="41">
    <w:abstractNumId w:val="37"/>
  </w:num>
  <w:num w:numId="42">
    <w:abstractNumId w:val="3"/>
  </w:num>
  <w:num w:numId="43">
    <w:abstractNumId w:val="17"/>
  </w:num>
  <w:num w:numId="44">
    <w:abstractNumId w:val="15"/>
  </w:num>
  <w:num w:numId="4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C04"/>
    <w:rsid w:val="0005098A"/>
    <w:rsid w:val="000547E5"/>
    <w:rsid w:val="000616A3"/>
    <w:rsid w:val="00082F55"/>
    <w:rsid w:val="000A38C5"/>
    <w:rsid w:val="000C1D7F"/>
    <w:rsid w:val="000D044D"/>
    <w:rsid w:val="000D408A"/>
    <w:rsid w:val="001075F6"/>
    <w:rsid w:val="00111EF8"/>
    <w:rsid w:val="00114199"/>
    <w:rsid w:val="0012153B"/>
    <w:rsid w:val="00121FD3"/>
    <w:rsid w:val="00127D02"/>
    <w:rsid w:val="001376BE"/>
    <w:rsid w:val="00156A61"/>
    <w:rsid w:val="001753DC"/>
    <w:rsid w:val="00186DA3"/>
    <w:rsid w:val="00196F84"/>
    <w:rsid w:val="001A4C1E"/>
    <w:rsid w:val="001B0E00"/>
    <w:rsid w:val="001C6606"/>
    <w:rsid w:val="001D4DA5"/>
    <w:rsid w:val="001F15B8"/>
    <w:rsid w:val="001F18B1"/>
    <w:rsid w:val="00214ADE"/>
    <w:rsid w:val="00233164"/>
    <w:rsid w:val="00241198"/>
    <w:rsid w:val="00264C99"/>
    <w:rsid w:val="0028293D"/>
    <w:rsid w:val="0028645C"/>
    <w:rsid w:val="002B0A97"/>
    <w:rsid w:val="002D6902"/>
    <w:rsid w:val="002E4569"/>
    <w:rsid w:val="002F1F55"/>
    <w:rsid w:val="002F33E4"/>
    <w:rsid w:val="00320271"/>
    <w:rsid w:val="003337E5"/>
    <w:rsid w:val="00364083"/>
    <w:rsid w:val="00375DAD"/>
    <w:rsid w:val="003A193B"/>
    <w:rsid w:val="003A2382"/>
    <w:rsid w:val="003B1B0A"/>
    <w:rsid w:val="003B430B"/>
    <w:rsid w:val="003C21FF"/>
    <w:rsid w:val="003C4EE0"/>
    <w:rsid w:val="003C7570"/>
    <w:rsid w:val="003E3FC1"/>
    <w:rsid w:val="003E698F"/>
    <w:rsid w:val="003F22A3"/>
    <w:rsid w:val="0040154C"/>
    <w:rsid w:val="00405EF5"/>
    <w:rsid w:val="00406128"/>
    <w:rsid w:val="00413443"/>
    <w:rsid w:val="00414FEF"/>
    <w:rsid w:val="004170E8"/>
    <w:rsid w:val="0041710C"/>
    <w:rsid w:val="00430240"/>
    <w:rsid w:val="00441FED"/>
    <w:rsid w:val="00443EE5"/>
    <w:rsid w:val="0045000F"/>
    <w:rsid w:val="004600BE"/>
    <w:rsid w:val="00461342"/>
    <w:rsid w:val="00463867"/>
    <w:rsid w:val="00465AC7"/>
    <w:rsid w:val="00474AF5"/>
    <w:rsid w:val="00476F8D"/>
    <w:rsid w:val="0047746C"/>
    <w:rsid w:val="00493061"/>
    <w:rsid w:val="004B2283"/>
    <w:rsid w:val="004C5236"/>
    <w:rsid w:val="004C7675"/>
    <w:rsid w:val="004F0376"/>
    <w:rsid w:val="00500CD0"/>
    <w:rsid w:val="00502BBB"/>
    <w:rsid w:val="00513B19"/>
    <w:rsid w:val="00515EFB"/>
    <w:rsid w:val="00522B40"/>
    <w:rsid w:val="0052662B"/>
    <w:rsid w:val="00533EE4"/>
    <w:rsid w:val="00534CDA"/>
    <w:rsid w:val="00537C7C"/>
    <w:rsid w:val="005423A4"/>
    <w:rsid w:val="00544779"/>
    <w:rsid w:val="00552818"/>
    <w:rsid w:val="005858A6"/>
    <w:rsid w:val="00587A9D"/>
    <w:rsid w:val="005A3854"/>
    <w:rsid w:val="005D0E44"/>
    <w:rsid w:val="005D3228"/>
    <w:rsid w:val="005F59FD"/>
    <w:rsid w:val="00607674"/>
    <w:rsid w:val="0063690D"/>
    <w:rsid w:val="00665F2B"/>
    <w:rsid w:val="00683E16"/>
    <w:rsid w:val="00685FAC"/>
    <w:rsid w:val="00686A45"/>
    <w:rsid w:val="006C5B2C"/>
    <w:rsid w:val="006D5F05"/>
    <w:rsid w:val="006E00F6"/>
    <w:rsid w:val="006E4041"/>
    <w:rsid w:val="006E697D"/>
    <w:rsid w:val="006E7F5B"/>
    <w:rsid w:val="00715277"/>
    <w:rsid w:val="00721346"/>
    <w:rsid w:val="00764674"/>
    <w:rsid w:val="00773541"/>
    <w:rsid w:val="00787D51"/>
    <w:rsid w:val="0079201C"/>
    <w:rsid w:val="007E1D69"/>
    <w:rsid w:val="007E7C77"/>
    <w:rsid w:val="00815E73"/>
    <w:rsid w:val="0083459F"/>
    <w:rsid w:val="008717F6"/>
    <w:rsid w:val="008761C8"/>
    <w:rsid w:val="00882403"/>
    <w:rsid w:val="00884B53"/>
    <w:rsid w:val="008E4E27"/>
    <w:rsid w:val="00913C04"/>
    <w:rsid w:val="00936D49"/>
    <w:rsid w:val="00952E34"/>
    <w:rsid w:val="00972D7C"/>
    <w:rsid w:val="009730F5"/>
    <w:rsid w:val="00977E14"/>
    <w:rsid w:val="00995CF5"/>
    <w:rsid w:val="009A43DB"/>
    <w:rsid w:val="009B51CC"/>
    <w:rsid w:val="009B5D09"/>
    <w:rsid w:val="009D6167"/>
    <w:rsid w:val="009D66D5"/>
    <w:rsid w:val="009E37DA"/>
    <w:rsid w:val="00A211C5"/>
    <w:rsid w:val="00A43484"/>
    <w:rsid w:val="00A56146"/>
    <w:rsid w:val="00A8081A"/>
    <w:rsid w:val="00AA170A"/>
    <w:rsid w:val="00AD4EA4"/>
    <w:rsid w:val="00AE3482"/>
    <w:rsid w:val="00AF3D86"/>
    <w:rsid w:val="00B01744"/>
    <w:rsid w:val="00B104F2"/>
    <w:rsid w:val="00B1241A"/>
    <w:rsid w:val="00B146F2"/>
    <w:rsid w:val="00B20767"/>
    <w:rsid w:val="00B2322E"/>
    <w:rsid w:val="00B2495F"/>
    <w:rsid w:val="00B26669"/>
    <w:rsid w:val="00B3206B"/>
    <w:rsid w:val="00B525FC"/>
    <w:rsid w:val="00B527D4"/>
    <w:rsid w:val="00BA24B6"/>
    <w:rsid w:val="00BB1E69"/>
    <w:rsid w:val="00BB3CAF"/>
    <w:rsid w:val="00BB6548"/>
    <w:rsid w:val="00BC274C"/>
    <w:rsid w:val="00BC767F"/>
    <w:rsid w:val="00BD0BDE"/>
    <w:rsid w:val="00BD278B"/>
    <w:rsid w:val="00BD68A9"/>
    <w:rsid w:val="00BF6751"/>
    <w:rsid w:val="00C035EC"/>
    <w:rsid w:val="00C14786"/>
    <w:rsid w:val="00C230A2"/>
    <w:rsid w:val="00C318CF"/>
    <w:rsid w:val="00C3274D"/>
    <w:rsid w:val="00C36399"/>
    <w:rsid w:val="00C41E6D"/>
    <w:rsid w:val="00C420A7"/>
    <w:rsid w:val="00C74A96"/>
    <w:rsid w:val="00CA4BD0"/>
    <w:rsid w:val="00CA5403"/>
    <w:rsid w:val="00CA60A7"/>
    <w:rsid w:val="00CC65F6"/>
    <w:rsid w:val="00D05E82"/>
    <w:rsid w:val="00D171CA"/>
    <w:rsid w:val="00D25745"/>
    <w:rsid w:val="00D303E9"/>
    <w:rsid w:val="00D36203"/>
    <w:rsid w:val="00D378B5"/>
    <w:rsid w:val="00D42D68"/>
    <w:rsid w:val="00D43907"/>
    <w:rsid w:val="00D539E9"/>
    <w:rsid w:val="00D6788A"/>
    <w:rsid w:val="00D7277D"/>
    <w:rsid w:val="00D9188C"/>
    <w:rsid w:val="00D9538F"/>
    <w:rsid w:val="00D97970"/>
    <w:rsid w:val="00DA53E6"/>
    <w:rsid w:val="00DA55C6"/>
    <w:rsid w:val="00DC1ECE"/>
    <w:rsid w:val="00DC23F0"/>
    <w:rsid w:val="00DE2E71"/>
    <w:rsid w:val="00E05CCB"/>
    <w:rsid w:val="00E10C28"/>
    <w:rsid w:val="00E17C12"/>
    <w:rsid w:val="00E252D1"/>
    <w:rsid w:val="00E4212D"/>
    <w:rsid w:val="00E4348C"/>
    <w:rsid w:val="00E66B8E"/>
    <w:rsid w:val="00E86980"/>
    <w:rsid w:val="00E950D0"/>
    <w:rsid w:val="00E9795F"/>
    <w:rsid w:val="00EC14DB"/>
    <w:rsid w:val="00ED4AF6"/>
    <w:rsid w:val="00EF135F"/>
    <w:rsid w:val="00F026B5"/>
    <w:rsid w:val="00F22519"/>
    <w:rsid w:val="00F3228D"/>
    <w:rsid w:val="00F35D91"/>
    <w:rsid w:val="00F40C7B"/>
    <w:rsid w:val="00F42668"/>
    <w:rsid w:val="00F4590F"/>
    <w:rsid w:val="00F50760"/>
    <w:rsid w:val="00F510AA"/>
    <w:rsid w:val="00F510DE"/>
    <w:rsid w:val="00F571D3"/>
    <w:rsid w:val="00F7682C"/>
    <w:rsid w:val="00F82281"/>
    <w:rsid w:val="00F85486"/>
    <w:rsid w:val="00FA2FE2"/>
    <w:rsid w:val="00FB684F"/>
    <w:rsid w:val="00FD4891"/>
    <w:rsid w:val="00FE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rules v:ext="edit">
        <o:r id="V:Rule1" type="connector" idref="#_x0000_s1032"/>
        <o:r id="V:Rule2" type="connector" idref="#_x0000_s1033"/>
        <o:r id="V:Rule3" type="connector" idref="#_x0000_s1034"/>
        <o:r id="V:Rule4" type="connector" idref="#_x0000_s1035"/>
        <o:r id="V:Rule5" type="connector" idref="#_x0000_s1042"/>
        <o:r id="V:Rule6" type="connector" idref="#_x0000_s1043"/>
        <o:r id="V:Rule7" type="connector" idref="#_x0000_s1044"/>
        <o:r id="V:Rule8" type="connector" idref="#_x0000_s1045"/>
        <o:r id="V:Rule9" type="connector" idref="#_x0000_s1053"/>
        <o:r id="V:Rule10" type="connector" idref="#_x0000_s1054"/>
        <o:r id="V:Rule11" type="connector" idref="#_x0000_s1055"/>
        <o:r id="V:Rule12" type="connector" idref="#_x0000_s1056"/>
        <o:r id="V:Rule13" type="connector" idref="#_x0000_s1057"/>
        <o:r id="V:Rule14" type="connector" idref="#_x0000_s1058"/>
        <o:r id="V:Rule15" type="connector" idref="#_x0000_s1059"/>
        <o:r id="V:Rule16" type="connector" idref="#_x0000_s1060"/>
        <o:r id="V:Rule17" type="connector" idref="#_x0000_s1064"/>
        <o:r id="V:Rule18" type="connector" idref="#_x0000_s1065"/>
        <o:r id="V:Rule19" type="connector" idref="#_x0000_s1066"/>
        <o:r id="V:Rule20" type="connector" idref="#_x0000_s1067"/>
        <o:r id="V:Rule21" type="connector" idref="#_x0000_s1072"/>
        <o:r id="V:Rule22" type="connector" idref="#_x0000_s1073"/>
        <o:r id="V:Rule23" type="connector" idref="#_x0000_s1074"/>
        <o:r id="V:Rule24" type="connector" idref="#_x0000_s1075"/>
        <o:r id="V:Rule25" type="connector" idref="#_x0000_s1076"/>
        <o:r id="V:Rule26" type="connector" idref="#_x0000_s1080"/>
        <o:r id="V:Rule27" type="connector" idref="#_x0000_s1081"/>
        <o:r id="V:Rule28" type="connector" idref="#_x0000_s1082"/>
        <o:r id="V:Rule29" type="connector" idref="#_x0000_s1083"/>
        <o:r id="V:Rule30" type="connector" idref="#_x0000_s1084"/>
      </o:rules>
    </o:shapelayout>
  </w:shapeDefaults>
  <w:decimalSymbol w:val=","/>
  <w:listSeparator w:val=";"/>
  <w14:defaultImageDpi w14:val="0"/>
  <w15:docId w15:val="{381B1E10-F905-4DF0-834E-60C262FF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7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C04"/>
    <w:pPr>
      <w:ind w:left="720"/>
      <w:contextualSpacing/>
    </w:pPr>
  </w:style>
  <w:style w:type="paragraph" w:styleId="a4">
    <w:name w:val="Balloon Text"/>
    <w:basedOn w:val="a"/>
    <w:link w:val="a5"/>
    <w:uiPriority w:val="99"/>
    <w:semiHidden/>
    <w:unhideWhenUsed/>
    <w:rsid w:val="00913C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13C04"/>
    <w:rPr>
      <w:rFonts w:ascii="Tahoma" w:hAnsi="Tahoma" w:cs="Tahoma"/>
      <w:sz w:val="16"/>
      <w:szCs w:val="16"/>
    </w:rPr>
  </w:style>
  <w:style w:type="paragraph" w:customStyle="1" w:styleId="a6">
    <w:name w:val="Содержимое таблицы"/>
    <w:basedOn w:val="a"/>
    <w:rsid w:val="00913C04"/>
    <w:pPr>
      <w:widowControl w:val="0"/>
      <w:suppressLineNumbers/>
      <w:suppressAutoHyphens/>
      <w:spacing w:after="0" w:line="240" w:lineRule="auto"/>
    </w:pPr>
    <w:rPr>
      <w:rFonts w:ascii="Times New Roman" w:hAnsi="Times New Roman"/>
      <w:noProof/>
      <w:sz w:val="24"/>
      <w:szCs w:val="24"/>
    </w:rPr>
  </w:style>
  <w:style w:type="character" w:styleId="a7">
    <w:name w:val="Strong"/>
    <w:basedOn w:val="a0"/>
    <w:uiPriority w:val="22"/>
    <w:qFormat/>
    <w:rsid w:val="00913C04"/>
    <w:rPr>
      <w:rFonts w:cs="Times New Roman"/>
      <w:b/>
      <w:bCs/>
    </w:rPr>
  </w:style>
  <w:style w:type="paragraph" w:styleId="a8">
    <w:name w:val="Normal (Web)"/>
    <w:basedOn w:val="a"/>
    <w:uiPriority w:val="99"/>
    <w:unhideWhenUsed/>
    <w:rsid w:val="00AD4EA4"/>
    <w:pPr>
      <w:spacing w:before="100" w:beforeAutospacing="1" w:after="100" w:afterAutospacing="1" w:line="240" w:lineRule="auto"/>
    </w:pPr>
    <w:rPr>
      <w:rFonts w:ascii="Times New Roman" w:hAnsi="Times New Roman"/>
      <w:sz w:val="24"/>
      <w:szCs w:val="24"/>
    </w:rPr>
  </w:style>
  <w:style w:type="paragraph" w:styleId="a9">
    <w:name w:val="Body Text"/>
    <w:basedOn w:val="a"/>
    <w:link w:val="aa"/>
    <w:uiPriority w:val="99"/>
    <w:semiHidden/>
    <w:unhideWhenUsed/>
    <w:rsid w:val="00AD4EA4"/>
    <w:pPr>
      <w:spacing w:after="120"/>
    </w:pPr>
  </w:style>
  <w:style w:type="character" w:customStyle="1" w:styleId="aa">
    <w:name w:val="Основной текст Знак"/>
    <w:basedOn w:val="a0"/>
    <w:link w:val="a9"/>
    <w:uiPriority w:val="99"/>
    <w:semiHidden/>
    <w:locked/>
    <w:rsid w:val="00AD4EA4"/>
    <w:rPr>
      <w:rFonts w:cs="Times New Roman"/>
      <w:sz w:val="22"/>
      <w:szCs w:val="22"/>
    </w:rPr>
  </w:style>
  <w:style w:type="paragraph" w:styleId="ab">
    <w:name w:val="header"/>
    <w:basedOn w:val="a"/>
    <w:link w:val="ac"/>
    <w:uiPriority w:val="99"/>
    <w:semiHidden/>
    <w:unhideWhenUsed/>
    <w:rsid w:val="0083459F"/>
    <w:pPr>
      <w:tabs>
        <w:tab w:val="center" w:pos="4677"/>
        <w:tab w:val="right" w:pos="9355"/>
      </w:tabs>
    </w:pPr>
  </w:style>
  <w:style w:type="character" w:customStyle="1" w:styleId="ac">
    <w:name w:val="Верхний колонтитул Знак"/>
    <w:basedOn w:val="a0"/>
    <w:link w:val="ab"/>
    <w:uiPriority w:val="99"/>
    <w:semiHidden/>
    <w:locked/>
    <w:rsid w:val="0083459F"/>
    <w:rPr>
      <w:rFonts w:cs="Times New Roman"/>
      <w:sz w:val="22"/>
      <w:szCs w:val="22"/>
    </w:rPr>
  </w:style>
  <w:style w:type="paragraph" w:styleId="ad">
    <w:name w:val="footer"/>
    <w:basedOn w:val="a"/>
    <w:link w:val="ae"/>
    <w:uiPriority w:val="99"/>
    <w:semiHidden/>
    <w:unhideWhenUsed/>
    <w:rsid w:val="0083459F"/>
    <w:pPr>
      <w:tabs>
        <w:tab w:val="center" w:pos="4677"/>
        <w:tab w:val="right" w:pos="9355"/>
      </w:tabs>
    </w:pPr>
  </w:style>
  <w:style w:type="character" w:customStyle="1" w:styleId="ae">
    <w:name w:val="Нижний колонтитул Знак"/>
    <w:basedOn w:val="a0"/>
    <w:link w:val="ad"/>
    <w:uiPriority w:val="99"/>
    <w:semiHidden/>
    <w:locked/>
    <w:rsid w:val="0083459F"/>
    <w:rPr>
      <w:rFonts w:cs="Times New Roman"/>
      <w:sz w:val="22"/>
      <w:szCs w:val="22"/>
    </w:rPr>
  </w:style>
  <w:style w:type="table" w:styleId="af">
    <w:name w:val="Table Grid"/>
    <w:basedOn w:val="a1"/>
    <w:uiPriority w:val="59"/>
    <w:rsid w:val="00CA4BD0"/>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0"/>
    <w:uiPriority w:val="99"/>
    <w:rsid w:val="00DC1E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66586">
      <w:marLeft w:val="0"/>
      <w:marRight w:val="0"/>
      <w:marTop w:val="0"/>
      <w:marBottom w:val="0"/>
      <w:divBdr>
        <w:top w:val="none" w:sz="0" w:space="0" w:color="auto"/>
        <w:left w:val="none" w:sz="0" w:space="0" w:color="auto"/>
        <w:bottom w:val="none" w:sz="0" w:space="0" w:color="auto"/>
        <w:right w:val="none" w:sz="0" w:space="0" w:color="auto"/>
      </w:divBdr>
    </w:div>
    <w:div w:id="1047266587">
      <w:marLeft w:val="0"/>
      <w:marRight w:val="0"/>
      <w:marTop w:val="0"/>
      <w:marBottom w:val="0"/>
      <w:divBdr>
        <w:top w:val="none" w:sz="0" w:space="0" w:color="auto"/>
        <w:left w:val="none" w:sz="0" w:space="0" w:color="auto"/>
        <w:bottom w:val="none" w:sz="0" w:space="0" w:color="auto"/>
        <w:right w:val="none" w:sz="0" w:space="0" w:color="auto"/>
      </w:divBdr>
    </w:div>
    <w:div w:id="1047266588">
      <w:marLeft w:val="0"/>
      <w:marRight w:val="0"/>
      <w:marTop w:val="0"/>
      <w:marBottom w:val="0"/>
      <w:divBdr>
        <w:top w:val="none" w:sz="0" w:space="0" w:color="auto"/>
        <w:left w:val="none" w:sz="0" w:space="0" w:color="auto"/>
        <w:bottom w:val="none" w:sz="0" w:space="0" w:color="auto"/>
        <w:right w:val="none" w:sz="0" w:space="0" w:color="auto"/>
      </w:divBdr>
    </w:div>
    <w:div w:id="1047266589">
      <w:marLeft w:val="0"/>
      <w:marRight w:val="0"/>
      <w:marTop w:val="0"/>
      <w:marBottom w:val="0"/>
      <w:divBdr>
        <w:top w:val="none" w:sz="0" w:space="0" w:color="auto"/>
        <w:left w:val="none" w:sz="0" w:space="0" w:color="auto"/>
        <w:bottom w:val="none" w:sz="0" w:space="0" w:color="auto"/>
        <w:right w:val="none" w:sz="0" w:space="0" w:color="auto"/>
      </w:divBdr>
    </w:div>
    <w:div w:id="1047266590">
      <w:marLeft w:val="0"/>
      <w:marRight w:val="0"/>
      <w:marTop w:val="0"/>
      <w:marBottom w:val="0"/>
      <w:divBdr>
        <w:top w:val="none" w:sz="0" w:space="0" w:color="auto"/>
        <w:left w:val="none" w:sz="0" w:space="0" w:color="auto"/>
        <w:bottom w:val="none" w:sz="0" w:space="0" w:color="auto"/>
        <w:right w:val="none" w:sz="0" w:space="0" w:color="auto"/>
      </w:divBdr>
    </w:div>
    <w:div w:id="1047266591">
      <w:marLeft w:val="0"/>
      <w:marRight w:val="0"/>
      <w:marTop w:val="0"/>
      <w:marBottom w:val="0"/>
      <w:divBdr>
        <w:top w:val="none" w:sz="0" w:space="0" w:color="auto"/>
        <w:left w:val="none" w:sz="0" w:space="0" w:color="auto"/>
        <w:bottom w:val="none" w:sz="0" w:space="0" w:color="auto"/>
        <w:right w:val="none" w:sz="0" w:space="0" w:color="auto"/>
      </w:divBdr>
    </w:div>
    <w:div w:id="1047266592">
      <w:marLeft w:val="0"/>
      <w:marRight w:val="0"/>
      <w:marTop w:val="0"/>
      <w:marBottom w:val="0"/>
      <w:divBdr>
        <w:top w:val="none" w:sz="0" w:space="0" w:color="auto"/>
        <w:left w:val="none" w:sz="0" w:space="0" w:color="auto"/>
        <w:bottom w:val="none" w:sz="0" w:space="0" w:color="auto"/>
        <w:right w:val="none" w:sz="0" w:space="0" w:color="auto"/>
      </w:divBdr>
    </w:div>
    <w:div w:id="1047266593">
      <w:marLeft w:val="0"/>
      <w:marRight w:val="0"/>
      <w:marTop w:val="0"/>
      <w:marBottom w:val="0"/>
      <w:divBdr>
        <w:top w:val="none" w:sz="0" w:space="0" w:color="auto"/>
        <w:left w:val="none" w:sz="0" w:space="0" w:color="auto"/>
        <w:bottom w:val="none" w:sz="0" w:space="0" w:color="auto"/>
        <w:right w:val="none" w:sz="0" w:space="0" w:color="auto"/>
      </w:divBdr>
    </w:div>
    <w:div w:id="1047266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0BC7-8A9B-4593-B8E7-667AE664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21637</Words>
  <Characters>123336</Characters>
  <Application>Microsoft Office Word</Application>
  <DocSecurity>0</DocSecurity>
  <Lines>1027</Lines>
  <Paragraphs>289</Paragraphs>
  <ScaleCrop>false</ScaleCrop>
  <Company/>
  <LinksUpToDate>false</LinksUpToDate>
  <CharactersWithSpaces>144684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Балясникова А.Ю</dc:creator>
  <cp:keywords/>
  <dc:description/>
  <cp:lastModifiedBy>admin</cp:lastModifiedBy>
  <cp:revision>2</cp:revision>
  <cp:lastPrinted>2008-05-18T22:15:00Z</cp:lastPrinted>
  <dcterms:created xsi:type="dcterms:W3CDTF">2014-04-15T17:28:00Z</dcterms:created>
  <dcterms:modified xsi:type="dcterms:W3CDTF">2014-04-15T17:28:00Z</dcterms:modified>
</cp:coreProperties>
</file>