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37" w:rsidRPr="004560EF" w:rsidRDefault="00274D37" w:rsidP="004560EF">
      <w:pPr>
        <w:widowControl w:val="0"/>
        <w:spacing w:line="360" w:lineRule="auto"/>
        <w:ind w:firstLine="709"/>
        <w:jc w:val="both"/>
        <w:rPr>
          <w:sz w:val="28"/>
          <w:szCs w:val="32"/>
          <w:lang w:val="en-US"/>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4560EF" w:rsidRDefault="004560EF" w:rsidP="004560EF">
      <w:pPr>
        <w:widowControl w:val="0"/>
        <w:spacing w:line="360" w:lineRule="auto"/>
        <w:ind w:firstLine="709"/>
        <w:jc w:val="both"/>
        <w:rPr>
          <w:sz w:val="28"/>
          <w:szCs w:val="32"/>
        </w:rPr>
      </w:pPr>
    </w:p>
    <w:p w:rsidR="00274D37" w:rsidRPr="004560EF" w:rsidRDefault="00274D37" w:rsidP="004560EF">
      <w:pPr>
        <w:widowControl w:val="0"/>
        <w:spacing w:line="360" w:lineRule="auto"/>
        <w:ind w:firstLine="709"/>
        <w:jc w:val="center"/>
        <w:rPr>
          <w:sz w:val="28"/>
          <w:szCs w:val="32"/>
        </w:rPr>
      </w:pPr>
      <w:r w:rsidRPr="004560EF">
        <w:rPr>
          <w:sz w:val="28"/>
          <w:szCs w:val="32"/>
        </w:rPr>
        <w:t>ВЫПУСКНАЯ КВАЛИФИКАЦИОННАЯ РАБОТА</w:t>
      </w:r>
    </w:p>
    <w:p w:rsidR="00274D37" w:rsidRPr="004560EF" w:rsidRDefault="00274D37" w:rsidP="004560EF">
      <w:pPr>
        <w:widowControl w:val="0"/>
        <w:spacing w:line="360" w:lineRule="auto"/>
        <w:ind w:firstLine="709"/>
        <w:jc w:val="center"/>
        <w:rPr>
          <w:sz w:val="28"/>
          <w:szCs w:val="28"/>
        </w:rPr>
      </w:pPr>
      <w:r w:rsidRPr="004560EF">
        <w:rPr>
          <w:sz w:val="28"/>
          <w:szCs w:val="28"/>
        </w:rPr>
        <w:t>в форме бакалаврской работы</w:t>
      </w:r>
    </w:p>
    <w:p w:rsidR="00274D37" w:rsidRPr="004560EF" w:rsidRDefault="00274D37" w:rsidP="004560EF">
      <w:pPr>
        <w:widowControl w:val="0"/>
        <w:spacing w:line="360" w:lineRule="auto"/>
        <w:ind w:firstLine="709"/>
        <w:jc w:val="center"/>
        <w:rPr>
          <w:sz w:val="28"/>
          <w:szCs w:val="24"/>
        </w:rPr>
      </w:pPr>
      <w:r w:rsidRPr="004560EF">
        <w:rPr>
          <w:sz w:val="28"/>
          <w:szCs w:val="24"/>
        </w:rPr>
        <w:t>Создание низкоразмерной среды в арсениде галлия для уст</w:t>
      </w:r>
      <w:r w:rsidR="004560EF" w:rsidRPr="004560EF">
        <w:rPr>
          <w:sz w:val="28"/>
          <w:szCs w:val="24"/>
        </w:rPr>
        <w:t>ройств микро- и наноэлектроники</w:t>
      </w:r>
    </w:p>
    <w:p w:rsidR="00634F4A" w:rsidRPr="004560EF" w:rsidRDefault="004560EF" w:rsidP="004560EF">
      <w:pPr>
        <w:widowControl w:val="0"/>
        <w:spacing w:line="360" w:lineRule="auto"/>
        <w:ind w:firstLine="709"/>
        <w:jc w:val="both"/>
        <w:rPr>
          <w:sz w:val="28"/>
          <w:szCs w:val="28"/>
        </w:rPr>
      </w:pPr>
      <w:r>
        <w:rPr>
          <w:sz w:val="28"/>
          <w:szCs w:val="16"/>
        </w:rPr>
        <w:br w:type="page"/>
      </w:r>
      <w:r w:rsidR="00816B21" w:rsidRPr="004560EF">
        <w:rPr>
          <w:sz w:val="28"/>
          <w:szCs w:val="28"/>
        </w:rPr>
        <w:t>СОДЕРЖАНИЕ</w:t>
      </w:r>
    </w:p>
    <w:p w:rsidR="00634F4A" w:rsidRPr="004560EF" w:rsidRDefault="00634F4A" w:rsidP="004560EF">
      <w:pPr>
        <w:widowControl w:val="0"/>
        <w:spacing w:line="360" w:lineRule="auto"/>
        <w:ind w:firstLine="709"/>
        <w:jc w:val="both"/>
        <w:rPr>
          <w:sz w:val="28"/>
          <w:szCs w:val="28"/>
        </w:rPr>
      </w:pPr>
    </w:p>
    <w:p w:rsidR="00634F4A" w:rsidRPr="004560EF" w:rsidRDefault="00634F4A" w:rsidP="004560EF">
      <w:pPr>
        <w:widowControl w:val="0"/>
        <w:spacing w:line="360" w:lineRule="auto"/>
        <w:rPr>
          <w:sz w:val="28"/>
          <w:szCs w:val="28"/>
        </w:rPr>
      </w:pPr>
      <w:r w:rsidRPr="004560EF">
        <w:rPr>
          <w:sz w:val="28"/>
          <w:szCs w:val="28"/>
        </w:rPr>
        <w:t xml:space="preserve">Введение </w:t>
      </w:r>
    </w:p>
    <w:p w:rsidR="00634F4A" w:rsidRPr="004560EF" w:rsidRDefault="00634F4A" w:rsidP="004560EF">
      <w:pPr>
        <w:widowControl w:val="0"/>
        <w:spacing w:line="360" w:lineRule="auto"/>
        <w:rPr>
          <w:sz w:val="28"/>
          <w:szCs w:val="28"/>
        </w:rPr>
      </w:pPr>
      <w:r w:rsidRPr="004560EF">
        <w:rPr>
          <w:sz w:val="28"/>
          <w:szCs w:val="28"/>
        </w:rPr>
        <w:t>1</w:t>
      </w:r>
      <w:r w:rsidR="004560EF">
        <w:rPr>
          <w:sz w:val="28"/>
          <w:szCs w:val="28"/>
        </w:rPr>
        <w:t>.</w:t>
      </w:r>
      <w:r w:rsidRPr="004560EF">
        <w:rPr>
          <w:sz w:val="28"/>
          <w:szCs w:val="28"/>
        </w:rPr>
        <w:t xml:space="preserve"> Арсенид </w:t>
      </w:r>
      <w:r w:rsidR="00274D37" w:rsidRPr="004560EF">
        <w:rPr>
          <w:sz w:val="28"/>
          <w:szCs w:val="28"/>
        </w:rPr>
        <w:t>галлия как перспективный материал микро- и наноэлектроники</w:t>
      </w:r>
    </w:p>
    <w:p w:rsidR="00634F4A" w:rsidRPr="004560EF" w:rsidRDefault="00634F4A" w:rsidP="004560EF">
      <w:pPr>
        <w:widowControl w:val="0"/>
        <w:numPr>
          <w:ilvl w:val="1"/>
          <w:numId w:val="4"/>
        </w:numPr>
        <w:spacing w:line="360" w:lineRule="auto"/>
        <w:ind w:left="0" w:firstLine="0"/>
        <w:rPr>
          <w:sz w:val="28"/>
          <w:szCs w:val="28"/>
        </w:rPr>
      </w:pPr>
      <w:r w:rsidRPr="004560EF">
        <w:rPr>
          <w:sz w:val="28"/>
          <w:szCs w:val="28"/>
        </w:rPr>
        <w:t>Свойства и применение арсенида галлия</w:t>
      </w:r>
    </w:p>
    <w:p w:rsidR="00634F4A" w:rsidRPr="004560EF" w:rsidRDefault="00634F4A" w:rsidP="004560EF">
      <w:pPr>
        <w:widowControl w:val="0"/>
        <w:numPr>
          <w:ilvl w:val="1"/>
          <w:numId w:val="4"/>
        </w:numPr>
        <w:spacing w:line="360" w:lineRule="auto"/>
        <w:ind w:left="0" w:firstLine="0"/>
        <w:rPr>
          <w:sz w:val="28"/>
          <w:szCs w:val="28"/>
        </w:rPr>
      </w:pPr>
      <w:r w:rsidRPr="004560EF">
        <w:rPr>
          <w:sz w:val="28"/>
          <w:szCs w:val="28"/>
        </w:rPr>
        <w:t>Пористая матрица арсенида галлия и её структурные свойства</w:t>
      </w:r>
    </w:p>
    <w:p w:rsidR="00634F4A" w:rsidRPr="004560EF" w:rsidRDefault="00634F4A" w:rsidP="004560EF">
      <w:pPr>
        <w:widowControl w:val="0"/>
        <w:numPr>
          <w:ilvl w:val="1"/>
          <w:numId w:val="4"/>
        </w:numPr>
        <w:spacing w:line="360" w:lineRule="auto"/>
        <w:ind w:left="0" w:firstLine="0"/>
        <w:rPr>
          <w:sz w:val="28"/>
          <w:szCs w:val="28"/>
        </w:rPr>
      </w:pPr>
      <w:r w:rsidRPr="004560EF">
        <w:rPr>
          <w:sz w:val="28"/>
          <w:szCs w:val="28"/>
        </w:rPr>
        <w:t>Оптические свойства пористой матрицы</w:t>
      </w:r>
    </w:p>
    <w:p w:rsidR="00634F4A" w:rsidRPr="004560EF" w:rsidRDefault="00904C96" w:rsidP="004560EF">
      <w:pPr>
        <w:widowControl w:val="0"/>
        <w:tabs>
          <w:tab w:val="left" w:pos="0"/>
        </w:tabs>
        <w:spacing w:line="360" w:lineRule="auto"/>
        <w:rPr>
          <w:sz w:val="28"/>
          <w:szCs w:val="28"/>
        </w:rPr>
      </w:pPr>
      <w:r w:rsidRPr="004560EF">
        <w:rPr>
          <w:sz w:val="28"/>
          <w:szCs w:val="28"/>
        </w:rPr>
        <w:t>2</w:t>
      </w:r>
      <w:r w:rsidR="004560EF">
        <w:rPr>
          <w:sz w:val="28"/>
          <w:szCs w:val="28"/>
        </w:rPr>
        <w:t>.</w:t>
      </w:r>
      <w:r w:rsidR="00634F4A" w:rsidRPr="004560EF">
        <w:rPr>
          <w:sz w:val="28"/>
          <w:szCs w:val="28"/>
        </w:rPr>
        <w:t xml:space="preserve"> Формирование низкоразмерной среды в арсениде галлия</w:t>
      </w:r>
      <w:r w:rsidR="004560EF">
        <w:rPr>
          <w:sz w:val="28"/>
          <w:szCs w:val="28"/>
        </w:rPr>
        <w:t xml:space="preserve"> </w:t>
      </w:r>
    </w:p>
    <w:p w:rsidR="00634F4A" w:rsidRPr="004560EF" w:rsidRDefault="00904C96" w:rsidP="004560EF">
      <w:pPr>
        <w:widowControl w:val="0"/>
        <w:spacing w:line="360" w:lineRule="auto"/>
        <w:rPr>
          <w:sz w:val="28"/>
          <w:szCs w:val="28"/>
        </w:rPr>
      </w:pPr>
      <w:r w:rsidRPr="004560EF">
        <w:rPr>
          <w:sz w:val="28"/>
          <w:szCs w:val="28"/>
        </w:rPr>
        <w:t>2</w:t>
      </w:r>
      <w:r w:rsidR="00634F4A" w:rsidRPr="004560EF">
        <w:rPr>
          <w:sz w:val="28"/>
          <w:szCs w:val="28"/>
        </w:rPr>
        <w:t xml:space="preserve">.1 Исследование электрофизических параметров исходного </w:t>
      </w:r>
      <w:r w:rsidR="0068560C" w:rsidRPr="004560EF">
        <w:rPr>
          <w:sz w:val="28"/>
          <w:szCs w:val="28"/>
        </w:rPr>
        <w:t>м</w:t>
      </w:r>
      <w:r w:rsidR="00634F4A" w:rsidRPr="004560EF">
        <w:rPr>
          <w:sz w:val="28"/>
          <w:szCs w:val="28"/>
        </w:rPr>
        <w:t>онокристаллического арсенида галлия</w:t>
      </w:r>
    </w:p>
    <w:p w:rsidR="00634F4A" w:rsidRPr="004560EF" w:rsidRDefault="00904C96" w:rsidP="004560EF">
      <w:pPr>
        <w:widowControl w:val="0"/>
        <w:spacing w:line="360" w:lineRule="auto"/>
        <w:rPr>
          <w:sz w:val="28"/>
          <w:szCs w:val="28"/>
        </w:rPr>
      </w:pPr>
      <w:r w:rsidRPr="004560EF">
        <w:rPr>
          <w:sz w:val="28"/>
          <w:szCs w:val="28"/>
        </w:rPr>
        <w:t>2</w:t>
      </w:r>
      <w:r w:rsidR="00634F4A" w:rsidRPr="004560EF">
        <w:rPr>
          <w:sz w:val="28"/>
          <w:szCs w:val="28"/>
        </w:rPr>
        <w:t xml:space="preserve">.1.1 Определение кристаллографической ориентации </w:t>
      </w:r>
      <w:r w:rsidR="0068560C" w:rsidRPr="004560EF">
        <w:rPr>
          <w:sz w:val="28"/>
          <w:szCs w:val="28"/>
        </w:rPr>
        <w:t>п</w:t>
      </w:r>
      <w:r w:rsidR="00634F4A" w:rsidRPr="004560EF">
        <w:rPr>
          <w:sz w:val="28"/>
          <w:szCs w:val="28"/>
        </w:rPr>
        <w:t>одложек</w:t>
      </w:r>
      <w:r w:rsidR="004560EF">
        <w:rPr>
          <w:sz w:val="28"/>
          <w:szCs w:val="28"/>
        </w:rPr>
        <w:t xml:space="preserve"> </w:t>
      </w:r>
    </w:p>
    <w:p w:rsidR="00634F4A" w:rsidRPr="004560EF" w:rsidRDefault="00904C96" w:rsidP="004560EF">
      <w:pPr>
        <w:widowControl w:val="0"/>
        <w:spacing w:line="360" w:lineRule="auto"/>
        <w:rPr>
          <w:sz w:val="28"/>
          <w:szCs w:val="28"/>
        </w:rPr>
      </w:pPr>
      <w:r w:rsidRPr="004560EF">
        <w:rPr>
          <w:sz w:val="28"/>
          <w:szCs w:val="28"/>
        </w:rPr>
        <w:t>2</w:t>
      </w:r>
      <w:r w:rsidR="00634F4A" w:rsidRPr="004560EF">
        <w:rPr>
          <w:sz w:val="28"/>
          <w:szCs w:val="28"/>
        </w:rPr>
        <w:t>.1.2 Определение типа проводимости подложек методом термо-ЭДС</w:t>
      </w:r>
    </w:p>
    <w:p w:rsidR="00634F4A" w:rsidRPr="004560EF" w:rsidRDefault="00904C96" w:rsidP="004560EF">
      <w:pPr>
        <w:widowControl w:val="0"/>
        <w:tabs>
          <w:tab w:val="left" w:pos="9355"/>
        </w:tabs>
        <w:spacing w:line="360" w:lineRule="auto"/>
        <w:rPr>
          <w:sz w:val="28"/>
          <w:szCs w:val="28"/>
        </w:rPr>
      </w:pPr>
      <w:r w:rsidRPr="004560EF">
        <w:rPr>
          <w:sz w:val="28"/>
          <w:szCs w:val="28"/>
        </w:rPr>
        <w:t>2</w:t>
      </w:r>
      <w:r w:rsidR="00634F4A" w:rsidRPr="004560EF">
        <w:rPr>
          <w:sz w:val="28"/>
          <w:szCs w:val="28"/>
        </w:rPr>
        <w:t>.1.3 Определение концентрации основных носителей заряда</w:t>
      </w:r>
    </w:p>
    <w:p w:rsidR="00634F4A" w:rsidRPr="004560EF" w:rsidRDefault="00904C96" w:rsidP="004560EF">
      <w:pPr>
        <w:widowControl w:val="0"/>
        <w:tabs>
          <w:tab w:val="left" w:pos="1260"/>
        </w:tabs>
        <w:spacing w:line="360" w:lineRule="auto"/>
        <w:rPr>
          <w:sz w:val="28"/>
          <w:szCs w:val="28"/>
        </w:rPr>
      </w:pPr>
      <w:r w:rsidRPr="004560EF">
        <w:rPr>
          <w:sz w:val="28"/>
          <w:szCs w:val="28"/>
        </w:rPr>
        <w:t>2</w:t>
      </w:r>
      <w:r w:rsidR="00634F4A" w:rsidRPr="004560EF">
        <w:rPr>
          <w:sz w:val="28"/>
          <w:szCs w:val="28"/>
        </w:rPr>
        <w:t>.2 Формирование пористой матрицы в арсениде галлия</w:t>
      </w:r>
    </w:p>
    <w:p w:rsidR="00634F4A" w:rsidRPr="004560EF" w:rsidRDefault="00904C96" w:rsidP="004560EF">
      <w:pPr>
        <w:widowControl w:val="0"/>
        <w:tabs>
          <w:tab w:val="left" w:pos="2160"/>
        </w:tabs>
        <w:spacing w:line="360" w:lineRule="auto"/>
        <w:rPr>
          <w:sz w:val="28"/>
          <w:szCs w:val="28"/>
        </w:rPr>
      </w:pPr>
      <w:r w:rsidRPr="004560EF">
        <w:rPr>
          <w:sz w:val="28"/>
          <w:szCs w:val="28"/>
        </w:rPr>
        <w:t>2</w:t>
      </w:r>
      <w:r w:rsidR="00634F4A" w:rsidRPr="004560EF">
        <w:rPr>
          <w:sz w:val="28"/>
          <w:szCs w:val="28"/>
        </w:rPr>
        <w:t>.2.1 Электрохимия полупроводников</w:t>
      </w:r>
      <w:r w:rsidR="004560EF">
        <w:rPr>
          <w:sz w:val="28"/>
          <w:szCs w:val="28"/>
        </w:rPr>
        <w:t xml:space="preserve"> </w:t>
      </w:r>
    </w:p>
    <w:p w:rsidR="00634F4A" w:rsidRPr="004560EF" w:rsidRDefault="00904C96" w:rsidP="004560EF">
      <w:pPr>
        <w:widowControl w:val="0"/>
        <w:spacing w:line="360" w:lineRule="auto"/>
        <w:rPr>
          <w:sz w:val="28"/>
          <w:szCs w:val="28"/>
        </w:rPr>
      </w:pPr>
      <w:r w:rsidRPr="004560EF">
        <w:rPr>
          <w:sz w:val="28"/>
          <w:szCs w:val="28"/>
        </w:rPr>
        <w:t>2</w:t>
      </w:r>
      <w:r w:rsidR="00634F4A" w:rsidRPr="004560EF">
        <w:rPr>
          <w:sz w:val="28"/>
          <w:szCs w:val="28"/>
        </w:rPr>
        <w:t>.2.2 Технологические условия формирования пористого арсенида галлия</w:t>
      </w:r>
      <w:r w:rsidR="00816B21" w:rsidRPr="004560EF">
        <w:rPr>
          <w:sz w:val="28"/>
          <w:szCs w:val="28"/>
        </w:rPr>
        <w:t xml:space="preserve"> </w:t>
      </w:r>
    </w:p>
    <w:p w:rsidR="00904C96" w:rsidRPr="004560EF" w:rsidRDefault="00904C96" w:rsidP="004560EF">
      <w:pPr>
        <w:widowControl w:val="0"/>
        <w:tabs>
          <w:tab w:val="left" w:pos="0"/>
        </w:tabs>
        <w:spacing w:line="360" w:lineRule="auto"/>
        <w:rPr>
          <w:sz w:val="28"/>
          <w:szCs w:val="28"/>
        </w:rPr>
      </w:pPr>
      <w:r w:rsidRPr="004560EF">
        <w:rPr>
          <w:sz w:val="28"/>
          <w:szCs w:val="28"/>
        </w:rPr>
        <w:t>3</w:t>
      </w:r>
      <w:r w:rsidR="004560EF">
        <w:rPr>
          <w:sz w:val="28"/>
          <w:szCs w:val="28"/>
        </w:rPr>
        <w:t>.</w:t>
      </w:r>
      <w:r w:rsidRPr="004560EF">
        <w:rPr>
          <w:sz w:val="28"/>
          <w:szCs w:val="28"/>
        </w:rPr>
        <w:t xml:space="preserve"> Исследование пористого арсенида галлия</w:t>
      </w:r>
      <w:r w:rsidR="004560EF">
        <w:rPr>
          <w:sz w:val="28"/>
          <w:szCs w:val="28"/>
        </w:rPr>
        <w:t xml:space="preserve"> </w:t>
      </w:r>
    </w:p>
    <w:p w:rsidR="00904C96" w:rsidRPr="004560EF" w:rsidRDefault="00904C96" w:rsidP="004560EF">
      <w:pPr>
        <w:widowControl w:val="0"/>
        <w:spacing w:line="360" w:lineRule="auto"/>
        <w:rPr>
          <w:sz w:val="28"/>
          <w:szCs w:val="28"/>
        </w:rPr>
      </w:pPr>
      <w:r w:rsidRPr="004560EF">
        <w:rPr>
          <w:sz w:val="28"/>
          <w:szCs w:val="28"/>
        </w:rPr>
        <w:t>3.1 Структурные свойства</w:t>
      </w:r>
    </w:p>
    <w:p w:rsidR="006A1CB4" w:rsidRPr="004560EF" w:rsidRDefault="006A1CB4" w:rsidP="004560EF">
      <w:pPr>
        <w:widowControl w:val="0"/>
        <w:spacing w:line="360" w:lineRule="auto"/>
        <w:rPr>
          <w:sz w:val="28"/>
          <w:szCs w:val="28"/>
        </w:rPr>
      </w:pPr>
      <w:r w:rsidRPr="004560EF">
        <w:rPr>
          <w:sz w:val="28"/>
          <w:szCs w:val="28"/>
        </w:rPr>
        <w:t>3.1.1 Оптическая микроскопия</w:t>
      </w:r>
    </w:p>
    <w:p w:rsidR="006A1CB4" w:rsidRPr="004560EF" w:rsidRDefault="006A1CB4" w:rsidP="004560EF">
      <w:pPr>
        <w:widowControl w:val="0"/>
        <w:spacing w:line="360" w:lineRule="auto"/>
        <w:rPr>
          <w:sz w:val="28"/>
          <w:szCs w:val="28"/>
        </w:rPr>
      </w:pPr>
      <w:r w:rsidRPr="004560EF">
        <w:rPr>
          <w:sz w:val="28"/>
          <w:szCs w:val="28"/>
        </w:rPr>
        <w:t>3.1.2 Электронная микроскопия</w:t>
      </w:r>
    </w:p>
    <w:p w:rsidR="006A1CB4" w:rsidRPr="004560EF" w:rsidRDefault="006A1CB4" w:rsidP="004560EF">
      <w:pPr>
        <w:widowControl w:val="0"/>
        <w:spacing w:line="360" w:lineRule="auto"/>
        <w:rPr>
          <w:sz w:val="28"/>
          <w:szCs w:val="28"/>
        </w:rPr>
      </w:pPr>
      <w:r w:rsidRPr="004560EF">
        <w:rPr>
          <w:sz w:val="28"/>
          <w:szCs w:val="28"/>
        </w:rPr>
        <w:t>3.</w:t>
      </w:r>
      <w:r w:rsidR="00274D37" w:rsidRPr="004560EF">
        <w:rPr>
          <w:sz w:val="28"/>
          <w:szCs w:val="28"/>
        </w:rPr>
        <w:t>2</w:t>
      </w:r>
      <w:r w:rsidRPr="004560EF">
        <w:rPr>
          <w:sz w:val="28"/>
          <w:szCs w:val="28"/>
        </w:rPr>
        <w:t xml:space="preserve"> Электрические свойства</w:t>
      </w:r>
      <w:r w:rsidR="004560EF">
        <w:rPr>
          <w:sz w:val="28"/>
          <w:szCs w:val="28"/>
        </w:rPr>
        <w:t xml:space="preserve"> </w:t>
      </w:r>
    </w:p>
    <w:p w:rsidR="00904C96" w:rsidRPr="004560EF" w:rsidRDefault="00904C96" w:rsidP="004560EF">
      <w:pPr>
        <w:widowControl w:val="0"/>
        <w:spacing w:line="360" w:lineRule="auto"/>
        <w:rPr>
          <w:sz w:val="28"/>
          <w:szCs w:val="28"/>
        </w:rPr>
      </w:pPr>
      <w:r w:rsidRPr="004560EF">
        <w:rPr>
          <w:sz w:val="28"/>
          <w:szCs w:val="28"/>
        </w:rPr>
        <w:t>3</w:t>
      </w:r>
      <w:r w:rsidR="00274D37" w:rsidRPr="004560EF">
        <w:rPr>
          <w:sz w:val="28"/>
          <w:szCs w:val="28"/>
        </w:rPr>
        <w:t>.3</w:t>
      </w:r>
      <w:r w:rsidRPr="004560EF">
        <w:rPr>
          <w:sz w:val="28"/>
          <w:szCs w:val="28"/>
        </w:rPr>
        <w:t xml:space="preserve"> </w:t>
      </w:r>
      <w:r w:rsidR="006A1CB4" w:rsidRPr="004560EF">
        <w:rPr>
          <w:sz w:val="28"/>
          <w:szCs w:val="28"/>
        </w:rPr>
        <w:t>Оптические свойства</w:t>
      </w:r>
    </w:p>
    <w:p w:rsidR="00634F4A" w:rsidRPr="004560EF" w:rsidRDefault="00634F4A" w:rsidP="004560EF">
      <w:pPr>
        <w:widowControl w:val="0"/>
        <w:tabs>
          <w:tab w:val="left" w:pos="720"/>
        </w:tabs>
        <w:spacing w:line="360" w:lineRule="auto"/>
        <w:rPr>
          <w:sz w:val="28"/>
          <w:szCs w:val="28"/>
        </w:rPr>
      </w:pPr>
      <w:r w:rsidRPr="004560EF">
        <w:rPr>
          <w:sz w:val="28"/>
          <w:szCs w:val="28"/>
        </w:rPr>
        <w:t>Заключение</w:t>
      </w:r>
    </w:p>
    <w:p w:rsidR="00634F4A" w:rsidRPr="004560EF" w:rsidRDefault="00634F4A" w:rsidP="004560EF">
      <w:pPr>
        <w:widowControl w:val="0"/>
        <w:spacing w:line="360" w:lineRule="auto"/>
        <w:rPr>
          <w:sz w:val="28"/>
          <w:szCs w:val="28"/>
        </w:rPr>
      </w:pPr>
      <w:r w:rsidRPr="004560EF">
        <w:rPr>
          <w:sz w:val="28"/>
          <w:szCs w:val="28"/>
        </w:rPr>
        <w:t>Список использованных источников</w:t>
      </w:r>
    </w:p>
    <w:p w:rsidR="00634F4A" w:rsidRPr="004560EF" w:rsidRDefault="003A773A" w:rsidP="004560EF">
      <w:pPr>
        <w:widowControl w:val="0"/>
        <w:spacing w:line="360" w:lineRule="auto"/>
        <w:ind w:firstLine="709"/>
        <w:jc w:val="both"/>
        <w:rPr>
          <w:sz w:val="28"/>
          <w:szCs w:val="28"/>
        </w:rPr>
      </w:pPr>
      <w:r>
        <w:rPr>
          <w:sz w:val="28"/>
          <w:szCs w:val="28"/>
        </w:rPr>
        <w:br w:type="page"/>
      </w:r>
      <w:r w:rsidR="00634F4A" w:rsidRPr="004560EF">
        <w:rPr>
          <w:sz w:val="28"/>
          <w:szCs w:val="28"/>
        </w:rPr>
        <w:t>ВВЕДЕНИЕ</w:t>
      </w:r>
    </w:p>
    <w:p w:rsidR="00634F4A" w:rsidRPr="004560EF" w:rsidRDefault="00634F4A"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В настоящее время основным материалом функциональной электроники является ареснид галлия, как самый универсальный по своим электрофизическим свойствам из всех полупроводниковых материалов</w:t>
      </w:r>
      <w:r w:rsidR="004560EF">
        <w:rPr>
          <w:sz w:val="28"/>
          <w:szCs w:val="28"/>
        </w:rPr>
        <w:t xml:space="preserve"> </w:t>
      </w:r>
      <w:r w:rsidRPr="004560EF">
        <w:rPr>
          <w:sz w:val="28"/>
          <w:szCs w:val="28"/>
        </w:rPr>
        <w:t>типа</w:t>
      </w:r>
      <w:r w:rsidR="00DB321A" w:rsidRPr="004560EF">
        <w:rPr>
          <w:sz w:val="28"/>
          <w:szCs w:val="28"/>
          <w:lang w:val="en-US"/>
        </w:rPr>
        <w:object w:dxaOrig="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7" o:title=""/>
          </v:shape>
          <o:OLEObject Type="Embed" ProgID="Equation.3" ShapeID="_x0000_i1025" DrawAspect="Content" ObjectID="_1457468682" r:id="rId8"/>
        </w:object>
      </w:r>
      <w:r w:rsidR="00274D37" w:rsidRPr="004560EF">
        <w:rPr>
          <w:sz w:val="28"/>
          <w:szCs w:val="28"/>
        </w:rPr>
        <w:t>.</w:t>
      </w:r>
    </w:p>
    <w:p w:rsidR="00634F4A" w:rsidRPr="004560EF" w:rsidRDefault="00634F4A" w:rsidP="004560EF">
      <w:pPr>
        <w:widowControl w:val="0"/>
        <w:spacing w:line="360" w:lineRule="auto"/>
        <w:ind w:firstLine="709"/>
        <w:jc w:val="both"/>
        <w:rPr>
          <w:sz w:val="28"/>
          <w:szCs w:val="28"/>
        </w:rPr>
      </w:pPr>
      <w:r w:rsidRPr="004560EF">
        <w:rPr>
          <w:sz w:val="28"/>
          <w:szCs w:val="28"/>
        </w:rPr>
        <w:t>Физико-химические свойства пористых полупроводников достаточно давно привлекают внимание исследователей, применяющих подобные материалы в технологии полупроводниковых приборов и интегральных микросхем. Так, пористый кремний, получаемый обычно методом электрохимического травления, широко используется в технологии «кремний на диэлектрике», для создания проводящих слоёв, а также в качестве подложек для гетероэпитаксии [</w:t>
      </w:r>
      <w:r w:rsidR="00064D6C" w:rsidRPr="004560EF">
        <w:rPr>
          <w:sz w:val="28"/>
          <w:szCs w:val="28"/>
        </w:rPr>
        <w:t>6</w:t>
      </w:r>
      <w:r w:rsidRPr="004560EF">
        <w:rPr>
          <w:sz w:val="28"/>
          <w:szCs w:val="28"/>
        </w:rPr>
        <w:t>]. Интерес к пористым полупроводникам заметно возрос после обнаружения интенсивной фотолюминесценции у пористой модификации кремния – изначально полупроводника со слаб</w:t>
      </w:r>
      <w:r w:rsidR="003C4CC0" w:rsidRPr="004560EF">
        <w:rPr>
          <w:sz w:val="28"/>
          <w:szCs w:val="28"/>
        </w:rPr>
        <w:t>ой излучательной способностью [</w:t>
      </w:r>
      <w:r w:rsidR="00064D6C" w:rsidRPr="004560EF">
        <w:rPr>
          <w:sz w:val="28"/>
          <w:szCs w:val="28"/>
        </w:rPr>
        <w:t>7</w:t>
      </w:r>
      <w:r w:rsidR="006A1E72" w:rsidRPr="004560EF">
        <w:rPr>
          <w:sz w:val="28"/>
          <w:szCs w:val="28"/>
        </w:rPr>
        <w:t>–</w:t>
      </w:r>
      <w:r w:rsidR="003C4CC0" w:rsidRPr="004560EF">
        <w:rPr>
          <w:sz w:val="28"/>
          <w:szCs w:val="28"/>
        </w:rPr>
        <w:t>1</w:t>
      </w:r>
      <w:r w:rsidR="00064D6C" w:rsidRPr="004560EF">
        <w:rPr>
          <w:sz w:val="28"/>
          <w:szCs w:val="28"/>
        </w:rPr>
        <w:t>0</w:t>
      </w:r>
      <w:r w:rsidRPr="004560EF">
        <w:rPr>
          <w:sz w:val="28"/>
          <w:szCs w:val="28"/>
        </w:rPr>
        <w:t>]. Условия получения и свойства пористого арсенида галлия пока остаются малоизученными. В литературе встречаются лишь отрывочные данные, свидетельствующие о возможности его получения методом электрохимического травления [</w:t>
      </w:r>
      <w:r w:rsidR="003C4CC0" w:rsidRPr="004560EF">
        <w:rPr>
          <w:sz w:val="28"/>
          <w:szCs w:val="28"/>
        </w:rPr>
        <w:t>1</w:t>
      </w:r>
      <w:r w:rsidR="00064D6C" w:rsidRPr="004560EF">
        <w:rPr>
          <w:sz w:val="28"/>
          <w:szCs w:val="28"/>
        </w:rPr>
        <w:t>1</w:t>
      </w:r>
      <w:r w:rsidR="006A1E72" w:rsidRPr="004560EF">
        <w:rPr>
          <w:sz w:val="28"/>
          <w:szCs w:val="28"/>
        </w:rPr>
        <w:t>–</w:t>
      </w:r>
      <w:r w:rsidR="003C4CC0" w:rsidRPr="004560EF">
        <w:rPr>
          <w:sz w:val="28"/>
          <w:szCs w:val="28"/>
        </w:rPr>
        <w:t>1</w:t>
      </w:r>
      <w:r w:rsidR="00064D6C" w:rsidRPr="004560EF">
        <w:rPr>
          <w:sz w:val="28"/>
          <w:szCs w:val="28"/>
        </w:rPr>
        <w:t>3</w:t>
      </w:r>
      <w:r w:rsidRPr="004560EF">
        <w:rPr>
          <w:sz w:val="28"/>
          <w:szCs w:val="28"/>
        </w:rPr>
        <w:t>].</w:t>
      </w:r>
    </w:p>
    <w:p w:rsidR="00634F4A" w:rsidRPr="004560EF" w:rsidRDefault="00634F4A" w:rsidP="004560EF">
      <w:pPr>
        <w:widowControl w:val="0"/>
        <w:autoSpaceDE w:val="0"/>
        <w:autoSpaceDN w:val="0"/>
        <w:adjustRightInd w:val="0"/>
        <w:spacing w:line="360" w:lineRule="auto"/>
        <w:ind w:firstLine="709"/>
        <w:jc w:val="both"/>
        <w:rPr>
          <w:sz w:val="28"/>
          <w:szCs w:val="28"/>
        </w:rPr>
      </w:pPr>
      <w:r w:rsidRPr="004560EF">
        <w:rPr>
          <w:sz w:val="28"/>
          <w:szCs w:val="28"/>
        </w:rPr>
        <w:t>Согласно литературным данным, процесс порообразования в арсениде галлия происходит по схеме порообразования кремния, но со своей спецификой: результаты исследований говорят о том, что слои пористого арсенида галлия имеют нестихиометричный состав со значительным избытком атомов мышьяка. Установлено, что скелетную основу слоёв составляют столбики-перегородки, разделённые системой пор, ориентированных вдоль кристаллографического направления [111]. Пористые слои сохраняют монокристаллическую структуру подложки, но могут иметь изменённый параметр решётки – Δа/а</w:t>
      </w:r>
      <w:r w:rsidR="00DB321A" w:rsidRPr="004560EF">
        <w:rPr>
          <w:sz w:val="28"/>
          <w:szCs w:val="28"/>
          <w:lang w:val="en-US"/>
        </w:rPr>
        <w:object w:dxaOrig="2120" w:dyaOrig="499">
          <v:shape id="_x0000_i1026" type="#_x0000_t75" style="width:93pt;height:24pt" o:ole="">
            <v:imagedata r:id="rId9" o:title=""/>
          </v:shape>
          <o:OLEObject Type="Embed" ProgID="Equation.3" ShapeID="_x0000_i1026" DrawAspect="Content" ObjectID="_1457468683" r:id="rId10"/>
        </w:object>
      </w:r>
      <w:r w:rsidRPr="004560EF">
        <w:rPr>
          <w:sz w:val="28"/>
          <w:szCs w:val="28"/>
        </w:rPr>
        <w:t>.</w:t>
      </w:r>
      <w:r w:rsidR="004560EF">
        <w:rPr>
          <w:sz w:val="28"/>
          <w:szCs w:val="28"/>
        </w:rPr>
        <w:t xml:space="preserve"> </w:t>
      </w:r>
    </w:p>
    <w:p w:rsidR="00634F4A" w:rsidRPr="003A773A" w:rsidRDefault="003A773A" w:rsidP="003A773A">
      <w:pPr>
        <w:widowControl w:val="0"/>
        <w:autoSpaceDE w:val="0"/>
        <w:autoSpaceDN w:val="0"/>
        <w:adjustRightInd w:val="0"/>
        <w:spacing w:line="360" w:lineRule="auto"/>
        <w:ind w:firstLine="709"/>
        <w:jc w:val="both"/>
        <w:rPr>
          <w:caps/>
          <w:sz w:val="28"/>
          <w:szCs w:val="28"/>
        </w:rPr>
      </w:pPr>
      <w:r>
        <w:rPr>
          <w:sz w:val="28"/>
          <w:szCs w:val="28"/>
        </w:rPr>
        <w:br w:type="page"/>
      </w:r>
      <w:r w:rsidR="006A1E72" w:rsidRPr="003A773A">
        <w:rPr>
          <w:caps/>
          <w:sz w:val="28"/>
          <w:szCs w:val="28"/>
        </w:rPr>
        <w:t>1</w:t>
      </w:r>
      <w:r w:rsidR="00634F4A" w:rsidRPr="003A773A">
        <w:rPr>
          <w:caps/>
          <w:sz w:val="28"/>
          <w:szCs w:val="28"/>
        </w:rPr>
        <w:t xml:space="preserve"> Арсенид галлия как перспективный материал микро- и наноэлектроники</w:t>
      </w:r>
    </w:p>
    <w:p w:rsidR="00634F4A" w:rsidRPr="003A773A" w:rsidRDefault="00634F4A" w:rsidP="004560EF">
      <w:pPr>
        <w:widowControl w:val="0"/>
        <w:spacing w:line="360" w:lineRule="auto"/>
        <w:ind w:firstLine="709"/>
        <w:jc w:val="both"/>
        <w:rPr>
          <w:caps/>
          <w:sz w:val="28"/>
          <w:szCs w:val="28"/>
        </w:rPr>
      </w:pPr>
    </w:p>
    <w:p w:rsidR="00634F4A" w:rsidRPr="003A773A" w:rsidRDefault="00634F4A" w:rsidP="004560EF">
      <w:pPr>
        <w:widowControl w:val="0"/>
        <w:spacing w:line="360" w:lineRule="auto"/>
        <w:ind w:firstLine="709"/>
        <w:jc w:val="both"/>
        <w:rPr>
          <w:caps/>
          <w:sz w:val="28"/>
          <w:szCs w:val="28"/>
        </w:rPr>
      </w:pPr>
      <w:r w:rsidRPr="003A773A">
        <w:rPr>
          <w:caps/>
          <w:sz w:val="28"/>
          <w:szCs w:val="28"/>
        </w:rPr>
        <w:t>1.1 Свойства и применение арсенида галлия</w:t>
      </w:r>
    </w:p>
    <w:p w:rsidR="00634F4A" w:rsidRPr="004560EF" w:rsidRDefault="00634F4A"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 xml:space="preserve">Арсенид галлия – один из перспективных полупроводниковых материалов, который благодаря своим свойствам находит широкое применение в разработке новых типов полупроводниковых приборов. </w:t>
      </w:r>
    </w:p>
    <w:p w:rsidR="00634F4A" w:rsidRPr="004560EF" w:rsidRDefault="00634F4A" w:rsidP="004560EF">
      <w:pPr>
        <w:pStyle w:val="a6"/>
        <w:widowControl w:val="0"/>
        <w:spacing w:before="0" w:beforeAutospacing="0" w:after="0" w:afterAutospacing="0" w:line="360" w:lineRule="auto"/>
        <w:ind w:firstLine="709"/>
        <w:jc w:val="both"/>
        <w:textAlignment w:val="baseline"/>
        <w:rPr>
          <w:sz w:val="28"/>
          <w:szCs w:val="28"/>
        </w:rPr>
      </w:pPr>
      <w:r w:rsidRPr="004560EF">
        <w:rPr>
          <w:sz w:val="28"/>
          <w:szCs w:val="28"/>
        </w:rPr>
        <w:t>Некоторые электронные свойства GaAs превосходят свойства</w:t>
      </w:r>
      <w:r w:rsidR="004560EF">
        <w:rPr>
          <w:rStyle w:val="apple-converted-space"/>
          <w:sz w:val="28"/>
          <w:szCs w:val="28"/>
        </w:rPr>
        <w:t xml:space="preserve"> </w:t>
      </w:r>
      <w:r w:rsidRPr="004560EF">
        <w:rPr>
          <w:sz w:val="28"/>
          <w:szCs w:val="28"/>
        </w:rPr>
        <w:t>кремния. Носители заряда в арсениде галлия обладают более высокой подвижностью, позволяющей работать на частотах до 250 ГГц. Также приборы на основе GaAs генерируют меньше</w:t>
      </w:r>
      <w:r w:rsidR="004560EF">
        <w:rPr>
          <w:rStyle w:val="apple-converted-space"/>
          <w:sz w:val="28"/>
          <w:szCs w:val="28"/>
        </w:rPr>
        <w:t xml:space="preserve"> </w:t>
      </w:r>
      <w:r w:rsidRPr="004560EF">
        <w:rPr>
          <w:sz w:val="28"/>
          <w:szCs w:val="28"/>
        </w:rPr>
        <w:t>шума, чем</w:t>
      </w:r>
      <w:r w:rsidR="004560EF">
        <w:rPr>
          <w:rStyle w:val="apple-converted-space"/>
          <w:sz w:val="28"/>
          <w:szCs w:val="28"/>
        </w:rPr>
        <w:t xml:space="preserve"> </w:t>
      </w:r>
      <w:r w:rsidRPr="004560EF">
        <w:rPr>
          <w:sz w:val="28"/>
          <w:szCs w:val="28"/>
        </w:rPr>
        <w:t>кремниевые</w:t>
      </w:r>
      <w:r w:rsidR="004560EF">
        <w:rPr>
          <w:rStyle w:val="apple-converted-space"/>
          <w:sz w:val="28"/>
          <w:szCs w:val="28"/>
        </w:rPr>
        <w:t xml:space="preserve"> </w:t>
      </w:r>
      <w:r w:rsidRPr="004560EF">
        <w:rPr>
          <w:sz w:val="28"/>
          <w:szCs w:val="28"/>
        </w:rPr>
        <w:t>устройства на той же операционной частоте. Из-за более высокого напряжения пробоя в GaAs чем в Si эти приборы могут работать при большей мощности. Эти свойства делают GaAs широко применяемым в мобильных телефонах, твердотельных лазерах, некоторых радарных системах. Полупроводниковые приборы на основе арсенида галлия имеют более высокую радиационную стойкость, чем кремниевые, что обуславливает его использование при наличии радиационного излучения (например, в солнечных батареях в космической технике).</w:t>
      </w:r>
    </w:p>
    <w:p w:rsidR="00634F4A" w:rsidRPr="004560EF" w:rsidRDefault="00634F4A" w:rsidP="004560EF">
      <w:pPr>
        <w:pStyle w:val="a6"/>
        <w:widowControl w:val="0"/>
        <w:spacing w:before="0" w:beforeAutospacing="0" w:after="0" w:afterAutospacing="0" w:line="360" w:lineRule="auto"/>
        <w:ind w:firstLine="709"/>
        <w:jc w:val="both"/>
        <w:rPr>
          <w:sz w:val="28"/>
          <w:szCs w:val="28"/>
        </w:rPr>
      </w:pPr>
      <w:r w:rsidRPr="004560EF">
        <w:rPr>
          <w:sz w:val="28"/>
          <w:szCs w:val="28"/>
        </w:rPr>
        <w:t>Основное применение имеет:</w:t>
      </w:r>
    </w:p>
    <w:p w:rsidR="00634F4A" w:rsidRPr="004560EF" w:rsidRDefault="00634F4A" w:rsidP="004560EF">
      <w:pPr>
        <w:pStyle w:val="a6"/>
        <w:widowControl w:val="0"/>
        <w:spacing w:before="0" w:beforeAutospacing="0" w:after="0" w:afterAutospacing="0" w:line="360" w:lineRule="auto"/>
        <w:ind w:firstLine="709"/>
        <w:jc w:val="both"/>
        <w:rPr>
          <w:sz w:val="28"/>
          <w:szCs w:val="28"/>
        </w:rPr>
      </w:pPr>
      <w:r w:rsidRPr="004560EF">
        <w:rPr>
          <w:sz w:val="28"/>
          <w:szCs w:val="28"/>
        </w:rPr>
        <w:t xml:space="preserve">1) Полуизолирующий (ПИ) GaAs с высоким удельным сопротивлением (107 Ом.см). Используется при изготовлении высокочастотных интегральных схем (ИС) и дискретных микроэлектронных приборов. Помимо высокого удельного сопротивления монокристаллы нелегированного GaAs, применяемые в производстве высокочастотных приборов (особенно с использованием технологий ионной имплантации), должны иметь высокие значения подвижности носителей заряда и высокую макро- и микроскопическую однородность распределения свойств как в поперечном сечении, так и по длине выращенных слитков. </w:t>
      </w:r>
    </w:p>
    <w:p w:rsidR="00634F4A" w:rsidRPr="004560EF" w:rsidRDefault="00634F4A" w:rsidP="004560EF">
      <w:pPr>
        <w:pStyle w:val="a6"/>
        <w:widowControl w:val="0"/>
        <w:spacing w:before="0" w:beforeAutospacing="0" w:after="0" w:afterAutospacing="0" w:line="360" w:lineRule="auto"/>
        <w:ind w:firstLine="709"/>
        <w:jc w:val="both"/>
        <w:rPr>
          <w:sz w:val="28"/>
          <w:szCs w:val="28"/>
        </w:rPr>
      </w:pPr>
      <w:r w:rsidRPr="004560EF">
        <w:rPr>
          <w:sz w:val="28"/>
          <w:szCs w:val="28"/>
        </w:rPr>
        <w:t xml:space="preserve">2) Легированный кремнием GaAs </w:t>
      </w:r>
      <w:r w:rsidRPr="004560EF">
        <w:rPr>
          <w:iCs/>
          <w:sz w:val="28"/>
          <w:szCs w:val="28"/>
        </w:rPr>
        <w:t>n-</w:t>
      </w:r>
      <w:r w:rsidRPr="004560EF">
        <w:rPr>
          <w:sz w:val="28"/>
          <w:szCs w:val="28"/>
        </w:rPr>
        <w:t>типа проводимости с низкой плотностью дислокаций. Применяется при изготовлении светодиодов и лазеров. Монокристаллы сильно легированного кремнием (1017</w:t>
      </w:r>
      <w:r w:rsidR="00981550" w:rsidRPr="004560EF">
        <w:rPr>
          <w:sz w:val="28"/>
          <w:szCs w:val="28"/>
        </w:rPr>
        <w:t>–</w:t>
      </w:r>
      <w:r w:rsidRPr="004560EF">
        <w:rPr>
          <w:sz w:val="28"/>
          <w:szCs w:val="28"/>
        </w:rPr>
        <w:t xml:space="preserve">1018 см-3) GaAs, помимо высокой проводимости, должны обладать достаточно совершенной кристаллической структурой. Они широко используется в оптоэлектронике для изготовления инжекционных лазеров, свето- и фотодиодов, фотокатодов, являются прекрасным материалом для генераторов СВЧ-колебаний, применяются для изготовления туннельных диодов, способных работать при более высоких температурах, чем кремниевые и на более высоких частотах, чем германиевые. </w:t>
      </w:r>
    </w:p>
    <w:p w:rsidR="00634F4A" w:rsidRPr="004560EF" w:rsidRDefault="00634F4A" w:rsidP="004560EF">
      <w:pPr>
        <w:pStyle w:val="a6"/>
        <w:widowControl w:val="0"/>
        <w:spacing w:before="0" w:beforeAutospacing="0" w:after="0" w:afterAutospacing="0" w:line="360" w:lineRule="auto"/>
        <w:ind w:firstLine="709"/>
        <w:jc w:val="both"/>
        <w:rPr>
          <w:sz w:val="28"/>
          <w:szCs w:val="28"/>
        </w:rPr>
      </w:pPr>
      <w:r w:rsidRPr="004560EF">
        <w:rPr>
          <w:sz w:val="28"/>
          <w:szCs w:val="28"/>
        </w:rPr>
        <w:t>3) Монокристаллы арсенида галлия, легированные хромом, используют в инфракрасной оптике.</w:t>
      </w:r>
    </w:p>
    <w:p w:rsidR="00634F4A" w:rsidRPr="004560EF" w:rsidRDefault="00634F4A" w:rsidP="004560EF">
      <w:pPr>
        <w:pStyle w:val="a6"/>
        <w:widowControl w:val="0"/>
        <w:spacing w:before="0" w:beforeAutospacing="0" w:after="0" w:afterAutospacing="0" w:line="360" w:lineRule="auto"/>
        <w:ind w:firstLine="709"/>
        <w:jc w:val="both"/>
        <w:rPr>
          <w:sz w:val="28"/>
          <w:szCs w:val="28"/>
        </w:rPr>
      </w:pPr>
      <w:r w:rsidRPr="004560EF">
        <w:rPr>
          <w:sz w:val="28"/>
          <w:szCs w:val="28"/>
        </w:rPr>
        <w:t>4) Монокристаллы GaAs, легированные цинком или теллуром, применяют в производстве оптоэлектронных приборов.</w:t>
      </w:r>
    </w:p>
    <w:p w:rsidR="00634F4A" w:rsidRPr="004560EF" w:rsidRDefault="00634F4A" w:rsidP="004560EF">
      <w:pPr>
        <w:pStyle w:val="a6"/>
        <w:widowControl w:val="0"/>
        <w:spacing w:before="0" w:beforeAutospacing="0" w:after="0" w:afterAutospacing="0" w:line="360" w:lineRule="auto"/>
        <w:ind w:firstLine="709"/>
        <w:jc w:val="both"/>
        <w:rPr>
          <w:sz w:val="28"/>
          <w:szCs w:val="28"/>
        </w:rPr>
      </w:pPr>
    </w:p>
    <w:p w:rsidR="00634F4A" w:rsidRPr="003A773A" w:rsidRDefault="00634F4A" w:rsidP="004560EF">
      <w:pPr>
        <w:widowControl w:val="0"/>
        <w:spacing w:line="360" w:lineRule="auto"/>
        <w:ind w:firstLine="709"/>
        <w:jc w:val="both"/>
        <w:rPr>
          <w:caps/>
          <w:sz w:val="28"/>
          <w:szCs w:val="28"/>
        </w:rPr>
      </w:pPr>
      <w:r w:rsidRPr="003A773A">
        <w:rPr>
          <w:caps/>
          <w:sz w:val="28"/>
          <w:szCs w:val="28"/>
        </w:rPr>
        <w:t>1.2 Пористая матрица арсенида галлия и её структурные свойства</w:t>
      </w:r>
    </w:p>
    <w:p w:rsidR="00634F4A" w:rsidRPr="004560EF" w:rsidRDefault="00634F4A"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Пористый арсенид галлия получают путём электрохимического анодирования монокристаллического GaAs. В качестве электролита наиболее часто используются водные растворы фторводородной кислоты</w:t>
      </w:r>
      <w:r w:rsidR="00981550" w:rsidRPr="004560EF">
        <w:rPr>
          <w:sz w:val="28"/>
          <w:szCs w:val="28"/>
        </w:rPr>
        <w:t xml:space="preserve"> </w:t>
      </w:r>
      <w:r w:rsidRPr="004560EF">
        <w:rPr>
          <w:sz w:val="28"/>
          <w:szCs w:val="28"/>
        </w:rPr>
        <w:t>(</w:t>
      </w:r>
      <w:r w:rsidRPr="004560EF">
        <w:rPr>
          <w:sz w:val="28"/>
          <w:szCs w:val="28"/>
          <w:lang w:val="en-US"/>
        </w:rPr>
        <w:t>HF</w:t>
      </w:r>
      <w:r w:rsidRPr="004560EF">
        <w:rPr>
          <w:sz w:val="28"/>
          <w:szCs w:val="28"/>
        </w:rPr>
        <w:t>), а также её смеси с соляной</w:t>
      </w:r>
      <w:r w:rsidR="00981550" w:rsidRPr="004560EF">
        <w:rPr>
          <w:sz w:val="28"/>
          <w:szCs w:val="28"/>
        </w:rPr>
        <w:t xml:space="preserve"> </w:t>
      </w:r>
      <w:r w:rsidRPr="004560EF">
        <w:rPr>
          <w:sz w:val="28"/>
          <w:szCs w:val="28"/>
        </w:rPr>
        <w:t>(</w:t>
      </w:r>
      <w:r w:rsidRPr="004560EF">
        <w:rPr>
          <w:sz w:val="28"/>
          <w:szCs w:val="28"/>
          <w:lang w:val="en-US"/>
        </w:rPr>
        <w:t>HCl</w:t>
      </w:r>
      <w:r w:rsidRPr="004560EF">
        <w:rPr>
          <w:sz w:val="28"/>
          <w:szCs w:val="28"/>
        </w:rPr>
        <w:t>) и азотной</w:t>
      </w:r>
      <w:r w:rsidR="00981550" w:rsidRPr="004560EF">
        <w:rPr>
          <w:sz w:val="28"/>
          <w:szCs w:val="28"/>
        </w:rPr>
        <w:t xml:space="preserve"> </w:t>
      </w:r>
      <w:r w:rsidRPr="004560EF">
        <w:rPr>
          <w:sz w:val="28"/>
          <w:szCs w:val="28"/>
        </w:rPr>
        <w:t>(</w:t>
      </w:r>
      <w:r w:rsidRPr="004560EF">
        <w:rPr>
          <w:sz w:val="28"/>
          <w:szCs w:val="28"/>
          <w:lang w:val="en-US"/>
        </w:rPr>
        <w:t>HNO</w:t>
      </w:r>
      <w:r w:rsidRPr="004560EF">
        <w:rPr>
          <w:sz w:val="28"/>
          <w:szCs w:val="16"/>
        </w:rPr>
        <w:t>3</w:t>
      </w:r>
      <w:r w:rsidRPr="004560EF">
        <w:rPr>
          <w:sz w:val="28"/>
          <w:szCs w:val="28"/>
        </w:rPr>
        <w:t>) кислотами.</w:t>
      </w:r>
    </w:p>
    <w:p w:rsidR="00634F4A" w:rsidRPr="004560EF" w:rsidRDefault="00634F4A" w:rsidP="004560EF">
      <w:pPr>
        <w:widowControl w:val="0"/>
        <w:spacing w:line="360" w:lineRule="auto"/>
        <w:ind w:firstLine="709"/>
        <w:jc w:val="both"/>
        <w:rPr>
          <w:sz w:val="28"/>
          <w:szCs w:val="28"/>
        </w:rPr>
      </w:pPr>
      <w:r w:rsidRPr="004560EF">
        <w:rPr>
          <w:sz w:val="28"/>
          <w:szCs w:val="28"/>
        </w:rPr>
        <w:t>Электрохимическое анодирование пластин может проводиться в гальваностатическом и потенциостатическом режимах. В первом случае через пластину GaAs пропускается ток постоянной на всём протяжении эксперимента амплитуды, в то время как при потенциостатическом режиме постоянным остаётся напряжение. Однако в силу причины низкой эффективности потенциостатического метода, в подавляющем большинстве экспериментов используется гальваностатический метод.</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В результате реакции электрохимического травления на поверхности GaAs могут образовываться химические соединения типа </w:t>
      </w:r>
      <w:r w:rsidR="00DB321A" w:rsidRPr="004560EF">
        <w:rPr>
          <w:sz w:val="28"/>
          <w:szCs w:val="28"/>
        </w:rPr>
        <w:object w:dxaOrig="1719" w:dyaOrig="380">
          <v:shape id="_x0000_i1027" type="#_x0000_t75" style="width:86.25pt;height:18.75pt" o:ole="">
            <v:imagedata r:id="rId11" o:title=""/>
          </v:shape>
          <o:OLEObject Type="Embed" ProgID="Equation.3" ShapeID="_x0000_i1027" DrawAspect="Content" ObjectID="_1457468684" r:id="rId12"/>
        </w:object>
      </w:r>
      <w:r w:rsidRPr="004560EF">
        <w:rPr>
          <w:sz w:val="28"/>
          <w:szCs w:val="28"/>
        </w:rPr>
        <w:t xml:space="preserve">, имеющие алмазоподобную форму кристаллиты </w:t>
      </w:r>
      <w:r w:rsidR="00DB321A" w:rsidRPr="004560EF">
        <w:rPr>
          <w:sz w:val="28"/>
          <w:szCs w:val="28"/>
        </w:rPr>
        <w:object w:dxaOrig="780" w:dyaOrig="380">
          <v:shape id="_x0000_i1028" type="#_x0000_t75" style="width:39pt;height:18.75pt" o:ole="">
            <v:imagedata r:id="rId13" o:title=""/>
          </v:shape>
          <o:OLEObject Type="Embed" ProgID="Equation.3" ShapeID="_x0000_i1028" DrawAspect="Content" ObjectID="_1457468685" r:id="rId14"/>
        </w:object>
      </w:r>
      <w:r w:rsidRPr="004560EF">
        <w:rPr>
          <w:sz w:val="28"/>
          <w:szCs w:val="28"/>
        </w:rPr>
        <w:t xml:space="preserve">, а при травлении в хлорсодержащем растворе ещё и </w:t>
      </w:r>
      <w:r w:rsidR="00DB321A" w:rsidRPr="004560EF">
        <w:rPr>
          <w:sz w:val="28"/>
          <w:szCs w:val="28"/>
        </w:rPr>
        <w:object w:dxaOrig="1620" w:dyaOrig="380">
          <v:shape id="_x0000_i1029" type="#_x0000_t75" style="width:81pt;height:18.75pt" o:ole="">
            <v:imagedata r:id="rId15" o:title=""/>
          </v:shape>
          <o:OLEObject Type="Embed" ProgID="Equation.3" ShapeID="_x0000_i1029" DrawAspect="Content" ObjectID="_1457468686" r:id="rId16"/>
        </w:object>
      </w:r>
      <w:r w:rsidRPr="004560EF">
        <w:rPr>
          <w:sz w:val="28"/>
          <w:szCs w:val="28"/>
        </w:rPr>
        <w:t>.</w:t>
      </w:r>
    </w:p>
    <w:p w:rsidR="00634F4A" w:rsidRPr="004560EF" w:rsidRDefault="00634F4A" w:rsidP="004560EF">
      <w:pPr>
        <w:widowControl w:val="0"/>
        <w:spacing w:line="360" w:lineRule="auto"/>
        <w:ind w:firstLine="709"/>
        <w:jc w:val="both"/>
        <w:rPr>
          <w:sz w:val="28"/>
          <w:szCs w:val="28"/>
        </w:rPr>
      </w:pPr>
      <w:r w:rsidRPr="004560EF">
        <w:rPr>
          <w:sz w:val="28"/>
          <w:szCs w:val="28"/>
        </w:rPr>
        <w:t>В связи с тем, что процесс порообразования проходит при непосредственном участии дырок, а их концентрация в G</w:t>
      </w:r>
      <w:r w:rsidRPr="004560EF">
        <w:rPr>
          <w:sz w:val="28"/>
          <w:szCs w:val="28"/>
          <w:lang w:val="en-US"/>
        </w:rPr>
        <w:t>a</w:t>
      </w:r>
      <w:r w:rsidRPr="004560EF">
        <w:rPr>
          <w:sz w:val="28"/>
          <w:szCs w:val="28"/>
        </w:rPr>
        <w:t xml:space="preserve">As n-типа весьма мала, возникает необходимость создания дополнительных условий для их генерации. Чаще всего для этой цели применяют импульсный источник освещения, светом которого в процессе травления подсвечивается образец. </w:t>
      </w:r>
    </w:p>
    <w:p w:rsidR="00634F4A" w:rsidRPr="004560EF" w:rsidRDefault="00634F4A" w:rsidP="004560EF">
      <w:pPr>
        <w:widowControl w:val="0"/>
        <w:spacing w:line="360" w:lineRule="auto"/>
        <w:ind w:firstLine="709"/>
        <w:jc w:val="both"/>
        <w:rPr>
          <w:sz w:val="28"/>
          <w:szCs w:val="28"/>
        </w:rPr>
      </w:pPr>
      <w:r w:rsidRPr="004560EF">
        <w:rPr>
          <w:sz w:val="28"/>
          <w:szCs w:val="28"/>
        </w:rPr>
        <w:t>Пористому арсениду галлия, как и пористому кремнию, свойственно значительное</w:t>
      </w:r>
      <w:r w:rsidR="006A1E72" w:rsidRPr="004560EF">
        <w:rPr>
          <w:sz w:val="28"/>
          <w:szCs w:val="28"/>
        </w:rPr>
        <w:t xml:space="preserve"> увеличение площади поверхности – </w:t>
      </w:r>
      <w:r w:rsidRPr="004560EF">
        <w:rPr>
          <w:sz w:val="28"/>
          <w:szCs w:val="28"/>
          <w:lang w:eastAsia="en-US"/>
        </w:rPr>
        <w:t>до 600 м2/см3.</w:t>
      </w:r>
      <w:r w:rsidRPr="004560EF">
        <w:rPr>
          <w:sz w:val="28"/>
          <w:szCs w:val="28"/>
        </w:rPr>
        <w:t xml:space="preserve"> </w:t>
      </w:r>
    </w:p>
    <w:p w:rsidR="00634F4A" w:rsidRDefault="00634F4A" w:rsidP="004560EF">
      <w:pPr>
        <w:widowControl w:val="0"/>
        <w:spacing w:line="360" w:lineRule="auto"/>
        <w:ind w:firstLine="709"/>
        <w:jc w:val="both"/>
        <w:rPr>
          <w:sz w:val="28"/>
          <w:szCs w:val="28"/>
        </w:rPr>
      </w:pPr>
      <w:r w:rsidRPr="004560EF">
        <w:rPr>
          <w:sz w:val="28"/>
          <w:szCs w:val="28"/>
        </w:rPr>
        <w:t>В G</w:t>
      </w:r>
      <w:r w:rsidRPr="004560EF">
        <w:rPr>
          <w:sz w:val="28"/>
          <w:szCs w:val="28"/>
          <w:lang w:val="en-US"/>
        </w:rPr>
        <w:t>a</w:t>
      </w:r>
      <w:r w:rsidRPr="004560EF">
        <w:rPr>
          <w:sz w:val="28"/>
          <w:szCs w:val="28"/>
        </w:rPr>
        <w:t>As поры растут вдоль кристаллографического направления [111]</w:t>
      </w:r>
      <w:r w:rsidR="006A1E72" w:rsidRPr="004560EF">
        <w:rPr>
          <w:sz w:val="28"/>
          <w:szCs w:val="28"/>
        </w:rPr>
        <w:t xml:space="preserve"> </w:t>
      </w:r>
      <w:r w:rsidR="00D3296F" w:rsidRPr="004560EF">
        <w:rPr>
          <w:sz w:val="28"/>
          <w:szCs w:val="28"/>
        </w:rPr>
        <w:t>(</w:t>
      </w:r>
      <w:r w:rsidR="006A1E72" w:rsidRPr="004560EF">
        <w:rPr>
          <w:sz w:val="28"/>
          <w:szCs w:val="28"/>
        </w:rPr>
        <w:t>ри</w:t>
      </w:r>
      <w:r w:rsidR="00D3296F" w:rsidRPr="004560EF">
        <w:rPr>
          <w:sz w:val="28"/>
          <w:szCs w:val="28"/>
        </w:rPr>
        <w:t>сунок 1)</w:t>
      </w:r>
      <w:r w:rsidRPr="004560EF">
        <w:rPr>
          <w:sz w:val="28"/>
          <w:szCs w:val="28"/>
        </w:rPr>
        <w:t>. Следовательно, в пластинах с ориентацией (111) поры растут перпендикулярно поверхности, а в пластинах с ориентацией (100) под углом ~35°.</w:t>
      </w:r>
    </w:p>
    <w:p w:rsidR="003A773A" w:rsidRPr="004560EF" w:rsidRDefault="003A773A" w:rsidP="004560EF">
      <w:pPr>
        <w:widowControl w:val="0"/>
        <w:spacing w:line="360" w:lineRule="auto"/>
        <w:ind w:firstLine="709"/>
        <w:jc w:val="both"/>
        <w:rPr>
          <w:sz w:val="28"/>
          <w:szCs w:val="28"/>
        </w:rPr>
      </w:pPr>
    </w:p>
    <w:p w:rsidR="00D3296F" w:rsidRPr="004560EF" w:rsidRDefault="009C22EE" w:rsidP="004560EF">
      <w:pPr>
        <w:widowControl w:val="0"/>
        <w:spacing w:line="360" w:lineRule="auto"/>
        <w:ind w:firstLine="709"/>
        <w:jc w:val="both"/>
        <w:rPr>
          <w:sz w:val="28"/>
          <w:szCs w:val="28"/>
        </w:rPr>
      </w:pPr>
      <w:r>
        <w:rPr>
          <w:sz w:val="28"/>
          <w:szCs w:val="28"/>
        </w:rPr>
        <w:pict>
          <v:shape id="_x0000_i1030" type="#_x0000_t75" style="width:185.25pt;height:204pt">
            <v:imagedata r:id="rId17" o:title=""/>
          </v:shape>
        </w:pict>
      </w:r>
    </w:p>
    <w:p w:rsidR="00D3296F" w:rsidRPr="004560EF" w:rsidRDefault="00D3296F" w:rsidP="004560EF">
      <w:pPr>
        <w:widowControl w:val="0"/>
        <w:spacing w:line="360" w:lineRule="auto"/>
        <w:ind w:firstLine="709"/>
        <w:jc w:val="both"/>
        <w:rPr>
          <w:sz w:val="28"/>
          <w:szCs w:val="24"/>
        </w:rPr>
      </w:pPr>
      <w:r w:rsidRPr="004560EF">
        <w:rPr>
          <w:sz w:val="28"/>
          <w:szCs w:val="24"/>
        </w:rPr>
        <w:t>Рисунок</w:t>
      </w:r>
      <w:r w:rsidR="004560EF">
        <w:rPr>
          <w:sz w:val="28"/>
          <w:szCs w:val="24"/>
        </w:rPr>
        <w:t xml:space="preserve"> </w:t>
      </w:r>
      <w:r w:rsidRPr="004560EF">
        <w:rPr>
          <w:sz w:val="28"/>
          <w:szCs w:val="24"/>
        </w:rPr>
        <w:t>1</w:t>
      </w:r>
      <w:r w:rsidR="004560EF">
        <w:rPr>
          <w:sz w:val="28"/>
          <w:szCs w:val="24"/>
        </w:rPr>
        <w:t xml:space="preserve"> </w:t>
      </w:r>
      <w:r w:rsidRPr="004560EF">
        <w:rPr>
          <w:sz w:val="28"/>
          <w:szCs w:val="24"/>
        </w:rPr>
        <w:t>–</w:t>
      </w:r>
      <w:r w:rsidR="004560EF">
        <w:rPr>
          <w:sz w:val="28"/>
          <w:szCs w:val="24"/>
        </w:rPr>
        <w:t xml:space="preserve"> </w:t>
      </w:r>
      <w:r w:rsidR="008F70D5" w:rsidRPr="004560EF">
        <w:rPr>
          <w:sz w:val="28"/>
          <w:szCs w:val="24"/>
        </w:rPr>
        <w:t>П</w:t>
      </w:r>
      <w:r w:rsidRPr="004560EF">
        <w:rPr>
          <w:sz w:val="28"/>
          <w:szCs w:val="24"/>
        </w:rPr>
        <w:t>ерпендикулярный</w:t>
      </w:r>
      <w:r w:rsidR="004560EF">
        <w:rPr>
          <w:sz w:val="28"/>
          <w:szCs w:val="24"/>
        </w:rPr>
        <w:t xml:space="preserve"> </w:t>
      </w:r>
      <w:r w:rsidRPr="004560EF">
        <w:rPr>
          <w:sz w:val="28"/>
          <w:szCs w:val="24"/>
        </w:rPr>
        <w:t>поверхности</w:t>
      </w:r>
      <w:r w:rsidR="004560EF">
        <w:rPr>
          <w:sz w:val="28"/>
          <w:szCs w:val="24"/>
        </w:rPr>
        <w:t xml:space="preserve"> </w:t>
      </w:r>
      <w:r w:rsidRPr="004560EF">
        <w:rPr>
          <w:sz w:val="28"/>
          <w:szCs w:val="24"/>
        </w:rPr>
        <w:t>рост</w:t>
      </w:r>
      <w:r w:rsidR="004560EF">
        <w:rPr>
          <w:sz w:val="28"/>
          <w:szCs w:val="24"/>
        </w:rPr>
        <w:t xml:space="preserve"> </w:t>
      </w:r>
      <w:r w:rsidRPr="004560EF">
        <w:rPr>
          <w:sz w:val="28"/>
          <w:szCs w:val="24"/>
        </w:rPr>
        <w:t>пор</w:t>
      </w:r>
      <w:r w:rsidR="004560EF">
        <w:rPr>
          <w:sz w:val="28"/>
          <w:szCs w:val="24"/>
        </w:rPr>
        <w:t xml:space="preserve"> </w:t>
      </w:r>
      <w:r w:rsidRPr="004560EF">
        <w:rPr>
          <w:sz w:val="28"/>
          <w:szCs w:val="24"/>
        </w:rPr>
        <w:t>на</w:t>
      </w:r>
      <w:r w:rsidR="004560EF">
        <w:rPr>
          <w:sz w:val="28"/>
          <w:szCs w:val="24"/>
        </w:rPr>
        <w:t xml:space="preserve"> </w:t>
      </w:r>
      <w:r w:rsidRPr="004560EF">
        <w:rPr>
          <w:sz w:val="28"/>
          <w:szCs w:val="24"/>
        </w:rPr>
        <w:t>пластине</w:t>
      </w:r>
      <w:r w:rsidR="004560EF">
        <w:rPr>
          <w:sz w:val="28"/>
          <w:szCs w:val="24"/>
        </w:rPr>
        <w:t xml:space="preserve"> </w:t>
      </w:r>
      <w:r w:rsidR="00522FB5" w:rsidRPr="004560EF">
        <w:rPr>
          <w:sz w:val="28"/>
          <w:szCs w:val="24"/>
        </w:rPr>
        <w:t xml:space="preserve">ориентации </w:t>
      </w:r>
      <w:r w:rsidRPr="004560EF">
        <w:rPr>
          <w:sz w:val="28"/>
          <w:szCs w:val="24"/>
        </w:rPr>
        <w:t>(111)</w:t>
      </w:r>
    </w:p>
    <w:p w:rsidR="00D3296F" w:rsidRPr="004560EF" w:rsidRDefault="00D3296F"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В зависимости от многих факторов</w:t>
      </w:r>
      <w:r w:rsidR="00535F46" w:rsidRPr="004560EF">
        <w:rPr>
          <w:sz w:val="28"/>
          <w:szCs w:val="28"/>
        </w:rPr>
        <w:t xml:space="preserve"> </w:t>
      </w:r>
      <w:r w:rsidRPr="004560EF">
        <w:rPr>
          <w:sz w:val="28"/>
          <w:szCs w:val="28"/>
        </w:rPr>
        <w:t>(плотность тока, протекающего через образец, кристаллографическая ориентация пластины, тип проводимости, уровень легирования, состав и температура травителя, наличие или отсутствие подсветки, состояние поверхности), пористые слои могут весьма сильно различаться по своим структурным свойствам</w:t>
      </w:r>
      <w:r w:rsidR="00BF4BA4" w:rsidRPr="004560EF">
        <w:rPr>
          <w:sz w:val="28"/>
          <w:szCs w:val="28"/>
        </w:rPr>
        <w:t>[</w:t>
      </w:r>
      <w:r w:rsidR="00064D6C" w:rsidRPr="004560EF">
        <w:rPr>
          <w:sz w:val="28"/>
          <w:szCs w:val="28"/>
        </w:rPr>
        <w:t>14</w:t>
      </w:r>
      <w:r w:rsidR="00BF4BA4" w:rsidRPr="004560EF">
        <w:rPr>
          <w:sz w:val="28"/>
          <w:szCs w:val="28"/>
        </w:rPr>
        <w:t>,</w:t>
      </w:r>
      <w:r w:rsidR="00A41E8B" w:rsidRPr="004560EF">
        <w:rPr>
          <w:sz w:val="28"/>
          <w:szCs w:val="28"/>
        </w:rPr>
        <w:t xml:space="preserve"> </w:t>
      </w:r>
      <w:r w:rsidR="003C4CC0" w:rsidRPr="004560EF">
        <w:rPr>
          <w:sz w:val="28"/>
          <w:szCs w:val="28"/>
        </w:rPr>
        <w:t>1</w:t>
      </w:r>
      <w:r w:rsidR="00064D6C" w:rsidRPr="004560EF">
        <w:rPr>
          <w:sz w:val="28"/>
          <w:szCs w:val="28"/>
        </w:rPr>
        <w:t>5</w:t>
      </w:r>
      <w:r w:rsidR="00BF4BA4" w:rsidRPr="004560EF">
        <w:rPr>
          <w:sz w:val="28"/>
          <w:szCs w:val="28"/>
        </w:rPr>
        <w:t>]</w:t>
      </w:r>
      <w:r w:rsidRPr="004560EF">
        <w:rPr>
          <w:sz w:val="28"/>
          <w:szCs w:val="28"/>
        </w:rPr>
        <w:t>.</w:t>
      </w:r>
    </w:p>
    <w:p w:rsidR="00634F4A" w:rsidRPr="004560EF" w:rsidRDefault="00634F4A" w:rsidP="004560EF">
      <w:pPr>
        <w:widowControl w:val="0"/>
        <w:spacing w:line="360" w:lineRule="auto"/>
        <w:ind w:firstLine="709"/>
        <w:jc w:val="both"/>
        <w:rPr>
          <w:sz w:val="28"/>
          <w:szCs w:val="28"/>
        </w:rPr>
      </w:pPr>
      <w:r w:rsidRPr="004560EF">
        <w:rPr>
          <w:sz w:val="28"/>
          <w:szCs w:val="28"/>
        </w:rPr>
        <w:t>В том случае, когда диаметр пор больше 50 нм, говорят о наличии макропористой структуры; при диаметре пор от 50 нм до 5 нм говорят о мезапористом слое, и в случае диаметра пор меньше 5 нм говорят о микропористой структуре слоя.</w:t>
      </w:r>
    </w:p>
    <w:p w:rsidR="00634F4A" w:rsidRPr="004560EF" w:rsidRDefault="00634F4A" w:rsidP="004560EF">
      <w:pPr>
        <w:widowControl w:val="0"/>
        <w:spacing w:line="360" w:lineRule="auto"/>
        <w:ind w:firstLine="709"/>
        <w:jc w:val="both"/>
        <w:rPr>
          <w:sz w:val="28"/>
          <w:szCs w:val="28"/>
        </w:rPr>
      </w:pPr>
      <w:r w:rsidRPr="004560EF">
        <w:rPr>
          <w:sz w:val="28"/>
          <w:szCs w:val="28"/>
        </w:rPr>
        <w:t>Для образцов p-типа,</w:t>
      </w:r>
      <w:r w:rsidR="004E4F71" w:rsidRPr="004560EF">
        <w:rPr>
          <w:sz w:val="28"/>
          <w:szCs w:val="28"/>
        </w:rPr>
        <w:t xml:space="preserve"> как показывают авторы работы [</w:t>
      </w:r>
      <w:r w:rsidR="00064D6C" w:rsidRPr="004560EF">
        <w:rPr>
          <w:sz w:val="28"/>
          <w:szCs w:val="28"/>
        </w:rPr>
        <w:t>15</w:t>
      </w:r>
      <w:r w:rsidRPr="004560EF">
        <w:rPr>
          <w:sz w:val="28"/>
          <w:szCs w:val="28"/>
        </w:rPr>
        <w:t xml:space="preserve">], формирование на поверхности пор кристаллитов </w:t>
      </w:r>
      <w:r w:rsidR="00DB321A" w:rsidRPr="004560EF">
        <w:rPr>
          <w:sz w:val="28"/>
          <w:szCs w:val="28"/>
        </w:rPr>
        <w:object w:dxaOrig="780" w:dyaOrig="380">
          <v:shape id="_x0000_i1031" type="#_x0000_t75" style="width:39pt;height:18.75pt" o:ole="">
            <v:imagedata r:id="rId18" o:title=""/>
          </v:shape>
          <o:OLEObject Type="Embed" ProgID="Equation.3" ShapeID="_x0000_i1031" DrawAspect="Content" ObjectID="_1457468687" r:id="rId19"/>
        </w:object>
      </w:r>
      <w:r w:rsidRPr="004560EF">
        <w:rPr>
          <w:sz w:val="28"/>
          <w:szCs w:val="28"/>
        </w:rPr>
        <w:t xml:space="preserve"> не наблюдается, как это было в случае некоторых образцов пористого n-GaAs. В то же время суммарное количество атомов кислорода, участвующих в формировании оксидных связей на поверхности нанокристаллов оказалось почти равным. Стоит отметить, что интенсивность фотолюминесценции в образцах пористого p-</w:t>
      </w:r>
      <w:r w:rsidRPr="004560EF">
        <w:rPr>
          <w:sz w:val="28"/>
          <w:szCs w:val="28"/>
          <w:lang w:val="en-US"/>
        </w:rPr>
        <w:t>G</w:t>
      </w:r>
      <w:r w:rsidRPr="004560EF">
        <w:rPr>
          <w:sz w:val="28"/>
          <w:szCs w:val="28"/>
        </w:rPr>
        <w:t xml:space="preserve">aAs существенно ниже, чем в образцах пористого </w:t>
      </w:r>
      <w:r w:rsidRPr="004560EF">
        <w:rPr>
          <w:sz w:val="28"/>
          <w:szCs w:val="28"/>
          <w:lang w:val="en-US"/>
        </w:rPr>
        <w:t>n</w:t>
      </w:r>
      <w:r w:rsidRPr="004560EF">
        <w:rPr>
          <w:sz w:val="28"/>
          <w:szCs w:val="28"/>
        </w:rPr>
        <w:t>-</w:t>
      </w:r>
      <w:r w:rsidRPr="004560EF">
        <w:rPr>
          <w:sz w:val="28"/>
          <w:szCs w:val="28"/>
          <w:lang w:val="en-US"/>
        </w:rPr>
        <w:t>GaAs</w:t>
      </w:r>
      <w:r w:rsidRPr="004560EF">
        <w:rPr>
          <w:sz w:val="28"/>
          <w:szCs w:val="28"/>
        </w:rPr>
        <w:t>, а положение самого пика фотолюминесценции сдвинуто в красную область спектра. Структура пористого слоя p-GaAs менее однородная, размеры нанокристаллов колеблются в пределах от десятков до сотен нанометров. В случае n-</w:t>
      </w:r>
      <w:r w:rsidRPr="004560EF">
        <w:rPr>
          <w:sz w:val="28"/>
          <w:szCs w:val="28"/>
          <w:lang w:val="en-US"/>
        </w:rPr>
        <w:t>G</w:t>
      </w:r>
      <w:r w:rsidRPr="004560EF">
        <w:rPr>
          <w:sz w:val="28"/>
          <w:szCs w:val="28"/>
        </w:rPr>
        <w:t xml:space="preserve">aAs размеры нанокристаллов и дисперсия значений среднего диаметра существенно меньше, чем в образцах </w:t>
      </w:r>
      <w:r w:rsidRPr="004560EF">
        <w:rPr>
          <w:sz w:val="28"/>
          <w:szCs w:val="28"/>
          <w:lang w:val="en-US"/>
        </w:rPr>
        <w:t>p</w:t>
      </w:r>
      <w:r w:rsidRPr="004560EF">
        <w:rPr>
          <w:sz w:val="28"/>
          <w:szCs w:val="28"/>
        </w:rPr>
        <w:t>-</w:t>
      </w:r>
      <w:r w:rsidRPr="004560EF">
        <w:rPr>
          <w:sz w:val="28"/>
          <w:szCs w:val="28"/>
          <w:lang w:val="en-US"/>
        </w:rPr>
        <w:t>G</w:t>
      </w:r>
      <w:r w:rsidRPr="004560EF">
        <w:rPr>
          <w:sz w:val="28"/>
          <w:szCs w:val="28"/>
        </w:rPr>
        <w:t>aAs.</w:t>
      </w:r>
    </w:p>
    <w:p w:rsidR="00634F4A" w:rsidRPr="004560EF" w:rsidRDefault="004E4F71" w:rsidP="004560EF">
      <w:pPr>
        <w:widowControl w:val="0"/>
        <w:spacing w:line="360" w:lineRule="auto"/>
        <w:ind w:firstLine="709"/>
        <w:jc w:val="both"/>
        <w:rPr>
          <w:sz w:val="28"/>
          <w:szCs w:val="28"/>
        </w:rPr>
      </w:pPr>
      <w:r w:rsidRPr="004560EF">
        <w:rPr>
          <w:sz w:val="28"/>
          <w:szCs w:val="28"/>
        </w:rPr>
        <w:t>Как указано в работе [</w:t>
      </w:r>
      <w:r w:rsidR="00064D6C" w:rsidRPr="004560EF">
        <w:rPr>
          <w:sz w:val="28"/>
          <w:szCs w:val="28"/>
        </w:rPr>
        <w:t>13</w:t>
      </w:r>
      <w:r w:rsidR="00634F4A" w:rsidRPr="004560EF">
        <w:rPr>
          <w:sz w:val="28"/>
          <w:szCs w:val="28"/>
        </w:rPr>
        <w:t>], при электролит</w:t>
      </w:r>
      <w:r w:rsidRPr="004560EF">
        <w:rPr>
          <w:sz w:val="28"/>
          <w:szCs w:val="28"/>
        </w:rPr>
        <w:t>и</w:t>
      </w:r>
      <w:r w:rsidR="00634F4A" w:rsidRPr="004560EF">
        <w:rPr>
          <w:sz w:val="28"/>
          <w:szCs w:val="28"/>
        </w:rPr>
        <w:t>ческом травлении n-GaAs (</w:t>
      </w:r>
      <w:r w:rsidR="00DB321A" w:rsidRPr="004560EF">
        <w:rPr>
          <w:sz w:val="28"/>
          <w:lang w:val="en-US"/>
        </w:rPr>
        <w:object w:dxaOrig="1880" w:dyaOrig="340">
          <v:shape id="_x0000_i1032" type="#_x0000_t75" style="width:84.75pt;height:17.25pt" o:ole="">
            <v:imagedata r:id="rId20" o:title=""/>
          </v:shape>
          <o:OLEObject Type="Embed" ProgID="Equation.3" ShapeID="_x0000_i1032" DrawAspect="Content" ObjectID="_1457468688" r:id="rId21"/>
        </w:object>
      </w:r>
      <w:r w:rsidR="00634F4A" w:rsidRPr="004560EF">
        <w:rPr>
          <w:sz w:val="28"/>
          <w:szCs w:val="28"/>
        </w:rPr>
        <w:t xml:space="preserve">) в растворах </w:t>
      </w:r>
      <w:r w:rsidR="00634F4A" w:rsidRPr="004560EF">
        <w:rPr>
          <w:sz w:val="28"/>
          <w:szCs w:val="28"/>
          <w:lang w:val="en-US"/>
        </w:rPr>
        <w:t>HCl</w:t>
      </w:r>
      <w:r w:rsidR="00634F4A" w:rsidRPr="004560EF">
        <w:rPr>
          <w:sz w:val="28"/>
          <w:szCs w:val="28"/>
        </w:rPr>
        <w:t xml:space="preserve">, начиная с плотности тока около </w:t>
      </w:r>
      <w:r w:rsidR="00DB321A" w:rsidRPr="004560EF">
        <w:rPr>
          <w:sz w:val="28"/>
          <w:szCs w:val="28"/>
          <w:lang w:val="en-US"/>
        </w:rPr>
        <w:object w:dxaOrig="1060" w:dyaOrig="340">
          <v:shape id="_x0000_i1033" type="#_x0000_t75" style="width:53.25pt;height:17.25pt" o:ole="">
            <v:imagedata r:id="rId22" o:title=""/>
          </v:shape>
          <o:OLEObject Type="Embed" ProgID="Equation.3" ShapeID="_x0000_i1033" DrawAspect="Content" ObjectID="_1457468689" r:id="rId23"/>
        </w:object>
      </w:r>
      <w:r w:rsidR="00634F4A" w:rsidRPr="004560EF">
        <w:rPr>
          <w:sz w:val="28"/>
          <w:szCs w:val="28"/>
        </w:rPr>
        <w:t xml:space="preserve"> на поверхности образцов образуется</w:t>
      </w:r>
      <w:r w:rsidR="004560EF">
        <w:rPr>
          <w:sz w:val="28"/>
          <w:szCs w:val="28"/>
        </w:rPr>
        <w:t xml:space="preserve"> </w:t>
      </w:r>
      <w:r w:rsidR="00634F4A" w:rsidRPr="004560EF">
        <w:rPr>
          <w:sz w:val="28"/>
          <w:szCs w:val="28"/>
        </w:rPr>
        <w:t xml:space="preserve">тёмная плотная плёнка, прочно сцепленная с подложкой. При плотности тока большей </w:t>
      </w:r>
      <w:r w:rsidR="00DB321A" w:rsidRPr="004560EF">
        <w:rPr>
          <w:sz w:val="28"/>
          <w:szCs w:val="28"/>
          <w:lang w:val="en-US"/>
        </w:rPr>
        <w:object w:dxaOrig="1200" w:dyaOrig="340">
          <v:shape id="_x0000_i1034" type="#_x0000_t75" style="width:60pt;height:17.25pt" o:ole="">
            <v:imagedata r:id="rId24" o:title=""/>
          </v:shape>
          <o:OLEObject Type="Embed" ProgID="Equation.3" ShapeID="_x0000_i1034" DrawAspect="Content" ObjectID="_1457468690" r:id="rId25"/>
        </w:object>
      </w:r>
      <w:r w:rsidR="00634F4A" w:rsidRPr="004560EF">
        <w:rPr>
          <w:sz w:val="28"/>
          <w:szCs w:val="28"/>
        </w:rPr>
        <w:t xml:space="preserve"> образуется толстый слой, легко отделяющийся от подложки. При ещё больших плотностях тока этот слой рассыпается в мелкий порошок уже в процессе электролиза. Замена растворителя</w:t>
      </w:r>
      <w:r w:rsidR="00535F46" w:rsidRPr="004560EF">
        <w:rPr>
          <w:sz w:val="28"/>
          <w:szCs w:val="28"/>
        </w:rPr>
        <w:t xml:space="preserve"> </w:t>
      </w:r>
      <w:r w:rsidR="00634F4A" w:rsidRPr="004560EF">
        <w:rPr>
          <w:sz w:val="28"/>
          <w:szCs w:val="28"/>
        </w:rPr>
        <w:t>(воды) на водно-этаноловую смесь (1:1) снижает порог «рассыпания» примерно в 2 раза.</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Электролит, содержащий в своём составе </w:t>
      </w:r>
      <w:r w:rsidR="00DB321A" w:rsidRPr="004560EF">
        <w:rPr>
          <w:sz w:val="28"/>
          <w:szCs w:val="28"/>
          <w:lang w:val="en-US"/>
        </w:rPr>
        <w:object w:dxaOrig="1380" w:dyaOrig="380">
          <v:shape id="_x0000_i1035" type="#_x0000_t75" style="width:62.25pt;height:18.75pt" o:ole="">
            <v:imagedata r:id="rId26" o:title=""/>
          </v:shape>
          <o:OLEObject Type="Embed" ProgID="Equation.3" ShapeID="_x0000_i1035" DrawAspect="Content" ObjectID="_1457468691" r:id="rId27"/>
        </w:object>
      </w:r>
      <w:r w:rsidRPr="004560EF">
        <w:rPr>
          <w:sz w:val="28"/>
          <w:szCs w:val="28"/>
        </w:rPr>
        <w:t xml:space="preserve"> образует на поверхности GaAs тонкую тёмную плёнку уже через несколько секунд после погружения в него образца без пропускания тока, то есть действует как хи</w:t>
      </w:r>
      <w:r w:rsidR="006E5856" w:rsidRPr="004560EF">
        <w:rPr>
          <w:sz w:val="28"/>
          <w:szCs w:val="28"/>
        </w:rPr>
        <w:t>ми</w:t>
      </w:r>
      <w:r w:rsidRPr="004560EF">
        <w:rPr>
          <w:sz w:val="28"/>
          <w:szCs w:val="28"/>
        </w:rPr>
        <w:t>ческий травитель. Дальнейший электролиз в таком электролите приводит к образованию толстых слоёв пористого арсенида галлия, так же как и при химическом травлении в растворах HCl.</w:t>
      </w:r>
    </w:p>
    <w:p w:rsidR="00634F4A" w:rsidRPr="004560EF" w:rsidRDefault="00634F4A" w:rsidP="004560EF">
      <w:pPr>
        <w:widowControl w:val="0"/>
        <w:spacing w:line="360" w:lineRule="auto"/>
        <w:ind w:firstLine="709"/>
        <w:jc w:val="both"/>
        <w:rPr>
          <w:sz w:val="28"/>
          <w:szCs w:val="28"/>
        </w:rPr>
      </w:pPr>
      <w:r w:rsidRPr="004560EF">
        <w:rPr>
          <w:sz w:val="28"/>
          <w:szCs w:val="28"/>
        </w:rPr>
        <w:t>В результате же чисто химического травления образуются тонкие однородные чёрные слои, толщина которых практически не зависит от времени травления.</w:t>
      </w:r>
    </w:p>
    <w:p w:rsidR="00634F4A" w:rsidRPr="004560EF" w:rsidRDefault="00634F4A" w:rsidP="004560EF">
      <w:pPr>
        <w:widowControl w:val="0"/>
        <w:spacing w:line="360" w:lineRule="auto"/>
        <w:ind w:firstLine="709"/>
        <w:jc w:val="both"/>
        <w:rPr>
          <w:sz w:val="28"/>
          <w:szCs w:val="28"/>
        </w:rPr>
      </w:pPr>
    </w:p>
    <w:p w:rsidR="00634F4A" w:rsidRPr="003A773A" w:rsidRDefault="00634F4A" w:rsidP="004560EF">
      <w:pPr>
        <w:widowControl w:val="0"/>
        <w:spacing w:line="360" w:lineRule="auto"/>
        <w:ind w:firstLine="709"/>
        <w:jc w:val="both"/>
        <w:rPr>
          <w:caps/>
          <w:sz w:val="28"/>
          <w:szCs w:val="28"/>
        </w:rPr>
      </w:pPr>
      <w:r w:rsidRPr="003A773A">
        <w:rPr>
          <w:caps/>
          <w:sz w:val="28"/>
          <w:szCs w:val="28"/>
        </w:rPr>
        <w:t>1.3 Оптические свойства</w:t>
      </w:r>
    </w:p>
    <w:p w:rsidR="00634F4A" w:rsidRPr="003A773A" w:rsidRDefault="00634F4A" w:rsidP="004560EF">
      <w:pPr>
        <w:widowControl w:val="0"/>
        <w:spacing w:line="360" w:lineRule="auto"/>
        <w:ind w:firstLine="709"/>
        <w:jc w:val="both"/>
        <w:rPr>
          <w:caps/>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Говоря об оптических свойствах пористого арсенида галлия, в первую очередь стоит упомянуть его фотолюминесценцию</w:t>
      </w:r>
      <w:r w:rsidR="008F70D5" w:rsidRPr="004560EF">
        <w:rPr>
          <w:sz w:val="28"/>
          <w:szCs w:val="28"/>
        </w:rPr>
        <w:t xml:space="preserve"> </w:t>
      </w:r>
      <w:r w:rsidRPr="004560EF">
        <w:rPr>
          <w:sz w:val="28"/>
          <w:szCs w:val="28"/>
        </w:rPr>
        <w:t>(ФЛ). Как утверждают авторы работы [</w:t>
      </w:r>
      <w:r w:rsidR="00064D6C" w:rsidRPr="004560EF">
        <w:rPr>
          <w:sz w:val="28"/>
          <w:szCs w:val="28"/>
        </w:rPr>
        <w:t>13</w:t>
      </w:r>
      <w:r w:rsidRPr="004560EF">
        <w:rPr>
          <w:sz w:val="28"/>
          <w:szCs w:val="28"/>
        </w:rPr>
        <w:t>], все слои характеризуются наличием ФЛ в инфракрасной(ИК) области спектра, близкой к полосе излучения подложки. Такая же полоса ИК излучения наблюдается в спектрах свободных</w:t>
      </w:r>
      <w:r w:rsidR="008F70D5" w:rsidRPr="004560EF">
        <w:rPr>
          <w:sz w:val="28"/>
          <w:szCs w:val="28"/>
        </w:rPr>
        <w:t xml:space="preserve"> </w:t>
      </w:r>
      <w:r w:rsidRPr="004560EF">
        <w:rPr>
          <w:sz w:val="28"/>
          <w:szCs w:val="28"/>
        </w:rPr>
        <w:t xml:space="preserve">(отделенных от подложки) плёнок и в порошкообразном пористом арсениде галлия. Эти наблюдения свидетельствуют о том, что получаемые в результате электролитического травления слои представляют собой губчатые образования. Для всех слоёв, выращенных на подложках с </w:t>
      </w:r>
      <w:r w:rsidR="00DB321A" w:rsidRPr="004560EF">
        <w:rPr>
          <w:sz w:val="28"/>
          <w:szCs w:val="28"/>
          <w:lang w:val="en-US"/>
        </w:rPr>
        <w:object w:dxaOrig="1420" w:dyaOrig="340">
          <v:shape id="_x0000_i1036" type="#_x0000_t75" style="width:63.75pt;height:17.25pt" o:ole="">
            <v:imagedata r:id="rId28" o:title=""/>
          </v:shape>
          <o:OLEObject Type="Embed" ProgID="Equation.3" ShapeID="_x0000_i1036" DrawAspect="Content" ObjectID="_1457468692" r:id="rId29"/>
        </w:object>
      </w:r>
      <w:r w:rsidRPr="004560EF">
        <w:rPr>
          <w:sz w:val="28"/>
          <w:szCs w:val="28"/>
        </w:rPr>
        <w:t xml:space="preserve"> наблюдается сдвиг ИК максимума в длинноволонвую область спектра и расширение полосы ФЛ</w:t>
      </w:r>
      <w:r w:rsidR="00A41E8B" w:rsidRPr="004560EF">
        <w:rPr>
          <w:sz w:val="28"/>
          <w:szCs w:val="28"/>
        </w:rPr>
        <w:t xml:space="preserve"> </w:t>
      </w:r>
      <w:r w:rsidRPr="004560EF">
        <w:rPr>
          <w:sz w:val="28"/>
          <w:szCs w:val="28"/>
        </w:rPr>
        <w:t>(</w:t>
      </w:r>
      <w:r w:rsidR="008F70D5" w:rsidRPr="004560EF">
        <w:rPr>
          <w:sz w:val="28"/>
          <w:szCs w:val="28"/>
        </w:rPr>
        <w:t>р</w:t>
      </w:r>
      <w:r w:rsidRPr="004560EF">
        <w:rPr>
          <w:sz w:val="28"/>
          <w:szCs w:val="28"/>
        </w:rPr>
        <w:t>ис</w:t>
      </w:r>
      <w:r w:rsidR="00D3296F" w:rsidRPr="004560EF">
        <w:rPr>
          <w:sz w:val="28"/>
          <w:szCs w:val="28"/>
        </w:rPr>
        <w:t>унок 2</w:t>
      </w:r>
      <w:r w:rsidRPr="004560EF">
        <w:rPr>
          <w:sz w:val="28"/>
          <w:szCs w:val="28"/>
        </w:rPr>
        <w:t>,</w:t>
      </w:r>
      <w:r w:rsidR="00A41E8B" w:rsidRPr="004560EF">
        <w:rPr>
          <w:sz w:val="28"/>
          <w:szCs w:val="28"/>
        </w:rPr>
        <w:t xml:space="preserve"> </w:t>
      </w:r>
      <w:r w:rsidRPr="004560EF">
        <w:rPr>
          <w:sz w:val="28"/>
          <w:szCs w:val="28"/>
        </w:rPr>
        <w:t xml:space="preserve">а). Такой же сдвиг максимума, но без уширения полосы наблюдается у образцов с </w:t>
      </w:r>
      <w:r w:rsidR="00DB321A" w:rsidRPr="004560EF">
        <w:rPr>
          <w:sz w:val="28"/>
          <w:szCs w:val="28"/>
          <w:lang w:val="en-US"/>
        </w:rPr>
        <w:object w:dxaOrig="1420" w:dyaOrig="340">
          <v:shape id="_x0000_i1037" type="#_x0000_t75" style="width:63.75pt;height:17.25pt" o:ole="">
            <v:imagedata r:id="rId30" o:title=""/>
          </v:shape>
          <o:OLEObject Type="Embed" ProgID="Equation.3" ShapeID="_x0000_i1037" DrawAspect="Content" ObjectID="_1457468693" r:id="rId31"/>
        </w:object>
      </w:r>
      <w:r w:rsidR="00D3296F" w:rsidRPr="004560EF">
        <w:rPr>
          <w:sz w:val="28"/>
          <w:szCs w:val="28"/>
        </w:rPr>
        <w:t>(</w:t>
      </w:r>
      <w:r w:rsidR="008F70D5" w:rsidRPr="004560EF">
        <w:rPr>
          <w:sz w:val="28"/>
          <w:szCs w:val="28"/>
        </w:rPr>
        <w:t>р</w:t>
      </w:r>
      <w:r w:rsidRPr="004560EF">
        <w:rPr>
          <w:sz w:val="28"/>
          <w:szCs w:val="28"/>
        </w:rPr>
        <w:t>ис</w:t>
      </w:r>
      <w:r w:rsidR="00D3296F" w:rsidRPr="004560EF">
        <w:rPr>
          <w:sz w:val="28"/>
          <w:szCs w:val="28"/>
        </w:rPr>
        <w:t>унок 2</w:t>
      </w:r>
      <w:r w:rsidRPr="004560EF">
        <w:rPr>
          <w:sz w:val="28"/>
          <w:szCs w:val="28"/>
        </w:rPr>
        <w:t>,</w:t>
      </w:r>
      <w:r w:rsidR="00A41E8B" w:rsidRPr="004560EF">
        <w:rPr>
          <w:sz w:val="28"/>
          <w:szCs w:val="28"/>
        </w:rPr>
        <w:t xml:space="preserve"> </w:t>
      </w:r>
      <w:r w:rsidR="00E814E2" w:rsidRPr="004560EF">
        <w:rPr>
          <w:sz w:val="28"/>
          <w:szCs w:val="28"/>
        </w:rPr>
        <w:t>б</w:t>
      </w:r>
      <w:r w:rsidRPr="004560EF">
        <w:rPr>
          <w:sz w:val="28"/>
          <w:szCs w:val="28"/>
        </w:rPr>
        <w:t>).</w:t>
      </w:r>
    </w:p>
    <w:p w:rsidR="00634F4A" w:rsidRPr="004560EF" w:rsidRDefault="003A773A" w:rsidP="004560EF">
      <w:pPr>
        <w:widowControl w:val="0"/>
        <w:spacing w:line="360" w:lineRule="auto"/>
        <w:ind w:firstLine="709"/>
        <w:jc w:val="both"/>
        <w:rPr>
          <w:sz w:val="28"/>
          <w:szCs w:val="28"/>
        </w:rPr>
      </w:pPr>
      <w:r>
        <w:rPr>
          <w:sz w:val="28"/>
          <w:szCs w:val="28"/>
        </w:rPr>
        <w:br w:type="page"/>
      </w:r>
      <w:r w:rsidR="009C22EE">
        <w:rPr>
          <w:sz w:val="28"/>
          <w:szCs w:val="28"/>
        </w:rPr>
        <w:pict>
          <v:shape id="_x0000_i1038" type="#_x0000_t75" style="width:384.75pt;height:225.75pt">
            <v:imagedata r:id="rId32" o:title=""/>
          </v:shape>
        </w:pict>
      </w:r>
    </w:p>
    <w:p w:rsidR="003108C3" w:rsidRPr="004560EF" w:rsidRDefault="003108C3" w:rsidP="004560EF">
      <w:pPr>
        <w:widowControl w:val="0"/>
        <w:spacing w:line="360" w:lineRule="auto"/>
        <w:ind w:firstLine="709"/>
        <w:jc w:val="both"/>
        <w:rPr>
          <w:sz w:val="28"/>
          <w:szCs w:val="24"/>
        </w:rPr>
      </w:pPr>
      <w:r w:rsidRPr="004560EF">
        <w:rPr>
          <w:sz w:val="28"/>
          <w:szCs w:val="24"/>
        </w:rPr>
        <w:t>Пунктирная линия – спектр исходного арсенида галлия, сплошная – его пористого слоя</w:t>
      </w:r>
    </w:p>
    <w:p w:rsidR="00634F4A" w:rsidRPr="004560EF" w:rsidRDefault="00A41E8B" w:rsidP="004560EF">
      <w:pPr>
        <w:widowControl w:val="0"/>
        <w:spacing w:line="360" w:lineRule="auto"/>
        <w:ind w:firstLine="709"/>
        <w:jc w:val="both"/>
        <w:rPr>
          <w:sz w:val="28"/>
          <w:szCs w:val="24"/>
        </w:rPr>
      </w:pPr>
      <w:r w:rsidRPr="004560EF">
        <w:rPr>
          <w:sz w:val="28"/>
          <w:szCs w:val="24"/>
        </w:rPr>
        <w:t>а</w:t>
      </w:r>
      <w:r w:rsidR="00634F4A" w:rsidRPr="004560EF">
        <w:rPr>
          <w:sz w:val="28"/>
          <w:szCs w:val="24"/>
        </w:rPr>
        <w:t xml:space="preserve"> – подложка с </w:t>
      </w:r>
      <w:r w:rsidR="00DB321A" w:rsidRPr="004560EF">
        <w:rPr>
          <w:sz w:val="28"/>
          <w:szCs w:val="24"/>
          <w:lang w:val="en-US"/>
        </w:rPr>
        <w:object w:dxaOrig="1480" w:dyaOrig="400">
          <v:shape id="_x0000_i1039" type="#_x0000_t75" style="width:66.75pt;height:20.25pt" o:ole="">
            <v:imagedata r:id="rId33" o:title=""/>
          </v:shape>
          <o:OLEObject Type="Embed" ProgID="Equation.3" ShapeID="_x0000_i1039" DrawAspect="Content" ObjectID="_1457468694" r:id="rId34"/>
        </w:object>
      </w:r>
      <w:r w:rsidR="00634F4A" w:rsidRPr="004560EF">
        <w:rPr>
          <w:sz w:val="28"/>
          <w:szCs w:val="24"/>
        </w:rPr>
        <w:t xml:space="preserve">, </w:t>
      </w:r>
      <w:r w:rsidRPr="004560EF">
        <w:rPr>
          <w:sz w:val="28"/>
          <w:szCs w:val="24"/>
        </w:rPr>
        <w:t>б</w:t>
      </w:r>
      <w:r w:rsidR="00A24F4C" w:rsidRPr="004560EF">
        <w:rPr>
          <w:sz w:val="28"/>
          <w:szCs w:val="24"/>
        </w:rPr>
        <w:t xml:space="preserve"> – </w:t>
      </w:r>
      <w:r w:rsidR="00DB321A" w:rsidRPr="004560EF">
        <w:rPr>
          <w:sz w:val="28"/>
          <w:szCs w:val="24"/>
          <w:lang w:val="en-US"/>
        </w:rPr>
        <w:object w:dxaOrig="1480" w:dyaOrig="400">
          <v:shape id="_x0000_i1040" type="#_x0000_t75" style="width:66.75pt;height:20.25pt" o:ole="">
            <v:imagedata r:id="rId35" o:title=""/>
          </v:shape>
          <o:OLEObject Type="Embed" ProgID="Equation.3" ShapeID="_x0000_i1040" DrawAspect="Content" ObjectID="_1457468695" r:id="rId36"/>
        </w:object>
      </w:r>
      <w:r w:rsidR="00634F4A" w:rsidRPr="004560EF">
        <w:rPr>
          <w:sz w:val="28"/>
          <w:szCs w:val="24"/>
        </w:rPr>
        <w:t xml:space="preserve"> </w:t>
      </w:r>
    </w:p>
    <w:p w:rsidR="00634F4A" w:rsidRPr="004560EF" w:rsidRDefault="003108C3" w:rsidP="004560EF">
      <w:pPr>
        <w:widowControl w:val="0"/>
        <w:spacing w:line="360" w:lineRule="auto"/>
        <w:ind w:firstLine="709"/>
        <w:jc w:val="both"/>
        <w:rPr>
          <w:sz w:val="28"/>
          <w:szCs w:val="24"/>
        </w:rPr>
      </w:pPr>
      <w:r w:rsidRPr="004560EF">
        <w:rPr>
          <w:sz w:val="28"/>
          <w:szCs w:val="24"/>
        </w:rPr>
        <w:t>Рисунок 2 – Сравнение ФЛ образцов исходного арсенида галлия и его пористых слоёв</w:t>
      </w:r>
    </w:p>
    <w:p w:rsidR="00634F4A" w:rsidRPr="004560EF" w:rsidRDefault="00634F4A" w:rsidP="004560EF">
      <w:pPr>
        <w:widowControl w:val="0"/>
        <w:spacing w:line="360" w:lineRule="auto"/>
        <w:ind w:firstLine="709"/>
        <w:jc w:val="both"/>
        <w:rPr>
          <w:sz w:val="28"/>
        </w:rPr>
      </w:pPr>
    </w:p>
    <w:p w:rsidR="00634F4A" w:rsidRPr="004560EF" w:rsidRDefault="00634F4A" w:rsidP="004560EF">
      <w:pPr>
        <w:widowControl w:val="0"/>
        <w:spacing w:line="360" w:lineRule="auto"/>
        <w:ind w:firstLine="709"/>
        <w:jc w:val="both"/>
        <w:rPr>
          <w:sz w:val="28"/>
          <w:szCs w:val="28"/>
        </w:rPr>
      </w:pPr>
      <w:r w:rsidRPr="004560EF">
        <w:rPr>
          <w:sz w:val="28"/>
          <w:szCs w:val="28"/>
        </w:rPr>
        <w:t>Все образцы</w:t>
      </w:r>
      <w:r w:rsidR="00A41E8B" w:rsidRPr="004560EF">
        <w:rPr>
          <w:sz w:val="28"/>
          <w:szCs w:val="28"/>
        </w:rPr>
        <w:t xml:space="preserve"> </w:t>
      </w:r>
      <w:r w:rsidRPr="004560EF">
        <w:rPr>
          <w:sz w:val="28"/>
          <w:szCs w:val="28"/>
        </w:rPr>
        <w:t xml:space="preserve">пористого </w:t>
      </w:r>
      <w:r w:rsidRPr="004560EF">
        <w:rPr>
          <w:sz w:val="28"/>
          <w:szCs w:val="28"/>
          <w:lang w:val="en-US"/>
        </w:rPr>
        <w:t>GaAs</w:t>
      </w:r>
      <w:r w:rsidRPr="004560EF">
        <w:rPr>
          <w:sz w:val="28"/>
          <w:szCs w:val="28"/>
        </w:rPr>
        <w:t xml:space="preserve"> обладают ФЛ в видимой области спектра. Интенсивность и форма полосы зависят от условий формирования слоёв. Наибольшей интенсивностью, несмотря на малую толщину, обладают «химические» слои. У этих слоёв преобладает ФЛ в красной области спектра, в то время как для «электрохимических» слоёв характерна двугорбая кривая с более выраженным коротковолновым максимумом.</w:t>
      </w:r>
    </w:p>
    <w:p w:rsidR="00634F4A" w:rsidRPr="004560EF" w:rsidRDefault="00634F4A" w:rsidP="004560EF">
      <w:pPr>
        <w:widowControl w:val="0"/>
        <w:tabs>
          <w:tab w:val="center" w:pos="5172"/>
          <w:tab w:val="right" w:pos="9637"/>
        </w:tabs>
        <w:spacing w:line="360" w:lineRule="auto"/>
        <w:ind w:firstLine="709"/>
        <w:jc w:val="both"/>
        <w:rPr>
          <w:sz w:val="28"/>
          <w:szCs w:val="28"/>
        </w:rPr>
      </w:pPr>
      <w:r w:rsidRPr="004560EF">
        <w:rPr>
          <w:sz w:val="28"/>
          <w:szCs w:val="28"/>
        </w:rPr>
        <w:tab/>
        <w:t>Сдвиг основной фазы фотолюминесценции образцов пористого GaAs, полученных анодным травлением, по сравнению с кристаллическим GaAs может быть объяснён, если предположить, что имеет место размерное квантование энергии носителей тока в результате образования нанообъектов. Производя оценочные расчёты, определяют приблизительный размер нанокристаллов, излучение которых определяет максимальную энергию спектра излучения фотолюминесценции для пористого слоя. Например, в тех пористых образцах n-типа, в которых максимум фотолюминесценции располагается при энергиях 1</w:t>
      </w:r>
      <w:r w:rsidR="00A41E8B" w:rsidRPr="004560EF">
        <w:rPr>
          <w:sz w:val="28"/>
          <w:szCs w:val="28"/>
        </w:rPr>
        <w:t>,</w:t>
      </w:r>
      <w:r w:rsidRPr="004560EF">
        <w:rPr>
          <w:sz w:val="28"/>
          <w:szCs w:val="28"/>
        </w:rPr>
        <w:t>85–2</w:t>
      </w:r>
      <w:r w:rsidR="00A41E8B" w:rsidRPr="004560EF">
        <w:rPr>
          <w:sz w:val="28"/>
          <w:szCs w:val="28"/>
        </w:rPr>
        <w:t>,</w:t>
      </w:r>
      <w:r w:rsidRPr="004560EF">
        <w:rPr>
          <w:sz w:val="28"/>
          <w:szCs w:val="28"/>
        </w:rPr>
        <w:t>52 эВ, расчёт даёт размеры нанокристаллов от 5 до 8 нм.</w:t>
      </w:r>
    </w:p>
    <w:p w:rsidR="004E2D1B" w:rsidRPr="003A773A" w:rsidRDefault="003A773A" w:rsidP="004560EF">
      <w:pPr>
        <w:widowControl w:val="0"/>
        <w:spacing w:line="360" w:lineRule="auto"/>
        <w:ind w:firstLine="709"/>
        <w:jc w:val="both"/>
        <w:rPr>
          <w:caps/>
          <w:sz w:val="28"/>
          <w:szCs w:val="28"/>
        </w:rPr>
      </w:pPr>
      <w:r>
        <w:rPr>
          <w:sz w:val="28"/>
          <w:szCs w:val="28"/>
        </w:rPr>
        <w:br w:type="page"/>
      </w:r>
      <w:r w:rsidR="004E2D1B" w:rsidRPr="003A773A">
        <w:rPr>
          <w:caps/>
          <w:sz w:val="28"/>
          <w:szCs w:val="28"/>
        </w:rPr>
        <w:t>2 Формирование низкора</w:t>
      </w:r>
      <w:r w:rsidR="00E814E2" w:rsidRPr="003A773A">
        <w:rPr>
          <w:caps/>
          <w:sz w:val="28"/>
          <w:szCs w:val="28"/>
        </w:rPr>
        <w:t>змерной среды в арсениде галлия</w:t>
      </w:r>
    </w:p>
    <w:p w:rsidR="004E2D1B" w:rsidRPr="003A773A" w:rsidRDefault="004E2D1B" w:rsidP="004560EF">
      <w:pPr>
        <w:widowControl w:val="0"/>
        <w:spacing w:line="360" w:lineRule="auto"/>
        <w:ind w:firstLine="709"/>
        <w:jc w:val="both"/>
        <w:rPr>
          <w:caps/>
          <w:sz w:val="28"/>
          <w:szCs w:val="28"/>
        </w:rPr>
      </w:pPr>
    </w:p>
    <w:p w:rsidR="004E2D1B" w:rsidRPr="003A773A" w:rsidRDefault="004E2D1B" w:rsidP="004560EF">
      <w:pPr>
        <w:widowControl w:val="0"/>
        <w:spacing w:line="360" w:lineRule="auto"/>
        <w:ind w:firstLine="709"/>
        <w:jc w:val="both"/>
        <w:rPr>
          <w:caps/>
          <w:sz w:val="28"/>
          <w:szCs w:val="28"/>
        </w:rPr>
      </w:pPr>
      <w:r w:rsidRPr="003A773A">
        <w:rPr>
          <w:caps/>
          <w:sz w:val="28"/>
          <w:szCs w:val="28"/>
        </w:rPr>
        <w:t>2.1 Исследование электрофизических параметров исходного монокристаллического арсенида галлия</w:t>
      </w:r>
    </w:p>
    <w:p w:rsidR="004E2D1B" w:rsidRPr="003A773A" w:rsidRDefault="004E2D1B" w:rsidP="004560EF">
      <w:pPr>
        <w:widowControl w:val="0"/>
        <w:spacing w:line="360" w:lineRule="auto"/>
        <w:ind w:firstLine="709"/>
        <w:jc w:val="both"/>
        <w:rPr>
          <w:caps/>
          <w:sz w:val="28"/>
          <w:szCs w:val="28"/>
        </w:rPr>
      </w:pPr>
    </w:p>
    <w:p w:rsidR="004E2D1B" w:rsidRPr="003A773A" w:rsidRDefault="004E2D1B" w:rsidP="004560EF">
      <w:pPr>
        <w:widowControl w:val="0"/>
        <w:spacing w:line="360" w:lineRule="auto"/>
        <w:ind w:firstLine="709"/>
        <w:jc w:val="both"/>
        <w:rPr>
          <w:caps/>
          <w:sz w:val="28"/>
          <w:szCs w:val="28"/>
        </w:rPr>
      </w:pPr>
      <w:r w:rsidRPr="003A773A">
        <w:rPr>
          <w:caps/>
          <w:sz w:val="28"/>
          <w:szCs w:val="28"/>
        </w:rPr>
        <w:t>2.1.1 Определение кристаллографической ориентации подложек</w:t>
      </w:r>
    </w:p>
    <w:p w:rsidR="004E2D1B" w:rsidRDefault="004E2D1B" w:rsidP="004560EF">
      <w:pPr>
        <w:widowControl w:val="0"/>
        <w:spacing w:line="360" w:lineRule="auto"/>
        <w:ind w:firstLine="709"/>
        <w:jc w:val="both"/>
        <w:rPr>
          <w:sz w:val="28"/>
          <w:szCs w:val="28"/>
        </w:rPr>
      </w:pPr>
      <w:r w:rsidRPr="004560EF">
        <w:rPr>
          <w:sz w:val="28"/>
          <w:szCs w:val="28"/>
        </w:rPr>
        <w:t>В первую очередь стоит отметить экспресс-метод определения кристаллографической ориентации пластин – по характеру скола. Пластины ориентации (100) при расколе образуют прямой угол, в то время как пластины ориентации (111) образуют угол, равный 60 градусам.</w:t>
      </w:r>
    </w:p>
    <w:p w:rsidR="003A773A" w:rsidRPr="004560EF" w:rsidRDefault="003A773A" w:rsidP="004560EF">
      <w:pPr>
        <w:widowControl w:val="0"/>
        <w:spacing w:line="360" w:lineRule="auto"/>
        <w:ind w:firstLine="709"/>
        <w:jc w:val="both"/>
        <w:rPr>
          <w:sz w:val="28"/>
          <w:szCs w:val="28"/>
        </w:rPr>
      </w:pPr>
    </w:p>
    <w:p w:rsidR="004E2D1B" w:rsidRPr="004560EF" w:rsidRDefault="009C22EE" w:rsidP="004560EF">
      <w:pPr>
        <w:widowControl w:val="0"/>
        <w:spacing w:line="360" w:lineRule="auto"/>
        <w:ind w:firstLine="709"/>
        <w:jc w:val="both"/>
        <w:rPr>
          <w:sz w:val="28"/>
          <w:szCs w:val="28"/>
        </w:rPr>
      </w:pPr>
      <w:r>
        <w:rPr>
          <w:sz w:val="28"/>
          <w:szCs w:val="28"/>
        </w:rPr>
        <w:pict>
          <v:shape id="_x0000_i1041" type="#_x0000_t75" style="width:246pt;height:134.25pt">
            <v:imagedata r:id="rId37" o:title=""/>
          </v:shape>
        </w:pict>
      </w:r>
    </w:p>
    <w:p w:rsidR="004E2D1B" w:rsidRPr="004560EF" w:rsidRDefault="004E2D1B" w:rsidP="004560EF">
      <w:pPr>
        <w:widowControl w:val="0"/>
        <w:spacing w:line="360" w:lineRule="auto"/>
        <w:ind w:firstLine="709"/>
        <w:jc w:val="both"/>
        <w:rPr>
          <w:sz w:val="28"/>
          <w:szCs w:val="24"/>
        </w:rPr>
      </w:pPr>
      <w:r w:rsidRPr="004560EF">
        <w:rPr>
          <w:sz w:val="28"/>
          <w:szCs w:val="24"/>
        </w:rPr>
        <w:t xml:space="preserve">Слева – пластина ориентации (111), справа – ориентации (100) </w:t>
      </w:r>
    </w:p>
    <w:p w:rsidR="004E2D1B" w:rsidRPr="004560EF" w:rsidRDefault="004E2D1B" w:rsidP="004560EF">
      <w:pPr>
        <w:widowControl w:val="0"/>
        <w:spacing w:line="360" w:lineRule="auto"/>
        <w:ind w:firstLine="709"/>
        <w:jc w:val="both"/>
        <w:rPr>
          <w:sz w:val="28"/>
          <w:szCs w:val="24"/>
        </w:rPr>
      </w:pPr>
      <w:r w:rsidRPr="004560EF">
        <w:rPr>
          <w:sz w:val="28"/>
          <w:szCs w:val="24"/>
        </w:rPr>
        <w:t xml:space="preserve">Рисунок </w:t>
      </w:r>
      <w:r w:rsidR="006A1CB4" w:rsidRPr="004560EF">
        <w:rPr>
          <w:sz w:val="28"/>
          <w:szCs w:val="24"/>
        </w:rPr>
        <w:t>3</w:t>
      </w:r>
      <w:r w:rsidR="008F70D5" w:rsidRPr="004560EF">
        <w:rPr>
          <w:sz w:val="28"/>
          <w:szCs w:val="24"/>
        </w:rPr>
        <w:t xml:space="preserve"> – </w:t>
      </w:r>
      <w:r w:rsidRPr="004560EF">
        <w:rPr>
          <w:sz w:val="28"/>
          <w:szCs w:val="24"/>
        </w:rPr>
        <w:t>Определение кристаллографической ориентации пластин по характеру раскола</w:t>
      </w:r>
    </w:p>
    <w:p w:rsidR="004E2D1B" w:rsidRPr="004560EF" w:rsidRDefault="004E2D1B" w:rsidP="004560EF">
      <w:pPr>
        <w:widowControl w:val="0"/>
        <w:spacing w:line="360" w:lineRule="auto"/>
        <w:ind w:firstLine="709"/>
        <w:jc w:val="both"/>
        <w:rPr>
          <w:sz w:val="28"/>
        </w:rPr>
      </w:pP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8"/>
        </w:rPr>
      </w:pPr>
      <w:r w:rsidRPr="004560EF">
        <w:rPr>
          <w:sz w:val="28"/>
          <w:szCs w:val="28"/>
        </w:rPr>
        <w:t>С другой стороны, в отличие от аморфных тел почти все свойства кристаллических веществ по разным направлениям различны. В частности, при химическом взаимодействии кристаллов с травителями растворение их граней по разным кристаллографическим направлениям, как правило, происходит с различными скоростями.</w:t>
      </w:r>
    </w:p>
    <w:p w:rsidR="004E2D1B" w:rsidRDefault="004E2D1B" w:rsidP="004560EF">
      <w:pPr>
        <w:widowControl w:val="0"/>
        <w:spacing w:line="360" w:lineRule="auto"/>
        <w:ind w:firstLine="709"/>
        <w:jc w:val="both"/>
        <w:rPr>
          <w:sz w:val="28"/>
          <w:szCs w:val="28"/>
        </w:rPr>
      </w:pPr>
      <w:r w:rsidRPr="004560EF">
        <w:rPr>
          <w:sz w:val="28"/>
          <w:szCs w:val="28"/>
        </w:rPr>
        <w:t>При травлении в слабом травителе в течение продолжительного времени в локальной области кристалла, на его гранях образуются правильные фигуры, наблюдаемые под микроскопом, которые получили название фигур травления. Установлено, что фигуры травления на различных кристаллографических плоскостях различны. Так, на пластинах с кристаллографической ориентацией (100) фигуры травления стремятся принять</w:t>
      </w:r>
      <w:r w:rsidR="004560EF">
        <w:rPr>
          <w:sz w:val="28"/>
          <w:szCs w:val="28"/>
        </w:rPr>
        <w:t xml:space="preserve"> </w:t>
      </w:r>
      <w:r w:rsidRPr="004560EF">
        <w:rPr>
          <w:sz w:val="28"/>
          <w:szCs w:val="28"/>
        </w:rPr>
        <w:t>вид</w:t>
      </w:r>
      <w:r w:rsidR="004560EF">
        <w:rPr>
          <w:sz w:val="28"/>
          <w:szCs w:val="28"/>
        </w:rPr>
        <w:t xml:space="preserve"> </w:t>
      </w:r>
      <w:r w:rsidRPr="004560EF">
        <w:rPr>
          <w:sz w:val="28"/>
          <w:szCs w:val="28"/>
        </w:rPr>
        <w:t>квадратов,</w:t>
      </w:r>
      <w:r w:rsidR="004560EF">
        <w:rPr>
          <w:sz w:val="28"/>
          <w:szCs w:val="28"/>
        </w:rPr>
        <w:t xml:space="preserve"> </w:t>
      </w:r>
      <w:r w:rsidRPr="004560EF">
        <w:rPr>
          <w:sz w:val="28"/>
          <w:szCs w:val="28"/>
        </w:rPr>
        <w:t>в</w:t>
      </w:r>
      <w:r w:rsidR="004560EF">
        <w:rPr>
          <w:sz w:val="28"/>
          <w:szCs w:val="28"/>
        </w:rPr>
        <w:t xml:space="preserve"> </w:t>
      </w:r>
      <w:r w:rsidRPr="004560EF">
        <w:rPr>
          <w:sz w:val="28"/>
          <w:szCs w:val="28"/>
        </w:rPr>
        <w:t>то</w:t>
      </w:r>
      <w:r w:rsidR="004560EF">
        <w:rPr>
          <w:sz w:val="28"/>
          <w:szCs w:val="28"/>
        </w:rPr>
        <w:t xml:space="preserve"> </w:t>
      </w:r>
      <w:r w:rsidRPr="004560EF">
        <w:rPr>
          <w:sz w:val="28"/>
          <w:szCs w:val="28"/>
        </w:rPr>
        <w:t>время</w:t>
      </w:r>
      <w:r w:rsidR="004560EF">
        <w:rPr>
          <w:sz w:val="28"/>
          <w:szCs w:val="28"/>
        </w:rPr>
        <w:t xml:space="preserve"> </w:t>
      </w:r>
      <w:r w:rsidRPr="004560EF">
        <w:rPr>
          <w:sz w:val="28"/>
          <w:szCs w:val="28"/>
        </w:rPr>
        <w:t>как</w:t>
      </w:r>
      <w:r w:rsidR="004560EF">
        <w:rPr>
          <w:sz w:val="28"/>
          <w:szCs w:val="28"/>
        </w:rPr>
        <w:t xml:space="preserve"> </w:t>
      </w:r>
      <w:r w:rsidRPr="004560EF">
        <w:rPr>
          <w:sz w:val="28"/>
          <w:szCs w:val="28"/>
        </w:rPr>
        <w:t>на</w:t>
      </w:r>
      <w:r w:rsidR="004560EF">
        <w:rPr>
          <w:sz w:val="28"/>
          <w:szCs w:val="28"/>
        </w:rPr>
        <w:t xml:space="preserve"> </w:t>
      </w:r>
      <w:r w:rsidRPr="004560EF">
        <w:rPr>
          <w:sz w:val="28"/>
          <w:szCs w:val="28"/>
        </w:rPr>
        <w:t>пластинах</w:t>
      </w:r>
      <w:r w:rsidR="004560EF">
        <w:rPr>
          <w:sz w:val="28"/>
          <w:szCs w:val="28"/>
        </w:rPr>
        <w:t xml:space="preserve"> </w:t>
      </w:r>
      <w:r w:rsidRPr="004560EF">
        <w:rPr>
          <w:sz w:val="28"/>
          <w:szCs w:val="28"/>
        </w:rPr>
        <w:t>(111) – треугольников</w:t>
      </w:r>
      <w:r w:rsidR="008F70D5" w:rsidRPr="004560EF">
        <w:rPr>
          <w:sz w:val="28"/>
          <w:szCs w:val="28"/>
        </w:rPr>
        <w:t xml:space="preserve"> </w:t>
      </w:r>
      <w:r w:rsidRPr="004560EF">
        <w:rPr>
          <w:sz w:val="28"/>
          <w:szCs w:val="28"/>
        </w:rPr>
        <w:t>[</w:t>
      </w:r>
      <w:r w:rsidR="003C4CC0" w:rsidRPr="004560EF">
        <w:rPr>
          <w:sz w:val="28"/>
          <w:szCs w:val="28"/>
        </w:rPr>
        <w:t>5]</w:t>
      </w:r>
      <w:r w:rsidRPr="004560EF">
        <w:rPr>
          <w:sz w:val="28"/>
          <w:szCs w:val="28"/>
        </w:rPr>
        <w:t>.</w:t>
      </w:r>
    </w:p>
    <w:p w:rsidR="003A773A" w:rsidRPr="004560EF" w:rsidRDefault="003A773A" w:rsidP="004560EF">
      <w:pPr>
        <w:widowControl w:val="0"/>
        <w:spacing w:line="360" w:lineRule="auto"/>
        <w:ind w:firstLine="709"/>
        <w:jc w:val="both"/>
        <w:rPr>
          <w:sz w:val="28"/>
          <w:szCs w:val="28"/>
        </w:rPr>
      </w:pPr>
    </w:p>
    <w:tbl>
      <w:tblPr>
        <w:tblW w:w="0" w:type="auto"/>
        <w:tblLayout w:type="fixed"/>
        <w:tblLook w:val="01E0" w:firstRow="1" w:lastRow="1" w:firstColumn="1" w:lastColumn="1" w:noHBand="0" w:noVBand="0"/>
      </w:tblPr>
      <w:tblGrid>
        <w:gridCol w:w="4788"/>
        <w:gridCol w:w="4534"/>
      </w:tblGrid>
      <w:tr w:rsidR="004E2D1B" w:rsidRPr="004560EF" w:rsidTr="003A773A">
        <w:trPr>
          <w:trHeight w:val="4513"/>
        </w:trPr>
        <w:tc>
          <w:tcPr>
            <w:tcW w:w="4788" w:type="dxa"/>
          </w:tcPr>
          <w:p w:rsidR="004E2D1B" w:rsidRPr="004560EF" w:rsidRDefault="009C22EE" w:rsidP="004560EF">
            <w:pPr>
              <w:widowControl w:val="0"/>
              <w:spacing w:line="360" w:lineRule="auto"/>
              <w:ind w:firstLine="709"/>
              <w:jc w:val="both"/>
              <w:rPr>
                <w:sz w:val="28"/>
                <w:szCs w:val="24"/>
              </w:rPr>
            </w:pPr>
            <w:r>
              <w:rPr>
                <w:sz w:val="28"/>
                <w:szCs w:val="24"/>
              </w:rPr>
              <w:pict>
                <v:shape id="_x0000_i1042" type="#_x0000_t75" style="width:180pt;height:156pt">
                  <v:imagedata r:id="rId38" o:title=""/>
                </v:shape>
              </w:pict>
            </w:r>
          </w:p>
          <w:p w:rsidR="004E2D1B" w:rsidRPr="004560EF" w:rsidRDefault="004560EF" w:rsidP="004560EF">
            <w:pPr>
              <w:widowControl w:val="0"/>
              <w:spacing w:line="360" w:lineRule="auto"/>
              <w:ind w:firstLine="709"/>
              <w:jc w:val="both"/>
              <w:rPr>
                <w:sz w:val="28"/>
                <w:szCs w:val="24"/>
              </w:rPr>
            </w:pPr>
            <w:r>
              <w:rPr>
                <w:sz w:val="28"/>
                <w:szCs w:val="24"/>
              </w:rPr>
              <w:t xml:space="preserve"> </w:t>
            </w:r>
            <w:r w:rsidR="004E2D1B" w:rsidRPr="004560EF">
              <w:rPr>
                <w:sz w:val="28"/>
                <w:szCs w:val="24"/>
              </w:rPr>
              <w:t>а</w:t>
            </w:r>
          </w:p>
        </w:tc>
        <w:tc>
          <w:tcPr>
            <w:tcW w:w="4534" w:type="dxa"/>
          </w:tcPr>
          <w:p w:rsidR="004E2D1B" w:rsidRPr="004560EF" w:rsidRDefault="009C22EE" w:rsidP="004560EF">
            <w:pPr>
              <w:widowControl w:val="0"/>
              <w:spacing w:line="360" w:lineRule="auto"/>
              <w:ind w:firstLine="709"/>
              <w:jc w:val="both"/>
              <w:rPr>
                <w:sz w:val="28"/>
                <w:szCs w:val="24"/>
              </w:rPr>
            </w:pPr>
            <w:r>
              <w:rPr>
                <w:sz w:val="28"/>
                <w:szCs w:val="24"/>
              </w:rPr>
              <w:pict>
                <v:shape id="_x0000_i1043" type="#_x0000_t75" style="width:192.75pt;height:163.5pt">
                  <v:imagedata r:id="rId39" o:title=""/>
                </v:shape>
              </w:pict>
            </w:r>
          </w:p>
          <w:p w:rsidR="004E2D1B" w:rsidRPr="004560EF" w:rsidRDefault="004560EF" w:rsidP="004560EF">
            <w:pPr>
              <w:widowControl w:val="0"/>
              <w:spacing w:line="360" w:lineRule="auto"/>
              <w:ind w:firstLine="709"/>
              <w:jc w:val="both"/>
              <w:rPr>
                <w:sz w:val="28"/>
                <w:szCs w:val="24"/>
              </w:rPr>
            </w:pPr>
            <w:r>
              <w:rPr>
                <w:sz w:val="28"/>
                <w:szCs w:val="24"/>
              </w:rPr>
              <w:t xml:space="preserve"> </w:t>
            </w:r>
            <w:r w:rsidR="004E2D1B" w:rsidRPr="004560EF">
              <w:rPr>
                <w:sz w:val="28"/>
                <w:szCs w:val="24"/>
              </w:rPr>
              <w:t>б</w:t>
            </w:r>
            <w:r w:rsidR="008F70D5" w:rsidRPr="004560EF">
              <w:rPr>
                <w:sz w:val="28"/>
                <w:szCs w:val="24"/>
              </w:rPr>
              <w:t xml:space="preserve"> </w:t>
            </w:r>
          </w:p>
        </w:tc>
      </w:tr>
    </w:tbl>
    <w:p w:rsidR="004E2D1B" w:rsidRPr="004560EF" w:rsidRDefault="004E2D1B" w:rsidP="004560EF">
      <w:pPr>
        <w:widowControl w:val="0"/>
        <w:spacing w:line="360" w:lineRule="auto"/>
        <w:ind w:firstLine="709"/>
        <w:jc w:val="both"/>
        <w:rPr>
          <w:sz w:val="28"/>
          <w:szCs w:val="24"/>
        </w:rPr>
      </w:pPr>
      <w:r w:rsidRPr="004560EF">
        <w:rPr>
          <w:sz w:val="28"/>
          <w:szCs w:val="24"/>
        </w:rPr>
        <w:t xml:space="preserve">Рисунок </w:t>
      </w:r>
      <w:r w:rsidR="006A1CB4" w:rsidRPr="004560EF">
        <w:rPr>
          <w:sz w:val="28"/>
          <w:szCs w:val="24"/>
        </w:rPr>
        <w:t>4</w:t>
      </w:r>
      <w:r w:rsidR="008F70D5" w:rsidRPr="004560EF">
        <w:rPr>
          <w:sz w:val="28"/>
          <w:szCs w:val="24"/>
        </w:rPr>
        <w:t xml:space="preserve"> – </w:t>
      </w:r>
      <w:r w:rsidRPr="004560EF">
        <w:rPr>
          <w:sz w:val="28"/>
          <w:szCs w:val="24"/>
        </w:rPr>
        <w:t>Фигуры</w:t>
      </w:r>
      <w:r w:rsidR="004560EF">
        <w:rPr>
          <w:sz w:val="28"/>
          <w:szCs w:val="24"/>
        </w:rPr>
        <w:t xml:space="preserve"> </w:t>
      </w:r>
      <w:r w:rsidRPr="004560EF">
        <w:rPr>
          <w:sz w:val="28"/>
          <w:szCs w:val="24"/>
        </w:rPr>
        <w:t>травления</w:t>
      </w:r>
      <w:r w:rsidR="004560EF">
        <w:rPr>
          <w:sz w:val="28"/>
          <w:szCs w:val="24"/>
        </w:rPr>
        <w:t xml:space="preserve"> </w:t>
      </w:r>
      <w:r w:rsidRPr="004560EF">
        <w:rPr>
          <w:sz w:val="28"/>
          <w:szCs w:val="24"/>
        </w:rPr>
        <w:t>пластин</w:t>
      </w:r>
      <w:r w:rsidR="004560EF">
        <w:rPr>
          <w:sz w:val="28"/>
          <w:szCs w:val="24"/>
        </w:rPr>
        <w:t xml:space="preserve"> </w:t>
      </w:r>
      <w:r w:rsidRPr="004560EF">
        <w:rPr>
          <w:sz w:val="28"/>
          <w:szCs w:val="24"/>
        </w:rPr>
        <w:t>арсенида</w:t>
      </w:r>
      <w:r w:rsidR="004560EF">
        <w:rPr>
          <w:sz w:val="28"/>
          <w:szCs w:val="24"/>
        </w:rPr>
        <w:t xml:space="preserve"> </w:t>
      </w:r>
      <w:r w:rsidRPr="004560EF">
        <w:rPr>
          <w:sz w:val="28"/>
          <w:szCs w:val="24"/>
        </w:rPr>
        <w:t>галлия</w:t>
      </w:r>
      <w:r w:rsidR="004560EF">
        <w:rPr>
          <w:sz w:val="28"/>
          <w:szCs w:val="24"/>
        </w:rPr>
        <w:t xml:space="preserve"> </w:t>
      </w:r>
      <w:r w:rsidRPr="004560EF">
        <w:rPr>
          <w:sz w:val="28"/>
          <w:szCs w:val="24"/>
        </w:rPr>
        <w:t>ориентации</w:t>
      </w:r>
      <w:r w:rsidR="008F70D5" w:rsidRPr="004560EF">
        <w:rPr>
          <w:sz w:val="28"/>
          <w:szCs w:val="24"/>
        </w:rPr>
        <w:t>:</w:t>
      </w:r>
      <w:r w:rsidR="004560EF">
        <w:rPr>
          <w:sz w:val="28"/>
          <w:szCs w:val="24"/>
        </w:rPr>
        <w:t xml:space="preserve"> </w:t>
      </w:r>
      <w:r w:rsidR="008F70D5" w:rsidRPr="004560EF">
        <w:rPr>
          <w:sz w:val="28"/>
          <w:szCs w:val="24"/>
        </w:rPr>
        <w:t>а –</w:t>
      </w:r>
      <w:r w:rsidRPr="004560EF">
        <w:rPr>
          <w:sz w:val="28"/>
          <w:szCs w:val="24"/>
        </w:rPr>
        <w:t xml:space="preserve"> (100)</w:t>
      </w:r>
      <w:r w:rsidR="008F70D5" w:rsidRPr="004560EF">
        <w:rPr>
          <w:sz w:val="28"/>
          <w:szCs w:val="24"/>
        </w:rPr>
        <w:t>;</w:t>
      </w:r>
      <w:r w:rsidR="004560EF">
        <w:rPr>
          <w:sz w:val="28"/>
          <w:szCs w:val="24"/>
        </w:rPr>
        <w:t xml:space="preserve"> </w:t>
      </w:r>
      <w:r w:rsidR="008F70D5" w:rsidRPr="004560EF">
        <w:rPr>
          <w:sz w:val="28"/>
          <w:szCs w:val="24"/>
        </w:rPr>
        <w:t>б – (111)</w:t>
      </w:r>
    </w:p>
    <w:p w:rsidR="004E2D1B" w:rsidRPr="004560EF" w:rsidRDefault="004E2D1B" w:rsidP="004560EF">
      <w:pPr>
        <w:widowControl w:val="0"/>
        <w:spacing w:line="360" w:lineRule="auto"/>
        <w:ind w:firstLine="709"/>
        <w:jc w:val="both"/>
        <w:rPr>
          <w:sz w:val="28"/>
        </w:rPr>
      </w:pPr>
    </w:p>
    <w:tbl>
      <w:tblPr>
        <w:tblW w:w="0" w:type="auto"/>
        <w:tblLayout w:type="fixed"/>
        <w:tblLook w:val="01E0" w:firstRow="1" w:lastRow="1" w:firstColumn="1" w:lastColumn="1" w:noHBand="0" w:noVBand="0"/>
      </w:tblPr>
      <w:tblGrid>
        <w:gridCol w:w="4788"/>
        <w:gridCol w:w="4534"/>
      </w:tblGrid>
      <w:tr w:rsidR="004E2D1B" w:rsidRPr="004560EF" w:rsidTr="003A773A">
        <w:trPr>
          <w:trHeight w:val="4781"/>
        </w:trPr>
        <w:tc>
          <w:tcPr>
            <w:tcW w:w="4788" w:type="dxa"/>
          </w:tcPr>
          <w:p w:rsidR="004E2D1B" w:rsidRPr="004560EF" w:rsidRDefault="009C22EE" w:rsidP="004560EF">
            <w:pPr>
              <w:widowControl w:val="0"/>
              <w:spacing w:line="360" w:lineRule="auto"/>
              <w:ind w:firstLine="709"/>
              <w:jc w:val="both"/>
              <w:rPr>
                <w:sz w:val="28"/>
                <w:szCs w:val="24"/>
              </w:rPr>
            </w:pPr>
            <w:r>
              <w:rPr>
                <w:sz w:val="28"/>
                <w:szCs w:val="24"/>
              </w:rPr>
              <w:pict>
                <v:shape id="_x0000_i1044" type="#_x0000_t75" style="width:186pt;height:195pt">
                  <v:imagedata r:id="rId40" o:title=""/>
                </v:shape>
              </w:pict>
            </w:r>
          </w:p>
          <w:p w:rsidR="004E2D1B" w:rsidRPr="004560EF" w:rsidRDefault="004560EF" w:rsidP="004560EF">
            <w:pPr>
              <w:widowControl w:val="0"/>
              <w:spacing w:line="360" w:lineRule="auto"/>
              <w:ind w:firstLine="709"/>
              <w:jc w:val="both"/>
              <w:rPr>
                <w:sz w:val="28"/>
                <w:szCs w:val="24"/>
              </w:rPr>
            </w:pPr>
            <w:r>
              <w:rPr>
                <w:sz w:val="28"/>
                <w:szCs w:val="24"/>
              </w:rPr>
              <w:t xml:space="preserve"> </w:t>
            </w:r>
            <w:r w:rsidR="008F70D5" w:rsidRPr="004560EF">
              <w:rPr>
                <w:sz w:val="28"/>
                <w:szCs w:val="24"/>
              </w:rPr>
              <w:t>а</w:t>
            </w:r>
          </w:p>
        </w:tc>
        <w:tc>
          <w:tcPr>
            <w:tcW w:w="4534" w:type="dxa"/>
          </w:tcPr>
          <w:p w:rsidR="004E2D1B" w:rsidRPr="004560EF" w:rsidRDefault="009C22EE" w:rsidP="004560EF">
            <w:pPr>
              <w:widowControl w:val="0"/>
              <w:spacing w:line="360" w:lineRule="auto"/>
              <w:ind w:firstLine="709"/>
              <w:jc w:val="both"/>
              <w:rPr>
                <w:sz w:val="28"/>
                <w:szCs w:val="24"/>
              </w:rPr>
            </w:pPr>
            <w:r>
              <w:rPr>
                <w:sz w:val="28"/>
                <w:szCs w:val="24"/>
              </w:rPr>
              <w:pict>
                <v:shape id="_x0000_i1045" type="#_x0000_t75" style="width:195pt;height:198pt">
                  <v:imagedata r:id="rId41" o:title=""/>
                </v:shape>
              </w:pict>
            </w:r>
          </w:p>
          <w:p w:rsidR="004E2D1B" w:rsidRPr="004560EF" w:rsidRDefault="004560EF" w:rsidP="004560EF">
            <w:pPr>
              <w:widowControl w:val="0"/>
              <w:spacing w:line="360" w:lineRule="auto"/>
              <w:ind w:firstLine="709"/>
              <w:jc w:val="both"/>
              <w:rPr>
                <w:sz w:val="28"/>
                <w:szCs w:val="24"/>
              </w:rPr>
            </w:pPr>
            <w:r>
              <w:rPr>
                <w:sz w:val="28"/>
                <w:szCs w:val="24"/>
              </w:rPr>
              <w:t xml:space="preserve"> </w:t>
            </w:r>
            <w:r w:rsidR="008F70D5" w:rsidRPr="004560EF">
              <w:rPr>
                <w:sz w:val="28"/>
                <w:szCs w:val="24"/>
              </w:rPr>
              <w:t>б</w:t>
            </w:r>
          </w:p>
        </w:tc>
      </w:tr>
    </w:tbl>
    <w:p w:rsidR="008F70D5" w:rsidRPr="004560EF" w:rsidRDefault="004E2D1B" w:rsidP="004560EF">
      <w:pPr>
        <w:widowControl w:val="0"/>
        <w:spacing w:line="360" w:lineRule="auto"/>
        <w:ind w:firstLine="709"/>
        <w:jc w:val="both"/>
        <w:rPr>
          <w:sz w:val="28"/>
          <w:szCs w:val="24"/>
        </w:rPr>
      </w:pPr>
      <w:r w:rsidRPr="004560EF">
        <w:rPr>
          <w:sz w:val="28"/>
          <w:szCs w:val="24"/>
        </w:rPr>
        <w:t xml:space="preserve">Рисунок </w:t>
      </w:r>
      <w:r w:rsidR="006A1CB4" w:rsidRPr="004560EF">
        <w:rPr>
          <w:sz w:val="28"/>
          <w:szCs w:val="24"/>
        </w:rPr>
        <w:t>5</w:t>
      </w:r>
      <w:r w:rsidR="008F70D5" w:rsidRPr="004560EF">
        <w:rPr>
          <w:sz w:val="28"/>
          <w:szCs w:val="24"/>
        </w:rPr>
        <w:t xml:space="preserve"> – </w:t>
      </w:r>
      <w:r w:rsidRPr="004560EF">
        <w:rPr>
          <w:sz w:val="28"/>
          <w:szCs w:val="24"/>
        </w:rPr>
        <w:t>Ямки</w:t>
      </w:r>
      <w:r w:rsidR="004560EF">
        <w:rPr>
          <w:sz w:val="28"/>
          <w:szCs w:val="24"/>
        </w:rPr>
        <w:t xml:space="preserve"> </w:t>
      </w:r>
      <w:r w:rsidRPr="004560EF">
        <w:rPr>
          <w:sz w:val="28"/>
          <w:szCs w:val="24"/>
        </w:rPr>
        <w:t>травления</w:t>
      </w:r>
      <w:r w:rsidR="004560EF">
        <w:rPr>
          <w:sz w:val="28"/>
          <w:szCs w:val="24"/>
        </w:rPr>
        <w:t xml:space="preserve"> </w:t>
      </w:r>
      <w:r w:rsidRPr="004560EF">
        <w:rPr>
          <w:sz w:val="28"/>
          <w:szCs w:val="24"/>
        </w:rPr>
        <w:t>пластин</w:t>
      </w:r>
      <w:r w:rsidR="004560EF">
        <w:rPr>
          <w:sz w:val="28"/>
          <w:szCs w:val="24"/>
        </w:rPr>
        <w:t xml:space="preserve"> </w:t>
      </w:r>
      <w:r w:rsidRPr="004560EF">
        <w:rPr>
          <w:sz w:val="28"/>
          <w:szCs w:val="24"/>
        </w:rPr>
        <w:t>арсенида</w:t>
      </w:r>
      <w:r w:rsidR="004560EF">
        <w:rPr>
          <w:sz w:val="28"/>
          <w:szCs w:val="24"/>
        </w:rPr>
        <w:t xml:space="preserve"> </w:t>
      </w:r>
      <w:r w:rsidRPr="004560EF">
        <w:rPr>
          <w:sz w:val="28"/>
          <w:szCs w:val="24"/>
        </w:rPr>
        <w:t>галлия</w:t>
      </w:r>
      <w:r w:rsidR="004560EF">
        <w:rPr>
          <w:sz w:val="28"/>
          <w:szCs w:val="24"/>
        </w:rPr>
        <w:t xml:space="preserve"> </w:t>
      </w:r>
      <w:r w:rsidRPr="004560EF">
        <w:rPr>
          <w:sz w:val="28"/>
          <w:szCs w:val="24"/>
        </w:rPr>
        <w:t>ориентации</w:t>
      </w:r>
      <w:r w:rsidR="002A7F1F" w:rsidRPr="004560EF">
        <w:rPr>
          <w:sz w:val="28"/>
          <w:szCs w:val="24"/>
        </w:rPr>
        <w:t>:</w:t>
      </w:r>
      <w:r w:rsidR="004560EF">
        <w:rPr>
          <w:sz w:val="28"/>
          <w:szCs w:val="24"/>
        </w:rPr>
        <w:t xml:space="preserve"> </w:t>
      </w:r>
      <w:r w:rsidR="008F70D5" w:rsidRPr="004560EF">
        <w:rPr>
          <w:sz w:val="28"/>
          <w:szCs w:val="24"/>
        </w:rPr>
        <w:t>а – (100);</w:t>
      </w:r>
      <w:r w:rsidR="004560EF">
        <w:rPr>
          <w:sz w:val="28"/>
          <w:szCs w:val="24"/>
        </w:rPr>
        <w:t xml:space="preserve"> </w:t>
      </w:r>
      <w:r w:rsidR="008F70D5" w:rsidRPr="004560EF">
        <w:rPr>
          <w:sz w:val="28"/>
          <w:szCs w:val="24"/>
        </w:rPr>
        <w:t xml:space="preserve"> б – (111)</w:t>
      </w:r>
    </w:p>
    <w:p w:rsidR="004E2D1B" w:rsidRPr="004560EF" w:rsidRDefault="004E2D1B" w:rsidP="004560EF">
      <w:pPr>
        <w:widowControl w:val="0"/>
        <w:spacing w:line="360" w:lineRule="auto"/>
        <w:ind w:firstLine="709"/>
        <w:jc w:val="both"/>
        <w:rPr>
          <w:sz w:val="28"/>
        </w:rPr>
      </w:pPr>
    </w:p>
    <w:p w:rsidR="004E2D1B" w:rsidRPr="004560EF" w:rsidRDefault="004E2D1B" w:rsidP="004560EF">
      <w:pPr>
        <w:widowControl w:val="0"/>
        <w:spacing w:line="360" w:lineRule="auto"/>
        <w:ind w:firstLine="709"/>
        <w:jc w:val="both"/>
        <w:rPr>
          <w:sz w:val="28"/>
          <w:szCs w:val="28"/>
        </w:rPr>
      </w:pPr>
      <w:r w:rsidRPr="004560EF">
        <w:rPr>
          <w:sz w:val="28"/>
          <w:szCs w:val="28"/>
        </w:rPr>
        <w:t xml:space="preserve">По геометрии фигур травления можно судить об ориентации кристалла, а также о его монокристалличности. Если образец </w:t>
      </w:r>
      <w:r w:rsidRPr="004560EF">
        <w:rPr>
          <w:bCs/>
          <w:sz w:val="28"/>
          <w:szCs w:val="28"/>
        </w:rPr>
        <w:t xml:space="preserve">не </w:t>
      </w:r>
      <w:r w:rsidRPr="004560EF">
        <w:rPr>
          <w:sz w:val="28"/>
          <w:szCs w:val="28"/>
        </w:rPr>
        <w:t>представляет собой монокристалла, в различных местах одной и той же грани фигуры травления будут различными</w:t>
      </w:r>
      <w:r w:rsidR="008F70D5" w:rsidRPr="004560EF">
        <w:rPr>
          <w:sz w:val="28"/>
          <w:szCs w:val="28"/>
        </w:rPr>
        <w:t xml:space="preserve"> </w:t>
      </w:r>
      <w:r w:rsidRPr="004560EF">
        <w:rPr>
          <w:sz w:val="28"/>
          <w:szCs w:val="28"/>
        </w:rPr>
        <w:t>[</w:t>
      </w:r>
      <w:r w:rsidR="003C4CC0" w:rsidRPr="004560EF">
        <w:rPr>
          <w:sz w:val="28"/>
          <w:szCs w:val="28"/>
        </w:rPr>
        <w:t>5</w:t>
      </w:r>
      <w:r w:rsidRPr="004560EF">
        <w:rPr>
          <w:sz w:val="28"/>
          <w:szCs w:val="28"/>
        </w:rPr>
        <w:t xml:space="preserve">]. </w:t>
      </w:r>
    </w:p>
    <w:p w:rsidR="004E2D1B" w:rsidRPr="004560EF" w:rsidRDefault="004E2D1B" w:rsidP="004560EF">
      <w:pPr>
        <w:widowControl w:val="0"/>
        <w:spacing w:line="360" w:lineRule="auto"/>
        <w:ind w:firstLine="709"/>
        <w:jc w:val="both"/>
        <w:rPr>
          <w:sz w:val="28"/>
          <w:szCs w:val="28"/>
        </w:rPr>
      </w:pPr>
      <w:r w:rsidRPr="004560EF">
        <w:rPr>
          <w:sz w:val="28"/>
          <w:szCs w:val="28"/>
        </w:rPr>
        <w:t>В таблице 1 приведены наиболее распространённые составы селективных травителей для арсенида галлия.</w:t>
      </w:r>
    </w:p>
    <w:p w:rsidR="004E2D1B" w:rsidRPr="004560EF" w:rsidRDefault="004E2D1B" w:rsidP="004560EF">
      <w:pPr>
        <w:widowControl w:val="0"/>
        <w:spacing w:line="360" w:lineRule="auto"/>
        <w:ind w:firstLine="709"/>
        <w:jc w:val="both"/>
        <w:rPr>
          <w:sz w:val="28"/>
          <w:szCs w:val="28"/>
        </w:rPr>
      </w:pPr>
    </w:p>
    <w:p w:rsidR="004E2D1B" w:rsidRPr="004560EF" w:rsidRDefault="004E2D1B" w:rsidP="004560EF">
      <w:pPr>
        <w:widowControl w:val="0"/>
        <w:spacing w:line="360" w:lineRule="auto"/>
        <w:ind w:firstLine="709"/>
        <w:jc w:val="both"/>
        <w:rPr>
          <w:sz w:val="28"/>
          <w:szCs w:val="24"/>
        </w:rPr>
      </w:pPr>
      <w:r w:rsidRPr="004560EF">
        <w:rPr>
          <w:sz w:val="28"/>
          <w:szCs w:val="24"/>
        </w:rPr>
        <w:t>Таблица 1 – Селективные травители для арсенида галлия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4479"/>
      </w:tblGrid>
      <w:tr w:rsidR="004E2D1B" w:rsidRPr="004560EF" w:rsidTr="003A773A">
        <w:tc>
          <w:tcPr>
            <w:tcW w:w="3341" w:type="dxa"/>
          </w:tcPr>
          <w:p w:rsidR="004E2D1B" w:rsidRPr="003A773A" w:rsidRDefault="004E2D1B" w:rsidP="003A773A">
            <w:pPr>
              <w:widowControl w:val="0"/>
              <w:spacing w:line="360" w:lineRule="auto"/>
              <w:jc w:val="both"/>
            </w:pPr>
            <w:r w:rsidRPr="003A773A">
              <w:t>Состав травителя</w:t>
            </w:r>
          </w:p>
        </w:tc>
        <w:tc>
          <w:tcPr>
            <w:tcW w:w="4479" w:type="dxa"/>
          </w:tcPr>
          <w:p w:rsidR="004E2D1B" w:rsidRPr="003A773A" w:rsidRDefault="004E2D1B" w:rsidP="003A773A">
            <w:pPr>
              <w:widowControl w:val="0"/>
              <w:spacing w:line="360" w:lineRule="auto"/>
              <w:jc w:val="both"/>
            </w:pPr>
            <w:r w:rsidRPr="003A773A">
              <w:t>Комментарии</w:t>
            </w:r>
          </w:p>
        </w:tc>
      </w:tr>
      <w:tr w:rsidR="004E2D1B" w:rsidRPr="004560EF" w:rsidTr="003A773A">
        <w:tc>
          <w:tcPr>
            <w:tcW w:w="3341" w:type="dxa"/>
          </w:tcPr>
          <w:p w:rsidR="004E2D1B" w:rsidRPr="003A773A" w:rsidRDefault="00DB321A" w:rsidP="003A773A">
            <w:pPr>
              <w:widowControl w:val="0"/>
              <w:spacing w:line="360" w:lineRule="auto"/>
              <w:jc w:val="both"/>
            </w:pPr>
            <w:r w:rsidRPr="003A773A">
              <w:rPr>
                <w:lang w:val="en-US"/>
              </w:rPr>
              <w:object w:dxaOrig="2120" w:dyaOrig="380">
                <v:shape id="_x0000_i1046" type="#_x0000_t75" style="width:95.25pt;height:18.75pt" o:ole="">
                  <v:imagedata r:id="rId42" o:title=""/>
                </v:shape>
                <o:OLEObject Type="Embed" ProgID="Equation.3" ShapeID="_x0000_i1046" DrawAspect="Content" ObjectID="_1457468696" r:id="rId43"/>
              </w:object>
            </w:r>
          </w:p>
        </w:tc>
        <w:tc>
          <w:tcPr>
            <w:tcW w:w="4479" w:type="dxa"/>
          </w:tcPr>
          <w:p w:rsidR="004E2D1B" w:rsidRPr="003A773A" w:rsidRDefault="004E2D1B" w:rsidP="003A773A">
            <w:pPr>
              <w:widowControl w:val="0"/>
              <w:spacing w:line="360" w:lineRule="auto"/>
              <w:jc w:val="both"/>
            </w:pPr>
            <w:r w:rsidRPr="003A773A">
              <w:t>2</w:t>
            </w:r>
            <w:r w:rsidR="001152FC" w:rsidRPr="003A773A">
              <w:t>–</w:t>
            </w:r>
            <w:r w:rsidRPr="003A773A">
              <w:t>4 мин., выявление дислокаций</w:t>
            </w:r>
          </w:p>
        </w:tc>
      </w:tr>
      <w:tr w:rsidR="004E2D1B" w:rsidRPr="004560EF" w:rsidTr="003A773A">
        <w:tc>
          <w:tcPr>
            <w:tcW w:w="3341" w:type="dxa"/>
          </w:tcPr>
          <w:p w:rsidR="004E2D1B" w:rsidRPr="003A773A" w:rsidRDefault="00DB321A" w:rsidP="003A773A">
            <w:pPr>
              <w:widowControl w:val="0"/>
              <w:spacing w:line="360" w:lineRule="auto"/>
              <w:jc w:val="both"/>
            </w:pPr>
            <w:r w:rsidRPr="003A773A">
              <w:rPr>
                <w:lang w:val="en-US"/>
              </w:rPr>
              <w:object w:dxaOrig="3460" w:dyaOrig="380">
                <v:shape id="_x0000_i1047" type="#_x0000_t75" style="width:156pt;height:18.75pt" o:ole="">
                  <v:imagedata r:id="rId44" o:title=""/>
                </v:shape>
                <o:OLEObject Type="Embed" ProgID="Equation.3" ShapeID="_x0000_i1047" DrawAspect="Content" ObjectID="_1457468697" r:id="rId45"/>
              </w:object>
            </w:r>
          </w:p>
        </w:tc>
        <w:tc>
          <w:tcPr>
            <w:tcW w:w="4479" w:type="dxa"/>
          </w:tcPr>
          <w:p w:rsidR="004E2D1B" w:rsidRPr="003A773A" w:rsidRDefault="004E2D1B" w:rsidP="003A773A">
            <w:pPr>
              <w:widowControl w:val="0"/>
              <w:spacing w:line="360" w:lineRule="auto"/>
              <w:jc w:val="both"/>
            </w:pPr>
            <w:r w:rsidRPr="003A773A">
              <w:t>10 мин, выявление дислокаций</w:t>
            </w:r>
          </w:p>
        </w:tc>
      </w:tr>
      <w:tr w:rsidR="004E2D1B" w:rsidRPr="004560EF" w:rsidTr="003A773A">
        <w:tc>
          <w:tcPr>
            <w:tcW w:w="3341" w:type="dxa"/>
          </w:tcPr>
          <w:p w:rsidR="004E2D1B" w:rsidRPr="003A773A" w:rsidRDefault="00DB321A" w:rsidP="003A773A">
            <w:pPr>
              <w:widowControl w:val="0"/>
              <w:spacing w:line="360" w:lineRule="auto"/>
              <w:jc w:val="both"/>
            </w:pPr>
            <w:r w:rsidRPr="003A773A">
              <w:rPr>
                <w:lang w:val="en-US"/>
              </w:rPr>
              <w:object w:dxaOrig="3320" w:dyaOrig="380">
                <v:shape id="_x0000_i1048" type="#_x0000_t75" style="width:149.25pt;height:18.75pt" o:ole="">
                  <v:imagedata r:id="rId46" o:title=""/>
                </v:shape>
                <o:OLEObject Type="Embed" ProgID="Equation.3" ShapeID="_x0000_i1048" DrawAspect="Content" ObjectID="_1457468698" r:id="rId47"/>
              </w:object>
            </w:r>
          </w:p>
        </w:tc>
        <w:tc>
          <w:tcPr>
            <w:tcW w:w="4479" w:type="dxa"/>
          </w:tcPr>
          <w:p w:rsidR="004E2D1B" w:rsidRPr="003A773A" w:rsidRDefault="004E2D1B" w:rsidP="003A773A">
            <w:pPr>
              <w:widowControl w:val="0"/>
              <w:spacing w:line="360" w:lineRule="auto"/>
              <w:jc w:val="both"/>
            </w:pPr>
            <w:r w:rsidRPr="003A773A">
              <w:t>Проявление границ зёрен</w:t>
            </w:r>
          </w:p>
        </w:tc>
      </w:tr>
    </w:tbl>
    <w:p w:rsidR="004E2D1B" w:rsidRPr="004560EF" w:rsidRDefault="004E2D1B" w:rsidP="004560EF">
      <w:pPr>
        <w:widowControl w:val="0"/>
        <w:spacing w:line="360" w:lineRule="auto"/>
        <w:ind w:firstLine="709"/>
        <w:jc w:val="both"/>
        <w:rPr>
          <w:sz w:val="28"/>
          <w:szCs w:val="28"/>
        </w:rPr>
      </w:pPr>
    </w:p>
    <w:p w:rsidR="004E2D1B" w:rsidRPr="003A773A" w:rsidRDefault="004E2D1B" w:rsidP="004560EF">
      <w:pPr>
        <w:widowControl w:val="0"/>
        <w:spacing w:line="360" w:lineRule="auto"/>
        <w:ind w:firstLine="709"/>
        <w:jc w:val="both"/>
        <w:rPr>
          <w:caps/>
          <w:sz w:val="28"/>
          <w:szCs w:val="28"/>
        </w:rPr>
      </w:pPr>
      <w:r w:rsidRPr="003A773A">
        <w:rPr>
          <w:caps/>
          <w:sz w:val="28"/>
          <w:szCs w:val="28"/>
        </w:rPr>
        <w:t>2.1.2</w:t>
      </w:r>
      <w:r w:rsidR="004560EF" w:rsidRPr="003A773A">
        <w:rPr>
          <w:caps/>
          <w:sz w:val="28"/>
          <w:szCs w:val="28"/>
        </w:rPr>
        <w:t xml:space="preserve"> </w:t>
      </w:r>
      <w:r w:rsidRPr="003A773A">
        <w:rPr>
          <w:caps/>
          <w:sz w:val="28"/>
          <w:szCs w:val="28"/>
        </w:rPr>
        <w:t>Определение</w:t>
      </w:r>
      <w:r w:rsidR="004560EF" w:rsidRPr="003A773A">
        <w:rPr>
          <w:caps/>
          <w:sz w:val="28"/>
          <w:szCs w:val="28"/>
        </w:rPr>
        <w:t xml:space="preserve"> </w:t>
      </w:r>
      <w:r w:rsidRPr="003A773A">
        <w:rPr>
          <w:caps/>
          <w:sz w:val="28"/>
          <w:szCs w:val="28"/>
        </w:rPr>
        <w:t>типа</w:t>
      </w:r>
      <w:r w:rsidR="004560EF" w:rsidRPr="003A773A">
        <w:rPr>
          <w:caps/>
          <w:sz w:val="28"/>
          <w:szCs w:val="28"/>
        </w:rPr>
        <w:t xml:space="preserve"> </w:t>
      </w:r>
      <w:r w:rsidRPr="003A773A">
        <w:rPr>
          <w:caps/>
          <w:sz w:val="28"/>
          <w:szCs w:val="28"/>
        </w:rPr>
        <w:t>проводимости</w:t>
      </w:r>
      <w:r w:rsidR="004560EF" w:rsidRPr="003A773A">
        <w:rPr>
          <w:caps/>
          <w:sz w:val="28"/>
          <w:szCs w:val="28"/>
        </w:rPr>
        <w:t xml:space="preserve"> </w:t>
      </w:r>
      <w:r w:rsidRPr="003A773A">
        <w:rPr>
          <w:caps/>
          <w:sz w:val="28"/>
          <w:szCs w:val="28"/>
        </w:rPr>
        <w:t>подложек</w:t>
      </w:r>
      <w:r w:rsidR="004560EF" w:rsidRPr="003A773A">
        <w:rPr>
          <w:caps/>
          <w:sz w:val="28"/>
          <w:szCs w:val="28"/>
        </w:rPr>
        <w:t xml:space="preserve"> </w:t>
      </w:r>
      <w:r w:rsidRPr="003A773A">
        <w:rPr>
          <w:caps/>
          <w:sz w:val="28"/>
          <w:szCs w:val="28"/>
        </w:rPr>
        <w:t>методом</w:t>
      </w:r>
      <w:r w:rsidR="004560EF" w:rsidRPr="003A773A">
        <w:rPr>
          <w:caps/>
          <w:sz w:val="28"/>
          <w:szCs w:val="28"/>
        </w:rPr>
        <w:t xml:space="preserve"> </w:t>
      </w:r>
      <w:r w:rsidRPr="003A773A">
        <w:rPr>
          <w:caps/>
          <w:sz w:val="28"/>
          <w:szCs w:val="28"/>
        </w:rPr>
        <w:t>термо-ЭДС</w:t>
      </w:r>
    </w:p>
    <w:p w:rsidR="004E2D1B" w:rsidRPr="004560EF" w:rsidRDefault="004E2D1B" w:rsidP="004560EF">
      <w:pPr>
        <w:widowControl w:val="0"/>
        <w:shd w:val="clear" w:color="auto" w:fill="FFFFFF"/>
        <w:spacing w:line="360" w:lineRule="auto"/>
        <w:ind w:firstLine="709"/>
        <w:jc w:val="both"/>
        <w:rPr>
          <w:sz w:val="28"/>
          <w:szCs w:val="28"/>
        </w:rPr>
      </w:pPr>
      <w:r w:rsidRPr="004560EF">
        <w:rPr>
          <w:sz w:val="28"/>
          <w:szCs w:val="28"/>
        </w:rPr>
        <w:t>Метод термо-ЭДС заключается в том, что с анализируемым полупроводником</w:t>
      </w:r>
      <w:r w:rsidR="004560EF">
        <w:rPr>
          <w:sz w:val="28"/>
          <w:szCs w:val="28"/>
        </w:rPr>
        <w:t xml:space="preserve"> </w:t>
      </w:r>
      <w:r w:rsidRPr="004560EF">
        <w:rPr>
          <w:sz w:val="28"/>
          <w:szCs w:val="28"/>
        </w:rPr>
        <w:t>вводится</w:t>
      </w:r>
      <w:r w:rsidR="004560EF">
        <w:rPr>
          <w:sz w:val="28"/>
          <w:szCs w:val="28"/>
        </w:rPr>
        <w:t xml:space="preserve"> </w:t>
      </w:r>
      <w:r w:rsidRPr="004560EF">
        <w:rPr>
          <w:sz w:val="28"/>
          <w:szCs w:val="28"/>
        </w:rPr>
        <w:t>в</w:t>
      </w:r>
      <w:r w:rsidR="004560EF">
        <w:rPr>
          <w:sz w:val="28"/>
          <w:szCs w:val="28"/>
        </w:rPr>
        <w:t xml:space="preserve"> </w:t>
      </w:r>
      <w:r w:rsidRPr="004560EF">
        <w:rPr>
          <w:sz w:val="28"/>
          <w:szCs w:val="28"/>
        </w:rPr>
        <w:t>соприкосновение</w:t>
      </w:r>
      <w:r w:rsidR="004560EF">
        <w:rPr>
          <w:sz w:val="28"/>
          <w:szCs w:val="28"/>
        </w:rPr>
        <w:t xml:space="preserve"> </w:t>
      </w:r>
      <w:r w:rsidRPr="004560EF">
        <w:rPr>
          <w:sz w:val="28"/>
          <w:szCs w:val="28"/>
        </w:rPr>
        <w:t>разогретый</w:t>
      </w:r>
      <w:r w:rsidR="004560EF">
        <w:rPr>
          <w:sz w:val="28"/>
          <w:szCs w:val="28"/>
        </w:rPr>
        <w:t xml:space="preserve"> </w:t>
      </w:r>
      <w:r w:rsidRPr="004560EF">
        <w:rPr>
          <w:sz w:val="28"/>
          <w:szCs w:val="28"/>
        </w:rPr>
        <w:t>до</w:t>
      </w:r>
      <w:r w:rsidR="004560EF">
        <w:rPr>
          <w:sz w:val="28"/>
          <w:szCs w:val="28"/>
        </w:rPr>
        <w:t xml:space="preserve"> </w:t>
      </w:r>
      <w:r w:rsidRPr="004560EF">
        <w:rPr>
          <w:sz w:val="28"/>
          <w:szCs w:val="28"/>
        </w:rPr>
        <w:t>50</w:t>
      </w:r>
      <w:r w:rsidR="008C5C8C" w:rsidRPr="004560EF">
        <w:rPr>
          <w:sz w:val="28"/>
          <w:szCs w:val="28"/>
        </w:rPr>
        <w:t>–70°С</w:t>
      </w:r>
      <w:r w:rsidRPr="004560EF">
        <w:rPr>
          <w:sz w:val="28"/>
          <w:szCs w:val="28"/>
        </w:rPr>
        <w:t xml:space="preserve"> </w:t>
      </w:r>
      <w:r w:rsidR="008C5C8C" w:rsidRPr="004560EF">
        <w:rPr>
          <w:sz w:val="28"/>
          <w:szCs w:val="28"/>
        </w:rPr>
        <w:t xml:space="preserve">зонд </w:t>
      </w:r>
      <w:r w:rsidRPr="004560EF">
        <w:rPr>
          <w:sz w:val="28"/>
          <w:szCs w:val="28"/>
        </w:rPr>
        <w:t>и относительно холодной части образца определяется знак термо-ЭДС. При определении типа проводимости данным методом возникает вопрос о концентрациях легирующей примеси, при которых возможно достоверное определение величины и знака термо-ЭДС. При этом можно рассмотреть два предельных случая: концентрация легирующей примеси очень мала, что примерно соответствует собственному полупроводнику, и концентрация легирующей примеси очень велика, что примерно соответствует металлам.</w:t>
      </w:r>
    </w:p>
    <w:p w:rsidR="004E2D1B" w:rsidRPr="004560EF" w:rsidRDefault="004E2D1B" w:rsidP="004560EF">
      <w:pPr>
        <w:widowControl w:val="0"/>
        <w:shd w:val="clear" w:color="auto" w:fill="FFFFFF"/>
        <w:spacing w:line="360" w:lineRule="auto"/>
        <w:ind w:firstLine="709"/>
        <w:jc w:val="both"/>
        <w:rPr>
          <w:sz w:val="28"/>
          <w:szCs w:val="28"/>
        </w:rPr>
      </w:pPr>
      <w:r w:rsidRPr="004560EF">
        <w:rPr>
          <w:sz w:val="28"/>
          <w:szCs w:val="28"/>
        </w:rPr>
        <w:t>Рассмотрим механизм возникновения термо-ЭДС. При прикосновении горячего зонда к полупроводнику в последнем возникает градиент температуры. Вследствие этого в образце появляется градиент средней энергии и градиент концентрации носителей заряда. Это приводит к возникновению диффузионного потока носителей заряда, то есть к возникновению тока. В результате разделения носителей заряда, внутри образца образуется электрическое поле, которое порождает компенсирующий поток носителей заряда. Между горячим зондом и холодной частью образца возникает разность потенциалов. Согласно формуле (</w:t>
      </w:r>
      <w:r w:rsidR="00922B83" w:rsidRPr="004560EF">
        <w:rPr>
          <w:sz w:val="28"/>
          <w:szCs w:val="28"/>
        </w:rPr>
        <w:t>1</w:t>
      </w:r>
      <w:r w:rsidRPr="004560EF">
        <w:rPr>
          <w:sz w:val="28"/>
          <w:szCs w:val="28"/>
        </w:rPr>
        <w:t>) термо-ЭДС полупроводника определяется двумя слагаемыми, каждое из которых соответствует вкладу, вносимому электронами и дырками, причем эти слагаемые имеют противоположные знаки.</w:t>
      </w:r>
    </w:p>
    <w:p w:rsidR="004E2D1B" w:rsidRPr="004560EF" w:rsidRDefault="004E2D1B" w:rsidP="004560EF">
      <w:pPr>
        <w:widowControl w:val="0"/>
        <w:shd w:val="clear" w:color="auto" w:fill="FFFFFF"/>
        <w:spacing w:line="360" w:lineRule="auto"/>
        <w:ind w:firstLine="709"/>
        <w:jc w:val="both"/>
        <w:rPr>
          <w:sz w:val="28"/>
        </w:rPr>
      </w:pPr>
      <w:r w:rsidRPr="004560EF">
        <w:rPr>
          <w:sz w:val="28"/>
          <w:szCs w:val="28"/>
        </w:rPr>
        <w:t>В случае электронного полупроводника в разогретой области образца возникает положительный объемный заряд, в дырочном полупроводнике наоборот.</w:t>
      </w:r>
    </w:p>
    <w:p w:rsidR="004E2D1B" w:rsidRPr="004560EF" w:rsidRDefault="004E2D1B" w:rsidP="004560EF">
      <w:pPr>
        <w:widowControl w:val="0"/>
        <w:shd w:val="clear" w:color="auto" w:fill="FFFFFF"/>
        <w:spacing w:line="360" w:lineRule="auto"/>
        <w:ind w:firstLine="709"/>
        <w:jc w:val="both"/>
        <w:rPr>
          <w:sz w:val="28"/>
          <w:szCs w:val="28"/>
        </w:rPr>
      </w:pPr>
    </w:p>
    <w:p w:rsidR="004E2D1B" w:rsidRPr="004560EF" w:rsidRDefault="00DB321A" w:rsidP="004560EF">
      <w:pPr>
        <w:widowControl w:val="0"/>
        <w:shd w:val="clear" w:color="auto" w:fill="FFFFFF"/>
        <w:spacing w:line="360" w:lineRule="auto"/>
        <w:ind w:firstLine="709"/>
        <w:jc w:val="both"/>
        <w:rPr>
          <w:bCs/>
          <w:sz w:val="28"/>
          <w:szCs w:val="28"/>
        </w:rPr>
      </w:pPr>
      <w:r w:rsidRPr="004560EF">
        <w:rPr>
          <w:rFonts w:cs="Arial"/>
          <w:bCs/>
          <w:sz w:val="28"/>
          <w:szCs w:val="34"/>
        </w:rPr>
        <w:object w:dxaOrig="4400" w:dyaOrig="1440">
          <v:shape id="_x0000_i1049" type="#_x0000_t75" style="width:250.5pt;height:81.75pt" o:ole="">
            <v:imagedata r:id="rId48" o:title=""/>
          </v:shape>
          <o:OLEObject Type="Embed" ProgID="Equation.DSMT4" ShapeID="_x0000_i1049" DrawAspect="Content" ObjectID="_1457468699" r:id="rId49"/>
        </w:object>
      </w:r>
      <w:r w:rsidR="004560EF">
        <w:rPr>
          <w:rFonts w:cs="Arial"/>
          <w:bCs/>
          <w:sz w:val="28"/>
          <w:szCs w:val="34"/>
        </w:rPr>
        <w:t xml:space="preserve"> </w:t>
      </w:r>
      <w:r w:rsidR="004E2D1B" w:rsidRPr="004560EF">
        <w:rPr>
          <w:bCs/>
          <w:sz w:val="28"/>
          <w:szCs w:val="28"/>
        </w:rPr>
        <w:t>(</w:t>
      </w:r>
      <w:r w:rsidR="00093BFF" w:rsidRPr="004560EF">
        <w:rPr>
          <w:bCs/>
          <w:sz w:val="28"/>
          <w:szCs w:val="28"/>
        </w:rPr>
        <w:t>1</w:t>
      </w:r>
      <w:r w:rsidR="004E2D1B" w:rsidRPr="004560EF">
        <w:rPr>
          <w:bCs/>
          <w:sz w:val="28"/>
          <w:szCs w:val="28"/>
        </w:rPr>
        <w:t>)</w:t>
      </w:r>
    </w:p>
    <w:p w:rsidR="004E2D1B" w:rsidRPr="004560EF" w:rsidRDefault="004E2D1B" w:rsidP="004560EF">
      <w:pPr>
        <w:widowControl w:val="0"/>
        <w:shd w:val="clear" w:color="auto" w:fill="FFFFFF"/>
        <w:spacing w:line="360" w:lineRule="auto"/>
        <w:ind w:firstLine="709"/>
        <w:jc w:val="both"/>
        <w:rPr>
          <w:sz w:val="28"/>
          <w:szCs w:val="28"/>
        </w:rPr>
      </w:pPr>
    </w:p>
    <w:p w:rsidR="004E2D1B" w:rsidRPr="004560EF" w:rsidRDefault="004E2D1B" w:rsidP="004560EF">
      <w:pPr>
        <w:widowControl w:val="0"/>
        <w:shd w:val="clear" w:color="auto" w:fill="FFFFFF"/>
        <w:spacing w:line="360" w:lineRule="auto"/>
        <w:ind w:firstLine="709"/>
        <w:jc w:val="both"/>
        <w:rPr>
          <w:iCs/>
          <w:sz w:val="28"/>
          <w:szCs w:val="28"/>
        </w:rPr>
      </w:pPr>
      <w:r w:rsidRPr="004560EF">
        <w:rPr>
          <w:sz w:val="28"/>
          <w:szCs w:val="28"/>
        </w:rPr>
        <w:t>где</w:t>
      </w:r>
      <w:r w:rsidR="004560EF">
        <w:rPr>
          <w:sz w:val="28"/>
          <w:szCs w:val="28"/>
        </w:rPr>
        <w:t xml:space="preserve"> </w:t>
      </w:r>
      <w:r w:rsidRPr="004560EF">
        <w:rPr>
          <w:iCs/>
          <w:sz w:val="28"/>
          <w:szCs w:val="28"/>
        </w:rPr>
        <w:t>а</w:t>
      </w:r>
      <w:r w:rsidR="001152FC" w:rsidRPr="004560EF">
        <w:rPr>
          <w:iCs/>
          <w:sz w:val="28"/>
          <w:szCs w:val="28"/>
        </w:rPr>
        <w:t xml:space="preserve"> – </w:t>
      </w:r>
      <w:r w:rsidRPr="004560EF">
        <w:rPr>
          <w:sz w:val="28"/>
          <w:szCs w:val="28"/>
        </w:rPr>
        <w:t>удельная термо-ЭДС;</w:t>
      </w:r>
    </w:p>
    <w:p w:rsidR="004E2D1B" w:rsidRPr="004560EF" w:rsidRDefault="004E2D1B" w:rsidP="004560EF">
      <w:pPr>
        <w:widowControl w:val="0"/>
        <w:shd w:val="clear" w:color="auto" w:fill="FFFFFF"/>
        <w:spacing w:line="360" w:lineRule="auto"/>
        <w:ind w:firstLine="709"/>
        <w:jc w:val="both"/>
        <w:rPr>
          <w:sz w:val="28"/>
          <w:szCs w:val="28"/>
        </w:rPr>
      </w:pPr>
      <w:r w:rsidRPr="004560EF">
        <w:rPr>
          <w:iCs/>
          <w:sz w:val="28"/>
          <w:szCs w:val="28"/>
          <w:lang w:val="en-US"/>
        </w:rPr>
        <w:t>Nc</w:t>
      </w:r>
      <w:r w:rsidRPr="004560EF">
        <w:rPr>
          <w:iCs/>
          <w:sz w:val="28"/>
          <w:szCs w:val="28"/>
        </w:rPr>
        <w:t xml:space="preserve">, </w:t>
      </w:r>
      <w:r w:rsidRPr="004560EF">
        <w:rPr>
          <w:iCs/>
          <w:sz w:val="28"/>
          <w:szCs w:val="28"/>
          <w:lang w:val="en-US"/>
        </w:rPr>
        <w:t>Nv</w:t>
      </w:r>
      <w:r w:rsidRPr="004560EF">
        <w:rPr>
          <w:iCs/>
          <w:sz w:val="28"/>
          <w:szCs w:val="28"/>
        </w:rPr>
        <w:t xml:space="preserve"> </w:t>
      </w:r>
      <w:r w:rsidR="001152FC" w:rsidRPr="004560EF">
        <w:rPr>
          <w:iCs/>
          <w:sz w:val="28"/>
          <w:szCs w:val="28"/>
        </w:rPr>
        <w:t>–</w:t>
      </w:r>
      <w:r w:rsidRPr="004560EF">
        <w:rPr>
          <w:iCs/>
          <w:sz w:val="28"/>
          <w:szCs w:val="28"/>
        </w:rPr>
        <w:t xml:space="preserve"> </w:t>
      </w:r>
      <w:r w:rsidRPr="004560EF">
        <w:rPr>
          <w:sz w:val="28"/>
          <w:szCs w:val="28"/>
        </w:rPr>
        <w:t>эффективные плотности состояний в зоне проводимости и в валентной зоне;</w:t>
      </w:r>
    </w:p>
    <w:p w:rsidR="004E2D1B" w:rsidRPr="004560EF" w:rsidRDefault="004E2D1B" w:rsidP="004560EF">
      <w:pPr>
        <w:widowControl w:val="0"/>
        <w:shd w:val="clear" w:color="auto" w:fill="FFFFFF"/>
        <w:spacing w:line="360" w:lineRule="auto"/>
        <w:ind w:firstLine="709"/>
        <w:jc w:val="both"/>
        <w:rPr>
          <w:sz w:val="28"/>
          <w:szCs w:val="28"/>
        </w:rPr>
      </w:pPr>
      <w:r w:rsidRPr="004560EF">
        <w:rPr>
          <w:iCs/>
          <w:sz w:val="28"/>
          <w:szCs w:val="28"/>
          <w:lang w:val="en-US"/>
        </w:rPr>
        <w:t>k</w:t>
      </w:r>
      <w:r w:rsidRPr="004560EF">
        <w:rPr>
          <w:iCs/>
          <w:sz w:val="28"/>
          <w:szCs w:val="28"/>
        </w:rPr>
        <w:t xml:space="preserve"> </w:t>
      </w:r>
      <w:r w:rsidR="001152FC" w:rsidRPr="004560EF">
        <w:rPr>
          <w:iCs/>
          <w:sz w:val="28"/>
          <w:szCs w:val="28"/>
        </w:rPr>
        <w:t>–</w:t>
      </w:r>
      <w:r w:rsidRPr="004560EF">
        <w:rPr>
          <w:sz w:val="28"/>
          <w:szCs w:val="28"/>
        </w:rPr>
        <w:t xml:space="preserve"> постоянная Больцмана;</w:t>
      </w:r>
    </w:p>
    <w:p w:rsidR="004E2D1B" w:rsidRPr="004560EF" w:rsidRDefault="004E2D1B" w:rsidP="004560EF">
      <w:pPr>
        <w:widowControl w:val="0"/>
        <w:shd w:val="clear" w:color="auto" w:fill="FFFFFF"/>
        <w:spacing w:line="360" w:lineRule="auto"/>
        <w:ind w:firstLine="709"/>
        <w:jc w:val="both"/>
        <w:rPr>
          <w:iCs/>
          <w:sz w:val="28"/>
          <w:szCs w:val="28"/>
        </w:rPr>
      </w:pPr>
      <w:r w:rsidRPr="004560EF">
        <w:rPr>
          <w:iCs/>
          <w:sz w:val="28"/>
          <w:szCs w:val="28"/>
        </w:rPr>
        <w:t xml:space="preserve">п, р </w:t>
      </w:r>
      <w:r w:rsidR="001152FC" w:rsidRPr="004560EF">
        <w:rPr>
          <w:iCs/>
          <w:sz w:val="28"/>
          <w:szCs w:val="28"/>
        </w:rPr>
        <w:t xml:space="preserve">– </w:t>
      </w:r>
      <w:r w:rsidRPr="004560EF">
        <w:rPr>
          <w:sz w:val="28"/>
          <w:szCs w:val="28"/>
        </w:rPr>
        <w:t>концентрации электронов и дырок;</w:t>
      </w:r>
    </w:p>
    <w:p w:rsidR="004E2D1B" w:rsidRPr="004560EF" w:rsidRDefault="004E2D1B" w:rsidP="004560EF">
      <w:pPr>
        <w:widowControl w:val="0"/>
        <w:shd w:val="clear" w:color="auto" w:fill="FFFFFF"/>
        <w:spacing w:line="360" w:lineRule="auto"/>
        <w:ind w:firstLine="709"/>
        <w:jc w:val="both"/>
        <w:rPr>
          <w:sz w:val="28"/>
          <w:szCs w:val="28"/>
        </w:rPr>
      </w:pPr>
      <w:r w:rsidRPr="004560EF">
        <w:rPr>
          <w:sz w:val="28"/>
          <w:szCs w:val="28"/>
        </w:rPr>
        <w:t>μ</w:t>
      </w:r>
      <w:r w:rsidRPr="004560EF">
        <w:rPr>
          <w:sz w:val="28"/>
          <w:szCs w:val="28"/>
          <w:lang w:val="en-US"/>
        </w:rPr>
        <w:t>n</w:t>
      </w:r>
      <w:r w:rsidRPr="004560EF">
        <w:rPr>
          <w:sz w:val="28"/>
          <w:szCs w:val="28"/>
        </w:rPr>
        <w:t>, μ</w:t>
      </w:r>
      <w:r w:rsidRPr="004560EF">
        <w:rPr>
          <w:iCs/>
          <w:sz w:val="28"/>
          <w:szCs w:val="28"/>
        </w:rPr>
        <w:t xml:space="preserve">р </w:t>
      </w:r>
      <w:r w:rsidR="001152FC" w:rsidRPr="004560EF">
        <w:rPr>
          <w:iCs/>
          <w:sz w:val="28"/>
          <w:szCs w:val="28"/>
        </w:rPr>
        <w:t>–</w:t>
      </w:r>
      <w:r w:rsidRPr="004560EF">
        <w:rPr>
          <w:iCs/>
          <w:sz w:val="28"/>
          <w:szCs w:val="28"/>
        </w:rPr>
        <w:t xml:space="preserve"> </w:t>
      </w:r>
      <w:r w:rsidRPr="004560EF">
        <w:rPr>
          <w:sz w:val="28"/>
          <w:szCs w:val="28"/>
        </w:rPr>
        <w:t>подвижности электронов и дырок;</w:t>
      </w:r>
    </w:p>
    <w:p w:rsidR="004E2D1B" w:rsidRPr="004560EF" w:rsidRDefault="004E2D1B" w:rsidP="004560EF">
      <w:pPr>
        <w:widowControl w:val="0"/>
        <w:shd w:val="clear" w:color="auto" w:fill="FFFFFF"/>
        <w:spacing w:line="360" w:lineRule="auto"/>
        <w:ind w:firstLine="709"/>
        <w:jc w:val="both"/>
        <w:rPr>
          <w:sz w:val="28"/>
          <w:szCs w:val="28"/>
        </w:rPr>
      </w:pPr>
      <w:r w:rsidRPr="004560EF">
        <w:rPr>
          <w:iCs/>
          <w:sz w:val="28"/>
          <w:szCs w:val="28"/>
        </w:rPr>
        <w:t xml:space="preserve">е </w:t>
      </w:r>
      <w:r w:rsidR="001152FC" w:rsidRPr="004560EF">
        <w:rPr>
          <w:iCs/>
          <w:sz w:val="28"/>
          <w:szCs w:val="28"/>
        </w:rPr>
        <w:t>–</w:t>
      </w:r>
      <w:r w:rsidRPr="004560EF">
        <w:rPr>
          <w:sz w:val="28"/>
          <w:szCs w:val="28"/>
        </w:rPr>
        <w:t xml:space="preserve"> элементарный заряд.</w:t>
      </w:r>
    </w:p>
    <w:p w:rsidR="004E2D1B" w:rsidRPr="004560EF" w:rsidRDefault="004E2D1B" w:rsidP="004560EF">
      <w:pPr>
        <w:widowControl w:val="0"/>
        <w:shd w:val="clear" w:color="auto" w:fill="FFFFFF"/>
        <w:spacing w:line="360" w:lineRule="auto"/>
        <w:ind w:firstLine="709"/>
        <w:jc w:val="both"/>
        <w:rPr>
          <w:sz w:val="28"/>
        </w:rPr>
      </w:pPr>
      <w:r w:rsidRPr="004560EF">
        <w:rPr>
          <w:sz w:val="28"/>
          <w:szCs w:val="28"/>
        </w:rPr>
        <w:t>Для собственного полупроводника величина термо-ЭДС определяется лишь шириной запрещенной зоны и соотношением подвижности электронов и дырок. При определении типа проводимости слаболегированного образца может возникнуть проблема, связанная со следующей причиной. Поскольку подвижность электронов выше подвижности дырок, то знак термо-ЭДС собственного полупроводника будет соответствовать знаку термо-ЭДС электронного полупроводника. Поэтому при определении типа проводимости слаболегированного полупроводника может возникнуть ошибка.</w:t>
      </w:r>
    </w:p>
    <w:p w:rsidR="004E2D1B" w:rsidRPr="004560EF" w:rsidRDefault="004E2D1B" w:rsidP="004560EF">
      <w:pPr>
        <w:widowControl w:val="0"/>
        <w:shd w:val="clear" w:color="auto" w:fill="FFFFFF"/>
        <w:spacing w:line="360" w:lineRule="auto"/>
        <w:ind w:firstLine="709"/>
        <w:jc w:val="both"/>
        <w:rPr>
          <w:sz w:val="28"/>
          <w:szCs w:val="28"/>
        </w:rPr>
      </w:pPr>
      <w:r w:rsidRPr="004560EF">
        <w:rPr>
          <w:sz w:val="28"/>
          <w:szCs w:val="28"/>
        </w:rPr>
        <w:t>Согласно формуле (</w:t>
      </w:r>
      <w:r w:rsidR="00093BFF" w:rsidRPr="004560EF">
        <w:rPr>
          <w:sz w:val="28"/>
          <w:szCs w:val="28"/>
        </w:rPr>
        <w:t>1</w:t>
      </w:r>
      <w:r w:rsidRPr="004560EF">
        <w:rPr>
          <w:sz w:val="28"/>
          <w:szCs w:val="28"/>
        </w:rPr>
        <w:t>) величина термо-ЭДС зависит не только от концентрации носителей, но и от их подвижности. А поскольку подвижность электронов больше подвижности дырок, при некоторой температуре это приводит к инверсии знака удельной термо-ЭДС. Причем особенно заметно это у полупроводников с более низкой степенью легирования.</w:t>
      </w:r>
      <w:r w:rsidR="004560EF">
        <w:rPr>
          <w:sz w:val="28"/>
          <w:szCs w:val="28"/>
        </w:rPr>
        <w:t xml:space="preserve"> </w:t>
      </w:r>
    </w:p>
    <w:p w:rsidR="004E2D1B" w:rsidRPr="004560EF" w:rsidRDefault="004E2D1B" w:rsidP="004560EF">
      <w:pPr>
        <w:widowControl w:val="0"/>
        <w:shd w:val="clear" w:color="auto" w:fill="FFFFFF"/>
        <w:spacing w:line="360" w:lineRule="auto"/>
        <w:ind w:firstLine="709"/>
        <w:jc w:val="both"/>
        <w:rPr>
          <w:sz w:val="28"/>
        </w:rPr>
      </w:pPr>
      <w:r w:rsidRPr="004560EF">
        <w:rPr>
          <w:sz w:val="28"/>
          <w:szCs w:val="28"/>
        </w:rPr>
        <w:t>Следовательно, в таких случаях невозможно определить тип полупроводника по знаку термо-ЭДС</w:t>
      </w:r>
      <w:r w:rsidR="008C5C8C" w:rsidRPr="004560EF">
        <w:rPr>
          <w:sz w:val="28"/>
          <w:szCs w:val="28"/>
        </w:rPr>
        <w:t xml:space="preserve"> </w:t>
      </w:r>
      <w:r w:rsidRPr="004560EF">
        <w:rPr>
          <w:sz w:val="28"/>
          <w:szCs w:val="28"/>
        </w:rPr>
        <w:t>[</w:t>
      </w:r>
      <w:r w:rsidR="00DF20BA" w:rsidRPr="004560EF">
        <w:rPr>
          <w:sz w:val="28"/>
          <w:szCs w:val="28"/>
        </w:rPr>
        <w:t>1</w:t>
      </w:r>
      <w:r w:rsidRPr="004560EF">
        <w:rPr>
          <w:sz w:val="28"/>
          <w:szCs w:val="28"/>
        </w:rPr>
        <w:t>].</w:t>
      </w:r>
    </w:p>
    <w:p w:rsidR="004E2D1B" w:rsidRPr="004560EF" w:rsidRDefault="004E2D1B" w:rsidP="004560EF">
      <w:pPr>
        <w:widowControl w:val="0"/>
        <w:spacing w:line="360" w:lineRule="auto"/>
        <w:ind w:firstLine="709"/>
        <w:jc w:val="both"/>
        <w:rPr>
          <w:sz w:val="28"/>
          <w:szCs w:val="28"/>
        </w:rPr>
      </w:pPr>
    </w:p>
    <w:p w:rsidR="004E2D1B" w:rsidRPr="003A773A" w:rsidRDefault="004E2D1B" w:rsidP="004560EF">
      <w:pPr>
        <w:widowControl w:val="0"/>
        <w:spacing w:line="360" w:lineRule="auto"/>
        <w:ind w:firstLine="709"/>
        <w:jc w:val="both"/>
        <w:rPr>
          <w:caps/>
          <w:sz w:val="28"/>
          <w:szCs w:val="28"/>
        </w:rPr>
      </w:pPr>
      <w:r w:rsidRPr="003A773A">
        <w:rPr>
          <w:caps/>
          <w:sz w:val="28"/>
          <w:szCs w:val="28"/>
        </w:rPr>
        <w:t>2.1.3 Определение концентрации основных носителей заряда</w:t>
      </w:r>
    </w:p>
    <w:p w:rsidR="004E2D1B" w:rsidRPr="004560EF" w:rsidRDefault="004E2D1B" w:rsidP="004560EF">
      <w:pPr>
        <w:widowControl w:val="0"/>
        <w:spacing w:line="360" w:lineRule="auto"/>
        <w:ind w:firstLine="709"/>
        <w:jc w:val="both"/>
        <w:rPr>
          <w:sz w:val="28"/>
          <w:szCs w:val="28"/>
        </w:rPr>
      </w:pPr>
      <w:r w:rsidRPr="004560EF">
        <w:rPr>
          <w:sz w:val="28"/>
          <w:szCs w:val="28"/>
        </w:rPr>
        <w:t>Как известно, именно основные носители заряда вносят основной вклад в электропроводность полупроводника. Таким образом, возникает возможность определить концентрацию основных носителей заряда косвенным методом через измерение удельного сопротивления пластины полупроводника</w:t>
      </w:r>
      <w:r w:rsidR="00A41E8B" w:rsidRPr="004560EF">
        <w:rPr>
          <w:sz w:val="28"/>
          <w:szCs w:val="28"/>
        </w:rPr>
        <w:t xml:space="preserve"> </w:t>
      </w:r>
      <w:r w:rsidRPr="004560EF">
        <w:rPr>
          <w:sz w:val="28"/>
          <w:szCs w:val="28"/>
        </w:rPr>
        <w:t>[</w:t>
      </w:r>
      <w:r w:rsidR="008536CA" w:rsidRPr="004560EF">
        <w:rPr>
          <w:sz w:val="28"/>
          <w:szCs w:val="28"/>
        </w:rPr>
        <w:t>1</w:t>
      </w:r>
      <w:r w:rsidRPr="004560EF">
        <w:rPr>
          <w:sz w:val="28"/>
          <w:szCs w:val="28"/>
        </w:rPr>
        <w:t>].</w:t>
      </w:r>
    </w:p>
    <w:p w:rsidR="004E2D1B" w:rsidRPr="004560EF" w:rsidRDefault="004E2D1B" w:rsidP="004560EF">
      <w:pPr>
        <w:widowControl w:val="0"/>
        <w:spacing w:line="360" w:lineRule="auto"/>
        <w:ind w:firstLine="709"/>
        <w:jc w:val="both"/>
        <w:rPr>
          <w:sz w:val="28"/>
          <w:szCs w:val="28"/>
        </w:rPr>
      </w:pPr>
      <w:r w:rsidRPr="004560EF">
        <w:rPr>
          <w:sz w:val="28"/>
          <w:szCs w:val="28"/>
        </w:rPr>
        <w:t>Сопротивление пластины определяется четырёхзондовым методом – этот метод измерения электрического сопротивления является самым распространённым. Кроме высоких метрологических показателей преимущество четыр</w:t>
      </w:r>
      <w:r w:rsidR="008C5C8C" w:rsidRPr="004560EF">
        <w:rPr>
          <w:sz w:val="28"/>
          <w:szCs w:val="28"/>
        </w:rPr>
        <w:t>ё</w:t>
      </w:r>
      <w:r w:rsidRPr="004560EF">
        <w:rPr>
          <w:sz w:val="28"/>
          <w:szCs w:val="28"/>
        </w:rPr>
        <w:t>хзондового метода состоит в том, что для его применения не требуется омических контактов к образцу, возможно измерение удельного сопротивления объемных образцов самой разнообразной формы и размеров, а также удельного сопротивления слоев полупроводниковых структур. Условием для его применения с точки зрения формы образца является наличие плоской поверхности, линейные размеры которой превосходят линейные размеры системы зондов.</w:t>
      </w: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8"/>
        </w:rPr>
      </w:pPr>
      <w:r w:rsidRPr="004560EF">
        <w:rPr>
          <w:sz w:val="28"/>
          <w:szCs w:val="28"/>
        </w:rPr>
        <w:t xml:space="preserve">Метод заключается в том, что к плоской поверхности образца вдоль прямой линии прижимают четыре металлических контакта (зонда), отстоящих друг от друга на расстояние S (рисунок </w:t>
      </w:r>
      <w:r w:rsidR="006A1CB4" w:rsidRPr="004560EF">
        <w:rPr>
          <w:sz w:val="28"/>
          <w:szCs w:val="28"/>
        </w:rPr>
        <w:t>6</w:t>
      </w:r>
      <w:r w:rsidRPr="004560EF">
        <w:rPr>
          <w:sz w:val="28"/>
          <w:szCs w:val="28"/>
        </w:rPr>
        <w:t>).</w:t>
      </w: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8"/>
        </w:rPr>
      </w:pPr>
    </w:p>
    <w:p w:rsidR="004E2D1B" w:rsidRPr="004560EF" w:rsidRDefault="009C22EE" w:rsidP="004560EF">
      <w:pPr>
        <w:widowControl w:val="0"/>
        <w:autoSpaceDE w:val="0"/>
        <w:autoSpaceDN w:val="0"/>
        <w:adjustRightInd w:val="0"/>
        <w:spacing w:line="360" w:lineRule="auto"/>
        <w:ind w:firstLine="709"/>
        <w:jc w:val="both"/>
        <w:rPr>
          <w:sz w:val="28"/>
          <w:szCs w:val="28"/>
        </w:rPr>
      </w:pPr>
      <w:r>
        <w:rPr>
          <w:sz w:val="28"/>
          <w:szCs w:val="28"/>
        </w:rPr>
        <w:pict>
          <v:shape id="_x0000_i1050" type="#_x0000_t75" style="width:314.25pt;height:140.25pt">
            <v:imagedata r:id="rId50" o:title=""/>
          </v:shape>
        </w:pict>
      </w: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4"/>
        </w:rPr>
      </w:pPr>
      <w:r w:rsidRPr="004560EF">
        <w:rPr>
          <w:sz w:val="28"/>
          <w:szCs w:val="24"/>
        </w:rPr>
        <w:t xml:space="preserve">Рисунок </w:t>
      </w:r>
      <w:r w:rsidR="006A1CB4" w:rsidRPr="004560EF">
        <w:rPr>
          <w:sz w:val="28"/>
          <w:szCs w:val="24"/>
        </w:rPr>
        <w:t>6</w:t>
      </w:r>
      <w:r w:rsidR="00A41E8B" w:rsidRPr="004560EF">
        <w:rPr>
          <w:sz w:val="28"/>
          <w:szCs w:val="24"/>
        </w:rPr>
        <w:t xml:space="preserve"> –</w:t>
      </w:r>
      <w:r w:rsidRPr="004560EF">
        <w:rPr>
          <w:sz w:val="28"/>
          <w:szCs w:val="24"/>
        </w:rPr>
        <w:t xml:space="preserve"> Схема определения удельного поверхностного сопротивления четырёхзондовым методом</w:t>
      </w: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8"/>
        </w:rPr>
      </w:pP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8"/>
        </w:rPr>
      </w:pPr>
      <w:r w:rsidRPr="004560EF">
        <w:rPr>
          <w:sz w:val="28"/>
          <w:szCs w:val="28"/>
        </w:rPr>
        <w:t>К крайним зондам прикладывают напряжение от источника Е1 за счет чего создается ток I14. Ток входит в пленку через один контакт, растекается по пленке и выходит через другой контакт. За счет прохождения тока по пленке между точками касания средних зондов происходит падение напряжения U23, которое может быть измерено. Измерив U23, зная I14 и размеры образца (пленки), можно определить величину удельного сопротивления.</w:t>
      </w: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8"/>
        </w:rPr>
      </w:pPr>
    </w:p>
    <w:p w:rsidR="004E2D1B" w:rsidRPr="004560EF" w:rsidRDefault="00DB321A" w:rsidP="004560EF">
      <w:pPr>
        <w:widowControl w:val="0"/>
        <w:shd w:val="clear" w:color="auto" w:fill="FFFFFF"/>
        <w:autoSpaceDE w:val="0"/>
        <w:autoSpaceDN w:val="0"/>
        <w:adjustRightInd w:val="0"/>
        <w:spacing w:line="360" w:lineRule="auto"/>
        <w:ind w:firstLine="709"/>
        <w:jc w:val="both"/>
        <w:rPr>
          <w:sz w:val="28"/>
          <w:szCs w:val="28"/>
        </w:rPr>
      </w:pPr>
      <w:r w:rsidRPr="004560EF">
        <w:rPr>
          <w:sz w:val="28"/>
          <w:szCs w:val="28"/>
        </w:rPr>
        <w:object w:dxaOrig="1980" w:dyaOrig="380">
          <v:shape id="_x0000_i1051" type="#_x0000_t75" style="width:99pt;height:18.75pt" o:ole="">
            <v:imagedata r:id="rId51" o:title=""/>
          </v:shape>
          <o:OLEObject Type="Embed" ProgID="Equation.3" ShapeID="_x0000_i1051" DrawAspect="Content" ObjectID="_1457468700" r:id="rId52"/>
        </w:object>
      </w:r>
      <w:r w:rsidR="004E2D1B" w:rsidRPr="004560EF">
        <w:rPr>
          <w:sz w:val="28"/>
          <w:szCs w:val="28"/>
        </w:rPr>
        <w:t>,</w:t>
      </w:r>
      <w:r w:rsidR="004560EF">
        <w:rPr>
          <w:sz w:val="28"/>
          <w:szCs w:val="28"/>
        </w:rPr>
        <w:t xml:space="preserve"> </w:t>
      </w:r>
      <w:r w:rsidR="004E2D1B" w:rsidRPr="004560EF">
        <w:rPr>
          <w:sz w:val="28"/>
          <w:szCs w:val="28"/>
        </w:rPr>
        <w:t>(</w:t>
      </w:r>
      <w:r w:rsidR="00093BFF" w:rsidRPr="004560EF">
        <w:rPr>
          <w:sz w:val="28"/>
          <w:szCs w:val="28"/>
        </w:rPr>
        <w:t>2</w:t>
      </w:r>
      <w:r w:rsidR="004E2D1B" w:rsidRPr="004560EF">
        <w:rPr>
          <w:sz w:val="28"/>
          <w:szCs w:val="28"/>
        </w:rPr>
        <w:t>)</w:t>
      </w: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8"/>
        </w:rPr>
      </w:pPr>
    </w:p>
    <w:p w:rsidR="004E2D1B" w:rsidRPr="004560EF" w:rsidRDefault="004E2D1B" w:rsidP="004560EF">
      <w:pPr>
        <w:widowControl w:val="0"/>
        <w:shd w:val="clear" w:color="auto" w:fill="FFFFFF"/>
        <w:autoSpaceDE w:val="0"/>
        <w:autoSpaceDN w:val="0"/>
        <w:adjustRightInd w:val="0"/>
        <w:spacing w:line="360" w:lineRule="auto"/>
        <w:ind w:firstLine="709"/>
        <w:jc w:val="both"/>
        <w:rPr>
          <w:sz w:val="28"/>
          <w:szCs w:val="28"/>
        </w:rPr>
      </w:pPr>
      <w:r w:rsidRPr="004560EF">
        <w:rPr>
          <w:sz w:val="28"/>
          <w:szCs w:val="28"/>
        </w:rPr>
        <w:t>где f</w:t>
      </w:r>
      <w:r w:rsidR="008C17BA" w:rsidRPr="004560EF">
        <w:rPr>
          <w:sz w:val="28"/>
          <w:szCs w:val="28"/>
        </w:rPr>
        <w:t xml:space="preserve"> –</w:t>
      </w:r>
      <w:r w:rsidRPr="004560EF">
        <w:rPr>
          <w:sz w:val="28"/>
          <w:szCs w:val="28"/>
        </w:rPr>
        <w:t xml:space="preserve"> поправочная функция, учитывающая соотношение размеров образца пленки и расстояние между зондами S.</w:t>
      </w:r>
    </w:p>
    <w:p w:rsidR="004E2D1B" w:rsidRPr="004560EF" w:rsidRDefault="004E2D1B" w:rsidP="004560EF">
      <w:pPr>
        <w:widowControl w:val="0"/>
        <w:shd w:val="clear" w:color="auto" w:fill="FFFFFF"/>
        <w:spacing w:line="360" w:lineRule="auto"/>
        <w:ind w:firstLine="709"/>
        <w:jc w:val="both"/>
        <w:rPr>
          <w:sz w:val="28"/>
          <w:szCs w:val="28"/>
        </w:rPr>
      </w:pPr>
      <w:r w:rsidRPr="004560EF">
        <w:rPr>
          <w:sz w:val="28"/>
          <w:szCs w:val="28"/>
        </w:rPr>
        <w:t>Измерение напряжения между зондами производят компенсационным методом, используя высокоомный потенциометр. Суть метода компенсации заключается в том, что встречно с источником неизвестного напряжения U23 включают источник калиброванного регулируемого напряжения Ux</w:t>
      </w:r>
      <w:r w:rsidR="008C17BA" w:rsidRPr="004560EF">
        <w:rPr>
          <w:sz w:val="28"/>
          <w:szCs w:val="28"/>
        </w:rPr>
        <w:t xml:space="preserve"> – </w:t>
      </w:r>
      <w:r w:rsidRPr="004560EF">
        <w:rPr>
          <w:sz w:val="28"/>
          <w:szCs w:val="28"/>
        </w:rPr>
        <w:t>потенциометр. В замкнутый контур включен гальванометр. Если Ux ≠U23, в цепи гальванометра идет ток. Если же установить Ux таким, чтобы Uх = U23, тока в цепи гальванометра не будет. Это и есть компенсация неизвестного напряжения известным. Важнейшей особенностью компенсационного метода является то, что при измерении, когда Uх = U23, ток не ответвляется в цепь зондов 2 и 3 и потому не происходит нарушения растекания тока, идущего через зонды 1 и 4. Так как при</w:t>
      </w:r>
      <w:r w:rsidR="004560EF">
        <w:rPr>
          <w:sz w:val="28"/>
          <w:szCs w:val="28"/>
        </w:rPr>
        <w:t xml:space="preserve"> </w:t>
      </w:r>
      <w:r w:rsidRPr="004560EF">
        <w:rPr>
          <w:sz w:val="28"/>
          <w:szCs w:val="28"/>
        </w:rPr>
        <w:t>Uх = U23 тока в цепи средних зондов нет, можно не принимать во внимание качество контакта (величину сопротивления) в точках касания зондов 2 и 3 в пленке.</w:t>
      </w:r>
    </w:p>
    <w:p w:rsidR="004E2D1B" w:rsidRPr="004560EF" w:rsidRDefault="004E2D1B" w:rsidP="004560EF">
      <w:pPr>
        <w:widowControl w:val="0"/>
        <w:spacing w:line="360" w:lineRule="auto"/>
        <w:ind w:firstLine="709"/>
        <w:jc w:val="both"/>
        <w:rPr>
          <w:sz w:val="28"/>
          <w:szCs w:val="28"/>
        </w:rPr>
      </w:pPr>
      <w:r w:rsidRPr="004560EF">
        <w:rPr>
          <w:sz w:val="28"/>
          <w:szCs w:val="28"/>
        </w:rPr>
        <w:t xml:space="preserve">Объёмное сопротивление определяется по формуле </w:t>
      </w:r>
    </w:p>
    <w:p w:rsidR="003A773A" w:rsidRDefault="003A773A" w:rsidP="004560EF">
      <w:pPr>
        <w:widowControl w:val="0"/>
        <w:spacing w:line="360" w:lineRule="auto"/>
        <w:ind w:firstLine="709"/>
        <w:jc w:val="both"/>
        <w:rPr>
          <w:sz w:val="28"/>
          <w:szCs w:val="28"/>
        </w:rPr>
      </w:pPr>
    </w:p>
    <w:p w:rsidR="004E2D1B" w:rsidRPr="004560EF" w:rsidRDefault="00DB321A" w:rsidP="004560EF">
      <w:pPr>
        <w:widowControl w:val="0"/>
        <w:spacing w:line="360" w:lineRule="auto"/>
        <w:ind w:firstLine="709"/>
        <w:jc w:val="both"/>
        <w:rPr>
          <w:sz w:val="28"/>
          <w:szCs w:val="28"/>
        </w:rPr>
      </w:pPr>
      <w:r w:rsidRPr="004560EF">
        <w:rPr>
          <w:sz w:val="28"/>
          <w:szCs w:val="28"/>
          <w:lang w:val="en-US"/>
        </w:rPr>
        <w:object w:dxaOrig="1320" w:dyaOrig="380">
          <v:shape id="_x0000_i1052" type="#_x0000_t75" style="width:59.25pt;height:18.75pt" o:ole="">
            <v:imagedata r:id="rId53" o:title=""/>
          </v:shape>
          <o:OLEObject Type="Embed" ProgID="Equation.3" ShapeID="_x0000_i1052" DrawAspect="Content" ObjectID="_1457468701" r:id="rId54"/>
        </w:object>
      </w:r>
      <w:r w:rsidR="004E2D1B" w:rsidRPr="004560EF">
        <w:rPr>
          <w:sz w:val="28"/>
          <w:szCs w:val="28"/>
        </w:rPr>
        <w:t>,</w:t>
      </w:r>
      <w:r w:rsidR="004560EF">
        <w:rPr>
          <w:sz w:val="28"/>
          <w:szCs w:val="28"/>
        </w:rPr>
        <w:t xml:space="preserve"> </w:t>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t>(</w:t>
      </w:r>
      <w:r w:rsidR="00093BFF" w:rsidRPr="004560EF">
        <w:rPr>
          <w:sz w:val="28"/>
          <w:szCs w:val="28"/>
        </w:rPr>
        <w:t>3</w:t>
      </w:r>
      <w:r w:rsidR="004E2D1B" w:rsidRPr="004560EF">
        <w:rPr>
          <w:sz w:val="28"/>
          <w:szCs w:val="28"/>
        </w:rPr>
        <w:t>)</w:t>
      </w:r>
    </w:p>
    <w:p w:rsidR="003A773A" w:rsidRDefault="003A773A" w:rsidP="004560EF">
      <w:pPr>
        <w:widowControl w:val="0"/>
        <w:spacing w:line="360" w:lineRule="auto"/>
        <w:ind w:firstLine="709"/>
        <w:jc w:val="both"/>
        <w:rPr>
          <w:sz w:val="28"/>
          <w:szCs w:val="28"/>
        </w:rPr>
      </w:pPr>
    </w:p>
    <w:p w:rsidR="004E2D1B" w:rsidRPr="004560EF" w:rsidRDefault="004E2D1B" w:rsidP="004560EF">
      <w:pPr>
        <w:widowControl w:val="0"/>
        <w:spacing w:line="360" w:lineRule="auto"/>
        <w:ind w:firstLine="709"/>
        <w:jc w:val="both"/>
        <w:rPr>
          <w:sz w:val="28"/>
          <w:szCs w:val="28"/>
        </w:rPr>
      </w:pPr>
      <w:r w:rsidRPr="004560EF">
        <w:rPr>
          <w:sz w:val="28"/>
          <w:szCs w:val="28"/>
        </w:rPr>
        <w:t xml:space="preserve">где </w:t>
      </w:r>
      <w:r w:rsidRPr="004560EF">
        <w:rPr>
          <w:sz w:val="28"/>
          <w:szCs w:val="28"/>
          <w:lang w:val="en-US"/>
        </w:rPr>
        <w:t>d</w:t>
      </w:r>
      <w:r w:rsidRPr="004560EF">
        <w:rPr>
          <w:sz w:val="28"/>
          <w:szCs w:val="28"/>
        </w:rPr>
        <w:t xml:space="preserve"> – толщина пластины.</w:t>
      </w:r>
    </w:p>
    <w:p w:rsidR="004E2D1B" w:rsidRPr="004560EF" w:rsidRDefault="004E2D1B" w:rsidP="004560EF">
      <w:pPr>
        <w:widowControl w:val="0"/>
        <w:spacing w:line="360" w:lineRule="auto"/>
        <w:ind w:firstLine="709"/>
        <w:jc w:val="both"/>
        <w:rPr>
          <w:sz w:val="28"/>
          <w:szCs w:val="28"/>
        </w:rPr>
      </w:pPr>
      <w:r w:rsidRPr="004560EF">
        <w:rPr>
          <w:sz w:val="28"/>
          <w:szCs w:val="28"/>
        </w:rPr>
        <w:t>Проводимость пластин:</w:t>
      </w:r>
    </w:p>
    <w:p w:rsidR="003A773A" w:rsidRDefault="003A773A" w:rsidP="004560EF">
      <w:pPr>
        <w:widowControl w:val="0"/>
        <w:spacing w:line="360" w:lineRule="auto"/>
        <w:ind w:firstLine="709"/>
        <w:jc w:val="both"/>
        <w:rPr>
          <w:sz w:val="28"/>
          <w:szCs w:val="28"/>
        </w:rPr>
      </w:pPr>
    </w:p>
    <w:p w:rsidR="004E2D1B" w:rsidRPr="004560EF" w:rsidRDefault="00DB321A" w:rsidP="004560EF">
      <w:pPr>
        <w:widowControl w:val="0"/>
        <w:spacing w:line="360" w:lineRule="auto"/>
        <w:ind w:firstLine="709"/>
        <w:jc w:val="both"/>
        <w:rPr>
          <w:sz w:val="28"/>
          <w:szCs w:val="28"/>
        </w:rPr>
      </w:pPr>
      <w:r w:rsidRPr="004560EF">
        <w:rPr>
          <w:sz w:val="28"/>
          <w:szCs w:val="28"/>
          <w:lang w:val="en-US"/>
        </w:rPr>
        <w:object w:dxaOrig="920" w:dyaOrig="780">
          <v:shape id="_x0000_i1053" type="#_x0000_t75" style="width:41.25pt;height:39pt" o:ole="">
            <v:imagedata r:id="rId55" o:title=""/>
          </v:shape>
          <o:OLEObject Type="Embed" ProgID="Equation.3" ShapeID="_x0000_i1053" DrawAspect="Content" ObjectID="_1457468702" r:id="rId56"/>
        </w:object>
      </w:r>
      <w:r w:rsidR="004E2D1B" w:rsidRPr="004560EF">
        <w:rPr>
          <w:sz w:val="28"/>
          <w:szCs w:val="28"/>
        </w:rPr>
        <w:t>,</w:t>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t>(</w:t>
      </w:r>
      <w:r w:rsidR="00093BFF" w:rsidRPr="004560EF">
        <w:rPr>
          <w:sz w:val="28"/>
          <w:szCs w:val="28"/>
        </w:rPr>
        <w:t>4</w:t>
      </w:r>
      <w:r w:rsidR="004E2D1B" w:rsidRPr="004560EF">
        <w:rPr>
          <w:sz w:val="28"/>
          <w:szCs w:val="28"/>
        </w:rPr>
        <w:t>)</w:t>
      </w:r>
    </w:p>
    <w:p w:rsidR="003A773A" w:rsidRDefault="003A773A" w:rsidP="004560EF">
      <w:pPr>
        <w:widowControl w:val="0"/>
        <w:spacing w:line="360" w:lineRule="auto"/>
        <w:ind w:firstLine="709"/>
        <w:jc w:val="both"/>
        <w:rPr>
          <w:sz w:val="28"/>
          <w:szCs w:val="28"/>
        </w:rPr>
      </w:pPr>
    </w:p>
    <w:p w:rsidR="004E2D1B" w:rsidRPr="004560EF" w:rsidRDefault="004E2D1B" w:rsidP="004560EF">
      <w:pPr>
        <w:widowControl w:val="0"/>
        <w:spacing w:line="360" w:lineRule="auto"/>
        <w:ind w:firstLine="709"/>
        <w:jc w:val="both"/>
        <w:rPr>
          <w:sz w:val="28"/>
          <w:szCs w:val="28"/>
        </w:rPr>
      </w:pPr>
      <w:r w:rsidRPr="004560EF">
        <w:rPr>
          <w:sz w:val="28"/>
          <w:szCs w:val="28"/>
        </w:rPr>
        <w:t>Она же:</w:t>
      </w:r>
    </w:p>
    <w:p w:rsidR="003A773A" w:rsidRDefault="003A773A" w:rsidP="004560EF">
      <w:pPr>
        <w:widowControl w:val="0"/>
        <w:spacing w:line="360" w:lineRule="auto"/>
        <w:ind w:firstLine="709"/>
        <w:jc w:val="both"/>
        <w:rPr>
          <w:sz w:val="28"/>
          <w:szCs w:val="28"/>
        </w:rPr>
      </w:pPr>
    </w:p>
    <w:p w:rsidR="004E2D1B" w:rsidRPr="004560EF" w:rsidRDefault="00DB321A" w:rsidP="004560EF">
      <w:pPr>
        <w:widowControl w:val="0"/>
        <w:spacing w:line="360" w:lineRule="auto"/>
        <w:ind w:firstLine="709"/>
        <w:jc w:val="both"/>
        <w:rPr>
          <w:sz w:val="28"/>
          <w:szCs w:val="28"/>
        </w:rPr>
      </w:pPr>
      <w:r w:rsidRPr="004560EF">
        <w:rPr>
          <w:sz w:val="28"/>
          <w:szCs w:val="28"/>
          <w:lang w:val="en-US"/>
        </w:rPr>
        <w:object w:dxaOrig="2620" w:dyaOrig="420">
          <v:shape id="_x0000_i1054" type="#_x0000_t75" style="width:117.75pt;height:21pt" o:ole="">
            <v:imagedata r:id="rId57" o:title=""/>
          </v:shape>
          <o:OLEObject Type="Embed" ProgID="Equation.3" ShapeID="_x0000_i1054" DrawAspect="Content" ObjectID="_1457468703" r:id="rId58"/>
        </w:object>
      </w:r>
      <w:r w:rsidR="004E2D1B" w:rsidRPr="004560EF">
        <w:rPr>
          <w:sz w:val="28"/>
          <w:szCs w:val="28"/>
        </w:rPr>
        <w:t>,</w:t>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t>(</w:t>
      </w:r>
      <w:r w:rsidR="00093BFF" w:rsidRPr="004560EF">
        <w:rPr>
          <w:sz w:val="28"/>
          <w:szCs w:val="28"/>
        </w:rPr>
        <w:t>5</w:t>
      </w:r>
      <w:r w:rsidR="004E2D1B" w:rsidRPr="004560EF">
        <w:rPr>
          <w:sz w:val="28"/>
          <w:szCs w:val="28"/>
        </w:rPr>
        <w:t>)</w:t>
      </w:r>
    </w:p>
    <w:p w:rsidR="003A773A" w:rsidRDefault="003A773A" w:rsidP="004560EF">
      <w:pPr>
        <w:widowControl w:val="0"/>
        <w:spacing w:line="360" w:lineRule="auto"/>
        <w:ind w:firstLine="709"/>
        <w:jc w:val="both"/>
        <w:rPr>
          <w:sz w:val="28"/>
          <w:szCs w:val="28"/>
        </w:rPr>
      </w:pPr>
    </w:p>
    <w:p w:rsidR="004E2D1B" w:rsidRPr="004560EF" w:rsidRDefault="004E2D1B" w:rsidP="004560EF">
      <w:pPr>
        <w:widowControl w:val="0"/>
        <w:spacing w:line="360" w:lineRule="auto"/>
        <w:ind w:firstLine="709"/>
        <w:jc w:val="both"/>
        <w:rPr>
          <w:sz w:val="28"/>
          <w:szCs w:val="28"/>
        </w:rPr>
      </w:pPr>
      <w:r w:rsidRPr="004560EF">
        <w:rPr>
          <w:sz w:val="28"/>
          <w:szCs w:val="28"/>
        </w:rPr>
        <w:t>где</w:t>
      </w:r>
      <w:r w:rsidR="004560EF">
        <w:rPr>
          <w:sz w:val="28"/>
          <w:szCs w:val="28"/>
        </w:rPr>
        <w:t xml:space="preserve"> </w:t>
      </w:r>
      <w:r w:rsidRPr="004560EF">
        <w:rPr>
          <w:sz w:val="28"/>
          <w:szCs w:val="28"/>
        </w:rPr>
        <w:t xml:space="preserve">q – заряд электрона, </w:t>
      </w:r>
    </w:p>
    <w:p w:rsidR="004E2D1B" w:rsidRPr="004560EF" w:rsidRDefault="004E2D1B" w:rsidP="004560EF">
      <w:pPr>
        <w:widowControl w:val="0"/>
        <w:spacing w:line="360" w:lineRule="auto"/>
        <w:ind w:firstLine="709"/>
        <w:jc w:val="both"/>
        <w:rPr>
          <w:sz w:val="28"/>
          <w:szCs w:val="28"/>
        </w:rPr>
      </w:pPr>
      <w:r w:rsidRPr="004560EF">
        <w:rPr>
          <w:sz w:val="28"/>
          <w:szCs w:val="28"/>
        </w:rPr>
        <w:t>n,</w:t>
      </w:r>
      <w:r w:rsidR="00A41E8B" w:rsidRPr="004560EF">
        <w:rPr>
          <w:sz w:val="28"/>
          <w:szCs w:val="28"/>
        </w:rPr>
        <w:t xml:space="preserve"> </w:t>
      </w:r>
      <w:r w:rsidRPr="004560EF">
        <w:rPr>
          <w:sz w:val="28"/>
          <w:szCs w:val="28"/>
        </w:rPr>
        <w:t xml:space="preserve">p </w:t>
      </w:r>
      <w:r w:rsidR="00A41E8B" w:rsidRPr="004560EF">
        <w:rPr>
          <w:sz w:val="28"/>
          <w:szCs w:val="28"/>
        </w:rPr>
        <w:t>–</w:t>
      </w:r>
      <w:r w:rsidRPr="004560EF">
        <w:rPr>
          <w:sz w:val="28"/>
          <w:szCs w:val="28"/>
        </w:rPr>
        <w:t xml:space="preserve"> концентрация носителей заряда, </w:t>
      </w:r>
    </w:p>
    <w:p w:rsidR="004E2D1B" w:rsidRPr="004560EF" w:rsidRDefault="00DB321A" w:rsidP="004560EF">
      <w:pPr>
        <w:widowControl w:val="0"/>
        <w:spacing w:line="360" w:lineRule="auto"/>
        <w:ind w:firstLine="709"/>
        <w:jc w:val="both"/>
        <w:rPr>
          <w:sz w:val="28"/>
          <w:szCs w:val="28"/>
        </w:rPr>
      </w:pPr>
      <w:r w:rsidRPr="004560EF">
        <w:rPr>
          <w:sz w:val="28"/>
          <w:szCs w:val="28"/>
          <w:lang w:val="en-US"/>
        </w:rPr>
        <w:object w:dxaOrig="340" w:dyaOrig="380">
          <v:shape id="_x0000_i1055" type="#_x0000_t75" style="width:15pt;height:18.75pt" o:ole="">
            <v:imagedata r:id="rId59" o:title=""/>
          </v:shape>
          <o:OLEObject Type="Embed" ProgID="Equation.3" ShapeID="_x0000_i1055" DrawAspect="Content" ObjectID="_1457468704" r:id="rId60"/>
        </w:object>
      </w:r>
      <w:r w:rsidR="00A41E8B" w:rsidRPr="004560EF">
        <w:rPr>
          <w:sz w:val="28"/>
          <w:szCs w:val="28"/>
        </w:rPr>
        <w:t xml:space="preserve"> – </w:t>
      </w:r>
      <w:r w:rsidR="004E2D1B" w:rsidRPr="004560EF">
        <w:rPr>
          <w:sz w:val="28"/>
          <w:szCs w:val="28"/>
        </w:rPr>
        <w:t>подвижность электронов,</w:t>
      </w:r>
    </w:p>
    <w:p w:rsidR="004E2D1B" w:rsidRPr="004560EF" w:rsidRDefault="00DB321A" w:rsidP="004560EF">
      <w:pPr>
        <w:widowControl w:val="0"/>
        <w:spacing w:line="360" w:lineRule="auto"/>
        <w:ind w:firstLine="709"/>
        <w:jc w:val="both"/>
        <w:rPr>
          <w:sz w:val="28"/>
          <w:szCs w:val="28"/>
        </w:rPr>
      </w:pPr>
      <w:r w:rsidRPr="004560EF">
        <w:rPr>
          <w:sz w:val="28"/>
          <w:szCs w:val="28"/>
          <w:lang w:val="en-US"/>
        </w:rPr>
        <w:object w:dxaOrig="360" w:dyaOrig="420">
          <v:shape id="_x0000_i1056" type="#_x0000_t75" style="width:16.5pt;height:21pt" o:ole="">
            <v:imagedata r:id="rId61" o:title=""/>
          </v:shape>
          <o:OLEObject Type="Embed" ProgID="Equation.3" ShapeID="_x0000_i1056" DrawAspect="Content" ObjectID="_1457468705" r:id="rId62"/>
        </w:object>
      </w:r>
      <w:r w:rsidR="004E2D1B" w:rsidRPr="004560EF">
        <w:rPr>
          <w:sz w:val="28"/>
          <w:szCs w:val="28"/>
        </w:rPr>
        <w:t xml:space="preserve"> </w:t>
      </w:r>
      <w:r w:rsidR="00A41E8B" w:rsidRPr="004560EF">
        <w:rPr>
          <w:sz w:val="28"/>
          <w:szCs w:val="28"/>
        </w:rPr>
        <w:t>–</w:t>
      </w:r>
      <w:r w:rsidR="004E2D1B" w:rsidRPr="004560EF">
        <w:rPr>
          <w:sz w:val="28"/>
          <w:szCs w:val="28"/>
        </w:rPr>
        <w:t xml:space="preserve"> подвижность дырок.</w:t>
      </w:r>
    </w:p>
    <w:p w:rsidR="004E2D1B" w:rsidRPr="004560EF" w:rsidRDefault="004E2D1B" w:rsidP="004560EF">
      <w:pPr>
        <w:widowControl w:val="0"/>
        <w:spacing w:line="360" w:lineRule="auto"/>
        <w:ind w:firstLine="709"/>
        <w:jc w:val="both"/>
        <w:rPr>
          <w:sz w:val="28"/>
          <w:szCs w:val="28"/>
        </w:rPr>
      </w:pPr>
      <w:r w:rsidRPr="004560EF">
        <w:rPr>
          <w:sz w:val="28"/>
          <w:szCs w:val="28"/>
        </w:rPr>
        <w:t>Для пластин n-типа проводимости:</w:t>
      </w:r>
    </w:p>
    <w:p w:rsidR="003A773A" w:rsidRDefault="003A773A" w:rsidP="004560EF">
      <w:pPr>
        <w:widowControl w:val="0"/>
        <w:spacing w:line="360" w:lineRule="auto"/>
        <w:ind w:firstLine="709"/>
        <w:jc w:val="both"/>
        <w:rPr>
          <w:sz w:val="28"/>
          <w:szCs w:val="28"/>
        </w:rPr>
      </w:pPr>
    </w:p>
    <w:p w:rsidR="004E2D1B" w:rsidRPr="004560EF" w:rsidRDefault="00DB321A" w:rsidP="004560EF">
      <w:pPr>
        <w:widowControl w:val="0"/>
        <w:spacing w:line="360" w:lineRule="auto"/>
        <w:ind w:firstLine="709"/>
        <w:jc w:val="both"/>
        <w:rPr>
          <w:sz w:val="28"/>
          <w:szCs w:val="28"/>
        </w:rPr>
      </w:pPr>
      <w:r w:rsidRPr="004560EF">
        <w:rPr>
          <w:sz w:val="28"/>
          <w:szCs w:val="28"/>
          <w:lang w:val="en-US"/>
        </w:rPr>
        <w:object w:dxaOrig="2000" w:dyaOrig="380">
          <v:shape id="_x0000_i1057" type="#_x0000_t75" style="width:90pt;height:18.75pt" o:ole="">
            <v:imagedata r:id="rId63" o:title=""/>
          </v:shape>
          <o:OLEObject Type="Embed" ProgID="Equation.3" ShapeID="_x0000_i1057" DrawAspect="Content" ObjectID="_1457468706" r:id="rId64"/>
        </w:object>
      </w:r>
      <w:r w:rsidR="008C17BA" w:rsidRPr="004560EF">
        <w:rPr>
          <w:sz w:val="28"/>
          <w:szCs w:val="28"/>
        </w:rPr>
        <w:t>.</w:t>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t>(</w:t>
      </w:r>
      <w:r w:rsidR="00093BFF" w:rsidRPr="004560EF">
        <w:rPr>
          <w:sz w:val="28"/>
          <w:szCs w:val="28"/>
        </w:rPr>
        <w:t>6</w:t>
      </w:r>
      <w:r w:rsidR="004E2D1B" w:rsidRPr="004560EF">
        <w:rPr>
          <w:sz w:val="28"/>
          <w:szCs w:val="28"/>
        </w:rPr>
        <w:t>)</w:t>
      </w:r>
    </w:p>
    <w:p w:rsidR="003A773A" w:rsidRDefault="003A773A" w:rsidP="004560EF">
      <w:pPr>
        <w:widowControl w:val="0"/>
        <w:spacing w:line="360" w:lineRule="auto"/>
        <w:ind w:firstLine="709"/>
        <w:jc w:val="both"/>
        <w:rPr>
          <w:sz w:val="28"/>
          <w:szCs w:val="28"/>
        </w:rPr>
      </w:pPr>
    </w:p>
    <w:p w:rsidR="004E2D1B" w:rsidRPr="004560EF" w:rsidRDefault="004E2D1B" w:rsidP="004560EF">
      <w:pPr>
        <w:widowControl w:val="0"/>
        <w:spacing w:line="360" w:lineRule="auto"/>
        <w:ind w:firstLine="709"/>
        <w:jc w:val="both"/>
        <w:rPr>
          <w:sz w:val="28"/>
          <w:szCs w:val="28"/>
        </w:rPr>
      </w:pPr>
      <w:r w:rsidRPr="004560EF">
        <w:rPr>
          <w:sz w:val="28"/>
          <w:szCs w:val="28"/>
        </w:rPr>
        <w:t>Для пластин p-типа проводимости:</w:t>
      </w:r>
    </w:p>
    <w:p w:rsidR="004E2D1B" w:rsidRPr="004560EF" w:rsidRDefault="00DB321A" w:rsidP="004560EF">
      <w:pPr>
        <w:widowControl w:val="0"/>
        <w:spacing w:line="360" w:lineRule="auto"/>
        <w:ind w:firstLine="709"/>
        <w:jc w:val="both"/>
        <w:rPr>
          <w:sz w:val="28"/>
          <w:szCs w:val="28"/>
        </w:rPr>
      </w:pPr>
      <w:r w:rsidRPr="004560EF">
        <w:rPr>
          <w:sz w:val="28"/>
          <w:szCs w:val="28"/>
          <w:lang w:val="en-US"/>
        </w:rPr>
        <w:object w:dxaOrig="2079" w:dyaOrig="420">
          <v:shape id="_x0000_i1058" type="#_x0000_t75" style="width:93.75pt;height:21pt" o:ole="">
            <v:imagedata r:id="rId65" o:title=""/>
          </v:shape>
          <o:OLEObject Type="Embed" ProgID="Equation.3" ShapeID="_x0000_i1058" DrawAspect="Content" ObjectID="_1457468707" r:id="rId66"/>
        </w:object>
      </w:r>
      <w:r w:rsidR="008C17BA" w:rsidRPr="004560EF">
        <w:rPr>
          <w:sz w:val="28"/>
          <w:szCs w:val="28"/>
        </w:rPr>
        <w:t>.</w:t>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t>(</w:t>
      </w:r>
      <w:r w:rsidR="00093BFF" w:rsidRPr="004560EF">
        <w:rPr>
          <w:sz w:val="28"/>
          <w:szCs w:val="28"/>
        </w:rPr>
        <w:t>7</w:t>
      </w:r>
      <w:r w:rsidR="004E2D1B" w:rsidRPr="004560EF">
        <w:rPr>
          <w:sz w:val="28"/>
          <w:szCs w:val="28"/>
        </w:rPr>
        <w:t>)</w:t>
      </w:r>
    </w:p>
    <w:p w:rsidR="004E2D1B" w:rsidRPr="004560EF" w:rsidRDefault="004E2D1B" w:rsidP="004560EF">
      <w:pPr>
        <w:widowControl w:val="0"/>
        <w:spacing w:line="360" w:lineRule="auto"/>
        <w:ind w:firstLine="709"/>
        <w:jc w:val="both"/>
        <w:rPr>
          <w:sz w:val="28"/>
          <w:szCs w:val="28"/>
        </w:rPr>
      </w:pPr>
    </w:p>
    <w:p w:rsidR="004E2D1B" w:rsidRPr="004560EF" w:rsidRDefault="004E2D1B" w:rsidP="004560EF">
      <w:pPr>
        <w:widowControl w:val="0"/>
        <w:spacing w:line="360" w:lineRule="auto"/>
        <w:ind w:firstLine="709"/>
        <w:jc w:val="both"/>
        <w:rPr>
          <w:sz w:val="28"/>
          <w:szCs w:val="28"/>
        </w:rPr>
      </w:pPr>
      <w:r w:rsidRPr="004560EF">
        <w:rPr>
          <w:sz w:val="28"/>
          <w:szCs w:val="28"/>
        </w:rPr>
        <w:t>Объединяя формулы, получаем расчётные формулы для определения концентрации основных носителей заряда в полупроводнике дырочного и электронного типа проводимости соответственно:</w:t>
      </w:r>
    </w:p>
    <w:p w:rsidR="003A773A" w:rsidRDefault="003A773A" w:rsidP="004560EF">
      <w:pPr>
        <w:widowControl w:val="0"/>
        <w:spacing w:line="360" w:lineRule="auto"/>
        <w:ind w:firstLine="709"/>
        <w:jc w:val="both"/>
        <w:rPr>
          <w:sz w:val="28"/>
          <w:szCs w:val="28"/>
        </w:rPr>
      </w:pPr>
    </w:p>
    <w:p w:rsidR="004E2D1B" w:rsidRPr="004560EF" w:rsidRDefault="009C22EE" w:rsidP="004560EF">
      <w:pPr>
        <w:widowControl w:val="0"/>
        <w:spacing w:line="360" w:lineRule="auto"/>
        <w:ind w:firstLine="709"/>
        <w:jc w:val="both"/>
        <w:rPr>
          <w:sz w:val="28"/>
          <w:szCs w:val="28"/>
        </w:rPr>
      </w:pPr>
      <w:r>
        <w:rPr>
          <w:sz w:val="28"/>
          <w:szCs w:val="28"/>
          <w:lang w:val="en-US"/>
        </w:rPr>
        <w:pict>
          <v:shape id="_x0000_i1059" type="#_x0000_t75" style="width:82.5pt;height:36.75pt">
            <v:imagedata r:id="rId67" o:title=""/>
          </v:shape>
        </w:pict>
      </w:r>
      <w:r w:rsidR="004E2D1B" w:rsidRPr="004560EF">
        <w:rPr>
          <w:sz w:val="28"/>
          <w:szCs w:val="28"/>
        </w:rPr>
        <w:t>,</w:t>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t>(</w:t>
      </w:r>
      <w:r w:rsidR="00093BFF" w:rsidRPr="004560EF">
        <w:rPr>
          <w:sz w:val="28"/>
          <w:szCs w:val="28"/>
        </w:rPr>
        <w:t>8</w:t>
      </w:r>
      <w:r w:rsidR="004E2D1B" w:rsidRPr="004560EF">
        <w:rPr>
          <w:sz w:val="28"/>
          <w:szCs w:val="28"/>
        </w:rPr>
        <w:t>)</w:t>
      </w:r>
    </w:p>
    <w:p w:rsidR="004E2D1B" w:rsidRPr="004560EF" w:rsidRDefault="009C22EE" w:rsidP="004560EF">
      <w:pPr>
        <w:widowControl w:val="0"/>
        <w:spacing w:line="360" w:lineRule="auto"/>
        <w:ind w:firstLine="709"/>
        <w:jc w:val="both"/>
        <w:rPr>
          <w:sz w:val="28"/>
          <w:szCs w:val="28"/>
        </w:rPr>
      </w:pPr>
      <w:r>
        <w:rPr>
          <w:sz w:val="28"/>
          <w:szCs w:val="28"/>
          <w:lang w:val="en-US"/>
        </w:rPr>
        <w:pict>
          <v:shape id="_x0000_i1060" type="#_x0000_t75" style="width:83.25pt;height:36.75pt">
            <v:imagedata r:id="rId68" o:title=""/>
          </v:shape>
        </w:pict>
      </w:r>
      <w:r w:rsidR="004E2D1B" w:rsidRPr="004560EF">
        <w:rPr>
          <w:sz w:val="28"/>
          <w:szCs w:val="28"/>
        </w:rPr>
        <w:t>.</w:t>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r>
      <w:r w:rsidR="004E2D1B" w:rsidRPr="004560EF">
        <w:rPr>
          <w:sz w:val="28"/>
          <w:szCs w:val="28"/>
        </w:rPr>
        <w:tab/>
        <w:t>(</w:t>
      </w:r>
      <w:r w:rsidR="00093BFF" w:rsidRPr="004560EF">
        <w:rPr>
          <w:sz w:val="28"/>
          <w:szCs w:val="28"/>
        </w:rPr>
        <w:t>9</w:t>
      </w:r>
      <w:r w:rsidR="004E2D1B" w:rsidRPr="004560EF">
        <w:rPr>
          <w:sz w:val="28"/>
          <w:szCs w:val="28"/>
        </w:rPr>
        <w:t>)</w:t>
      </w:r>
    </w:p>
    <w:p w:rsidR="004E2D1B" w:rsidRPr="004560EF" w:rsidRDefault="004E2D1B" w:rsidP="004560EF">
      <w:pPr>
        <w:widowControl w:val="0"/>
        <w:spacing w:line="360" w:lineRule="auto"/>
        <w:ind w:firstLine="709"/>
        <w:jc w:val="both"/>
        <w:rPr>
          <w:sz w:val="28"/>
          <w:szCs w:val="28"/>
        </w:rPr>
      </w:pPr>
    </w:p>
    <w:p w:rsidR="004E2D1B" w:rsidRPr="003A773A" w:rsidRDefault="004E2D1B" w:rsidP="004560EF">
      <w:pPr>
        <w:widowControl w:val="0"/>
        <w:spacing w:line="360" w:lineRule="auto"/>
        <w:ind w:firstLine="709"/>
        <w:jc w:val="both"/>
        <w:rPr>
          <w:caps/>
          <w:sz w:val="28"/>
          <w:szCs w:val="28"/>
        </w:rPr>
      </w:pPr>
      <w:r w:rsidRPr="003A773A">
        <w:rPr>
          <w:caps/>
          <w:sz w:val="28"/>
          <w:szCs w:val="28"/>
        </w:rPr>
        <w:t>2.2 Формирование пористой матрицы в арсениде галлия</w:t>
      </w:r>
    </w:p>
    <w:p w:rsidR="004E2D1B" w:rsidRPr="003A773A" w:rsidRDefault="004E2D1B" w:rsidP="004560EF">
      <w:pPr>
        <w:widowControl w:val="0"/>
        <w:spacing w:line="360" w:lineRule="auto"/>
        <w:ind w:firstLine="709"/>
        <w:jc w:val="both"/>
        <w:rPr>
          <w:caps/>
          <w:sz w:val="28"/>
          <w:szCs w:val="28"/>
        </w:rPr>
      </w:pPr>
    </w:p>
    <w:p w:rsidR="004E2D1B" w:rsidRPr="003A773A" w:rsidRDefault="0091229E" w:rsidP="004560EF">
      <w:pPr>
        <w:widowControl w:val="0"/>
        <w:spacing w:line="360" w:lineRule="auto"/>
        <w:ind w:firstLine="709"/>
        <w:jc w:val="both"/>
        <w:rPr>
          <w:caps/>
          <w:sz w:val="28"/>
          <w:szCs w:val="28"/>
        </w:rPr>
      </w:pPr>
      <w:r w:rsidRPr="003A773A">
        <w:rPr>
          <w:caps/>
          <w:sz w:val="28"/>
          <w:szCs w:val="28"/>
        </w:rPr>
        <w:t>2</w:t>
      </w:r>
      <w:r w:rsidR="004E2D1B" w:rsidRPr="003A773A">
        <w:rPr>
          <w:caps/>
          <w:sz w:val="28"/>
          <w:szCs w:val="28"/>
        </w:rPr>
        <w:t>.2.1 Электрохимия полупроводников</w:t>
      </w:r>
    </w:p>
    <w:p w:rsidR="004E2D1B" w:rsidRPr="004560EF" w:rsidRDefault="004E2D1B" w:rsidP="004560EF">
      <w:pPr>
        <w:widowControl w:val="0"/>
        <w:spacing w:line="360" w:lineRule="auto"/>
        <w:ind w:firstLine="709"/>
        <w:jc w:val="both"/>
        <w:rPr>
          <w:sz w:val="28"/>
          <w:szCs w:val="28"/>
        </w:rPr>
      </w:pPr>
      <w:r w:rsidRPr="004560EF">
        <w:rPr>
          <w:sz w:val="28"/>
          <w:szCs w:val="28"/>
        </w:rPr>
        <w:t xml:space="preserve">В отличие от элементных полупроводников электрохимия полупроводниковых соединений усложняется из-за наличия двух или более видов атомов, полярности связей, анизотропии кристалла, отклонений от стехиометрии и т.п. Так, например, кристаллы соединений </w:t>
      </w:r>
      <w:r w:rsidR="00DB321A" w:rsidRPr="004560EF">
        <w:rPr>
          <w:sz w:val="28"/>
          <w:szCs w:val="28"/>
        </w:rPr>
        <w:object w:dxaOrig="760" w:dyaOrig="320">
          <v:shape id="_x0000_i1061" type="#_x0000_t75" style="width:38.25pt;height:15.75pt" o:ole="">
            <v:imagedata r:id="rId69" o:title=""/>
          </v:shape>
          <o:OLEObject Type="Embed" ProgID="Equation.3" ShapeID="_x0000_i1061" DrawAspect="Content" ObjectID="_1457468708" r:id="rId70"/>
        </w:object>
      </w:r>
      <w:r w:rsidRPr="004560EF">
        <w:rPr>
          <w:sz w:val="28"/>
          <w:szCs w:val="28"/>
        </w:rPr>
        <w:t>(соединения алюминия, галлия, индия с фосфором, мышьяком и сурьмой) имеют кубическую решетку цинковой обманки (сфалерита). В них атом одного вида, например, элемента А, лежащий в плоскости (111), в одном направлении имеет три связи с тремя атомами элемента В, в противоположном направлении – одну связь с одним атомом элемента В. После резки и травления пластинки такого полупроводника, большие поверхности которой параллельны плоскости (111), на ней в основном остаются атомы, более прочно связанные тремя связями с объемом. В случае, например, арсенида галлия на стороне А такой пластины будут оставаться атомы галлия (плоскость (111)А, галлиевая сторона), а на противоположной стороне В пластины – атомы мышьяка (плоскость (111)В, мышьяковая сторона). Очевидно, что физические, физико-химические и, следовательно, электрохимические свойства этих противоположных поверхностей должны быть различными.</w:t>
      </w:r>
    </w:p>
    <w:p w:rsidR="004E2D1B" w:rsidRPr="004560EF" w:rsidRDefault="004E2D1B" w:rsidP="004560EF">
      <w:pPr>
        <w:widowControl w:val="0"/>
        <w:spacing w:line="360" w:lineRule="auto"/>
        <w:ind w:firstLine="709"/>
        <w:jc w:val="both"/>
        <w:rPr>
          <w:sz w:val="28"/>
          <w:szCs w:val="28"/>
        </w:rPr>
      </w:pPr>
      <w:r w:rsidRPr="004560EF">
        <w:rPr>
          <w:sz w:val="28"/>
          <w:szCs w:val="28"/>
        </w:rPr>
        <w:t>Экспериментальные факты позволяют представить следующий вариант механизма анодного растворения арсенида галлия ориентации (111)А в щёлочной среде, когда процесс контролируется электрохимической стадией:</w:t>
      </w:r>
    </w:p>
    <w:p w:rsidR="003A773A" w:rsidRDefault="003A773A" w:rsidP="004560EF">
      <w:pPr>
        <w:widowControl w:val="0"/>
        <w:spacing w:line="360" w:lineRule="auto"/>
        <w:ind w:firstLine="709"/>
        <w:jc w:val="both"/>
        <w:rPr>
          <w:sz w:val="28"/>
          <w:szCs w:val="22"/>
        </w:rPr>
      </w:pPr>
    </w:p>
    <w:p w:rsidR="004E2D1B" w:rsidRPr="004560EF" w:rsidRDefault="004E2D1B" w:rsidP="004560EF">
      <w:pPr>
        <w:widowControl w:val="0"/>
        <w:spacing w:line="360" w:lineRule="auto"/>
        <w:ind w:firstLine="709"/>
        <w:jc w:val="both"/>
        <w:rPr>
          <w:sz w:val="28"/>
          <w:szCs w:val="22"/>
        </w:rPr>
      </w:pPr>
      <w:r w:rsidRPr="004560EF">
        <w:rPr>
          <w:sz w:val="28"/>
          <w:szCs w:val="22"/>
        </w:rPr>
        <w:t>≡Ga + OH– + e+ → =Ga–OH + OH– + e+ → –Ga=(OH)2 + OH– + e+ → Ga(OH)3</w:t>
      </w:r>
      <w:r w:rsidR="005A0F56" w:rsidRPr="004560EF">
        <w:rPr>
          <w:sz w:val="28"/>
          <w:szCs w:val="22"/>
        </w:rPr>
        <w:t>.</w:t>
      </w:r>
      <w:r w:rsidRPr="004560EF">
        <w:rPr>
          <w:sz w:val="28"/>
          <w:szCs w:val="22"/>
        </w:rPr>
        <w:t xml:space="preserve"> </w:t>
      </w:r>
    </w:p>
    <w:p w:rsidR="003A773A" w:rsidRDefault="003A773A" w:rsidP="004560EF">
      <w:pPr>
        <w:widowControl w:val="0"/>
        <w:spacing w:line="360" w:lineRule="auto"/>
        <w:ind w:firstLine="709"/>
        <w:jc w:val="both"/>
        <w:rPr>
          <w:sz w:val="28"/>
          <w:szCs w:val="28"/>
        </w:rPr>
      </w:pPr>
    </w:p>
    <w:p w:rsidR="004E2D1B" w:rsidRPr="004560EF" w:rsidRDefault="004E2D1B" w:rsidP="004560EF">
      <w:pPr>
        <w:widowControl w:val="0"/>
        <w:spacing w:line="360" w:lineRule="auto"/>
        <w:ind w:firstLine="709"/>
        <w:jc w:val="both"/>
        <w:rPr>
          <w:sz w:val="28"/>
          <w:szCs w:val="28"/>
        </w:rPr>
      </w:pPr>
      <w:r w:rsidRPr="004560EF">
        <w:rPr>
          <w:sz w:val="28"/>
          <w:szCs w:val="28"/>
        </w:rPr>
        <w:t>Здесь –, = и ≡ – одинарная, двойная и тройная ковалентная связь, соответственно.</w:t>
      </w:r>
    </w:p>
    <w:p w:rsidR="004E2D1B" w:rsidRPr="004560EF" w:rsidRDefault="004E2D1B" w:rsidP="004560EF">
      <w:pPr>
        <w:widowControl w:val="0"/>
        <w:spacing w:line="360" w:lineRule="auto"/>
        <w:ind w:firstLine="709"/>
        <w:jc w:val="both"/>
        <w:rPr>
          <w:sz w:val="28"/>
          <w:szCs w:val="28"/>
        </w:rPr>
      </w:pPr>
      <w:r w:rsidRPr="004560EF">
        <w:rPr>
          <w:sz w:val="28"/>
          <w:szCs w:val="28"/>
        </w:rPr>
        <w:t xml:space="preserve">Стадия 1. </w:t>
      </w:r>
      <w:r w:rsidR="005A0F56" w:rsidRPr="004560EF">
        <w:rPr>
          <w:sz w:val="28"/>
          <w:szCs w:val="28"/>
        </w:rPr>
        <w:t>Очень быстрое взаимодействие ОН</w:t>
      </w:r>
      <w:r w:rsidRPr="004560EF">
        <w:rPr>
          <w:sz w:val="28"/>
          <w:szCs w:val="28"/>
        </w:rPr>
        <w:t xml:space="preserve">-иона или </w:t>
      </w:r>
      <w:r w:rsidR="00DB321A" w:rsidRPr="004560EF">
        <w:rPr>
          <w:sz w:val="28"/>
          <w:szCs w:val="28"/>
        </w:rPr>
        <w:object w:dxaOrig="580" w:dyaOrig="380">
          <v:shape id="_x0000_i1062" type="#_x0000_t75" style="width:29.25pt;height:18.75pt" o:ole="">
            <v:imagedata r:id="rId71" o:title=""/>
          </v:shape>
          <o:OLEObject Type="Embed" ProgID="Equation.3" ShapeID="_x0000_i1062" DrawAspect="Content" ObjectID="_1457468709" r:id="rId72"/>
        </w:object>
      </w:r>
      <w:r w:rsidRPr="004560EF">
        <w:rPr>
          <w:sz w:val="28"/>
          <w:szCs w:val="28"/>
        </w:rPr>
        <w:t>в растворах, где рН &lt; 7, с поверхностным атомом галлия, имеющим три объёмные ковалентные связи с тремя атомами мышьяка. При этом одна связь разрывается: один из её электронов уходит в объём полупроводника, что эквивалентно подводу пазона (дырки); другой электрон вместе с электроном ОН-иона образует полярную связь с одновалентным</w:t>
      </w:r>
      <w:r w:rsidR="00E814E2" w:rsidRPr="004560EF">
        <w:rPr>
          <w:sz w:val="28"/>
          <w:szCs w:val="28"/>
        </w:rPr>
        <w:t xml:space="preserve"> </w:t>
      </w:r>
      <w:r w:rsidR="00DB321A" w:rsidRPr="004560EF">
        <w:rPr>
          <w:sz w:val="28"/>
          <w:szCs w:val="28"/>
        </w:rPr>
        <w:object w:dxaOrig="520" w:dyaOrig="340">
          <v:shape id="_x0000_i1063" type="#_x0000_t75" style="width:26.25pt;height:17.25pt" o:ole="">
            <v:imagedata r:id="rId73" o:title=""/>
          </v:shape>
          <o:OLEObject Type="Embed" ProgID="Equation.3" ShapeID="_x0000_i1063" DrawAspect="Content" ObjectID="_1457468710" r:id="rId74"/>
        </w:object>
      </w:r>
      <w:r w:rsidRPr="004560EF">
        <w:rPr>
          <w:sz w:val="28"/>
          <w:szCs w:val="28"/>
        </w:rPr>
        <w:t>.</w:t>
      </w:r>
    </w:p>
    <w:p w:rsidR="004E2D1B" w:rsidRPr="004560EF" w:rsidRDefault="004E2D1B" w:rsidP="004560EF">
      <w:pPr>
        <w:widowControl w:val="0"/>
        <w:spacing w:line="360" w:lineRule="auto"/>
        <w:ind w:firstLine="709"/>
        <w:jc w:val="both"/>
        <w:rPr>
          <w:sz w:val="28"/>
          <w:szCs w:val="28"/>
        </w:rPr>
      </w:pPr>
      <w:r w:rsidRPr="004560EF">
        <w:rPr>
          <w:sz w:val="28"/>
          <w:szCs w:val="28"/>
        </w:rPr>
        <w:t xml:space="preserve">Cтадия 2. Аналогичная электрохимическая реакция, но протекающая с наибольшими затруднениями, так как в отличие от стадии 1, атом галлия уже частично окислен и экранирован ОН-группой. Поэтому отторжение внутреннего электрона одной из двух ковалентных связей в объём полупроводника, т. е. подвод пазона (дырки), отрицательным полем ОН-иона, который теперь не может подойти непосредственно к атому галлия, весьма затруднен. Эта стадия контролирует процесс анодного растворения арсенида галлия. </w:t>
      </w:r>
    </w:p>
    <w:p w:rsidR="004E2D1B" w:rsidRPr="004560EF" w:rsidRDefault="004E2D1B" w:rsidP="004560EF">
      <w:pPr>
        <w:widowControl w:val="0"/>
        <w:spacing w:line="360" w:lineRule="auto"/>
        <w:ind w:firstLine="709"/>
        <w:jc w:val="both"/>
        <w:rPr>
          <w:sz w:val="28"/>
          <w:szCs w:val="28"/>
        </w:rPr>
      </w:pPr>
      <w:r w:rsidRPr="004560EF">
        <w:rPr>
          <w:sz w:val="28"/>
          <w:szCs w:val="28"/>
        </w:rPr>
        <w:t xml:space="preserve">Стадия 3. Также электрохимическая реакция. Её протекание облегчено, во-первых, из-за наличия у атома галлия уже двух ОН-групп, создающих отрицательное поле, способствующее генерации пазонов в последней связи; во-вторых, оставшаяся одинокая ковалентная связь ослаблена из-за отклонений от конфигурации кристаллической решетки, и дополнительная адсорбция частиц раствора приводит к быстрому разрыву последней связи и переходу Ga (III) в раствор. </w:t>
      </w:r>
    </w:p>
    <w:p w:rsidR="004E2D1B" w:rsidRPr="004560EF" w:rsidRDefault="004E2D1B" w:rsidP="004560EF">
      <w:pPr>
        <w:widowControl w:val="0"/>
        <w:spacing w:line="360" w:lineRule="auto"/>
        <w:ind w:firstLine="709"/>
        <w:jc w:val="both"/>
        <w:rPr>
          <w:sz w:val="28"/>
          <w:szCs w:val="28"/>
        </w:rPr>
      </w:pPr>
      <w:r w:rsidRPr="004560EF">
        <w:rPr>
          <w:sz w:val="28"/>
          <w:szCs w:val="28"/>
        </w:rPr>
        <w:t>Стадия 4 – стадия растворения продуктов анодного окисления GaAs, (в приведенной схеме она не показана). Эта стадия может ограничивать процесс анодного</w:t>
      </w:r>
      <w:r w:rsidR="004560EF">
        <w:rPr>
          <w:sz w:val="28"/>
          <w:szCs w:val="28"/>
        </w:rPr>
        <w:t xml:space="preserve"> </w:t>
      </w:r>
      <w:r w:rsidRPr="004560EF">
        <w:rPr>
          <w:sz w:val="28"/>
          <w:szCs w:val="28"/>
        </w:rPr>
        <w:t>растворения</w:t>
      </w:r>
      <w:r w:rsidR="004560EF">
        <w:rPr>
          <w:sz w:val="28"/>
          <w:szCs w:val="28"/>
        </w:rPr>
        <w:t xml:space="preserve"> </w:t>
      </w:r>
      <w:r w:rsidRPr="004560EF">
        <w:rPr>
          <w:sz w:val="28"/>
          <w:szCs w:val="28"/>
        </w:rPr>
        <w:t>лишь</w:t>
      </w:r>
      <w:r w:rsidR="004560EF">
        <w:rPr>
          <w:sz w:val="28"/>
          <w:szCs w:val="28"/>
        </w:rPr>
        <w:t xml:space="preserve"> </w:t>
      </w:r>
      <w:r w:rsidRPr="004560EF">
        <w:rPr>
          <w:sz w:val="28"/>
          <w:szCs w:val="28"/>
        </w:rPr>
        <w:t>при</w:t>
      </w:r>
      <w:r w:rsidR="004560EF">
        <w:rPr>
          <w:sz w:val="28"/>
          <w:szCs w:val="28"/>
        </w:rPr>
        <w:t xml:space="preserve"> </w:t>
      </w:r>
      <w:r w:rsidRPr="004560EF">
        <w:rPr>
          <w:sz w:val="28"/>
          <w:szCs w:val="28"/>
        </w:rPr>
        <w:t>высокой</w:t>
      </w:r>
      <w:r w:rsidR="004560EF">
        <w:rPr>
          <w:sz w:val="28"/>
          <w:szCs w:val="28"/>
        </w:rPr>
        <w:t xml:space="preserve"> </w:t>
      </w:r>
      <w:r w:rsidRPr="004560EF">
        <w:rPr>
          <w:sz w:val="28"/>
          <w:szCs w:val="28"/>
        </w:rPr>
        <w:t>плотности</w:t>
      </w:r>
      <w:r w:rsidR="004560EF">
        <w:rPr>
          <w:sz w:val="28"/>
          <w:szCs w:val="28"/>
        </w:rPr>
        <w:t xml:space="preserve"> </w:t>
      </w:r>
      <w:r w:rsidRPr="004560EF">
        <w:rPr>
          <w:sz w:val="28"/>
          <w:szCs w:val="28"/>
        </w:rPr>
        <w:t>анодного</w:t>
      </w:r>
      <w:r w:rsidR="004560EF">
        <w:rPr>
          <w:sz w:val="28"/>
          <w:szCs w:val="28"/>
        </w:rPr>
        <w:t xml:space="preserve"> </w:t>
      </w:r>
      <w:r w:rsidRPr="004560EF">
        <w:rPr>
          <w:sz w:val="28"/>
          <w:szCs w:val="28"/>
        </w:rPr>
        <w:t>тока,</w:t>
      </w:r>
      <w:r w:rsidR="004560EF">
        <w:rPr>
          <w:sz w:val="28"/>
          <w:szCs w:val="28"/>
        </w:rPr>
        <w:t xml:space="preserve"> </w:t>
      </w:r>
      <w:r w:rsidRPr="004560EF">
        <w:rPr>
          <w:sz w:val="28"/>
          <w:szCs w:val="28"/>
        </w:rPr>
        <w:t>выше 1</w:t>
      </w:r>
      <w:r w:rsidR="005A0F56" w:rsidRPr="004560EF">
        <w:rPr>
          <w:sz w:val="28"/>
          <w:szCs w:val="28"/>
        </w:rPr>
        <w:t>–</w:t>
      </w:r>
      <w:r w:rsidRPr="004560EF">
        <w:rPr>
          <w:sz w:val="28"/>
          <w:szCs w:val="28"/>
        </w:rPr>
        <w:t>30</w:t>
      </w:r>
      <w:r w:rsidR="00DB321A" w:rsidRPr="004560EF">
        <w:rPr>
          <w:rFonts w:eastAsia="Times New Roman"/>
          <w:sz w:val="28"/>
          <w:szCs w:val="28"/>
          <w:lang w:eastAsia="zh-CN"/>
        </w:rPr>
        <w:object w:dxaOrig="920" w:dyaOrig="340">
          <v:shape id="_x0000_i1064" type="#_x0000_t75" style="width:45.75pt;height:17.25pt" o:ole="">
            <v:imagedata r:id="rId75" o:title=""/>
          </v:shape>
          <o:OLEObject Type="Embed" ProgID="Equation.3" ShapeID="_x0000_i1064" DrawAspect="Content" ObjectID="_1457468711" r:id="rId76"/>
        </w:object>
      </w:r>
      <w:r w:rsidRPr="004560EF">
        <w:rPr>
          <w:sz w:val="28"/>
          <w:szCs w:val="28"/>
        </w:rPr>
        <w:t>из-за оксидирования его поверхности: проявляются пассивационные явления, потенциал растёт до 50</w:t>
      </w:r>
      <w:r w:rsidR="005A0F56" w:rsidRPr="004560EF">
        <w:rPr>
          <w:sz w:val="28"/>
          <w:szCs w:val="28"/>
        </w:rPr>
        <w:t>–</w:t>
      </w:r>
      <w:r w:rsidRPr="004560EF">
        <w:rPr>
          <w:sz w:val="28"/>
          <w:szCs w:val="28"/>
        </w:rPr>
        <w:t>100 В.</w:t>
      </w:r>
    </w:p>
    <w:p w:rsidR="004E2D1B" w:rsidRPr="004560EF" w:rsidRDefault="004E2D1B" w:rsidP="004560EF">
      <w:pPr>
        <w:widowControl w:val="0"/>
        <w:spacing w:line="360" w:lineRule="auto"/>
        <w:ind w:firstLine="709"/>
        <w:jc w:val="both"/>
        <w:rPr>
          <w:sz w:val="28"/>
          <w:szCs w:val="28"/>
        </w:rPr>
      </w:pPr>
      <w:r w:rsidRPr="004560EF">
        <w:rPr>
          <w:sz w:val="28"/>
          <w:szCs w:val="28"/>
        </w:rPr>
        <w:t>Атомы мышьяка, появившиеся на поверхности анода из GaAs ориентации (111)A, реагируют, как и атомы галлия, но с меньшими затруднениями, так как они имеют лишь одну ковалентную связь с объёмом полупроводника, остальные связи уже нарушены.</w:t>
      </w:r>
    </w:p>
    <w:p w:rsidR="004E2D1B" w:rsidRPr="004560EF" w:rsidRDefault="004E2D1B" w:rsidP="004560EF">
      <w:pPr>
        <w:widowControl w:val="0"/>
        <w:spacing w:line="360" w:lineRule="auto"/>
        <w:ind w:firstLine="709"/>
        <w:jc w:val="both"/>
        <w:rPr>
          <w:sz w:val="28"/>
          <w:szCs w:val="28"/>
        </w:rPr>
      </w:pPr>
      <w:r w:rsidRPr="004560EF">
        <w:rPr>
          <w:sz w:val="28"/>
          <w:szCs w:val="28"/>
        </w:rPr>
        <w:t>Анодное растворение арсенида галлия n-типа исследовалось многими авторами в кислых и щелочных растворах, без</w:t>
      </w:r>
      <w:r w:rsidR="00A41E8B" w:rsidRPr="004560EF">
        <w:rPr>
          <w:sz w:val="28"/>
          <w:szCs w:val="28"/>
        </w:rPr>
        <w:t>,</w:t>
      </w:r>
      <w:r w:rsidRPr="004560EF">
        <w:rPr>
          <w:sz w:val="28"/>
          <w:szCs w:val="28"/>
        </w:rPr>
        <w:t xml:space="preserve"> и в присутствии окислителей, в водных и органических средах, на свету и в темноте, для образцов с разной ориентацией поверхности и разной концентрацией донорной примеси и т.п. </w:t>
      </w:r>
    </w:p>
    <w:p w:rsidR="004E2D1B" w:rsidRPr="004560EF" w:rsidRDefault="004E2D1B" w:rsidP="004560EF">
      <w:pPr>
        <w:widowControl w:val="0"/>
        <w:spacing w:line="360" w:lineRule="auto"/>
        <w:ind w:firstLine="709"/>
        <w:jc w:val="both"/>
        <w:rPr>
          <w:sz w:val="28"/>
          <w:szCs w:val="28"/>
        </w:rPr>
      </w:pPr>
      <w:r w:rsidRPr="004560EF">
        <w:rPr>
          <w:sz w:val="28"/>
          <w:szCs w:val="28"/>
        </w:rPr>
        <w:t>В кратком виде результаты многих исследований следующие.</w:t>
      </w:r>
    </w:p>
    <w:p w:rsidR="004E2D1B" w:rsidRPr="004560EF" w:rsidRDefault="004E2D1B" w:rsidP="004560EF">
      <w:pPr>
        <w:widowControl w:val="0"/>
        <w:spacing w:line="360" w:lineRule="auto"/>
        <w:ind w:firstLine="709"/>
        <w:jc w:val="both"/>
        <w:rPr>
          <w:sz w:val="28"/>
          <w:szCs w:val="28"/>
        </w:rPr>
      </w:pPr>
      <w:r w:rsidRPr="004560EF">
        <w:rPr>
          <w:sz w:val="28"/>
          <w:szCs w:val="28"/>
        </w:rPr>
        <w:t>1. В отличие от p-GaAs анодное поведение n-GaAs существенно зависит от его</w:t>
      </w:r>
      <w:r w:rsidR="005A0F56" w:rsidRPr="004560EF">
        <w:rPr>
          <w:sz w:val="28"/>
          <w:szCs w:val="28"/>
        </w:rPr>
        <w:t xml:space="preserve"> </w:t>
      </w:r>
      <w:r w:rsidRPr="004560EF">
        <w:rPr>
          <w:sz w:val="28"/>
          <w:szCs w:val="28"/>
        </w:rPr>
        <w:t>полупроводниковых свойств, от концентрации в нём донорной примеси.</w:t>
      </w:r>
    </w:p>
    <w:p w:rsidR="004E2D1B" w:rsidRPr="004560EF" w:rsidRDefault="004E2D1B" w:rsidP="004560EF">
      <w:pPr>
        <w:widowControl w:val="0"/>
        <w:autoSpaceDE w:val="0"/>
        <w:autoSpaceDN w:val="0"/>
        <w:adjustRightInd w:val="0"/>
        <w:spacing w:line="360" w:lineRule="auto"/>
        <w:ind w:firstLine="709"/>
        <w:jc w:val="both"/>
        <w:rPr>
          <w:rFonts w:eastAsia="Times New Roman"/>
          <w:sz w:val="28"/>
          <w:szCs w:val="28"/>
          <w:lang w:eastAsia="zh-CN"/>
        </w:rPr>
      </w:pPr>
      <w:r w:rsidRPr="004560EF">
        <w:rPr>
          <w:bCs/>
          <w:sz w:val="28"/>
          <w:szCs w:val="28"/>
          <w:lang w:eastAsia="zh-CN"/>
        </w:rPr>
        <w:t xml:space="preserve">2. </w:t>
      </w:r>
      <w:r w:rsidRPr="004560EF">
        <w:rPr>
          <w:rFonts w:eastAsia="Times New Roman"/>
          <w:sz w:val="28"/>
          <w:szCs w:val="28"/>
          <w:lang w:eastAsia="zh-CN"/>
        </w:rPr>
        <w:t xml:space="preserve">У невырожденного GaAs </w:t>
      </w:r>
      <w:r w:rsidRPr="004560EF">
        <w:rPr>
          <w:iCs/>
          <w:sz w:val="28"/>
          <w:szCs w:val="28"/>
          <w:lang w:eastAsia="zh-CN"/>
        </w:rPr>
        <w:t>n</w:t>
      </w:r>
      <w:r w:rsidRPr="004560EF">
        <w:rPr>
          <w:rFonts w:eastAsia="Times New Roman"/>
          <w:sz w:val="28"/>
          <w:szCs w:val="28"/>
          <w:lang w:eastAsia="zh-CN"/>
        </w:rPr>
        <w:t>-типа (</w:t>
      </w:r>
      <w:r w:rsidR="00DB321A" w:rsidRPr="004560EF">
        <w:rPr>
          <w:rFonts w:eastAsia="Times New Roman"/>
          <w:sz w:val="28"/>
          <w:szCs w:val="28"/>
          <w:lang w:eastAsia="zh-CN"/>
        </w:rPr>
        <w:object w:dxaOrig="1660" w:dyaOrig="340">
          <v:shape id="_x0000_i1065" type="#_x0000_t75" style="width:83.25pt;height:17.25pt" o:ole="">
            <v:imagedata r:id="rId77" o:title=""/>
          </v:shape>
          <o:OLEObject Type="Embed" ProgID="Equation.3" ShapeID="_x0000_i1065" DrawAspect="Content" ObjectID="_1457468712" r:id="rId78"/>
        </w:object>
      </w:r>
      <w:r w:rsidRPr="004560EF">
        <w:rPr>
          <w:rFonts w:eastAsia="Times New Roman"/>
          <w:sz w:val="28"/>
          <w:szCs w:val="28"/>
          <w:lang w:eastAsia="zh-CN"/>
        </w:rPr>
        <w:t xml:space="preserve">) в темноте быстрое возрастание анодного перенапряжения начинается при плотности анодного тока </w:t>
      </w:r>
      <w:r w:rsidR="00DB321A" w:rsidRPr="004560EF">
        <w:rPr>
          <w:rFonts w:eastAsia="Times New Roman"/>
          <w:sz w:val="28"/>
          <w:szCs w:val="28"/>
          <w:lang w:eastAsia="zh-CN"/>
        </w:rPr>
        <w:object w:dxaOrig="2079" w:dyaOrig="340">
          <v:shape id="_x0000_i1066" type="#_x0000_t75" style="width:104.25pt;height:17.25pt" o:ole="">
            <v:imagedata r:id="rId79" o:title=""/>
          </v:shape>
          <o:OLEObject Type="Embed" ProgID="Equation.3" ShapeID="_x0000_i1066" DrawAspect="Content" ObjectID="_1457468713" r:id="rId80"/>
        </w:object>
      </w:r>
      <w:r w:rsidRPr="004560EF">
        <w:rPr>
          <w:rFonts w:eastAsia="Times New Roman"/>
          <w:sz w:val="28"/>
          <w:szCs w:val="28"/>
          <w:lang w:eastAsia="zh-CN"/>
        </w:rPr>
        <w:t>.</w:t>
      </w:r>
      <w:r w:rsidR="005A0F56" w:rsidRPr="004560EF">
        <w:rPr>
          <w:rFonts w:eastAsia="Times New Roman"/>
          <w:sz w:val="28"/>
          <w:szCs w:val="28"/>
          <w:lang w:eastAsia="zh-CN"/>
        </w:rPr>
        <w:t xml:space="preserve"> </w:t>
      </w:r>
      <w:r w:rsidRPr="004560EF">
        <w:rPr>
          <w:rFonts w:eastAsia="Times New Roman"/>
          <w:sz w:val="28"/>
          <w:szCs w:val="28"/>
          <w:lang w:eastAsia="zh-CN"/>
        </w:rPr>
        <w:t>В</w:t>
      </w:r>
      <w:r w:rsidR="00F44347" w:rsidRPr="004560EF">
        <w:rPr>
          <w:rFonts w:eastAsia="Times New Roman"/>
          <w:sz w:val="28"/>
          <w:szCs w:val="28"/>
          <w:lang w:eastAsia="zh-CN"/>
        </w:rPr>
        <w:t xml:space="preserve"> о</w:t>
      </w:r>
      <w:r w:rsidRPr="004560EF">
        <w:rPr>
          <w:rFonts w:eastAsia="Times New Roman"/>
          <w:sz w:val="28"/>
          <w:szCs w:val="28"/>
          <w:lang w:eastAsia="zh-CN"/>
        </w:rPr>
        <w:t>тличие</w:t>
      </w:r>
      <w:r w:rsidR="005A0F56" w:rsidRPr="004560EF">
        <w:rPr>
          <w:rFonts w:eastAsia="Times New Roman"/>
          <w:sz w:val="28"/>
          <w:szCs w:val="28"/>
          <w:lang w:eastAsia="zh-CN"/>
        </w:rPr>
        <w:t xml:space="preserve"> </w:t>
      </w:r>
      <w:r w:rsidRPr="004560EF">
        <w:rPr>
          <w:rFonts w:eastAsia="Times New Roman"/>
          <w:sz w:val="28"/>
          <w:szCs w:val="28"/>
          <w:lang w:eastAsia="zh-CN"/>
        </w:rPr>
        <w:t xml:space="preserve">от </w:t>
      </w:r>
      <w:r w:rsidRPr="004560EF">
        <w:rPr>
          <w:iCs/>
          <w:sz w:val="28"/>
          <w:szCs w:val="28"/>
          <w:lang w:eastAsia="zh-CN"/>
        </w:rPr>
        <w:t>n</w:t>
      </w:r>
      <w:r w:rsidRPr="004560EF">
        <w:rPr>
          <w:rFonts w:eastAsia="Times New Roman"/>
          <w:sz w:val="28"/>
          <w:szCs w:val="28"/>
          <w:lang w:eastAsia="zh-CN"/>
        </w:rPr>
        <w:t xml:space="preserve">-Ge, но также как и у </w:t>
      </w:r>
      <w:r w:rsidRPr="004560EF">
        <w:rPr>
          <w:iCs/>
          <w:sz w:val="28"/>
          <w:szCs w:val="28"/>
          <w:lang w:eastAsia="zh-CN"/>
        </w:rPr>
        <w:t>n</w:t>
      </w:r>
      <w:r w:rsidRPr="004560EF">
        <w:rPr>
          <w:rFonts w:eastAsia="Times New Roman"/>
          <w:sz w:val="28"/>
          <w:szCs w:val="28"/>
          <w:lang w:eastAsia="zh-CN"/>
        </w:rPr>
        <w:t xml:space="preserve">-Si, </w:t>
      </w:r>
      <w:r w:rsidRPr="004560EF">
        <w:rPr>
          <w:bCs/>
          <w:sz w:val="28"/>
          <w:szCs w:val="28"/>
          <w:lang w:eastAsia="zh-CN"/>
        </w:rPr>
        <w:t xml:space="preserve">скорость возрастания перенапряжения </w:t>
      </w:r>
      <w:r w:rsidRPr="004560EF">
        <w:rPr>
          <w:rFonts w:eastAsia="Times New Roman"/>
          <w:sz w:val="28"/>
          <w:szCs w:val="28"/>
          <w:lang w:eastAsia="zh-CN"/>
        </w:rPr>
        <w:t xml:space="preserve">при анодной поляризации </w:t>
      </w:r>
      <w:r w:rsidRPr="004560EF">
        <w:rPr>
          <w:iCs/>
          <w:sz w:val="28"/>
          <w:szCs w:val="28"/>
          <w:lang w:eastAsia="zh-CN"/>
        </w:rPr>
        <w:t>n</w:t>
      </w:r>
      <w:r w:rsidRPr="004560EF">
        <w:rPr>
          <w:rFonts w:eastAsia="Times New Roman"/>
          <w:sz w:val="28"/>
          <w:szCs w:val="28"/>
          <w:lang w:eastAsia="zh-CN"/>
        </w:rPr>
        <w:t xml:space="preserve">-GaAs </w:t>
      </w:r>
      <w:r w:rsidRPr="004560EF">
        <w:rPr>
          <w:bCs/>
          <w:sz w:val="28"/>
          <w:szCs w:val="28"/>
          <w:lang w:eastAsia="zh-CN"/>
        </w:rPr>
        <w:t xml:space="preserve">растёт с уменьшением </w:t>
      </w:r>
      <w:r w:rsidRPr="004560EF">
        <w:rPr>
          <w:rFonts w:eastAsia="Times New Roman"/>
          <w:sz w:val="28"/>
          <w:szCs w:val="28"/>
          <w:lang w:eastAsia="zh-CN"/>
        </w:rPr>
        <w:t>концентрации донорной примеси и, наоборот, уменьшается с её ростом.</w:t>
      </w:r>
    </w:p>
    <w:p w:rsidR="004E2D1B" w:rsidRPr="004560EF" w:rsidRDefault="004E2D1B" w:rsidP="004560EF">
      <w:pPr>
        <w:widowControl w:val="0"/>
        <w:autoSpaceDE w:val="0"/>
        <w:autoSpaceDN w:val="0"/>
        <w:adjustRightInd w:val="0"/>
        <w:spacing w:line="360" w:lineRule="auto"/>
        <w:ind w:firstLine="709"/>
        <w:jc w:val="both"/>
        <w:rPr>
          <w:rFonts w:eastAsia="Times New Roman"/>
          <w:sz w:val="28"/>
          <w:szCs w:val="28"/>
          <w:lang w:eastAsia="zh-CN"/>
        </w:rPr>
      </w:pPr>
      <w:r w:rsidRPr="004560EF">
        <w:rPr>
          <w:bCs/>
          <w:sz w:val="28"/>
          <w:szCs w:val="28"/>
          <w:lang w:eastAsia="zh-CN"/>
        </w:rPr>
        <w:t xml:space="preserve">3. </w:t>
      </w:r>
      <w:r w:rsidRPr="004560EF">
        <w:rPr>
          <w:rFonts w:eastAsia="Times New Roman"/>
          <w:sz w:val="28"/>
          <w:szCs w:val="28"/>
          <w:lang w:eastAsia="zh-CN"/>
        </w:rPr>
        <w:t xml:space="preserve">Рассматриваемое торможение анодного процесса не зависит от интенсивности перемешивания раствора или скорости вращения дискового анода из </w:t>
      </w:r>
      <w:r w:rsidRPr="004560EF">
        <w:rPr>
          <w:iCs/>
          <w:sz w:val="28"/>
          <w:szCs w:val="28"/>
          <w:lang w:eastAsia="zh-CN"/>
        </w:rPr>
        <w:t>n</w:t>
      </w:r>
      <w:r w:rsidRPr="004560EF">
        <w:rPr>
          <w:rFonts w:eastAsia="Times New Roman"/>
          <w:sz w:val="28"/>
          <w:szCs w:val="28"/>
          <w:lang w:eastAsia="zh-CN"/>
        </w:rPr>
        <w:t>-GaAs, лишь улучшается воспроизводимость и несколько</w:t>
      </w:r>
      <w:r w:rsidR="004560EF">
        <w:rPr>
          <w:rFonts w:eastAsia="Times New Roman"/>
          <w:sz w:val="28"/>
          <w:szCs w:val="28"/>
          <w:lang w:eastAsia="zh-CN"/>
        </w:rPr>
        <w:t xml:space="preserve"> </w:t>
      </w:r>
      <w:r w:rsidRPr="004560EF">
        <w:rPr>
          <w:rFonts w:eastAsia="Times New Roman"/>
          <w:sz w:val="28"/>
          <w:szCs w:val="28"/>
          <w:lang w:eastAsia="zh-CN"/>
        </w:rPr>
        <w:t>воз</w:t>
      </w:r>
      <w:r w:rsidR="00F44347" w:rsidRPr="004560EF">
        <w:rPr>
          <w:rFonts w:eastAsia="Times New Roman"/>
          <w:sz w:val="28"/>
          <w:szCs w:val="28"/>
          <w:lang w:eastAsia="zh-CN"/>
        </w:rPr>
        <w:t>растает ток для стороны (111)A</w:t>
      </w:r>
      <w:r w:rsidRPr="004560EF">
        <w:rPr>
          <w:rFonts w:eastAsia="Times New Roman"/>
          <w:sz w:val="28"/>
          <w:szCs w:val="28"/>
          <w:lang w:eastAsia="zh-CN"/>
        </w:rPr>
        <w:t>. Это свидетельствует, что затруднения обусловлены процессами в твёрдой фазе анода.</w:t>
      </w:r>
    </w:p>
    <w:p w:rsidR="004E2D1B" w:rsidRPr="004560EF" w:rsidRDefault="004E2D1B" w:rsidP="004560EF">
      <w:pPr>
        <w:widowControl w:val="0"/>
        <w:autoSpaceDE w:val="0"/>
        <w:autoSpaceDN w:val="0"/>
        <w:adjustRightInd w:val="0"/>
        <w:spacing w:line="360" w:lineRule="auto"/>
        <w:ind w:firstLine="709"/>
        <w:jc w:val="both"/>
        <w:rPr>
          <w:rFonts w:eastAsia="Times New Roman"/>
          <w:sz w:val="28"/>
          <w:szCs w:val="28"/>
          <w:lang w:eastAsia="zh-CN"/>
        </w:rPr>
      </w:pPr>
      <w:r w:rsidRPr="004560EF">
        <w:rPr>
          <w:rFonts w:eastAsia="Times New Roman"/>
          <w:bCs/>
          <w:sz w:val="28"/>
          <w:szCs w:val="28"/>
          <w:lang w:eastAsia="zh-CN"/>
        </w:rPr>
        <w:t xml:space="preserve">4. </w:t>
      </w:r>
      <w:r w:rsidRPr="004560EF">
        <w:rPr>
          <w:rFonts w:eastAsia="Times New Roman"/>
          <w:sz w:val="28"/>
          <w:szCs w:val="28"/>
          <w:lang w:eastAsia="zh-CN"/>
        </w:rPr>
        <w:t xml:space="preserve">Кристаллографическая ориентация поверхности анода из </w:t>
      </w:r>
      <w:r w:rsidRPr="004560EF">
        <w:rPr>
          <w:rFonts w:eastAsia="Times New Roman"/>
          <w:iCs/>
          <w:sz w:val="28"/>
          <w:szCs w:val="28"/>
          <w:lang w:eastAsia="zh-CN"/>
        </w:rPr>
        <w:t>n</w:t>
      </w:r>
      <w:r w:rsidRPr="004560EF">
        <w:rPr>
          <w:rFonts w:eastAsia="Times New Roman"/>
          <w:sz w:val="28"/>
          <w:szCs w:val="28"/>
          <w:lang w:eastAsia="zh-CN"/>
        </w:rPr>
        <w:t>-GaAs не влияет заметным образом на характер торможения и на вид анодных кривых, хотя анодный ток растворения стороны (111)B обычно больше, чем для стороны (111)A.</w:t>
      </w:r>
    </w:p>
    <w:p w:rsidR="004E2D1B" w:rsidRPr="004560EF" w:rsidRDefault="004E2D1B" w:rsidP="004560EF">
      <w:pPr>
        <w:widowControl w:val="0"/>
        <w:autoSpaceDE w:val="0"/>
        <w:autoSpaceDN w:val="0"/>
        <w:adjustRightInd w:val="0"/>
        <w:spacing w:line="360" w:lineRule="auto"/>
        <w:ind w:firstLine="709"/>
        <w:jc w:val="both"/>
        <w:rPr>
          <w:rFonts w:eastAsia="Times New Roman"/>
          <w:sz w:val="28"/>
          <w:szCs w:val="28"/>
          <w:lang w:eastAsia="zh-CN"/>
        </w:rPr>
      </w:pPr>
      <w:r w:rsidRPr="004560EF">
        <w:rPr>
          <w:rFonts w:eastAsia="Times New Roman"/>
          <w:bCs/>
          <w:sz w:val="28"/>
          <w:szCs w:val="28"/>
          <w:lang w:eastAsia="zh-CN"/>
        </w:rPr>
        <w:t xml:space="preserve">5. </w:t>
      </w:r>
      <w:r w:rsidRPr="004560EF">
        <w:rPr>
          <w:rFonts w:eastAsia="Times New Roman"/>
          <w:sz w:val="28"/>
          <w:szCs w:val="28"/>
          <w:lang w:eastAsia="zh-CN"/>
        </w:rPr>
        <w:t xml:space="preserve">Напряжение пробоя, при котором начинается новый рост анодного тока, зависит от концентрации электронов (донорной примеси), а также от состава раствора, т. е. от его способности растворять продукты окисления арсенида галлия, которые пассивируют локальные места пробоя. Так, в 1 моль/л растворе </w:t>
      </w:r>
      <w:r w:rsidR="00DB321A" w:rsidRPr="004560EF">
        <w:rPr>
          <w:rFonts w:eastAsia="Times New Roman"/>
          <w:sz w:val="28"/>
          <w:szCs w:val="28"/>
          <w:lang w:eastAsia="zh-CN"/>
        </w:rPr>
        <w:object w:dxaOrig="820" w:dyaOrig="380">
          <v:shape id="_x0000_i1067" type="#_x0000_t75" style="width:41.25pt;height:18.75pt" o:ole="">
            <v:imagedata r:id="rId81" o:title=""/>
          </v:shape>
          <o:OLEObject Type="Embed" ProgID="Equation.3" ShapeID="_x0000_i1067" DrawAspect="Content" ObjectID="_1457468714" r:id="rId82"/>
        </w:object>
      </w:r>
      <w:r w:rsidRPr="004560EF">
        <w:rPr>
          <w:rFonts w:eastAsia="Times New Roman"/>
          <w:sz w:val="28"/>
          <w:szCs w:val="28"/>
          <w:lang w:eastAsia="zh-CN"/>
        </w:rPr>
        <w:t xml:space="preserve"> напряжение пробоя выше, чем в 1 моль/л растворе </w:t>
      </w:r>
      <w:r w:rsidR="00DB321A" w:rsidRPr="004560EF">
        <w:rPr>
          <w:rFonts w:eastAsia="Times New Roman"/>
          <w:sz w:val="28"/>
          <w:szCs w:val="28"/>
          <w:lang w:eastAsia="zh-CN"/>
        </w:rPr>
        <w:object w:dxaOrig="680" w:dyaOrig="300">
          <v:shape id="_x0000_i1068" type="#_x0000_t75" style="width:33.75pt;height:15pt" o:ole="">
            <v:imagedata r:id="rId83" o:title=""/>
          </v:shape>
          <o:OLEObject Type="Embed" ProgID="Equation.3" ShapeID="_x0000_i1068" DrawAspect="Content" ObjectID="_1457468715" r:id="rId84"/>
        </w:object>
      </w:r>
      <w:r w:rsidRPr="004560EF">
        <w:rPr>
          <w:rFonts w:eastAsia="Times New Roman"/>
          <w:sz w:val="28"/>
          <w:szCs w:val="28"/>
          <w:lang w:eastAsia="zh-CN"/>
        </w:rPr>
        <w:t xml:space="preserve">, и для </w:t>
      </w:r>
      <w:r w:rsidRPr="004560EF">
        <w:rPr>
          <w:rFonts w:eastAsia="Times New Roman"/>
          <w:iCs/>
          <w:sz w:val="28"/>
          <w:szCs w:val="28"/>
          <w:lang w:eastAsia="zh-CN"/>
        </w:rPr>
        <w:t>n</w:t>
      </w:r>
      <w:r w:rsidRPr="004560EF">
        <w:rPr>
          <w:rFonts w:eastAsia="Times New Roman"/>
          <w:sz w:val="28"/>
          <w:szCs w:val="28"/>
          <w:lang w:eastAsia="zh-CN"/>
        </w:rPr>
        <w:t xml:space="preserve">-GaAs ориентации (111)В его зависимость от концентрации носителей, больше </w:t>
      </w:r>
      <w:r w:rsidR="00DB321A" w:rsidRPr="004560EF">
        <w:rPr>
          <w:rFonts w:eastAsia="Times New Roman"/>
          <w:sz w:val="28"/>
          <w:szCs w:val="28"/>
          <w:lang w:eastAsia="zh-CN"/>
        </w:rPr>
        <w:object w:dxaOrig="960" w:dyaOrig="340">
          <v:shape id="_x0000_i1069" type="#_x0000_t75" style="width:48pt;height:17.25pt" o:ole="">
            <v:imagedata r:id="rId85" o:title=""/>
          </v:shape>
          <o:OLEObject Type="Embed" ProgID="Equation.3" ShapeID="_x0000_i1069" DrawAspect="Content" ObjectID="_1457468716" r:id="rId86"/>
        </w:object>
      </w:r>
      <w:r w:rsidRPr="004560EF">
        <w:rPr>
          <w:rFonts w:eastAsia="Times New Roman"/>
          <w:sz w:val="28"/>
          <w:szCs w:val="28"/>
          <w:lang w:eastAsia="zh-CN"/>
        </w:rPr>
        <w:t xml:space="preserve">, описывается эмпирической формулой: </w:t>
      </w:r>
      <w:r w:rsidR="00DB321A" w:rsidRPr="004560EF">
        <w:rPr>
          <w:rFonts w:eastAsia="Times New Roman"/>
          <w:sz w:val="28"/>
          <w:szCs w:val="28"/>
          <w:lang w:eastAsia="zh-CN"/>
        </w:rPr>
        <w:object w:dxaOrig="1680" w:dyaOrig="440">
          <v:shape id="_x0000_i1070" type="#_x0000_t75" style="width:84pt;height:21.75pt" o:ole="">
            <v:imagedata r:id="rId87" o:title=""/>
          </v:shape>
          <o:OLEObject Type="Embed" ProgID="Equation.3" ShapeID="_x0000_i1070" DrawAspect="Content" ObjectID="_1457468717" r:id="rId88"/>
        </w:object>
      </w:r>
      <w:r w:rsidR="00F44347" w:rsidRPr="004560EF">
        <w:rPr>
          <w:rFonts w:eastAsia="Times New Roman"/>
          <w:sz w:val="28"/>
          <w:szCs w:val="28"/>
          <w:lang w:eastAsia="zh-CN"/>
        </w:rPr>
        <w:t xml:space="preserve"> </w:t>
      </w:r>
      <w:r w:rsidR="00BF4BA4" w:rsidRPr="004560EF">
        <w:rPr>
          <w:rFonts w:eastAsia="Times New Roman"/>
          <w:sz w:val="28"/>
          <w:szCs w:val="28"/>
          <w:lang w:eastAsia="zh-CN"/>
        </w:rPr>
        <w:t>[</w:t>
      </w:r>
      <w:r w:rsidR="00DF20BA" w:rsidRPr="004560EF">
        <w:rPr>
          <w:rFonts w:eastAsia="Times New Roman"/>
          <w:sz w:val="28"/>
          <w:szCs w:val="28"/>
          <w:lang w:eastAsia="zh-CN"/>
        </w:rPr>
        <w:t>3</w:t>
      </w:r>
      <w:r w:rsidR="00BF4BA4" w:rsidRPr="004560EF">
        <w:rPr>
          <w:rFonts w:eastAsia="Times New Roman"/>
          <w:sz w:val="28"/>
          <w:szCs w:val="28"/>
          <w:lang w:eastAsia="zh-CN"/>
        </w:rPr>
        <w:t>]</w:t>
      </w:r>
      <w:r w:rsidRPr="004560EF">
        <w:rPr>
          <w:rFonts w:eastAsia="Times New Roman"/>
          <w:sz w:val="28"/>
          <w:szCs w:val="28"/>
          <w:lang w:eastAsia="zh-CN"/>
        </w:rPr>
        <w:t>.</w:t>
      </w:r>
    </w:p>
    <w:p w:rsidR="004E2D1B" w:rsidRPr="004560EF" w:rsidRDefault="004E2D1B" w:rsidP="004560EF">
      <w:pPr>
        <w:widowControl w:val="0"/>
        <w:autoSpaceDE w:val="0"/>
        <w:autoSpaceDN w:val="0"/>
        <w:adjustRightInd w:val="0"/>
        <w:spacing w:line="360" w:lineRule="auto"/>
        <w:ind w:firstLine="709"/>
        <w:jc w:val="both"/>
        <w:rPr>
          <w:sz w:val="28"/>
          <w:szCs w:val="28"/>
        </w:rPr>
      </w:pPr>
    </w:p>
    <w:p w:rsidR="004E2D1B" w:rsidRPr="003A773A" w:rsidRDefault="004E2D1B" w:rsidP="004560EF">
      <w:pPr>
        <w:widowControl w:val="0"/>
        <w:spacing w:line="360" w:lineRule="auto"/>
        <w:ind w:firstLine="709"/>
        <w:jc w:val="both"/>
        <w:rPr>
          <w:caps/>
          <w:sz w:val="28"/>
          <w:szCs w:val="28"/>
        </w:rPr>
      </w:pPr>
      <w:r w:rsidRPr="003A773A">
        <w:rPr>
          <w:caps/>
          <w:sz w:val="28"/>
          <w:szCs w:val="28"/>
        </w:rPr>
        <w:t>2.2.2 Технологические условия формиро</w:t>
      </w:r>
      <w:r w:rsidR="003A773A" w:rsidRPr="003A773A">
        <w:rPr>
          <w:caps/>
          <w:sz w:val="28"/>
          <w:szCs w:val="28"/>
        </w:rPr>
        <w:t>вания пористого арсенида галлия</w:t>
      </w:r>
    </w:p>
    <w:p w:rsidR="004E2D1B" w:rsidRPr="004560EF" w:rsidRDefault="004E2D1B" w:rsidP="004560EF">
      <w:pPr>
        <w:widowControl w:val="0"/>
        <w:spacing w:line="360" w:lineRule="auto"/>
        <w:ind w:firstLine="709"/>
        <w:jc w:val="both"/>
        <w:rPr>
          <w:sz w:val="28"/>
          <w:szCs w:val="28"/>
        </w:rPr>
      </w:pPr>
      <w:r w:rsidRPr="004560EF">
        <w:rPr>
          <w:sz w:val="28"/>
          <w:szCs w:val="28"/>
        </w:rPr>
        <w:t>Пористый арсенид галлия получали путём электрохимической обработки монокристаллического арсенида галлия, являющегося анод</w:t>
      </w:r>
      <w:r w:rsidR="00BF4BA4" w:rsidRPr="004560EF">
        <w:rPr>
          <w:sz w:val="28"/>
          <w:szCs w:val="28"/>
        </w:rPr>
        <w:t>ом</w:t>
      </w:r>
      <w:r w:rsidRPr="004560EF">
        <w:rPr>
          <w:sz w:val="28"/>
          <w:szCs w:val="28"/>
        </w:rPr>
        <w:t>. В качестве</w:t>
      </w:r>
      <w:r w:rsidRPr="004560EF">
        <w:rPr>
          <w:sz w:val="28"/>
          <w:szCs w:val="26"/>
        </w:rPr>
        <w:t xml:space="preserve"> </w:t>
      </w:r>
      <w:r w:rsidRPr="004560EF">
        <w:rPr>
          <w:sz w:val="28"/>
          <w:szCs w:val="28"/>
        </w:rPr>
        <w:t>электролита</w:t>
      </w:r>
      <w:r w:rsidR="00CC2EBF" w:rsidRPr="004560EF">
        <w:rPr>
          <w:sz w:val="28"/>
          <w:szCs w:val="26"/>
        </w:rPr>
        <w:t xml:space="preserve"> </w:t>
      </w:r>
      <w:r w:rsidRPr="004560EF">
        <w:rPr>
          <w:sz w:val="28"/>
          <w:szCs w:val="28"/>
        </w:rPr>
        <w:t>использовали водный</w:t>
      </w:r>
      <w:r w:rsidR="00CC2EBF" w:rsidRPr="004560EF">
        <w:rPr>
          <w:sz w:val="28"/>
          <w:szCs w:val="28"/>
        </w:rPr>
        <w:t xml:space="preserve"> </w:t>
      </w:r>
      <w:r w:rsidRPr="004560EF">
        <w:rPr>
          <w:sz w:val="28"/>
          <w:szCs w:val="28"/>
        </w:rPr>
        <w:t>раствор</w:t>
      </w:r>
      <w:r w:rsidR="00CC2EBF" w:rsidRPr="004560EF">
        <w:rPr>
          <w:sz w:val="28"/>
          <w:szCs w:val="28"/>
        </w:rPr>
        <w:t xml:space="preserve"> </w:t>
      </w:r>
      <w:r w:rsidRPr="004560EF">
        <w:rPr>
          <w:sz w:val="28"/>
          <w:szCs w:val="28"/>
        </w:rPr>
        <w:t>плавиковой</w:t>
      </w:r>
      <w:r w:rsidR="00CC2EBF" w:rsidRPr="004560EF">
        <w:rPr>
          <w:sz w:val="28"/>
          <w:szCs w:val="28"/>
        </w:rPr>
        <w:t xml:space="preserve"> </w:t>
      </w:r>
      <w:r w:rsidRPr="004560EF">
        <w:rPr>
          <w:sz w:val="28"/>
          <w:szCs w:val="28"/>
        </w:rPr>
        <w:t>кислоты</w:t>
      </w:r>
      <w:r w:rsidR="00CC2EBF" w:rsidRPr="004560EF">
        <w:rPr>
          <w:sz w:val="28"/>
          <w:szCs w:val="28"/>
        </w:rPr>
        <w:t xml:space="preserve"> </w:t>
      </w:r>
      <w:r w:rsidR="0034507E" w:rsidRPr="004560EF">
        <w:rPr>
          <w:sz w:val="28"/>
          <w:szCs w:val="28"/>
        </w:rPr>
        <w:t>[</w:t>
      </w:r>
      <w:r w:rsidR="00DF20BA" w:rsidRPr="004560EF">
        <w:rPr>
          <w:sz w:val="28"/>
          <w:szCs w:val="28"/>
        </w:rPr>
        <w:t>4</w:t>
      </w:r>
      <w:r w:rsidR="0034507E" w:rsidRPr="004560EF">
        <w:rPr>
          <w:sz w:val="28"/>
          <w:szCs w:val="28"/>
        </w:rPr>
        <w:t>]</w:t>
      </w:r>
      <w:r w:rsidRPr="004560EF">
        <w:rPr>
          <w:sz w:val="28"/>
          <w:szCs w:val="28"/>
        </w:rPr>
        <w:t xml:space="preserve">. Для экспериментов были использованы образцы арсенида галлия n- и p-типов проводимости с полированной поверхностью, кристаллографической ориентацией (100) и концентрацией основных носителей заряда порядка </w:t>
      </w:r>
      <w:r w:rsidR="00DB321A" w:rsidRPr="004560EF">
        <w:rPr>
          <w:sz w:val="28"/>
          <w:szCs w:val="28"/>
        </w:rPr>
        <w:object w:dxaOrig="1660" w:dyaOrig="340">
          <v:shape id="_x0000_i1071" type="#_x0000_t75" style="width:83.25pt;height:17.25pt" o:ole="">
            <v:imagedata r:id="rId89" o:title=""/>
          </v:shape>
          <o:OLEObject Type="Embed" ProgID="Equation.3" ShapeID="_x0000_i1071" DrawAspect="Content" ObjectID="_1457468718" r:id="rId90"/>
        </w:object>
      </w:r>
      <w:r w:rsidRPr="004560EF">
        <w:rPr>
          <w:sz w:val="28"/>
          <w:szCs w:val="28"/>
        </w:rPr>
        <w:t xml:space="preserve">. Перед получением пористого слоя образцы предварительно подвергали химическому полированию в растворе </w:t>
      </w:r>
      <w:r w:rsidR="00DB321A" w:rsidRPr="004560EF">
        <w:rPr>
          <w:sz w:val="28"/>
          <w:szCs w:val="28"/>
          <w:lang w:val="en-US"/>
        </w:rPr>
        <w:object w:dxaOrig="2920" w:dyaOrig="340">
          <v:shape id="_x0000_i1072" type="#_x0000_t75" style="width:131.25pt;height:17.25pt" o:ole="">
            <v:imagedata r:id="rId91" o:title=""/>
          </v:shape>
          <o:OLEObject Type="Embed" ProgID="Equation.3" ShapeID="_x0000_i1072" DrawAspect="Content" ObjectID="_1457468719" r:id="rId92"/>
        </w:object>
      </w:r>
      <w:r w:rsidRPr="004560EF">
        <w:rPr>
          <w:sz w:val="28"/>
          <w:szCs w:val="28"/>
        </w:rPr>
        <w:t xml:space="preserve"> в течение 1 минуты с последующей промывкой в дистиллированной воде.</w:t>
      </w:r>
    </w:p>
    <w:p w:rsidR="004E2D1B" w:rsidRPr="004560EF" w:rsidRDefault="004E2D1B" w:rsidP="004560EF">
      <w:pPr>
        <w:widowControl w:val="0"/>
        <w:spacing w:line="360" w:lineRule="auto"/>
        <w:ind w:firstLine="709"/>
        <w:jc w:val="both"/>
        <w:rPr>
          <w:sz w:val="28"/>
          <w:szCs w:val="28"/>
        </w:rPr>
      </w:pPr>
      <w:r w:rsidRPr="004560EF">
        <w:rPr>
          <w:sz w:val="28"/>
          <w:szCs w:val="28"/>
        </w:rPr>
        <w:t xml:space="preserve">При травлении образца n-типа необходима подсветка. В нашей работе применялась зеркальная лампа, мощностью порядка 20 </w:t>
      </w:r>
      <w:r w:rsidR="00DB321A" w:rsidRPr="004560EF">
        <w:rPr>
          <w:sz w:val="28"/>
          <w:szCs w:val="28"/>
        </w:rPr>
        <w:object w:dxaOrig="859" w:dyaOrig="340">
          <v:shape id="_x0000_i1073" type="#_x0000_t75" style="width:42.75pt;height:17.25pt" o:ole="">
            <v:imagedata r:id="rId93" o:title=""/>
          </v:shape>
          <o:OLEObject Type="Embed" ProgID="Equation.3" ShapeID="_x0000_i1073" DrawAspect="Content" ObjectID="_1457468720" r:id="rId94"/>
        </w:object>
      </w:r>
      <w:r w:rsidRPr="004560EF">
        <w:rPr>
          <w:sz w:val="28"/>
          <w:szCs w:val="28"/>
        </w:rPr>
        <w:t>.</w:t>
      </w:r>
    </w:p>
    <w:p w:rsidR="004E2D1B" w:rsidRPr="004560EF" w:rsidRDefault="004E2D1B" w:rsidP="004560EF">
      <w:pPr>
        <w:widowControl w:val="0"/>
        <w:spacing w:line="360" w:lineRule="auto"/>
        <w:ind w:firstLine="709"/>
        <w:jc w:val="both"/>
        <w:rPr>
          <w:sz w:val="28"/>
          <w:szCs w:val="28"/>
        </w:rPr>
      </w:pPr>
      <w:r w:rsidRPr="004560EF">
        <w:rPr>
          <w:sz w:val="28"/>
          <w:szCs w:val="28"/>
        </w:rPr>
        <w:t>В качестве электролита применялся 25</w:t>
      </w:r>
      <w:r w:rsidR="00F44347" w:rsidRPr="004560EF">
        <w:rPr>
          <w:sz w:val="28"/>
          <w:szCs w:val="28"/>
        </w:rPr>
        <w:t xml:space="preserve"> </w:t>
      </w:r>
      <w:r w:rsidRPr="004560EF">
        <w:rPr>
          <w:sz w:val="28"/>
          <w:szCs w:val="28"/>
        </w:rPr>
        <w:t>% раствор HF.</w:t>
      </w:r>
      <w:r w:rsidR="0091229E" w:rsidRPr="004560EF">
        <w:rPr>
          <w:sz w:val="28"/>
          <w:szCs w:val="28"/>
        </w:rPr>
        <w:t xml:space="preserve"> </w:t>
      </w:r>
      <w:r w:rsidRPr="004560EF">
        <w:rPr>
          <w:sz w:val="28"/>
          <w:szCs w:val="28"/>
        </w:rPr>
        <w:t>Плотность тока лежала в пределах 70</w:t>
      </w:r>
      <w:r w:rsidR="00F44347" w:rsidRPr="004560EF">
        <w:rPr>
          <w:sz w:val="28"/>
          <w:szCs w:val="28"/>
        </w:rPr>
        <w:t>–</w:t>
      </w:r>
      <w:r w:rsidRPr="004560EF">
        <w:rPr>
          <w:sz w:val="28"/>
          <w:szCs w:val="28"/>
        </w:rPr>
        <w:t xml:space="preserve">80 </w:t>
      </w:r>
      <w:r w:rsidR="00DB321A" w:rsidRPr="004560EF">
        <w:rPr>
          <w:sz w:val="28"/>
          <w:szCs w:val="28"/>
        </w:rPr>
        <w:object w:dxaOrig="920" w:dyaOrig="340">
          <v:shape id="_x0000_i1074" type="#_x0000_t75" style="width:45.75pt;height:17.25pt" o:ole="">
            <v:imagedata r:id="rId95" o:title=""/>
          </v:shape>
          <o:OLEObject Type="Embed" ProgID="Equation.3" ShapeID="_x0000_i1074" DrawAspect="Content" ObjectID="_1457468721" r:id="rId96"/>
        </w:object>
      </w:r>
      <w:r w:rsidR="0091229E" w:rsidRPr="004560EF">
        <w:rPr>
          <w:sz w:val="28"/>
          <w:szCs w:val="28"/>
        </w:rPr>
        <w:t xml:space="preserve">. </w:t>
      </w:r>
      <w:r w:rsidRPr="004560EF">
        <w:rPr>
          <w:sz w:val="28"/>
          <w:szCs w:val="28"/>
        </w:rPr>
        <w:t>Время травления – 15 минут.</w:t>
      </w:r>
    </w:p>
    <w:p w:rsidR="004E2D1B" w:rsidRPr="004560EF" w:rsidRDefault="004E2D1B" w:rsidP="004560EF">
      <w:pPr>
        <w:widowControl w:val="0"/>
        <w:spacing w:line="360" w:lineRule="auto"/>
        <w:ind w:firstLine="709"/>
        <w:jc w:val="both"/>
        <w:rPr>
          <w:sz w:val="28"/>
          <w:szCs w:val="28"/>
        </w:rPr>
      </w:pPr>
      <w:r w:rsidRPr="004560EF">
        <w:rPr>
          <w:sz w:val="28"/>
          <w:szCs w:val="28"/>
        </w:rPr>
        <w:t>Само травление осуществлялось в электрохимической ячейке</w:t>
      </w:r>
      <w:r w:rsidR="004560EF">
        <w:rPr>
          <w:sz w:val="28"/>
          <w:szCs w:val="28"/>
        </w:rPr>
        <w:t xml:space="preserve"> </w:t>
      </w:r>
      <w:r w:rsidRPr="004560EF">
        <w:rPr>
          <w:sz w:val="28"/>
          <w:szCs w:val="28"/>
        </w:rPr>
        <w:t>(</w:t>
      </w:r>
      <w:r w:rsidR="00F44347" w:rsidRPr="004560EF">
        <w:rPr>
          <w:sz w:val="28"/>
          <w:szCs w:val="28"/>
        </w:rPr>
        <w:t>р</w:t>
      </w:r>
      <w:r w:rsidRPr="004560EF">
        <w:rPr>
          <w:sz w:val="28"/>
          <w:szCs w:val="28"/>
        </w:rPr>
        <w:t xml:space="preserve">исунок </w:t>
      </w:r>
      <w:r w:rsidR="006A1CB4" w:rsidRPr="004560EF">
        <w:rPr>
          <w:sz w:val="28"/>
          <w:szCs w:val="28"/>
        </w:rPr>
        <w:t>7</w:t>
      </w:r>
      <w:r w:rsidRPr="004560EF">
        <w:rPr>
          <w:sz w:val="28"/>
          <w:szCs w:val="28"/>
        </w:rPr>
        <w:t>).</w:t>
      </w:r>
    </w:p>
    <w:p w:rsidR="004E2D1B" w:rsidRPr="004560EF" w:rsidRDefault="004E2D1B" w:rsidP="004560EF">
      <w:pPr>
        <w:widowControl w:val="0"/>
        <w:spacing w:line="360" w:lineRule="auto"/>
        <w:ind w:firstLine="709"/>
        <w:jc w:val="both"/>
        <w:rPr>
          <w:sz w:val="28"/>
          <w:szCs w:val="28"/>
        </w:rPr>
      </w:pPr>
    </w:p>
    <w:p w:rsidR="004E2D1B" w:rsidRPr="004560EF" w:rsidRDefault="009C22EE" w:rsidP="004560EF">
      <w:pPr>
        <w:widowControl w:val="0"/>
        <w:spacing w:line="360" w:lineRule="auto"/>
        <w:ind w:firstLine="709"/>
        <w:jc w:val="both"/>
        <w:rPr>
          <w:sz w:val="28"/>
          <w:szCs w:val="28"/>
        </w:rPr>
      </w:pPr>
      <w:r>
        <w:rPr>
          <w:sz w:val="28"/>
          <w:szCs w:val="28"/>
        </w:rPr>
        <w:pict>
          <v:shape id="_x0000_i1075" type="#_x0000_t75" style="width:177.75pt;height:173.25pt">
            <v:imagedata r:id="rId97" o:title=""/>
          </v:shape>
        </w:pict>
      </w:r>
    </w:p>
    <w:p w:rsidR="004E2D1B" w:rsidRPr="004560EF" w:rsidRDefault="004E2D1B" w:rsidP="004560EF">
      <w:pPr>
        <w:widowControl w:val="0"/>
        <w:spacing w:line="360" w:lineRule="auto"/>
        <w:ind w:firstLine="709"/>
        <w:jc w:val="both"/>
        <w:rPr>
          <w:sz w:val="28"/>
          <w:szCs w:val="24"/>
        </w:rPr>
      </w:pPr>
      <w:r w:rsidRPr="004560EF">
        <w:rPr>
          <w:sz w:val="28"/>
          <w:szCs w:val="24"/>
        </w:rPr>
        <w:t>1 – Платиновый катод; 2 – электролит; 3 – прокладка из вакуумированной резины; 4 – полупроводниковая</w:t>
      </w:r>
      <w:r w:rsidR="004560EF">
        <w:rPr>
          <w:sz w:val="28"/>
          <w:szCs w:val="24"/>
        </w:rPr>
        <w:t xml:space="preserve"> </w:t>
      </w:r>
      <w:r w:rsidRPr="004560EF">
        <w:rPr>
          <w:sz w:val="28"/>
          <w:szCs w:val="24"/>
        </w:rPr>
        <w:t>пластина;</w:t>
      </w:r>
      <w:r w:rsidR="004560EF">
        <w:rPr>
          <w:sz w:val="28"/>
          <w:szCs w:val="24"/>
        </w:rPr>
        <w:t xml:space="preserve"> </w:t>
      </w:r>
      <w:r w:rsidRPr="004560EF">
        <w:rPr>
          <w:sz w:val="28"/>
          <w:szCs w:val="24"/>
        </w:rPr>
        <w:t>5 – омический</w:t>
      </w:r>
      <w:r w:rsidR="004560EF">
        <w:rPr>
          <w:sz w:val="28"/>
          <w:szCs w:val="24"/>
        </w:rPr>
        <w:t xml:space="preserve"> </w:t>
      </w:r>
      <w:r w:rsidRPr="004560EF">
        <w:rPr>
          <w:sz w:val="28"/>
          <w:szCs w:val="24"/>
        </w:rPr>
        <w:t>контакт</w:t>
      </w:r>
      <w:r w:rsidR="004560EF">
        <w:rPr>
          <w:sz w:val="28"/>
          <w:szCs w:val="24"/>
        </w:rPr>
        <w:t xml:space="preserve"> </w:t>
      </w:r>
      <w:r w:rsidRPr="004560EF">
        <w:rPr>
          <w:sz w:val="28"/>
          <w:szCs w:val="24"/>
        </w:rPr>
        <w:t>к</w:t>
      </w:r>
      <w:r w:rsidR="004560EF">
        <w:rPr>
          <w:sz w:val="28"/>
          <w:szCs w:val="24"/>
        </w:rPr>
        <w:t xml:space="preserve"> </w:t>
      </w:r>
      <w:r w:rsidRPr="004560EF">
        <w:rPr>
          <w:sz w:val="28"/>
          <w:szCs w:val="24"/>
        </w:rPr>
        <w:t>полупроводнику;</w:t>
      </w:r>
      <w:r w:rsidR="004560EF">
        <w:rPr>
          <w:sz w:val="28"/>
          <w:szCs w:val="24"/>
        </w:rPr>
        <w:t xml:space="preserve"> </w:t>
      </w:r>
      <w:r w:rsidRPr="004560EF">
        <w:rPr>
          <w:sz w:val="28"/>
          <w:szCs w:val="24"/>
        </w:rPr>
        <w:t>6 – основание ячейки.</w:t>
      </w:r>
    </w:p>
    <w:p w:rsidR="004E2D1B" w:rsidRPr="004560EF" w:rsidRDefault="004E2D1B" w:rsidP="004560EF">
      <w:pPr>
        <w:widowControl w:val="0"/>
        <w:spacing w:line="360" w:lineRule="auto"/>
        <w:ind w:firstLine="709"/>
        <w:jc w:val="both"/>
        <w:rPr>
          <w:sz w:val="28"/>
          <w:szCs w:val="24"/>
        </w:rPr>
      </w:pPr>
      <w:r w:rsidRPr="004560EF">
        <w:rPr>
          <w:sz w:val="28"/>
          <w:szCs w:val="24"/>
        </w:rPr>
        <w:t xml:space="preserve">Рисунок </w:t>
      </w:r>
      <w:r w:rsidR="006A1CB4" w:rsidRPr="004560EF">
        <w:rPr>
          <w:sz w:val="28"/>
          <w:szCs w:val="24"/>
        </w:rPr>
        <w:t>7</w:t>
      </w:r>
      <w:r w:rsidR="00F44347" w:rsidRPr="004560EF">
        <w:rPr>
          <w:sz w:val="28"/>
          <w:szCs w:val="24"/>
        </w:rPr>
        <w:t xml:space="preserve"> – </w:t>
      </w:r>
      <w:r w:rsidRPr="004560EF">
        <w:rPr>
          <w:sz w:val="28"/>
          <w:szCs w:val="24"/>
        </w:rPr>
        <w:t>Конструкция электрохимической ячейки</w:t>
      </w:r>
    </w:p>
    <w:p w:rsidR="00634F4A" w:rsidRPr="003A773A" w:rsidRDefault="003A773A" w:rsidP="004560EF">
      <w:pPr>
        <w:widowControl w:val="0"/>
        <w:spacing w:line="360" w:lineRule="auto"/>
        <w:ind w:firstLine="709"/>
        <w:jc w:val="both"/>
        <w:rPr>
          <w:caps/>
          <w:sz w:val="28"/>
          <w:szCs w:val="28"/>
        </w:rPr>
      </w:pPr>
      <w:r>
        <w:rPr>
          <w:sz w:val="28"/>
          <w:szCs w:val="28"/>
        </w:rPr>
        <w:br w:type="page"/>
      </w:r>
      <w:r w:rsidR="009D7C62" w:rsidRPr="003A773A">
        <w:rPr>
          <w:caps/>
          <w:sz w:val="28"/>
          <w:szCs w:val="28"/>
        </w:rPr>
        <w:t>Глава 3</w:t>
      </w:r>
      <w:r w:rsidR="00634F4A" w:rsidRPr="003A773A">
        <w:rPr>
          <w:caps/>
          <w:sz w:val="28"/>
          <w:szCs w:val="28"/>
        </w:rPr>
        <w:t>. Методы исследования пористого арсенида галлия</w:t>
      </w:r>
    </w:p>
    <w:p w:rsidR="00634F4A" w:rsidRPr="003A773A" w:rsidRDefault="00634F4A" w:rsidP="004560EF">
      <w:pPr>
        <w:widowControl w:val="0"/>
        <w:spacing w:line="360" w:lineRule="auto"/>
        <w:ind w:firstLine="709"/>
        <w:jc w:val="both"/>
        <w:rPr>
          <w:caps/>
          <w:sz w:val="28"/>
          <w:szCs w:val="28"/>
        </w:rPr>
      </w:pPr>
    </w:p>
    <w:p w:rsidR="009D7C62" w:rsidRPr="003A773A" w:rsidRDefault="009D7C62" w:rsidP="004560EF">
      <w:pPr>
        <w:widowControl w:val="0"/>
        <w:spacing w:line="360" w:lineRule="auto"/>
        <w:ind w:firstLine="709"/>
        <w:jc w:val="both"/>
        <w:rPr>
          <w:caps/>
          <w:sz w:val="28"/>
          <w:szCs w:val="28"/>
        </w:rPr>
      </w:pPr>
      <w:r w:rsidRPr="003A773A">
        <w:rPr>
          <w:caps/>
          <w:sz w:val="28"/>
          <w:szCs w:val="28"/>
        </w:rPr>
        <w:t>3.1 Структурные свойства</w:t>
      </w:r>
    </w:p>
    <w:p w:rsidR="009D7C62" w:rsidRPr="003A773A" w:rsidRDefault="009D7C62" w:rsidP="004560EF">
      <w:pPr>
        <w:widowControl w:val="0"/>
        <w:spacing w:line="360" w:lineRule="auto"/>
        <w:ind w:firstLine="709"/>
        <w:jc w:val="both"/>
        <w:rPr>
          <w:caps/>
          <w:sz w:val="28"/>
          <w:szCs w:val="28"/>
        </w:rPr>
      </w:pPr>
    </w:p>
    <w:p w:rsidR="00634F4A" w:rsidRPr="003A773A" w:rsidRDefault="009D7C62" w:rsidP="004560EF">
      <w:pPr>
        <w:widowControl w:val="0"/>
        <w:spacing w:line="360" w:lineRule="auto"/>
        <w:ind w:firstLine="709"/>
        <w:jc w:val="both"/>
        <w:rPr>
          <w:caps/>
          <w:sz w:val="28"/>
          <w:szCs w:val="28"/>
        </w:rPr>
      </w:pPr>
      <w:r w:rsidRPr="003A773A">
        <w:rPr>
          <w:caps/>
          <w:sz w:val="28"/>
          <w:szCs w:val="28"/>
        </w:rPr>
        <w:t>3</w:t>
      </w:r>
      <w:r w:rsidR="00634F4A" w:rsidRPr="003A773A">
        <w:rPr>
          <w:caps/>
          <w:sz w:val="28"/>
          <w:szCs w:val="28"/>
        </w:rPr>
        <w:t>.1</w:t>
      </w:r>
      <w:r w:rsidRPr="003A773A">
        <w:rPr>
          <w:caps/>
          <w:sz w:val="28"/>
          <w:szCs w:val="28"/>
        </w:rPr>
        <w:t>.1</w:t>
      </w:r>
      <w:r w:rsidR="00634F4A" w:rsidRPr="003A773A">
        <w:rPr>
          <w:caps/>
          <w:sz w:val="28"/>
          <w:szCs w:val="28"/>
        </w:rPr>
        <w:t xml:space="preserve"> Оптическая микроскопия </w:t>
      </w:r>
    </w:p>
    <w:p w:rsidR="00634F4A" w:rsidRPr="004560EF" w:rsidRDefault="00634F4A" w:rsidP="004560EF">
      <w:pPr>
        <w:widowControl w:val="0"/>
        <w:spacing w:line="360" w:lineRule="auto"/>
        <w:ind w:firstLine="709"/>
        <w:jc w:val="both"/>
        <w:rPr>
          <w:sz w:val="28"/>
          <w:szCs w:val="28"/>
        </w:rPr>
      </w:pPr>
      <w:r w:rsidRPr="004560EF">
        <w:rPr>
          <w:sz w:val="28"/>
          <w:szCs w:val="28"/>
        </w:rPr>
        <w:t>Для исследования структуры поверхности широко используется микроинтерферометр Линника МИИ-4, предназначенный для визуальной оценки, измерения и фотографирования высоты неровностей тонко обработанных поверхностей.</w:t>
      </w:r>
    </w:p>
    <w:p w:rsidR="00634F4A" w:rsidRPr="004560EF" w:rsidRDefault="00634F4A" w:rsidP="004560EF">
      <w:pPr>
        <w:widowControl w:val="0"/>
        <w:spacing w:line="360" w:lineRule="auto"/>
        <w:ind w:firstLine="709"/>
        <w:jc w:val="both"/>
        <w:rPr>
          <w:sz w:val="28"/>
          <w:szCs w:val="28"/>
        </w:rPr>
      </w:pPr>
      <w:r w:rsidRPr="004560EF">
        <w:rPr>
          <w:sz w:val="28"/>
          <w:szCs w:val="28"/>
        </w:rPr>
        <w:t>Микроинтерферометр применяется в лабораториях, научно-исследовательских и учебных институтов и промышленных предприятий, занимающихся вопросами чистоты обработки поверхностей.</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Оптическая система микроинтерферометра показана на рисунке </w:t>
      </w:r>
      <w:r w:rsidR="006A1CB4" w:rsidRPr="004560EF">
        <w:rPr>
          <w:sz w:val="28"/>
          <w:szCs w:val="28"/>
        </w:rPr>
        <w:t>8</w:t>
      </w:r>
      <w:r w:rsidRPr="004560EF">
        <w:rPr>
          <w:sz w:val="28"/>
          <w:szCs w:val="28"/>
        </w:rPr>
        <w:t>.</w:t>
      </w:r>
    </w:p>
    <w:p w:rsidR="00634F4A" w:rsidRPr="004560EF" w:rsidRDefault="00634F4A" w:rsidP="004560EF">
      <w:pPr>
        <w:widowControl w:val="0"/>
        <w:spacing w:line="360" w:lineRule="auto"/>
        <w:ind w:firstLine="709"/>
        <w:jc w:val="both"/>
        <w:rPr>
          <w:sz w:val="28"/>
          <w:szCs w:val="28"/>
        </w:rPr>
      </w:pPr>
    </w:p>
    <w:p w:rsidR="00634F4A" w:rsidRPr="004560EF" w:rsidRDefault="009C22EE" w:rsidP="004560EF">
      <w:pPr>
        <w:widowControl w:val="0"/>
        <w:spacing w:line="360" w:lineRule="auto"/>
        <w:ind w:firstLine="709"/>
        <w:jc w:val="both"/>
        <w:rPr>
          <w:sz w:val="28"/>
          <w:szCs w:val="28"/>
        </w:rPr>
      </w:pPr>
      <w:r>
        <w:rPr>
          <w:sz w:val="28"/>
          <w:szCs w:val="28"/>
        </w:rPr>
        <w:pict>
          <v:shape id="_x0000_i1076" type="#_x0000_t75" style="width:3in;height:4in">
            <v:imagedata r:id="rId98" o:title=""/>
          </v:shape>
        </w:pict>
      </w:r>
    </w:p>
    <w:p w:rsidR="00634F4A" w:rsidRPr="004560EF" w:rsidRDefault="00634F4A" w:rsidP="004560EF">
      <w:pPr>
        <w:widowControl w:val="0"/>
        <w:spacing w:line="360" w:lineRule="auto"/>
        <w:ind w:firstLine="709"/>
        <w:jc w:val="both"/>
        <w:rPr>
          <w:sz w:val="28"/>
          <w:szCs w:val="24"/>
        </w:rPr>
      </w:pPr>
      <w:r w:rsidRPr="004560EF">
        <w:rPr>
          <w:sz w:val="28"/>
          <w:szCs w:val="24"/>
        </w:rPr>
        <w:t>Рисунок</w:t>
      </w:r>
      <w:r w:rsidR="004560EF">
        <w:rPr>
          <w:sz w:val="28"/>
          <w:szCs w:val="24"/>
        </w:rPr>
        <w:t xml:space="preserve"> </w:t>
      </w:r>
      <w:r w:rsidR="006A1CB4" w:rsidRPr="004560EF">
        <w:rPr>
          <w:sz w:val="28"/>
          <w:szCs w:val="24"/>
        </w:rPr>
        <w:t>8</w:t>
      </w:r>
      <w:r w:rsidR="00F44347" w:rsidRPr="004560EF">
        <w:rPr>
          <w:sz w:val="28"/>
          <w:szCs w:val="24"/>
        </w:rPr>
        <w:t xml:space="preserve"> – </w:t>
      </w:r>
      <w:r w:rsidRPr="004560EF">
        <w:rPr>
          <w:sz w:val="28"/>
          <w:szCs w:val="24"/>
        </w:rPr>
        <w:t>Оптическая система микроинтерферометра</w:t>
      </w:r>
    </w:p>
    <w:p w:rsidR="00634F4A" w:rsidRPr="004560EF" w:rsidRDefault="00634F4A"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Нить лампы накаливания 1 проектируется коллектором 2 в плоскость апертурной диафрагмы 3. В фокальной плоскости проекционного объектива 4 помещена полевая диафрагма 5, которая изображается объективом 4 в бесконечности.</w:t>
      </w:r>
    </w:p>
    <w:p w:rsidR="00634F4A" w:rsidRPr="004560EF" w:rsidRDefault="00634F4A" w:rsidP="004560EF">
      <w:pPr>
        <w:widowControl w:val="0"/>
        <w:spacing w:line="360" w:lineRule="auto"/>
        <w:ind w:firstLine="709"/>
        <w:jc w:val="both"/>
        <w:rPr>
          <w:sz w:val="28"/>
          <w:szCs w:val="28"/>
        </w:rPr>
      </w:pPr>
      <w:r w:rsidRPr="004560EF">
        <w:rPr>
          <w:sz w:val="28"/>
          <w:szCs w:val="28"/>
        </w:rPr>
        <w:t>После проекционного объектива параллельный пучок лучей попадает на разделительную пластинку 6, на одной стороне которой нанесено светоотделительное покрытие. Разделительная пластинка делит падающий на нее пучок света пополам: одну половину она отражает, другую – пропускает.</w:t>
      </w:r>
    </w:p>
    <w:p w:rsidR="00634F4A" w:rsidRPr="004560EF" w:rsidRDefault="00634F4A" w:rsidP="004560EF">
      <w:pPr>
        <w:widowControl w:val="0"/>
        <w:spacing w:line="360" w:lineRule="auto"/>
        <w:ind w:firstLine="709"/>
        <w:jc w:val="both"/>
        <w:rPr>
          <w:sz w:val="28"/>
          <w:szCs w:val="28"/>
        </w:rPr>
      </w:pPr>
      <w:r w:rsidRPr="004560EF">
        <w:rPr>
          <w:sz w:val="28"/>
          <w:szCs w:val="28"/>
        </w:rPr>
        <w:t>Пучок лучей, отраженный от пластинки 6, собирается в фокусе объектива 7 на исследуемой поверхности, после отражения от которой снова проходит через объектив 7, пластинку 6 и собирается в фокусе объектива 8, где наблюдается изображение исследуемой поверхности. Зеркало 9 направляет пучки лучей в визуальный тубус.</w:t>
      </w:r>
    </w:p>
    <w:p w:rsidR="00634F4A" w:rsidRPr="004560EF" w:rsidRDefault="00634F4A" w:rsidP="004560EF">
      <w:pPr>
        <w:widowControl w:val="0"/>
        <w:spacing w:line="360" w:lineRule="auto"/>
        <w:ind w:firstLine="709"/>
        <w:jc w:val="both"/>
        <w:rPr>
          <w:sz w:val="28"/>
          <w:szCs w:val="28"/>
        </w:rPr>
      </w:pPr>
      <w:r w:rsidRPr="004560EF">
        <w:rPr>
          <w:sz w:val="28"/>
          <w:szCs w:val="28"/>
        </w:rPr>
        <w:t>Второй пучок лучей, пройдя через разделительную пластинку 6, падает на компенсатор 10, после чего собирается в фокусе объектива 11 на эталонном зеркале 12, отразившись от которого, снова проходит через объектив 11, компенсатор 10 и падает на разделительную пластинку 6. При этом часть лучей проходит через пластинку 6 и не участвует в образовании изображения, а другая часть лучей отражается от пластинки 6 и интерферирует с лучами первой ветви интерферометра, образуя резкое изображение интерференционных полос в бесконечности. Это изображение объективом 8 переносится в фокальную плоскость окуляра 13.</w:t>
      </w:r>
    </w:p>
    <w:p w:rsidR="00634F4A" w:rsidRPr="004560EF" w:rsidRDefault="00634F4A" w:rsidP="004560EF">
      <w:pPr>
        <w:widowControl w:val="0"/>
        <w:spacing w:line="360" w:lineRule="auto"/>
        <w:ind w:firstLine="709"/>
        <w:jc w:val="both"/>
        <w:rPr>
          <w:sz w:val="28"/>
          <w:szCs w:val="28"/>
        </w:rPr>
      </w:pPr>
      <w:r w:rsidRPr="004560EF">
        <w:rPr>
          <w:sz w:val="28"/>
          <w:szCs w:val="28"/>
        </w:rPr>
        <w:t>Таким образом, изображения интерференционных полос и исследуемой поверхности получаются в фокальной плоскости окуляра и налагаются друг на друга.</w:t>
      </w:r>
    </w:p>
    <w:p w:rsidR="00634F4A" w:rsidRPr="004560EF" w:rsidRDefault="00634F4A" w:rsidP="004560EF">
      <w:pPr>
        <w:widowControl w:val="0"/>
        <w:spacing w:line="360" w:lineRule="auto"/>
        <w:ind w:firstLine="709"/>
        <w:jc w:val="both"/>
        <w:rPr>
          <w:sz w:val="28"/>
          <w:szCs w:val="28"/>
        </w:rPr>
      </w:pPr>
      <w:r w:rsidRPr="004560EF">
        <w:rPr>
          <w:sz w:val="28"/>
          <w:szCs w:val="28"/>
        </w:rPr>
        <w:t>Для работы с монохроматическим светом, т.е. светом определенной длины волны, прибор снабжен двумя интерференционными светофильтрами 14, которые включаются и выключаются из хода лучей перемещением направляющей. Светофильтры отличаются друг от</w:t>
      </w:r>
      <w:r w:rsidR="00D3296F" w:rsidRPr="004560EF">
        <w:rPr>
          <w:sz w:val="28"/>
          <w:szCs w:val="28"/>
        </w:rPr>
        <w:t xml:space="preserve"> друга своими характеристиками.</w:t>
      </w:r>
    </w:p>
    <w:p w:rsidR="00FB0CF0" w:rsidRPr="004560EF" w:rsidRDefault="00FB0CF0" w:rsidP="004560EF">
      <w:pPr>
        <w:widowControl w:val="0"/>
        <w:spacing w:line="360" w:lineRule="auto"/>
        <w:ind w:firstLine="709"/>
        <w:jc w:val="both"/>
        <w:rPr>
          <w:sz w:val="28"/>
          <w:szCs w:val="28"/>
        </w:rPr>
      </w:pPr>
      <w:r w:rsidRPr="004560EF">
        <w:rPr>
          <w:sz w:val="28"/>
          <w:szCs w:val="28"/>
        </w:rPr>
        <w:t>На рисунке 9 представлены фотографии сколов пластин арсенида галлия с пористым слоем. Ввиду низкой разрешающей способности оптического микроскопа определить какие-либо характеристики пористых слоёв невозможно, но можно подтвердить наличие самого пористого слоя.</w:t>
      </w:r>
    </w:p>
    <w:p w:rsidR="00FB0CF0" w:rsidRPr="004560EF" w:rsidRDefault="00FB0CF0" w:rsidP="004560EF">
      <w:pPr>
        <w:widowControl w:val="0"/>
        <w:spacing w:line="360" w:lineRule="auto"/>
        <w:ind w:firstLine="709"/>
        <w:jc w:val="both"/>
        <w:rPr>
          <w:sz w:val="28"/>
          <w:szCs w:val="28"/>
        </w:rPr>
      </w:pPr>
    </w:p>
    <w:tbl>
      <w:tblPr>
        <w:tblW w:w="9605" w:type="dxa"/>
        <w:tblLook w:val="01E0" w:firstRow="1" w:lastRow="1" w:firstColumn="1" w:lastColumn="1" w:noHBand="0" w:noVBand="0"/>
      </w:tblPr>
      <w:tblGrid>
        <w:gridCol w:w="4897"/>
        <w:gridCol w:w="4708"/>
      </w:tblGrid>
      <w:tr w:rsidR="00FB0CF0" w:rsidRPr="004560EF" w:rsidTr="00A54B22">
        <w:tc>
          <w:tcPr>
            <w:tcW w:w="4897" w:type="dxa"/>
          </w:tcPr>
          <w:p w:rsidR="00FB0CF0" w:rsidRPr="004560EF" w:rsidRDefault="009C22EE" w:rsidP="004560EF">
            <w:pPr>
              <w:widowControl w:val="0"/>
              <w:spacing w:line="360" w:lineRule="auto"/>
              <w:ind w:firstLine="709"/>
              <w:jc w:val="both"/>
              <w:rPr>
                <w:sz w:val="28"/>
                <w:szCs w:val="28"/>
              </w:rPr>
            </w:pPr>
            <w:r>
              <w:rPr>
                <w:sz w:val="28"/>
                <w:szCs w:val="28"/>
              </w:rPr>
              <w:pict>
                <v:shape id="_x0000_i1077" type="#_x0000_t75" style="width:225.75pt;height:208.5pt">
                  <v:imagedata r:id="rId99" o:title=""/>
                </v:shape>
              </w:pict>
            </w:r>
          </w:p>
        </w:tc>
        <w:tc>
          <w:tcPr>
            <w:tcW w:w="4708" w:type="dxa"/>
          </w:tcPr>
          <w:p w:rsidR="00FB0CF0" w:rsidRPr="004560EF" w:rsidRDefault="009C22EE" w:rsidP="004560EF">
            <w:pPr>
              <w:widowControl w:val="0"/>
              <w:spacing w:line="360" w:lineRule="auto"/>
              <w:ind w:firstLine="709"/>
              <w:jc w:val="both"/>
              <w:rPr>
                <w:sz w:val="28"/>
                <w:szCs w:val="28"/>
              </w:rPr>
            </w:pPr>
            <w:r>
              <w:rPr>
                <w:sz w:val="28"/>
                <w:szCs w:val="28"/>
              </w:rPr>
              <w:pict>
                <v:shape id="_x0000_i1078" type="#_x0000_t75" style="width:222.75pt;height:3in">
                  <v:imagedata r:id="rId100" o:title=""/>
                </v:shape>
              </w:pict>
            </w:r>
          </w:p>
        </w:tc>
      </w:tr>
      <w:tr w:rsidR="00E33B59" w:rsidRPr="004560EF" w:rsidTr="00A54B22">
        <w:tc>
          <w:tcPr>
            <w:tcW w:w="9605" w:type="dxa"/>
            <w:gridSpan w:val="2"/>
          </w:tcPr>
          <w:p w:rsidR="00E33B59" w:rsidRPr="004560EF" w:rsidRDefault="00E33B59" w:rsidP="004560EF">
            <w:pPr>
              <w:widowControl w:val="0"/>
              <w:spacing w:line="360" w:lineRule="auto"/>
              <w:ind w:firstLine="709"/>
              <w:jc w:val="both"/>
              <w:rPr>
                <w:sz w:val="28"/>
                <w:szCs w:val="24"/>
              </w:rPr>
            </w:pPr>
            <w:r w:rsidRPr="004560EF">
              <w:rPr>
                <w:sz w:val="28"/>
                <w:szCs w:val="24"/>
              </w:rPr>
              <w:t>Рисунок 9 – Изображени</w:t>
            </w:r>
            <w:r w:rsidR="00F44347" w:rsidRPr="004560EF">
              <w:rPr>
                <w:sz w:val="28"/>
                <w:szCs w:val="24"/>
              </w:rPr>
              <w:t>я</w:t>
            </w:r>
            <w:r w:rsidRPr="004560EF">
              <w:rPr>
                <w:sz w:val="28"/>
                <w:szCs w:val="24"/>
              </w:rPr>
              <w:t xml:space="preserve"> пористых слоёв, полученн</w:t>
            </w:r>
            <w:r w:rsidR="00F44347" w:rsidRPr="004560EF">
              <w:rPr>
                <w:sz w:val="28"/>
                <w:szCs w:val="24"/>
              </w:rPr>
              <w:t>ые</w:t>
            </w:r>
            <w:r w:rsidRPr="004560EF">
              <w:rPr>
                <w:sz w:val="28"/>
                <w:szCs w:val="24"/>
              </w:rPr>
              <w:t xml:space="preserve"> при помощи оптического микроскопа</w:t>
            </w:r>
          </w:p>
        </w:tc>
      </w:tr>
    </w:tbl>
    <w:p w:rsidR="00FB0CF0" w:rsidRPr="004560EF" w:rsidRDefault="00FB0CF0" w:rsidP="004560EF">
      <w:pPr>
        <w:widowControl w:val="0"/>
        <w:spacing w:line="360" w:lineRule="auto"/>
        <w:ind w:firstLine="709"/>
        <w:jc w:val="both"/>
        <w:rPr>
          <w:sz w:val="28"/>
          <w:szCs w:val="28"/>
        </w:rPr>
      </w:pPr>
    </w:p>
    <w:p w:rsidR="00634F4A" w:rsidRPr="003A773A" w:rsidRDefault="009D7C62" w:rsidP="004560EF">
      <w:pPr>
        <w:widowControl w:val="0"/>
        <w:spacing w:line="360" w:lineRule="auto"/>
        <w:ind w:firstLine="709"/>
        <w:jc w:val="both"/>
        <w:rPr>
          <w:caps/>
          <w:sz w:val="28"/>
          <w:szCs w:val="28"/>
        </w:rPr>
      </w:pPr>
      <w:r w:rsidRPr="003A773A">
        <w:rPr>
          <w:caps/>
          <w:sz w:val="28"/>
          <w:szCs w:val="28"/>
        </w:rPr>
        <w:t>3.1</w:t>
      </w:r>
      <w:r w:rsidR="00D3296F" w:rsidRPr="003A773A">
        <w:rPr>
          <w:caps/>
          <w:sz w:val="28"/>
          <w:szCs w:val="28"/>
        </w:rPr>
        <w:t>.2 Электронная микроскопия</w:t>
      </w:r>
    </w:p>
    <w:p w:rsidR="00634F4A" w:rsidRPr="004560EF" w:rsidRDefault="00634F4A" w:rsidP="004560EF">
      <w:pPr>
        <w:pStyle w:val="a6"/>
        <w:widowControl w:val="0"/>
        <w:spacing w:before="0" w:beforeAutospacing="0" w:after="0" w:afterAutospacing="0" w:line="360" w:lineRule="auto"/>
        <w:ind w:firstLine="709"/>
        <w:jc w:val="both"/>
        <w:rPr>
          <w:sz w:val="28"/>
          <w:szCs w:val="28"/>
        </w:rPr>
      </w:pPr>
      <w:r w:rsidRPr="004560EF">
        <w:rPr>
          <w:sz w:val="28"/>
          <w:szCs w:val="28"/>
        </w:rPr>
        <w:t>В растровом электронном микроскопе</w:t>
      </w:r>
      <w:r w:rsidR="00CC2EBF" w:rsidRPr="004560EF">
        <w:rPr>
          <w:sz w:val="28"/>
          <w:szCs w:val="28"/>
        </w:rPr>
        <w:t xml:space="preserve"> </w:t>
      </w:r>
      <w:r w:rsidRPr="004560EF">
        <w:rPr>
          <w:sz w:val="28"/>
          <w:szCs w:val="28"/>
        </w:rPr>
        <w:t>(РЭМ) применяются электронные линзы для фокусировки электронного пучка в пятно очень малых размеров. Можно отрегулировать РЭМ так, чтобы диаметр пятна в нем не превышал 0,2 нм, но, как правило, он составляет единицы или десятки нанометров. Это пятно непрерывно обегает некоторый участок образца аналогично лучу, обегающему экран телевизионной трубки. Электрический сигнал, возникающий при бомбардировке объекта электронами пучка, используется для формирования изображения на экране телевизионного кинескопа или электронно-лучевой трубки (ЭЛТ), развертка которой синхронизирована с системой отклонения электронного пучка (</w:t>
      </w:r>
      <w:r w:rsidR="00F44347" w:rsidRPr="004560EF">
        <w:rPr>
          <w:sz w:val="28"/>
          <w:szCs w:val="28"/>
        </w:rPr>
        <w:t>р</w:t>
      </w:r>
      <w:r w:rsidRPr="004560EF">
        <w:rPr>
          <w:sz w:val="28"/>
          <w:szCs w:val="28"/>
        </w:rPr>
        <w:t xml:space="preserve">исунок </w:t>
      </w:r>
      <w:r w:rsidR="00E33B59" w:rsidRPr="004560EF">
        <w:rPr>
          <w:sz w:val="28"/>
          <w:szCs w:val="28"/>
        </w:rPr>
        <w:t>10</w:t>
      </w:r>
      <w:r w:rsidRPr="004560EF">
        <w:rPr>
          <w:sz w:val="28"/>
          <w:szCs w:val="28"/>
        </w:rPr>
        <w:t xml:space="preserve">). </w:t>
      </w:r>
    </w:p>
    <w:p w:rsidR="00634F4A" w:rsidRPr="004560EF" w:rsidRDefault="00634F4A" w:rsidP="004560EF">
      <w:pPr>
        <w:pStyle w:val="a6"/>
        <w:widowControl w:val="0"/>
        <w:spacing w:before="0" w:beforeAutospacing="0" w:after="0" w:afterAutospacing="0" w:line="360" w:lineRule="auto"/>
        <w:ind w:firstLine="709"/>
        <w:jc w:val="both"/>
        <w:rPr>
          <w:sz w:val="28"/>
          <w:szCs w:val="28"/>
          <w:lang w:val="en-US"/>
        </w:rPr>
      </w:pPr>
      <w:r w:rsidRPr="004560EF">
        <w:rPr>
          <w:sz w:val="28"/>
          <w:szCs w:val="28"/>
        </w:rPr>
        <w:t>Увеличение в данном случае понимается как отношение размера изображения на экране к размеру области, обегаемой пучком на образце. Это увеличение принципиально может составлять величину от 10 до 10 млн.</w:t>
      </w:r>
    </w:p>
    <w:p w:rsidR="00634F4A" w:rsidRPr="004560EF" w:rsidRDefault="009C22EE" w:rsidP="004560EF">
      <w:pPr>
        <w:pStyle w:val="a6"/>
        <w:widowControl w:val="0"/>
        <w:spacing w:before="0" w:beforeAutospacing="0" w:after="0" w:afterAutospacing="0" w:line="360" w:lineRule="auto"/>
        <w:ind w:firstLine="709"/>
        <w:jc w:val="both"/>
        <w:rPr>
          <w:sz w:val="28"/>
          <w:szCs w:val="28"/>
        </w:rPr>
      </w:pPr>
      <w:r>
        <w:rPr>
          <w:sz w:val="28"/>
          <w:szCs w:val="28"/>
        </w:rPr>
        <w:pict>
          <v:shape id="_x0000_i1079" type="#_x0000_t75" style="width:231pt;height:252pt">
            <v:imagedata r:id="rId101" o:title=""/>
          </v:shape>
        </w:pict>
      </w:r>
    </w:p>
    <w:p w:rsidR="00634F4A" w:rsidRPr="004560EF" w:rsidRDefault="00634F4A" w:rsidP="004560EF">
      <w:pPr>
        <w:widowControl w:val="0"/>
        <w:spacing w:line="360" w:lineRule="auto"/>
        <w:ind w:firstLine="709"/>
        <w:jc w:val="both"/>
        <w:rPr>
          <w:sz w:val="28"/>
          <w:szCs w:val="24"/>
        </w:rPr>
      </w:pPr>
      <w:r w:rsidRPr="004560EF">
        <w:rPr>
          <w:sz w:val="28"/>
          <w:szCs w:val="24"/>
        </w:rPr>
        <w:t>1 – источник электронов; 2 – ускоряющая система; 3 – магнитная линза; 4 – отклоняющие катушки; 5 – образец; 6 – детектор отраженных электронов; 7 – кольцевой детектор; 8 – анализатор.</w:t>
      </w:r>
    </w:p>
    <w:p w:rsidR="00634F4A" w:rsidRPr="004560EF" w:rsidRDefault="00634F4A" w:rsidP="004560EF">
      <w:pPr>
        <w:widowControl w:val="0"/>
        <w:spacing w:line="360" w:lineRule="auto"/>
        <w:ind w:firstLine="709"/>
        <w:jc w:val="both"/>
        <w:rPr>
          <w:sz w:val="28"/>
          <w:szCs w:val="24"/>
        </w:rPr>
      </w:pPr>
      <w:r w:rsidRPr="004560EF">
        <w:rPr>
          <w:sz w:val="28"/>
          <w:szCs w:val="24"/>
        </w:rPr>
        <w:t xml:space="preserve">Рисунок </w:t>
      </w:r>
      <w:r w:rsidR="00E33B59" w:rsidRPr="004560EF">
        <w:rPr>
          <w:sz w:val="28"/>
          <w:szCs w:val="24"/>
        </w:rPr>
        <w:t>10</w:t>
      </w:r>
      <w:r w:rsidR="00F44347" w:rsidRPr="004560EF">
        <w:rPr>
          <w:sz w:val="28"/>
          <w:szCs w:val="24"/>
        </w:rPr>
        <w:t xml:space="preserve"> – </w:t>
      </w:r>
      <w:r w:rsidRPr="004560EF">
        <w:rPr>
          <w:sz w:val="28"/>
          <w:szCs w:val="24"/>
        </w:rPr>
        <w:t>Растровый электронный микроскоп</w:t>
      </w:r>
    </w:p>
    <w:p w:rsidR="003A773A" w:rsidRDefault="003A773A"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Электроны, идущие от источника, ускоряются и фокусируются в узкий пучок на образце. Этот пучок перемещается по образцу отклоняющими катушками с током. Детекторы, расположенные выше образца, регистрируют рентгеновское излучение, вторичные и отраженные электроны. Электроны, прошедшие сквозь тонкий образец, регистрируются кольцевым детектором или, пройдя через энергетический анализатор, используются для формирования изображения на экране.</w:t>
      </w:r>
    </w:p>
    <w:p w:rsidR="00634F4A" w:rsidRPr="004560EF" w:rsidRDefault="00634F4A" w:rsidP="004560EF">
      <w:pPr>
        <w:widowControl w:val="0"/>
        <w:spacing w:line="360" w:lineRule="auto"/>
        <w:ind w:firstLine="709"/>
        <w:jc w:val="both"/>
        <w:rPr>
          <w:sz w:val="28"/>
          <w:szCs w:val="28"/>
        </w:rPr>
      </w:pPr>
      <w:r w:rsidRPr="004560EF">
        <w:rPr>
          <w:sz w:val="28"/>
          <w:szCs w:val="28"/>
        </w:rPr>
        <w:t>Взаимодействие электронов сфокусированного пучка с атомами образца может приводить не только к их рассеянию, которое используется для получения изображения в ОПЭМ, но и к возбуждению рентгеновского излучения, испусканию видимого света и эмиссии вторичных электронов. Кроме того, поскольку в РЭМ перед образцом имеются только фокусирующие линзы, он позволяет исследовать «толстые» образцы</w:t>
      </w:r>
      <w:r w:rsidR="00CB290E" w:rsidRPr="004560EF">
        <w:rPr>
          <w:sz w:val="28"/>
          <w:szCs w:val="28"/>
        </w:rPr>
        <w:t xml:space="preserve"> [6]</w:t>
      </w:r>
      <w:r w:rsidRPr="004560EF">
        <w:rPr>
          <w:sz w:val="28"/>
          <w:szCs w:val="28"/>
        </w:rPr>
        <w:t>.</w:t>
      </w:r>
    </w:p>
    <w:p w:rsidR="0091229E" w:rsidRPr="004560EF" w:rsidRDefault="0091229E" w:rsidP="004560EF">
      <w:pPr>
        <w:widowControl w:val="0"/>
        <w:spacing w:line="360" w:lineRule="auto"/>
        <w:ind w:firstLine="709"/>
        <w:jc w:val="both"/>
        <w:rPr>
          <w:sz w:val="28"/>
          <w:szCs w:val="28"/>
        </w:rPr>
      </w:pPr>
      <w:r w:rsidRPr="004560EF">
        <w:rPr>
          <w:sz w:val="28"/>
          <w:szCs w:val="28"/>
        </w:rPr>
        <w:t>Посредством сканирующего электронного микроскопа были получены сни</w:t>
      </w:r>
      <w:r w:rsidR="00F44347" w:rsidRPr="004560EF">
        <w:rPr>
          <w:sz w:val="28"/>
          <w:szCs w:val="28"/>
        </w:rPr>
        <w:t xml:space="preserve">мки поверхности образца n-типа </w:t>
      </w:r>
      <w:r w:rsidRPr="004560EF">
        <w:rPr>
          <w:sz w:val="28"/>
          <w:szCs w:val="28"/>
        </w:rPr>
        <w:t>(</w:t>
      </w:r>
      <w:r w:rsidR="00F44347" w:rsidRPr="004560EF">
        <w:rPr>
          <w:sz w:val="28"/>
          <w:szCs w:val="28"/>
        </w:rPr>
        <w:t>р</w:t>
      </w:r>
      <w:r w:rsidRPr="004560EF">
        <w:rPr>
          <w:sz w:val="28"/>
          <w:szCs w:val="28"/>
        </w:rPr>
        <w:t>исунок</w:t>
      </w:r>
      <w:r w:rsidR="00093BFF" w:rsidRPr="004560EF">
        <w:rPr>
          <w:sz w:val="28"/>
          <w:szCs w:val="28"/>
        </w:rPr>
        <w:t xml:space="preserve"> </w:t>
      </w:r>
      <w:r w:rsidR="006A1CB4" w:rsidRPr="004560EF">
        <w:rPr>
          <w:sz w:val="28"/>
          <w:szCs w:val="28"/>
        </w:rPr>
        <w:t>1</w:t>
      </w:r>
      <w:r w:rsidR="00E33B59" w:rsidRPr="004560EF">
        <w:rPr>
          <w:sz w:val="28"/>
          <w:szCs w:val="28"/>
        </w:rPr>
        <w:t>1</w:t>
      </w:r>
      <w:r w:rsidRPr="004560EF">
        <w:rPr>
          <w:sz w:val="28"/>
          <w:szCs w:val="28"/>
        </w:rPr>
        <w:t>)</w:t>
      </w:r>
      <w:r w:rsidR="00F44347" w:rsidRPr="004560EF">
        <w:rPr>
          <w:sz w:val="28"/>
          <w:szCs w:val="28"/>
        </w:rPr>
        <w:t>.</w:t>
      </w:r>
    </w:p>
    <w:p w:rsidR="0091229E" w:rsidRPr="004560EF" w:rsidRDefault="0091229E" w:rsidP="004560EF">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1229E" w:rsidRPr="004560EF" w:rsidTr="003A773A">
        <w:tc>
          <w:tcPr>
            <w:tcW w:w="9039" w:type="dxa"/>
            <w:tcBorders>
              <w:top w:val="nil"/>
              <w:left w:val="nil"/>
              <w:bottom w:val="nil"/>
              <w:right w:val="nil"/>
            </w:tcBorders>
          </w:tcPr>
          <w:p w:rsidR="0091229E" w:rsidRPr="004560EF" w:rsidRDefault="009C22EE" w:rsidP="004560EF">
            <w:pPr>
              <w:widowControl w:val="0"/>
              <w:spacing w:line="360" w:lineRule="auto"/>
              <w:ind w:firstLine="709"/>
              <w:jc w:val="both"/>
              <w:rPr>
                <w:sz w:val="28"/>
                <w:szCs w:val="28"/>
              </w:rPr>
            </w:pPr>
            <w:r>
              <w:rPr>
                <w:sz w:val="28"/>
                <w:szCs w:val="28"/>
              </w:rPr>
              <w:pict>
                <v:shape id="_x0000_i1080" type="#_x0000_t75" style="width:264pt;height:214.5pt">
                  <v:imagedata r:id="rId102" o:title=""/>
                </v:shape>
              </w:pict>
            </w:r>
          </w:p>
        </w:tc>
      </w:tr>
      <w:tr w:rsidR="0091229E" w:rsidRPr="004560EF" w:rsidTr="003A773A">
        <w:tc>
          <w:tcPr>
            <w:tcW w:w="9039" w:type="dxa"/>
            <w:tcBorders>
              <w:top w:val="nil"/>
              <w:left w:val="nil"/>
              <w:bottom w:val="nil"/>
              <w:right w:val="nil"/>
            </w:tcBorders>
          </w:tcPr>
          <w:p w:rsidR="0091229E" w:rsidRPr="004560EF" w:rsidRDefault="0091229E" w:rsidP="004560EF">
            <w:pPr>
              <w:widowControl w:val="0"/>
              <w:spacing w:line="360" w:lineRule="auto"/>
              <w:ind w:firstLine="709"/>
              <w:jc w:val="both"/>
              <w:rPr>
                <w:sz w:val="28"/>
                <w:szCs w:val="24"/>
              </w:rPr>
            </w:pPr>
            <w:r w:rsidRPr="004560EF">
              <w:rPr>
                <w:sz w:val="28"/>
                <w:szCs w:val="24"/>
              </w:rPr>
              <w:t>Рисунок 1</w:t>
            </w:r>
            <w:r w:rsidR="00E33B59" w:rsidRPr="004560EF">
              <w:rPr>
                <w:sz w:val="28"/>
                <w:szCs w:val="24"/>
              </w:rPr>
              <w:t>1</w:t>
            </w:r>
            <w:r w:rsidRPr="004560EF">
              <w:rPr>
                <w:sz w:val="28"/>
                <w:szCs w:val="24"/>
              </w:rPr>
              <w:t xml:space="preserve"> – Электронная микроскопия образца пористого арсенида галлия n-типа проводимости</w:t>
            </w:r>
          </w:p>
        </w:tc>
      </w:tr>
    </w:tbl>
    <w:p w:rsidR="0091229E" w:rsidRPr="004560EF" w:rsidRDefault="0091229E" w:rsidP="004560EF">
      <w:pPr>
        <w:widowControl w:val="0"/>
        <w:spacing w:line="360" w:lineRule="auto"/>
        <w:ind w:firstLine="709"/>
        <w:jc w:val="both"/>
        <w:rPr>
          <w:sz w:val="28"/>
          <w:szCs w:val="28"/>
        </w:rPr>
      </w:pPr>
    </w:p>
    <w:p w:rsidR="00634F4A" w:rsidRPr="003A773A" w:rsidRDefault="009D7C62" w:rsidP="004560EF">
      <w:pPr>
        <w:widowControl w:val="0"/>
        <w:spacing w:line="360" w:lineRule="auto"/>
        <w:ind w:firstLine="709"/>
        <w:jc w:val="both"/>
        <w:rPr>
          <w:caps/>
          <w:sz w:val="28"/>
          <w:szCs w:val="28"/>
        </w:rPr>
      </w:pPr>
      <w:r w:rsidRPr="003A773A">
        <w:rPr>
          <w:caps/>
          <w:sz w:val="28"/>
          <w:szCs w:val="28"/>
        </w:rPr>
        <w:t>3</w:t>
      </w:r>
      <w:r w:rsidR="00634F4A" w:rsidRPr="003A773A">
        <w:rPr>
          <w:caps/>
          <w:sz w:val="28"/>
          <w:szCs w:val="28"/>
        </w:rPr>
        <w:t>.</w:t>
      </w:r>
      <w:r w:rsidRPr="003A773A">
        <w:rPr>
          <w:caps/>
          <w:sz w:val="28"/>
          <w:szCs w:val="28"/>
        </w:rPr>
        <w:t>2</w:t>
      </w:r>
      <w:r w:rsidR="00634F4A" w:rsidRPr="003A773A">
        <w:rPr>
          <w:caps/>
          <w:sz w:val="28"/>
          <w:szCs w:val="28"/>
        </w:rPr>
        <w:t xml:space="preserve"> </w:t>
      </w:r>
      <w:r w:rsidRPr="003A773A">
        <w:rPr>
          <w:caps/>
          <w:sz w:val="28"/>
          <w:szCs w:val="28"/>
        </w:rPr>
        <w:t>Электрические свойства</w:t>
      </w:r>
    </w:p>
    <w:p w:rsidR="00634F4A" w:rsidRPr="004560EF" w:rsidRDefault="00634F4A"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Поляризационные процессы смещения любых зарядов в веществе, протекая во времени до момента установления и получения равновесного состояния, обусловливают появление поляризационных токов, или токов смещения в диэлектриках. Токи смещения упруго связанных зарядов при электронной и ионной поляризациях настолько кратковременны, что их обычно не удается зафиксировать прибором</w:t>
      </w:r>
      <w:r w:rsidR="00F44347" w:rsidRPr="004560EF">
        <w:rPr>
          <w:sz w:val="28"/>
          <w:szCs w:val="28"/>
        </w:rPr>
        <w:t xml:space="preserve"> </w:t>
      </w:r>
      <w:r w:rsidRPr="004560EF">
        <w:rPr>
          <w:sz w:val="28"/>
          <w:szCs w:val="28"/>
        </w:rPr>
        <w:t>[</w:t>
      </w:r>
      <w:r w:rsidR="00BF4BA4" w:rsidRPr="004560EF">
        <w:rPr>
          <w:sz w:val="28"/>
          <w:szCs w:val="28"/>
        </w:rPr>
        <w:t>1</w:t>
      </w:r>
      <w:r w:rsidRPr="004560EF">
        <w:rPr>
          <w:sz w:val="28"/>
          <w:szCs w:val="28"/>
        </w:rPr>
        <w:t>].</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Токи смещения, при различных видах замедленной поляризации, наблюдаемые у многих технических диэлектриков, называют абсорбционными токами (или токами абсорбции) </w:t>
      </w:r>
      <w:r w:rsidR="00DB321A" w:rsidRPr="004560EF">
        <w:rPr>
          <w:sz w:val="28"/>
          <w:szCs w:val="28"/>
        </w:rPr>
        <w:object w:dxaOrig="320" w:dyaOrig="380">
          <v:shape id="_x0000_i1081" type="#_x0000_t75" style="width:15.75pt;height:18.75pt" o:ole="">
            <v:imagedata r:id="rId103" o:title=""/>
          </v:shape>
          <o:OLEObject Type="Embed" ProgID="Equation.3" ShapeID="_x0000_i1081" DrawAspect="Content" ObjectID="_1457468722" r:id="rId104"/>
        </w:object>
      </w:r>
      <w:r w:rsidRPr="004560EF">
        <w:rPr>
          <w:sz w:val="28"/>
          <w:szCs w:val="28"/>
        </w:rPr>
        <w:t>.</w:t>
      </w:r>
    </w:p>
    <w:p w:rsidR="00634F4A" w:rsidRPr="004560EF" w:rsidRDefault="00634F4A" w:rsidP="004560EF">
      <w:pPr>
        <w:widowControl w:val="0"/>
        <w:spacing w:line="360" w:lineRule="auto"/>
        <w:ind w:firstLine="709"/>
        <w:jc w:val="both"/>
        <w:rPr>
          <w:sz w:val="28"/>
          <w:szCs w:val="28"/>
        </w:rPr>
      </w:pPr>
      <w:r w:rsidRPr="004560EF">
        <w:rPr>
          <w:sz w:val="28"/>
          <w:szCs w:val="28"/>
        </w:rPr>
        <w:t>При постоянном напряжении абсорбционные токи, меняя свое направление, проходят только в периоды включения и выключения напряжения. При переменном напряжении они имеют место в течение всего времени нахождения материала в электрическом поле.</w:t>
      </w:r>
    </w:p>
    <w:p w:rsidR="00634F4A" w:rsidRPr="004560EF" w:rsidRDefault="00634F4A" w:rsidP="004560EF">
      <w:pPr>
        <w:widowControl w:val="0"/>
        <w:spacing w:line="360" w:lineRule="auto"/>
        <w:ind w:firstLine="709"/>
        <w:jc w:val="both"/>
        <w:rPr>
          <w:sz w:val="28"/>
          <w:szCs w:val="28"/>
        </w:rPr>
      </w:pPr>
      <w:r w:rsidRPr="004560EF">
        <w:rPr>
          <w:sz w:val="28"/>
          <w:szCs w:val="28"/>
        </w:rPr>
        <w:t>Наличие в технических диэлектриках небольшого числа свободных зарядов, а также инжекция их из электродов приводят к возникновению небольших токов сквозной электропроводности (или сквозных токов).</w:t>
      </w:r>
    </w:p>
    <w:p w:rsidR="00634F4A" w:rsidRPr="004560EF" w:rsidRDefault="00634F4A" w:rsidP="004560EF">
      <w:pPr>
        <w:widowControl w:val="0"/>
        <w:spacing w:line="360" w:lineRule="auto"/>
        <w:ind w:firstLine="709"/>
        <w:jc w:val="both"/>
        <w:rPr>
          <w:sz w:val="28"/>
          <w:szCs w:val="28"/>
        </w:rPr>
      </w:pPr>
      <w:r w:rsidRPr="004560EF">
        <w:rPr>
          <w:sz w:val="28"/>
          <w:szCs w:val="28"/>
        </w:rPr>
        <w:t>Таким образом, полная плотность тока в диэлектрике, называемого током утечки, представляет собой сумму плотностей токов абсорбционного и сквозного:</w:t>
      </w:r>
    </w:p>
    <w:p w:rsidR="003A773A" w:rsidRDefault="003A773A" w:rsidP="004560EF">
      <w:pPr>
        <w:widowControl w:val="0"/>
        <w:spacing w:line="360" w:lineRule="auto"/>
        <w:ind w:firstLine="709"/>
        <w:jc w:val="both"/>
        <w:rPr>
          <w:sz w:val="28"/>
          <w:szCs w:val="28"/>
        </w:rPr>
      </w:pPr>
    </w:p>
    <w:p w:rsidR="00634F4A" w:rsidRPr="004560EF" w:rsidRDefault="009C22EE" w:rsidP="004560EF">
      <w:pPr>
        <w:widowControl w:val="0"/>
        <w:spacing w:line="360" w:lineRule="auto"/>
        <w:ind w:firstLine="709"/>
        <w:jc w:val="both"/>
        <w:rPr>
          <w:sz w:val="28"/>
          <w:szCs w:val="28"/>
        </w:rPr>
      </w:pPr>
      <w:r>
        <w:rPr>
          <w:sz w:val="28"/>
          <w:szCs w:val="28"/>
        </w:rPr>
        <w:pict>
          <v:shape id="_x0000_i1082" type="#_x0000_t75" style="width:82.5pt;height:20.25pt">
            <v:imagedata r:id="rId105" o:title=""/>
          </v:shape>
        </w:pict>
      </w:r>
      <w:r w:rsidR="004560EF">
        <w:rPr>
          <w:sz w:val="28"/>
          <w:szCs w:val="28"/>
        </w:rPr>
        <w:t xml:space="preserve"> </w:t>
      </w:r>
      <w:r w:rsidR="00634F4A" w:rsidRPr="004560EF">
        <w:rPr>
          <w:sz w:val="28"/>
          <w:szCs w:val="28"/>
        </w:rPr>
        <w:t>(1</w:t>
      </w:r>
      <w:r w:rsidR="00093BFF" w:rsidRPr="004560EF">
        <w:rPr>
          <w:sz w:val="28"/>
          <w:szCs w:val="28"/>
        </w:rPr>
        <w:t>0</w:t>
      </w:r>
      <w:r w:rsidR="00634F4A" w:rsidRPr="004560EF">
        <w:rPr>
          <w:sz w:val="28"/>
          <w:szCs w:val="28"/>
        </w:rPr>
        <w:t>)</w:t>
      </w:r>
    </w:p>
    <w:p w:rsidR="003A773A" w:rsidRDefault="003A773A"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Проводимость диэлектрика при достоянном напряжении определяется по сквозному току, который сопровождается выделением и нейтрализацией зарядов на электродах. При переменном напряжении активная проводимость определяется не только сквозным током, но и активными составляющими поляризационных токов.</w:t>
      </w:r>
    </w:p>
    <w:p w:rsidR="00634F4A" w:rsidRPr="004560EF" w:rsidRDefault="00634F4A" w:rsidP="004560EF">
      <w:pPr>
        <w:widowControl w:val="0"/>
        <w:spacing w:line="360" w:lineRule="auto"/>
        <w:ind w:firstLine="709"/>
        <w:jc w:val="both"/>
        <w:rPr>
          <w:sz w:val="28"/>
          <w:szCs w:val="28"/>
        </w:rPr>
      </w:pPr>
      <w:r w:rsidRPr="004560EF">
        <w:rPr>
          <w:sz w:val="28"/>
          <w:szCs w:val="28"/>
        </w:rPr>
        <w:t>В большинстве случаев электропроводно</w:t>
      </w:r>
      <w:r w:rsidR="00F44347" w:rsidRPr="004560EF">
        <w:rPr>
          <w:sz w:val="28"/>
          <w:szCs w:val="28"/>
        </w:rPr>
        <w:t xml:space="preserve">сть диэлектриков ионная, реже – </w:t>
      </w:r>
      <w:r w:rsidRPr="004560EF">
        <w:rPr>
          <w:sz w:val="28"/>
          <w:szCs w:val="28"/>
        </w:rPr>
        <w:t>электронная.</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Сопротивление диэлектрика, заключенного между двумя электродами, при постоянном напряжении, т. е. сопротивление изоляции </w:t>
      </w:r>
      <w:r w:rsidR="00DB321A" w:rsidRPr="004560EF">
        <w:rPr>
          <w:sz w:val="28"/>
          <w:szCs w:val="28"/>
        </w:rPr>
        <w:object w:dxaOrig="380" w:dyaOrig="380">
          <v:shape id="_x0000_i1083" type="#_x0000_t75" style="width:20.25pt;height:20.25pt" o:ole="">
            <v:imagedata r:id="rId106" o:title=""/>
          </v:shape>
          <o:OLEObject Type="Embed" ProgID="Equation.3" ShapeID="_x0000_i1083" DrawAspect="Content" ObjectID="_1457468723" r:id="rId107"/>
        </w:object>
      </w:r>
      <w:r w:rsidRPr="004560EF">
        <w:rPr>
          <w:sz w:val="28"/>
          <w:szCs w:val="28"/>
        </w:rPr>
        <w:t>, можно вычислить по формуле:</w:t>
      </w:r>
    </w:p>
    <w:p w:rsidR="003A773A" w:rsidRDefault="003A773A" w:rsidP="004560EF">
      <w:pPr>
        <w:widowControl w:val="0"/>
        <w:spacing w:line="360" w:lineRule="auto"/>
        <w:ind w:firstLine="709"/>
        <w:jc w:val="both"/>
        <w:rPr>
          <w:sz w:val="28"/>
          <w:szCs w:val="28"/>
        </w:rPr>
      </w:pPr>
    </w:p>
    <w:p w:rsidR="00634F4A" w:rsidRPr="004560EF" w:rsidRDefault="00DB321A" w:rsidP="004560EF">
      <w:pPr>
        <w:widowControl w:val="0"/>
        <w:spacing w:line="360" w:lineRule="auto"/>
        <w:ind w:firstLine="709"/>
        <w:jc w:val="both"/>
        <w:rPr>
          <w:sz w:val="28"/>
          <w:szCs w:val="28"/>
        </w:rPr>
      </w:pPr>
      <w:r w:rsidRPr="004560EF">
        <w:rPr>
          <w:sz w:val="28"/>
          <w:szCs w:val="28"/>
        </w:rPr>
        <w:object w:dxaOrig="1840" w:dyaOrig="700">
          <v:shape id="_x0000_i1084" type="#_x0000_t75" style="width:108pt;height:41.25pt" o:ole="">
            <v:imagedata r:id="rId108" o:title=""/>
          </v:shape>
          <o:OLEObject Type="Embed" ProgID="Equation.3" ShapeID="_x0000_i1084" DrawAspect="Content" ObjectID="_1457468724" r:id="rId109"/>
        </w:object>
      </w:r>
      <w:r w:rsidR="00634F4A" w:rsidRPr="004560EF">
        <w:rPr>
          <w:sz w:val="28"/>
          <w:szCs w:val="28"/>
        </w:rPr>
        <w:t>,</w:t>
      </w:r>
      <w:r w:rsidR="004560EF">
        <w:rPr>
          <w:sz w:val="28"/>
          <w:szCs w:val="28"/>
        </w:rPr>
        <w:t xml:space="preserve"> </w:t>
      </w:r>
      <w:r w:rsidR="00634F4A" w:rsidRPr="004560EF">
        <w:rPr>
          <w:sz w:val="28"/>
          <w:szCs w:val="28"/>
        </w:rPr>
        <w:t>(</w:t>
      </w:r>
      <w:r w:rsidR="00093BFF" w:rsidRPr="004560EF">
        <w:rPr>
          <w:sz w:val="28"/>
          <w:szCs w:val="28"/>
        </w:rPr>
        <w:t>11</w:t>
      </w:r>
      <w:r w:rsidR="00634F4A" w:rsidRPr="004560EF">
        <w:rPr>
          <w:sz w:val="28"/>
          <w:szCs w:val="28"/>
        </w:rPr>
        <w:t>)</w:t>
      </w:r>
    </w:p>
    <w:p w:rsidR="003A773A" w:rsidRDefault="003A773A" w:rsidP="004560EF">
      <w:pPr>
        <w:widowControl w:val="0"/>
        <w:spacing w:line="360" w:lineRule="auto"/>
        <w:ind w:firstLine="709"/>
        <w:jc w:val="both"/>
        <w:rPr>
          <w:sz w:val="28"/>
          <w:szCs w:val="28"/>
        </w:rPr>
      </w:pPr>
    </w:p>
    <w:p w:rsidR="00F44347" w:rsidRPr="004560EF" w:rsidRDefault="00634F4A" w:rsidP="004560EF">
      <w:pPr>
        <w:widowControl w:val="0"/>
        <w:spacing w:line="360" w:lineRule="auto"/>
        <w:ind w:firstLine="709"/>
        <w:jc w:val="both"/>
        <w:rPr>
          <w:sz w:val="28"/>
          <w:szCs w:val="28"/>
        </w:rPr>
      </w:pPr>
      <w:r w:rsidRPr="004560EF">
        <w:rPr>
          <w:sz w:val="28"/>
          <w:szCs w:val="28"/>
        </w:rPr>
        <w:t>где</w:t>
      </w:r>
      <w:r w:rsidR="004560EF">
        <w:rPr>
          <w:sz w:val="28"/>
          <w:szCs w:val="28"/>
        </w:rPr>
        <w:t xml:space="preserve"> </w:t>
      </w:r>
      <w:r w:rsidR="00DB321A" w:rsidRPr="004560EF">
        <w:rPr>
          <w:sz w:val="28"/>
          <w:szCs w:val="28"/>
        </w:rPr>
        <w:object w:dxaOrig="279" w:dyaOrig="300">
          <v:shape id="_x0000_i1085" type="#_x0000_t75" style="width:14.25pt;height:15pt" o:ole="">
            <v:imagedata r:id="rId110" o:title=""/>
          </v:shape>
          <o:OLEObject Type="Embed" ProgID="Equation.3" ShapeID="_x0000_i1085" DrawAspect="Content" ObjectID="_1457468725" r:id="rId111"/>
        </w:object>
      </w:r>
      <w:r w:rsidR="00F44347" w:rsidRPr="004560EF">
        <w:rPr>
          <w:sz w:val="28"/>
          <w:szCs w:val="28"/>
        </w:rPr>
        <w:t xml:space="preserve"> – </w:t>
      </w:r>
      <w:r w:rsidRPr="004560EF">
        <w:rPr>
          <w:sz w:val="28"/>
          <w:szCs w:val="28"/>
        </w:rPr>
        <w:t xml:space="preserve">приложенное напряжение; </w:t>
      </w:r>
    </w:p>
    <w:p w:rsidR="00F44347" w:rsidRPr="004560EF" w:rsidRDefault="00DB321A" w:rsidP="004560EF">
      <w:pPr>
        <w:widowControl w:val="0"/>
        <w:spacing w:line="360" w:lineRule="auto"/>
        <w:ind w:firstLine="709"/>
        <w:jc w:val="both"/>
        <w:rPr>
          <w:sz w:val="28"/>
          <w:szCs w:val="28"/>
        </w:rPr>
      </w:pPr>
      <w:r w:rsidRPr="004560EF">
        <w:rPr>
          <w:sz w:val="28"/>
          <w:szCs w:val="28"/>
        </w:rPr>
        <w:object w:dxaOrig="380" w:dyaOrig="420">
          <v:shape id="_x0000_i1086" type="#_x0000_t75" style="width:18.75pt;height:21pt" o:ole="">
            <v:imagedata r:id="rId112" o:title=""/>
          </v:shape>
          <o:OLEObject Type="Embed" ProgID="Equation.3" ShapeID="_x0000_i1086" DrawAspect="Content" ObjectID="_1457468726" r:id="rId113"/>
        </w:object>
      </w:r>
      <w:r w:rsidR="00634F4A" w:rsidRPr="004560EF">
        <w:rPr>
          <w:sz w:val="28"/>
          <w:szCs w:val="28"/>
        </w:rPr>
        <w:t xml:space="preserve"> </w:t>
      </w:r>
      <w:r w:rsidR="00F44347" w:rsidRPr="004560EF">
        <w:rPr>
          <w:sz w:val="28"/>
          <w:szCs w:val="28"/>
        </w:rPr>
        <w:t>–</w:t>
      </w:r>
      <w:r w:rsidR="00634F4A" w:rsidRPr="004560EF">
        <w:rPr>
          <w:sz w:val="28"/>
          <w:szCs w:val="28"/>
        </w:rPr>
        <w:t xml:space="preserve"> наблюдаемый ток утечки; </w:t>
      </w:r>
    </w:p>
    <w:p w:rsidR="00634F4A" w:rsidRPr="004560EF" w:rsidRDefault="00DB321A" w:rsidP="004560EF">
      <w:pPr>
        <w:widowControl w:val="0"/>
        <w:spacing w:line="360" w:lineRule="auto"/>
        <w:ind w:firstLine="709"/>
        <w:jc w:val="both"/>
        <w:rPr>
          <w:sz w:val="28"/>
          <w:szCs w:val="28"/>
        </w:rPr>
      </w:pPr>
      <w:r w:rsidRPr="004560EF">
        <w:rPr>
          <w:sz w:val="28"/>
          <w:szCs w:val="28"/>
        </w:rPr>
        <w:object w:dxaOrig="1140" w:dyaOrig="380">
          <v:shape id="_x0000_i1087" type="#_x0000_t75" style="width:57pt;height:18.75pt" o:ole="">
            <v:imagedata r:id="rId114" o:title=""/>
          </v:shape>
          <o:OLEObject Type="Embed" ProgID="Equation.3" ShapeID="_x0000_i1087" DrawAspect="Content" ObjectID="_1457468727" r:id="rId115"/>
        </w:object>
      </w:r>
      <w:r w:rsidR="00634F4A" w:rsidRPr="004560EF">
        <w:rPr>
          <w:sz w:val="28"/>
          <w:szCs w:val="28"/>
        </w:rPr>
        <w:t xml:space="preserve"> </w:t>
      </w:r>
      <w:r w:rsidR="00F44347" w:rsidRPr="004560EF">
        <w:rPr>
          <w:sz w:val="28"/>
          <w:szCs w:val="28"/>
        </w:rPr>
        <w:t>–</w:t>
      </w:r>
      <w:r w:rsidR="00634F4A" w:rsidRPr="004560EF">
        <w:rPr>
          <w:sz w:val="28"/>
          <w:szCs w:val="28"/>
        </w:rPr>
        <w:t xml:space="preserve"> сумма токов, вызванных замедленными механизмами поляризации, ток абсорбции.</w:t>
      </w:r>
    </w:p>
    <w:p w:rsidR="00634F4A" w:rsidRPr="004560EF" w:rsidRDefault="00634F4A" w:rsidP="004560EF">
      <w:pPr>
        <w:widowControl w:val="0"/>
        <w:spacing w:line="360" w:lineRule="auto"/>
        <w:ind w:firstLine="709"/>
        <w:jc w:val="both"/>
        <w:rPr>
          <w:sz w:val="28"/>
          <w:szCs w:val="28"/>
        </w:rPr>
      </w:pPr>
      <w:r w:rsidRPr="004560EF">
        <w:rPr>
          <w:sz w:val="28"/>
          <w:szCs w:val="28"/>
        </w:rPr>
        <w:t>У твердых изоляционных материалов различают объемную и поверхностную электропроводности.</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Для сравнительной оценки объемной и поверхностной электропроводности разных материалов используют также удельное объемное </w:t>
      </w:r>
      <w:r w:rsidR="00DB321A" w:rsidRPr="004560EF">
        <w:rPr>
          <w:sz w:val="28"/>
          <w:szCs w:val="28"/>
        </w:rPr>
        <w:object w:dxaOrig="240" w:dyaOrig="300">
          <v:shape id="_x0000_i1088" type="#_x0000_t75" style="width:12pt;height:15pt" o:ole="">
            <v:imagedata r:id="rId116" o:title=""/>
          </v:shape>
          <o:OLEObject Type="Embed" ProgID="Equation.3" ShapeID="_x0000_i1088" DrawAspect="Content" ObjectID="_1457468728" r:id="rId117"/>
        </w:object>
      </w:r>
      <w:r w:rsidRPr="004560EF">
        <w:rPr>
          <w:sz w:val="28"/>
          <w:szCs w:val="28"/>
        </w:rPr>
        <w:t xml:space="preserve"> и удельное поверхностное </w:t>
      </w:r>
      <w:r w:rsidR="00DB321A" w:rsidRPr="004560EF">
        <w:rPr>
          <w:sz w:val="28"/>
          <w:szCs w:val="28"/>
        </w:rPr>
        <w:object w:dxaOrig="340" w:dyaOrig="380">
          <v:shape id="_x0000_i1089" type="#_x0000_t75" style="width:17.25pt;height:18.75pt" o:ole="">
            <v:imagedata r:id="rId118" o:title=""/>
          </v:shape>
          <o:OLEObject Type="Embed" ProgID="Equation.3" ShapeID="_x0000_i1089" DrawAspect="Content" ObjectID="_1457468729" r:id="rId119"/>
        </w:object>
      </w:r>
      <w:r w:rsidRPr="004560EF">
        <w:rPr>
          <w:sz w:val="28"/>
          <w:szCs w:val="28"/>
        </w:rPr>
        <w:t xml:space="preserve"> сопротивления.</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Удельное объемное сопротивление </w:t>
      </w:r>
      <w:r w:rsidR="00DB321A" w:rsidRPr="004560EF">
        <w:rPr>
          <w:sz w:val="28"/>
          <w:szCs w:val="28"/>
        </w:rPr>
        <w:object w:dxaOrig="260" w:dyaOrig="279">
          <v:shape id="_x0000_i1090" type="#_x0000_t75" style="width:12.75pt;height:14.25pt" o:ole="">
            <v:imagedata r:id="rId120" o:title=""/>
          </v:shape>
          <o:OLEObject Type="Embed" ProgID="Equation.3" ShapeID="_x0000_i1090" DrawAspect="Content" ObjectID="_1457468730" r:id="rId121"/>
        </w:object>
      </w:r>
      <w:r w:rsidRPr="004560EF">
        <w:rPr>
          <w:sz w:val="28"/>
          <w:szCs w:val="28"/>
        </w:rPr>
        <w:t xml:space="preserve"> численно равно сопротивлению куба с ребром в </w:t>
      </w:r>
      <w:smartTag w:uri="urn:schemas-microsoft-com:office:smarttags" w:element="metricconverter">
        <w:smartTagPr>
          <w:attr w:name="ProductID" w:val="1 м"/>
        </w:smartTagPr>
        <w:r w:rsidRPr="004560EF">
          <w:rPr>
            <w:sz w:val="28"/>
            <w:szCs w:val="28"/>
          </w:rPr>
          <w:t>1 м</w:t>
        </w:r>
      </w:smartTag>
      <w:r w:rsidRPr="004560EF">
        <w:rPr>
          <w:sz w:val="28"/>
          <w:szCs w:val="28"/>
        </w:rPr>
        <w:t xml:space="preserve">, мысленно выделенного из исследуемого материала, если ток проходит через две противоположные грани этого куба; </w:t>
      </w:r>
      <w:r w:rsidR="00DB321A" w:rsidRPr="004560EF">
        <w:rPr>
          <w:sz w:val="28"/>
          <w:szCs w:val="28"/>
        </w:rPr>
        <w:object w:dxaOrig="260" w:dyaOrig="279">
          <v:shape id="_x0000_i1091" type="#_x0000_t75" style="width:12.75pt;height:14.25pt" o:ole="">
            <v:imagedata r:id="rId122" o:title=""/>
          </v:shape>
          <o:OLEObject Type="Embed" ProgID="Equation.3" ShapeID="_x0000_i1091" DrawAspect="Content" ObjectID="_1457468731" r:id="rId123"/>
        </w:object>
      </w:r>
      <w:r w:rsidRPr="004560EF">
        <w:rPr>
          <w:sz w:val="28"/>
          <w:szCs w:val="28"/>
        </w:rPr>
        <w:t xml:space="preserve"> выражают в Ом</w:t>
      </w:r>
      <w:r w:rsidR="009C22EE">
        <w:rPr>
          <w:sz w:val="28"/>
          <w:szCs w:val="28"/>
        </w:rPr>
        <w:pict>
          <v:shape id="_x0000_i1092" type="#_x0000_t75" style="width:6pt;height:6pt">
            <v:imagedata r:id="rId124" o:title=""/>
          </v:shape>
        </w:pict>
      </w:r>
      <w:r w:rsidRPr="004560EF">
        <w:rPr>
          <w:sz w:val="28"/>
          <w:szCs w:val="28"/>
        </w:rPr>
        <w:t>м; 1 Ом</w:t>
      </w:r>
      <w:r w:rsidR="009C22EE">
        <w:rPr>
          <w:sz w:val="28"/>
          <w:szCs w:val="28"/>
        </w:rPr>
        <w:pict>
          <v:shape id="_x0000_i1093" type="#_x0000_t75" style="width:6pt;height:6pt">
            <v:imagedata r:id="rId125" o:title=""/>
          </v:shape>
        </w:pict>
      </w:r>
      <w:r w:rsidRPr="004560EF">
        <w:rPr>
          <w:sz w:val="28"/>
          <w:szCs w:val="28"/>
        </w:rPr>
        <w:t>м = 100 Ом</w:t>
      </w:r>
      <w:r w:rsidR="009C22EE">
        <w:rPr>
          <w:sz w:val="28"/>
          <w:szCs w:val="28"/>
        </w:rPr>
        <w:pict>
          <v:shape id="_x0000_i1094" type="#_x0000_t75" style="width:6pt;height:6pt">
            <v:imagedata r:id="rId126" o:title=""/>
          </v:shape>
        </w:pict>
      </w:r>
      <w:r w:rsidRPr="004560EF">
        <w:rPr>
          <w:sz w:val="28"/>
          <w:szCs w:val="28"/>
        </w:rPr>
        <w:t>см.</w:t>
      </w:r>
    </w:p>
    <w:p w:rsidR="00634F4A" w:rsidRPr="004560EF" w:rsidRDefault="00634F4A" w:rsidP="004560EF">
      <w:pPr>
        <w:widowControl w:val="0"/>
        <w:spacing w:line="360" w:lineRule="auto"/>
        <w:ind w:firstLine="709"/>
        <w:jc w:val="both"/>
        <w:rPr>
          <w:sz w:val="28"/>
          <w:szCs w:val="28"/>
        </w:rPr>
      </w:pPr>
      <w:r w:rsidRPr="004560EF">
        <w:rPr>
          <w:sz w:val="28"/>
          <w:szCs w:val="28"/>
        </w:rPr>
        <w:t>В случае плоского образца материала при однородном поле удельное объемное сопротивление рассчитывают по формуле:</w:t>
      </w:r>
    </w:p>
    <w:p w:rsidR="003A773A" w:rsidRDefault="003A773A" w:rsidP="004560EF">
      <w:pPr>
        <w:widowControl w:val="0"/>
        <w:spacing w:line="360" w:lineRule="auto"/>
        <w:ind w:firstLine="709"/>
        <w:jc w:val="both"/>
        <w:rPr>
          <w:sz w:val="28"/>
          <w:szCs w:val="28"/>
        </w:rPr>
      </w:pPr>
    </w:p>
    <w:p w:rsidR="00634F4A" w:rsidRPr="004560EF" w:rsidRDefault="00DB321A" w:rsidP="004560EF">
      <w:pPr>
        <w:widowControl w:val="0"/>
        <w:spacing w:line="360" w:lineRule="auto"/>
        <w:ind w:firstLine="709"/>
        <w:jc w:val="both"/>
        <w:rPr>
          <w:sz w:val="28"/>
          <w:szCs w:val="28"/>
        </w:rPr>
      </w:pPr>
      <w:r w:rsidRPr="004560EF">
        <w:rPr>
          <w:sz w:val="28"/>
          <w:szCs w:val="28"/>
        </w:rPr>
        <w:object w:dxaOrig="960" w:dyaOrig="720">
          <v:shape id="_x0000_i1095" type="#_x0000_t75" style="width:48pt;height:36pt" o:ole="">
            <v:imagedata r:id="rId127" o:title=""/>
          </v:shape>
          <o:OLEObject Type="Embed" ProgID="Equation.3" ShapeID="_x0000_i1095" DrawAspect="Content" ObjectID="_1457468732" r:id="rId128"/>
        </w:object>
      </w:r>
      <w:r w:rsidR="00634F4A" w:rsidRPr="004560EF">
        <w:rPr>
          <w:sz w:val="28"/>
          <w:szCs w:val="28"/>
        </w:rPr>
        <w:t>,</w:t>
      </w:r>
      <w:r w:rsidR="004560EF">
        <w:rPr>
          <w:sz w:val="28"/>
          <w:szCs w:val="28"/>
        </w:rPr>
        <w:t xml:space="preserve"> </w:t>
      </w:r>
      <w:r w:rsidR="00634F4A" w:rsidRPr="004560EF">
        <w:rPr>
          <w:sz w:val="28"/>
          <w:szCs w:val="28"/>
        </w:rPr>
        <w:t>(</w:t>
      </w:r>
      <w:r w:rsidR="00093BFF" w:rsidRPr="004560EF">
        <w:rPr>
          <w:sz w:val="28"/>
          <w:szCs w:val="28"/>
        </w:rPr>
        <w:t>12</w:t>
      </w:r>
      <w:r w:rsidR="00634F4A" w:rsidRPr="004560EF">
        <w:rPr>
          <w:sz w:val="28"/>
          <w:szCs w:val="28"/>
        </w:rPr>
        <w:t>)</w:t>
      </w:r>
    </w:p>
    <w:p w:rsidR="003A773A" w:rsidRDefault="003A773A" w:rsidP="004560EF">
      <w:pPr>
        <w:widowControl w:val="0"/>
        <w:spacing w:line="360" w:lineRule="auto"/>
        <w:ind w:firstLine="709"/>
        <w:jc w:val="both"/>
        <w:rPr>
          <w:sz w:val="28"/>
          <w:szCs w:val="28"/>
        </w:rPr>
      </w:pPr>
    </w:p>
    <w:p w:rsidR="00913E73" w:rsidRPr="004560EF" w:rsidRDefault="00913E73" w:rsidP="004560EF">
      <w:pPr>
        <w:widowControl w:val="0"/>
        <w:spacing w:line="360" w:lineRule="auto"/>
        <w:ind w:firstLine="709"/>
        <w:jc w:val="both"/>
        <w:rPr>
          <w:sz w:val="28"/>
          <w:szCs w:val="28"/>
        </w:rPr>
      </w:pPr>
      <w:r w:rsidRPr="004560EF">
        <w:rPr>
          <w:sz w:val="28"/>
          <w:szCs w:val="28"/>
        </w:rPr>
        <w:t>где</w:t>
      </w:r>
      <w:r w:rsidR="004560EF">
        <w:rPr>
          <w:sz w:val="28"/>
          <w:szCs w:val="28"/>
        </w:rPr>
        <w:t xml:space="preserve"> </w:t>
      </w:r>
      <w:r w:rsidR="00DB321A" w:rsidRPr="004560EF">
        <w:rPr>
          <w:sz w:val="28"/>
          <w:szCs w:val="28"/>
        </w:rPr>
        <w:object w:dxaOrig="260" w:dyaOrig="279">
          <v:shape id="_x0000_i1096" type="#_x0000_t75" style="width:12.75pt;height:14.25pt" o:ole="">
            <v:imagedata r:id="rId129" o:title=""/>
          </v:shape>
          <o:OLEObject Type="Embed" ProgID="Equation.3" ShapeID="_x0000_i1096" DrawAspect="Content" ObjectID="_1457468733" r:id="rId130"/>
        </w:object>
      </w:r>
      <w:r w:rsidR="00CC2EBF" w:rsidRPr="004560EF">
        <w:rPr>
          <w:sz w:val="28"/>
          <w:szCs w:val="28"/>
        </w:rPr>
        <w:t xml:space="preserve">– </w:t>
      </w:r>
      <w:r w:rsidR="00634F4A" w:rsidRPr="004560EF">
        <w:rPr>
          <w:sz w:val="28"/>
          <w:szCs w:val="28"/>
        </w:rPr>
        <w:t xml:space="preserve">объемное сопротивление, Ом; </w:t>
      </w:r>
    </w:p>
    <w:p w:rsidR="00913E73" w:rsidRPr="004560EF" w:rsidRDefault="00DB321A" w:rsidP="004560EF">
      <w:pPr>
        <w:widowControl w:val="0"/>
        <w:spacing w:line="360" w:lineRule="auto"/>
        <w:ind w:firstLine="709"/>
        <w:jc w:val="both"/>
        <w:rPr>
          <w:sz w:val="28"/>
          <w:szCs w:val="28"/>
        </w:rPr>
      </w:pPr>
      <w:r w:rsidRPr="004560EF">
        <w:rPr>
          <w:sz w:val="28"/>
          <w:szCs w:val="28"/>
        </w:rPr>
        <w:object w:dxaOrig="240" w:dyaOrig="300">
          <v:shape id="_x0000_i1097" type="#_x0000_t75" style="width:12pt;height:15pt" o:ole="">
            <v:imagedata r:id="rId131" o:title=""/>
          </v:shape>
          <o:OLEObject Type="Embed" ProgID="Equation.3" ShapeID="_x0000_i1097" DrawAspect="Content" ObjectID="_1457468734" r:id="rId132"/>
        </w:object>
      </w:r>
      <w:r w:rsidR="00634F4A" w:rsidRPr="004560EF">
        <w:rPr>
          <w:sz w:val="28"/>
          <w:szCs w:val="28"/>
        </w:rPr>
        <w:t xml:space="preserve"> </w:t>
      </w:r>
      <w:r w:rsidR="00CC2EBF" w:rsidRPr="004560EF">
        <w:rPr>
          <w:sz w:val="28"/>
          <w:szCs w:val="28"/>
        </w:rPr>
        <w:t>–</w:t>
      </w:r>
      <w:r w:rsidR="00634F4A" w:rsidRPr="004560EF">
        <w:rPr>
          <w:sz w:val="28"/>
          <w:szCs w:val="28"/>
        </w:rPr>
        <w:t xml:space="preserve"> площадь электрода, м</w:t>
      </w:r>
      <w:r w:rsidR="009C22EE">
        <w:rPr>
          <w:sz w:val="28"/>
          <w:szCs w:val="28"/>
        </w:rPr>
        <w:pict>
          <v:shape id="_x0000_i1098" type="#_x0000_t75" style="width:8.25pt;height:15pt">
            <v:imagedata r:id="rId133" o:title=""/>
          </v:shape>
        </w:pict>
      </w:r>
      <w:r w:rsidR="00634F4A" w:rsidRPr="004560EF">
        <w:rPr>
          <w:sz w:val="28"/>
          <w:szCs w:val="28"/>
        </w:rPr>
        <w:t xml:space="preserve">; </w:t>
      </w:r>
    </w:p>
    <w:p w:rsidR="00634F4A" w:rsidRPr="004560EF" w:rsidRDefault="00DB321A" w:rsidP="004560EF">
      <w:pPr>
        <w:widowControl w:val="0"/>
        <w:spacing w:line="360" w:lineRule="auto"/>
        <w:ind w:firstLine="709"/>
        <w:jc w:val="both"/>
        <w:rPr>
          <w:sz w:val="28"/>
          <w:szCs w:val="28"/>
        </w:rPr>
      </w:pPr>
      <w:r w:rsidRPr="004560EF">
        <w:rPr>
          <w:sz w:val="28"/>
          <w:szCs w:val="28"/>
        </w:rPr>
        <w:object w:dxaOrig="220" w:dyaOrig="300">
          <v:shape id="_x0000_i1099" type="#_x0000_t75" style="width:11.25pt;height:15pt" o:ole="">
            <v:imagedata r:id="rId134" o:title=""/>
          </v:shape>
          <o:OLEObject Type="Embed" ProgID="Equation.3" ShapeID="_x0000_i1099" DrawAspect="Content" ObjectID="_1457468735" r:id="rId135"/>
        </w:object>
      </w:r>
      <w:r w:rsidR="00CC2EBF" w:rsidRPr="004560EF">
        <w:rPr>
          <w:sz w:val="28"/>
          <w:szCs w:val="28"/>
        </w:rPr>
        <w:t xml:space="preserve"> –</w:t>
      </w:r>
      <w:r w:rsidR="00634F4A" w:rsidRPr="004560EF">
        <w:rPr>
          <w:sz w:val="28"/>
          <w:szCs w:val="28"/>
        </w:rPr>
        <w:t xml:space="preserve"> толщина образца, м.</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Удельное поверхностное сопротивление </w:t>
      </w:r>
      <w:r w:rsidR="00DB321A" w:rsidRPr="004560EF">
        <w:rPr>
          <w:sz w:val="28"/>
          <w:szCs w:val="28"/>
        </w:rPr>
        <w:object w:dxaOrig="340" w:dyaOrig="380">
          <v:shape id="_x0000_i1100" type="#_x0000_t75" style="width:17.25pt;height:18.75pt" o:ole="">
            <v:imagedata r:id="rId136" o:title=""/>
          </v:shape>
          <o:OLEObject Type="Embed" ProgID="Equation.3" ShapeID="_x0000_i1100" DrawAspect="Content" ObjectID="_1457468736" r:id="rId137"/>
        </w:object>
      </w:r>
      <w:r w:rsidRPr="004560EF">
        <w:rPr>
          <w:sz w:val="28"/>
          <w:szCs w:val="28"/>
        </w:rPr>
        <w:t xml:space="preserve"> численно равно сопротивлению квадрата (любых размеров), мысленно выделенного на поверхности материала, если ток проходит через две противоположные стороны этого квадрата (</w:t>
      </w:r>
      <w:r w:rsidR="00DB321A" w:rsidRPr="004560EF">
        <w:rPr>
          <w:sz w:val="28"/>
          <w:szCs w:val="28"/>
        </w:rPr>
        <w:object w:dxaOrig="340" w:dyaOrig="380">
          <v:shape id="_x0000_i1101" type="#_x0000_t75" style="width:17.25pt;height:18.75pt" o:ole="">
            <v:imagedata r:id="rId138" o:title=""/>
          </v:shape>
          <o:OLEObject Type="Embed" ProgID="Equation.3" ShapeID="_x0000_i1101" DrawAspect="Content" ObjectID="_1457468737" r:id="rId139"/>
        </w:object>
      </w:r>
      <w:r w:rsidRPr="004560EF">
        <w:rPr>
          <w:sz w:val="28"/>
          <w:szCs w:val="28"/>
        </w:rPr>
        <w:t xml:space="preserve"> выражают в Омах):</w:t>
      </w:r>
    </w:p>
    <w:p w:rsidR="003A773A" w:rsidRDefault="003A773A" w:rsidP="004560EF">
      <w:pPr>
        <w:widowControl w:val="0"/>
        <w:spacing w:line="360" w:lineRule="auto"/>
        <w:ind w:firstLine="709"/>
        <w:jc w:val="both"/>
        <w:rPr>
          <w:sz w:val="28"/>
          <w:szCs w:val="28"/>
        </w:rPr>
      </w:pPr>
    </w:p>
    <w:p w:rsidR="00634F4A" w:rsidRPr="004560EF" w:rsidRDefault="00DB321A" w:rsidP="004560EF">
      <w:pPr>
        <w:widowControl w:val="0"/>
        <w:spacing w:line="360" w:lineRule="auto"/>
        <w:ind w:firstLine="709"/>
        <w:jc w:val="both"/>
        <w:rPr>
          <w:sz w:val="28"/>
          <w:szCs w:val="28"/>
        </w:rPr>
      </w:pPr>
      <w:r w:rsidRPr="004560EF">
        <w:rPr>
          <w:sz w:val="28"/>
          <w:szCs w:val="28"/>
        </w:rPr>
        <w:object w:dxaOrig="1100" w:dyaOrig="620">
          <v:shape id="_x0000_i1102" type="#_x0000_t75" style="width:54.75pt;height:30.75pt" o:ole="">
            <v:imagedata r:id="rId140" o:title=""/>
          </v:shape>
          <o:OLEObject Type="Embed" ProgID="Equation.3" ShapeID="_x0000_i1102" DrawAspect="Content" ObjectID="_1457468738" r:id="rId141"/>
        </w:object>
      </w:r>
      <w:r w:rsidR="00634F4A" w:rsidRPr="004560EF">
        <w:rPr>
          <w:sz w:val="28"/>
          <w:szCs w:val="28"/>
        </w:rPr>
        <w:t>,</w:t>
      </w:r>
      <w:r w:rsidR="004560EF">
        <w:rPr>
          <w:sz w:val="28"/>
          <w:szCs w:val="28"/>
        </w:rPr>
        <w:t xml:space="preserve"> </w:t>
      </w:r>
      <w:r w:rsidR="00634F4A" w:rsidRPr="004560EF">
        <w:rPr>
          <w:sz w:val="28"/>
          <w:szCs w:val="28"/>
        </w:rPr>
        <w:t>(</w:t>
      </w:r>
      <w:r w:rsidR="00093BFF" w:rsidRPr="004560EF">
        <w:rPr>
          <w:sz w:val="28"/>
          <w:szCs w:val="28"/>
        </w:rPr>
        <w:t>13</w:t>
      </w:r>
      <w:r w:rsidR="00634F4A" w:rsidRPr="004560EF">
        <w:rPr>
          <w:sz w:val="28"/>
          <w:szCs w:val="28"/>
        </w:rPr>
        <w:t>)</w:t>
      </w:r>
    </w:p>
    <w:p w:rsidR="003A773A" w:rsidRDefault="003A773A"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 xml:space="preserve">где </w:t>
      </w:r>
      <w:r w:rsidR="00DB321A" w:rsidRPr="004560EF">
        <w:rPr>
          <w:sz w:val="28"/>
          <w:szCs w:val="28"/>
        </w:rPr>
        <w:object w:dxaOrig="340" w:dyaOrig="380">
          <v:shape id="_x0000_i1103" type="#_x0000_t75" style="width:17.25pt;height:18.75pt" o:ole="">
            <v:imagedata r:id="rId142" o:title=""/>
          </v:shape>
          <o:OLEObject Type="Embed" ProgID="Equation.3" ShapeID="_x0000_i1103" DrawAspect="Content" ObjectID="_1457468739" r:id="rId143"/>
        </w:object>
      </w:r>
      <w:r w:rsidRPr="004560EF">
        <w:rPr>
          <w:sz w:val="28"/>
          <w:szCs w:val="28"/>
        </w:rPr>
        <w:t xml:space="preserve"> - поверхностное сопротивление образца материала между параллельно поставленными электродами шириной </w:t>
      </w:r>
      <w:r w:rsidR="00DB321A" w:rsidRPr="004560EF">
        <w:rPr>
          <w:sz w:val="28"/>
          <w:szCs w:val="28"/>
        </w:rPr>
        <w:object w:dxaOrig="240" w:dyaOrig="300">
          <v:shape id="_x0000_i1104" type="#_x0000_t75" style="width:12pt;height:15pt" o:ole="">
            <v:imagedata r:id="rId144" o:title=""/>
          </v:shape>
          <o:OLEObject Type="Embed" ProgID="Equation.3" ShapeID="_x0000_i1104" DrawAspect="Content" ObjectID="_1457468740" r:id="rId145"/>
        </w:object>
      </w:r>
      <w:r w:rsidRPr="004560EF">
        <w:rPr>
          <w:sz w:val="28"/>
          <w:szCs w:val="28"/>
        </w:rPr>
        <w:t xml:space="preserve"> отстоящими друг от друга на расстоянии </w:t>
      </w:r>
      <w:r w:rsidR="00DB321A" w:rsidRPr="004560EF">
        <w:rPr>
          <w:sz w:val="28"/>
          <w:szCs w:val="28"/>
        </w:rPr>
        <w:object w:dxaOrig="139" w:dyaOrig="279">
          <v:shape id="_x0000_i1105" type="#_x0000_t75" style="width:6.75pt;height:14.25pt" o:ole="">
            <v:imagedata r:id="rId146" o:title=""/>
          </v:shape>
          <o:OLEObject Type="Embed" ProgID="Equation.3" ShapeID="_x0000_i1105" DrawAspect="Content" ObjectID="_1457468741" r:id="rId147"/>
        </w:object>
      </w:r>
      <w:r w:rsidRPr="004560EF">
        <w:rPr>
          <w:sz w:val="28"/>
          <w:szCs w:val="28"/>
        </w:rPr>
        <w:t xml:space="preserve"> (рисунок </w:t>
      </w:r>
      <w:r w:rsidR="006A1CB4" w:rsidRPr="004560EF">
        <w:rPr>
          <w:sz w:val="28"/>
          <w:szCs w:val="28"/>
        </w:rPr>
        <w:t>1</w:t>
      </w:r>
      <w:r w:rsidR="00E33B59" w:rsidRPr="004560EF">
        <w:rPr>
          <w:sz w:val="28"/>
          <w:szCs w:val="28"/>
        </w:rPr>
        <w:t>2</w:t>
      </w:r>
      <w:r w:rsidR="006A1CB4" w:rsidRPr="004560EF">
        <w:rPr>
          <w:sz w:val="28"/>
          <w:szCs w:val="28"/>
        </w:rPr>
        <w:t>)</w:t>
      </w:r>
      <w:r w:rsidRPr="004560EF">
        <w:rPr>
          <w:sz w:val="28"/>
          <w:szCs w:val="28"/>
        </w:rPr>
        <w:t>.</w:t>
      </w:r>
    </w:p>
    <w:p w:rsidR="00634F4A" w:rsidRPr="004560EF" w:rsidRDefault="003A773A" w:rsidP="004560EF">
      <w:pPr>
        <w:widowControl w:val="0"/>
        <w:spacing w:line="360" w:lineRule="auto"/>
        <w:ind w:firstLine="709"/>
        <w:jc w:val="both"/>
        <w:rPr>
          <w:sz w:val="28"/>
          <w:szCs w:val="28"/>
        </w:rPr>
      </w:pPr>
      <w:r>
        <w:rPr>
          <w:sz w:val="28"/>
          <w:szCs w:val="28"/>
        </w:rPr>
        <w:br w:type="page"/>
      </w:r>
      <w:r w:rsidR="009C22EE">
        <w:rPr>
          <w:sz w:val="28"/>
          <w:szCs w:val="28"/>
        </w:rPr>
        <w:pict>
          <v:shape id="_x0000_i1106" type="#_x0000_t75" style="width:213.75pt;height:141.75pt">
            <v:imagedata r:id="rId148" o:title=""/>
          </v:shape>
        </w:pict>
      </w:r>
    </w:p>
    <w:p w:rsidR="00634F4A" w:rsidRPr="004560EF" w:rsidRDefault="00634F4A" w:rsidP="004560EF">
      <w:pPr>
        <w:widowControl w:val="0"/>
        <w:spacing w:line="360" w:lineRule="auto"/>
        <w:ind w:firstLine="709"/>
        <w:jc w:val="both"/>
        <w:rPr>
          <w:sz w:val="28"/>
          <w:szCs w:val="24"/>
        </w:rPr>
      </w:pPr>
      <w:r w:rsidRPr="004560EF">
        <w:rPr>
          <w:sz w:val="28"/>
          <w:szCs w:val="24"/>
        </w:rPr>
        <w:t xml:space="preserve">Рисунок </w:t>
      </w:r>
      <w:r w:rsidR="006A1CB4" w:rsidRPr="004560EF">
        <w:rPr>
          <w:sz w:val="28"/>
          <w:szCs w:val="24"/>
        </w:rPr>
        <w:t>1</w:t>
      </w:r>
      <w:r w:rsidR="00E33B59" w:rsidRPr="004560EF">
        <w:rPr>
          <w:sz w:val="28"/>
          <w:szCs w:val="24"/>
        </w:rPr>
        <w:t>2</w:t>
      </w:r>
      <w:r w:rsidR="00913E73" w:rsidRPr="004560EF">
        <w:rPr>
          <w:sz w:val="28"/>
          <w:szCs w:val="24"/>
        </w:rPr>
        <w:t xml:space="preserve"> – </w:t>
      </w:r>
      <w:r w:rsidRPr="004560EF">
        <w:rPr>
          <w:sz w:val="28"/>
          <w:szCs w:val="24"/>
        </w:rPr>
        <w:t xml:space="preserve">Эскиз размещения электродов (1) на поверхности образца из электроизоляционного материала (2) при измерении </w:t>
      </w:r>
      <w:r w:rsidR="00DB321A" w:rsidRPr="004560EF">
        <w:rPr>
          <w:sz w:val="28"/>
          <w:szCs w:val="24"/>
        </w:rPr>
        <w:object w:dxaOrig="340" w:dyaOrig="420">
          <v:shape id="_x0000_i1107" type="#_x0000_t75" style="width:17.25pt;height:21pt" o:ole="">
            <v:imagedata r:id="rId149" o:title=""/>
          </v:shape>
          <o:OLEObject Type="Embed" ProgID="Equation.3" ShapeID="_x0000_i1107" DrawAspect="Content" ObjectID="_1457468742" r:id="rId150"/>
        </w:object>
      </w:r>
    </w:p>
    <w:p w:rsidR="00634F4A" w:rsidRPr="00F21A69" w:rsidRDefault="003A773A" w:rsidP="004560EF">
      <w:pPr>
        <w:widowControl w:val="0"/>
        <w:spacing w:line="360" w:lineRule="auto"/>
        <w:ind w:firstLine="709"/>
        <w:jc w:val="both"/>
        <w:rPr>
          <w:color w:val="FFFFFF"/>
          <w:sz w:val="28"/>
          <w:szCs w:val="28"/>
        </w:rPr>
      </w:pPr>
      <w:r w:rsidRPr="00F21A69">
        <w:rPr>
          <w:color w:val="FFFFFF"/>
          <w:sz w:val="28"/>
          <w:szCs w:val="28"/>
        </w:rPr>
        <w:t>арсенид галлий заряд матрица</w: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По удельному объемному сопротивлению можно определить удельную объемную проводимость </w:t>
      </w:r>
      <w:r w:rsidR="00DB321A" w:rsidRPr="004560EF">
        <w:rPr>
          <w:sz w:val="28"/>
          <w:szCs w:val="28"/>
        </w:rPr>
        <w:object w:dxaOrig="720" w:dyaOrig="760">
          <v:shape id="_x0000_i1108" type="#_x0000_t75" style="width:36pt;height:38.25pt" o:ole="">
            <v:imagedata r:id="rId151" o:title=""/>
          </v:shape>
          <o:OLEObject Type="Embed" ProgID="Equation.3" ShapeID="_x0000_i1108" DrawAspect="Content" ObjectID="_1457468743" r:id="rId152"/>
        </w:object>
      </w:r>
      <w:r w:rsidRPr="004560EF">
        <w:rPr>
          <w:sz w:val="28"/>
          <w:szCs w:val="28"/>
        </w:rPr>
        <w:t xml:space="preserve">и соответственно удельную поверхностную проводимость </w:t>
      </w:r>
      <w:r w:rsidR="00DB321A" w:rsidRPr="004560EF">
        <w:rPr>
          <w:sz w:val="28"/>
          <w:szCs w:val="28"/>
        </w:rPr>
        <w:object w:dxaOrig="960" w:dyaOrig="780">
          <v:shape id="_x0000_i1109" type="#_x0000_t75" style="width:48pt;height:39pt" o:ole="">
            <v:imagedata r:id="rId153" o:title=""/>
          </v:shape>
          <o:OLEObject Type="Embed" ProgID="Equation.3" ShapeID="_x0000_i1109" DrawAspect="Content" ObjectID="_1457468744" r:id="rId154"/>
        </w:object>
      </w:r>
      <w:r w:rsidRPr="004560EF">
        <w:rPr>
          <w:sz w:val="28"/>
          <w:szCs w:val="28"/>
        </w:rPr>
        <w:t>.</w:t>
      </w:r>
    </w:p>
    <w:p w:rsidR="00634F4A" w:rsidRPr="004560EF" w:rsidRDefault="00634F4A" w:rsidP="004560EF">
      <w:pPr>
        <w:widowControl w:val="0"/>
        <w:spacing w:line="360" w:lineRule="auto"/>
        <w:ind w:firstLine="709"/>
        <w:jc w:val="both"/>
        <w:rPr>
          <w:sz w:val="28"/>
          <w:szCs w:val="28"/>
        </w:rPr>
      </w:pPr>
      <w:r w:rsidRPr="004560EF">
        <w:rPr>
          <w:sz w:val="28"/>
          <w:szCs w:val="28"/>
        </w:rPr>
        <w:t>Полная проводимость твердого диэлектрика, соответствующая его сопротивлен</w:t>
      </w:r>
      <w:r w:rsidR="00913E73" w:rsidRPr="004560EF">
        <w:rPr>
          <w:sz w:val="28"/>
          <w:szCs w:val="28"/>
        </w:rPr>
        <w:t>ию</w:t>
      </w:r>
      <w:r w:rsidR="00DB321A" w:rsidRPr="004560EF">
        <w:rPr>
          <w:sz w:val="28"/>
          <w:szCs w:val="28"/>
        </w:rPr>
        <w:object w:dxaOrig="380" w:dyaOrig="380">
          <v:shape id="_x0000_i1110" type="#_x0000_t75" style="width:18.75pt;height:18.75pt" o:ole="">
            <v:imagedata r:id="rId155" o:title=""/>
          </v:shape>
          <o:OLEObject Type="Embed" ProgID="Equation.3" ShapeID="_x0000_i1110" DrawAspect="Content" ObjectID="_1457468745" r:id="rId156"/>
        </w:object>
      </w:r>
      <w:r w:rsidRPr="004560EF">
        <w:rPr>
          <w:sz w:val="28"/>
          <w:szCs w:val="28"/>
        </w:rPr>
        <w:t>, складывается из объемной и поверхностной проводимостей.</w:t>
      </w:r>
    </w:p>
    <w:p w:rsidR="00634F4A" w:rsidRPr="004560EF" w:rsidRDefault="00634F4A" w:rsidP="004560EF">
      <w:pPr>
        <w:widowControl w:val="0"/>
        <w:spacing w:line="360" w:lineRule="auto"/>
        <w:ind w:firstLine="709"/>
        <w:jc w:val="both"/>
        <w:rPr>
          <w:sz w:val="28"/>
          <w:szCs w:val="28"/>
        </w:rPr>
      </w:pPr>
      <w:r w:rsidRPr="004560EF">
        <w:rPr>
          <w:sz w:val="28"/>
          <w:szCs w:val="28"/>
        </w:rPr>
        <w:t>Так как в данной работе использовались плоские образцы, то для расчета удельного объемного сопротивления подходит формула (</w:t>
      </w:r>
      <w:r w:rsidR="00093BFF" w:rsidRPr="004560EF">
        <w:rPr>
          <w:sz w:val="28"/>
          <w:szCs w:val="28"/>
        </w:rPr>
        <w:t>1</w:t>
      </w:r>
      <w:r w:rsidR="00522FB5" w:rsidRPr="004560EF">
        <w:rPr>
          <w:sz w:val="28"/>
          <w:szCs w:val="28"/>
        </w:rPr>
        <w:t>2</w:t>
      </w:r>
      <w:r w:rsidRPr="004560EF">
        <w:rPr>
          <w:sz w:val="28"/>
          <w:szCs w:val="28"/>
        </w:rPr>
        <w:t xml:space="preserve">). Исходные данные: </w:t>
      </w:r>
      <w:r w:rsidR="00DB321A" w:rsidRPr="004560EF">
        <w:rPr>
          <w:sz w:val="28"/>
          <w:szCs w:val="28"/>
        </w:rPr>
        <w:object w:dxaOrig="240" w:dyaOrig="260">
          <v:shape id="_x0000_i1111" type="#_x0000_t75" style="width:12pt;height:12.75pt" o:ole="">
            <v:imagedata r:id="rId157" o:title=""/>
          </v:shape>
          <o:OLEObject Type="Embed" ProgID="Equation.3" ShapeID="_x0000_i1111" DrawAspect="Content" ObjectID="_1457468746" r:id="rId158"/>
        </w:object>
      </w:r>
      <w:r w:rsidRPr="004560EF">
        <w:rPr>
          <w:sz w:val="28"/>
          <w:szCs w:val="28"/>
        </w:rPr>
        <w:t xml:space="preserve">=215000 Ом; </w:t>
      </w:r>
      <w:r w:rsidR="00DB321A" w:rsidRPr="004560EF">
        <w:rPr>
          <w:sz w:val="28"/>
          <w:szCs w:val="28"/>
        </w:rPr>
        <w:object w:dxaOrig="220" w:dyaOrig="279">
          <v:shape id="_x0000_i1112" type="#_x0000_t75" style="width:11.25pt;height:14.25pt" o:ole="">
            <v:imagedata r:id="rId159" o:title=""/>
          </v:shape>
          <o:OLEObject Type="Embed" ProgID="Equation.3" ShapeID="_x0000_i1112" DrawAspect="Content" ObjectID="_1457468747" r:id="rId160"/>
        </w:object>
      </w:r>
      <w:r w:rsidRPr="004560EF">
        <w:rPr>
          <w:sz w:val="28"/>
          <w:szCs w:val="28"/>
        </w:rPr>
        <w:t>=0,0001 м</w:t>
      </w:r>
      <w:r w:rsidR="009C22EE">
        <w:rPr>
          <w:sz w:val="28"/>
          <w:szCs w:val="28"/>
        </w:rPr>
        <w:pict>
          <v:shape id="_x0000_i1113" type="#_x0000_t75" style="width:8.25pt;height:15pt">
            <v:imagedata r:id="rId133" o:title=""/>
          </v:shape>
        </w:pict>
      </w:r>
      <w:r w:rsidRPr="004560EF">
        <w:rPr>
          <w:sz w:val="28"/>
          <w:szCs w:val="28"/>
        </w:rPr>
        <w:t xml:space="preserve">; </w:t>
      </w:r>
      <w:r w:rsidR="00DB321A" w:rsidRPr="004560EF">
        <w:rPr>
          <w:sz w:val="28"/>
          <w:szCs w:val="28"/>
        </w:rPr>
        <w:object w:dxaOrig="200" w:dyaOrig="279">
          <v:shape id="_x0000_i1114" type="#_x0000_t75" style="width:9.75pt;height:14.25pt" o:ole="">
            <v:imagedata r:id="rId161" o:title=""/>
          </v:shape>
          <o:OLEObject Type="Embed" ProgID="Equation.3" ShapeID="_x0000_i1114" DrawAspect="Content" ObjectID="_1457468748" r:id="rId162"/>
        </w:object>
      </w:r>
      <w:r w:rsidRPr="004560EF">
        <w:rPr>
          <w:sz w:val="28"/>
          <w:szCs w:val="28"/>
        </w:rPr>
        <w:t xml:space="preserve">=0,00035 м., тогда </w:t>
      </w:r>
    </w:p>
    <w:p w:rsidR="00634F4A" w:rsidRPr="004560EF" w:rsidRDefault="00634F4A" w:rsidP="004560EF">
      <w:pPr>
        <w:widowControl w:val="0"/>
        <w:spacing w:line="360" w:lineRule="auto"/>
        <w:ind w:firstLine="709"/>
        <w:jc w:val="both"/>
        <w:rPr>
          <w:sz w:val="28"/>
          <w:szCs w:val="28"/>
        </w:rPr>
      </w:pPr>
    </w:p>
    <w:p w:rsidR="00634F4A" w:rsidRPr="004560EF" w:rsidRDefault="00DB321A" w:rsidP="004560EF">
      <w:pPr>
        <w:widowControl w:val="0"/>
        <w:spacing w:line="360" w:lineRule="auto"/>
        <w:ind w:firstLine="709"/>
        <w:jc w:val="both"/>
        <w:rPr>
          <w:sz w:val="28"/>
          <w:szCs w:val="28"/>
        </w:rPr>
      </w:pPr>
      <w:r w:rsidRPr="004560EF">
        <w:rPr>
          <w:sz w:val="28"/>
          <w:szCs w:val="28"/>
        </w:rPr>
        <w:object w:dxaOrig="4140" w:dyaOrig="760">
          <v:shape id="_x0000_i1115" type="#_x0000_t75" style="width:207pt;height:38.25pt" o:ole="">
            <v:imagedata r:id="rId163" o:title=""/>
          </v:shape>
          <o:OLEObject Type="Embed" ProgID="Equation.3" ShapeID="_x0000_i1115" DrawAspect="Content" ObjectID="_1457468749" r:id="rId164"/>
        </w:object>
      </w:r>
      <w:r w:rsidR="009D7C62" w:rsidRPr="004560EF">
        <w:rPr>
          <w:sz w:val="28"/>
          <w:szCs w:val="28"/>
        </w:rPr>
        <w:tab/>
      </w:r>
      <w:r w:rsidR="00634F4A" w:rsidRPr="004560EF">
        <w:rPr>
          <w:sz w:val="28"/>
          <w:szCs w:val="28"/>
        </w:rPr>
        <w:tab/>
      </w:r>
      <w:r w:rsidR="00634F4A" w:rsidRPr="004560EF">
        <w:rPr>
          <w:sz w:val="28"/>
          <w:szCs w:val="28"/>
        </w:rPr>
        <w:tab/>
      </w:r>
      <w:r w:rsidR="00634F4A" w:rsidRPr="004560EF">
        <w:rPr>
          <w:sz w:val="28"/>
          <w:szCs w:val="28"/>
        </w:rPr>
        <w:tab/>
        <w:t>(</w:t>
      </w:r>
      <w:r w:rsidR="00093BFF" w:rsidRPr="004560EF">
        <w:rPr>
          <w:sz w:val="28"/>
          <w:szCs w:val="28"/>
        </w:rPr>
        <w:t>1</w:t>
      </w:r>
      <w:r w:rsidR="00522FB5" w:rsidRPr="004560EF">
        <w:rPr>
          <w:sz w:val="28"/>
          <w:szCs w:val="28"/>
        </w:rPr>
        <w:t>4</w:t>
      </w:r>
      <w:r w:rsidR="00634F4A" w:rsidRPr="004560EF">
        <w:rPr>
          <w:sz w:val="28"/>
          <w:szCs w:val="28"/>
        </w:rPr>
        <w:t>)</w:t>
      </w:r>
    </w:p>
    <w:p w:rsidR="003A773A" w:rsidRDefault="003A773A" w:rsidP="004560EF">
      <w:pPr>
        <w:widowControl w:val="0"/>
        <w:spacing w:line="360" w:lineRule="auto"/>
        <w:ind w:firstLine="709"/>
        <w:jc w:val="both"/>
        <w:rPr>
          <w:sz w:val="28"/>
          <w:szCs w:val="28"/>
        </w:rPr>
      </w:pPr>
    </w:p>
    <w:p w:rsidR="00634F4A" w:rsidRPr="004560EF" w:rsidRDefault="00DB321A" w:rsidP="004560EF">
      <w:pPr>
        <w:widowControl w:val="0"/>
        <w:spacing w:line="360" w:lineRule="auto"/>
        <w:ind w:firstLine="709"/>
        <w:jc w:val="both"/>
        <w:rPr>
          <w:sz w:val="28"/>
          <w:szCs w:val="28"/>
        </w:rPr>
      </w:pPr>
      <w:r w:rsidRPr="004560EF">
        <w:rPr>
          <w:sz w:val="28"/>
          <w:szCs w:val="28"/>
        </w:rPr>
        <w:object w:dxaOrig="2400" w:dyaOrig="380">
          <v:shape id="_x0000_i1116" type="#_x0000_t75" style="width:120pt;height:18.75pt" o:ole="">
            <v:imagedata r:id="rId165" o:title=""/>
          </v:shape>
          <o:OLEObject Type="Embed" ProgID="Equation.3" ShapeID="_x0000_i1116" DrawAspect="Content" ObjectID="_1457468750" r:id="rId166"/>
        </w:object>
      </w:r>
    </w:p>
    <w:p w:rsidR="00634F4A" w:rsidRPr="004560EF" w:rsidRDefault="00634F4A" w:rsidP="004560EF">
      <w:pPr>
        <w:widowControl w:val="0"/>
        <w:spacing w:line="360" w:lineRule="auto"/>
        <w:ind w:firstLine="709"/>
        <w:jc w:val="both"/>
        <w:rPr>
          <w:sz w:val="28"/>
          <w:szCs w:val="28"/>
        </w:rPr>
      </w:pPr>
      <w:r w:rsidRPr="004560EF">
        <w:rPr>
          <w:sz w:val="28"/>
          <w:szCs w:val="28"/>
        </w:rPr>
        <w:t xml:space="preserve">В процессе анодирования снималась вольт-амперная характеристика, по которой впоследствии была определена динамика изменения сопротивления </w:t>
      </w:r>
      <w:r w:rsidR="00E33B59" w:rsidRPr="004560EF">
        <w:rPr>
          <w:sz w:val="28"/>
          <w:szCs w:val="28"/>
        </w:rPr>
        <w:t>цепи</w:t>
      </w:r>
      <w:r w:rsidR="00913E73" w:rsidRPr="004560EF">
        <w:rPr>
          <w:sz w:val="28"/>
          <w:szCs w:val="28"/>
        </w:rPr>
        <w:t xml:space="preserve"> </w:t>
      </w:r>
      <w:r w:rsidRPr="004560EF">
        <w:rPr>
          <w:sz w:val="28"/>
          <w:szCs w:val="28"/>
        </w:rPr>
        <w:t>(рисунки 1</w:t>
      </w:r>
      <w:r w:rsidR="00E33B59" w:rsidRPr="004560EF">
        <w:rPr>
          <w:sz w:val="28"/>
          <w:szCs w:val="28"/>
        </w:rPr>
        <w:t>3</w:t>
      </w:r>
      <w:r w:rsidR="00913E73" w:rsidRPr="004560EF">
        <w:rPr>
          <w:sz w:val="28"/>
          <w:szCs w:val="28"/>
        </w:rPr>
        <w:t>,</w:t>
      </w:r>
      <w:r w:rsidR="00A41E8B" w:rsidRPr="004560EF">
        <w:rPr>
          <w:sz w:val="28"/>
          <w:szCs w:val="28"/>
        </w:rPr>
        <w:t xml:space="preserve"> </w:t>
      </w:r>
      <w:r w:rsidR="006A1CB4" w:rsidRPr="004560EF">
        <w:rPr>
          <w:sz w:val="28"/>
          <w:szCs w:val="28"/>
        </w:rPr>
        <w:t>1</w:t>
      </w:r>
      <w:r w:rsidR="00E33B59" w:rsidRPr="004560EF">
        <w:rPr>
          <w:sz w:val="28"/>
          <w:szCs w:val="28"/>
        </w:rPr>
        <w:t>4</w:t>
      </w:r>
      <w:r w:rsidRPr="004560EF">
        <w:rPr>
          <w:sz w:val="28"/>
          <w:szCs w:val="28"/>
        </w:rPr>
        <w:t>).</w:t>
      </w:r>
    </w:p>
    <w:p w:rsidR="00634F4A" w:rsidRPr="004560EF" w:rsidRDefault="003A773A" w:rsidP="004560EF">
      <w:pPr>
        <w:widowControl w:val="0"/>
        <w:spacing w:line="360" w:lineRule="auto"/>
        <w:ind w:firstLine="709"/>
        <w:jc w:val="both"/>
        <w:rPr>
          <w:sz w:val="28"/>
        </w:rPr>
      </w:pPr>
      <w:r>
        <w:rPr>
          <w:sz w:val="28"/>
          <w:szCs w:val="28"/>
        </w:rPr>
        <w:br w:type="page"/>
      </w:r>
      <w:r w:rsidR="00DB321A" w:rsidRPr="004560EF">
        <w:rPr>
          <w:sz w:val="28"/>
        </w:rPr>
        <w:object w:dxaOrig="7367" w:dyaOrig="4028">
          <v:shape id="_x0000_i1117" type="#_x0000_t75" style="width:368.25pt;height:201.75pt" o:ole="">
            <v:imagedata r:id="rId167" o:title=""/>
          </v:shape>
          <o:OLEObject Type="Embed" ProgID="Excel.Sheet.8" ShapeID="_x0000_i1117" DrawAspect="Content" ObjectID="_1457468751" r:id="rId168">
            <o:FieldCodes>\s</o:FieldCodes>
          </o:OLEObject>
        </w:object>
      </w:r>
    </w:p>
    <w:p w:rsidR="00634F4A" w:rsidRPr="004560EF" w:rsidRDefault="00634F4A" w:rsidP="004560EF">
      <w:pPr>
        <w:widowControl w:val="0"/>
        <w:spacing w:line="360" w:lineRule="auto"/>
        <w:ind w:firstLine="709"/>
        <w:jc w:val="both"/>
        <w:rPr>
          <w:sz w:val="28"/>
          <w:szCs w:val="24"/>
        </w:rPr>
      </w:pPr>
      <w:r w:rsidRPr="004560EF">
        <w:rPr>
          <w:sz w:val="28"/>
          <w:szCs w:val="24"/>
        </w:rPr>
        <w:t xml:space="preserve">Рисунок </w:t>
      </w:r>
      <w:r w:rsidR="006A1CB4" w:rsidRPr="004560EF">
        <w:rPr>
          <w:sz w:val="28"/>
          <w:szCs w:val="24"/>
        </w:rPr>
        <w:t>1</w:t>
      </w:r>
      <w:r w:rsidR="00E33B59" w:rsidRPr="004560EF">
        <w:rPr>
          <w:sz w:val="28"/>
          <w:szCs w:val="24"/>
        </w:rPr>
        <w:t>3</w:t>
      </w:r>
      <w:r w:rsidR="00913E73" w:rsidRPr="004560EF">
        <w:rPr>
          <w:sz w:val="28"/>
          <w:szCs w:val="24"/>
        </w:rPr>
        <w:t xml:space="preserve"> – </w:t>
      </w:r>
      <w:r w:rsidRPr="004560EF">
        <w:rPr>
          <w:sz w:val="28"/>
          <w:szCs w:val="24"/>
        </w:rPr>
        <w:t>Изменение</w:t>
      </w:r>
      <w:r w:rsidR="004560EF">
        <w:rPr>
          <w:sz w:val="28"/>
          <w:szCs w:val="24"/>
        </w:rPr>
        <w:t xml:space="preserve"> </w:t>
      </w:r>
      <w:r w:rsidRPr="004560EF">
        <w:rPr>
          <w:sz w:val="28"/>
          <w:szCs w:val="24"/>
        </w:rPr>
        <w:t>сопротивления</w:t>
      </w:r>
      <w:r w:rsidR="004560EF">
        <w:rPr>
          <w:sz w:val="28"/>
          <w:szCs w:val="24"/>
        </w:rPr>
        <w:t xml:space="preserve"> </w:t>
      </w:r>
      <w:r w:rsidR="00E33B59" w:rsidRPr="004560EF">
        <w:rPr>
          <w:sz w:val="28"/>
          <w:szCs w:val="24"/>
        </w:rPr>
        <w:t>цепи</w:t>
      </w:r>
      <w:r w:rsidR="004560EF">
        <w:rPr>
          <w:sz w:val="28"/>
          <w:szCs w:val="24"/>
        </w:rPr>
        <w:t xml:space="preserve"> </w:t>
      </w:r>
      <w:r w:rsidRPr="004560EF">
        <w:rPr>
          <w:sz w:val="28"/>
          <w:szCs w:val="24"/>
        </w:rPr>
        <w:t>в</w:t>
      </w:r>
      <w:r w:rsidR="004560EF">
        <w:rPr>
          <w:sz w:val="28"/>
          <w:szCs w:val="24"/>
        </w:rPr>
        <w:t xml:space="preserve"> </w:t>
      </w:r>
      <w:r w:rsidRPr="004560EF">
        <w:rPr>
          <w:sz w:val="28"/>
          <w:szCs w:val="24"/>
        </w:rPr>
        <w:t>процессе</w:t>
      </w:r>
      <w:r w:rsidR="004560EF">
        <w:rPr>
          <w:sz w:val="28"/>
          <w:szCs w:val="24"/>
        </w:rPr>
        <w:t xml:space="preserve"> </w:t>
      </w:r>
      <w:r w:rsidRPr="004560EF">
        <w:rPr>
          <w:sz w:val="28"/>
          <w:szCs w:val="24"/>
        </w:rPr>
        <w:t>анодирования</w:t>
      </w:r>
      <w:r w:rsidR="004560EF">
        <w:rPr>
          <w:sz w:val="28"/>
          <w:szCs w:val="24"/>
        </w:rPr>
        <w:t xml:space="preserve"> </w:t>
      </w:r>
      <w:r w:rsidR="00E33B59" w:rsidRPr="004560EF">
        <w:rPr>
          <w:sz w:val="28"/>
          <w:szCs w:val="24"/>
        </w:rPr>
        <w:t>образца n-типа проводимости</w:t>
      </w:r>
    </w:p>
    <w:p w:rsidR="00634F4A" w:rsidRPr="004560EF" w:rsidRDefault="00634F4A" w:rsidP="004560EF">
      <w:pPr>
        <w:widowControl w:val="0"/>
        <w:spacing w:line="360" w:lineRule="auto"/>
        <w:ind w:firstLine="709"/>
        <w:jc w:val="both"/>
        <w:rPr>
          <w:sz w:val="28"/>
        </w:rPr>
      </w:pPr>
    </w:p>
    <w:p w:rsidR="00634F4A" w:rsidRPr="004560EF" w:rsidRDefault="00DB321A" w:rsidP="004560EF">
      <w:pPr>
        <w:widowControl w:val="0"/>
        <w:spacing w:line="360" w:lineRule="auto"/>
        <w:ind w:firstLine="709"/>
        <w:jc w:val="both"/>
        <w:rPr>
          <w:sz w:val="28"/>
        </w:rPr>
      </w:pPr>
      <w:r w:rsidRPr="004560EF">
        <w:rPr>
          <w:sz w:val="28"/>
        </w:rPr>
        <w:object w:dxaOrig="7367" w:dyaOrig="4028">
          <v:shape id="_x0000_i1118" type="#_x0000_t75" style="width:368.25pt;height:201.75pt" o:ole="">
            <v:imagedata r:id="rId169" o:title=""/>
          </v:shape>
          <o:OLEObject Type="Embed" ProgID="Excel.Sheet.8" ShapeID="_x0000_i1118" DrawAspect="Content" ObjectID="_1457468752" r:id="rId170">
            <o:FieldCodes>\s</o:FieldCodes>
          </o:OLEObject>
        </w:object>
      </w:r>
    </w:p>
    <w:p w:rsidR="00634F4A" w:rsidRPr="004560EF" w:rsidRDefault="00634F4A" w:rsidP="004560EF">
      <w:pPr>
        <w:widowControl w:val="0"/>
        <w:spacing w:line="360" w:lineRule="auto"/>
        <w:ind w:firstLine="709"/>
        <w:jc w:val="both"/>
        <w:rPr>
          <w:sz w:val="28"/>
          <w:szCs w:val="24"/>
        </w:rPr>
      </w:pPr>
      <w:r w:rsidRPr="004560EF">
        <w:rPr>
          <w:sz w:val="28"/>
          <w:szCs w:val="24"/>
        </w:rPr>
        <w:t xml:space="preserve">Рисунок </w:t>
      </w:r>
      <w:r w:rsidR="00E33B59" w:rsidRPr="004560EF">
        <w:rPr>
          <w:sz w:val="28"/>
          <w:szCs w:val="24"/>
        </w:rPr>
        <w:t>14</w:t>
      </w:r>
      <w:r w:rsidR="00913E73" w:rsidRPr="004560EF">
        <w:rPr>
          <w:sz w:val="28"/>
          <w:szCs w:val="24"/>
        </w:rPr>
        <w:t xml:space="preserve"> – </w:t>
      </w:r>
      <w:r w:rsidR="00E33B59" w:rsidRPr="004560EF">
        <w:rPr>
          <w:sz w:val="28"/>
          <w:szCs w:val="24"/>
        </w:rPr>
        <w:t>Изменение</w:t>
      </w:r>
      <w:r w:rsidR="004560EF">
        <w:rPr>
          <w:sz w:val="28"/>
          <w:szCs w:val="24"/>
        </w:rPr>
        <w:t xml:space="preserve"> </w:t>
      </w:r>
      <w:r w:rsidR="00E33B59" w:rsidRPr="004560EF">
        <w:rPr>
          <w:sz w:val="28"/>
          <w:szCs w:val="24"/>
        </w:rPr>
        <w:t>сопротивления</w:t>
      </w:r>
      <w:r w:rsidR="004560EF">
        <w:rPr>
          <w:sz w:val="28"/>
          <w:szCs w:val="24"/>
        </w:rPr>
        <w:t xml:space="preserve"> </w:t>
      </w:r>
      <w:r w:rsidR="00E33B59" w:rsidRPr="004560EF">
        <w:rPr>
          <w:sz w:val="28"/>
          <w:szCs w:val="24"/>
        </w:rPr>
        <w:t>цепи</w:t>
      </w:r>
      <w:r w:rsidR="004560EF">
        <w:rPr>
          <w:sz w:val="28"/>
          <w:szCs w:val="24"/>
        </w:rPr>
        <w:t xml:space="preserve"> </w:t>
      </w:r>
      <w:r w:rsidR="00E33B59" w:rsidRPr="004560EF">
        <w:rPr>
          <w:sz w:val="28"/>
          <w:szCs w:val="24"/>
        </w:rPr>
        <w:t>в</w:t>
      </w:r>
      <w:r w:rsidR="004560EF">
        <w:rPr>
          <w:sz w:val="28"/>
          <w:szCs w:val="24"/>
        </w:rPr>
        <w:t xml:space="preserve"> </w:t>
      </w:r>
      <w:r w:rsidR="00E33B59" w:rsidRPr="004560EF">
        <w:rPr>
          <w:sz w:val="28"/>
          <w:szCs w:val="24"/>
        </w:rPr>
        <w:t>процессе</w:t>
      </w:r>
      <w:r w:rsidR="004560EF">
        <w:rPr>
          <w:sz w:val="28"/>
          <w:szCs w:val="24"/>
        </w:rPr>
        <w:t xml:space="preserve"> </w:t>
      </w:r>
      <w:r w:rsidR="00E33B59" w:rsidRPr="004560EF">
        <w:rPr>
          <w:sz w:val="28"/>
          <w:szCs w:val="24"/>
        </w:rPr>
        <w:t>анодирования</w:t>
      </w:r>
      <w:r w:rsidR="004560EF">
        <w:rPr>
          <w:sz w:val="28"/>
          <w:szCs w:val="24"/>
        </w:rPr>
        <w:t xml:space="preserve"> </w:t>
      </w:r>
      <w:r w:rsidR="00E33B59" w:rsidRPr="004560EF">
        <w:rPr>
          <w:sz w:val="28"/>
          <w:szCs w:val="24"/>
        </w:rPr>
        <w:t xml:space="preserve">образца </w:t>
      </w:r>
      <w:r w:rsidR="00E33B59" w:rsidRPr="004560EF">
        <w:rPr>
          <w:sz w:val="28"/>
          <w:szCs w:val="24"/>
          <w:lang w:val="en-US"/>
        </w:rPr>
        <w:t>p</w:t>
      </w:r>
      <w:r w:rsidR="00E33B59" w:rsidRPr="004560EF">
        <w:rPr>
          <w:sz w:val="28"/>
          <w:szCs w:val="24"/>
        </w:rPr>
        <w:t>-типа проводимости</w:t>
      </w:r>
    </w:p>
    <w:p w:rsidR="00E33B59" w:rsidRPr="004560EF" w:rsidRDefault="00E33B59" w:rsidP="004560EF">
      <w:pPr>
        <w:widowControl w:val="0"/>
        <w:spacing w:line="360" w:lineRule="auto"/>
        <w:ind w:firstLine="709"/>
        <w:jc w:val="both"/>
        <w:rPr>
          <w:sz w:val="28"/>
          <w:szCs w:val="28"/>
        </w:rPr>
      </w:pPr>
    </w:p>
    <w:p w:rsidR="00634F4A" w:rsidRPr="004560EF" w:rsidRDefault="00634F4A" w:rsidP="004560EF">
      <w:pPr>
        <w:widowControl w:val="0"/>
        <w:spacing w:line="360" w:lineRule="auto"/>
        <w:ind w:firstLine="709"/>
        <w:jc w:val="both"/>
        <w:rPr>
          <w:sz w:val="28"/>
          <w:szCs w:val="28"/>
        </w:rPr>
      </w:pPr>
      <w:r w:rsidRPr="004560EF">
        <w:rPr>
          <w:sz w:val="28"/>
          <w:szCs w:val="28"/>
        </w:rPr>
        <w:t>Сразу после травления образцы промывались дистиллированной водой, извле</w:t>
      </w:r>
      <w:r w:rsidR="006E5856" w:rsidRPr="004560EF">
        <w:rPr>
          <w:sz w:val="28"/>
          <w:szCs w:val="28"/>
        </w:rPr>
        <w:t>кались из ячейки и высушивались</w:t>
      </w:r>
      <w:r w:rsidRPr="004560EF">
        <w:rPr>
          <w:sz w:val="28"/>
          <w:szCs w:val="28"/>
        </w:rPr>
        <w:t xml:space="preserve"> на воздухе. При визуальном рассмотрении можно было отметить потемнение поверхности образцов после анодирования.</w:t>
      </w:r>
    </w:p>
    <w:p w:rsidR="003A773A" w:rsidRDefault="003A773A" w:rsidP="004560EF">
      <w:pPr>
        <w:widowControl w:val="0"/>
        <w:spacing w:line="360" w:lineRule="auto"/>
        <w:ind w:firstLine="709"/>
        <w:jc w:val="both"/>
        <w:rPr>
          <w:sz w:val="28"/>
          <w:szCs w:val="28"/>
        </w:rPr>
      </w:pPr>
    </w:p>
    <w:p w:rsidR="00634F4A" w:rsidRPr="003A773A" w:rsidRDefault="003A773A" w:rsidP="004560EF">
      <w:pPr>
        <w:widowControl w:val="0"/>
        <w:spacing w:line="360" w:lineRule="auto"/>
        <w:ind w:firstLine="709"/>
        <w:jc w:val="both"/>
        <w:rPr>
          <w:caps/>
          <w:sz w:val="28"/>
          <w:szCs w:val="28"/>
        </w:rPr>
      </w:pPr>
      <w:r>
        <w:rPr>
          <w:sz w:val="28"/>
          <w:szCs w:val="28"/>
        </w:rPr>
        <w:br w:type="page"/>
      </w:r>
      <w:r w:rsidR="003F71C9" w:rsidRPr="003A773A">
        <w:rPr>
          <w:caps/>
          <w:sz w:val="28"/>
          <w:szCs w:val="28"/>
        </w:rPr>
        <w:t>3</w:t>
      </w:r>
      <w:r w:rsidR="00634F4A" w:rsidRPr="003A773A">
        <w:rPr>
          <w:caps/>
          <w:sz w:val="28"/>
          <w:szCs w:val="28"/>
        </w:rPr>
        <w:t xml:space="preserve">.3 </w:t>
      </w:r>
      <w:r w:rsidR="003F71C9" w:rsidRPr="003A773A">
        <w:rPr>
          <w:caps/>
          <w:sz w:val="28"/>
          <w:szCs w:val="28"/>
        </w:rPr>
        <w:t>Оптические свойства</w:t>
      </w:r>
    </w:p>
    <w:p w:rsidR="0068560C" w:rsidRPr="004560EF" w:rsidRDefault="0068560C" w:rsidP="004560EF">
      <w:pPr>
        <w:widowControl w:val="0"/>
        <w:spacing w:line="360" w:lineRule="auto"/>
        <w:ind w:firstLine="709"/>
        <w:jc w:val="both"/>
        <w:rPr>
          <w:sz w:val="28"/>
          <w:szCs w:val="28"/>
        </w:rPr>
      </w:pPr>
    </w:p>
    <w:p w:rsidR="00634F4A" w:rsidRPr="004560EF" w:rsidRDefault="00AD5291" w:rsidP="004560EF">
      <w:pPr>
        <w:widowControl w:val="0"/>
        <w:spacing w:line="360" w:lineRule="auto"/>
        <w:ind w:firstLine="709"/>
        <w:jc w:val="both"/>
        <w:rPr>
          <w:sz w:val="28"/>
          <w:szCs w:val="28"/>
        </w:rPr>
      </w:pPr>
      <w:r w:rsidRPr="004560EF">
        <w:rPr>
          <w:sz w:val="28"/>
          <w:szCs w:val="28"/>
        </w:rPr>
        <w:t>Исследована спектральная зависимость фотоответа образцов пористого арсенида галлия.</w:t>
      </w:r>
    </w:p>
    <w:p w:rsidR="00634F4A" w:rsidRDefault="00AD5291" w:rsidP="004560EF">
      <w:pPr>
        <w:widowControl w:val="0"/>
        <w:spacing w:line="360" w:lineRule="auto"/>
        <w:ind w:firstLine="709"/>
        <w:jc w:val="both"/>
        <w:rPr>
          <w:sz w:val="28"/>
          <w:szCs w:val="28"/>
        </w:rPr>
      </w:pPr>
      <w:r w:rsidRPr="004560EF">
        <w:rPr>
          <w:sz w:val="28"/>
          <w:szCs w:val="28"/>
        </w:rPr>
        <w:t xml:space="preserve">Схема экспериментальной установки (рисунок 14) содержала осветитель с оптической системой, </w:t>
      </w:r>
      <w:r w:rsidR="00160EB8" w:rsidRPr="004560EF">
        <w:rPr>
          <w:sz w:val="28"/>
          <w:szCs w:val="28"/>
        </w:rPr>
        <w:t>сигнал</w:t>
      </w:r>
      <w:r w:rsidRPr="004560EF">
        <w:rPr>
          <w:sz w:val="28"/>
          <w:szCs w:val="28"/>
        </w:rPr>
        <w:t xml:space="preserve"> с которого поступал на образец, связанный с узкополосным усилителем. Фотоответ в мкВ фиксировался на шкале усилителя в момент совпадения частот вращения механического модулятора и полосы пропускания усилителя, настроенного на заданную длину волны.</w:t>
      </w:r>
    </w:p>
    <w:p w:rsidR="003A773A" w:rsidRPr="004560EF" w:rsidRDefault="003A773A" w:rsidP="004560EF">
      <w:pPr>
        <w:widowControl w:val="0"/>
        <w:spacing w:line="360" w:lineRule="auto"/>
        <w:ind w:firstLine="709"/>
        <w:jc w:val="both"/>
        <w:rPr>
          <w:sz w:val="28"/>
          <w:szCs w:val="28"/>
        </w:rPr>
      </w:pPr>
    </w:p>
    <w:p w:rsidR="00E12354" w:rsidRPr="004560EF" w:rsidRDefault="009C22EE" w:rsidP="004560EF">
      <w:pPr>
        <w:widowControl w:val="0"/>
        <w:spacing w:line="360" w:lineRule="auto"/>
        <w:ind w:firstLine="709"/>
        <w:jc w:val="both"/>
        <w:rPr>
          <w:sz w:val="28"/>
          <w:szCs w:val="28"/>
        </w:rPr>
      </w:pPr>
      <w:r>
        <w:rPr>
          <w:sz w:val="28"/>
          <w:szCs w:val="28"/>
        </w:rPr>
        <w:pict>
          <v:shape id="_x0000_i1119" type="#_x0000_t75" style="width:246.75pt;height:69.75pt">
            <v:imagedata r:id="rId171" o:title=""/>
          </v:shape>
        </w:pict>
      </w:r>
    </w:p>
    <w:p w:rsidR="00E12354" w:rsidRPr="004560EF" w:rsidRDefault="00E12354" w:rsidP="004560EF">
      <w:pPr>
        <w:widowControl w:val="0"/>
        <w:spacing w:line="360" w:lineRule="auto"/>
        <w:ind w:firstLine="709"/>
        <w:jc w:val="both"/>
        <w:rPr>
          <w:sz w:val="28"/>
          <w:szCs w:val="24"/>
        </w:rPr>
      </w:pPr>
      <w:r w:rsidRPr="004560EF">
        <w:rPr>
          <w:sz w:val="28"/>
          <w:szCs w:val="24"/>
        </w:rPr>
        <w:t>1 – осветитель с оптической системой; 2 – исследуемый образец; 3 – узкополосный усилитель.</w:t>
      </w:r>
    </w:p>
    <w:p w:rsidR="00AD5291" w:rsidRPr="004560EF" w:rsidRDefault="00E12354" w:rsidP="004560EF">
      <w:pPr>
        <w:widowControl w:val="0"/>
        <w:spacing w:line="360" w:lineRule="auto"/>
        <w:ind w:firstLine="709"/>
        <w:jc w:val="both"/>
        <w:rPr>
          <w:sz w:val="28"/>
          <w:szCs w:val="24"/>
        </w:rPr>
      </w:pPr>
      <w:r w:rsidRPr="004560EF">
        <w:rPr>
          <w:sz w:val="28"/>
          <w:szCs w:val="24"/>
        </w:rPr>
        <w:t>Рисунок 14 –</w:t>
      </w:r>
      <w:r w:rsidR="00DF20BA" w:rsidRPr="004560EF">
        <w:rPr>
          <w:sz w:val="28"/>
          <w:szCs w:val="24"/>
        </w:rPr>
        <w:t xml:space="preserve"> С</w:t>
      </w:r>
      <w:r w:rsidRPr="004560EF">
        <w:rPr>
          <w:sz w:val="28"/>
          <w:szCs w:val="24"/>
        </w:rPr>
        <w:t>хема установки для исследования</w:t>
      </w:r>
      <w:r w:rsidR="00DF20BA" w:rsidRPr="004560EF">
        <w:rPr>
          <w:sz w:val="28"/>
          <w:szCs w:val="24"/>
        </w:rPr>
        <w:t xml:space="preserve"> спектральной зависимости</w:t>
      </w:r>
      <w:r w:rsidRPr="004560EF">
        <w:rPr>
          <w:sz w:val="28"/>
          <w:szCs w:val="24"/>
        </w:rPr>
        <w:t xml:space="preserve"> фотоответа</w:t>
      </w:r>
    </w:p>
    <w:p w:rsidR="00E12354" w:rsidRPr="004560EF" w:rsidRDefault="00E12354" w:rsidP="004560EF">
      <w:pPr>
        <w:widowControl w:val="0"/>
        <w:spacing w:line="360" w:lineRule="auto"/>
        <w:ind w:firstLine="709"/>
        <w:jc w:val="both"/>
        <w:rPr>
          <w:sz w:val="28"/>
        </w:rPr>
      </w:pPr>
    </w:p>
    <w:p w:rsidR="00634F4A" w:rsidRPr="004560EF" w:rsidRDefault="00DB321A" w:rsidP="004560EF">
      <w:pPr>
        <w:widowControl w:val="0"/>
        <w:spacing w:line="360" w:lineRule="auto"/>
        <w:ind w:firstLine="709"/>
        <w:jc w:val="both"/>
        <w:rPr>
          <w:sz w:val="28"/>
          <w:szCs w:val="28"/>
        </w:rPr>
      </w:pPr>
      <w:r w:rsidRPr="004560EF">
        <w:rPr>
          <w:sz w:val="28"/>
        </w:rPr>
        <w:object w:dxaOrig="5493" w:dyaOrig="3187">
          <v:shape id="_x0000_i1120" type="#_x0000_t75" style="width:274.5pt;height:159pt" o:ole="">
            <v:imagedata r:id="rId172" o:title=""/>
          </v:shape>
          <o:OLEObject Type="Embed" ProgID="Excel.Sheet.8" ShapeID="_x0000_i1120" DrawAspect="Content" ObjectID="_1457468753" r:id="rId173">
            <o:FieldCodes>\s</o:FieldCodes>
          </o:OLEObject>
        </w:object>
      </w:r>
    </w:p>
    <w:p w:rsidR="00634F4A" w:rsidRPr="004560EF" w:rsidRDefault="00634F4A" w:rsidP="004560EF">
      <w:pPr>
        <w:widowControl w:val="0"/>
        <w:spacing w:line="360" w:lineRule="auto"/>
        <w:ind w:firstLine="709"/>
        <w:jc w:val="both"/>
        <w:rPr>
          <w:sz w:val="28"/>
          <w:szCs w:val="24"/>
        </w:rPr>
      </w:pPr>
      <w:r w:rsidRPr="004560EF">
        <w:rPr>
          <w:sz w:val="28"/>
          <w:szCs w:val="24"/>
        </w:rPr>
        <w:t>Рисунок 1</w:t>
      </w:r>
      <w:r w:rsidR="00DF20BA" w:rsidRPr="004560EF">
        <w:rPr>
          <w:sz w:val="28"/>
          <w:szCs w:val="24"/>
        </w:rPr>
        <w:t>5</w:t>
      </w:r>
      <w:r w:rsidR="004560EF">
        <w:rPr>
          <w:sz w:val="28"/>
          <w:szCs w:val="24"/>
        </w:rPr>
        <w:t xml:space="preserve"> </w:t>
      </w:r>
      <w:r w:rsidR="00913E73" w:rsidRPr="004560EF">
        <w:rPr>
          <w:sz w:val="28"/>
          <w:szCs w:val="24"/>
        </w:rPr>
        <w:t>– З</w:t>
      </w:r>
      <w:r w:rsidRPr="004560EF">
        <w:rPr>
          <w:sz w:val="28"/>
          <w:szCs w:val="24"/>
        </w:rPr>
        <w:t xml:space="preserve">ависимость </w:t>
      </w:r>
      <w:r w:rsidR="00E12354" w:rsidRPr="004560EF">
        <w:rPr>
          <w:sz w:val="28"/>
          <w:szCs w:val="24"/>
        </w:rPr>
        <w:t>фотоответа</w:t>
      </w:r>
      <w:r w:rsidRPr="004560EF">
        <w:rPr>
          <w:sz w:val="28"/>
          <w:szCs w:val="24"/>
        </w:rPr>
        <w:t xml:space="preserve"> от длины волны падающего света</w:t>
      </w:r>
      <w:r w:rsidR="005D48AD" w:rsidRPr="004560EF">
        <w:rPr>
          <w:sz w:val="28"/>
          <w:szCs w:val="24"/>
        </w:rPr>
        <w:t xml:space="preserve"> </w:t>
      </w:r>
      <w:r w:rsidR="00E12354" w:rsidRPr="004560EF">
        <w:rPr>
          <w:sz w:val="28"/>
          <w:szCs w:val="24"/>
        </w:rPr>
        <w:t xml:space="preserve">(площадь воздействия света </w:t>
      </w:r>
      <w:r w:rsidR="00DB321A" w:rsidRPr="004560EF">
        <w:rPr>
          <w:sz w:val="28"/>
          <w:szCs w:val="24"/>
        </w:rPr>
        <w:object w:dxaOrig="620" w:dyaOrig="360">
          <v:shape id="_x0000_i1121" type="#_x0000_t75" style="width:30.75pt;height:18pt" o:ole="">
            <v:imagedata r:id="rId174" o:title=""/>
          </v:shape>
          <o:OLEObject Type="Embed" ProgID="Equation.3" ShapeID="_x0000_i1121" DrawAspect="Content" ObjectID="_1457468754" r:id="rId175"/>
        </w:object>
      </w:r>
      <w:r w:rsidR="00E12354" w:rsidRPr="004560EF">
        <w:rPr>
          <w:sz w:val="28"/>
          <w:szCs w:val="24"/>
        </w:rPr>
        <w:t>)</w:t>
      </w:r>
    </w:p>
    <w:p w:rsidR="00634F4A" w:rsidRPr="004560EF" w:rsidRDefault="00634F4A" w:rsidP="004560EF">
      <w:pPr>
        <w:widowControl w:val="0"/>
        <w:spacing w:line="360" w:lineRule="auto"/>
        <w:ind w:firstLine="709"/>
        <w:jc w:val="both"/>
        <w:rPr>
          <w:sz w:val="28"/>
          <w:szCs w:val="28"/>
        </w:rPr>
      </w:pPr>
    </w:p>
    <w:p w:rsidR="003F71C9" w:rsidRPr="004560EF" w:rsidRDefault="003F71C9" w:rsidP="004560EF">
      <w:pPr>
        <w:widowControl w:val="0"/>
        <w:spacing w:line="360" w:lineRule="auto"/>
        <w:ind w:firstLine="709"/>
        <w:jc w:val="both"/>
        <w:rPr>
          <w:sz w:val="28"/>
          <w:szCs w:val="28"/>
        </w:rPr>
      </w:pPr>
      <w:r w:rsidRPr="004560EF">
        <w:rPr>
          <w:sz w:val="28"/>
          <w:szCs w:val="28"/>
        </w:rPr>
        <w:t xml:space="preserve">Как видно из приведённого графика, приближаясь к длине волны красного цвета, </w:t>
      </w:r>
      <w:r w:rsidR="00160EB8" w:rsidRPr="004560EF">
        <w:rPr>
          <w:sz w:val="28"/>
          <w:szCs w:val="28"/>
        </w:rPr>
        <w:t>величина фотоответа</w:t>
      </w:r>
      <w:r w:rsidRPr="004560EF">
        <w:rPr>
          <w:sz w:val="28"/>
          <w:szCs w:val="28"/>
        </w:rPr>
        <w:t xml:space="preserve"> замедляет свой рост, что позволяет сделать предположение о том, что максимум фотолюминесценции приходится на длину волны п</w:t>
      </w:r>
      <w:r w:rsidR="00922B83" w:rsidRPr="004560EF">
        <w:rPr>
          <w:sz w:val="28"/>
          <w:szCs w:val="28"/>
        </w:rPr>
        <w:t>о</w:t>
      </w:r>
      <w:r w:rsidRPr="004560EF">
        <w:rPr>
          <w:sz w:val="28"/>
          <w:szCs w:val="28"/>
        </w:rPr>
        <w:t>рядка 650 нм.</w:t>
      </w:r>
    </w:p>
    <w:p w:rsidR="00634F4A" w:rsidRPr="004560EF" w:rsidRDefault="003A773A" w:rsidP="004560EF">
      <w:pPr>
        <w:widowControl w:val="0"/>
        <w:spacing w:line="360" w:lineRule="auto"/>
        <w:ind w:firstLine="709"/>
        <w:jc w:val="both"/>
        <w:rPr>
          <w:sz w:val="28"/>
          <w:szCs w:val="28"/>
        </w:rPr>
      </w:pPr>
      <w:r>
        <w:rPr>
          <w:sz w:val="28"/>
          <w:szCs w:val="28"/>
        </w:rPr>
        <w:br w:type="page"/>
      </w:r>
      <w:r w:rsidR="00634F4A" w:rsidRPr="004560EF">
        <w:rPr>
          <w:sz w:val="28"/>
          <w:szCs w:val="28"/>
        </w:rPr>
        <w:t>ЗАКЛЮЧЕН</w:t>
      </w:r>
      <w:r w:rsidR="00DF20BA" w:rsidRPr="004560EF">
        <w:rPr>
          <w:sz w:val="28"/>
          <w:szCs w:val="28"/>
        </w:rPr>
        <w:t>И</w:t>
      </w:r>
      <w:r w:rsidR="00634F4A" w:rsidRPr="004560EF">
        <w:rPr>
          <w:sz w:val="28"/>
          <w:szCs w:val="28"/>
        </w:rPr>
        <w:t>Е</w:t>
      </w:r>
    </w:p>
    <w:p w:rsidR="003F71C9" w:rsidRPr="004560EF" w:rsidRDefault="003F71C9" w:rsidP="004560EF">
      <w:pPr>
        <w:widowControl w:val="0"/>
        <w:spacing w:line="360" w:lineRule="auto"/>
        <w:ind w:firstLine="709"/>
        <w:jc w:val="both"/>
        <w:rPr>
          <w:sz w:val="28"/>
          <w:szCs w:val="28"/>
        </w:rPr>
      </w:pPr>
    </w:p>
    <w:p w:rsidR="003F71C9" w:rsidRPr="004560EF" w:rsidRDefault="003F71C9" w:rsidP="004560EF">
      <w:pPr>
        <w:widowControl w:val="0"/>
        <w:spacing w:line="360" w:lineRule="auto"/>
        <w:ind w:firstLine="709"/>
        <w:jc w:val="both"/>
        <w:rPr>
          <w:sz w:val="28"/>
          <w:szCs w:val="28"/>
        </w:rPr>
      </w:pPr>
      <w:r w:rsidRPr="004560EF">
        <w:rPr>
          <w:sz w:val="28"/>
          <w:szCs w:val="28"/>
        </w:rPr>
        <w:t>1) Методами скола и селективного травления определена кристаллографическая ориентация фрагментов</w:t>
      </w:r>
      <w:r w:rsidR="009537AF" w:rsidRPr="004560EF">
        <w:rPr>
          <w:sz w:val="28"/>
          <w:szCs w:val="28"/>
        </w:rPr>
        <w:t xml:space="preserve"> под</w:t>
      </w:r>
      <w:r w:rsidR="003C4CC0" w:rsidRPr="004560EF">
        <w:rPr>
          <w:sz w:val="28"/>
          <w:szCs w:val="28"/>
        </w:rPr>
        <w:t>ложек арсенида галлия; методом т</w:t>
      </w:r>
      <w:r w:rsidR="009537AF" w:rsidRPr="004560EF">
        <w:rPr>
          <w:sz w:val="28"/>
          <w:szCs w:val="28"/>
        </w:rPr>
        <w:t xml:space="preserve">ермо-ЭДС определён их тип проводимости; четырёхзондовым методом определено удельное поверхностное сопротивление и рассчитана концентрация носителей, составившая величину порядка </w:t>
      </w:r>
      <w:r w:rsidR="00DB321A" w:rsidRPr="004560EF">
        <w:rPr>
          <w:sz w:val="28"/>
          <w:szCs w:val="28"/>
        </w:rPr>
        <w:object w:dxaOrig="1660" w:dyaOrig="340">
          <v:shape id="_x0000_i1122" type="#_x0000_t75" style="width:83.25pt;height:17.25pt" o:ole="">
            <v:imagedata r:id="rId176" o:title=""/>
          </v:shape>
          <o:OLEObject Type="Embed" ProgID="Equation.3" ShapeID="_x0000_i1122" DrawAspect="Content" ObjectID="_1457468755" r:id="rId177"/>
        </w:object>
      </w:r>
      <w:r w:rsidR="009537AF" w:rsidRPr="004560EF">
        <w:rPr>
          <w:sz w:val="28"/>
          <w:szCs w:val="28"/>
        </w:rPr>
        <w:t>.</w:t>
      </w:r>
    </w:p>
    <w:p w:rsidR="009537AF" w:rsidRPr="004560EF" w:rsidRDefault="009537AF" w:rsidP="004560EF">
      <w:pPr>
        <w:widowControl w:val="0"/>
        <w:spacing w:line="360" w:lineRule="auto"/>
        <w:ind w:firstLine="709"/>
        <w:jc w:val="both"/>
        <w:rPr>
          <w:sz w:val="28"/>
          <w:szCs w:val="28"/>
        </w:rPr>
      </w:pPr>
      <w:r w:rsidRPr="004560EF">
        <w:rPr>
          <w:sz w:val="28"/>
          <w:szCs w:val="28"/>
        </w:rPr>
        <w:t>2) Проведено анодирование подложек арсенида галлия n- и p-типов проводимости с ориентацией (100); при помощи сканирующего электронного микроскопа установлено, что формируется низкоразмерная среда с размерами элементов до 500 нм.</w:t>
      </w:r>
    </w:p>
    <w:p w:rsidR="009537AF" w:rsidRPr="004560EF" w:rsidRDefault="009537AF" w:rsidP="004560EF">
      <w:pPr>
        <w:widowControl w:val="0"/>
        <w:spacing w:line="360" w:lineRule="auto"/>
        <w:ind w:firstLine="709"/>
        <w:jc w:val="both"/>
        <w:rPr>
          <w:sz w:val="28"/>
          <w:szCs w:val="28"/>
        </w:rPr>
      </w:pPr>
      <w:r w:rsidRPr="004560EF">
        <w:rPr>
          <w:sz w:val="28"/>
          <w:szCs w:val="28"/>
        </w:rPr>
        <w:t xml:space="preserve">3) Измерено удельное сопротивление полученных слоёв, которое составило величину порядка </w:t>
      </w:r>
      <w:r w:rsidR="00DB321A" w:rsidRPr="004560EF">
        <w:rPr>
          <w:sz w:val="28"/>
          <w:szCs w:val="28"/>
        </w:rPr>
        <w:object w:dxaOrig="1800" w:dyaOrig="340">
          <v:shape id="_x0000_i1123" type="#_x0000_t75" style="width:90pt;height:17.25pt" o:ole="">
            <v:imagedata r:id="rId178" o:title=""/>
          </v:shape>
          <o:OLEObject Type="Embed" ProgID="Equation.3" ShapeID="_x0000_i1123" DrawAspect="Content" ObjectID="_1457468756" r:id="rId179"/>
        </w:object>
      </w:r>
      <w:r w:rsidRPr="004560EF">
        <w:rPr>
          <w:sz w:val="28"/>
          <w:szCs w:val="28"/>
        </w:rPr>
        <w:t>. Такое высокое сопротивление объясняется наличием пор в полученном материале.</w:t>
      </w:r>
    </w:p>
    <w:p w:rsidR="009537AF" w:rsidRPr="004560EF" w:rsidRDefault="009537AF" w:rsidP="004560EF">
      <w:pPr>
        <w:widowControl w:val="0"/>
        <w:spacing w:line="360" w:lineRule="auto"/>
        <w:ind w:firstLine="709"/>
        <w:jc w:val="both"/>
        <w:rPr>
          <w:sz w:val="28"/>
          <w:szCs w:val="28"/>
        </w:rPr>
      </w:pPr>
      <w:r w:rsidRPr="004560EF">
        <w:rPr>
          <w:sz w:val="28"/>
          <w:szCs w:val="28"/>
        </w:rPr>
        <w:t xml:space="preserve">4) Исследование фотоэлектрических свойств образцов n- и p-типа </w:t>
      </w:r>
      <w:r w:rsidR="00DF20BA" w:rsidRPr="004560EF">
        <w:rPr>
          <w:sz w:val="28"/>
          <w:szCs w:val="28"/>
        </w:rPr>
        <w:t>показывает</w:t>
      </w:r>
      <w:r w:rsidRPr="004560EF">
        <w:rPr>
          <w:sz w:val="28"/>
          <w:szCs w:val="28"/>
        </w:rPr>
        <w:t>, что максимум фотоактивности образцов соответствует длине волны красного света 650</w:t>
      </w:r>
      <w:r w:rsidR="00913E73" w:rsidRPr="004560EF">
        <w:rPr>
          <w:sz w:val="28"/>
          <w:szCs w:val="28"/>
        </w:rPr>
        <w:t xml:space="preserve">–680 нм, – </w:t>
      </w:r>
      <w:r w:rsidR="00DF20BA" w:rsidRPr="004560EF">
        <w:rPr>
          <w:sz w:val="28"/>
          <w:szCs w:val="28"/>
        </w:rPr>
        <w:t>1,</w:t>
      </w:r>
      <w:r w:rsidRPr="004560EF">
        <w:rPr>
          <w:sz w:val="28"/>
          <w:szCs w:val="28"/>
        </w:rPr>
        <w:t>7 эВ.</w:t>
      </w:r>
      <w:r w:rsidR="00943E19" w:rsidRPr="004560EF">
        <w:rPr>
          <w:sz w:val="28"/>
          <w:szCs w:val="28"/>
        </w:rPr>
        <w:t xml:space="preserve"> В образце арсенида галлия n-типа проводимости величина фотоответа </w:t>
      </w:r>
      <w:r w:rsidR="00913E73" w:rsidRPr="004560EF">
        <w:rPr>
          <w:sz w:val="28"/>
          <w:szCs w:val="28"/>
        </w:rPr>
        <w:t>выше,</w:t>
      </w:r>
      <w:r w:rsidR="00943E19" w:rsidRPr="004560EF">
        <w:rPr>
          <w:sz w:val="28"/>
          <w:szCs w:val="28"/>
        </w:rPr>
        <w:t xml:space="preserve"> чем в образце p-типа проводимости примерно на 15</w:t>
      </w:r>
      <w:r w:rsidR="00224BE6" w:rsidRPr="004560EF">
        <w:rPr>
          <w:sz w:val="28"/>
          <w:szCs w:val="28"/>
        </w:rPr>
        <w:t>–</w:t>
      </w:r>
      <w:r w:rsidR="00943E19" w:rsidRPr="004560EF">
        <w:rPr>
          <w:sz w:val="28"/>
          <w:szCs w:val="28"/>
        </w:rPr>
        <w:t>20</w:t>
      </w:r>
      <w:r w:rsidR="00A41E8B" w:rsidRPr="004560EF">
        <w:rPr>
          <w:sz w:val="28"/>
          <w:szCs w:val="28"/>
        </w:rPr>
        <w:t xml:space="preserve"> </w:t>
      </w:r>
      <w:r w:rsidR="00943E19" w:rsidRPr="004560EF">
        <w:rPr>
          <w:sz w:val="28"/>
          <w:szCs w:val="28"/>
        </w:rPr>
        <w:t>%, что совпадает с литературными данными.</w:t>
      </w:r>
    </w:p>
    <w:p w:rsidR="00634F4A" w:rsidRPr="004560EF" w:rsidRDefault="003A773A" w:rsidP="004560EF">
      <w:pPr>
        <w:widowControl w:val="0"/>
        <w:tabs>
          <w:tab w:val="left" w:pos="1440"/>
        </w:tabs>
        <w:spacing w:line="360" w:lineRule="auto"/>
        <w:ind w:firstLine="709"/>
        <w:jc w:val="both"/>
        <w:rPr>
          <w:sz w:val="28"/>
          <w:szCs w:val="28"/>
        </w:rPr>
      </w:pPr>
      <w:r>
        <w:rPr>
          <w:sz w:val="28"/>
          <w:szCs w:val="28"/>
        </w:rPr>
        <w:br w:type="page"/>
      </w:r>
      <w:r w:rsidR="00634F4A" w:rsidRPr="004560EF">
        <w:rPr>
          <w:sz w:val="28"/>
          <w:szCs w:val="28"/>
        </w:rPr>
        <w:t>СПИСОК ИСПОЛЬЗОВАННЫХ ИСТОЧНИКОВ</w:t>
      </w:r>
    </w:p>
    <w:p w:rsidR="00634F4A" w:rsidRPr="004560EF" w:rsidRDefault="00634F4A" w:rsidP="004560EF">
      <w:pPr>
        <w:widowControl w:val="0"/>
        <w:spacing w:line="360" w:lineRule="auto"/>
        <w:ind w:firstLine="709"/>
        <w:jc w:val="both"/>
        <w:rPr>
          <w:sz w:val="28"/>
          <w:szCs w:val="28"/>
        </w:rPr>
      </w:pPr>
    </w:p>
    <w:p w:rsidR="00DF20BA" w:rsidRPr="004560EF" w:rsidRDefault="00DF20BA" w:rsidP="003A773A">
      <w:pPr>
        <w:widowControl w:val="0"/>
        <w:spacing w:line="360" w:lineRule="auto"/>
        <w:jc w:val="both"/>
        <w:rPr>
          <w:sz w:val="28"/>
          <w:szCs w:val="28"/>
        </w:rPr>
      </w:pPr>
      <w:r w:rsidRPr="004560EF">
        <w:rPr>
          <w:sz w:val="28"/>
          <w:szCs w:val="28"/>
        </w:rPr>
        <w:t>1. Ковтонюк Н.Ф. Измерение параметров полупроводниковых материалов [Текст]: учеб. / Н.Ф. Ковтонюк, Ю.А. Концевой. – М.: Металлургия, 1970. – 272 с.</w:t>
      </w:r>
    </w:p>
    <w:p w:rsidR="00DF20BA" w:rsidRPr="004560EF" w:rsidRDefault="00DF20BA" w:rsidP="003A773A">
      <w:pPr>
        <w:widowControl w:val="0"/>
        <w:spacing w:line="360" w:lineRule="auto"/>
        <w:jc w:val="both"/>
        <w:rPr>
          <w:sz w:val="28"/>
          <w:szCs w:val="28"/>
        </w:rPr>
      </w:pPr>
      <w:r w:rsidRPr="004560EF">
        <w:rPr>
          <w:sz w:val="28"/>
          <w:szCs w:val="28"/>
        </w:rPr>
        <w:t>2. Батавин В.В. Измерение параметров полупроводниковых материалов и структур [Текст]: учеб. / В.В. Батавин, Ю.А. Концевой, Ю.В. Федорович. М.: Радио и связь, 1985. – 264 с.</w:t>
      </w:r>
    </w:p>
    <w:p w:rsidR="00DF20BA" w:rsidRPr="004560EF" w:rsidRDefault="00DF20BA" w:rsidP="003A773A">
      <w:pPr>
        <w:widowControl w:val="0"/>
        <w:spacing w:line="360" w:lineRule="auto"/>
        <w:jc w:val="both"/>
        <w:rPr>
          <w:sz w:val="28"/>
          <w:szCs w:val="28"/>
        </w:rPr>
      </w:pPr>
      <w:r w:rsidRPr="004560EF">
        <w:rPr>
          <w:sz w:val="28"/>
          <w:szCs w:val="28"/>
        </w:rPr>
        <w:t>3. Мямлин В.А. Электрохимия полупроводников [Текст]: учеб. / В.А Мямлин, Ю.В. Плесков. М.: Наука, 1965. – 376 с.</w:t>
      </w:r>
    </w:p>
    <w:p w:rsidR="00DF20BA" w:rsidRPr="004560EF" w:rsidRDefault="00DF20BA" w:rsidP="003A773A">
      <w:pPr>
        <w:widowControl w:val="0"/>
        <w:spacing w:line="360" w:lineRule="auto"/>
        <w:jc w:val="both"/>
        <w:rPr>
          <w:sz w:val="28"/>
          <w:szCs w:val="28"/>
        </w:rPr>
      </w:pPr>
      <w:r w:rsidRPr="004560EF">
        <w:rPr>
          <w:sz w:val="28"/>
          <w:szCs w:val="28"/>
        </w:rPr>
        <w:t>4. Гуревич Ю.Я. Фотоэлектрохимия полупроводников [Текст]: учеб. /</w:t>
      </w:r>
      <w:r w:rsidR="004560EF">
        <w:rPr>
          <w:sz w:val="28"/>
          <w:szCs w:val="28"/>
        </w:rPr>
        <w:t xml:space="preserve"> </w:t>
      </w:r>
      <w:r w:rsidRPr="004560EF">
        <w:rPr>
          <w:sz w:val="28"/>
          <w:szCs w:val="28"/>
        </w:rPr>
        <w:t>Ю.Я. Гуревич, Ю.В. Плесков. М.: Наука, 1983. – 281 с.</w:t>
      </w:r>
    </w:p>
    <w:p w:rsidR="003C4CC0" w:rsidRPr="004560EF" w:rsidRDefault="003C4CC0" w:rsidP="003A773A">
      <w:pPr>
        <w:widowControl w:val="0"/>
        <w:tabs>
          <w:tab w:val="left" w:pos="1770"/>
        </w:tabs>
        <w:spacing w:line="360" w:lineRule="auto"/>
        <w:jc w:val="both"/>
        <w:rPr>
          <w:sz w:val="28"/>
          <w:szCs w:val="28"/>
        </w:rPr>
      </w:pPr>
      <w:r w:rsidRPr="004560EF">
        <w:rPr>
          <w:sz w:val="28"/>
          <w:szCs w:val="28"/>
        </w:rPr>
        <w:t>5. Шелованова, Г.Н. Материаловедение и материалы электронных средств [Текст]: метод. указания по лаб. раб. №1-10 / Г.Н. Шелованова. – Красноярск: ИПЦ КГТУ, 2006. – 64 с.</w:t>
      </w:r>
    </w:p>
    <w:p w:rsidR="00CB290E" w:rsidRPr="004560EF" w:rsidRDefault="00CB290E" w:rsidP="003A773A">
      <w:pPr>
        <w:widowControl w:val="0"/>
        <w:tabs>
          <w:tab w:val="left" w:pos="1770"/>
        </w:tabs>
        <w:spacing w:line="360" w:lineRule="auto"/>
        <w:jc w:val="both"/>
        <w:rPr>
          <w:sz w:val="28"/>
          <w:szCs w:val="28"/>
        </w:rPr>
      </w:pPr>
      <w:r w:rsidRPr="004560EF">
        <w:rPr>
          <w:sz w:val="28"/>
          <w:szCs w:val="28"/>
        </w:rPr>
        <w:t xml:space="preserve">6. </w:t>
      </w:r>
      <w:r w:rsidRPr="00143542">
        <w:rPr>
          <w:sz w:val="28"/>
          <w:szCs w:val="28"/>
        </w:rPr>
        <w:t>http://www.krugosvet.ru/</w:t>
      </w:r>
      <w:r w:rsidRPr="004560EF">
        <w:rPr>
          <w:sz w:val="28"/>
          <w:szCs w:val="28"/>
        </w:rPr>
        <w:t xml:space="preserve"> Онлайн энциклопедия Кругосвет. Электронный микроскоп.</w:t>
      </w:r>
    </w:p>
    <w:p w:rsidR="00634F4A" w:rsidRPr="004560EF" w:rsidRDefault="003C4CC0" w:rsidP="003A773A">
      <w:pPr>
        <w:widowControl w:val="0"/>
        <w:spacing w:line="360" w:lineRule="auto"/>
        <w:jc w:val="both"/>
        <w:rPr>
          <w:sz w:val="28"/>
          <w:szCs w:val="28"/>
        </w:rPr>
      </w:pPr>
      <w:r w:rsidRPr="004560EF">
        <w:rPr>
          <w:sz w:val="28"/>
          <w:szCs w:val="28"/>
        </w:rPr>
        <w:t>7</w:t>
      </w:r>
      <w:r w:rsidR="00CB290E" w:rsidRPr="004560EF">
        <w:rPr>
          <w:sz w:val="28"/>
          <w:szCs w:val="28"/>
        </w:rPr>
        <w:t>.</w:t>
      </w:r>
      <w:r w:rsidR="00977B8B" w:rsidRPr="004560EF">
        <w:rPr>
          <w:sz w:val="28"/>
          <w:szCs w:val="28"/>
        </w:rPr>
        <w:t xml:space="preserve"> Николаев</w:t>
      </w:r>
      <w:r w:rsidR="002A7F1F" w:rsidRPr="004560EF">
        <w:rPr>
          <w:sz w:val="28"/>
          <w:szCs w:val="28"/>
        </w:rPr>
        <w:t>,</w:t>
      </w:r>
      <w:r w:rsidR="00977B8B" w:rsidRPr="004560EF">
        <w:rPr>
          <w:sz w:val="28"/>
          <w:szCs w:val="28"/>
        </w:rPr>
        <w:t xml:space="preserve"> К.П. </w:t>
      </w:r>
      <w:r w:rsidR="00977B8B" w:rsidRPr="004560EF">
        <w:rPr>
          <w:rStyle w:val="apple-style-span"/>
          <w:sz w:val="28"/>
          <w:szCs w:val="28"/>
        </w:rPr>
        <w:t>Особенности получения и области применения пористого кремния в электронной технике</w:t>
      </w:r>
      <w:r w:rsidR="004560EF">
        <w:rPr>
          <w:rStyle w:val="apple-style-span"/>
          <w:sz w:val="28"/>
          <w:szCs w:val="28"/>
        </w:rPr>
        <w:t xml:space="preserve"> </w:t>
      </w:r>
      <w:r w:rsidR="006B34DC" w:rsidRPr="004560EF">
        <w:rPr>
          <w:sz w:val="28"/>
          <w:szCs w:val="28"/>
        </w:rPr>
        <w:t xml:space="preserve">[Текст] </w:t>
      </w:r>
      <w:r w:rsidR="00977B8B" w:rsidRPr="004560EF">
        <w:rPr>
          <w:sz w:val="28"/>
          <w:szCs w:val="28"/>
        </w:rPr>
        <w:t>/ Николаев К.П., Немировский Л.Н //</w:t>
      </w:r>
      <w:r w:rsidR="00634F4A" w:rsidRPr="004560EF">
        <w:rPr>
          <w:sz w:val="28"/>
          <w:szCs w:val="28"/>
        </w:rPr>
        <w:t xml:space="preserve"> </w:t>
      </w:r>
      <w:r w:rsidR="00977B8B" w:rsidRPr="004560EF">
        <w:rPr>
          <w:sz w:val="28"/>
          <w:szCs w:val="28"/>
        </w:rPr>
        <w:t>Обзоры по электронной технике</w:t>
      </w:r>
      <w:r w:rsidR="00E21A93" w:rsidRPr="004560EF">
        <w:rPr>
          <w:sz w:val="28"/>
          <w:szCs w:val="28"/>
        </w:rPr>
        <w:t xml:space="preserve"> – </w:t>
      </w:r>
      <w:r w:rsidR="00634F4A" w:rsidRPr="004560EF">
        <w:rPr>
          <w:sz w:val="28"/>
          <w:szCs w:val="28"/>
        </w:rPr>
        <w:t>1989.</w:t>
      </w:r>
      <w:r w:rsidR="00E21A93" w:rsidRPr="004560EF">
        <w:rPr>
          <w:sz w:val="28"/>
          <w:szCs w:val="28"/>
        </w:rPr>
        <w:t xml:space="preserve"> –</w:t>
      </w:r>
      <w:r w:rsidR="00634F4A" w:rsidRPr="004560EF">
        <w:rPr>
          <w:sz w:val="28"/>
          <w:szCs w:val="28"/>
        </w:rPr>
        <w:t xml:space="preserve"> </w:t>
      </w:r>
      <w:r w:rsidR="00E21A93" w:rsidRPr="004560EF">
        <w:rPr>
          <w:sz w:val="28"/>
          <w:szCs w:val="28"/>
        </w:rPr>
        <w:t>№</w:t>
      </w:r>
      <w:r w:rsidR="00634F4A" w:rsidRPr="004560EF">
        <w:rPr>
          <w:sz w:val="28"/>
          <w:szCs w:val="28"/>
        </w:rPr>
        <w:t>9.</w:t>
      </w:r>
      <w:r w:rsidR="00E21A93" w:rsidRPr="004560EF">
        <w:rPr>
          <w:sz w:val="28"/>
          <w:szCs w:val="28"/>
        </w:rPr>
        <w:t xml:space="preserve"> –</w:t>
      </w:r>
      <w:r w:rsidR="00634F4A" w:rsidRPr="004560EF">
        <w:rPr>
          <w:sz w:val="28"/>
          <w:szCs w:val="28"/>
        </w:rPr>
        <w:t xml:space="preserve"> С. </w:t>
      </w:r>
      <w:r w:rsidR="00E21A93" w:rsidRPr="004560EF">
        <w:rPr>
          <w:sz w:val="28"/>
          <w:szCs w:val="28"/>
        </w:rPr>
        <w:t>59</w:t>
      </w:r>
      <w:r w:rsidR="00634F4A" w:rsidRPr="004560EF">
        <w:rPr>
          <w:sz w:val="28"/>
          <w:szCs w:val="28"/>
        </w:rPr>
        <w:t>.</w:t>
      </w:r>
    </w:p>
    <w:p w:rsidR="00E21A93" w:rsidRPr="004560EF" w:rsidRDefault="008536CA" w:rsidP="003A773A">
      <w:pPr>
        <w:widowControl w:val="0"/>
        <w:spacing w:line="360" w:lineRule="auto"/>
        <w:jc w:val="both"/>
        <w:rPr>
          <w:sz w:val="28"/>
          <w:szCs w:val="28"/>
        </w:rPr>
      </w:pPr>
      <w:r w:rsidRPr="004560EF">
        <w:rPr>
          <w:sz w:val="28"/>
          <w:szCs w:val="28"/>
          <w:lang w:val="en-US"/>
        </w:rPr>
        <w:t>8</w:t>
      </w:r>
      <w:r w:rsidR="00CB290E" w:rsidRPr="004560EF">
        <w:rPr>
          <w:sz w:val="28"/>
          <w:szCs w:val="28"/>
          <w:lang w:val="en-US"/>
        </w:rPr>
        <w:t>.</w:t>
      </w:r>
      <w:r w:rsidR="00E21A93" w:rsidRPr="004560EF">
        <w:rPr>
          <w:sz w:val="28"/>
          <w:szCs w:val="28"/>
          <w:lang w:val="en-US"/>
        </w:rPr>
        <w:t xml:space="preserve"> Properties of Porous Silicon / Ed. L. Canham. DERA</w:t>
      </w:r>
      <w:r w:rsidR="00E21A93" w:rsidRPr="004560EF">
        <w:rPr>
          <w:sz w:val="28"/>
          <w:szCs w:val="28"/>
        </w:rPr>
        <w:t xml:space="preserve">: </w:t>
      </w:r>
      <w:r w:rsidR="00E21A93" w:rsidRPr="004560EF">
        <w:rPr>
          <w:sz w:val="28"/>
          <w:szCs w:val="28"/>
          <w:lang w:val="en-US"/>
        </w:rPr>
        <w:t>Malvern</w:t>
      </w:r>
      <w:r w:rsidR="00E21A93" w:rsidRPr="004560EF">
        <w:rPr>
          <w:sz w:val="28"/>
          <w:szCs w:val="28"/>
        </w:rPr>
        <w:t xml:space="preserve">, </w:t>
      </w:r>
      <w:r w:rsidR="00E21A93" w:rsidRPr="004560EF">
        <w:rPr>
          <w:sz w:val="28"/>
          <w:szCs w:val="28"/>
          <w:lang w:val="en-US"/>
        </w:rPr>
        <w:t>UK</w:t>
      </w:r>
      <w:r w:rsidR="00E21A93" w:rsidRPr="004560EF">
        <w:rPr>
          <w:sz w:val="28"/>
          <w:szCs w:val="28"/>
        </w:rPr>
        <w:t xml:space="preserve">, 1997. 405 </w:t>
      </w:r>
      <w:r w:rsidR="00E21A93" w:rsidRPr="004560EF">
        <w:rPr>
          <w:sz w:val="28"/>
          <w:szCs w:val="28"/>
          <w:lang w:val="en-US"/>
        </w:rPr>
        <w:t>p</w:t>
      </w:r>
    </w:p>
    <w:p w:rsidR="004E4F71" w:rsidRPr="004560EF" w:rsidRDefault="008536CA" w:rsidP="003A773A">
      <w:pPr>
        <w:widowControl w:val="0"/>
        <w:spacing w:line="360" w:lineRule="auto"/>
        <w:jc w:val="both"/>
        <w:rPr>
          <w:sz w:val="28"/>
          <w:szCs w:val="28"/>
        </w:rPr>
      </w:pPr>
      <w:r w:rsidRPr="004560EF">
        <w:rPr>
          <w:sz w:val="28"/>
          <w:szCs w:val="28"/>
        </w:rPr>
        <w:t>9</w:t>
      </w:r>
      <w:r w:rsidR="004E4F71" w:rsidRPr="004560EF">
        <w:rPr>
          <w:sz w:val="28"/>
          <w:szCs w:val="28"/>
        </w:rPr>
        <w:t xml:space="preserve">. </w:t>
      </w:r>
      <w:r w:rsidR="002A7F1F" w:rsidRPr="004560EF">
        <w:rPr>
          <w:sz w:val="28"/>
          <w:szCs w:val="28"/>
        </w:rPr>
        <w:t xml:space="preserve">Зимин, </w:t>
      </w:r>
      <w:r w:rsidR="00D35278" w:rsidRPr="004560EF">
        <w:rPr>
          <w:sz w:val="28"/>
          <w:szCs w:val="28"/>
        </w:rPr>
        <w:t xml:space="preserve">С.П. </w:t>
      </w:r>
      <w:r w:rsidR="004E4F71" w:rsidRPr="004560EF">
        <w:rPr>
          <w:sz w:val="28"/>
          <w:szCs w:val="28"/>
        </w:rPr>
        <w:t xml:space="preserve">Пористый кремний </w:t>
      </w:r>
      <w:r w:rsidR="00D35278" w:rsidRPr="004560EF">
        <w:rPr>
          <w:sz w:val="28"/>
          <w:szCs w:val="28"/>
        </w:rPr>
        <w:t>– материал с новыми свойствами</w:t>
      </w:r>
      <w:r w:rsidR="002A7F1F" w:rsidRPr="004560EF">
        <w:rPr>
          <w:sz w:val="28"/>
          <w:szCs w:val="28"/>
        </w:rPr>
        <w:t xml:space="preserve"> [Текст]</w:t>
      </w:r>
      <w:r w:rsidR="00D35278" w:rsidRPr="004560EF">
        <w:rPr>
          <w:sz w:val="28"/>
          <w:szCs w:val="28"/>
        </w:rPr>
        <w:t xml:space="preserve"> / С.П. Зимин. // </w:t>
      </w:r>
      <w:r w:rsidR="004E4F71" w:rsidRPr="004560EF">
        <w:rPr>
          <w:sz w:val="28"/>
          <w:szCs w:val="28"/>
        </w:rPr>
        <w:t>Сор</w:t>
      </w:r>
      <w:r w:rsidR="00D35278" w:rsidRPr="004560EF">
        <w:rPr>
          <w:sz w:val="28"/>
          <w:szCs w:val="28"/>
        </w:rPr>
        <w:t>осовский образовательный журнал – 2004. – №1. – С. 48-53.</w:t>
      </w:r>
    </w:p>
    <w:p w:rsidR="00D35278" w:rsidRPr="004560EF" w:rsidRDefault="008536CA" w:rsidP="003A773A">
      <w:pPr>
        <w:widowControl w:val="0"/>
        <w:spacing w:line="360" w:lineRule="auto"/>
        <w:jc w:val="both"/>
        <w:rPr>
          <w:sz w:val="28"/>
          <w:szCs w:val="28"/>
        </w:rPr>
      </w:pPr>
      <w:r w:rsidRPr="004560EF">
        <w:rPr>
          <w:sz w:val="28"/>
          <w:szCs w:val="28"/>
        </w:rPr>
        <w:t>10</w:t>
      </w:r>
      <w:r w:rsidR="00D35278" w:rsidRPr="004560EF">
        <w:rPr>
          <w:sz w:val="28"/>
          <w:szCs w:val="28"/>
        </w:rPr>
        <w:t xml:space="preserve">. </w:t>
      </w:r>
      <w:r w:rsidR="002A7F1F" w:rsidRPr="004560EF">
        <w:rPr>
          <w:sz w:val="28"/>
          <w:szCs w:val="28"/>
        </w:rPr>
        <w:t xml:space="preserve">Образцов, </w:t>
      </w:r>
      <w:r w:rsidR="00D35278" w:rsidRPr="004560EF">
        <w:rPr>
          <w:sz w:val="28"/>
          <w:szCs w:val="28"/>
        </w:rPr>
        <w:t xml:space="preserve">А.Н. </w:t>
      </w:r>
      <w:r w:rsidR="004E4F71" w:rsidRPr="004560EF">
        <w:rPr>
          <w:sz w:val="28"/>
          <w:szCs w:val="28"/>
        </w:rPr>
        <w:t>Поглощеине света и фото</w:t>
      </w:r>
      <w:r w:rsidR="00D35278" w:rsidRPr="004560EF">
        <w:rPr>
          <w:sz w:val="28"/>
          <w:szCs w:val="28"/>
        </w:rPr>
        <w:t>люминесценция пористого кремния</w:t>
      </w:r>
      <w:r w:rsidR="002A7F1F" w:rsidRPr="004560EF">
        <w:rPr>
          <w:sz w:val="28"/>
          <w:szCs w:val="28"/>
        </w:rPr>
        <w:t xml:space="preserve"> [Текст]</w:t>
      </w:r>
      <w:r w:rsidR="00D35278" w:rsidRPr="004560EF">
        <w:rPr>
          <w:sz w:val="28"/>
          <w:szCs w:val="28"/>
        </w:rPr>
        <w:t xml:space="preserve"> / А.Н. Образцов, В.А. Караванский, Х. Окуси, Х. Ватанабе. //</w:t>
      </w:r>
      <w:r w:rsidR="004E4F71" w:rsidRPr="004560EF">
        <w:rPr>
          <w:sz w:val="28"/>
          <w:szCs w:val="28"/>
        </w:rPr>
        <w:t xml:space="preserve"> Физика и техника полупроводников</w:t>
      </w:r>
      <w:r w:rsidR="00D35278" w:rsidRPr="004560EF">
        <w:rPr>
          <w:sz w:val="28"/>
          <w:szCs w:val="28"/>
        </w:rPr>
        <w:t xml:space="preserve"> – 1998. – №8. – С. 79-83</w:t>
      </w:r>
      <w:r w:rsidR="004E4F71" w:rsidRPr="004560EF">
        <w:rPr>
          <w:sz w:val="28"/>
          <w:szCs w:val="28"/>
        </w:rPr>
        <w:tab/>
      </w:r>
    </w:p>
    <w:p w:rsidR="00D35278" w:rsidRPr="004560EF" w:rsidRDefault="008536CA" w:rsidP="003A773A">
      <w:pPr>
        <w:widowControl w:val="0"/>
        <w:spacing w:line="360" w:lineRule="auto"/>
        <w:jc w:val="both"/>
        <w:rPr>
          <w:sz w:val="28"/>
          <w:szCs w:val="28"/>
        </w:rPr>
      </w:pPr>
      <w:r w:rsidRPr="004560EF">
        <w:rPr>
          <w:sz w:val="28"/>
          <w:szCs w:val="28"/>
        </w:rPr>
        <w:t>11</w:t>
      </w:r>
      <w:r w:rsidR="004E4F71" w:rsidRPr="004560EF">
        <w:rPr>
          <w:sz w:val="28"/>
          <w:szCs w:val="28"/>
        </w:rPr>
        <w:t xml:space="preserve">. </w:t>
      </w:r>
      <w:r w:rsidR="002A7F1F" w:rsidRPr="004560EF">
        <w:rPr>
          <w:sz w:val="28"/>
          <w:szCs w:val="28"/>
        </w:rPr>
        <w:t xml:space="preserve">Зимин, </w:t>
      </w:r>
      <w:r w:rsidR="004E4F71" w:rsidRPr="004560EF">
        <w:rPr>
          <w:sz w:val="28"/>
          <w:szCs w:val="28"/>
        </w:rPr>
        <w:t>С.П. Классификация электрич</w:t>
      </w:r>
      <w:r w:rsidR="002A7F1F" w:rsidRPr="004560EF">
        <w:rPr>
          <w:sz w:val="28"/>
          <w:szCs w:val="28"/>
        </w:rPr>
        <w:t>еских свойств пористого кремния</w:t>
      </w:r>
      <w:r w:rsidR="004560EF">
        <w:rPr>
          <w:sz w:val="28"/>
          <w:szCs w:val="28"/>
        </w:rPr>
        <w:t xml:space="preserve"> </w:t>
      </w:r>
      <w:r w:rsidR="006B34DC" w:rsidRPr="004560EF">
        <w:rPr>
          <w:sz w:val="28"/>
          <w:szCs w:val="28"/>
        </w:rPr>
        <w:t xml:space="preserve">[Текст] </w:t>
      </w:r>
      <w:r w:rsidR="00D35278" w:rsidRPr="004560EF">
        <w:rPr>
          <w:sz w:val="28"/>
          <w:szCs w:val="28"/>
        </w:rPr>
        <w:t xml:space="preserve">/ С.П. Зимин. </w:t>
      </w:r>
      <w:r w:rsidR="007910E6" w:rsidRPr="004560EF">
        <w:rPr>
          <w:sz w:val="28"/>
          <w:szCs w:val="28"/>
        </w:rPr>
        <w:t>/</w:t>
      </w:r>
      <w:r w:rsidR="00D35278" w:rsidRPr="004560EF">
        <w:rPr>
          <w:sz w:val="28"/>
          <w:szCs w:val="28"/>
        </w:rPr>
        <w:t>/</w:t>
      </w:r>
      <w:r w:rsidR="004E4F71" w:rsidRPr="004560EF">
        <w:rPr>
          <w:sz w:val="28"/>
          <w:szCs w:val="28"/>
        </w:rPr>
        <w:t xml:space="preserve"> Физика и техника полупроводников</w:t>
      </w:r>
      <w:r w:rsidR="00D35278" w:rsidRPr="004560EF">
        <w:rPr>
          <w:sz w:val="28"/>
          <w:szCs w:val="28"/>
        </w:rPr>
        <w:t xml:space="preserve"> – 2000. – №3. – С. 31-34.</w:t>
      </w:r>
    </w:p>
    <w:p w:rsidR="00D35278" w:rsidRPr="004560EF" w:rsidRDefault="008536CA" w:rsidP="003A773A">
      <w:pPr>
        <w:widowControl w:val="0"/>
        <w:spacing w:line="360" w:lineRule="auto"/>
        <w:jc w:val="both"/>
        <w:rPr>
          <w:sz w:val="28"/>
          <w:szCs w:val="28"/>
        </w:rPr>
      </w:pPr>
      <w:r w:rsidRPr="004560EF">
        <w:rPr>
          <w:sz w:val="28"/>
          <w:szCs w:val="28"/>
        </w:rPr>
        <w:t>12</w:t>
      </w:r>
      <w:r w:rsidR="004E4F71" w:rsidRPr="004560EF">
        <w:rPr>
          <w:sz w:val="28"/>
          <w:szCs w:val="28"/>
        </w:rPr>
        <w:t>.</w:t>
      </w:r>
      <w:r w:rsidR="00634F4A" w:rsidRPr="004560EF">
        <w:rPr>
          <w:sz w:val="28"/>
          <w:szCs w:val="28"/>
        </w:rPr>
        <w:t xml:space="preserve"> </w:t>
      </w:r>
      <w:r w:rsidR="006B34DC" w:rsidRPr="004560EF">
        <w:rPr>
          <w:sz w:val="28"/>
          <w:szCs w:val="28"/>
        </w:rPr>
        <w:t xml:space="preserve">Белогорохов, </w:t>
      </w:r>
      <w:r w:rsidR="00D35278" w:rsidRPr="004560EF">
        <w:rPr>
          <w:sz w:val="28"/>
          <w:szCs w:val="28"/>
        </w:rPr>
        <w:t>А.И. Оптические свойства пористого наноразмерного GaAs</w:t>
      </w:r>
      <w:r w:rsidR="004560EF">
        <w:rPr>
          <w:sz w:val="28"/>
          <w:szCs w:val="28"/>
        </w:rPr>
        <w:t xml:space="preserve"> </w:t>
      </w:r>
      <w:r w:rsidR="006B34DC" w:rsidRPr="004560EF">
        <w:rPr>
          <w:sz w:val="28"/>
          <w:szCs w:val="28"/>
        </w:rPr>
        <w:t xml:space="preserve">[Текст] </w:t>
      </w:r>
      <w:r w:rsidR="00D35278" w:rsidRPr="004560EF">
        <w:rPr>
          <w:sz w:val="28"/>
          <w:szCs w:val="28"/>
        </w:rPr>
        <w:t xml:space="preserve">/ </w:t>
      </w:r>
      <w:r w:rsidR="00634F4A" w:rsidRPr="004560EF">
        <w:rPr>
          <w:sz w:val="28"/>
          <w:szCs w:val="28"/>
        </w:rPr>
        <w:t xml:space="preserve">А.И. Белогорохов, С.А. Гаврилов, И.А. Белогорохов, А.А. Тихомиров. </w:t>
      </w:r>
      <w:r w:rsidR="00D35278" w:rsidRPr="004560EF">
        <w:rPr>
          <w:sz w:val="28"/>
          <w:szCs w:val="28"/>
        </w:rPr>
        <w:t>/</w:t>
      </w:r>
      <w:r w:rsidR="00634F4A" w:rsidRPr="004560EF">
        <w:rPr>
          <w:sz w:val="28"/>
          <w:szCs w:val="28"/>
        </w:rPr>
        <w:t xml:space="preserve">/ Физика и техника полупроводников. </w:t>
      </w:r>
      <w:r w:rsidR="00D35278" w:rsidRPr="004560EF">
        <w:rPr>
          <w:sz w:val="28"/>
          <w:szCs w:val="28"/>
        </w:rPr>
        <w:t>– 2005. – №39. – С. 25-29.</w:t>
      </w:r>
    </w:p>
    <w:p w:rsidR="00634F4A" w:rsidRPr="004560EF" w:rsidRDefault="008536CA" w:rsidP="003A773A">
      <w:pPr>
        <w:widowControl w:val="0"/>
        <w:spacing w:line="360" w:lineRule="auto"/>
        <w:jc w:val="both"/>
        <w:rPr>
          <w:sz w:val="28"/>
          <w:szCs w:val="28"/>
        </w:rPr>
      </w:pPr>
      <w:r w:rsidRPr="004560EF">
        <w:rPr>
          <w:sz w:val="28"/>
          <w:szCs w:val="28"/>
        </w:rPr>
        <w:t>13</w:t>
      </w:r>
      <w:r w:rsidR="004E4F71" w:rsidRPr="004560EF">
        <w:rPr>
          <w:sz w:val="28"/>
          <w:szCs w:val="28"/>
        </w:rPr>
        <w:t>.</w:t>
      </w:r>
      <w:r w:rsidR="00634F4A" w:rsidRPr="004560EF">
        <w:rPr>
          <w:sz w:val="28"/>
          <w:szCs w:val="28"/>
        </w:rPr>
        <w:t xml:space="preserve"> </w:t>
      </w:r>
      <w:r w:rsidR="006B34DC" w:rsidRPr="004560EF">
        <w:rPr>
          <w:sz w:val="28"/>
          <w:szCs w:val="28"/>
        </w:rPr>
        <w:t xml:space="preserve">Аверкиев, </w:t>
      </w:r>
      <w:r w:rsidR="00634F4A" w:rsidRPr="004560EF">
        <w:rPr>
          <w:sz w:val="28"/>
          <w:szCs w:val="28"/>
        </w:rPr>
        <w:t xml:space="preserve">Н.С. </w:t>
      </w:r>
      <w:r w:rsidR="00D35278" w:rsidRPr="004560EF">
        <w:rPr>
          <w:sz w:val="28"/>
          <w:szCs w:val="28"/>
        </w:rPr>
        <w:t>Оптические и электрические свойства пористого арсенида галлия</w:t>
      </w:r>
      <w:r w:rsidR="004560EF">
        <w:rPr>
          <w:sz w:val="28"/>
          <w:szCs w:val="28"/>
        </w:rPr>
        <w:t xml:space="preserve"> </w:t>
      </w:r>
      <w:r w:rsidR="006B34DC" w:rsidRPr="004560EF">
        <w:rPr>
          <w:sz w:val="28"/>
          <w:szCs w:val="28"/>
        </w:rPr>
        <w:t>[Текст]</w:t>
      </w:r>
      <w:r w:rsidR="004560EF">
        <w:rPr>
          <w:sz w:val="28"/>
          <w:szCs w:val="28"/>
        </w:rPr>
        <w:t xml:space="preserve"> </w:t>
      </w:r>
      <w:r w:rsidR="00D35278" w:rsidRPr="004560EF">
        <w:rPr>
          <w:sz w:val="28"/>
          <w:szCs w:val="28"/>
        </w:rPr>
        <w:t xml:space="preserve">/ Н.С. Аверкиев, </w:t>
      </w:r>
      <w:r w:rsidR="00634F4A" w:rsidRPr="004560EF">
        <w:rPr>
          <w:sz w:val="28"/>
          <w:szCs w:val="28"/>
        </w:rPr>
        <w:t xml:space="preserve">Л.П. Казакова, Э.А. Лебедев, Ю.В. Рудь, А.Н. Смирнов, Н.Н. Смирнова. </w:t>
      </w:r>
      <w:r w:rsidR="00D35278" w:rsidRPr="004560EF">
        <w:rPr>
          <w:sz w:val="28"/>
          <w:szCs w:val="28"/>
        </w:rPr>
        <w:t>/</w:t>
      </w:r>
      <w:r w:rsidR="00634F4A" w:rsidRPr="004560EF">
        <w:rPr>
          <w:sz w:val="28"/>
          <w:szCs w:val="28"/>
        </w:rPr>
        <w:t>/ Физика и техника полупроводников</w:t>
      </w:r>
      <w:r w:rsidR="00CC53C0" w:rsidRPr="004560EF">
        <w:rPr>
          <w:sz w:val="28"/>
          <w:szCs w:val="28"/>
        </w:rPr>
        <w:t xml:space="preserve"> – 2000. – №34. – С. 58-65.</w:t>
      </w:r>
      <w:r w:rsidR="00634F4A" w:rsidRPr="004560EF">
        <w:rPr>
          <w:sz w:val="28"/>
          <w:szCs w:val="28"/>
        </w:rPr>
        <w:t xml:space="preserve"> </w:t>
      </w:r>
    </w:p>
    <w:p w:rsidR="00CC53C0" w:rsidRPr="004560EF" w:rsidRDefault="008536CA" w:rsidP="003A773A">
      <w:pPr>
        <w:widowControl w:val="0"/>
        <w:spacing w:line="360" w:lineRule="auto"/>
        <w:jc w:val="both"/>
        <w:rPr>
          <w:sz w:val="28"/>
          <w:szCs w:val="28"/>
        </w:rPr>
      </w:pPr>
      <w:r w:rsidRPr="004560EF">
        <w:rPr>
          <w:sz w:val="28"/>
          <w:szCs w:val="28"/>
        </w:rPr>
        <w:t>14</w:t>
      </w:r>
      <w:r w:rsidR="00BF4BA4" w:rsidRPr="004560EF">
        <w:rPr>
          <w:sz w:val="28"/>
          <w:szCs w:val="28"/>
        </w:rPr>
        <w:t>.</w:t>
      </w:r>
      <w:r w:rsidR="00634F4A" w:rsidRPr="004560EF">
        <w:rPr>
          <w:sz w:val="28"/>
          <w:szCs w:val="28"/>
        </w:rPr>
        <w:t xml:space="preserve"> </w:t>
      </w:r>
      <w:r w:rsidR="006B34DC" w:rsidRPr="004560EF">
        <w:rPr>
          <w:sz w:val="28"/>
          <w:szCs w:val="28"/>
        </w:rPr>
        <w:t xml:space="preserve">Горячев, </w:t>
      </w:r>
      <w:r w:rsidR="00D35278" w:rsidRPr="004560EF">
        <w:rPr>
          <w:sz w:val="28"/>
          <w:szCs w:val="28"/>
        </w:rPr>
        <w:t>Д.Н. Фотолюминесценция пористого арсенида галлия</w:t>
      </w:r>
      <w:r w:rsidR="004560EF">
        <w:rPr>
          <w:sz w:val="28"/>
          <w:szCs w:val="28"/>
        </w:rPr>
        <w:t xml:space="preserve"> </w:t>
      </w:r>
      <w:r w:rsidR="006B34DC" w:rsidRPr="004560EF">
        <w:rPr>
          <w:sz w:val="28"/>
          <w:szCs w:val="28"/>
        </w:rPr>
        <w:t>[Текст]</w:t>
      </w:r>
      <w:r w:rsidR="00CC53C0" w:rsidRPr="004560EF">
        <w:rPr>
          <w:sz w:val="28"/>
          <w:szCs w:val="28"/>
        </w:rPr>
        <w:t xml:space="preserve"> /</w:t>
      </w:r>
      <w:r w:rsidR="00D35278" w:rsidRPr="004560EF">
        <w:rPr>
          <w:sz w:val="28"/>
          <w:szCs w:val="28"/>
        </w:rPr>
        <w:t xml:space="preserve"> </w:t>
      </w:r>
      <w:r w:rsidR="00634F4A" w:rsidRPr="004560EF">
        <w:rPr>
          <w:sz w:val="28"/>
          <w:szCs w:val="28"/>
        </w:rPr>
        <w:t xml:space="preserve">Д.Н. Горячев, О.М. Сресели. </w:t>
      </w:r>
      <w:r w:rsidR="00CC53C0" w:rsidRPr="004560EF">
        <w:rPr>
          <w:sz w:val="28"/>
          <w:szCs w:val="28"/>
        </w:rPr>
        <w:t>/</w:t>
      </w:r>
      <w:r w:rsidR="00634F4A" w:rsidRPr="004560EF">
        <w:rPr>
          <w:sz w:val="28"/>
          <w:szCs w:val="28"/>
        </w:rPr>
        <w:t>/ Ф</w:t>
      </w:r>
      <w:r w:rsidR="00CC53C0" w:rsidRPr="004560EF">
        <w:rPr>
          <w:sz w:val="28"/>
          <w:szCs w:val="28"/>
        </w:rPr>
        <w:t>изика и техника полупроводников – 1997. – №31. – С. 47-52.</w:t>
      </w:r>
      <w:r w:rsidR="00634F4A" w:rsidRPr="004560EF">
        <w:rPr>
          <w:sz w:val="28"/>
          <w:szCs w:val="28"/>
        </w:rPr>
        <w:t xml:space="preserve"> </w:t>
      </w:r>
    </w:p>
    <w:p w:rsidR="00CC53C0" w:rsidRPr="004560EF" w:rsidRDefault="008536CA" w:rsidP="003A773A">
      <w:pPr>
        <w:widowControl w:val="0"/>
        <w:spacing w:line="360" w:lineRule="auto"/>
        <w:jc w:val="both"/>
        <w:rPr>
          <w:sz w:val="28"/>
          <w:szCs w:val="28"/>
        </w:rPr>
      </w:pPr>
      <w:r w:rsidRPr="004560EF">
        <w:rPr>
          <w:sz w:val="28"/>
          <w:szCs w:val="28"/>
        </w:rPr>
        <w:t>15</w:t>
      </w:r>
      <w:r w:rsidR="00BF4BA4" w:rsidRPr="004560EF">
        <w:rPr>
          <w:sz w:val="28"/>
          <w:szCs w:val="28"/>
        </w:rPr>
        <w:t xml:space="preserve">. </w:t>
      </w:r>
      <w:r w:rsidR="006B34DC" w:rsidRPr="004560EF">
        <w:rPr>
          <w:sz w:val="28"/>
          <w:szCs w:val="28"/>
        </w:rPr>
        <w:t xml:space="preserve">Бузынин, </w:t>
      </w:r>
      <w:r w:rsidR="00CC53C0" w:rsidRPr="004560EF">
        <w:rPr>
          <w:sz w:val="28"/>
          <w:szCs w:val="28"/>
        </w:rPr>
        <w:t>Ю.И. Монокристаллические слои GaAs, AlGaAs и InGaAs, полученные методом газофазной эпитаксии из металлоорганических соединений на подложках пористого арсенида галлия</w:t>
      </w:r>
      <w:r w:rsidR="004560EF">
        <w:rPr>
          <w:sz w:val="28"/>
          <w:szCs w:val="28"/>
        </w:rPr>
        <w:t xml:space="preserve"> </w:t>
      </w:r>
      <w:r w:rsidR="006B34DC" w:rsidRPr="004560EF">
        <w:rPr>
          <w:sz w:val="28"/>
          <w:szCs w:val="28"/>
        </w:rPr>
        <w:t xml:space="preserve">[Текст] </w:t>
      </w:r>
      <w:r w:rsidR="00CC53C0" w:rsidRPr="004560EF">
        <w:rPr>
          <w:sz w:val="28"/>
          <w:szCs w:val="28"/>
        </w:rPr>
        <w:t xml:space="preserve">/ </w:t>
      </w:r>
      <w:r w:rsidR="00BF4BA4" w:rsidRPr="004560EF">
        <w:rPr>
          <w:sz w:val="28"/>
          <w:szCs w:val="28"/>
        </w:rPr>
        <w:t>Ю.И. Бузынин, С.А. Гусев, В.М. Данильцев, М.Н. Дроздов, Ю.Н. Дроздов, А.В. Мурель, О.И. Хрыкин, В.И. Шашкин.</w:t>
      </w:r>
      <w:r w:rsidR="00CC53C0" w:rsidRPr="004560EF">
        <w:rPr>
          <w:sz w:val="28"/>
          <w:szCs w:val="28"/>
        </w:rPr>
        <w:t xml:space="preserve"> //</w:t>
      </w:r>
      <w:r w:rsidR="00BF4BA4" w:rsidRPr="004560EF">
        <w:rPr>
          <w:sz w:val="28"/>
          <w:szCs w:val="28"/>
        </w:rPr>
        <w:t xml:space="preserve"> Письма в ЖТФ</w:t>
      </w:r>
      <w:r w:rsidR="00CC53C0" w:rsidRPr="004560EF">
        <w:rPr>
          <w:sz w:val="28"/>
          <w:szCs w:val="28"/>
        </w:rPr>
        <w:t xml:space="preserve"> – 2000. – №7. – С. 112-118. </w:t>
      </w:r>
    </w:p>
    <w:p w:rsidR="004E4F71" w:rsidRPr="004560EF" w:rsidRDefault="008536CA" w:rsidP="003A773A">
      <w:pPr>
        <w:widowControl w:val="0"/>
        <w:spacing w:line="360" w:lineRule="auto"/>
        <w:jc w:val="both"/>
        <w:rPr>
          <w:sz w:val="28"/>
          <w:szCs w:val="28"/>
        </w:rPr>
      </w:pPr>
      <w:r w:rsidRPr="004560EF">
        <w:rPr>
          <w:sz w:val="28"/>
          <w:szCs w:val="28"/>
        </w:rPr>
        <w:t>16</w:t>
      </w:r>
      <w:r w:rsidR="00BF4BA4" w:rsidRPr="004560EF">
        <w:rPr>
          <w:sz w:val="28"/>
          <w:szCs w:val="28"/>
        </w:rPr>
        <w:t xml:space="preserve">. </w:t>
      </w:r>
      <w:r w:rsidR="006B34DC" w:rsidRPr="004560EF">
        <w:rPr>
          <w:sz w:val="28"/>
          <w:szCs w:val="28"/>
        </w:rPr>
        <w:t xml:space="preserve">Орлов, </w:t>
      </w:r>
      <w:r w:rsidR="00CC53C0" w:rsidRPr="004560EF">
        <w:rPr>
          <w:sz w:val="28"/>
          <w:szCs w:val="28"/>
        </w:rPr>
        <w:t>Л.К. Формирование структуры квантовых нитей InGaAs в матрице арсенида галлия</w:t>
      </w:r>
      <w:r w:rsidR="004560EF">
        <w:rPr>
          <w:sz w:val="28"/>
          <w:szCs w:val="28"/>
        </w:rPr>
        <w:t xml:space="preserve"> </w:t>
      </w:r>
      <w:r w:rsidR="006B34DC" w:rsidRPr="004560EF">
        <w:rPr>
          <w:sz w:val="28"/>
          <w:szCs w:val="28"/>
        </w:rPr>
        <w:t xml:space="preserve">[Текст] </w:t>
      </w:r>
      <w:r w:rsidR="00CC53C0" w:rsidRPr="004560EF">
        <w:rPr>
          <w:sz w:val="28"/>
          <w:szCs w:val="28"/>
        </w:rPr>
        <w:t xml:space="preserve">/ </w:t>
      </w:r>
      <w:r w:rsidR="00BF4BA4" w:rsidRPr="004560EF">
        <w:rPr>
          <w:sz w:val="28"/>
          <w:szCs w:val="28"/>
        </w:rPr>
        <w:t>Л.К. Орлов, Н.Л. Ивина.</w:t>
      </w:r>
      <w:r w:rsidR="00CC53C0" w:rsidRPr="004560EF">
        <w:rPr>
          <w:sz w:val="28"/>
          <w:szCs w:val="28"/>
        </w:rPr>
        <w:t xml:space="preserve"> // Физика твёрдого тела – 2004. – №5. – С. 86-90.</w:t>
      </w:r>
    </w:p>
    <w:p w:rsidR="00634F4A" w:rsidRPr="00F21A69" w:rsidRDefault="00634F4A" w:rsidP="004560EF">
      <w:pPr>
        <w:pStyle w:val="a3"/>
        <w:widowControl w:val="0"/>
        <w:spacing w:line="360" w:lineRule="auto"/>
        <w:ind w:firstLine="709"/>
        <w:rPr>
          <w:color w:val="FFFFFF"/>
        </w:rPr>
      </w:pPr>
      <w:bookmarkStart w:id="0" w:name="_GoBack"/>
      <w:bookmarkEnd w:id="0"/>
    </w:p>
    <w:sectPr w:rsidR="00634F4A" w:rsidRPr="00F21A69" w:rsidSect="004560EF">
      <w:headerReference w:type="default" r:id="rId180"/>
      <w:footerReference w:type="even" r:id="rId181"/>
      <w:headerReference w:type="first" r:id="rId18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A69" w:rsidRDefault="00F21A69">
      <w:r>
        <w:separator/>
      </w:r>
    </w:p>
  </w:endnote>
  <w:endnote w:type="continuationSeparator" w:id="0">
    <w:p w:rsidR="00F21A69" w:rsidRDefault="00F2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2F" w:rsidRDefault="0050432F" w:rsidP="0068560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0432F" w:rsidRDefault="005043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A69" w:rsidRDefault="00F21A69">
      <w:r>
        <w:separator/>
      </w:r>
    </w:p>
  </w:footnote>
  <w:footnote w:type="continuationSeparator" w:id="0">
    <w:p w:rsidR="00F21A69" w:rsidRDefault="00F21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3A" w:rsidRPr="003A773A" w:rsidRDefault="003A773A" w:rsidP="003A773A">
    <w:pPr>
      <w:pStyle w:val="ae"/>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3A" w:rsidRPr="003A773A" w:rsidRDefault="003A773A" w:rsidP="003A773A">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F2278"/>
    <w:multiLevelType w:val="multilevel"/>
    <w:tmpl w:val="376A29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53D02529"/>
    <w:multiLevelType w:val="hybridMultilevel"/>
    <w:tmpl w:val="0E2621FE"/>
    <w:lvl w:ilvl="0" w:tplc="1E920E40">
      <w:numFmt w:val="bullet"/>
      <w:lvlText w:val=""/>
      <w:lvlJc w:val="left"/>
      <w:pPr>
        <w:tabs>
          <w:tab w:val="num" w:pos="1065"/>
        </w:tabs>
        <w:ind w:left="1065" w:hanging="360"/>
      </w:pPr>
      <w:rPr>
        <w:rFonts w:ascii="Symbol" w:eastAsia="SimSun"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6032301D"/>
    <w:multiLevelType w:val="multilevel"/>
    <w:tmpl w:val="08088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6FB65A53"/>
    <w:multiLevelType w:val="multilevel"/>
    <w:tmpl w:val="EE26CFF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AFD"/>
    <w:rsid w:val="00062F18"/>
    <w:rsid w:val="00064D6C"/>
    <w:rsid w:val="00077F0C"/>
    <w:rsid w:val="00093BFF"/>
    <w:rsid w:val="001152FC"/>
    <w:rsid w:val="00132CB1"/>
    <w:rsid w:val="00143542"/>
    <w:rsid w:val="001437DB"/>
    <w:rsid w:val="00160EB8"/>
    <w:rsid w:val="001E10B9"/>
    <w:rsid w:val="00224BE6"/>
    <w:rsid w:val="00274D37"/>
    <w:rsid w:val="002A0817"/>
    <w:rsid w:val="002A7F1F"/>
    <w:rsid w:val="002C027A"/>
    <w:rsid w:val="002D5E9F"/>
    <w:rsid w:val="002F6579"/>
    <w:rsid w:val="002F70A1"/>
    <w:rsid w:val="003108C3"/>
    <w:rsid w:val="0034507E"/>
    <w:rsid w:val="00345BB7"/>
    <w:rsid w:val="003A773A"/>
    <w:rsid w:val="003C4CC0"/>
    <w:rsid w:val="003E1AFD"/>
    <w:rsid w:val="003F71C9"/>
    <w:rsid w:val="004348A0"/>
    <w:rsid w:val="004560EF"/>
    <w:rsid w:val="004B485A"/>
    <w:rsid w:val="004D017D"/>
    <w:rsid w:val="004E2D1B"/>
    <w:rsid w:val="004E4F71"/>
    <w:rsid w:val="0050432F"/>
    <w:rsid w:val="00522FB5"/>
    <w:rsid w:val="00535F46"/>
    <w:rsid w:val="005A0F56"/>
    <w:rsid w:val="005D48AD"/>
    <w:rsid w:val="00634F4A"/>
    <w:rsid w:val="00666E0A"/>
    <w:rsid w:val="0068560C"/>
    <w:rsid w:val="006A1CB4"/>
    <w:rsid w:val="006A1E72"/>
    <w:rsid w:val="006B34DC"/>
    <w:rsid w:val="006E5856"/>
    <w:rsid w:val="007910E6"/>
    <w:rsid w:val="00816B21"/>
    <w:rsid w:val="00850646"/>
    <w:rsid w:val="008536CA"/>
    <w:rsid w:val="00860635"/>
    <w:rsid w:val="00897F97"/>
    <w:rsid w:val="008C17BA"/>
    <w:rsid w:val="008C5C8C"/>
    <w:rsid w:val="008F70D5"/>
    <w:rsid w:val="00904C96"/>
    <w:rsid w:val="0091229E"/>
    <w:rsid w:val="00913E73"/>
    <w:rsid w:val="00922B83"/>
    <w:rsid w:val="00943E19"/>
    <w:rsid w:val="009537AF"/>
    <w:rsid w:val="00964010"/>
    <w:rsid w:val="00977B8B"/>
    <w:rsid w:val="00981550"/>
    <w:rsid w:val="009C22EE"/>
    <w:rsid w:val="009D7C62"/>
    <w:rsid w:val="00A0084F"/>
    <w:rsid w:val="00A24F4C"/>
    <w:rsid w:val="00A41E8B"/>
    <w:rsid w:val="00A54B22"/>
    <w:rsid w:val="00AD5291"/>
    <w:rsid w:val="00B367A7"/>
    <w:rsid w:val="00B6256E"/>
    <w:rsid w:val="00BF309E"/>
    <w:rsid w:val="00BF4BA4"/>
    <w:rsid w:val="00CB290E"/>
    <w:rsid w:val="00CC2EBF"/>
    <w:rsid w:val="00CC53C0"/>
    <w:rsid w:val="00CD6BC5"/>
    <w:rsid w:val="00CF4416"/>
    <w:rsid w:val="00D3296F"/>
    <w:rsid w:val="00D35278"/>
    <w:rsid w:val="00D96199"/>
    <w:rsid w:val="00DB321A"/>
    <w:rsid w:val="00DF20BA"/>
    <w:rsid w:val="00E12354"/>
    <w:rsid w:val="00E21A93"/>
    <w:rsid w:val="00E33B59"/>
    <w:rsid w:val="00E51259"/>
    <w:rsid w:val="00E814E2"/>
    <w:rsid w:val="00E96052"/>
    <w:rsid w:val="00EA3C88"/>
    <w:rsid w:val="00EB1FA6"/>
    <w:rsid w:val="00F21A69"/>
    <w:rsid w:val="00F44347"/>
    <w:rsid w:val="00F70FCC"/>
    <w:rsid w:val="00FA7E1B"/>
    <w:rsid w:val="00FB0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5"/>
    <o:shapelayout v:ext="edit">
      <o:idmap v:ext="edit" data="1"/>
    </o:shapelayout>
  </w:shapeDefaults>
  <w:decimalSymbol w:val=","/>
  <w:listSeparator w:val=";"/>
  <w14:defaultImageDpi w14:val="0"/>
  <w15:chartTrackingRefBased/>
  <w15:docId w15:val="{681DD0AA-9318-4106-9401-4D1ED963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О Абзац Знак"/>
    <w:basedOn w:val="a"/>
    <w:link w:val="a4"/>
    <w:rsid w:val="003E1AFD"/>
    <w:pPr>
      <w:ind w:firstLine="851"/>
      <w:jc w:val="both"/>
    </w:pPr>
    <w:rPr>
      <w:sz w:val="28"/>
    </w:rPr>
  </w:style>
  <w:style w:type="character" w:customStyle="1" w:styleId="a4">
    <w:name w:val="СТО Абзац Знак Знак"/>
    <w:link w:val="a3"/>
    <w:locked/>
    <w:rsid w:val="003E1AFD"/>
    <w:rPr>
      <w:rFonts w:cs="Times New Roman"/>
      <w:sz w:val="28"/>
      <w:lang w:val="ru-RU" w:eastAsia="ru-RU" w:bidi="ar-SA"/>
    </w:rPr>
  </w:style>
  <w:style w:type="character" w:customStyle="1" w:styleId="apple-style-span">
    <w:name w:val="apple-style-span"/>
    <w:rsid w:val="003E1AFD"/>
    <w:rPr>
      <w:rFonts w:cs="Times New Roman"/>
    </w:rPr>
  </w:style>
  <w:style w:type="paragraph" w:customStyle="1" w:styleId="a5">
    <w:name w:val="Чертежный"/>
    <w:rsid w:val="00634F4A"/>
    <w:pPr>
      <w:jc w:val="both"/>
    </w:pPr>
    <w:rPr>
      <w:rFonts w:ascii="ISOCPEUR" w:hAnsi="ISOCPEUR"/>
      <w:i/>
      <w:sz w:val="28"/>
      <w:lang w:val="uk-UA"/>
    </w:rPr>
  </w:style>
  <w:style w:type="character" w:customStyle="1" w:styleId="apple-converted-space">
    <w:name w:val="apple-converted-space"/>
    <w:rsid w:val="00634F4A"/>
    <w:rPr>
      <w:rFonts w:cs="Times New Roman"/>
    </w:rPr>
  </w:style>
  <w:style w:type="paragraph" w:styleId="a6">
    <w:name w:val="Normal (Web)"/>
    <w:basedOn w:val="a"/>
    <w:uiPriority w:val="99"/>
    <w:rsid w:val="00634F4A"/>
    <w:pPr>
      <w:spacing w:before="100" w:beforeAutospacing="1" w:after="100" w:afterAutospacing="1"/>
    </w:pPr>
    <w:rPr>
      <w:sz w:val="24"/>
      <w:szCs w:val="24"/>
      <w:lang w:eastAsia="zh-CN"/>
    </w:rPr>
  </w:style>
  <w:style w:type="table" w:styleId="a7">
    <w:name w:val="Table Grid"/>
    <w:basedOn w:val="a1"/>
    <w:uiPriority w:val="59"/>
    <w:rsid w:val="00634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634F4A"/>
    <w:rPr>
      <w:rFonts w:cs="Times New Roman"/>
      <w:b/>
      <w:bCs/>
    </w:rPr>
  </w:style>
  <w:style w:type="character" w:styleId="a9">
    <w:name w:val="Emphasis"/>
    <w:uiPriority w:val="20"/>
    <w:qFormat/>
    <w:rsid w:val="00634F4A"/>
    <w:rPr>
      <w:rFonts w:cs="Times New Roman"/>
      <w:i/>
      <w:iCs/>
    </w:rPr>
  </w:style>
  <w:style w:type="character" w:styleId="aa">
    <w:name w:val="Hyperlink"/>
    <w:uiPriority w:val="99"/>
    <w:rsid w:val="00634F4A"/>
    <w:rPr>
      <w:rFonts w:cs="Times New Roman"/>
      <w:color w:val="0000FF"/>
      <w:u w:val="single"/>
    </w:rPr>
  </w:style>
  <w:style w:type="paragraph" w:styleId="ab">
    <w:name w:val="footer"/>
    <w:basedOn w:val="a"/>
    <w:link w:val="ac"/>
    <w:uiPriority w:val="99"/>
    <w:rsid w:val="00634F4A"/>
    <w:pPr>
      <w:tabs>
        <w:tab w:val="center" w:pos="4677"/>
        <w:tab w:val="right" w:pos="9355"/>
      </w:tabs>
    </w:pPr>
    <w:rPr>
      <w:sz w:val="24"/>
      <w:szCs w:val="24"/>
      <w:lang w:eastAsia="zh-CN"/>
    </w:r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rsid w:val="00634F4A"/>
    <w:rPr>
      <w:rFonts w:cs="Times New Roman"/>
    </w:rPr>
  </w:style>
  <w:style w:type="paragraph" w:styleId="ae">
    <w:name w:val="header"/>
    <w:basedOn w:val="a"/>
    <w:link w:val="af"/>
    <w:uiPriority w:val="99"/>
    <w:rsid w:val="00634F4A"/>
    <w:pPr>
      <w:tabs>
        <w:tab w:val="center" w:pos="4677"/>
        <w:tab w:val="right" w:pos="9355"/>
      </w:tabs>
    </w:pPr>
    <w:rPr>
      <w:sz w:val="24"/>
      <w:szCs w:val="24"/>
      <w:lang w:eastAsia="zh-CN"/>
    </w:rPr>
  </w:style>
  <w:style w:type="character" w:customStyle="1" w:styleId="af">
    <w:name w:val="Верхний колонтитул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69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47.bin"/><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image" Target="media/image36.png"/><Relationship Id="rId84" Type="http://schemas.openxmlformats.org/officeDocument/2006/relationships/oleObject" Target="embeddings/oleObject34.bin"/><Relationship Id="rId89" Type="http://schemas.openxmlformats.org/officeDocument/2006/relationships/image" Target="media/image47.wmf"/><Relationship Id="rId112" Type="http://schemas.openxmlformats.org/officeDocument/2006/relationships/image" Target="media/image62.wmf"/><Relationship Id="rId133" Type="http://schemas.openxmlformats.org/officeDocument/2006/relationships/image" Target="media/image74.wmf"/><Relationship Id="rId138" Type="http://schemas.openxmlformats.org/officeDocument/2006/relationships/image" Target="media/image77.wmf"/><Relationship Id="rId154" Type="http://schemas.openxmlformats.org/officeDocument/2006/relationships/oleObject" Target="embeddings/oleObject63.bin"/><Relationship Id="rId159" Type="http://schemas.openxmlformats.org/officeDocument/2006/relationships/image" Target="media/image88.wmf"/><Relationship Id="rId175" Type="http://schemas.openxmlformats.org/officeDocument/2006/relationships/oleObject" Target="embeddings/oleObject70.bin"/><Relationship Id="rId170" Type="http://schemas.openxmlformats.org/officeDocument/2006/relationships/oleObject" Target="embeddings/_____Microsoft_Excel_97-20032.xls"/><Relationship Id="rId16" Type="http://schemas.openxmlformats.org/officeDocument/2006/relationships/oleObject" Target="embeddings/oleObject5.bin"/><Relationship Id="rId107" Type="http://schemas.openxmlformats.org/officeDocument/2006/relationships/oleObject" Target="embeddings/oleObject42.bin"/><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7.png"/><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oleObject" Target="embeddings/oleObject29.bin"/><Relationship Id="rId79" Type="http://schemas.openxmlformats.org/officeDocument/2006/relationships/image" Target="media/image42.wmf"/><Relationship Id="rId102" Type="http://schemas.openxmlformats.org/officeDocument/2006/relationships/image" Target="media/image56.jpeg"/><Relationship Id="rId123" Type="http://schemas.openxmlformats.org/officeDocument/2006/relationships/oleObject" Target="embeddings/oleObject50.bin"/><Relationship Id="rId128" Type="http://schemas.openxmlformats.org/officeDocument/2006/relationships/oleObject" Target="embeddings/oleObject51.bin"/><Relationship Id="rId144" Type="http://schemas.openxmlformats.org/officeDocument/2006/relationships/image" Target="media/image80.wmf"/><Relationship Id="rId149" Type="http://schemas.openxmlformats.org/officeDocument/2006/relationships/image" Target="media/image83.wmf"/><Relationship Id="rId5" Type="http://schemas.openxmlformats.org/officeDocument/2006/relationships/footnotes" Target="footnotes.xml"/><Relationship Id="rId90" Type="http://schemas.openxmlformats.org/officeDocument/2006/relationships/oleObject" Target="embeddings/oleObject37.bin"/><Relationship Id="rId95" Type="http://schemas.openxmlformats.org/officeDocument/2006/relationships/image" Target="media/image50.wmf"/><Relationship Id="rId160" Type="http://schemas.openxmlformats.org/officeDocument/2006/relationships/oleObject" Target="embeddings/oleObject66.bin"/><Relationship Id="rId165" Type="http://schemas.openxmlformats.org/officeDocument/2006/relationships/image" Target="media/image91.wmf"/><Relationship Id="rId181"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oleObject" Target="embeddings/oleObject25.bin"/><Relationship Id="rId69" Type="http://schemas.openxmlformats.org/officeDocument/2006/relationships/image" Target="media/image37.wmf"/><Relationship Id="rId113" Type="http://schemas.openxmlformats.org/officeDocument/2006/relationships/oleObject" Target="embeddings/oleObject45.bin"/><Relationship Id="rId118" Type="http://schemas.openxmlformats.org/officeDocument/2006/relationships/image" Target="media/image65.wmf"/><Relationship Id="rId134" Type="http://schemas.openxmlformats.org/officeDocument/2006/relationships/image" Target="media/image75.wmf"/><Relationship Id="rId139" Type="http://schemas.openxmlformats.org/officeDocument/2006/relationships/oleObject" Target="embeddings/oleObject56.bin"/><Relationship Id="rId80" Type="http://schemas.openxmlformats.org/officeDocument/2006/relationships/oleObject" Target="embeddings/oleObject32.bin"/><Relationship Id="rId85" Type="http://schemas.openxmlformats.org/officeDocument/2006/relationships/image" Target="media/image45.wmf"/><Relationship Id="rId150" Type="http://schemas.openxmlformats.org/officeDocument/2006/relationships/oleObject" Target="embeddings/oleObject61.bin"/><Relationship Id="rId155" Type="http://schemas.openxmlformats.org/officeDocument/2006/relationships/image" Target="media/image86.wmf"/><Relationship Id="rId171" Type="http://schemas.openxmlformats.org/officeDocument/2006/relationships/image" Target="media/image94.png"/><Relationship Id="rId176" Type="http://schemas.openxmlformats.org/officeDocument/2006/relationships/image" Target="media/image97.wmf"/><Relationship Id="rId12" Type="http://schemas.openxmlformats.org/officeDocument/2006/relationships/oleObject" Target="embeddings/oleObject3.bin"/><Relationship Id="rId17" Type="http://schemas.openxmlformats.org/officeDocument/2006/relationships/image" Target="media/image6.jpeg"/><Relationship Id="rId33" Type="http://schemas.openxmlformats.org/officeDocument/2006/relationships/image" Target="media/image15.wmf"/><Relationship Id="rId38" Type="http://schemas.openxmlformats.org/officeDocument/2006/relationships/image" Target="media/image18.jpeg"/><Relationship Id="rId59" Type="http://schemas.openxmlformats.org/officeDocument/2006/relationships/image" Target="media/image31.wmf"/><Relationship Id="rId103" Type="http://schemas.openxmlformats.org/officeDocument/2006/relationships/image" Target="media/image57.wmf"/><Relationship Id="rId108" Type="http://schemas.openxmlformats.org/officeDocument/2006/relationships/image" Target="media/image60.wmf"/><Relationship Id="rId124" Type="http://schemas.openxmlformats.org/officeDocument/2006/relationships/image" Target="media/image68.wmf"/><Relationship Id="rId129" Type="http://schemas.openxmlformats.org/officeDocument/2006/relationships/image" Target="media/image72.wmf"/><Relationship Id="rId54" Type="http://schemas.openxmlformats.org/officeDocument/2006/relationships/oleObject" Target="embeddings/oleObject20.bin"/><Relationship Id="rId70" Type="http://schemas.openxmlformats.org/officeDocument/2006/relationships/oleObject" Target="embeddings/oleObject27.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0.bin"/><Relationship Id="rId140" Type="http://schemas.openxmlformats.org/officeDocument/2006/relationships/image" Target="media/image78.wmf"/><Relationship Id="rId145" Type="http://schemas.openxmlformats.org/officeDocument/2006/relationships/oleObject" Target="embeddings/oleObject59.bin"/><Relationship Id="rId161" Type="http://schemas.openxmlformats.org/officeDocument/2006/relationships/image" Target="media/image89.wmf"/><Relationship Id="rId166" Type="http://schemas.openxmlformats.org/officeDocument/2006/relationships/oleObject" Target="embeddings/oleObject69.bin"/><Relationship Id="rId18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63.wmf"/><Relationship Id="rId119" Type="http://schemas.openxmlformats.org/officeDocument/2006/relationships/oleObject" Target="embeddings/oleObject48.bin"/><Relationship Id="rId44" Type="http://schemas.openxmlformats.org/officeDocument/2006/relationships/image" Target="media/image23.wmf"/><Relationship Id="rId60" Type="http://schemas.openxmlformats.org/officeDocument/2006/relationships/oleObject" Target="embeddings/oleObject23.bin"/><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oleObject" Target="embeddings/oleObject35.bin"/><Relationship Id="rId130" Type="http://schemas.openxmlformats.org/officeDocument/2006/relationships/oleObject" Target="embeddings/oleObject52.bin"/><Relationship Id="rId135" Type="http://schemas.openxmlformats.org/officeDocument/2006/relationships/oleObject" Target="embeddings/oleObject54.bin"/><Relationship Id="rId151" Type="http://schemas.openxmlformats.org/officeDocument/2006/relationships/image" Target="media/image84.wmf"/><Relationship Id="rId156" Type="http://schemas.openxmlformats.org/officeDocument/2006/relationships/oleObject" Target="embeddings/oleObject64.bin"/><Relationship Id="rId177"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95.emf"/><Relationship Id="rId180"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9.jpeg"/><Relationship Id="rId109" Type="http://schemas.openxmlformats.org/officeDocument/2006/relationships/oleObject" Target="embeddings/oleObject43.bin"/><Relationship Id="rId34" Type="http://schemas.openxmlformats.org/officeDocument/2006/relationships/oleObject" Target="embeddings/oleObject13.bin"/><Relationship Id="rId50" Type="http://schemas.openxmlformats.org/officeDocument/2006/relationships/image" Target="media/image26.png"/><Relationship Id="rId55" Type="http://schemas.openxmlformats.org/officeDocument/2006/relationships/image" Target="media/image29.wmf"/><Relationship Id="rId76" Type="http://schemas.openxmlformats.org/officeDocument/2006/relationships/oleObject" Target="embeddings/oleObject30.bin"/><Relationship Id="rId97" Type="http://schemas.openxmlformats.org/officeDocument/2006/relationships/image" Target="media/image51.jpeg"/><Relationship Id="rId104" Type="http://schemas.openxmlformats.org/officeDocument/2006/relationships/oleObject" Target="embeddings/oleObject41.bin"/><Relationship Id="rId120" Type="http://schemas.openxmlformats.org/officeDocument/2006/relationships/image" Target="media/image66.wmf"/><Relationship Id="rId125" Type="http://schemas.openxmlformats.org/officeDocument/2006/relationships/image" Target="media/image69.wmf"/><Relationship Id="rId141" Type="http://schemas.openxmlformats.org/officeDocument/2006/relationships/oleObject" Target="embeddings/oleObject57.bin"/><Relationship Id="rId146" Type="http://schemas.openxmlformats.org/officeDocument/2006/relationships/image" Target="media/image81.wmf"/><Relationship Id="rId167" Type="http://schemas.openxmlformats.org/officeDocument/2006/relationships/image" Target="media/image92.emf"/><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oleObject" Target="embeddings/oleObject38.bin"/><Relationship Id="rId162" Type="http://schemas.openxmlformats.org/officeDocument/2006/relationships/oleObject" Target="embeddings/oleObject67.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20.jpeg"/><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image" Target="media/image46.wmf"/><Relationship Id="rId110" Type="http://schemas.openxmlformats.org/officeDocument/2006/relationships/image" Target="media/image61.wmf"/><Relationship Id="rId115" Type="http://schemas.openxmlformats.org/officeDocument/2006/relationships/oleObject" Target="embeddings/oleObject46.bin"/><Relationship Id="rId131" Type="http://schemas.openxmlformats.org/officeDocument/2006/relationships/image" Target="media/image73.wmf"/><Relationship Id="rId136" Type="http://schemas.openxmlformats.org/officeDocument/2006/relationships/image" Target="media/image76.wmf"/><Relationship Id="rId157" Type="http://schemas.openxmlformats.org/officeDocument/2006/relationships/image" Target="media/image87.wmf"/><Relationship Id="rId178" Type="http://schemas.openxmlformats.org/officeDocument/2006/relationships/image" Target="media/image98.wmf"/><Relationship Id="rId61" Type="http://schemas.openxmlformats.org/officeDocument/2006/relationships/image" Target="media/image32.wmf"/><Relationship Id="rId82" Type="http://schemas.openxmlformats.org/officeDocument/2006/relationships/oleObject" Target="embeddings/oleObject33.bin"/><Relationship Id="rId152" Type="http://schemas.openxmlformats.org/officeDocument/2006/relationships/oleObject" Target="embeddings/oleObject62.bin"/><Relationship Id="rId173" Type="http://schemas.openxmlformats.org/officeDocument/2006/relationships/oleObject" Target="embeddings/_____Microsoft_Excel_97-20033.xls"/><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1.bin"/><Relationship Id="rId77" Type="http://schemas.openxmlformats.org/officeDocument/2006/relationships/image" Target="media/image41.wmf"/><Relationship Id="rId100" Type="http://schemas.openxmlformats.org/officeDocument/2006/relationships/image" Target="media/image54.jpeg"/><Relationship Id="rId105" Type="http://schemas.openxmlformats.org/officeDocument/2006/relationships/image" Target="media/image58.wmf"/><Relationship Id="rId126" Type="http://schemas.openxmlformats.org/officeDocument/2006/relationships/image" Target="media/image70.wmf"/><Relationship Id="rId147" Type="http://schemas.openxmlformats.org/officeDocument/2006/relationships/oleObject" Target="embeddings/oleObject60.bin"/><Relationship Id="rId168" Type="http://schemas.openxmlformats.org/officeDocument/2006/relationships/oleObject" Target="embeddings/_____Microsoft_Excel_97-20031.xls"/><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28.bin"/><Relationship Id="rId93" Type="http://schemas.openxmlformats.org/officeDocument/2006/relationships/image" Target="media/image49.wmf"/><Relationship Id="rId98" Type="http://schemas.openxmlformats.org/officeDocument/2006/relationships/image" Target="media/image52.emf"/><Relationship Id="rId121" Type="http://schemas.openxmlformats.org/officeDocument/2006/relationships/oleObject" Target="embeddings/oleObject49.bin"/><Relationship Id="rId142" Type="http://schemas.openxmlformats.org/officeDocument/2006/relationships/image" Target="media/image79.wmf"/><Relationship Id="rId163" Type="http://schemas.openxmlformats.org/officeDocument/2006/relationships/image" Target="media/image90.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4.wmf"/><Relationship Id="rId67" Type="http://schemas.openxmlformats.org/officeDocument/2006/relationships/image" Target="media/image35.png"/><Relationship Id="rId116" Type="http://schemas.openxmlformats.org/officeDocument/2006/relationships/image" Target="media/image64.wmf"/><Relationship Id="rId137" Type="http://schemas.openxmlformats.org/officeDocument/2006/relationships/oleObject" Target="embeddings/oleObject55.bin"/><Relationship Id="rId158"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image" Target="media/image21.jpeg"/><Relationship Id="rId62" Type="http://schemas.openxmlformats.org/officeDocument/2006/relationships/oleObject" Target="embeddings/oleObject24.bin"/><Relationship Id="rId83" Type="http://schemas.openxmlformats.org/officeDocument/2006/relationships/image" Target="media/image44.wmf"/><Relationship Id="rId88" Type="http://schemas.openxmlformats.org/officeDocument/2006/relationships/oleObject" Target="embeddings/oleObject36.bin"/><Relationship Id="rId111" Type="http://schemas.openxmlformats.org/officeDocument/2006/relationships/oleObject" Target="embeddings/oleObject44.bin"/><Relationship Id="rId132" Type="http://schemas.openxmlformats.org/officeDocument/2006/relationships/oleObject" Target="embeddings/oleObject53.bin"/><Relationship Id="rId153" Type="http://schemas.openxmlformats.org/officeDocument/2006/relationships/image" Target="media/image85.wmf"/><Relationship Id="rId174" Type="http://schemas.openxmlformats.org/officeDocument/2006/relationships/image" Target="media/image96.wmf"/><Relationship Id="rId179" Type="http://schemas.openxmlformats.org/officeDocument/2006/relationships/oleObject" Target="embeddings/oleObject72.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30.wmf"/><Relationship Id="rId106" Type="http://schemas.openxmlformats.org/officeDocument/2006/relationships/image" Target="media/image59.wmf"/><Relationship Id="rId127" Type="http://schemas.openxmlformats.org/officeDocument/2006/relationships/image" Target="media/image71.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19.bin"/><Relationship Id="rId73" Type="http://schemas.openxmlformats.org/officeDocument/2006/relationships/image" Target="media/image39.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53.jpeg"/><Relationship Id="rId101" Type="http://schemas.openxmlformats.org/officeDocument/2006/relationships/image" Target="media/image55.jpeg"/><Relationship Id="rId122" Type="http://schemas.openxmlformats.org/officeDocument/2006/relationships/image" Target="media/image67.wmf"/><Relationship Id="rId143" Type="http://schemas.openxmlformats.org/officeDocument/2006/relationships/oleObject" Target="embeddings/oleObject58.bin"/><Relationship Id="rId148" Type="http://schemas.openxmlformats.org/officeDocument/2006/relationships/image" Target="media/image82.jpeg"/><Relationship Id="rId164" Type="http://schemas.openxmlformats.org/officeDocument/2006/relationships/oleObject" Target="embeddings/oleObject68.bin"/><Relationship Id="rId169" Type="http://schemas.openxmlformats.org/officeDocument/2006/relationships/image" Target="media/image9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6184</Words>
  <Characters>35253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vt:lpstr>
    </vt:vector>
  </TitlesOfParts>
  <Company>Millenium</Company>
  <LinksUpToDate>false</LinksUpToDate>
  <CharactersWithSpaces>41355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dc:title>
  <dc:subject/>
  <dc:creator>Подорожняк</dc:creator>
  <cp:keywords/>
  <dc:description/>
  <cp:lastModifiedBy>admin</cp:lastModifiedBy>
  <cp:revision>2</cp:revision>
  <cp:lastPrinted>2010-06-22T16:43:00Z</cp:lastPrinted>
  <dcterms:created xsi:type="dcterms:W3CDTF">2014-03-27T21:36:00Z</dcterms:created>
  <dcterms:modified xsi:type="dcterms:W3CDTF">2014-03-27T21:36:00Z</dcterms:modified>
</cp:coreProperties>
</file>