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6AF" w:rsidRPr="00E675DB" w:rsidRDefault="00AB56AF" w:rsidP="007D0B3F">
      <w:pPr>
        <w:widowControl/>
        <w:ind w:firstLine="0"/>
        <w:jc w:val="center"/>
        <w:rPr>
          <w:color w:val="000000"/>
        </w:rPr>
      </w:pPr>
      <w:r w:rsidRPr="00E675DB">
        <w:rPr>
          <w:color w:val="000000"/>
        </w:rPr>
        <w:t>ФЕДЕРАЛЬНОЕ АГЕНСТВО ПО ОБРАЗОВАНИЮ</w:t>
      </w:r>
    </w:p>
    <w:p w:rsidR="00AB56AF" w:rsidRPr="00E675DB" w:rsidRDefault="00AB56AF" w:rsidP="007D0B3F">
      <w:pPr>
        <w:widowControl/>
        <w:ind w:firstLine="0"/>
        <w:jc w:val="center"/>
        <w:rPr>
          <w:color w:val="000000"/>
        </w:rPr>
      </w:pPr>
      <w:r w:rsidRPr="00E675DB">
        <w:rPr>
          <w:color w:val="000000"/>
        </w:rPr>
        <w:t>УРАЛЬСКАЯ АКАДЕМИЯ ГОСУДАРСТВЕННОЙ СЛУЖБЫ</w:t>
      </w:r>
    </w:p>
    <w:p w:rsidR="00AB56AF" w:rsidRPr="00E675DB" w:rsidRDefault="00AB56AF" w:rsidP="007D0B3F">
      <w:pPr>
        <w:widowControl/>
        <w:ind w:firstLine="0"/>
        <w:jc w:val="center"/>
        <w:rPr>
          <w:color w:val="000000"/>
        </w:rPr>
      </w:pPr>
      <w:r w:rsidRPr="00E675DB">
        <w:rPr>
          <w:color w:val="000000"/>
        </w:rPr>
        <w:t>Курганский институт государственной и муниципальной службы</w:t>
      </w:r>
    </w:p>
    <w:p w:rsidR="00AB56AF" w:rsidRPr="00E675DB" w:rsidRDefault="00AB56AF" w:rsidP="007D0B3F">
      <w:pPr>
        <w:widowControl/>
        <w:ind w:firstLine="0"/>
        <w:jc w:val="center"/>
        <w:rPr>
          <w:color w:val="000000"/>
        </w:rPr>
      </w:pPr>
      <w:r w:rsidRPr="00E675DB">
        <w:rPr>
          <w:color w:val="000000"/>
        </w:rPr>
        <w:t>(филиал) УрАГС</w:t>
      </w:r>
    </w:p>
    <w:p w:rsidR="00AB56AF" w:rsidRPr="00E675DB" w:rsidRDefault="00AB56AF" w:rsidP="007D0B3F">
      <w:pPr>
        <w:widowControl/>
        <w:ind w:firstLine="0"/>
        <w:jc w:val="center"/>
        <w:rPr>
          <w:color w:val="000000"/>
        </w:rPr>
      </w:pPr>
    </w:p>
    <w:p w:rsidR="00AB56AF" w:rsidRDefault="00AB56AF" w:rsidP="007D0B3F">
      <w:pPr>
        <w:widowControl/>
        <w:ind w:firstLine="0"/>
        <w:jc w:val="center"/>
        <w:rPr>
          <w:color w:val="000000"/>
        </w:rPr>
      </w:pPr>
    </w:p>
    <w:p w:rsidR="007D0B3F" w:rsidRDefault="007D0B3F" w:rsidP="007D0B3F">
      <w:pPr>
        <w:widowControl/>
        <w:ind w:firstLine="0"/>
        <w:jc w:val="center"/>
        <w:rPr>
          <w:color w:val="000000"/>
        </w:rPr>
      </w:pPr>
    </w:p>
    <w:p w:rsidR="007D0B3F" w:rsidRDefault="007D0B3F" w:rsidP="007D0B3F">
      <w:pPr>
        <w:widowControl/>
        <w:ind w:firstLine="0"/>
        <w:jc w:val="center"/>
        <w:rPr>
          <w:color w:val="000000"/>
        </w:rPr>
      </w:pPr>
    </w:p>
    <w:p w:rsidR="007D0B3F" w:rsidRDefault="007D0B3F" w:rsidP="007D0B3F">
      <w:pPr>
        <w:widowControl/>
        <w:ind w:firstLine="0"/>
        <w:jc w:val="center"/>
        <w:rPr>
          <w:color w:val="000000"/>
        </w:rPr>
      </w:pPr>
    </w:p>
    <w:p w:rsidR="007D0B3F" w:rsidRDefault="007D0B3F" w:rsidP="007D0B3F">
      <w:pPr>
        <w:widowControl/>
        <w:ind w:firstLine="0"/>
        <w:jc w:val="center"/>
        <w:rPr>
          <w:color w:val="000000"/>
        </w:rPr>
      </w:pPr>
    </w:p>
    <w:p w:rsidR="007D0B3F" w:rsidRPr="00E675DB" w:rsidRDefault="007D0B3F" w:rsidP="007D0B3F">
      <w:pPr>
        <w:widowControl/>
        <w:ind w:firstLine="0"/>
        <w:jc w:val="center"/>
        <w:rPr>
          <w:color w:val="000000"/>
        </w:rPr>
      </w:pPr>
    </w:p>
    <w:p w:rsidR="00AB56AF" w:rsidRPr="00E675DB" w:rsidRDefault="00AB56AF" w:rsidP="007D0B3F">
      <w:pPr>
        <w:widowControl/>
        <w:ind w:firstLine="0"/>
        <w:jc w:val="center"/>
        <w:rPr>
          <w:color w:val="000000"/>
        </w:rPr>
      </w:pPr>
    </w:p>
    <w:p w:rsidR="00AB56AF" w:rsidRPr="00E675DB" w:rsidRDefault="00AB56AF" w:rsidP="007D0B3F">
      <w:pPr>
        <w:widowControl/>
        <w:ind w:firstLine="0"/>
        <w:jc w:val="center"/>
        <w:rPr>
          <w:color w:val="000000"/>
        </w:rPr>
      </w:pPr>
    </w:p>
    <w:p w:rsidR="00AB56AF" w:rsidRPr="00E675DB" w:rsidRDefault="00AB56AF" w:rsidP="007D0B3F">
      <w:pPr>
        <w:widowControl/>
        <w:ind w:firstLine="0"/>
        <w:jc w:val="center"/>
        <w:rPr>
          <w:color w:val="000000"/>
        </w:rPr>
      </w:pPr>
    </w:p>
    <w:p w:rsidR="007D0B3F" w:rsidRPr="00E675DB" w:rsidRDefault="007D0B3F" w:rsidP="007D0B3F">
      <w:pPr>
        <w:widowControl/>
        <w:ind w:firstLine="0"/>
        <w:jc w:val="center"/>
        <w:rPr>
          <w:b/>
          <w:color w:val="000000"/>
        </w:rPr>
      </w:pPr>
      <w:r w:rsidRPr="00E675DB">
        <w:rPr>
          <w:b/>
          <w:color w:val="000000"/>
        </w:rPr>
        <w:t>Выпускная квалификационная работа</w:t>
      </w:r>
    </w:p>
    <w:p w:rsidR="00AB56AF" w:rsidRPr="00E675DB" w:rsidRDefault="00AB56AF" w:rsidP="007D0B3F">
      <w:pPr>
        <w:widowControl/>
        <w:ind w:firstLine="0"/>
        <w:jc w:val="center"/>
        <w:rPr>
          <w:color w:val="000000"/>
        </w:rPr>
      </w:pPr>
    </w:p>
    <w:p w:rsidR="00AB56AF" w:rsidRPr="00E675DB" w:rsidRDefault="007D0B3F" w:rsidP="007D0B3F">
      <w:pPr>
        <w:widowControl/>
        <w:ind w:firstLine="0"/>
        <w:jc w:val="center"/>
        <w:rPr>
          <w:color w:val="000000"/>
        </w:rPr>
      </w:pPr>
      <w:r>
        <w:rPr>
          <w:color w:val="000000"/>
        </w:rPr>
        <w:t>"</w:t>
      </w:r>
      <w:r w:rsidR="00AB56AF" w:rsidRPr="00E675DB">
        <w:rPr>
          <w:color w:val="000000"/>
        </w:rPr>
        <w:t>ТАМОЖЕННОЕ ОФОРМЛЕНИЕ</w:t>
      </w:r>
      <w:r>
        <w:rPr>
          <w:color w:val="000000"/>
        </w:rPr>
        <w:t>"</w:t>
      </w:r>
    </w:p>
    <w:p w:rsidR="00AB56AF" w:rsidRPr="00E675DB" w:rsidRDefault="00AB56AF" w:rsidP="007D0B3F">
      <w:pPr>
        <w:widowControl/>
        <w:ind w:firstLine="0"/>
        <w:jc w:val="center"/>
        <w:rPr>
          <w:color w:val="000000"/>
        </w:rPr>
      </w:pPr>
    </w:p>
    <w:p w:rsidR="00AB56AF" w:rsidRPr="00E675DB" w:rsidRDefault="00AB56AF" w:rsidP="007D0B3F">
      <w:pPr>
        <w:widowControl/>
        <w:ind w:firstLine="0"/>
        <w:jc w:val="center"/>
        <w:rPr>
          <w:color w:val="000000"/>
        </w:rPr>
      </w:pPr>
    </w:p>
    <w:p w:rsidR="00AB56AF" w:rsidRPr="00E675DB" w:rsidRDefault="00AB56AF" w:rsidP="007D0B3F">
      <w:pPr>
        <w:widowControl/>
        <w:ind w:firstLine="0"/>
        <w:jc w:val="center"/>
        <w:rPr>
          <w:color w:val="000000"/>
        </w:rPr>
      </w:pPr>
    </w:p>
    <w:p w:rsidR="00AB56AF" w:rsidRPr="00E675DB" w:rsidRDefault="00AB56AF" w:rsidP="007D0B3F">
      <w:pPr>
        <w:widowControl/>
        <w:ind w:firstLine="0"/>
        <w:jc w:val="center"/>
        <w:rPr>
          <w:color w:val="000000"/>
        </w:rPr>
      </w:pPr>
    </w:p>
    <w:p w:rsidR="00AB56AF" w:rsidRPr="00E675DB" w:rsidRDefault="00AB56AF" w:rsidP="007D0B3F">
      <w:pPr>
        <w:widowControl/>
        <w:ind w:firstLine="0"/>
        <w:jc w:val="center"/>
        <w:rPr>
          <w:color w:val="000000"/>
        </w:rPr>
      </w:pPr>
    </w:p>
    <w:p w:rsidR="00AB56AF" w:rsidRPr="00E675DB" w:rsidRDefault="00AB56AF" w:rsidP="007D0B3F">
      <w:pPr>
        <w:widowControl/>
        <w:ind w:firstLine="0"/>
        <w:jc w:val="center"/>
        <w:rPr>
          <w:color w:val="000000"/>
        </w:rPr>
      </w:pPr>
    </w:p>
    <w:p w:rsidR="00AB56AF" w:rsidRPr="00E675DB" w:rsidRDefault="00AB56AF" w:rsidP="007D0B3F">
      <w:pPr>
        <w:widowControl/>
        <w:ind w:firstLine="0"/>
        <w:jc w:val="center"/>
        <w:rPr>
          <w:color w:val="000000"/>
        </w:rPr>
      </w:pPr>
    </w:p>
    <w:p w:rsidR="00AB56AF" w:rsidRPr="00E675DB" w:rsidRDefault="00AB56AF" w:rsidP="007D0B3F">
      <w:pPr>
        <w:widowControl/>
        <w:ind w:firstLine="0"/>
        <w:jc w:val="center"/>
        <w:rPr>
          <w:color w:val="000000"/>
        </w:rPr>
      </w:pPr>
    </w:p>
    <w:p w:rsidR="00AB56AF" w:rsidRDefault="00AB56AF" w:rsidP="007D0B3F">
      <w:pPr>
        <w:widowControl/>
        <w:ind w:firstLine="0"/>
        <w:jc w:val="center"/>
        <w:rPr>
          <w:color w:val="000000"/>
        </w:rPr>
      </w:pPr>
    </w:p>
    <w:p w:rsidR="007D0B3F" w:rsidRPr="00E675DB" w:rsidRDefault="007D0B3F" w:rsidP="007D0B3F">
      <w:pPr>
        <w:widowControl/>
        <w:ind w:firstLine="0"/>
        <w:jc w:val="center"/>
        <w:rPr>
          <w:color w:val="000000"/>
        </w:rPr>
      </w:pPr>
    </w:p>
    <w:p w:rsidR="00AB56AF" w:rsidRPr="00E675DB" w:rsidRDefault="00AB56AF" w:rsidP="007D0B3F">
      <w:pPr>
        <w:widowControl/>
        <w:ind w:firstLine="0"/>
        <w:jc w:val="center"/>
        <w:rPr>
          <w:color w:val="000000"/>
        </w:rPr>
      </w:pPr>
    </w:p>
    <w:p w:rsidR="00AB56AF" w:rsidRPr="00E675DB" w:rsidRDefault="00AB56AF" w:rsidP="007D0B3F">
      <w:pPr>
        <w:widowControl/>
        <w:ind w:firstLine="0"/>
        <w:jc w:val="center"/>
        <w:rPr>
          <w:b/>
          <w:color w:val="000000"/>
        </w:rPr>
      </w:pPr>
      <w:r w:rsidRPr="00E675DB">
        <w:rPr>
          <w:b/>
          <w:color w:val="000000"/>
        </w:rPr>
        <w:t>Курган</w:t>
      </w:r>
    </w:p>
    <w:p w:rsidR="007D0B3F" w:rsidRDefault="00AB56AF" w:rsidP="007D0B3F">
      <w:pPr>
        <w:widowControl/>
        <w:ind w:firstLine="0"/>
        <w:jc w:val="center"/>
        <w:rPr>
          <w:b/>
          <w:color w:val="000000"/>
        </w:rPr>
      </w:pPr>
      <w:r w:rsidRPr="00E675DB">
        <w:rPr>
          <w:b/>
          <w:color w:val="000000"/>
        </w:rPr>
        <w:t>2009</w:t>
      </w:r>
    </w:p>
    <w:p w:rsidR="00AB56AF" w:rsidRPr="00E675DB" w:rsidRDefault="007D0B3F" w:rsidP="007D0B3F">
      <w:pPr>
        <w:widowControl/>
        <w:ind w:firstLine="700"/>
        <w:rPr>
          <w:b/>
          <w:color w:val="000000"/>
        </w:rPr>
      </w:pPr>
      <w:r>
        <w:rPr>
          <w:b/>
          <w:color w:val="000000"/>
        </w:rPr>
        <w:br w:type="page"/>
      </w:r>
      <w:r w:rsidR="00AB56AF" w:rsidRPr="00E675DB">
        <w:rPr>
          <w:b/>
          <w:color w:val="000000"/>
        </w:rPr>
        <w:t>Оглавление</w:t>
      </w:r>
    </w:p>
    <w:p w:rsidR="007D0B3F" w:rsidRDefault="007D0B3F" w:rsidP="00E675DB">
      <w:pPr>
        <w:widowControl/>
        <w:shd w:val="clear" w:color="auto" w:fill="auto"/>
        <w:rPr>
          <w:b/>
          <w:color w:val="000000"/>
        </w:rPr>
      </w:pPr>
    </w:p>
    <w:p w:rsidR="00AB56AF" w:rsidRPr="007D0B3F" w:rsidRDefault="00AB56AF" w:rsidP="007D0B3F">
      <w:pPr>
        <w:widowControl/>
        <w:shd w:val="clear" w:color="auto" w:fill="auto"/>
        <w:ind w:firstLine="0"/>
        <w:rPr>
          <w:color w:val="000000"/>
        </w:rPr>
      </w:pPr>
      <w:r w:rsidRPr="007D0B3F">
        <w:rPr>
          <w:color w:val="000000"/>
        </w:rPr>
        <w:t>Введение</w:t>
      </w:r>
    </w:p>
    <w:p w:rsidR="00AB56AF" w:rsidRPr="007D0B3F" w:rsidRDefault="00AB56AF" w:rsidP="007D0B3F">
      <w:pPr>
        <w:widowControl/>
        <w:ind w:firstLine="0"/>
        <w:rPr>
          <w:color w:val="000000"/>
        </w:rPr>
      </w:pPr>
      <w:r w:rsidRPr="007D0B3F">
        <w:rPr>
          <w:color w:val="000000"/>
        </w:rPr>
        <w:t>1. Понятие таможенного оформления</w:t>
      </w:r>
    </w:p>
    <w:p w:rsidR="00AB56AF" w:rsidRPr="007D0B3F" w:rsidRDefault="007D0B3F" w:rsidP="007D0B3F">
      <w:pPr>
        <w:widowControl/>
        <w:ind w:firstLine="0"/>
        <w:rPr>
          <w:color w:val="000000"/>
        </w:rPr>
      </w:pPr>
      <w:r>
        <w:rPr>
          <w:color w:val="000000"/>
        </w:rPr>
        <w:t>1.1</w:t>
      </w:r>
      <w:r w:rsidR="00AB56AF" w:rsidRPr="007D0B3F">
        <w:rPr>
          <w:color w:val="000000"/>
        </w:rPr>
        <w:t xml:space="preserve"> Понятие общих условий таможенного оформления</w:t>
      </w:r>
    </w:p>
    <w:p w:rsidR="00AB56AF" w:rsidRPr="007D0B3F" w:rsidRDefault="007D0B3F" w:rsidP="007D0B3F">
      <w:pPr>
        <w:widowControl/>
        <w:ind w:firstLine="0"/>
        <w:rPr>
          <w:color w:val="000000"/>
        </w:rPr>
      </w:pPr>
      <w:r>
        <w:rPr>
          <w:color w:val="000000"/>
        </w:rPr>
        <w:t>1.2</w:t>
      </w:r>
      <w:r w:rsidR="00AB56AF" w:rsidRPr="007D0B3F">
        <w:rPr>
          <w:color w:val="000000"/>
        </w:rPr>
        <w:t xml:space="preserve"> Временные границы таможенного оформления</w:t>
      </w:r>
    </w:p>
    <w:p w:rsidR="00AB56AF" w:rsidRPr="007D0B3F" w:rsidRDefault="007D0B3F" w:rsidP="007D0B3F">
      <w:pPr>
        <w:widowControl/>
        <w:ind w:firstLine="0"/>
        <w:rPr>
          <w:color w:val="000000"/>
        </w:rPr>
      </w:pPr>
      <w:r>
        <w:rPr>
          <w:color w:val="000000"/>
        </w:rPr>
        <w:t>1.3</w:t>
      </w:r>
      <w:r w:rsidR="00AB56AF" w:rsidRPr="007D0B3F">
        <w:rPr>
          <w:color w:val="000000"/>
        </w:rPr>
        <w:t xml:space="preserve"> Место производства таможенного оформления</w:t>
      </w:r>
    </w:p>
    <w:p w:rsidR="00AB56AF" w:rsidRPr="007D0B3F" w:rsidRDefault="007D0B3F" w:rsidP="007D0B3F">
      <w:pPr>
        <w:widowControl/>
        <w:ind w:firstLine="0"/>
        <w:rPr>
          <w:color w:val="000000"/>
        </w:rPr>
      </w:pPr>
      <w:r>
        <w:rPr>
          <w:color w:val="000000"/>
        </w:rPr>
        <w:t>1.4</w:t>
      </w:r>
      <w:r w:rsidR="00AB56AF" w:rsidRPr="007D0B3F">
        <w:rPr>
          <w:color w:val="000000"/>
        </w:rPr>
        <w:t xml:space="preserve"> Документы и сведения, необходимые для таможенного оформления</w:t>
      </w:r>
    </w:p>
    <w:p w:rsidR="00AB56AF" w:rsidRPr="007D0B3F" w:rsidRDefault="007D0B3F" w:rsidP="007D0B3F">
      <w:pPr>
        <w:widowControl/>
        <w:ind w:firstLine="0"/>
        <w:rPr>
          <w:color w:val="000000"/>
        </w:rPr>
      </w:pPr>
      <w:r>
        <w:rPr>
          <w:color w:val="000000"/>
        </w:rPr>
        <w:t>1.5</w:t>
      </w:r>
      <w:r w:rsidR="00AB56AF" w:rsidRPr="007D0B3F">
        <w:rPr>
          <w:color w:val="000000"/>
        </w:rPr>
        <w:t xml:space="preserve"> Привлечение к таможенному оформлению заинтересованных лиц</w:t>
      </w:r>
    </w:p>
    <w:p w:rsidR="00AB56AF" w:rsidRPr="007D0B3F" w:rsidRDefault="007D0B3F" w:rsidP="007D0B3F">
      <w:pPr>
        <w:widowControl/>
        <w:ind w:firstLine="0"/>
        <w:rPr>
          <w:color w:val="000000"/>
        </w:rPr>
      </w:pPr>
      <w:r>
        <w:rPr>
          <w:color w:val="000000"/>
        </w:rPr>
        <w:t>1.6</w:t>
      </w:r>
      <w:r w:rsidR="00AB56AF" w:rsidRPr="007D0B3F">
        <w:rPr>
          <w:color w:val="000000"/>
        </w:rPr>
        <w:t xml:space="preserve"> Очередность таможенного оформления</w:t>
      </w:r>
    </w:p>
    <w:p w:rsidR="00AB56AF" w:rsidRPr="007D0B3F" w:rsidRDefault="00AB56AF" w:rsidP="007D0B3F">
      <w:pPr>
        <w:widowControl/>
        <w:ind w:firstLine="0"/>
        <w:rPr>
          <w:color w:val="000000"/>
        </w:rPr>
      </w:pPr>
      <w:r w:rsidRPr="007D0B3F">
        <w:rPr>
          <w:color w:val="000000"/>
        </w:rPr>
        <w:t>2. Начало производства таможенного оформления</w:t>
      </w:r>
    </w:p>
    <w:p w:rsidR="00AB56AF" w:rsidRPr="007D0B3F" w:rsidRDefault="007D0B3F" w:rsidP="007D0B3F">
      <w:pPr>
        <w:widowControl/>
        <w:ind w:firstLine="0"/>
        <w:rPr>
          <w:color w:val="000000"/>
        </w:rPr>
      </w:pPr>
      <w:r>
        <w:rPr>
          <w:color w:val="000000"/>
        </w:rPr>
        <w:t>2.1</w:t>
      </w:r>
      <w:r w:rsidR="00AB56AF" w:rsidRPr="007D0B3F">
        <w:rPr>
          <w:color w:val="000000"/>
        </w:rPr>
        <w:t xml:space="preserve"> Место таможенного оформления</w:t>
      </w:r>
    </w:p>
    <w:p w:rsidR="00AB56AF" w:rsidRPr="007D0B3F" w:rsidRDefault="007D0B3F" w:rsidP="007D0B3F">
      <w:pPr>
        <w:widowControl/>
        <w:ind w:firstLine="0"/>
        <w:rPr>
          <w:color w:val="000000"/>
        </w:rPr>
      </w:pPr>
      <w:r>
        <w:rPr>
          <w:color w:val="000000"/>
        </w:rPr>
        <w:t>2.2</w:t>
      </w:r>
      <w:r w:rsidR="00AB56AF" w:rsidRPr="007D0B3F">
        <w:rPr>
          <w:color w:val="000000"/>
        </w:rPr>
        <w:t xml:space="preserve"> Место подачи государственной таможенной декларации</w:t>
      </w:r>
    </w:p>
    <w:p w:rsidR="00AB56AF" w:rsidRPr="007D0B3F" w:rsidRDefault="00AB56AF" w:rsidP="007D0B3F">
      <w:pPr>
        <w:widowControl/>
        <w:ind w:firstLine="0"/>
        <w:rPr>
          <w:color w:val="000000"/>
        </w:rPr>
      </w:pPr>
      <w:r w:rsidRPr="007D0B3F">
        <w:rPr>
          <w:color w:val="000000"/>
        </w:rPr>
        <w:t>2.3 Время производства таможенного оформления</w:t>
      </w:r>
    </w:p>
    <w:p w:rsidR="00AB56AF" w:rsidRPr="007D0B3F" w:rsidRDefault="007D0B3F" w:rsidP="007D0B3F">
      <w:pPr>
        <w:widowControl/>
        <w:ind w:firstLine="0"/>
        <w:rPr>
          <w:color w:val="000000"/>
        </w:rPr>
      </w:pPr>
      <w:r>
        <w:rPr>
          <w:color w:val="000000"/>
        </w:rPr>
        <w:t>2.4</w:t>
      </w:r>
      <w:r w:rsidR="00AB56AF" w:rsidRPr="007D0B3F">
        <w:rPr>
          <w:color w:val="000000"/>
        </w:rPr>
        <w:t xml:space="preserve"> Период таможенного оформления</w:t>
      </w:r>
    </w:p>
    <w:p w:rsidR="00AB56AF" w:rsidRPr="007D0B3F" w:rsidRDefault="00AB56AF" w:rsidP="007D0B3F">
      <w:pPr>
        <w:widowControl/>
        <w:ind w:firstLine="0"/>
        <w:rPr>
          <w:color w:val="000000"/>
        </w:rPr>
      </w:pPr>
      <w:r w:rsidRPr="007D0B3F">
        <w:rPr>
          <w:color w:val="000000"/>
        </w:rPr>
        <w:t>3. Предварительное таможенное оформление</w:t>
      </w:r>
    </w:p>
    <w:p w:rsidR="00AB56AF" w:rsidRPr="007D0B3F" w:rsidRDefault="007D0B3F" w:rsidP="007D0B3F">
      <w:pPr>
        <w:widowControl/>
        <w:ind w:firstLine="0"/>
        <w:rPr>
          <w:iCs/>
          <w:color w:val="000000"/>
        </w:rPr>
      </w:pPr>
      <w:r>
        <w:rPr>
          <w:iCs/>
          <w:color w:val="000000"/>
        </w:rPr>
        <w:t>3.1</w:t>
      </w:r>
      <w:r w:rsidR="00AB56AF" w:rsidRPr="007D0B3F">
        <w:rPr>
          <w:iCs/>
          <w:color w:val="000000"/>
        </w:rPr>
        <w:t xml:space="preserve"> Доставка товаров и транспортных средств под таможенным контролем</w:t>
      </w:r>
    </w:p>
    <w:p w:rsidR="00AB56AF" w:rsidRPr="007D0B3F" w:rsidRDefault="007D0B3F" w:rsidP="007D0B3F">
      <w:pPr>
        <w:widowControl/>
        <w:ind w:firstLine="0"/>
        <w:rPr>
          <w:color w:val="000000"/>
        </w:rPr>
      </w:pPr>
      <w:r>
        <w:rPr>
          <w:color w:val="000000"/>
        </w:rPr>
        <w:t>3.2</w:t>
      </w:r>
      <w:r w:rsidR="00AB56AF" w:rsidRPr="007D0B3F">
        <w:rPr>
          <w:color w:val="000000"/>
        </w:rPr>
        <w:t xml:space="preserve"> Временное хранение товаров и транспортных средств</w:t>
      </w:r>
    </w:p>
    <w:p w:rsidR="00AB56AF" w:rsidRPr="007D0B3F" w:rsidRDefault="00AB56AF" w:rsidP="007D0B3F">
      <w:pPr>
        <w:widowControl/>
        <w:ind w:firstLine="0"/>
        <w:rPr>
          <w:color w:val="000000"/>
        </w:rPr>
      </w:pPr>
      <w:r w:rsidRPr="007D0B3F">
        <w:rPr>
          <w:color w:val="000000"/>
        </w:rPr>
        <w:t>4. Основное таможенное оформление</w:t>
      </w:r>
    </w:p>
    <w:p w:rsidR="00AB56AF" w:rsidRPr="007D0B3F" w:rsidRDefault="007D0B3F" w:rsidP="007D0B3F">
      <w:pPr>
        <w:widowControl/>
        <w:ind w:firstLine="0"/>
        <w:rPr>
          <w:iCs/>
          <w:color w:val="000000"/>
        </w:rPr>
      </w:pPr>
      <w:r>
        <w:rPr>
          <w:iCs/>
          <w:color w:val="000000"/>
        </w:rPr>
        <w:t>4.1</w:t>
      </w:r>
      <w:r w:rsidR="00AB56AF" w:rsidRPr="007D0B3F">
        <w:rPr>
          <w:iCs/>
          <w:color w:val="000000"/>
        </w:rPr>
        <w:t xml:space="preserve"> Форма декларирования</w:t>
      </w:r>
    </w:p>
    <w:p w:rsidR="00AB56AF" w:rsidRPr="007D0B3F" w:rsidRDefault="007D0B3F" w:rsidP="007D0B3F">
      <w:pPr>
        <w:widowControl/>
        <w:ind w:firstLine="0"/>
        <w:rPr>
          <w:iCs/>
          <w:color w:val="000000"/>
        </w:rPr>
      </w:pPr>
      <w:r>
        <w:rPr>
          <w:iCs/>
          <w:color w:val="000000"/>
        </w:rPr>
        <w:t xml:space="preserve">4.2 </w:t>
      </w:r>
      <w:r w:rsidR="00AB56AF" w:rsidRPr="007D0B3F">
        <w:rPr>
          <w:iCs/>
          <w:color w:val="000000"/>
        </w:rPr>
        <w:t>Субъекты декларирования</w:t>
      </w:r>
    </w:p>
    <w:p w:rsidR="00AB56AF" w:rsidRPr="007D0B3F" w:rsidRDefault="007D0B3F" w:rsidP="007D0B3F">
      <w:pPr>
        <w:widowControl/>
        <w:ind w:firstLine="0"/>
        <w:rPr>
          <w:color w:val="000000"/>
        </w:rPr>
      </w:pPr>
      <w:r>
        <w:rPr>
          <w:color w:val="000000"/>
        </w:rPr>
        <w:t>4.3</w:t>
      </w:r>
      <w:r w:rsidR="00AB56AF" w:rsidRPr="007D0B3F">
        <w:rPr>
          <w:color w:val="000000"/>
        </w:rPr>
        <w:t xml:space="preserve"> Права декларанта</w:t>
      </w:r>
    </w:p>
    <w:p w:rsidR="00AB56AF" w:rsidRPr="007D0B3F" w:rsidRDefault="007D0B3F" w:rsidP="007D0B3F">
      <w:pPr>
        <w:widowControl/>
        <w:ind w:firstLine="0"/>
        <w:rPr>
          <w:color w:val="000000"/>
        </w:rPr>
      </w:pPr>
      <w:r>
        <w:rPr>
          <w:color w:val="000000"/>
        </w:rPr>
        <w:t>4.4</w:t>
      </w:r>
      <w:r w:rsidR="00AB56AF" w:rsidRPr="007D0B3F">
        <w:rPr>
          <w:color w:val="000000"/>
        </w:rPr>
        <w:t xml:space="preserve"> Обязанности декларанта</w:t>
      </w:r>
    </w:p>
    <w:p w:rsidR="00AB56AF" w:rsidRPr="007D0B3F" w:rsidRDefault="007D0B3F" w:rsidP="007D0B3F">
      <w:pPr>
        <w:widowControl/>
        <w:ind w:firstLine="0"/>
        <w:rPr>
          <w:color w:val="000000"/>
        </w:rPr>
      </w:pPr>
      <w:r>
        <w:rPr>
          <w:color w:val="000000"/>
        </w:rPr>
        <w:t>4.5</w:t>
      </w:r>
      <w:r w:rsidR="00AB56AF" w:rsidRPr="007D0B3F">
        <w:rPr>
          <w:color w:val="000000"/>
        </w:rPr>
        <w:t xml:space="preserve"> Подача неполной таможенной декларации</w:t>
      </w:r>
    </w:p>
    <w:p w:rsidR="00AB56AF" w:rsidRPr="007D0B3F" w:rsidRDefault="007D0B3F" w:rsidP="007D0B3F">
      <w:pPr>
        <w:widowControl/>
        <w:ind w:firstLine="0"/>
        <w:rPr>
          <w:color w:val="000000"/>
        </w:rPr>
      </w:pPr>
      <w:r>
        <w:rPr>
          <w:color w:val="000000"/>
        </w:rPr>
        <w:t>4.6</w:t>
      </w:r>
      <w:r w:rsidR="00AB56AF" w:rsidRPr="007D0B3F">
        <w:rPr>
          <w:color w:val="000000"/>
        </w:rPr>
        <w:t xml:space="preserve"> Периодическая таможенная декларация</w:t>
      </w:r>
    </w:p>
    <w:p w:rsidR="00AB56AF" w:rsidRPr="007D0B3F" w:rsidRDefault="007D0B3F" w:rsidP="007D0B3F">
      <w:pPr>
        <w:widowControl/>
        <w:ind w:firstLine="0"/>
        <w:rPr>
          <w:color w:val="000000"/>
        </w:rPr>
      </w:pPr>
      <w:r>
        <w:rPr>
          <w:color w:val="000000"/>
        </w:rPr>
        <w:t>4.7</w:t>
      </w:r>
      <w:r w:rsidR="00AB56AF" w:rsidRPr="007D0B3F">
        <w:rPr>
          <w:color w:val="000000"/>
        </w:rPr>
        <w:t xml:space="preserve"> Основания для отказа в прибытии таможенной декларации</w:t>
      </w:r>
    </w:p>
    <w:p w:rsidR="00AB56AF" w:rsidRPr="007D0B3F" w:rsidRDefault="00AB56AF" w:rsidP="007D0B3F">
      <w:pPr>
        <w:widowControl/>
        <w:ind w:firstLine="0"/>
        <w:rPr>
          <w:color w:val="000000"/>
        </w:rPr>
      </w:pPr>
      <w:r w:rsidRPr="007D0B3F">
        <w:rPr>
          <w:color w:val="000000"/>
        </w:rPr>
        <w:t>5. Особые процедуры таможенного оформления</w:t>
      </w:r>
    </w:p>
    <w:p w:rsidR="00AB56AF" w:rsidRPr="007D0B3F" w:rsidRDefault="007D0B3F" w:rsidP="007D0B3F">
      <w:pPr>
        <w:widowControl/>
        <w:ind w:firstLine="0"/>
        <w:rPr>
          <w:color w:val="000000"/>
        </w:rPr>
      </w:pPr>
      <w:r>
        <w:rPr>
          <w:color w:val="000000"/>
        </w:rPr>
        <w:t>5.1</w:t>
      </w:r>
      <w:r w:rsidR="00AB56AF" w:rsidRPr="007D0B3F">
        <w:rPr>
          <w:color w:val="000000"/>
        </w:rPr>
        <w:t xml:space="preserve"> Таможенный брокер</w:t>
      </w:r>
    </w:p>
    <w:p w:rsidR="00AB56AF" w:rsidRPr="007D0B3F" w:rsidRDefault="007D0B3F" w:rsidP="007D0B3F">
      <w:pPr>
        <w:widowControl/>
        <w:ind w:firstLine="0"/>
        <w:rPr>
          <w:color w:val="000000"/>
        </w:rPr>
      </w:pPr>
      <w:r>
        <w:rPr>
          <w:color w:val="000000"/>
        </w:rPr>
        <w:t>5.2</w:t>
      </w:r>
      <w:r w:rsidR="00AB56AF" w:rsidRPr="007D0B3F">
        <w:rPr>
          <w:color w:val="000000"/>
        </w:rPr>
        <w:t xml:space="preserve"> Выпуск товаров</w:t>
      </w:r>
    </w:p>
    <w:p w:rsidR="00AB56AF" w:rsidRPr="007D0B3F" w:rsidRDefault="00AB56AF" w:rsidP="007D0B3F">
      <w:pPr>
        <w:widowControl/>
        <w:shd w:val="clear" w:color="auto" w:fill="auto"/>
        <w:ind w:firstLine="0"/>
        <w:rPr>
          <w:color w:val="000000"/>
        </w:rPr>
      </w:pPr>
      <w:r w:rsidRPr="007D0B3F">
        <w:rPr>
          <w:color w:val="000000"/>
        </w:rPr>
        <w:t>5.3 Порядок таможенного оформления товаров незаконно ввезенных на</w:t>
      </w:r>
    </w:p>
    <w:p w:rsidR="00AB56AF" w:rsidRPr="007D0B3F" w:rsidRDefault="00AB56AF" w:rsidP="007D0B3F">
      <w:pPr>
        <w:widowControl/>
        <w:shd w:val="clear" w:color="auto" w:fill="auto"/>
        <w:ind w:firstLine="0"/>
        <w:rPr>
          <w:color w:val="000000"/>
        </w:rPr>
      </w:pPr>
      <w:r w:rsidRPr="007D0B3F">
        <w:rPr>
          <w:color w:val="000000"/>
        </w:rPr>
        <w:t>таможенную территорию Российской Федерации</w:t>
      </w:r>
    </w:p>
    <w:p w:rsidR="00AB56AF" w:rsidRPr="007D0B3F" w:rsidRDefault="00AB56AF" w:rsidP="007D0B3F">
      <w:pPr>
        <w:widowControl/>
        <w:shd w:val="clear" w:color="auto" w:fill="auto"/>
        <w:ind w:firstLine="0"/>
        <w:rPr>
          <w:color w:val="000000"/>
        </w:rPr>
      </w:pPr>
      <w:r w:rsidRPr="007D0B3F">
        <w:rPr>
          <w:color w:val="000000"/>
        </w:rPr>
        <w:t>Заключение</w:t>
      </w:r>
    </w:p>
    <w:p w:rsidR="00AB56AF" w:rsidRPr="007D0B3F" w:rsidRDefault="00AB56AF" w:rsidP="007D0B3F">
      <w:pPr>
        <w:widowControl/>
        <w:shd w:val="clear" w:color="auto" w:fill="auto"/>
        <w:ind w:firstLine="0"/>
        <w:rPr>
          <w:color w:val="000000"/>
        </w:rPr>
      </w:pPr>
      <w:r w:rsidRPr="007D0B3F">
        <w:rPr>
          <w:color w:val="000000"/>
        </w:rPr>
        <w:t>Список использованных источников и литературы</w:t>
      </w:r>
    </w:p>
    <w:p w:rsidR="00AB56AF" w:rsidRPr="00E675DB" w:rsidRDefault="00AB56AF" w:rsidP="00E675DB">
      <w:pPr>
        <w:widowControl/>
        <w:rPr>
          <w:b/>
          <w:color w:val="000000"/>
        </w:rPr>
      </w:pPr>
    </w:p>
    <w:p w:rsidR="00AB56AF" w:rsidRPr="00E675DB" w:rsidRDefault="00AB56AF" w:rsidP="00E675DB">
      <w:pPr>
        <w:widowControl/>
        <w:rPr>
          <w:b/>
          <w:color w:val="000000"/>
        </w:rPr>
      </w:pPr>
    </w:p>
    <w:p w:rsidR="00AB56AF" w:rsidRPr="00E675DB" w:rsidRDefault="007D0B3F" w:rsidP="00E675DB">
      <w:pPr>
        <w:widowControl/>
        <w:rPr>
          <w:b/>
          <w:color w:val="000000"/>
        </w:rPr>
      </w:pPr>
      <w:r>
        <w:rPr>
          <w:b/>
          <w:color w:val="000000"/>
        </w:rPr>
        <w:br w:type="page"/>
      </w:r>
      <w:r w:rsidR="00AB56AF" w:rsidRPr="00E675DB">
        <w:rPr>
          <w:b/>
          <w:color w:val="000000"/>
        </w:rPr>
        <w:t>Введение</w:t>
      </w:r>
    </w:p>
    <w:p w:rsidR="00AB56AF" w:rsidRPr="00E675DB" w:rsidRDefault="00AB56AF" w:rsidP="00E675DB">
      <w:pPr>
        <w:widowControl/>
        <w:rPr>
          <w:b/>
          <w:color w:val="000000"/>
        </w:rPr>
      </w:pPr>
    </w:p>
    <w:p w:rsidR="00AB56AF" w:rsidRPr="00E675DB" w:rsidRDefault="00AB56AF" w:rsidP="00E675DB">
      <w:pPr>
        <w:pStyle w:val="ae"/>
        <w:spacing w:line="360" w:lineRule="auto"/>
        <w:rPr>
          <w:color w:val="000000"/>
          <w:sz w:val="28"/>
        </w:rPr>
      </w:pPr>
      <w:r w:rsidRPr="00E675DB">
        <w:rPr>
          <w:color w:val="000000"/>
          <w:sz w:val="28"/>
        </w:rPr>
        <w:t xml:space="preserve">В настоящее время внешнеэкономическая деятельность в России развивается стремительными темпами. В системе органов государственного управления внешнеэкономической деятельностью особая роль отводится Федеральной таможенной службе Российской Федерации (далее </w:t>
      </w:r>
      <w:r w:rsidR="00E675DB">
        <w:rPr>
          <w:color w:val="000000"/>
          <w:sz w:val="28"/>
        </w:rPr>
        <w:t>–</w:t>
      </w:r>
      <w:r w:rsidR="00E675DB" w:rsidRPr="00E675DB">
        <w:rPr>
          <w:color w:val="000000"/>
          <w:sz w:val="28"/>
        </w:rPr>
        <w:t xml:space="preserve"> </w:t>
      </w:r>
      <w:r w:rsidRPr="00E675DB">
        <w:rPr>
          <w:color w:val="000000"/>
          <w:sz w:val="28"/>
        </w:rPr>
        <w:t>ФТС РФ) как наиболее динамично развивающейся и отвечающая за сектор внешнеэкономической деятельности.</w:t>
      </w:r>
    </w:p>
    <w:p w:rsidR="00AB56AF" w:rsidRPr="00E675DB" w:rsidRDefault="00AB56AF" w:rsidP="00E675DB">
      <w:pPr>
        <w:pStyle w:val="ae"/>
        <w:spacing w:line="360" w:lineRule="auto"/>
        <w:rPr>
          <w:color w:val="000000"/>
          <w:sz w:val="28"/>
        </w:rPr>
      </w:pPr>
      <w:r w:rsidRPr="00E675DB">
        <w:rPr>
          <w:color w:val="000000"/>
          <w:sz w:val="28"/>
        </w:rPr>
        <w:t>Один из основных институтов таможенного права выступает таможенное оформление и представляет собой совокупность юридических норм, определяющих последовательность проводимых мероприятий, направленных на обеспечение перемещения, уполномоченными лицами в отношении товаров и транспортных средств, через таможенную границу РФ.</w:t>
      </w:r>
    </w:p>
    <w:p w:rsidR="00AB56AF" w:rsidRPr="00E675DB" w:rsidRDefault="00AB56AF" w:rsidP="00E675DB">
      <w:pPr>
        <w:pStyle w:val="ae"/>
        <w:tabs>
          <w:tab w:val="num" w:pos="0"/>
          <w:tab w:val="left" w:pos="1080"/>
        </w:tabs>
        <w:spacing w:line="360" w:lineRule="auto"/>
        <w:rPr>
          <w:color w:val="000000"/>
          <w:sz w:val="28"/>
        </w:rPr>
      </w:pPr>
      <w:r w:rsidRPr="00E675DB">
        <w:rPr>
          <w:color w:val="000000"/>
          <w:sz w:val="28"/>
        </w:rPr>
        <w:t xml:space="preserve">Таможенное оформление является сложным правовым механизмом, складывающимся в процессе внешнеэкономической деятельности между декларантом и таможенным органом и подразделяется на следующие этапы: таможенные операции и процедуры, предшествующие подачи таможенной декларации (основного документа, в котором указываются все сведения о перемещаемых товарах и транспортных средствах), данные операции называются еще как предварительные операции таможенного оформления; основной этап таможенного оформления </w:t>
      </w:r>
      <w:r w:rsidR="00E675DB">
        <w:rPr>
          <w:color w:val="000000"/>
          <w:sz w:val="28"/>
        </w:rPr>
        <w:t>–</w:t>
      </w:r>
      <w:r w:rsidR="00E675DB" w:rsidRPr="00E675DB">
        <w:rPr>
          <w:color w:val="000000"/>
          <w:sz w:val="28"/>
        </w:rPr>
        <w:t xml:space="preserve"> </w:t>
      </w:r>
      <w:r w:rsidRPr="00E675DB">
        <w:rPr>
          <w:color w:val="000000"/>
          <w:sz w:val="28"/>
        </w:rPr>
        <w:t>таможенное декларирование товаров; таможенные операции и процедуры, осуществляемые после завершения таможенного декларирования товаров.</w:t>
      </w:r>
    </w:p>
    <w:p w:rsidR="00AB56AF" w:rsidRPr="00E675DB" w:rsidRDefault="00AB56AF" w:rsidP="00E675DB">
      <w:pPr>
        <w:widowControl/>
        <w:rPr>
          <w:color w:val="000000"/>
        </w:rPr>
      </w:pPr>
      <w:r w:rsidRPr="00E675DB">
        <w:rPr>
          <w:color w:val="000000"/>
        </w:rPr>
        <w:t>Особенно актуальна тема таможенного оформления для приграничных регионов России, одним из которых является Курганская область. Регион по отношению к остальной части России имеет особое геополитическое положение. В области перемещение товаров и транспортных средств и в конечном итоге таможенное оформление занимает особое значение.</w:t>
      </w:r>
    </w:p>
    <w:p w:rsidR="00AB56AF" w:rsidRPr="00E675DB" w:rsidRDefault="00AB56AF" w:rsidP="00E675DB">
      <w:pPr>
        <w:widowControl/>
        <w:rPr>
          <w:color w:val="000000"/>
        </w:rPr>
      </w:pPr>
      <w:r w:rsidRPr="00E675DB">
        <w:rPr>
          <w:color w:val="000000"/>
        </w:rPr>
        <w:t>Все правовые акты, регламентирующие положения таможенного оформления товаров и транспортных средств основаны на соблюдении содержания Конституции РФ от 12.12.1993</w:t>
      </w:r>
      <w:r w:rsidR="00E675DB">
        <w:rPr>
          <w:color w:val="000000"/>
        </w:rPr>
        <w:t> </w:t>
      </w:r>
      <w:r w:rsidR="00E675DB" w:rsidRPr="00E675DB">
        <w:rPr>
          <w:color w:val="000000"/>
        </w:rPr>
        <w:t>г</w:t>
      </w:r>
      <w:r w:rsidRPr="00E675DB">
        <w:rPr>
          <w:color w:val="000000"/>
        </w:rPr>
        <w:t>., Таможенного кодекса РФ от 28.05.2003</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6</w:t>
      </w:r>
      <w:r w:rsidRPr="00E675DB">
        <w:rPr>
          <w:color w:val="000000"/>
        </w:rPr>
        <w:t>1</w:t>
      </w:r>
      <w:r w:rsidR="00E675DB">
        <w:rPr>
          <w:color w:val="000000"/>
        </w:rPr>
        <w:t>-</w:t>
      </w:r>
      <w:r w:rsidR="00E675DB" w:rsidRPr="00E675DB">
        <w:rPr>
          <w:color w:val="000000"/>
        </w:rPr>
        <w:t>Ф</w:t>
      </w:r>
      <w:r w:rsidRPr="00E675DB">
        <w:rPr>
          <w:color w:val="000000"/>
        </w:rPr>
        <w:t>З, Закона РФ «О таможенном тарифе» от 21.05.1993</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5</w:t>
      </w:r>
      <w:r w:rsidRPr="00E675DB">
        <w:rPr>
          <w:color w:val="000000"/>
        </w:rPr>
        <w:t>003</w:t>
      </w:r>
      <w:r w:rsidR="00E675DB">
        <w:rPr>
          <w:color w:val="000000"/>
        </w:rPr>
        <w:t>–</w:t>
      </w:r>
      <w:r w:rsidR="00E675DB" w:rsidRPr="00E675DB">
        <w:rPr>
          <w:color w:val="000000"/>
        </w:rPr>
        <w:t>1</w:t>
      </w:r>
      <w:r w:rsidRPr="00E675DB">
        <w:rPr>
          <w:color w:val="000000"/>
        </w:rPr>
        <w:t>, Федерального закона РФ «Об основах государственного регулирования внешнеторговой деятельности» от 08.12.2003</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1</w:t>
      </w:r>
      <w:r w:rsidRPr="00E675DB">
        <w:rPr>
          <w:color w:val="000000"/>
        </w:rPr>
        <w:t>64</w:t>
      </w:r>
      <w:r w:rsidR="00E675DB">
        <w:rPr>
          <w:color w:val="000000"/>
        </w:rPr>
        <w:t>-</w:t>
      </w:r>
      <w:r w:rsidR="00E675DB" w:rsidRPr="00E675DB">
        <w:rPr>
          <w:color w:val="000000"/>
        </w:rPr>
        <w:t>Ф</w:t>
      </w:r>
      <w:r w:rsidRPr="00E675DB">
        <w:rPr>
          <w:color w:val="000000"/>
        </w:rPr>
        <w:t>З. Данные правовые акты без исключения применяются на практике, как участниками внешнеэкономической деятельности, так и работниками таможенных органов. Также при осуществлении таможенного оформления используются такие правовые акты, как: Приказ ГТК России от 3 сентября 2003</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9</w:t>
      </w:r>
      <w:r w:rsidRPr="00E675DB">
        <w:rPr>
          <w:color w:val="000000"/>
        </w:rPr>
        <w:t>58 «Об утверждении Правил проведения таможенных операций при временном хранении товаров» – при помещении товаров и транспортных средств на склад временного хранения, ФЗ «О ветеринарии» от 14 мая 1993</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4</w:t>
      </w:r>
      <w:r w:rsidRPr="00E675DB">
        <w:rPr>
          <w:color w:val="000000"/>
        </w:rPr>
        <w:t>979</w:t>
      </w:r>
      <w:r w:rsidR="00E675DB">
        <w:rPr>
          <w:color w:val="000000"/>
        </w:rPr>
        <w:t>–</w:t>
      </w:r>
      <w:r w:rsidR="00E675DB" w:rsidRPr="00E675DB">
        <w:rPr>
          <w:color w:val="000000"/>
        </w:rPr>
        <w:t>1</w:t>
      </w:r>
      <w:r w:rsidRPr="00E675DB">
        <w:rPr>
          <w:color w:val="000000"/>
        </w:rPr>
        <w:t xml:space="preserve"> – применяется при перемещении через таможенную границу животных, продуктов животноводства и кормов, ФЗ «О качестве и безопасности пищевых продуктов» </w:t>
      </w:r>
      <w:r w:rsidR="00E675DB">
        <w:rPr>
          <w:color w:val="000000"/>
        </w:rPr>
        <w:t>–</w:t>
      </w:r>
      <w:r w:rsidR="00E675DB" w:rsidRPr="00E675DB">
        <w:rPr>
          <w:color w:val="000000"/>
        </w:rPr>
        <w:t xml:space="preserve"> </w:t>
      </w:r>
      <w:r w:rsidRPr="00E675DB">
        <w:rPr>
          <w:color w:val="000000"/>
        </w:rPr>
        <w:t>регламентирует осуществление санитарно-эпидемиологического контроля при перемещении пищевых продуктов, материалов и изделий и другие законы и нормативные акты.</w:t>
      </w:r>
      <w:r w:rsidRPr="00E675DB">
        <w:rPr>
          <w:bCs/>
          <w:color w:val="000000"/>
        </w:rPr>
        <w:t xml:space="preserve"> Согласно ч.</w:t>
      </w:r>
      <w:r w:rsidR="00E675DB">
        <w:rPr>
          <w:bCs/>
          <w:color w:val="000000"/>
        </w:rPr>
        <w:t> </w:t>
      </w:r>
      <w:r w:rsidR="00E675DB" w:rsidRPr="00E675DB">
        <w:rPr>
          <w:bCs/>
          <w:color w:val="000000"/>
        </w:rPr>
        <w:t>4</w:t>
      </w:r>
      <w:r w:rsidRPr="00E675DB">
        <w:rPr>
          <w:bCs/>
          <w:color w:val="000000"/>
        </w:rPr>
        <w:t xml:space="preserve"> ст.</w:t>
      </w:r>
      <w:r w:rsidR="00E675DB">
        <w:rPr>
          <w:bCs/>
          <w:color w:val="000000"/>
        </w:rPr>
        <w:t> </w:t>
      </w:r>
      <w:r w:rsidR="00E675DB" w:rsidRPr="00E675DB">
        <w:rPr>
          <w:bCs/>
          <w:color w:val="000000"/>
        </w:rPr>
        <w:t>1</w:t>
      </w:r>
      <w:r w:rsidRPr="00E675DB">
        <w:rPr>
          <w:bCs/>
          <w:color w:val="000000"/>
        </w:rPr>
        <w:t xml:space="preserve"> Таможенного кодекса РФ, которая говорит об участии РФ в международном сотрудничестве в области таможенного регулирования в целях гармонизации и унификации законодательства РФ с нормами международного права и с общепринятой международной практикой, в РФ наряду с применением национального законодательства используются также общепризнанные принципы и нормы международного права и международные договора РФ. Они являются в соответствии с Конституцией РФ составной частью правовой системы РФ и при противоречии с правилами ТК РФ, применяются правила международного договора РФ. Данное положение закреплено в ст.</w:t>
      </w:r>
      <w:r w:rsidR="00E675DB">
        <w:rPr>
          <w:bCs/>
          <w:color w:val="000000"/>
        </w:rPr>
        <w:t> </w:t>
      </w:r>
      <w:r w:rsidR="00E675DB" w:rsidRPr="00E675DB">
        <w:rPr>
          <w:bCs/>
          <w:color w:val="000000"/>
        </w:rPr>
        <w:t>8</w:t>
      </w:r>
      <w:r w:rsidRPr="00E675DB">
        <w:rPr>
          <w:bCs/>
          <w:color w:val="000000"/>
        </w:rPr>
        <w:t xml:space="preserve"> ТК РФ.</w:t>
      </w:r>
    </w:p>
    <w:p w:rsidR="00AB56AF" w:rsidRPr="00E675DB" w:rsidRDefault="00AB56AF" w:rsidP="00E675DB">
      <w:pPr>
        <w:pStyle w:val="ae"/>
        <w:spacing w:line="360" w:lineRule="auto"/>
        <w:rPr>
          <w:color w:val="000000"/>
          <w:sz w:val="28"/>
        </w:rPr>
      </w:pPr>
      <w:r w:rsidRPr="00E675DB">
        <w:rPr>
          <w:color w:val="000000"/>
          <w:sz w:val="28"/>
        </w:rPr>
        <w:t>Целью выполнения выпускной квалификационной работы является:</w:t>
      </w:r>
    </w:p>
    <w:p w:rsidR="00AB56AF" w:rsidRPr="00E675DB" w:rsidRDefault="00E675DB" w:rsidP="00E675DB">
      <w:pPr>
        <w:pStyle w:val="ae"/>
        <w:spacing w:line="360" w:lineRule="auto"/>
        <w:rPr>
          <w:color w:val="000000"/>
          <w:sz w:val="28"/>
        </w:rPr>
      </w:pPr>
      <w:r>
        <w:rPr>
          <w:color w:val="000000"/>
          <w:sz w:val="28"/>
        </w:rPr>
        <w:t>– </w:t>
      </w:r>
      <w:r w:rsidR="00AB56AF" w:rsidRPr="00E675DB">
        <w:rPr>
          <w:color w:val="000000"/>
          <w:sz w:val="28"/>
        </w:rPr>
        <w:t>раскрытие основных терминов и понятий, целей и правовой основы таможенного оформления и определение круга участников и выполнение ими последовательных действий (стадий) таможенного оформления при перемещении товаров и транспортных средств через таможенную границу России.</w:t>
      </w:r>
    </w:p>
    <w:p w:rsidR="00AB56AF" w:rsidRPr="00E675DB" w:rsidRDefault="00AB56AF" w:rsidP="00E675DB">
      <w:pPr>
        <w:widowControl/>
        <w:rPr>
          <w:b/>
          <w:color w:val="000000"/>
        </w:rPr>
      </w:pPr>
    </w:p>
    <w:p w:rsidR="007D0B3F" w:rsidRDefault="007D0B3F" w:rsidP="00E675DB">
      <w:pPr>
        <w:widowControl/>
        <w:rPr>
          <w:b/>
          <w:color w:val="000000"/>
        </w:rPr>
      </w:pPr>
    </w:p>
    <w:p w:rsidR="00AB56AF" w:rsidRPr="00E675DB" w:rsidRDefault="007D0B3F" w:rsidP="00E675DB">
      <w:pPr>
        <w:widowControl/>
        <w:rPr>
          <w:b/>
          <w:color w:val="000000"/>
        </w:rPr>
      </w:pPr>
      <w:r>
        <w:rPr>
          <w:b/>
          <w:color w:val="000000"/>
        </w:rPr>
        <w:br w:type="page"/>
      </w:r>
      <w:r w:rsidR="00AB56AF" w:rsidRPr="00E675DB">
        <w:rPr>
          <w:b/>
          <w:color w:val="000000"/>
        </w:rPr>
        <w:t>1. Понятие таможенного оформления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Таможенное оформление является одной из функций таможенных органов. Само определение понятия «Таможенное оформление» законодателем в Таможенном кодексе РФ 2003</w:t>
      </w:r>
      <w:r w:rsidR="00E675DB">
        <w:rPr>
          <w:color w:val="000000"/>
        </w:rPr>
        <w:t> </w:t>
      </w:r>
      <w:r w:rsidR="00E675DB" w:rsidRPr="00E675DB">
        <w:rPr>
          <w:color w:val="000000"/>
        </w:rPr>
        <w:t>г</w:t>
      </w:r>
      <w:r w:rsidRPr="00E675DB">
        <w:rPr>
          <w:color w:val="000000"/>
        </w:rPr>
        <w:t>. не дано.</w:t>
      </w:r>
      <w:r w:rsidRPr="00E675DB">
        <w:rPr>
          <w:rStyle w:val="a6"/>
          <w:color w:val="000000"/>
        </w:rPr>
        <w:footnoteReference w:id="1"/>
      </w:r>
      <w:r w:rsidRPr="00E675DB">
        <w:rPr>
          <w:color w:val="000000"/>
        </w:rPr>
        <w:t xml:space="preserve"> В Таможенном кодексе РФ 1993</w:t>
      </w:r>
      <w:r w:rsidR="00E675DB">
        <w:rPr>
          <w:color w:val="000000"/>
        </w:rPr>
        <w:t> </w:t>
      </w:r>
      <w:r w:rsidR="00E675DB" w:rsidRPr="00E675DB">
        <w:rPr>
          <w:color w:val="000000"/>
        </w:rPr>
        <w:t>г</w:t>
      </w:r>
      <w:r w:rsidRPr="00E675DB">
        <w:rPr>
          <w:color w:val="000000"/>
        </w:rPr>
        <w:t>. подобное определение имелось, в частности п.</w:t>
      </w:r>
      <w:r w:rsidR="00E675DB">
        <w:rPr>
          <w:color w:val="000000"/>
        </w:rPr>
        <w:t> </w:t>
      </w:r>
      <w:r w:rsidR="00E675DB" w:rsidRPr="00E675DB">
        <w:rPr>
          <w:color w:val="000000"/>
        </w:rPr>
        <w:t>15</w:t>
      </w:r>
      <w:r w:rsidRPr="00E675DB">
        <w:rPr>
          <w:color w:val="000000"/>
        </w:rPr>
        <w:t xml:space="preserve"> ст.</w:t>
      </w:r>
      <w:r w:rsidR="00E675DB">
        <w:rPr>
          <w:color w:val="000000"/>
        </w:rPr>
        <w:t> </w:t>
      </w:r>
      <w:r w:rsidR="00E675DB" w:rsidRPr="00E675DB">
        <w:rPr>
          <w:color w:val="000000"/>
        </w:rPr>
        <w:t>1</w:t>
      </w:r>
      <w:r w:rsidRPr="00E675DB">
        <w:rPr>
          <w:color w:val="000000"/>
        </w:rPr>
        <w:t>8 было закреплено следующее положение: «Таможенное оформление – процедура перемещения товаров и транспортных средств под определенный таможенный режим и завершения действия этого режима в соответствии с требованиями и положениями настоящего кодекса».</w:t>
      </w:r>
    </w:p>
    <w:p w:rsidR="00AB56AF" w:rsidRPr="00E675DB" w:rsidRDefault="00AB56AF" w:rsidP="00E675DB">
      <w:pPr>
        <w:widowControl/>
        <w:rPr>
          <w:color w:val="000000"/>
        </w:rPr>
      </w:pPr>
      <w:r w:rsidRPr="00E675DB">
        <w:rPr>
          <w:color w:val="000000"/>
        </w:rPr>
        <w:t>Товары, перемещаемые через таможенную границу, подвергаются определенным таможенным операциям и процедурам.</w:t>
      </w:r>
    </w:p>
    <w:p w:rsidR="00AB56AF" w:rsidRPr="00E675DB" w:rsidRDefault="00AB56AF" w:rsidP="00E675DB">
      <w:pPr>
        <w:widowControl/>
        <w:rPr>
          <w:color w:val="000000"/>
        </w:rPr>
      </w:pPr>
      <w:r w:rsidRPr="00E675DB">
        <w:rPr>
          <w:color w:val="000000"/>
        </w:rPr>
        <w:t xml:space="preserve">Под </w:t>
      </w:r>
      <w:r w:rsidRPr="00E675DB">
        <w:rPr>
          <w:bCs/>
          <w:iCs/>
          <w:color w:val="000000"/>
        </w:rPr>
        <w:t xml:space="preserve">таможенными операциями </w:t>
      </w:r>
      <w:r w:rsidRPr="00E675DB">
        <w:rPr>
          <w:color w:val="000000"/>
        </w:rPr>
        <w:t>понимаются отдельные действия в отношении товаров и транспортных средств, совершаемые лицами и таможенными органами (п.</w:t>
      </w:r>
      <w:r w:rsidR="00E675DB">
        <w:rPr>
          <w:color w:val="000000"/>
        </w:rPr>
        <w:t> </w:t>
      </w:r>
      <w:r w:rsidR="00E675DB" w:rsidRPr="00E675DB">
        <w:rPr>
          <w:color w:val="000000"/>
        </w:rPr>
        <w:t>20</w:t>
      </w:r>
      <w:r w:rsidRPr="00E675DB">
        <w:rPr>
          <w:color w:val="000000"/>
        </w:rPr>
        <w:t xml:space="preserve"> ст.</w:t>
      </w:r>
      <w:r w:rsidR="00E675DB">
        <w:rPr>
          <w:color w:val="000000"/>
        </w:rPr>
        <w:t> </w:t>
      </w:r>
      <w:r w:rsidR="00E675DB" w:rsidRPr="00E675DB">
        <w:rPr>
          <w:color w:val="000000"/>
        </w:rPr>
        <w:t>1</w:t>
      </w:r>
      <w:r w:rsidRPr="00E675DB">
        <w:rPr>
          <w:color w:val="000000"/>
        </w:rPr>
        <w:t>1 ТК РФ).</w:t>
      </w:r>
    </w:p>
    <w:p w:rsidR="00AB56AF" w:rsidRPr="00E675DB" w:rsidRDefault="00AB56AF" w:rsidP="00E675DB">
      <w:pPr>
        <w:widowControl/>
        <w:rPr>
          <w:color w:val="000000"/>
        </w:rPr>
      </w:pPr>
      <w:r w:rsidRPr="00E675DB">
        <w:rPr>
          <w:iCs/>
          <w:color w:val="000000"/>
        </w:rPr>
        <w:t xml:space="preserve">Таможенное оформление </w:t>
      </w:r>
      <w:r w:rsidRPr="00E675DB">
        <w:rPr>
          <w:color w:val="000000"/>
        </w:rPr>
        <w:t>представляет собой совокупность таможенных операций в отношении товаров и транспортных средств, перемещаемых через таможенную границу.</w:t>
      </w:r>
      <w:r w:rsidRPr="00E675DB">
        <w:rPr>
          <w:rStyle w:val="a6"/>
          <w:color w:val="000000"/>
        </w:rPr>
        <w:footnoteReference w:id="2"/>
      </w:r>
    </w:p>
    <w:p w:rsidR="00AB56AF" w:rsidRPr="00E675DB" w:rsidRDefault="00AB56AF" w:rsidP="00E675DB">
      <w:pPr>
        <w:widowControl/>
        <w:rPr>
          <w:color w:val="000000"/>
        </w:rPr>
      </w:pPr>
      <w:r w:rsidRPr="00E675DB">
        <w:rPr>
          <w:color w:val="000000"/>
        </w:rPr>
        <w:t>Порядок и технологии производства таможенного оформления устанавливаются в зависимости от:</w:t>
      </w:r>
    </w:p>
    <w:p w:rsidR="00AB56AF" w:rsidRPr="00E675DB" w:rsidRDefault="00E675DB" w:rsidP="00E675DB">
      <w:pPr>
        <w:widowControl/>
        <w:rPr>
          <w:color w:val="000000"/>
        </w:rPr>
      </w:pPr>
      <w:r>
        <w:rPr>
          <w:color w:val="000000"/>
        </w:rPr>
        <w:t>– </w:t>
      </w:r>
      <w:r w:rsidR="00AB56AF" w:rsidRPr="00E675DB">
        <w:rPr>
          <w:color w:val="000000"/>
        </w:rPr>
        <w:t>вида товаров, перемещаемых через таможенную границу РФ (товары, подвергающиеся быстрой порче, живые животные, радиоактивные и делящиеся материалы, товары двойного применения, подлежащие экспортному контролю, драгоценные металлы и драгоценные камни, а также ряд других товаров);</w:t>
      </w:r>
    </w:p>
    <w:p w:rsidR="00AB56AF" w:rsidRPr="00E675DB" w:rsidRDefault="00E675DB" w:rsidP="00E675DB">
      <w:pPr>
        <w:widowControl/>
        <w:rPr>
          <w:color w:val="000000"/>
        </w:rPr>
      </w:pPr>
      <w:r>
        <w:rPr>
          <w:color w:val="000000"/>
        </w:rPr>
        <w:t>– </w:t>
      </w:r>
      <w:r w:rsidR="00AB56AF" w:rsidRPr="00E675DB">
        <w:rPr>
          <w:color w:val="000000"/>
        </w:rPr>
        <w:t>вида транспорта, используемого для перемещения товаров через таможенную границу (автомобильный, морской (речной), воздушный, железнодорожный, трубопроводный транспорт и линии электропередачи);</w:t>
      </w:r>
    </w:p>
    <w:p w:rsidR="00AB56AF" w:rsidRPr="00E675DB" w:rsidRDefault="00E675DB" w:rsidP="00E675DB">
      <w:pPr>
        <w:widowControl/>
        <w:rPr>
          <w:color w:val="000000"/>
        </w:rPr>
      </w:pPr>
      <w:r>
        <w:rPr>
          <w:color w:val="000000"/>
        </w:rPr>
        <w:t>– </w:t>
      </w:r>
      <w:r w:rsidR="00AB56AF" w:rsidRPr="00E675DB">
        <w:rPr>
          <w:color w:val="000000"/>
        </w:rPr>
        <w:t xml:space="preserve">категорий лиц, перемещающих товары и транспортные средства (физических лиц, перемещающих товары не для коммерческих целей </w:t>
      </w:r>
      <w:r>
        <w:rPr>
          <w:color w:val="000000"/>
        </w:rPr>
        <w:t>–</w:t>
      </w:r>
      <w:r w:rsidRPr="00E675DB">
        <w:rPr>
          <w:color w:val="000000"/>
        </w:rPr>
        <w:t xml:space="preserve"> </w:t>
      </w:r>
      <w:r w:rsidR="00AB56AF" w:rsidRPr="00E675DB">
        <w:rPr>
          <w:color w:val="000000"/>
        </w:rPr>
        <w:t>гл.</w:t>
      </w:r>
      <w:r>
        <w:rPr>
          <w:color w:val="000000"/>
        </w:rPr>
        <w:t> </w:t>
      </w:r>
      <w:r w:rsidRPr="00E675DB">
        <w:rPr>
          <w:color w:val="000000"/>
        </w:rPr>
        <w:t>2</w:t>
      </w:r>
      <w:r w:rsidR="00AB56AF" w:rsidRPr="00E675DB">
        <w:rPr>
          <w:color w:val="000000"/>
        </w:rPr>
        <w:t xml:space="preserve">3 ТК РФ, отдельных категорий иностранных лиц </w:t>
      </w:r>
      <w:r>
        <w:rPr>
          <w:color w:val="000000"/>
        </w:rPr>
        <w:t>–</w:t>
      </w:r>
      <w:r w:rsidRPr="00E675DB">
        <w:rPr>
          <w:color w:val="000000"/>
        </w:rPr>
        <w:t xml:space="preserve"> </w:t>
      </w:r>
      <w:r w:rsidR="00AB56AF" w:rsidRPr="00E675DB">
        <w:rPr>
          <w:color w:val="000000"/>
        </w:rPr>
        <w:t>гл.</w:t>
      </w:r>
      <w:r>
        <w:rPr>
          <w:color w:val="000000"/>
        </w:rPr>
        <w:t> </w:t>
      </w:r>
      <w:r w:rsidRPr="00E675DB">
        <w:rPr>
          <w:color w:val="000000"/>
        </w:rPr>
        <w:t>2</w:t>
      </w:r>
      <w:r w:rsidR="00AB56AF" w:rsidRPr="00E675DB">
        <w:rPr>
          <w:color w:val="000000"/>
        </w:rPr>
        <w:t>5 ТК РФ).</w:t>
      </w:r>
    </w:p>
    <w:p w:rsidR="00AB56AF" w:rsidRPr="00E675DB" w:rsidRDefault="00AB56AF" w:rsidP="00E675DB">
      <w:pPr>
        <w:widowControl/>
        <w:rPr>
          <w:color w:val="000000"/>
        </w:rPr>
      </w:pPr>
      <w:r w:rsidRPr="00E675DB">
        <w:rPr>
          <w:color w:val="000000"/>
        </w:rPr>
        <w:t>Кроме того, способ перемещения товаров может влиять и на особенности таможенного оформления (например, перемещение товаров в международных почтовых отправлениях (гл.</w:t>
      </w:r>
      <w:r w:rsidR="00E675DB">
        <w:rPr>
          <w:color w:val="000000"/>
        </w:rPr>
        <w:t> </w:t>
      </w:r>
      <w:r w:rsidR="00E675DB" w:rsidRPr="00E675DB">
        <w:rPr>
          <w:color w:val="000000"/>
        </w:rPr>
        <w:t>2</w:t>
      </w:r>
      <w:r w:rsidRPr="00E675DB">
        <w:rPr>
          <w:color w:val="000000"/>
        </w:rPr>
        <w:t>4 ТК РФ).</w:t>
      </w:r>
    </w:p>
    <w:p w:rsidR="00AB56AF" w:rsidRPr="00E675DB" w:rsidRDefault="00AB56AF" w:rsidP="00E675DB">
      <w:pPr>
        <w:widowControl/>
        <w:rPr>
          <w:color w:val="000000"/>
        </w:rPr>
      </w:pPr>
      <w:r w:rsidRPr="00E675DB">
        <w:rPr>
          <w:color w:val="000000"/>
        </w:rPr>
        <w:t>Таможенные операции могут быть разделены на условные группы, которые получили название таможенных процедур.</w:t>
      </w:r>
    </w:p>
    <w:p w:rsidR="00AB56AF" w:rsidRPr="00E675DB" w:rsidRDefault="00AB56AF" w:rsidP="00E675DB">
      <w:pPr>
        <w:widowControl/>
        <w:rPr>
          <w:color w:val="000000"/>
        </w:rPr>
      </w:pPr>
      <w:r w:rsidRPr="00E675DB">
        <w:rPr>
          <w:color w:val="000000"/>
        </w:rPr>
        <w:t xml:space="preserve">Под </w:t>
      </w:r>
      <w:r w:rsidRPr="00E675DB">
        <w:rPr>
          <w:bCs/>
          <w:iCs/>
          <w:color w:val="000000"/>
        </w:rPr>
        <w:t xml:space="preserve">таможенными процедурами </w:t>
      </w:r>
      <w:r w:rsidRPr="00E675DB">
        <w:rPr>
          <w:color w:val="000000"/>
        </w:rPr>
        <w:t>понимают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 (п.</w:t>
      </w:r>
      <w:r w:rsidR="00E675DB">
        <w:rPr>
          <w:color w:val="000000"/>
        </w:rPr>
        <w:t> </w:t>
      </w:r>
      <w:r w:rsidR="00E675DB" w:rsidRPr="00E675DB">
        <w:rPr>
          <w:color w:val="000000"/>
        </w:rPr>
        <w:t>21</w:t>
      </w:r>
      <w:r w:rsidRPr="00E675DB">
        <w:rPr>
          <w:color w:val="000000"/>
        </w:rPr>
        <w:t xml:space="preserve"> ст.</w:t>
      </w:r>
      <w:r w:rsidR="00E675DB">
        <w:rPr>
          <w:color w:val="000000"/>
        </w:rPr>
        <w:t> </w:t>
      </w:r>
      <w:r w:rsidR="00E675DB" w:rsidRPr="00E675DB">
        <w:rPr>
          <w:color w:val="000000"/>
        </w:rPr>
        <w:t>1</w:t>
      </w:r>
      <w:r w:rsidRPr="00E675DB">
        <w:rPr>
          <w:color w:val="000000"/>
        </w:rPr>
        <w:t>1 ТК РФ).</w:t>
      </w:r>
      <w:r w:rsidRPr="00E675DB">
        <w:rPr>
          <w:rStyle w:val="a6"/>
          <w:color w:val="000000"/>
        </w:rPr>
        <w:footnoteReference w:id="3"/>
      </w:r>
    </w:p>
    <w:p w:rsidR="00AB56AF" w:rsidRPr="00E675DB" w:rsidRDefault="00AB56AF" w:rsidP="00E675DB">
      <w:pPr>
        <w:widowControl/>
        <w:rPr>
          <w:color w:val="000000"/>
        </w:rPr>
      </w:pPr>
      <w:r w:rsidRPr="00E675DB">
        <w:rPr>
          <w:color w:val="000000"/>
        </w:rPr>
        <w:t>Выделяют следующие таможенные процедуры:</w:t>
      </w:r>
    </w:p>
    <w:p w:rsidR="00AB56AF" w:rsidRPr="00E675DB" w:rsidRDefault="00AB56AF" w:rsidP="00E675DB">
      <w:pPr>
        <w:widowControl/>
        <w:rPr>
          <w:color w:val="000000"/>
        </w:rPr>
      </w:pPr>
      <w:r w:rsidRPr="00E675DB">
        <w:rPr>
          <w:color w:val="000000"/>
        </w:rPr>
        <w:t>1) таможенные процедуры, предшествующие подаче таможенной декларации:</w:t>
      </w:r>
    </w:p>
    <w:p w:rsidR="00AB56AF" w:rsidRPr="00E675DB" w:rsidRDefault="00E675DB" w:rsidP="00E675DB">
      <w:pPr>
        <w:widowControl/>
        <w:rPr>
          <w:color w:val="000000"/>
        </w:rPr>
      </w:pPr>
      <w:r>
        <w:rPr>
          <w:color w:val="000000"/>
        </w:rPr>
        <w:t>– </w:t>
      </w:r>
      <w:r w:rsidR="00AB56AF" w:rsidRPr="00E675DB">
        <w:rPr>
          <w:color w:val="000000"/>
        </w:rPr>
        <w:t xml:space="preserve">прибытие товаров и транспортных средств на таможенную территорию РФ (доставка товаров и транспортных средств с места пересечения таможенной границы до места прибытия; </w:t>
      </w:r>
      <w:r>
        <w:rPr>
          <w:color w:val="000000"/>
        </w:rPr>
        <w:t>т.е.</w:t>
      </w:r>
      <w:r w:rsidR="00AB56AF" w:rsidRPr="00E675DB">
        <w:rPr>
          <w:color w:val="000000"/>
        </w:rPr>
        <w:t xml:space="preserve"> до места предоставления таможенному органу необходимых документов и сведений);</w:t>
      </w:r>
    </w:p>
    <w:p w:rsidR="00AB56AF" w:rsidRPr="00E675DB" w:rsidRDefault="00E675DB" w:rsidP="00E675DB">
      <w:pPr>
        <w:widowControl/>
        <w:rPr>
          <w:color w:val="000000"/>
        </w:rPr>
      </w:pPr>
      <w:r>
        <w:rPr>
          <w:color w:val="000000"/>
        </w:rPr>
        <w:t>– </w:t>
      </w:r>
      <w:r w:rsidR="00AB56AF" w:rsidRPr="00E675DB">
        <w:rPr>
          <w:color w:val="000000"/>
        </w:rPr>
        <w:t>внутренний таможенный транзит (оформление внутреннего таможенного транзита, собственно перевозка товаров до таможенного органа назначения, оформление завершения внутреннего таможенного транзита);</w:t>
      </w:r>
    </w:p>
    <w:p w:rsidR="00AB56AF" w:rsidRPr="00E675DB" w:rsidRDefault="00E675DB" w:rsidP="00E675DB">
      <w:pPr>
        <w:widowControl/>
        <w:rPr>
          <w:color w:val="000000"/>
        </w:rPr>
      </w:pPr>
      <w:r>
        <w:rPr>
          <w:color w:val="000000"/>
        </w:rPr>
        <w:t>– </w:t>
      </w:r>
      <w:r w:rsidR="00AB56AF" w:rsidRPr="00E675DB">
        <w:rPr>
          <w:color w:val="000000"/>
        </w:rPr>
        <w:t>помещение товаров на временное хранение;</w:t>
      </w:r>
    </w:p>
    <w:p w:rsidR="00AB56AF" w:rsidRPr="00E675DB" w:rsidRDefault="00AB56AF" w:rsidP="00E675DB">
      <w:pPr>
        <w:widowControl/>
        <w:rPr>
          <w:color w:val="000000"/>
        </w:rPr>
      </w:pPr>
      <w:r w:rsidRPr="00E675DB">
        <w:rPr>
          <w:color w:val="000000"/>
        </w:rPr>
        <w:t>2) предварительное таможенное декларирование товаров (ст.</w:t>
      </w:r>
      <w:r w:rsidR="00E675DB">
        <w:rPr>
          <w:color w:val="000000"/>
        </w:rPr>
        <w:t> </w:t>
      </w:r>
      <w:r w:rsidR="00E675DB" w:rsidRPr="00E675DB">
        <w:rPr>
          <w:color w:val="000000"/>
        </w:rPr>
        <w:t>1</w:t>
      </w:r>
      <w:r w:rsidRPr="00E675DB">
        <w:rPr>
          <w:color w:val="000000"/>
        </w:rPr>
        <w:t>30 ТК РФ);</w:t>
      </w:r>
    </w:p>
    <w:p w:rsidR="00AB56AF" w:rsidRPr="00E675DB" w:rsidRDefault="00AB56AF" w:rsidP="00E675DB">
      <w:pPr>
        <w:widowControl/>
        <w:rPr>
          <w:color w:val="000000"/>
        </w:rPr>
      </w:pPr>
      <w:r w:rsidRPr="00E675DB">
        <w:rPr>
          <w:color w:val="000000"/>
        </w:rPr>
        <w:t>3) таможенное декларирование товаров;</w:t>
      </w:r>
    </w:p>
    <w:p w:rsidR="00AB56AF" w:rsidRPr="00E675DB" w:rsidRDefault="00AB56AF" w:rsidP="00E675DB">
      <w:pPr>
        <w:widowControl/>
        <w:rPr>
          <w:color w:val="000000"/>
        </w:rPr>
      </w:pPr>
      <w:r w:rsidRPr="00E675DB">
        <w:rPr>
          <w:color w:val="000000"/>
        </w:rPr>
        <w:t>4) таможенные операции и процедуры, осуществляемые после завершения таможенного декларирования:</w:t>
      </w:r>
    </w:p>
    <w:p w:rsidR="00AB56AF" w:rsidRPr="00E675DB" w:rsidRDefault="00E675DB" w:rsidP="00E675DB">
      <w:pPr>
        <w:widowControl/>
        <w:rPr>
          <w:color w:val="000000"/>
        </w:rPr>
      </w:pPr>
      <w:r>
        <w:rPr>
          <w:color w:val="000000"/>
        </w:rPr>
        <w:t>– </w:t>
      </w:r>
      <w:r w:rsidR="00AB56AF" w:rsidRPr="00E675DB">
        <w:rPr>
          <w:color w:val="000000"/>
        </w:rPr>
        <w:t xml:space="preserve">при убытии товаров с таможенной территории РФ (например, внутренний таможенный транзит </w:t>
      </w:r>
      <w:r>
        <w:rPr>
          <w:color w:val="000000"/>
        </w:rPr>
        <w:t>–</w:t>
      </w:r>
      <w:r w:rsidRPr="00E675DB">
        <w:rPr>
          <w:color w:val="000000"/>
        </w:rPr>
        <w:t xml:space="preserve"> </w:t>
      </w:r>
      <w:r w:rsidR="00AB56AF" w:rsidRPr="00E675DB">
        <w:rPr>
          <w:color w:val="000000"/>
        </w:rPr>
        <w:t>п.</w:t>
      </w:r>
      <w:r>
        <w:rPr>
          <w:color w:val="000000"/>
        </w:rPr>
        <w:t> </w:t>
      </w:r>
      <w:r w:rsidRPr="00E675DB">
        <w:rPr>
          <w:color w:val="000000"/>
        </w:rPr>
        <w:t>2</w:t>
      </w:r>
      <w:r w:rsidR="00AB56AF" w:rsidRPr="00E675DB">
        <w:rPr>
          <w:color w:val="000000"/>
        </w:rPr>
        <w:t xml:space="preserve"> ст.</w:t>
      </w:r>
      <w:r>
        <w:rPr>
          <w:color w:val="000000"/>
        </w:rPr>
        <w:t> </w:t>
      </w:r>
      <w:r w:rsidRPr="00E675DB">
        <w:rPr>
          <w:color w:val="000000"/>
        </w:rPr>
        <w:t>7</w:t>
      </w:r>
      <w:r w:rsidR="00AB56AF" w:rsidRPr="00E675DB">
        <w:rPr>
          <w:color w:val="000000"/>
        </w:rPr>
        <w:t>9 ТК РФ);</w:t>
      </w:r>
    </w:p>
    <w:p w:rsidR="00AB56AF" w:rsidRPr="00E675DB" w:rsidRDefault="00E675DB" w:rsidP="00E675DB">
      <w:pPr>
        <w:widowControl/>
        <w:rPr>
          <w:color w:val="000000"/>
        </w:rPr>
      </w:pPr>
      <w:r>
        <w:rPr>
          <w:color w:val="000000"/>
        </w:rPr>
        <w:t>– </w:t>
      </w:r>
      <w:r w:rsidR="00AB56AF" w:rsidRPr="00E675DB">
        <w:rPr>
          <w:color w:val="000000"/>
        </w:rPr>
        <w:t xml:space="preserve">при условном выпуске товаров с соблюдением определенных обязательств перед таможенными органами (например, по уплате таможенных платежей </w:t>
      </w:r>
      <w:r>
        <w:rPr>
          <w:color w:val="000000"/>
        </w:rPr>
        <w:t>–</w:t>
      </w:r>
      <w:r w:rsidRPr="00E675DB">
        <w:rPr>
          <w:color w:val="000000"/>
        </w:rPr>
        <w:t xml:space="preserve"> </w:t>
      </w:r>
      <w:r w:rsidR="00AB56AF" w:rsidRPr="00E675DB">
        <w:rPr>
          <w:color w:val="000000"/>
        </w:rPr>
        <w:t>п.</w:t>
      </w:r>
      <w:r>
        <w:rPr>
          <w:color w:val="000000"/>
        </w:rPr>
        <w:t> </w:t>
      </w:r>
      <w:r w:rsidRPr="00E675DB">
        <w:rPr>
          <w:color w:val="000000"/>
        </w:rPr>
        <w:t>4</w:t>
      </w:r>
      <w:r w:rsidR="00AB56AF" w:rsidRPr="00E675DB">
        <w:rPr>
          <w:color w:val="000000"/>
        </w:rPr>
        <w:t xml:space="preserve"> ст.</w:t>
      </w:r>
      <w:r>
        <w:rPr>
          <w:color w:val="000000"/>
        </w:rPr>
        <w:t> </w:t>
      </w:r>
      <w:r w:rsidRPr="00E675DB">
        <w:rPr>
          <w:color w:val="000000"/>
        </w:rPr>
        <w:t>1</w:t>
      </w:r>
      <w:r w:rsidR="00AB56AF" w:rsidRPr="00E675DB">
        <w:rPr>
          <w:color w:val="000000"/>
        </w:rPr>
        <w:t>51 ТК РФ);</w:t>
      </w:r>
    </w:p>
    <w:p w:rsidR="00AB56AF" w:rsidRPr="00E675DB" w:rsidRDefault="00AB56AF" w:rsidP="00E675DB">
      <w:pPr>
        <w:widowControl/>
        <w:rPr>
          <w:color w:val="000000"/>
        </w:rPr>
      </w:pPr>
      <w:r w:rsidRPr="00E675DB">
        <w:rPr>
          <w:color w:val="000000"/>
        </w:rPr>
        <w:t xml:space="preserve">5) оформление завершения действия таможенного режима (например, завершение действия режима временного ввоза </w:t>
      </w:r>
      <w:r w:rsidR="00E675DB">
        <w:rPr>
          <w:color w:val="000000"/>
        </w:rPr>
        <w:t>–</w:t>
      </w:r>
      <w:r w:rsidR="00E675DB" w:rsidRPr="00E675DB">
        <w:rPr>
          <w:color w:val="000000"/>
        </w:rPr>
        <w:t xml:space="preserve"> </w:t>
      </w:r>
      <w:r w:rsidRPr="00E675DB">
        <w:rPr>
          <w:color w:val="000000"/>
        </w:rPr>
        <w:t>ст.</w:t>
      </w:r>
      <w:r w:rsidR="00E675DB">
        <w:rPr>
          <w:color w:val="000000"/>
        </w:rPr>
        <w:t> </w:t>
      </w:r>
      <w:r w:rsidR="00E675DB" w:rsidRPr="00E675DB">
        <w:rPr>
          <w:color w:val="000000"/>
        </w:rPr>
        <w:t>2</w:t>
      </w:r>
      <w:r w:rsidRPr="00E675DB">
        <w:rPr>
          <w:color w:val="000000"/>
        </w:rPr>
        <w:t xml:space="preserve">1 ТК РФ, таможенного склада </w:t>
      </w:r>
      <w:r w:rsidR="00E675DB">
        <w:rPr>
          <w:color w:val="000000"/>
        </w:rPr>
        <w:t>–</w:t>
      </w:r>
      <w:r w:rsidR="00E675DB" w:rsidRPr="00E675DB">
        <w:rPr>
          <w:color w:val="000000"/>
        </w:rPr>
        <w:t xml:space="preserve"> </w:t>
      </w:r>
      <w:r w:rsidRPr="00E675DB">
        <w:rPr>
          <w:color w:val="000000"/>
        </w:rPr>
        <w:t>ст.</w:t>
      </w:r>
      <w:r w:rsidR="00E675DB">
        <w:rPr>
          <w:color w:val="000000"/>
        </w:rPr>
        <w:t> </w:t>
      </w:r>
      <w:r w:rsidR="00E675DB" w:rsidRPr="00E675DB">
        <w:rPr>
          <w:color w:val="000000"/>
        </w:rPr>
        <w:t>2</w:t>
      </w:r>
      <w:r w:rsidRPr="00E675DB">
        <w:rPr>
          <w:color w:val="000000"/>
        </w:rPr>
        <w:t>23 ТК РФ).</w:t>
      </w:r>
    </w:p>
    <w:p w:rsidR="00AB56AF" w:rsidRPr="00E675DB" w:rsidRDefault="00AB56AF" w:rsidP="00E675DB">
      <w:pPr>
        <w:widowControl/>
        <w:rPr>
          <w:color w:val="000000"/>
        </w:rPr>
      </w:pPr>
      <w:r w:rsidRPr="00E675DB">
        <w:rPr>
          <w:color w:val="000000"/>
        </w:rPr>
        <w:t xml:space="preserve">Помимо того существует ряд таможенных операций, которые производятся еще до перемещения товаров </w:t>
      </w:r>
      <w:r w:rsidRPr="00E675DB">
        <w:rPr>
          <w:iCs/>
          <w:color w:val="000000"/>
        </w:rPr>
        <w:t xml:space="preserve">и </w:t>
      </w:r>
      <w:r w:rsidRPr="00E675DB">
        <w:rPr>
          <w:color w:val="000000"/>
        </w:rPr>
        <w:t>транспортных средств через таможенную границ: получение разрешения таможенного органа на применение специальных упрощенных процедур таможенного оформления (ст.</w:t>
      </w:r>
      <w:r w:rsidR="00E675DB">
        <w:rPr>
          <w:color w:val="000000"/>
        </w:rPr>
        <w:t> </w:t>
      </w:r>
      <w:r w:rsidR="00E675DB" w:rsidRPr="00E675DB">
        <w:rPr>
          <w:color w:val="000000"/>
        </w:rPr>
        <w:t>6</w:t>
      </w:r>
      <w:r w:rsidRPr="00E675DB">
        <w:rPr>
          <w:color w:val="000000"/>
        </w:rPr>
        <w:t>8 ТК РФ); получение свидетельства о допущении транспортного средства, контейнера или съемного кузова к перевозке товаров под таможенными печатями и пломбами (ст.</w:t>
      </w:r>
      <w:r w:rsidR="00E675DB">
        <w:rPr>
          <w:color w:val="000000"/>
        </w:rPr>
        <w:t> </w:t>
      </w:r>
      <w:r w:rsidR="00E675DB" w:rsidRPr="00E675DB">
        <w:rPr>
          <w:color w:val="000000"/>
        </w:rPr>
        <w:t>8</w:t>
      </w:r>
      <w:r w:rsidRPr="00E675DB">
        <w:rPr>
          <w:color w:val="000000"/>
        </w:rPr>
        <w:t>4 ТК РФ).</w:t>
      </w:r>
      <w:r w:rsidRPr="00E675DB">
        <w:rPr>
          <w:rStyle w:val="a6"/>
          <w:color w:val="000000"/>
        </w:rPr>
        <w:footnoteReference w:id="4"/>
      </w:r>
    </w:p>
    <w:p w:rsidR="00AB56AF" w:rsidRPr="00E675DB" w:rsidRDefault="00AB56AF" w:rsidP="00E675DB">
      <w:pPr>
        <w:widowControl/>
        <w:rPr>
          <w:color w:val="000000"/>
        </w:rPr>
      </w:pPr>
      <w:r w:rsidRPr="00E675DB">
        <w:rPr>
          <w:color w:val="000000"/>
        </w:rPr>
        <w:t>Таможенное оформление в приоритетном порядке. Когда МЧС спешит на помощь, Правительство РФ издает распоряжение о выделении по его заявкам необходимого количества подвижного состава, а ГТК России устанавливает приоритетный порядок таможенного оформления при ввозе (вывозе) отдельных категорий товаров, предназначенных для ликвидации последствий чрезвычайных ситуаций (</w:t>
      </w:r>
      <w:r w:rsidR="00E675DB">
        <w:rPr>
          <w:color w:val="000000"/>
        </w:rPr>
        <w:t>т.е.</w:t>
      </w:r>
      <w:r w:rsidRPr="00E675DB">
        <w:rPr>
          <w:color w:val="000000"/>
        </w:rPr>
        <w:t xml:space="preserve"> обстановки на определенной территории, сложившейся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а также вооруженных конфликтов).</w:t>
      </w:r>
      <w:r w:rsidRPr="00E675DB">
        <w:rPr>
          <w:rStyle w:val="a6"/>
          <w:color w:val="000000"/>
        </w:rPr>
        <w:footnoteReference w:id="5"/>
      </w:r>
    </w:p>
    <w:p w:rsidR="00AB56AF" w:rsidRPr="00E675DB" w:rsidRDefault="00AB56AF" w:rsidP="00E675DB">
      <w:pPr>
        <w:widowControl/>
        <w:rPr>
          <w:color w:val="000000"/>
        </w:rPr>
      </w:pPr>
      <w:r w:rsidRPr="00E675DB">
        <w:rPr>
          <w:color w:val="000000"/>
        </w:rPr>
        <w:t>ГТК России обеспечивает проведение в приоритетном порядке таможенного оформления и таможенного контроля оборудования, транспортных средств и имущества российского отряда (группы), дает указания о производстве таможенного оформления оборудования, транспортных средств и имущества российского отряда (группы) без применения мер нетарифного регулирования.</w:t>
      </w:r>
    </w:p>
    <w:p w:rsidR="00AB56AF" w:rsidRPr="00E675DB" w:rsidRDefault="00AB56AF" w:rsidP="00E675DB">
      <w:pPr>
        <w:widowControl/>
        <w:rPr>
          <w:color w:val="000000"/>
        </w:rPr>
      </w:pPr>
      <w:r w:rsidRPr="00E675DB">
        <w:rPr>
          <w:color w:val="000000"/>
        </w:rPr>
        <w:t>Российское лицо, перемещающее такие товары, подает в таможенный орган России письменное заявление, которое рассматривается в качестве временной таможенной декларации. Такое заявление должно содержать сведения об отправителях и получателях товаров, странах отправления и назначения товаров, их наименования, описания, количество, вес брутто, стоимость, цели использования, сведения о таможенных режимах и обязательство о представлении в установленные сроки ГТД. Товары подлежат выпуску на основании заявления по решению начальника таможенного органа.</w:t>
      </w:r>
    </w:p>
    <w:p w:rsidR="00AB56AF" w:rsidRPr="00E675DB" w:rsidRDefault="00AB56AF" w:rsidP="00E675DB">
      <w:pPr>
        <w:widowControl/>
        <w:rPr>
          <w:color w:val="000000"/>
        </w:rPr>
      </w:pPr>
      <w:r w:rsidRPr="00E675DB">
        <w:rPr>
          <w:color w:val="000000"/>
        </w:rPr>
        <w:t xml:space="preserve">Товары, в отношении которых взимаются таможенные пошлины и налоги, оформляются в приоритетном порядке только при обеспечении уплаты таможенных платежей, за исключением товаров, ввозимых на таможенную территорию РФ и вывозимых за ее пределы в течение месяца со дня аварии, катастрофы или стихийного бедствия и предназначенных для ликвидации их последствий (спасательное и медицинское оборудование, медикаменты, временное жилье </w:t>
      </w:r>
      <w:r w:rsidR="00E675DB">
        <w:rPr>
          <w:color w:val="000000"/>
        </w:rPr>
        <w:t>и т.п.</w:t>
      </w:r>
      <w:r w:rsidRPr="00E675DB">
        <w:rPr>
          <w:color w:val="000000"/>
        </w:rPr>
        <w:t>), при условии подтверждения соответствующих территориальных органов МЧС России сведений о дате возникновения чрезвычайной ситуации.</w:t>
      </w:r>
    </w:p>
    <w:p w:rsidR="00AB56AF" w:rsidRPr="00E675DB" w:rsidRDefault="00AB56AF" w:rsidP="00E675DB">
      <w:pPr>
        <w:widowControl/>
        <w:rPr>
          <w:color w:val="000000"/>
        </w:rPr>
      </w:pPr>
      <w:r w:rsidRPr="00E675DB">
        <w:rPr>
          <w:color w:val="000000"/>
        </w:rPr>
        <w:t>Товары, в отношении которых установлены ограничения на вывоз из РФ либо контроль иных государственных органов, могут оформляться в приоритетном порядке только при условии представления заявителем разрешений на вывоз этих органов.</w:t>
      </w:r>
      <w:r w:rsidRPr="00E675DB">
        <w:rPr>
          <w:rStyle w:val="a6"/>
          <w:color w:val="000000"/>
        </w:rPr>
        <w:footnoteReference w:id="6"/>
      </w:r>
    </w:p>
    <w:p w:rsidR="00AB56AF" w:rsidRPr="00E675DB" w:rsidRDefault="00AB56AF" w:rsidP="00E675DB">
      <w:pPr>
        <w:widowControl/>
        <w:rPr>
          <w:color w:val="000000"/>
        </w:rPr>
      </w:pPr>
      <w:r w:rsidRPr="00E675DB">
        <w:rPr>
          <w:color w:val="000000"/>
        </w:rPr>
        <w:t xml:space="preserve">Товары, ввозимые на таможенную территорию РФ и вывозимые с этой территории в течение месяца со дня возникновения чрезвычайной ситуации, выразившейся в аварии, катастрофе или стихийном бедствии, и предназначенные для проведения неотложных мероприятий по ликвидации ее последствий (спасательное и медицинское оборудование, медикаменты, временное жилье </w:t>
      </w:r>
      <w:r w:rsidR="00E675DB">
        <w:rPr>
          <w:color w:val="000000"/>
        </w:rPr>
        <w:t>и т.п.</w:t>
      </w:r>
      <w:r w:rsidRPr="00E675DB">
        <w:rPr>
          <w:color w:val="000000"/>
        </w:rPr>
        <w:t>), могут быть оформлены без обеспечения уплаты таможенных платежей только при условии представления МЧС в ГТК России сведений о дате возникновения чрезвычайной ситуации и других обстоятельств, необходимых для таможенных целей ГТК России информирует о наличии таких подтверждений подчиненные таможенные органы РФ.</w:t>
      </w:r>
    </w:p>
    <w:p w:rsidR="00AB56AF" w:rsidRPr="00E675DB" w:rsidRDefault="00AB56AF" w:rsidP="00E675DB">
      <w:pPr>
        <w:widowControl/>
        <w:rPr>
          <w:color w:val="000000"/>
        </w:rPr>
      </w:pPr>
      <w:r w:rsidRPr="00E675DB">
        <w:rPr>
          <w:color w:val="000000"/>
        </w:rPr>
        <w:t xml:space="preserve">МЧС представляет в ГТК России сведения о дате возникновения чрезвычайной ситуации и других обстоятельствах, необходимых для таможенных целей, в отношении товаров, ввозимых на таможенную территорию РФ и вывозимых с этой территории в течение месяца со дня возникновения чрезвычайной ситуации, выразившейся в аварии, катастрофе или стихийном бедствии, и предназначенных для проведения неотложных мероприятий по ликвидации ее последствий (спасательное и медицинское оборудование, медикаменты, временное жилье </w:t>
      </w:r>
      <w:r w:rsidR="00E675DB">
        <w:rPr>
          <w:color w:val="000000"/>
        </w:rPr>
        <w:t>и т.п.</w:t>
      </w:r>
      <w:r w:rsidRPr="00E675DB">
        <w:rPr>
          <w:color w:val="000000"/>
        </w:rPr>
        <w:t>).</w:t>
      </w:r>
    </w:p>
    <w:p w:rsidR="00AB56AF" w:rsidRPr="00E675DB" w:rsidRDefault="00AB56AF" w:rsidP="00E675DB">
      <w:pPr>
        <w:widowControl/>
        <w:rPr>
          <w:color w:val="000000"/>
        </w:rPr>
      </w:pPr>
      <w:r w:rsidRPr="00E675DB">
        <w:rPr>
          <w:color w:val="000000"/>
        </w:rPr>
        <w:t>МЧС и ГТК России с участием заинтересованных федеральных органов исполнительной власти субъектов РФ определяют номенклатуру, объем и получателей товаров, беспошлинно ввозимых на таможенную территорию РФ и вывозимых с этой территории.</w:t>
      </w:r>
      <w:r w:rsidRPr="00E675DB">
        <w:rPr>
          <w:rStyle w:val="a6"/>
          <w:color w:val="000000"/>
        </w:rPr>
        <w:footnoteReference w:id="7"/>
      </w:r>
    </w:p>
    <w:p w:rsidR="00AB56AF" w:rsidRPr="00E675DB" w:rsidRDefault="00AB56AF" w:rsidP="00E675DB">
      <w:pPr>
        <w:widowControl/>
        <w:rPr>
          <w:color w:val="000000"/>
        </w:rPr>
      </w:pPr>
    </w:p>
    <w:p w:rsidR="00AB56AF" w:rsidRPr="00E675DB" w:rsidRDefault="007D0B3F" w:rsidP="00E675DB">
      <w:pPr>
        <w:widowControl/>
        <w:rPr>
          <w:b/>
          <w:color w:val="000000"/>
        </w:rPr>
      </w:pPr>
      <w:r>
        <w:rPr>
          <w:b/>
          <w:color w:val="000000"/>
        </w:rPr>
        <w:t>1.1</w:t>
      </w:r>
      <w:r w:rsidR="00AB56AF" w:rsidRPr="00E675DB">
        <w:rPr>
          <w:b/>
          <w:color w:val="000000"/>
        </w:rPr>
        <w:t xml:space="preserve"> Понятие общих условий таможенного оформления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Общие условия таможенного оформления – это самостоятельная правовая категория, которая представляет общие правила организационно-правового характера, определяющие наиболее целесообразные время, место, силы и средства для успешного производства таможенного оформления.</w:t>
      </w:r>
      <w:r w:rsidRPr="00E675DB">
        <w:rPr>
          <w:rStyle w:val="a6"/>
          <w:color w:val="000000"/>
        </w:rPr>
        <w:footnoteReference w:id="8"/>
      </w:r>
    </w:p>
    <w:p w:rsidR="00AB56AF" w:rsidRPr="00E675DB" w:rsidRDefault="00AB56AF" w:rsidP="00E675DB">
      <w:pPr>
        <w:widowControl/>
        <w:rPr>
          <w:color w:val="000000"/>
        </w:rPr>
      </w:pPr>
      <w:r w:rsidRPr="00E675DB">
        <w:rPr>
          <w:color w:val="000000"/>
        </w:rPr>
        <w:t>Как самостоятельная правовая категория общие условия таможенного оформления обладают свойством нормативности: они предусмотрены Таможенным кодексом РФ и поэтому представляют правовые требования закона. Общие условия таможенного оформления являются общими правовыми нормами, так как адресованы всем таможенным органам, осуществляющим таможенное оформление всех товаров и транспортных средств, перемещаемых через таможенную границу России.</w:t>
      </w:r>
    </w:p>
    <w:p w:rsidR="00AB56AF" w:rsidRPr="00E675DB" w:rsidRDefault="00AB56AF" w:rsidP="00E675DB">
      <w:pPr>
        <w:widowControl/>
        <w:rPr>
          <w:color w:val="000000"/>
        </w:rPr>
      </w:pPr>
      <w:r w:rsidRPr="00E675DB">
        <w:rPr>
          <w:color w:val="000000"/>
        </w:rPr>
        <w:t>Общие условия таможенного оформления разделены на пять классификационных групп:</w:t>
      </w:r>
    </w:p>
    <w:p w:rsidR="00AB56AF" w:rsidRPr="00E675DB" w:rsidRDefault="00AB56AF" w:rsidP="00E675DB">
      <w:pPr>
        <w:widowControl/>
        <w:rPr>
          <w:color w:val="000000"/>
        </w:rPr>
      </w:pPr>
      <w:r w:rsidRPr="00E675DB">
        <w:rPr>
          <w:color w:val="000000"/>
        </w:rPr>
        <w:t>1) временные границы таможенного оформления;</w:t>
      </w:r>
    </w:p>
    <w:p w:rsidR="00AB56AF" w:rsidRPr="00E675DB" w:rsidRDefault="00AB56AF" w:rsidP="00E675DB">
      <w:pPr>
        <w:widowControl/>
        <w:rPr>
          <w:color w:val="000000"/>
        </w:rPr>
      </w:pPr>
      <w:r w:rsidRPr="00E675DB">
        <w:rPr>
          <w:color w:val="000000"/>
        </w:rPr>
        <w:t>2) место производства таможенного оформления;</w:t>
      </w:r>
    </w:p>
    <w:p w:rsidR="00AB56AF" w:rsidRPr="00E675DB" w:rsidRDefault="00AB56AF" w:rsidP="00E675DB">
      <w:pPr>
        <w:widowControl/>
        <w:rPr>
          <w:color w:val="000000"/>
        </w:rPr>
      </w:pPr>
      <w:r w:rsidRPr="00E675DB">
        <w:rPr>
          <w:color w:val="000000"/>
        </w:rPr>
        <w:t>3) документы и сведения, необходимые для таможенного оформления;</w:t>
      </w:r>
    </w:p>
    <w:p w:rsidR="00AB56AF" w:rsidRPr="00E675DB" w:rsidRDefault="00AB56AF" w:rsidP="00E675DB">
      <w:pPr>
        <w:widowControl/>
        <w:rPr>
          <w:color w:val="000000"/>
        </w:rPr>
      </w:pPr>
      <w:r w:rsidRPr="00E675DB">
        <w:rPr>
          <w:color w:val="000000"/>
        </w:rPr>
        <w:t>4) привлечение к таможенному оформлению заинтересованных лиц;</w:t>
      </w:r>
    </w:p>
    <w:p w:rsidR="00AB56AF" w:rsidRPr="00E675DB" w:rsidRDefault="00AB56AF" w:rsidP="00E675DB">
      <w:pPr>
        <w:widowControl/>
        <w:rPr>
          <w:color w:val="000000"/>
        </w:rPr>
      </w:pPr>
      <w:r w:rsidRPr="00E675DB">
        <w:rPr>
          <w:color w:val="000000"/>
        </w:rPr>
        <w:t>5) очередность таможенного оформления.</w:t>
      </w:r>
      <w:r w:rsidRPr="00E675DB">
        <w:rPr>
          <w:rStyle w:val="a6"/>
          <w:color w:val="000000"/>
        </w:rPr>
        <w:footnoteReference w:id="9"/>
      </w:r>
    </w:p>
    <w:p w:rsidR="00AB56AF" w:rsidRPr="00E675DB" w:rsidRDefault="00AB56AF" w:rsidP="00E675DB">
      <w:pPr>
        <w:widowControl/>
        <w:rPr>
          <w:color w:val="000000"/>
        </w:rPr>
      </w:pPr>
    </w:p>
    <w:p w:rsidR="00AB56AF" w:rsidRPr="00E675DB" w:rsidRDefault="007D0B3F" w:rsidP="00E675DB">
      <w:pPr>
        <w:widowControl/>
        <w:rPr>
          <w:b/>
          <w:color w:val="000000"/>
        </w:rPr>
      </w:pPr>
      <w:r>
        <w:rPr>
          <w:b/>
          <w:color w:val="000000"/>
        </w:rPr>
        <w:t>1.2</w:t>
      </w:r>
      <w:r w:rsidR="00AB56AF" w:rsidRPr="00E675DB">
        <w:rPr>
          <w:b/>
          <w:color w:val="000000"/>
        </w:rPr>
        <w:t xml:space="preserve"> Временные границы таможенного оформления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Общие условия первой группы – это правила о сроках начала и завершения таможенного оформления (ст.</w:t>
      </w:r>
      <w:r w:rsidR="00E675DB">
        <w:rPr>
          <w:color w:val="000000"/>
        </w:rPr>
        <w:t> </w:t>
      </w:r>
      <w:r w:rsidR="00E675DB" w:rsidRPr="00E675DB">
        <w:rPr>
          <w:color w:val="000000"/>
        </w:rPr>
        <w:t>6</w:t>
      </w:r>
      <w:r w:rsidRPr="00E675DB">
        <w:rPr>
          <w:color w:val="000000"/>
        </w:rPr>
        <w:t>0, 62 ТК РФ). В соответствии со ст.</w:t>
      </w:r>
      <w:r w:rsidR="00E675DB">
        <w:rPr>
          <w:color w:val="000000"/>
        </w:rPr>
        <w:t> </w:t>
      </w:r>
      <w:r w:rsidR="00E675DB" w:rsidRPr="00E675DB">
        <w:rPr>
          <w:color w:val="000000"/>
        </w:rPr>
        <w:t>6</w:t>
      </w:r>
      <w:r w:rsidRPr="00E675DB">
        <w:rPr>
          <w:color w:val="000000"/>
        </w:rPr>
        <w:t>0 ТК РФ таможенное оформление начинается:</w:t>
      </w:r>
    </w:p>
    <w:p w:rsidR="00AB56AF" w:rsidRPr="00E675DB" w:rsidRDefault="00E675DB" w:rsidP="00E675DB">
      <w:pPr>
        <w:widowControl/>
        <w:rPr>
          <w:color w:val="000000"/>
        </w:rPr>
      </w:pPr>
      <w:r>
        <w:rPr>
          <w:color w:val="000000"/>
        </w:rPr>
        <w:t>– </w:t>
      </w:r>
      <w:r w:rsidR="00AB56AF" w:rsidRPr="00E675DB">
        <w:rPr>
          <w:color w:val="000000"/>
        </w:rPr>
        <w:t>при ввозе товаров – в момент представления таможенному органу предварительной таможенной декларации либо иных документов, а так же в момент устного заявления, либо совершения иных действий, свидетельствующих о намерении лица осуществить таможенное оформление (конклюдентные действия);</w:t>
      </w:r>
    </w:p>
    <w:p w:rsidR="00AB56AF" w:rsidRPr="00E675DB" w:rsidRDefault="00E675DB" w:rsidP="00E675DB">
      <w:pPr>
        <w:widowControl/>
        <w:rPr>
          <w:color w:val="000000"/>
        </w:rPr>
      </w:pPr>
      <w:r>
        <w:rPr>
          <w:color w:val="000000"/>
        </w:rPr>
        <w:t>– </w:t>
      </w:r>
      <w:r w:rsidR="00AB56AF" w:rsidRPr="00E675DB">
        <w:rPr>
          <w:color w:val="000000"/>
        </w:rPr>
        <w:t xml:space="preserve">при вывозе товаров </w:t>
      </w:r>
      <w:r>
        <w:rPr>
          <w:color w:val="000000"/>
        </w:rPr>
        <w:t>–</w:t>
      </w:r>
      <w:r w:rsidRPr="00E675DB">
        <w:rPr>
          <w:color w:val="000000"/>
        </w:rPr>
        <w:t xml:space="preserve"> </w:t>
      </w:r>
      <w:r w:rsidR="00AB56AF" w:rsidRPr="00E675DB">
        <w:rPr>
          <w:color w:val="000000"/>
        </w:rPr>
        <w:t>в момент представления таможенной декларации, а так же в момент устного заявления, либо совершения иных действий, свидетельствующих о намерении лица осуществить таможенное оформление (конклюдентные действия).</w:t>
      </w:r>
    </w:p>
    <w:p w:rsidR="00AB56AF" w:rsidRPr="00E675DB" w:rsidRDefault="00AB56AF" w:rsidP="00E675DB">
      <w:pPr>
        <w:widowControl/>
        <w:rPr>
          <w:color w:val="000000"/>
        </w:rPr>
      </w:pPr>
      <w:r w:rsidRPr="00E675DB">
        <w:rPr>
          <w:color w:val="000000"/>
        </w:rPr>
        <w:t>Таможенное оформление завершается совершением таможенных операций, необходимых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 же для исчисления и взимания таможенных платежей (п.</w:t>
      </w:r>
      <w:r w:rsidR="00E675DB">
        <w:rPr>
          <w:color w:val="000000"/>
        </w:rPr>
        <w:t> </w:t>
      </w:r>
      <w:r w:rsidR="00E675DB" w:rsidRPr="00E675DB">
        <w:rPr>
          <w:color w:val="000000"/>
        </w:rPr>
        <w:t>2</w:t>
      </w:r>
      <w:r w:rsidRPr="00E675DB">
        <w:rPr>
          <w:color w:val="000000"/>
        </w:rPr>
        <w:t xml:space="preserve"> ст.</w:t>
      </w:r>
      <w:r w:rsidR="00E675DB">
        <w:rPr>
          <w:color w:val="000000"/>
        </w:rPr>
        <w:t> </w:t>
      </w:r>
      <w:r w:rsidR="00E675DB" w:rsidRPr="00E675DB">
        <w:rPr>
          <w:color w:val="000000"/>
        </w:rPr>
        <w:t>6</w:t>
      </w:r>
      <w:r w:rsidRPr="00E675DB">
        <w:rPr>
          <w:color w:val="000000"/>
        </w:rPr>
        <w:t>0 ТК РФ).</w:t>
      </w:r>
    </w:p>
    <w:p w:rsidR="00AB56AF" w:rsidRPr="00E675DB" w:rsidRDefault="00AB56AF" w:rsidP="00E675DB">
      <w:pPr>
        <w:widowControl/>
        <w:rPr>
          <w:b/>
          <w:color w:val="000000"/>
        </w:rPr>
      </w:pPr>
    </w:p>
    <w:p w:rsidR="00AB56AF" w:rsidRPr="00E675DB" w:rsidRDefault="007D0B3F" w:rsidP="00E675DB">
      <w:pPr>
        <w:widowControl/>
        <w:rPr>
          <w:b/>
          <w:color w:val="000000"/>
        </w:rPr>
      </w:pPr>
      <w:r>
        <w:rPr>
          <w:b/>
          <w:color w:val="000000"/>
        </w:rPr>
        <w:t>1.3</w:t>
      </w:r>
      <w:r w:rsidR="00AB56AF" w:rsidRPr="00E675DB">
        <w:rPr>
          <w:b/>
          <w:color w:val="000000"/>
        </w:rPr>
        <w:t xml:space="preserve"> Место производства таможенного оформления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Общими условиями второй классификационной группы (место и время производства таможенного оформления) посвящена ст.</w:t>
      </w:r>
      <w:r w:rsidR="00E675DB">
        <w:rPr>
          <w:color w:val="000000"/>
        </w:rPr>
        <w:t> </w:t>
      </w:r>
      <w:r w:rsidR="00E675DB" w:rsidRPr="00E675DB">
        <w:rPr>
          <w:color w:val="000000"/>
        </w:rPr>
        <w:t>6</w:t>
      </w:r>
      <w:r w:rsidRPr="00E675DB">
        <w:rPr>
          <w:color w:val="000000"/>
        </w:rPr>
        <w:t>2 ТК РФ. Таможенное оформление товаров производится в местах нахождения таможенных органов во время работы этих органов. По мотивированному запросу заинтересованного лица (декларанта и других лиц) и с письменного разрешения управомоченных должностных лиц таможенного органа таможенное оформление может проводиться и вне мест нахождения таможенных органов, вне времени работы таможенных органов (например, в местах нахождения товаров и транспортных средств и после 18 часов вечера каждого рабочего дня).</w:t>
      </w:r>
    </w:p>
    <w:p w:rsidR="00AB56AF" w:rsidRPr="00E675DB" w:rsidRDefault="00AB56AF" w:rsidP="00E675DB">
      <w:pPr>
        <w:widowControl/>
        <w:rPr>
          <w:color w:val="000000"/>
        </w:rPr>
      </w:pPr>
    </w:p>
    <w:p w:rsidR="00AB56AF" w:rsidRPr="007D0B3F" w:rsidRDefault="007D0B3F" w:rsidP="00E675DB">
      <w:pPr>
        <w:widowControl/>
        <w:rPr>
          <w:b/>
          <w:color w:val="000000"/>
        </w:rPr>
      </w:pPr>
      <w:r>
        <w:rPr>
          <w:b/>
          <w:color w:val="000000"/>
        </w:rPr>
        <w:t>1.4</w:t>
      </w:r>
      <w:r w:rsidR="00AB56AF" w:rsidRPr="00E675DB">
        <w:rPr>
          <w:b/>
          <w:color w:val="000000"/>
        </w:rPr>
        <w:t xml:space="preserve"> Документы и сведения, необходимые для таможенного</w:t>
      </w:r>
      <w:r>
        <w:rPr>
          <w:b/>
          <w:color w:val="000000"/>
        </w:rPr>
        <w:t xml:space="preserve"> </w:t>
      </w:r>
      <w:r w:rsidR="00AB56AF" w:rsidRPr="00E675DB">
        <w:rPr>
          <w:b/>
          <w:color w:val="000000"/>
        </w:rPr>
        <w:t>оформления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Третья группа общих условий таможенного оформления – документы и сведения для таможенного оформления, предусмотренные ст.</w:t>
      </w:r>
      <w:r w:rsidR="00E675DB">
        <w:rPr>
          <w:color w:val="000000"/>
        </w:rPr>
        <w:t> </w:t>
      </w:r>
      <w:r w:rsidR="00E675DB" w:rsidRPr="00E675DB">
        <w:rPr>
          <w:color w:val="000000"/>
        </w:rPr>
        <w:t>6</w:t>
      </w:r>
      <w:r w:rsidRPr="00E675DB">
        <w:rPr>
          <w:color w:val="000000"/>
        </w:rPr>
        <w:t>1, 63, 65 ТК РФ.</w:t>
      </w:r>
    </w:p>
    <w:p w:rsidR="00AB56AF" w:rsidRPr="00E675DB" w:rsidRDefault="00AB56AF" w:rsidP="00E675DB">
      <w:pPr>
        <w:widowControl/>
        <w:rPr>
          <w:color w:val="000000"/>
        </w:rPr>
      </w:pPr>
      <w:r w:rsidRPr="00E675DB">
        <w:rPr>
          <w:color w:val="000000"/>
        </w:rPr>
        <w:t>При производстве таможенного оформления управомоченные лица обязаны предоставлять таможенным органам документы и сведения, необходимые для таможенного оформления. При этом таможенные органы вправе требовать при производстве таможенного оформления представления только тех документов и сведений, которые необходимы для обеспечения соблюдения таможенного законодательства.</w:t>
      </w:r>
      <w:r w:rsidRPr="00E675DB">
        <w:rPr>
          <w:rStyle w:val="a6"/>
          <w:color w:val="000000"/>
        </w:rPr>
        <w:footnoteReference w:id="10"/>
      </w:r>
      <w:r w:rsidRPr="00E675DB">
        <w:rPr>
          <w:color w:val="000000"/>
        </w:rPr>
        <w:t xml:space="preserve"> Перечни документов и сведений, необходимых для таможенного оформления, подлежат официальному опубликованию. Нормативные правовые акты федеральной таможенной службы, устанавливающие перечни документов и сведений, необходимых для таможенного оформления, вступают в юридическую силу не ранее чем по истечении 90 дней со дня их официального опубликования. В целях упрощения и ускорения производства таможенного оформления федеральная таможенная служба заключает соглашения с таможенными органами иностранных государств о взаимном признании документов, используемых для таможенных целей. Документы, необходимые для таможенного оформления, могут представляться в виде оригиналов, либо копий, заверенных лицом, их предоставившим, декларантом или уполномоченными органами, выдавшими такие документы, либо заверенных нотариально (таможенный орган в случае необходимости проверяет соответствие копий этих документов их оригиналам, после чего оригиналы таких документов возвращаются лицу, их представившему).</w:t>
      </w:r>
    </w:p>
    <w:p w:rsidR="00AB56AF" w:rsidRPr="00E675DB" w:rsidRDefault="00AB56AF" w:rsidP="00E675DB">
      <w:pPr>
        <w:widowControl/>
        <w:rPr>
          <w:color w:val="000000"/>
        </w:rPr>
      </w:pPr>
      <w:r w:rsidRPr="00E675DB">
        <w:rPr>
          <w:color w:val="000000"/>
        </w:rPr>
        <w:t>Документы, необходимые для таможенного оформления, могут быть представлены в форме электронных документов. Таможенные документы, как правило, заполняются на русском языке (ст.</w:t>
      </w:r>
      <w:r w:rsidR="00E675DB">
        <w:rPr>
          <w:color w:val="000000"/>
        </w:rPr>
        <w:t> </w:t>
      </w:r>
      <w:r w:rsidR="00E675DB" w:rsidRPr="00E675DB">
        <w:rPr>
          <w:color w:val="000000"/>
        </w:rPr>
        <w:t>6</w:t>
      </w:r>
      <w:r w:rsidRPr="00E675DB">
        <w:rPr>
          <w:color w:val="000000"/>
        </w:rPr>
        <w:t>5 ТК РФ).</w:t>
      </w:r>
    </w:p>
    <w:p w:rsidR="00AB56AF" w:rsidRPr="00E675DB" w:rsidRDefault="00AB56AF" w:rsidP="00E675DB">
      <w:pPr>
        <w:widowControl/>
        <w:rPr>
          <w:color w:val="000000"/>
        </w:rPr>
      </w:pPr>
    </w:p>
    <w:p w:rsidR="00AB56AF" w:rsidRPr="00E675DB" w:rsidRDefault="007D0B3F" w:rsidP="00E675DB">
      <w:pPr>
        <w:widowControl/>
        <w:rPr>
          <w:b/>
          <w:color w:val="000000"/>
        </w:rPr>
      </w:pPr>
      <w:r>
        <w:rPr>
          <w:b/>
          <w:color w:val="000000"/>
        </w:rPr>
        <w:br w:type="page"/>
        <w:t>1.5</w:t>
      </w:r>
      <w:r w:rsidR="00AB56AF" w:rsidRPr="00E675DB">
        <w:rPr>
          <w:b/>
          <w:color w:val="000000"/>
        </w:rPr>
        <w:t xml:space="preserve"> Привлечение к таможенному оформлению заинтересованных лиц</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Четвертая группа общих условий – правила о привлечении к таможенному оформлению заинтересованных лиц, предусмотренные ст.</w:t>
      </w:r>
      <w:r w:rsidR="00E675DB">
        <w:rPr>
          <w:color w:val="000000"/>
        </w:rPr>
        <w:t> </w:t>
      </w:r>
      <w:r w:rsidR="00E675DB" w:rsidRPr="00E675DB">
        <w:rPr>
          <w:color w:val="000000"/>
        </w:rPr>
        <w:t>6</w:t>
      </w:r>
      <w:r w:rsidRPr="00E675DB">
        <w:rPr>
          <w:color w:val="000000"/>
        </w:rPr>
        <w:t>4 ТК РФ. На заинтересованных лиц или их представителей возложена обязанность присутствовать при производстве таможенного оформления, в случае если этого требует таможенный орган.</w:t>
      </w:r>
      <w:r w:rsidRPr="00E675DB">
        <w:rPr>
          <w:rStyle w:val="a6"/>
          <w:color w:val="000000"/>
        </w:rPr>
        <w:footnoteReference w:id="11"/>
      </w:r>
    </w:p>
    <w:p w:rsidR="00AB56AF" w:rsidRPr="00E675DB" w:rsidRDefault="00AB56AF" w:rsidP="00E675DB">
      <w:pPr>
        <w:widowControl/>
        <w:rPr>
          <w:color w:val="000000"/>
        </w:rPr>
      </w:pPr>
    </w:p>
    <w:p w:rsidR="00AB56AF" w:rsidRPr="00E675DB" w:rsidRDefault="007D0B3F" w:rsidP="00E675DB">
      <w:pPr>
        <w:widowControl/>
        <w:rPr>
          <w:b/>
          <w:color w:val="000000"/>
        </w:rPr>
      </w:pPr>
      <w:r>
        <w:rPr>
          <w:b/>
          <w:color w:val="000000"/>
        </w:rPr>
        <w:t xml:space="preserve">1.6 </w:t>
      </w:r>
      <w:r w:rsidR="00AB56AF" w:rsidRPr="00E675DB">
        <w:rPr>
          <w:b/>
          <w:color w:val="000000"/>
        </w:rPr>
        <w:t>Очередность таможенного оформления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Пятую группу общих условий образуют общие правила очередности таможенного оформления, закрепленные в ст.</w:t>
      </w:r>
      <w:r w:rsidR="00E675DB">
        <w:rPr>
          <w:color w:val="000000"/>
        </w:rPr>
        <w:t> </w:t>
      </w:r>
      <w:r w:rsidR="00E675DB" w:rsidRPr="00E675DB">
        <w:rPr>
          <w:color w:val="000000"/>
        </w:rPr>
        <w:t>6</w:t>
      </w:r>
      <w:r w:rsidRPr="00E675DB">
        <w:rPr>
          <w:color w:val="000000"/>
        </w:rPr>
        <w:t>6 и 67 ТК РФ. При ввозе на таможенную территорию России и вывозе с этой территории товаров необходимых для ликвидации последствий стихийных бедствий, аварий и катастроф, а также товаров, подвергающихся быстрой порче, животных, радиоактивных материалов, международных почтовых отправлений и экспресс-грузов, сообщений и иных материалов для средств массовой информации и других подобных товаров, таможенное оформление производится в упрощенном виде и в первоочередном порядке.</w:t>
      </w:r>
      <w:r w:rsidRPr="00E675DB">
        <w:rPr>
          <w:rStyle w:val="a6"/>
          <w:color w:val="000000"/>
        </w:rPr>
        <w:footnoteReference w:id="12"/>
      </w:r>
    </w:p>
    <w:p w:rsidR="00AB56AF" w:rsidRPr="00E675DB" w:rsidRDefault="00AB56AF" w:rsidP="00E675DB">
      <w:pPr>
        <w:widowControl/>
        <w:rPr>
          <w:color w:val="000000"/>
        </w:rPr>
      </w:pPr>
      <w:r w:rsidRPr="00E675DB">
        <w:rPr>
          <w:color w:val="000000"/>
        </w:rPr>
        <w:t>Федеральная таможенная служба в соответствии со ст.</w:t>
      </w:r>
      <w:r w:rsidR="00E675DB">
        <w:rPr>
          <w:color w:val="000000"/>
        </w:rPr>
        <w:t> </w:t>
      </w:r>
      <w:r w:rsidR="00E675DB" w:rsidRPr="00E675DB">
        <w:rPr>
          <w:color w:val="000000"/>
        </w:rPr>
        <w:t>6</w:t>
      </w:r>
      <w:r w:rsidRPr="00E675DB">
        <w:rPr>
          <w:color w:val="000000"/>
        </w:rPr>
        <w:t>8 ТК РФ (в редакции от 31 июля 2004</w:t>
      </w:r>
      <w:r w:rsidR="00E675DB">
        <w:rPr>
          <w:color w:val="000000"/>
        </w:rPr>
        <w:t> </w:t>
      </w:r>
      <w:r w:rsidR="00E675DB" w:rsidRPr="00E675DB">
        <w:rPr>
          <w:color w:val="000000"/>
        </w:rPr>
        <w:t>г</w:t>
      </w:r>
      <w:r w:rsidRPr="00E675DB">
        <w:rPr>
          <w:color w:val="000000"/>
        </w:rPr>
        <w:t>.)</w:t>
      </w:r>
      <w:r w:rsidRPr="00E675DB">
        <w:rPr>
          <w:rStyle w:val="a6"/>
          <w:color w:val="000000"/>
        </w:rPr>
        <w:footnoteReference w:id="13"/>
      </w:r>
      <w:r w:rsidRPr="00E675DB">
        <w:rPr>
          <w:color w:val="000000"/>
        </w:rPr>
        <w:t xml:space="preserve"> устанавливает специальные упрощенные процедуры таможенного оформления для лиц:</w:t>
      </w:r>
    </w:p>
    <w:p w:rsidR="00AB56AF" w:rsidRPr="00E675DB" w:rsidRDefault="00E675DB" w:rsidP="00E675DB">
      <w:pPr>
        <w:widowControl/>
        <w:rPr>
          <w:color w:val="000000"/>
        </w:rPr>
      </w:pPr>
      <w:r>
        <w:rPr>
          <w:color w:val="000000"/>
        </w:rPr>
        <w:t>– </w:t>
      </w:r>
      <w:r w:rsidR="00AB56AF" w:rsidRPr="00E675DB">
        <w:rPr>
          <w:color w:val="000000"/>
        </w:rPr>
        <w:t>не имеющих на день обращения в таможенный орган о примени в отношении их специальных упрощенных процедур, вступивших в юридическую силу и неисполненных постановлений по делам об административных правонарушениях в области таможенного дела, предусмотренных ст.</w:t>
      </w:r>
      <w:r>
        <w:rPr>
          <w:color w:val="000000"/>
        </w:rPr>
        <w:t> </w:t>
      </w:r>
      <w:r w:rsidRPr="00E675DB">
        <w:rPr>
          <w:color w:val="000000"/>
        </w:rPr>
        <w:t>1</w:t>
      </w:r>
      <w:r w:rsidR="00AB56AF" w:rsidRPr="00E675DB">
        <w:rPr>
          <w:color w:val="000000"/>
        </w:rPr>
        <w:t>6.2, 16.7, 16.9 (ч.</w:t>
      </w:r>
      <w:r>
        <w:rPr>
          <w:color w:val="000000"/>
        </w:rPr>
        <w:t> </w:t>
      </w:r>
      <w:r w:rsidRPr="00E675DB">
        <w:rPr>
          <w:color w:val="000000"/>
        </w:rPr>
        <w:t>1</w:t>
      </w:r>
      <w:r w:rsidR="00AB56AF" w:rsidRPr="00E675DB">
        <w:rPr>
          <w:color w:val="000000"/>
        </w:rPr>
        <w:t>), 16.12 (ч.</w:t>
      </w:r>
      <w:r>
        <w:rPr>
          <w:color w:val="000000"/>
        </w:rPr>
        <w:t> </w:t>
      </w:r>
      <w:r w:rsidRPr="00E675DB">
        <w:rPr>
          <w:color w:val="000000"/>
        </w:rPr>
        <w:t>3</w:t>
      </w:r>
      <w:r w:rsidR="00AB56AF" w:rsidRPr="00E675DB">
        <w:rPr>
          <w:color w:val="000000"/>
        </w:rPr>
        <w:t>), 16.15 КОАП РФ;</w:t>
      </w:r>
    </w:p>
    <w:p w:rsidR="00AB56AF" w:rsidRPr="00E675DB" w:rsidRDefault="00E675DB" w:rsidP="00E675DB">
      <w:pPr>
        <w:widowControl/>
        <w:rPr>
          <w:color w:val="000000"/>
        </w:rPr>
      </w:pPr>
      <w:r>
        <w:rPr>
          <w:color w:val="000000"/>
        </w:rPr>
        <w:t>– </w:t>
      </w:r>
      <w:r w:rsidR="00AB56AF" w:rsidRPr="00E675DB">
        <w:rPr>
          <w:color w:val="000000"/>
        </w:rPr>
        <w:t>ведущих систему учета своей коммерческой документации в порядке, определяемом Федеральной таможенной службы, способом, позволяющим таможенным органам сопоставлять сведения, содержащиеся в них, и сведения представленные таможенным органом при производстве таможенного оформления товаров;</w:t>
      </w:r>
    </w:p>
    <w:p w:rsidR="00AB56AF" w:rsidRPr="00E675DB" w:rsidRDefault="00E675DB" w:rsidP="00E675DB">
      <w:pPr>
        <w:widowControl/>
        <w:rPr>
          <w:color w:val="000000"/>
        </w:rPr>
      </w:pPr>
      <w:r>
        <w:rPr>
          <w:color w:val="000000"/>
        </w:rPr>
        <w:t>– </w:t>
      </w:r>
      <w:r w:rsidR="00AB56AF" w:rsidRPr="00E675DB">
        <w:rPr>
          <w:color w:val="000000"/>
        </w:rPr>
        <w:t>осуществляющих внешнеэкономическую деятельность не менее трех лет.</w:t>
      </w:r>
    </w:p>
    <w:p w:rsidR="00AB56AF" w:rsidRPr="00E675DB" w:rsidRDefault="00AB56AF" w:rsidP="00E675DB">
      <w:pPr>
        <w:widowControl/>
        <w:rPr>
          <w:color w:val="000000"/>
        </w:rPr>
      </w:pPr>
      <w:r w:rsidRPr="00E675DB">
        <w:rPr>
          <w:color w:val="000000"/>
        </w:rPr>
        <w:t>Лицо, претендующее на применение специальных упрощенных процедур таможенного оформления, обращается в таможенный орган с письменным заявлением об этом. В нем указываются сведения о заявителе и о результатах его внешнеэкономической деятельности. Заявитель должен представить письменное обязательство о согласии вести систему учета своей коммерческой документации способом, позволяющим таможенным органам сопоставлять сведения, содержащиеся в ней, и сведения, представленные таможенным органам при производстве таможенного оформления товаров, а также о согласии обеспечивать доступ должностных лиц таможенных органов к указанной системе учета.</w:t>
      </w:r>
    </w:p>
    <w:p w:rsidR="00AB56AF" w:rsidRPr="00E675DB" w:rsidRDefault="00AB56AF" w:rsidP="00E675DB">
      <w:pPr>
        <w:widowControl/>
        <w:rPr>
          <w:color w:val="000000"/>
        </w:rPr>
      </w:pPr>
      <w:r w:rsidRPr="00E675DB">
        <w:rPr>
          <w:color w:val="000000"/>
        </w:rPr>
        <w:t>Специальные упрощенные процедуры таможенного оформления устанавливаются для лиц, осуществляющих ввоз товаров на таможенную территорию России, и могут предусматривать подачу периодической таможенной декларации, выпуск товаров при представлении сведений, необходимых для идентификации товаров, проведение таможенного оформления на объектах таких лиц, хранение товаров на своих складах и другие упрошенные процедуры.</w:t>
      </w:r>
      <w:r w:rsidRPr="00E675DB">
        <w:rPr>
          <w:rStyle w:val="a6"/>
          <w:color w:val="000000"/>
        </w:rPr>
        <w:footnoteReference w:id="14"/>
      </w:r>
    </w:p>
    <w:p w:rsidR="00AB56AF" w:rsidRPr="00E675DB" w:rsidRDefault="00AB56AF" w:rsidP="00E675DB">
      <w:pPr>
        <w:widowControl/>
        <w:rPr>
          <w:color w:val="000000"/>
        </w:rPr>
      </w:pPr>
      <w:r w:rsidRPr="00E675DB">
        <w:rPr>
          <w:color w:val="000000"/>
        </w:rPr>
        <w:t>Специальные упрощенные процедуры таможенного оформления не могут содержать положения, освобождающие лиц от соблюдения требований и условий, установленных таможенным законодательством.</w:t>
      </w:r>
    </w:p>
    <w:p w:rsidR="00AB56AF" w:rsidRPr="00E675DB" w:rsidRDefault="007D0B3F" w:rsidP="00E675DB">
      <w:pPr>
        <w:widowControl/>
        <w:rPr>
          <w:b/>
          <w:color w:val="000000"/>
        </w:rPr>
      </w:pPr>
      <w:r>
        <w:rPr>
          <w:color w:val="000000"/>
        </w:rPr>
        <w:br w:type="page"/>
      </w:r>
      <w:r w:rsidR="00AB56AF" w:rsidRPr="00E675DB">
        <w:rPr>
          <w:b/>
          <w:color w:val="000000"/>
        </w:rPr>
        <w:t>2. Начало производства таможенного оформления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Статья 132 ТК РФ определяет, что таможенное оформление начинается не позднее 30 минут после того, как должностное лицо таможенного органа РФ заявило о своей готовности к производству таможенного оформления в отношении конкретных товаров и транспортных средств, при соблюдении порядка совершения предварительных операций.</w:t>
      </w:r>
      <w:r w:rsidRPr="00E675DB">
        <w:rPr>
          <w:rStyle w:val="a6"/>
          <w:color w:val="000000"/>
        </w:rPr>
        <w:footnoteReference w:id="15"/>
      </w:r>
    </w:p>
    <w:p w:rsidR="00AB56AF" w:rsidRPr="00E675DB" w:rsidRDefault="00AB56AF" w:rsidP="00E675DB">
      <w:pPr>
        <w:widowControl/>
        <w:rPr>
          <w:color w:val="000000"/>
        </w:rPr>
      </w:pPr>
      <w:r w:rsidRPr="00E675DB">
        <w:rPr>
          <w:color w:val="000000"/>
        </w:rPr>
        <w:t>Начало таможенного оформления. Таможенное оформление при ввозе товаров может начинаться как до прибытия иностранных товаров на таможенную территорию РФ (предварительное таможенное декларирование), так и после прибытия товаров и транспортных средств на таможенную территорию РФ (в момент представления таможенному органу товаротранспортных документов – ст.</w:t>
      </w:r>
      <w:r w:rsidR="00E675DB">
        <w:rPr>
          <w:color w:val="000000"/>
        </w:rPr>
        <w:t> </w:t>
      </w:r>
      <w:r w:rsidR="00E675DB" w:rsidRPr="00E675DB">
        <w:rPr>
          <w:color w:val="000000"/>
        </w:rPr>
        <w:t>7</w:t>
      </w:r>
      <w:r w:rsidRPr="00E675DB">
        <w:rPr>
          <w:color w:val="000000"/>
        </w:rPr>
        <w:t>2 ТК РФ).</w:t>
      </w:r>
    </w:p>
    <w:p w:rsidR="00AB56AF" w:rsidRPr="00E675DB" w:rsidRDefault="00AB56AF" w:rsidP="00E675DB">
      <w:pPr>
        <w:widowControl/>
        <w:rPr>
          <w:iCs/>
          <w:color w:val="000000"/>
        </w:rPr>
      </w:pPr>
      <w:r w:rsidRPr="00E675DB">
        <w:rPr>
          <w:color w:val="000000"/>
        </w:rPr>
        <w:t>Если товары перемещаются физическими лицами, таможенное оформление начинается с подачи таможенной декларации (п.</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2</w:t>
      </w:r>
      <w:r w:rsidRPr="00E675DB">
        <w:rPr>
          <w:color w:val="000000"/>
        </w:rPr>
        <w:t>86 ТК РФ), устного заявления (п.</w:t>
      </w:r>
      <w:r w:rsidR="00E675DB">
        <w:rPr>
          <w:color w:val="000000"/>
        </w:rPr>
        <w:t> </w:t>
      </w:r>
      <w:r w:rsidR="00E675DB" w:rsidRPr="00E675DB">
        <w:rPr>
          <w:color w:val="000000"/>
        </w:rPr>
        <w:t>2</w:t>
      </w:r>
      <w:r w:rsidRPr="00E675DB">
        <w:rPr>
          <w:color w:val="000000"/>
        </w:rPr>
        <w:t xml:space="preserve"> ст.</w:t>
      </w:r>
      <w:r w:rsidR="00E675DB">
        <w:rPr>
          <w:color w:val="000000"/>
        </w:rPr>
        <w:t> </w:t>
      </w:r>
      <w:r w:rsidR="00E675DB" w:rsidRPr="00E675DB">
        <w:rPr>
          <w:color w:val="000000"/>
        </w:rPr>
        <w:t>2</w:t>
      </w:r>
      <w:r w:rsidRPr="00E675DB">
        <w:rPr>
          <w:color w:val="000000"/>
        </w:rPr>
        <w:t>85, ч.</w:t>
      </w:r>
      <w:r w:rsidR="00E675DB">
        <w:rPr>
          <w:color w:val="000000"/>
        </w:rPr>
        <w:t> </w:t>
      </w:r>
      <w:r w:rsidR="00E675DB" w:rsidRPr="00E675DB">
        <w:rPr>
          <w:color w:val="000000"/>
        </w:rPr>
        <w:t>1</w:t>
      </w:r>
      <w:r w:rsidRPr="00E675DB">
        <w:rPr>
          <w:color w:val="000000"/>
        </w:rPr>
        <w:t xml:space="preserve"> п.</w:t>
      </w:r>
      <w:r w:rsidR="00E675DB">
        <w:rPr>
          <w:color w:val="000000"/>
        </w:rPr>
        <w:t> </w:t>
      </w:r>
      <w:r w:rsidR="00E675DB" w:rsidRPr="00E675DB">
        <w:rPr>
          <w:color w:val="000000"/>
        </w:rPr>
        <w:t>3</w:t>
      </w:r>
      <w:r w:rsidRPr="00E675DB">
        <w:rPr>
          <w:color w:val="000000"/>
        </w:rPr>
        <w:t xml:space="preserve"> ст.</w:t>
      </w:r>
      <w:r w:rsidR="00E675DB">
        <w:rPr>
          <w:color w:val="000000"/>
        </w:rPr>
        <w:t> </w:t>
      </w:r>
      <w:r w:rsidR="00E675DB" w:rsidRPr="00E675DB">
        <w:rPr>
          <w:color w:val="000000"/>
        </w:rPr>
        <w:t>2</w:t>
      </w:r>
      <w:r w:rsidRPr="00E675DB">
        <w:rPr>
          <w:color w:val="000000"/>
        </w:rPr>
        <w:t xml:space="preserve">86 ТК РФ, или действий, свидетельствующих о намерении лица осуществить таможенное оформление (например, при декларировании товаров в конклюдентной форме </w:t>
      </w:r>
      <w:r w:rsidR="00E675DB">
        <w:rPr>
          <w:color w:val="000000"/>
        </w:rPr>
        <w:t>–</w:t>
      </w:r>
      <w:r w:rsidR="00E675DB" w:rsidRPr="00E675DB">
        <w:rPr>
          <w:color w:val="000000"/>
        </w:rPr>
        <w:t xml:space="preserve"> </w:t>
      </w:r>
      <w:r w:rsidRPr="00E675DB">
        <w:rPr>
          <w:color w:val="000000"/>
        </w:rPr>
        <w:t>п.</w:t>
      </w:r>
      <w:r w:rsidR="00E675DB">
        <w:rPr>
          <w:color w:val="000000"/>
        </w:rPr>
        <w:t> </w:t>
      </w:r>
      <w:r w:rsidR="00E675DB" w:rsidRPr="00E675DB">
        <w:rPr>
          <w:color w:val="000000"/>
        </w:rPr>
        <w:t>4</w:t>
      </w:r>
      <w:r w:rsidRPr="00E675DB">
        <w:rPr>
          <w:color w:val="000000"/>
        </w:rPr>
        <w:t xml:space="preserve"> ст.</w:t>
      </w:r>
      <w:r w:rsidR="00E675DB">
        <w:rPr>
          <w:color w:val="000000"/>
        </w:rPr>
        <w:t> </w:t>
      </w:r>
      <w:r w:rsidR="00E675DB" w:rsidRPr="00E675DB">
        <w:rPr>
          <w:color w:val="000000"/>
        </w:rPr>
        <w:t>2</w:t>
      </w:r>
      <w:r w:rsidRPr="00E675DB">
        <w:rPr>
          <w:color w:val="000000"/>
        </w:rPr>
        <w:t xml:space="preserve">86 ТК </w:t>
      </w:r>
      <w:r w:rsidRPr="00E675DB">
        <w:rPr>
          <w:iCs/>
          <w:color w:val="000000"/>
        </w:rPr>
        <w:t>РФ).</w:t>
      </w:r>
      <w:r w:rsidRPr="00E675DB">
        <w:rPr>
          <w:rStyle w:val="a6"/>
          <w:iCs/>
          <w:color w:val="000000"/>
        </w:rPr>
        <w:footnoteReference w:id="16"/>
      </w:r>
    </w:p>
    <w:p w:rsidR="00AB56AF" w:rsidRPr="00E675DB" w:rsidRDefault="00AB56AF" w:rsidP="00E675DB">
      <w:pPr>
        <w:widowControl/>
        <w:rPr>
          <w:color w:val="000000"/>
        </w:rPr>
      </w:pPr>
      <w:r w:rsidRPr="00E675DB">
        <w:rPr>
          <w:color w:val="000000"/>
        </w:rPr>
        <w:t>При вывозе товаров таможенное оформление начинается в момент представления таможенной декларации, устного заявления либо совершения иных действий, свидетельствующих о намерении лица осуществить таможенное оформление.</w:t>
      </w:r>
    </w:p>
    <w:p w:rsidR="00AB56AF" w:rsidRPr="00E675DB" w:rsidRDefault="00AB56AF" w:rsidP="00E675DB">
      <w:pPr>
        <w:widowControl/>
        <w:rPr>
          <w:color w:val="000000"/>
        </w:rPr>
      </w:pPr>
      <w:r w:rsidRPr="00E675DB">
        <w:rPr>
          <w:color w:val="000000"/>
        </w:rPr>
        <w:t>Завершается таможенное оформление совершением таможенных операций, необходимых в соответствии с ТК РФ:</w:t>
      </w:r>
    </w:p>
    <w:p w:rsidR="00AB56AF" w:rsidRPr="00E675DB" w:rsidRDefault="00E675DB" w:rsidP="00E675DB">
      <w:pPr>
        <w:widowControl/>
        <w:rPr>
          <w:color w:val="000000"/>
        </w:rPr>
      </w:pPr>
      <w:r>
        <w:rPr>
          <w:color w:val="000000"/>
        </w:rPr>
        <w:t>– </w:t>
      </w:r>
      <w:r w:rsidR="00AB56AF" w:rsidRPr="00E675DB">
        <w:rPr>
          <w:color w:val="000000"/>
        </w:rPr>
        <w:t>для применения к товарам таможенных процедур;</w:t>
      </w:r>
    </w:p>
    <w:p w:rsidR="00AB56AF" w:rsidRPr="00E675DB" w:rsidRDefault="00E675DB" w:rsidP="00E675DB">
      <w:pPr>
        <w:widowControl/>
        <w:rPr>
          <w:color w:val="000000"/>
        </w:rPr>
      </w:pPr>
      <w:r>
        <w:rPr>
          <w:color w:val="000000"/>
        </w:rPr>
        <w:t>– </w:t>
      </w:r>
      <w:r w:rsidR="00AB56AF" w:rsidRPr="00E675DB">
        <w:rPr>
          <w:color w:val="000000"/>
        </w:rPr>
        <w:t>для помещения товаров под таможенный режим (выпуск товаров в соответствии с заявленным таможенным режимом);</w:t>
      </w:r>
    </w:p>
    <w:p w:rsidR="00AB56AF" w:rsidRPr="00E675DB" w:rsidRDefault="00E675DB" w:rsidP="00E675DB">
      <w:pPr>
        <w:widowControl/>
        <w:rPr>
          <w:color w:val="000000"/>
        </w:rPr>
      </w:pPr>
      <w:r>
        <w:rPr>
          <w:color w:val="000000"/>
        </w:rPr>
        <w:t>– </w:t>
      </w:r>
      <w:r w:rsidR="00AB56AF" w:rsidRPr="00E675DB">
        <w:rPr>
          <w:color w:val="000000"/>
        </w:rPr>
        <w:t>для завершения действия таможенного режима, если такой режим действует в течение определенного срока (таможенный склад, транзит, временный ввоз и ряд других режимов);</w:t>
      </w:r>
    </w:p>
    <w:p w:rsidR="00AB56AF" w:rsidRPr="00E675DB" w:rsidRDefault="00E675DB" w:rsidP="00E675DB">
      <w:pPr>
        <w:widowControl/>
        <w:rPr>
          <w:color w:val="000000"/>
        </w:rPr>
      </w:pPr>
      <w:r>
        <w:rPr>
          <w:color w:val="000000"/>
        </w:rPr>
        <w:t>– </w:t>
      </w:r>
      <w:r w:rsidR="00AB56AF" w:rsidRPr="00E675DB">
        <w:rPr>
          <w:color w:val="000000"/>
        </w:rPr>
        <w:t>для исчисления и взимания таможенных платежей.</w:t>
      </w:r>
    </w:p>
    <w:p w:rsidR="00AB56AF" w:rsidRPr="00E675DB" w:rsidRDefault="00AB56AF" w:rsidP="00E675DB">
      <w:pPr>
        <w:widowControl/>
        <w:rPr>
          <w:color w:val="000000"/>
        </w:rPr>
      </w:pPr>
      <w:r w:rsidRPr="00E675DB">
        <w:rPr>
          <w:iCs/>
          <w:color w:val="000000"/>
        </w:rPr>
        <w:t xml:space="preserve">Разрешение таможенного органа на совершение таможенных операций </w:t>
      </w:r>
      <w:r w:rsidRPr="00E675DB">
        <w:rPr>
          <w:color w:val="000000"/>
        </w:rPr>
        <w:t>должно быть выдано таможенным органом в течение трех дней со дня обращения в таможенный орган и предоставления необходимых документов. Таким образом, установлен предельный срок для выдачи разрешения на совершение таможенных операций, который приравнен к сроку оформления таможенной декларации и проверке товаров.</w:t>
      </w:r>
    </w:p>
    <w:p w:rsidR="00AB56AF" w:rsidRPr="00E675DB" w:rsidRDefault="00AB56AF" w:rsidP="00E675DB">
      <w:pPr>
        <w:widowControl/>
        <w:rPr>
          <w:color w:val="000000"/>
        </w:rPr>
      </w:pPr>
      <w:r w:rsidRPr="00E675DB">
        <w:rPr>
          <w:color w:val="000000"/>
        </w:rPr>
        <w:t>Согласно ст.</w:t>
      </w:r>
      <w:r w:rsidR="00E675DB">
        <w:rPr>
          <w:color w:val="000000"/>
        </w:rPr>
        <w:t> </w:t>
      </w:r>
      <w:r w:rsidR="00E675DB" w:rsidRPr="00E675DB">
        <w:rPr>
          <w:color w:val="000000"/>
        </w:rPr>
        <w:t>6</w:t>
      </w:r>
      <w:r w:rsidRPr="00E675DB">
        <w:rPr>
          <w:color w:val="000000"/>
        </w:rPr>
        <w:t>1 ТК РФ разрешения выдаются на осуществление отдельных таможенных операций, которые совершаются при таможенном оформлении товаров и транспортных средств (пп.</w:t>
      </w:r>
      <w:r w:rsidR="00E675DB">
        <w:rPr>
          <w:color w:val="000000"/>
        </w:rPr>
        <w:t> </w:t>
      </w:r>
      <w:r w:rsidR="00E675DB" w:rsidRPr="00E675DB">
        <w:rPr>
          <w:color w:val="000000"/>
        </w:rPr>
        <w:t>20</w:t>
      </w:r>
      <w:r w:rsidRPr="00E675DB">
        <w:rPr>
          <w:color w:val="000000"/>
        </w:rPr>
        <w:t xml:space="preserve"> п.</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1</w:t>
      </w:r>
      <w:r w:rsidRPr="00E675DB">
        <w:rPr>
          <w:color w:val="000000"/>
        </w:rPr>
        <w:t>1 ТК РФ). Временные пределы таможенного оформления установлены ст.</w:t>
      </w:r>
      <w:r w:rsidR="00E675DB">
        <w:rPr>
          <w:color w:val="000000"/>
        </w:rPr>
        <w:t> </w:t>
      </w:r>
      <w:r w:rsidR="00E675DB" w:rsidRPr="00E675DB">
        <w:rPr>
          <w:color w:val="000000"/>
        </w:rPr>
        <w:t>6</w:t>
      </w:r>
      <w:r w:rsidRPr="00E675DB">
        <w:rPr>
          <w:color w:val="000000"/>
        </w:rPr>
        <w:t>0 ТК РФ. Разрешения на совершение других действии, не отвечающих признакам таможенных операций, могут быть получены в порядке ст.</w:t>
      </w:r>
      <w:r w:rsidR="00E675DB">
        <w:rPr>
          <w:color w:val="000000"/>
        </w:rPr>
        <w:t> </w:t>
      </w:r>
      <w:r w:rsidR="00E675DB" w:rsidRPr="00E675DB">
        <w:rPr>
          <w:color w:val="000000"/>
        </w:rPr>
        <w:t>2</w:t>
      </w:r>
      <w:r w:rsidRPr="00E675DB">
        <w:rPr>
          <w:color w:val="000000"/>
        </w:rPr>
        <w:t>03, 204 ТК РФ в течение 30 дней со дня принятия заявления и документов, содержащих необходимые сведения.</w:t>
      </w:r>
    </w:p>
    <w:p w:rsidR="00AB56AF" w:rsidRPr="00E675DB" w:rsidRDefault="00AB56AF" w:rsidP="00E675DB">
      <w:pPr>
        <w:widowControl/>
        <w:rPr>
          <w:iCs/>
          <w:color w:val="000000"/>
        </w:rPr>
      </w:pPr>
    </w:p>
    <w:p w:rsidR="00AB56AF" w:rsidRPr="00E675DB" w:rsidRDefault="007D0B3F" w:rsidP="00E675DB">
      <w:pPr>
        <w:widowControl/>
        <w:rPr>
          <w:b/>
          <w:color w:val="000000"/>
        </w:rPr>
      </w:pPr>
      <w:r>
        <w:rPr>
          <w:b/>
          <w:color w:val="000000"/>
        </w:rPr>
        <w:t>2.1</w:t>
      </w:r>
      <w:r w:rsidR="00AB56AF" w:rsidRPr="00E675DB">
        <w:rPr>
          <w:b/>
          <w:color w:val="000000"/>
        </w:rPr>
        <w:t xml:space="preserve"> Место таможенного оформления</w:t>
      </w:r>
    </w:p>
    <w:p w:rsidR="00AB56AF" w:rsidRPr="00E675DB" w:rsidRDefault="00AB56AF" w:rsidP="00E675DB">
      <w:pPr>
        <w:widowControl/>
        <w:rPr>
          <w:iCs/>
          <w:color w:val="000000"/>
        </w:rPr>
      </w:pPr>
    </w:p>
    <w:p w:rsidR="00AB56AF" w:rsidRPr="00E675DB" w:rsidRDefault="00445842" w:rsidP="00E675DB">
      <w:pPr>
        <w:widowControl/>
        <w:rPr>
          <w:color w:val="000000"/>
        </w:rPr>
      </w:pPr>
      <w:r>
        <w:rPr>
          <w:noProof/>
        </w:rPr>
        <w:pict>
          <v:line id="_x0000_s1026" style="position:absolute;left:0;text-align:left;z-index:251657728;mso-position-horizontal-relative:margin" from="336.25pt,402.1pt" to="336.25pt,442.8pt" o:allowincell="f" strokeweight="1.1pt">
            <w10:wrap anchorx="margin"/>
          </v:line>
        </w:pict>
      </w:r>
      <w:r w:rsidR="00AB56AF" w:rsidRPr="00E675DB">
        <w:rPr>
          <w:color w:val="000000"/>
        </w:rPr>
        <w:t>Согласно ст.</w:t>
      </w:r>
      <w:r w:rsidR="00E675DB">
        <w:rPr>
          <w:color w:val="000000"/>
        </w:rPr>
        <w:t> </w:t>
      </w:r>
      <w:r w:rsidR="00E675DB" w:rsidRPr="00E675DB">
        <w:rPr>
          <w:color w:val="000000"/>
        </w:rPr>
        <w:t>6</w:t>
      </w:r>
      <w:r w:rsidR="00AB56AF" w:rsidRPr="00E675DB">
        <w:rPr>
          <w:color w:val="000000"/>
        </w:rPr>
        <w:t>2 ТК РФ таможенное оформление товаров производится в местах нахождения таможенных органов во время их работы. По мотивированному запросу декларанта либо иного заинтересованного лица отдельные таможенные операции при производстве таможенного оформления могут совершаться вне мест нахождения и вне времени работы таможенных органов в соответствии со ст.</w:t>
      </w:r>
      <w:r w:rsidR="00E675DB">
        <w:rPr>
          <w:color w:val="000000"/>
        </w:rPr>
        <w:t> </w:t>
      </w:r>
      <w:r w:rsidR="00E675DB" w:rsidRPr="00E675DB">
        <w:rPr>
          <w:color w:val="000000"/>
        </w:rPr>
        <w:t>4</w:t>
      </w:r>
      <w:r w:rsidR="00AB56AF" w:rsidRPr="00E675DB">
        <w:rPr>
          <w:color w:val="000000"/>
        </w:rPr>
        <w:t>06 и 407 ТК РФ.</w:t>
      </w:r>
      <w:r w:rsidR="00AB56AF" w:rsidRPr="00E675DB">
        <w:rPr>
          <w:rStyle w:val="a6"/>
          <w:color w:val="000000"/>
        </w:rPr>
        <w:footnoteReference w:id="17"/>
      </w:r>
    </w:p>
    <w:p w:rsidR="00AB56AF" w:rsidRPr="00E675DB" w:rsidRDefault="00AB56AF" w:rsidP="00E675DB">
      <w:pPr>
        <w:widowControl/>
        <w:rPr>
          <w:color w:val="000000"/>
        </w:rPr>
      </w:pPr>
      <w:r w:rsidRPr="00E675DB">
        <w:rPr>
          <w:color w:val="000000"/>
        </w:rPr>
        <w:t xml:space="preserve">Для совершения таможенных операций в иных местах (местах нахождения товаров и транспортных средств, например, на территории предприятия </w:t>
      </w:r>
      <w:r w:rsidR="00E675DB">
        <w:rPr>
          <w:color w:val="000000"/>
        </w:rPr>
        <w:t>–</w:t>
      </w:r>
      <w:r w:rsidR="00E675DB" w:rsidRPr="00E675DB">
        <w:rPr>
          <w:color w:val="000000"/>
        </w:rPr>
        <w:t xml:space="preserve"> </w:t>
      </w:r>
      <w:r w:rsidRPr="00E675DB">
        <w:rPr>
          <w:color w:val="000000"/>
        </w:rPr>
        <w:t>экспортера или импортера товаров) требуется письменное разрешение начальника таможенного органа либо лица, им уполномоченного (п.</w:t>
      </w:r>
      <w:r w:rsidR="00E675DB">
        <w:rPr>
          <w:color w:val="000000"/>
        </w:rPr>
        <w:t> </w:t>
      </w:r>
      <w:r w:rsidR="00E675DB" w:rsidRPr="00E675DB">
        <w:rPr>
          <w:color w:val="000000"/>
        </w:rPr>
        <w:t>2</w:t>
      </w:r>
      <w:r w:rsidRPr="00E675DB">
        <w:rPr>
          <w:color w:val="000000"/>
        </w:rPr>
        <w:t xml:space="preserve"> ст.</w:t>
      </w:r>
      <w:r w:rsidR="00E675DB">
        <w:rPr>
          <w:color w:val="000000"/>
        </w:rPr>
        <w:t> </w:t>
      </w:r>
      <w:r w:rsidR="00E675DB" w:rsidRPr="00E675DB">
        <w:rPr>
          <w:color w:val="000000"/>
        </w:rPr>
        <w:t>3</w:t>
      </w:r>
      <w:r w:rsidRPr="00E675DB">
        <w:rPr>
          <w:color w:val="000000"/>
        </w:rPr>
        <w:t>62 ТК РФ).</w:t>
      </w:r>
    </w:p>
    <w:p w:rsidR="00AB56AF" w:rsidRPr="00E675DB" w:rsidRDefault="00AB56AF" w:rsidP="00E675DB">
      <w:pPr>
        <w:widowControl/>
        <w:rPr>
          <w:color w:val="000000"/>
        </w:rPr>
      </w:pPr>
      <w:r w:rsidRPr="00E675DB">
        <w:rPr>
          <w:color w:val="000000"/>
        </w:rPr>
        <w:t>Таможенное оформление может быть завершено только после осуществления санитарно-карантинного, карантинного фитосанитарного, ветеринарного и других видов государственного контроля ввоза товаров на таможенную территорию РФ или их вывоза с этой территории, если товары подлежат такому контролю в соответствии с федеральными законами и иными правовыми актами РФ (ст.</w:t>
      </w:r>
      <w:r w:rsidR="00E675DB">
        <w:rPr>
          <w:color w:val="000000"/>
        </w:rPr>
        <w:t> </w:t>
      </w:r>
      <w:r w:rsidR="00E675DB" w:rsidRPr="00E675DB">
        <w:rPr>
          <w:color w:val="000000"/>
        </w:rPr>
        <w:t>6</w:t>
      </w:r>
      <w:r w:rsidRPr="00E675DB">
        <w:rPr>
          <w:color w:val="000000"/>
        </w:rPr>
        <w:t>6 ТК РФ).</w:t>
      </w:r>
    </w:p>
    <w:p w:rsidR="00AB56AF" w:rsidRPr="00E675DB" w:rsidRDefault="00AB56AF" w:rsidP="00E675DB">
      <w:pPr>
        <w:widowControl/>
        <w:rPr>
          <w:color w:val="000000"/>
        </w:rPr>
      </w:pPr>
      <w:r w:rsidRPr="00E675DB">
        <w:rPr>
          <w:color w:val="000000"/>
        </w:rPr>
        <w:t>С началом производства таможенного оформления тесно соприкасается его место проведения. И в этом случае ТК РФ дает определение места производства таможенного оформления без учета последнего как процедуры. Так, согласно ч.</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1</w:t>
      </w:r>
      <w:r w:rsidRPr="00E675DB">
        <w:rPr>
          <w:color w:val="000000"/>
        </w:rPr>
        <w:t xml:space="preserve">27 ТК РФ таможенное оформление производится в определенных для этого местах в регионе деятельности таможенного органа РФ, в котором находится отправитель или получатель товаров либо их структурное подразделение. В то же время такая трактовка устанавливает не место таможенного оформления в целом, а место производства таможенного декларирования </w:t>
      </w:r>
      <w:r w:rsidR="00E675DB">
        <w:rPr>
          <w:color w:val="000000"/>
        </w:rPr>
        <w:t>–</w:t>
      </w:r>
      <w:r w:rsidR="00E675DB" w:rsidRPr="00E675DB">
        <w:rPr>
          <w:color w:val="000000"/>
        </w:rPr>
        <w:t xml:space="preserve"> </w:t>
      </w:r>
      <w:r w:rsidRPr="00E675DB">
        <w:rPr>
          <w:color w:val="000000"/>
        </w:rPr>
        <w:t>ч.</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1</w:t>
      </w:r>
      <w:r w:rsidRPr="00E675DB">
        <w:rPr>
          <w:color w:val="000000"/>
        </w:rPr>
        <w:t>70 ТК РФ (как стадии основного таможенного оформления). Поэтому при определении места производства таможенного оформления необходимо учитывать как место производства предварительного таможенного оформления (предварительных операций), так и место производства основного таможенного оформления (таможенного декларирования).</w:t>
      </w:r>
    </w:p>
    <w:p w:rsidR="00AB56AF" w:rsidRPr="00E675DB" w:rsidRDefault="00AB56AF" w:rsidP="00E675DB">
      <w:pPr>
        <w:widowControl/>
        <w:rPr>
          <w:color w:val="000000"/>
        </w:rPr>
      </w:pPr>
      <w:r w:rsidRPr="00E675DB">
        <w:rPr>
          <w:color w:val="000000"/>
        </w:rPr>
        <w:t>Таким образом, можно отметить, что таможенное оформление при ввозе товаров на таможенную территорию РФ начинается в регионе деятельности таможенного органа РФ, где находится место пересечения (ввоза) таможенной границы РФ (ч.</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1</w:t>
      </w:r>
      <w:r w:rsidRPr="00E675DB">
        <w:rPr>
          <w:color w:val="000000"/>
        </w:rPr>
        <w:t>39 ТК РФ), и завершается в регионе деятельности таможенного органа РФ, в котором находится получатель товаров либо его структурное подразделение (ч.</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1</w:t>
      </w:r>
      <w:r w:rsidRPr="00E675DB">
        <w:rPr>
          <w:color w:val="000000"/>
        </w:rPr>
        <w:t>27 ТК РФ).</w:t>
      </w:r>
      <w:r w:rsidRPr="00E675DB">
        <w:rPr>
          <w:rStyle w:val="a6"/>
          <w:color w:val="000000"/>
        </w:rPr>
        <w:footnoteReference w:id="18"/>
      </w:r>
    </w:p>
    <w:p w:rsidR="00AB56AF" w:rsidRPr="00E675DB" w:rsidRDefault="00AB56AF" w:rsidP="00E675DB">
      <w:pPr>
        <w:widowControl/>
        <w:rPr>
          <w:color w:val="000000"/>
        </w:rPr>
      </w:pPr>
      <w:r w:rsidRPr="00E675DB">
        <w:rPr>
          <w:color w:val="000000"/>
        </w:rPr>
        <w:t>При вывозе товаров за пределы таможенной территории РФ таможенное оформление начинается в регионе деятельности таможенного органа РФ, в котором находится отправитель товаров (ч.</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1</w:t>
      </w:r>
      <w:r w:rsidRPr="00E675DB">
        <w:rPr>
          <w:color w:val="000000"/>
        </w:rPr>
        <w:t>27 ТК РФ), и завершается в регионе деятельности таможенного органа РФ, где находится место вывоза товара за пределы таможенной территории РФ (ч.</w:t>
      </w:r>
      <w:r w:rsidR="00E675DB">
        <w:rPr>
          <w:color w:val="000000"/>
        </w:rPr>
        <w:t> </w:t>
      </w:r>
      <w:r w:rsidR="00E675DB" w:rsidRPr="00E675DB">
        <w:rPr>
          <w:color w:val="000000"/>
        </w:rPr>
        <w:t>2</w:t>
      </w:r>
      <w:r w:rsidRPr="00E675DB">
        <w:rPr>
          <w:color w:val="000000"/>
        </w:rPr>
        <w:t xml:space="preserve"> ст.</w:t>
      </w:r>
      <w:r w:rsidR="00E675DB">
        <w:rPr>
          <w:color w:val="000000"/>
        </w:rPr>
        <w:t> </w:t>
      </w:r>
      <w:r w:rsidR="00E675DB" w:rsidRPr="00E675DB">
        <w:rPr>
          <w:color w:val="000000"/>
        </w:rPr>
        <w:t>1</w:t>
      </w:r>
      <w:r w:rsidRPr="00E675DB">
        <w:rPr>
          <w:color w:val="000000"/>
        </w:rPr>
        <w:t>39 ТК РФ).</w:t>
      </w:r>
    </w:p>
    <w:p w:rsidR="00AB56AF" w:rsidRPr="00E675DB" w:rsidRDefault="00AB56AF" w:rsidP="00E675DB">
      <w:pPr>
        <w:widowControl/>
        <w:rPr>
          <w:color w:val="000000"/>
        </w:rPr>
      </w:pPr>
      <w:r w:rsidRPr="00E675DB">
        <w:rPr>
          <w:color w:val="000000"/>
        </w:rPr>
        <w:t>В случае если лицо, перемещающее товар (отправитель либо получатель товара), находится в регионе деятельности так называемого пограничного таможенного органа РФ, тогда место ввоза и место декларирования товаров, либо наоборот, место декларирования и место вывоза товаров, как правило, совпадают.</w:t>
      </w:r>
    </w:p>
    <w:p w:rsidR="00AB56AF" w:rsidRPr="00E675DB" w:rsidRDefault="00AB56AF" w:rsidP="00E675DB">
      <w:pPr>
        <w:widowControl/>
        <w:rPr>
          <w:color w:val="000000"/>
        </w:rPr>
      </w:pPr>
      <w:r w:rsidRPr="00E675DB">
        <w:rPr>
          <w:color w:val="000000"/>
        </w:rPr>
        <w:t>Места таможенного оформления транспортных средств, не являющихся товарами, определяются с учетом ч.</w:t>
      </w:r>
      <w:r w:rsidR="00E675DB">
        <w:rPr>
          <w:color w:val="000000"/>
        </w:rPr>
        <w:t> </w:t>
      </w:r>
      <w:r w:rsidR="00E675DB" w:rsidRPr="00E675DB">
        <w:rPr>
          <w:color w:val="000000"/>
        </w:rPr>
        <w:t>2</w:t>
      </w:r>
      <w:r w:rsidRPr="00E675DB">
        <w:rPr>
          <w:color w:val="000000"/>
        </w:rPr>
        <w:t>, 3, 4 ст.</w:t>
      </w:r>
      <w:r w:rsidR="00E675DB">
        <w:rPr>
          <w:color w:val="000000"/>
        </w:rPr>
        <w:t> </w:t>
      </w:r>
      <w:r w:rsidR="00E675DB" w:rsidRPr="00E675DB">
        <w:rPr>
          <w:color w:val="000000"/>
        </w:rPr>
        <w:t>1</w:t>
      </w:r>
      <w:r w:rsidRPr="00E675DB">
        <w:rPr>
          <w:color w:val="000000"/>
        </w:rPr>
        <w:t>70 ТК РФ.</w:t>
      </w:r>
    </w:p>
    <w:p w:rsidR="00AB56AF" w:rsidRPr="00E675DB" w:rsidRDefault="00AB56AF" w:rsidP="00E675DB">
      <w:pPr>
        <w:widowControl/>
        <w:rPr>
          <w:color w:val="000000"/>
        </w:rPr>
      </w:pPr>
      <w:r w:rsidRPr="00E675DB">
        <w:rPr>
          <w:color w:val="000000"/>
        </w:rPr>
        <w:t>Анализируя определение возможных мест производства таможенного оформления, можно сделать следующие выводы:</w:t>
      </w:r>
      <w:r w:rsidRPr="00E675DB">
        <w:rPr>
          <w:rStyle w:val="a6"/>
          <w:color w:val="000000"/>
        </w:rPr>
        <w:footnoteReference w:id="19"/>
      </w:r>
    </w:p>
    <w:p w:rsidR="00AB56AF" w:rsidRPr="00E675DB" w:rsidRDefault="00AB56AF" w:rsidP="00E675DB">
      <w:pPr>
        <w:widowControl/>
        <w:rPr>
          <w:color w:val="000000"/>
        </w:rPr>
      </w:pPr>
      <w:r w:rsidRPr="00E675DB">
        <w:rPr>
          <w:color w:val="000000"/>
        </w:rPr>
        <w:t>а) ч.</w:t>
      </w:r>
      <w:r w:rsidR="00E675DB">
        <w:rPr>
          <w:color w:val="000000"/>
        </w:rPr>
        <w:t> </w:t>
      </w:r>
      <w:r w:rsidR="00E675DB" w:rsidRPr="00E675DB">
        <w:rPr>
          <w:color w:val="000000"/>
        </w:rPr>
        <w:t>1</w:t>
      </w:r>
      <w:r w:rsidRPr="00E675DB">
        <w:rPr>
          <w:color w:val="000000"/>
        </w:rPr>
        <w:t>, 2 ст.</w:t>
      </w:r>
      <w:r w:rsidR="00E675DB">
        <w:rPr>
          <w:color w:val="000000"/>
        </w:rPr>
        <w:t> </w:t>
      </w:r>
      <w:r w:rsidR="00E675DB" w:rsidRPr="00E675DB">
        <w:rPr>
          <w:color w:val="000000"/>
        </w:rPr>
        <w:t>1</w:t>
      </w:r>
      <w:r w:rsidRPr="00E675DB">
        <w:rPr>
          <w:color w:val="000000"/>
        </w:rPr>
        <w:t>27 ТК РФ указывают на места производства таможенного декларирования товаров;</w:t>
      </w:r>
    </w:p>
    <w:p w:rsidR="00AB56AF" w:rsidRPr="00E675DB" w:rsidRDefault="00AB56AF" w:rsidP="00E675DB">
      <w:pPr>
        <w:widowControl/>
        <w:rPr>
          <w:color w:val="000000"/>
        </w:rPr>
      </w:pPr>
      <w:r w:rsidRPr="00E675DB">
        <w:rPr>
          <w:color w:val="000000"/>
        </w:rPr>
        <w:t>б) ч.</w:t>
      </w:r>
      <w:r w:rsidR="00E675DB">
        <w:rPr>
          <w:color w:val="000000"/>
        </w:rPr>
        <w:t> </w:t>
      </w:r>
      <w:r w:rsidR="00E675DB" w:rsidRPr="00E675DB">
        <w:rPr>
          <w:color w:val="000000"/>
        </w:rPr>
        <w:t>3</w:t>
      </w:r>
      <w:r w:rsidRPr="00E675DB">
        <w:rPr>
          <w:color w:val="000000"/>
        </w:rPr>
        <w:t xml:space="preserve"> ст.</w:t>
      </w:r>
      <w:r w:rsidR="00E675DB">
        <w:rPr>
          <w:color w:val="000000"/>
        </w:rPr>
        <w:t> </w:t>
      </w:r>
      <w:r w:rsidR="00E675DB" w:rsidRPr="00E675DB">
        <w:rPr>
          <w:color w:val="000000"/>
        </w:rPr>
        <w:t>1</w:t>
      </w:r>
      <w:r w:rsidRPr="00E675DB">
        <w:rPr>
          <w:color w:val="000000"/>
        </w:rPr>
        <w:t>27 ТК РФ применяется России как для установления мест производства предварительных операций (места ввоза отдельных товаров через определенные таможенные органы, подача уведомлений и др.), так и для установления мест производства таможенного декларирования.</w:t>
      </w:r>
    </w:p>
    <w:p w:rsidR="00AB56AF" w:rsidRPr="00E675DB" w:rsidRDefault="00AB56AF" w:rsidP="00E675DB">
      <w:pPr>
        <w:widowControl/>
        <w:rPr>
          <w:b/>
          <w:color w:val="000000"/>
        </w:rPr>
      </w:pPr>
    </w:p>
    <w:p w:rsidR="00AB56AF" w:rsidRPr="00E675DB" w:rsidRDefault="007D0B3F" w:rsidP="00E675DB">
      <w:pPr>
        <w:widowControl/>
        <w:rPr>
          <w:color w:val="000000"/>
        </w:rPr>
      </w:pPr>
      <w:r>
        <w:rPr>
          <w:b/>
          <w:color w:val="000000"/>
        </w:rPr>
        <w:t>2.2</w:t>
      </w:r>
      <w:r w:rsidR="00AB56AF" w:rsidRPr="00E675DB">
        <w:rPr>
          <w:b/>
          <w:color w:val="000000"/>
        </w:rPr>
        <w:t xml:space="preserve"> Место подачи государственной таможенной декларации</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Государственная таможенная декларация (ГТД) может быть подана декларантом любому таможенному органу, правомочному принимать таможенные декларации, однако, в целях обеспечения эффективности контроля за соблюдением таможенного законодательства Российской Федерации ФТС РФ вправе устанавливать определенные таможенные органы (в том числе специализированные таможни или таможенные посты) для декларирования отдельных видов товаров.</w:t>
      </w:r>
    </w:p>
    <w:p w:rsidR="00AB56AF" w:rsidRPr="00E675DB" w:rsidRDefault="00AB56AF" w:rsidP="00E675DB">
      <w:pPr>
        <w:widowControl/>
        <w:rPr>
          <w:color w:val="000000"/>
        </w:rPr>
      </w:pPr>
      <w:r w:rsidRPr="00E675DB">
        <w:rPr>
          <w:color w:val="000000"/>
        </w:rPr>
        <w:t>Положениями ТК РФ установлено, что этот порядок может вводиться:</w:t>
      </w:r>
    </w:p>
    <w:p w:rsidR="00AB56AF" w:rsidRPr="00E675DB" w:rsidRDefault="00AB56AF" w:rsidP="00E675DB">
      <w:pPr>
        <w:widowControl/>
        <w:rPr>
          <w:color w:val="000000"/>
        </w:rPr>
      </w:pPr>
      <w:r w:rsidRPr="00E675DB">
        <w:rPr>
          <w:color w:val="000000"/>
        </w:rPr>
        <w:t>1) в случае необходимости применения специализированного оборудования и (или) специальных знаний для таможенного оформления таких товаров, как культурные ценности, вооружение, военная техника и боеприпасы, радиоактивные и делящиеся материалы;</w:t>
      </w:r>
    </w:p>
    <w:p w:rsidR="00AB56AF" w:rsidRPr="00E675DB" w:rsidRDefault="00AB56AF" w:rsidP="00E675DB">
      <w:pPr>
        <w:widowControl/>
        <w:rPr>
          <w:color w:val="000000"/>
        </w:rPr>
      </w:pPr>
      <w:r w:rsidRPr="00E675DB">
        <w:rPr>
          <w:color w:val="000000"/>
        </w:rPr>
        <w:t>2) в зависимости от вида транспорта, используемого для международной перевозки товаров (автомобильный, морской (речной), воздушный, железнодорожный, трубопроводный и линии электропередачи);</w:t>
      </w:r>
      <w:r w:rsidRPr="00E675DB">
        <w:rPr>
          <w:rStyle w:val="a6"/>
          <w:color w:val="000000"/>
        </w:rPr>
        <w:footnoteReference w:id="20"/>
      </w:r>
    </w:p>
    <w:p w:rsidR="00AB56AF" w:rsidRPr="00E675DB" w:rsidRDefault="00AB56AF" w:rsidP="00E675DB">
      <w:pPr>
        <w:widowControl/>
        <w:rPr>
          <w:color w:val="000000"/>
        </w:rPr>
      </w:pPr>
      <w:r w:rsidRPr="00E675DB">
        <w:rPr>
          <w:color w:val="000000"/>
        </w:rPr>
        <w:t>3) в случае перемещения через таможенную границу отдельных видов товаров, в отношении которых зафиксированы частые случаи нарушения таможенного законодательства Российской Федерации либо установлены запреты и ограничения в соответствии с законодательством Российской Федерации о государственном регулировании внешнеторговой деятельности;</w:t>
      </w:r>
    </w:p>
    <w:p w:rsidR="00AB56AF" w:rsidRPr="00E675DB" w:rsidRDefault="00AB56AF" w:rsidP="00E675DB">
      <w:pPr>
        <w:widowControl/>
        <w:rPr>
          <w:color w:val="000000"/>
        </w:rPr>
      </w:pPr>
      <w:r w:rsidRPr="00E675DB">
        <w:rPr>
          <w:color w:val="000000"/>
        </w:rPr>
        <w:t>4) в случае необходимости проведения специального контроля за отдельными товарами, содержащими объекты интеллектуальной собственности, по перечню, устанавливаемому Правительством Российской Федерации.</w:t>
      </w:r>
    </w:p>
    <w:p w:rsidR="00AB56AF" w:rsidRPr="00E675DB" w:rsidRDefault="00AB56AF" w:rsidP="00E675DB">
      <w:pPr>
        <w:widowControl/>
        <w:rPr>
          <w:color w:val="000000"/>
        </w:rPr>
      </w:pPr>
      <w:r w:rsidRPr="00E675DB">
        <w:rPr>
          <w:color w:val="000000"/>
        </w:rPr>
        <w:t>Если в отношении хотя бы одного товара, сведения о котором заявлены в таможенной декларации, установлены определенные места декларирования, то уполномоченное должностное лицо должно уведомить об этом в устной форме лицо, подавшее таможенную декларацию, сообщить ему наименование и адрес места нахождения таможенного органа, которому должны декларироваться все заявленные в таможенной декларации товары.</w:t>
      </w:r>
    </w:p>
    <w:p w:rsidR="00AB56AF" w:rsidRPr="00E675DB" w:rsidRDefault="00AB56AF" w:rsidP="00E675DB">
      <w:pPr>
        <w:widowControl/>
        <w:rPr>
          <w:color w:val="000000"/>
        </w:rPr>
      </w:pPr>
      <w:r w:rsidRPr="00E675DB">
        <w:rPr>
          <w:color w:val="000000"/>
        </w:rPr>
        <w:t>В соответствии с п.</w:t>
      </w:r>
      <w:r w:rsidR="00E675DB">
        <w:rPr>
          <w:color w:val="000000"/>
        </w:rPr>
        <w:t> </w:t>
      </w:r>
      <w:r w:rsidR="00E675DB" w:rsidRPr="00E675DB">
        <w:rPr>
          <w:color w:val="000000"/>
        </w:rPr>
        <w:t>13</w:t>
      </w:r>
      <w:r w:rsidRPr="00E675DB">
        <w:rPr>
          <w:color w:val="000000"/>
        </w:rPr>
        <w:t xml:space="preserve"> инструкции о действиях должностных лиц таможенных органов, осуществляющих таможенное оформление и таможенный контроль, утвержденной приказом ГТК РФ от 28.11.2003 </w:t>
      </w:r>
      <w:r w:rsidR="00E675DB">
        <w:rPr>
          <w:color w:val="000000"/>
        </w:rPr>
        <w:t>№</w:t>
      </w:r>
      <w:r w:rsidR="00E675DB" w:rsidRPr="00E675DB">
        <w:rPr>
          <w:color w:val="000000"/>
        </w:rPr>
        <w:t>1</w:t>
      </w:r>
      <w:r w:rsidRPr="00E675DB">
        <w:rPr>
          <w:color w:val="000000"/>
        </w:rPr>
        <w:t>356</w:t>
      </w:r>
      <w:r w:rsidRPr="00E675DB">
        <w:rPr>
          <w:color w:val="000000"/>
          <w:vertAlign w:val="superscript"/>
        </w:rPr>
        <w:t>73</w:t>
      </w:r>
      <w:r w:rsidRPr="00E675DB">
        <w:rPr>
          <w:color w:val="000000"/>
        </w:rPr>
        <w:t>. При несогласии лица, подавшего таможенную декларацию, должностное лицо должно самостоятельно осуществить подачу ГТД в иное место декларирования.</w:t>
      </w:r>
    </w:p>
    <w:p w:rsidR="00AB56AF" w:rsidRPr="00E675DB" w:rsidRDefault="00AB56AF" w:rsidP="00E675DB">
      <w:pPr>
        <w:widowControl/>
        <w:rPr>
          <w:color w:val="000000"/>
        </w:rPr>
      </w:pPr>
      <w:r w:rsidRPr="00E675DB">
        <w:rPr>
          <w:color w:val="000000"/>
        </w:rPr>
        <w:t>При предварительном декларировании товаров ГТД может быть подана на иностранные товары до их прибытия на таможенную территорию Российской Федерации или до завершения ВТТ.</w:t>
      </w:r>
    </w:p>
    <w:p w:rsidR="00AB56AF" w:rsidRPr="00E675DB" w:rsidRDefault="00AB56AF" w:rsidP="00E675DB">
      <w:pPr>
        <w:widowControl/>
        <w:rPr>
          <w:color w:val="000000"/>
        </w:rPr>
      </w:pPr>
      <w:r w:rsidRPr="00E675DB">
        <w:rPr>
          <w:color w:val="000000"/>
        </w:rPr>
        <w:t>Если для таможенных целей должны использоваться транспортные (перевозочные) или коммерческие документы, сопровождающие товары, таможенный орган при предварительном декларировании товаров принимает заверенные декларантом копии этих документов и при необходимости после прибытия товаров на таможенную территорию Российской Федерации сопоставляет сведения, которые содержатся в указанных копиях документов, с теми сведениями, которые содержатся в оригиналах документов.</w:t>
      </w:r>
    </w:p>
    <w:p w:rsidR="00AB56AF" w:rsidRPr="00E675DB" w:rsidRDefault="00AB56AF" w:rsidP="00E675DB">
      <w:pPr>
        <w:widowControl/>
        <w:rPr>
          <w:color w:val="000000"/>
        </w:rPr>
      </w:pPr>
      <w:r w:rsidRPr="00E675DB">
        <w:rPr>
          <w:color w:val="000000"/>
        </w:rPr>
        <w:t>После завершения проверки ГТД и уплаты подлежащих уплате сумм таможенных пошлин, налогов до прибытия товаров на таможенную территорию Российской Федерации такая таможенная декларация может использоваться в качестве единого документа, необходимого для применения к товарам таможенных процедур.</w:t>
      </w:r>
    </w:p>
    <w:p w:rsidR="00AB56AF" w:rsidRPr="00E675DB" w:rsidRDefault="00AB56AF" w:rsidP="00E675DB">
      <w:pPr>
        <w:widowControl/>
        <w:rPr>
          <w:color w:val="000000"/>
        </w:rPr>
      </w:pPr>
      <w:r w:rsidRPr="00E675DB">
        <w:rPr>
          <w:color w:val="000000"/>
        </w:rPr>
        <w:t>Если товары не предъявлены в таможенный орган, принявший ГТД в соответствии изложенными требованиями, в течение 15 дней со дня ее принятия, таможенная декларация считается, что ГТД не подавалась.</w:t>
      </w:r>
    </w:p>
    <w:p w:rsidR="00AB56AF" w:rsidRPr="00E675DB" w:rsidRDefault="00AB56AF" w:rsidP="00E675DB">
      <w:pPr>
        <w:widowControl/>
        <w:rPr>
          <w:color w:val="000000"/>
        </w:rPr>
      </w:pPr>
      <w:r w:rsidRPr="00E675DB">
        <w:rPr>
          <w:color w:val="000000"/>
        </w:rPr>
        <w:t>Факт подачи таможенной декларации и представления необходимых документов фиксируется в день их получения таможенным органом. По запросу лица, подавшего таможенную декларацию, таможенный орган незамедлительно выдает письменное подтверждение (в том числе в форме электронного документа) о получении таможенной декларации и представлении необходимых документов.</w:t>
      </w:r>
    </w:p>
    <w:p w:rsidR="00AB56AF" w:rsidRPr="00E675DB" w:rsidRDefault="00AB56AF" w:rsidP="00E675DB">
      <w:pPr>
        <w:widowControl/>
        <w:rPr>
          <w:color w:val="000000"/>
        </w:rPr>
      </w:pPr>
      <w:r w:rsidRPr="00E675DB">
        <w:rPr>
          <w:color w:val="000000"/>
        </w:rPr>
        <w:t>С момента принятия таможенная декларация становится документом, свидетельствующим о фактах, имеющих юридическое значение.</w:t>
      </w:r>
      <w:r w:rsidRPr="00E675DB">
        <w:rPr>
          <w:rStyle w:val="a6"/>
          <w:color w:val="000000"/>
        </w:rPr>
        <w:footnoteReference w:id="21"/>
      </w:r>
    </w:p>
    <w:p w:rsidR="00AB56AF" w:rsidRPr="00E675DB" w:rsidRDefault="00AB56AF" w:rsidP="00E675DB">
      <w:pPr>
        <w:widowControl/>
        <w:rPr>
          <w:color w:val="000000"/>
        </w:rPr>
      </w:pPr>
      <w:r w:rsidRPr="00E675DB">
        <w:rPr>
          <w:color w:val="000000"/>
        </w:rPr>
        <w:t>О причинах отказа в принятии таможенной декларации таможенный орган уведомляет лицо, подавшее декларацию, не позднее дня, следующего за днем подачи декларации. По запросу лица, подавшего таможенную декларацию, такое уведомление представляется в письменной форме.</w:t>
      </w:r>
    </w:p>
    <w:p w:rsidR="00AB56AF" w:rsidRPr="00E675DB" w:rsidRDefault="00AB56AF" w:rsidP="00E675DB">
      <w:pPr>
        <w:widowControl/>
        <w:rPr>
          <w:b/>
          <w:color w:val="000000"/>
        </w:rPr>
      </w:pPr>
    </w:p>
    <w:p w:rsidR="00AB56AF" w:rsidRPr="00E675DB" w:rsidRDefault="007D0B3F" w:rsidP="00E675DB">
      <w:pPr>
        <w:widowControl/>
        <w:rPr>
          <w:b/>
          <w:color w:val="000000"/>
        </w:rPr>
      </w:pPr>
      <w:r>
        <w:rPr>
          <w:b/>
          <w:color w:val="000000"/>
        </w:rPr>
        <w:t>2.3</w:t>
      </w:r>
      <w:r w:rsidR="00AB56AF" w:rsidRPr="00E675DB">
        <w:rPr>
          <w:b/>
          <w:color w:val="000000"/>
        </w:rPr>
        <w:t xml:space="preserve"> Время производства таможенного оформления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Таможенное оформление в соответствии с ч.</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1</w:t>
      </w:r>
      <w:r w:rsidRPr="00E675DB">
        <w:rPr>
          <w:color w:val="000000"/>
        </w:rPr>
        <w:t xml:space="preserve">27 ТК РФ производится во время работы таможенного органа РФ. Временем работы таможенного органа является, как правило, период времени с 9 до 18 часов, </w:t>
      </w:r>
      <w:r w:rsidR="00E675DB">
        <w:rPr>
          <w:color w:val="000000"/>
        </w:rPr>
        <w:t>т.е.</w:t>
      </w:r>
      <w:r w:rsidRPr="00E675DB">
        <w:rPr>
          <w:color w:val="000000"/>
        </w:rPr>
        <w:t xml:space="preserve"> обычный восьмичасовой рабочий день. Однако при больших грузо- и пассажиропотоках таможенное оформление производится практически круглосуточно путем введения посменного дежурства. Это во многом относится к пограничным таможенным органам, которые осуществляют оформление, например, морских и воздушных перевозок.</w:t>
      </w:r>
      <w:r w:rsidRPr="00E675DB">
        <w:rPr>
          <w:rStyle w:val="a6"/>
          <w:color w:val="000000"/>
        </w:rPr>
        <w:footnoteReference w:id="22"/>
      </w:r>
    </w:p>
    <w:p w:rsidR="00AB56AF" w:rsidRPr="00E675DB" w:rsidRDefault="00AB56AF" w:rsidP="00E675DB">
      <w:pPr>
        <w:widowControl/>
        <w:rPr>
          <w:b/>
          <w:color w:val="000000"/>
        </w:rPr>
      </w:pPr>
    </w:p>
    <w:p w:rsidR="00AB56AF" w:rsidRPr="00E675DB" w:rsidRDefault="00AB56AF" w:rsidP="00E675DB">
      <w:pPr>
        <w:widowControl/>
        <w:rPr>
          <w:color w:val="000000"/>
        </w:rPr>
      </w:pPr>
      <w:r w:rsidRPr="00E675DB">
        <w:rPr>
          <w:b/>
          <w:color w:val="000000"/>
        </w:rPr>
        <w:t>2.4 Период таможенного оформления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 xml:space="preserve">Период таможенного оформления </w:t>
      </w:r>
      <w:r w:rsidR="00E675DB">
        <w:rPr>
          <w:color w:val="000000"/>
        </w:rPr>
        <w:t>–</w:t>
      </w:r>
      <w:r w:rsidR="00E675DB" w:rsidRPr="00E675DB">
        <w:rPr>
          <w:color w:val="000000"/>
        </w:rPr>
        <w:t xml:space="preserve"> </w:t>
      </w:r>
      <w:r w:rsidRPr="00E675DB">
        <w:rPr>
          <w:color w:val="000000"/>
        </w:rPr>
        <w:t>это также промежуток времени, но уже более широкий, нежели время производства таможенного оформления, и представляет собой срок, в течение которого надлежит совершить все необходимые действия (операции) по помещению товаров под избранный таможенный режим. Период таможенного оформления обозначает временные границы действий участников таможенного оформления (таможенных органов, лиц, перемещающих товары, таможенных брокеров и др.).</w:t>
      </w:r>
    </w:p>
    <w:p w:rsidR="00AB56AF" w:rsidRPr="00E675DB" w:rsidRDefault="00AB56AF" w:rsidP="00E675DB">
      <w:pPr>
        <w:widowControl/>
        <w:rPr>
          <w:color w:val="000000"/>
        </w:rPr>
      </w:pPr>
      <w:r w:rsidRPr="00E675DB">
        <w:rPr>
          <w:color w:val="000000"/>
        </w:rPr>
        <w:t>Примечательно, что в ТК РФ период таможенного оформления четко не обозначен. В то же время установлены сроки совершения отдельных действий, составляющих процедуру таможенного оформления, как, например, сроки доставки (ч.</w:t>
      </w:r>
      <w:r w:rsidR="00E675DB">
        <w:rPr>
          <w:color w:val="000000"/>
        </w:rPr>
        <w:t> </w:t>
      </w:r>
      <w:r w:rsidR="00E675DB" w:rsidRPr="00E675DB">
        <w:rPr>
          <w:color w:val="000000"/>
        </w:rPr>
        <w:t>2</w:t>
      </w:r>
      <w:r w:rsidRPr="00E675DB">
        <w:rPr>
          <w:color w:val="000000"/>
        </w:rPr>
        <w:t xml:space="preserve"> ст.</w:t>
      </w:r>
      <w:r w:rsidR="00E675DB">
        <w:rPr>
          <w:color w:val="000000"/>
        </w:rPr>
        <w:t> </w:t>
      </w:r>
      <w:r w:rsidR="00E675DB" w:rsidRPr="00E675DB">
        <w:rPr>
          <w:color w:val="000000"/>
        </w:rPr>
        <w:t>1</w:t>
      </w:r>
      <w:r w:rsidRPr="00E675DB">
        <w:rPr>
          <w:color w:val="000000"/>
        </w:rPr>
        <w:t>40 ТК РФ) сроки подачи таможенной декларации (ч.</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1</w:t>
      </w:r>
      <w:r w:rsidRPr="00E675DB">
        <w:rPr>
          <w:color w:val="000000"/>
        </w:rPr>
        <w:t>71 ТК РФ) сроки проверки таможенной декларации (ч.</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1</w:t>
      </w:r>
      <w:r w:rsidRPr="00E675DB">
        <w:rPr>
          <w:color w:val="000000"/>
        </w:rPr>
        <w:t>94 ТК РФ) сроки временного хранения (ч.</w:t>
      </w:r>
      <w:r w:rsidR="00E675DB">
        <w:rPr>
          <w:color w:val="000000"/>
        </w:rPr>
        <w:t> </w:t>
      </w:r>
      <w:r w:rsidR="00E675DB" w:rsidRPr="00E675DB">
        <w:rPr>
          <w:color w:val="000000"/>
        </w:rPr>
        <w:t>2</w:t>
      </w:r>
      <w:r w:rsidRPr="00E675DB">
        <w:rPr>
          <w:color w:val="000000"/>
        </w:rPr>
        <w:t xml:space="preserve"> ст.</w:t>
      </w:r>
      <w:r w:rsidR="00E675DB">
        <w:rPr>
          <w:color w:val="000000"/>
        </w:rPr>
        <w:t> </w:t>
      </w:r>
      <w:r w:rsidR="00E675DB" w:rsidRPr="00E675DB">
        <w:rPr>
          <w:color w:val="000000"/>
        </w:rPr>
        <w:t>1</w:t>
      </w:r>
      <w:r w:rsidRPr="00E675DB">
        <w:rPr>
          <w:color w:val="000000"/>
        </w:rPr>
        <w:t xml:space="preserve">55 ТК РФ) и др. Очевидно, что безгранично процедура оформления товаров и транспортных средств проводиться не может. Поэтому для определения периода таможенного оформления товаров и транспортных средств следует обратиться к нескольким таможенно-правовым институтам </w:t>
      </w:r>
      <w:r w:rsidR="00E675DB">
        <w:rPr>
          <w:color w:val="000000"/>
        </w:rPr>
        <w:t>–</w:t>
      </w:r>
      <w:r w:rsidR="00E675DB" w:rsidRPr="00E675DB">
        <w:rPr>
          <w:color w:val="000000"/>
        </w:rPr>
        <w:t xml:space="preserve"> </w:t>
      </w:r>
      <w:r w:rsidRPr="00E675DB">
        <w:rPr>
          <w:color w:val="000000"/>
        </w:rPr>
        <w:t xml:space="preserve">это </w:t>
      </w:r>
      <w:r w:rsidRPr="00E675DB">
        <w:rPr>
          <w:iCs/>
          <w:color w:val="000000"/>
        </w:rPr>
        <w:t>вре</w:t>
      </w:r>
      <w:r w:rsidRPr="00E675DB">
        <w:rPr>
          <w:color w:val="000000"/>
        </w:rPr>
        <w:t>менное хранение и доставка под таможенным контролем.</w:t>
      </w:r>
    </w:p>
    <w:p w:rsidR="00AB56AF" w:rsidRPr="00E675DB" w:rsidRDefault="00AB56AF" w:rsidP="00E675DB">
      <w:pPr>
        <w:widowControl/>
        <w:rPr>
          <w:color w:val="000000"/>
        </w:rPr>
      </w:pPr>
      <w:r w:rsidRPr="00E675DB">
        <w:rPr>
          <w:color w:val="000000"/>
        </w:rPr>
        <w:t xml:space="preserve">Временное хранение предполагает нахождение товаров и транспортных средств до завершения таможенного оформления в специальных местах </w:t>
      </w:r>
      <w:r w:rsidR="00E675DB">
        <w:rPr>
          <w:color w:val="000000"/>
        </w:rPr>
        <w:t>–</w:t>
      </w:r>
      <w:r w:rsidR="00E675DB" w:rsidRPr="00E675DB">
        <w:rPr>
          <w:color w:val="000000"/>
        </w:rPr>
        <w:t xml:space="preserve"> </w:t>
      </w:r>
      <w:r w:rsidRPr="00E675DB">
        <w:rPr>
          <w:color w:val="000000"/>
        </w:rPr>
        <w:t>складах временного хранения. Предельный срок пребывания на таких складах не может превышать 2 месяцев (ч.</w:t>
      </w:r>
      <w:r w:rsidR="00E675DB">
        <w:rPr>
          <w:color w:val="000000"/>
        </w:rPr>
        <w:t> </w:t>
      </w:r>
      <w:r w:rsidR="00E675DB" w:rsidRPr="00E675DB">
        <w:rPr>
          <w:color w:val="000000"/>
        </w:rPr>
        <w:t>2</w:t>
      </w:r>
      <w:r w:rsidRPr="00E675DB">
        <w:rPr>
          <w:color w:val="000000"/>
        </w:rPr>
        <w:t xml:space="preserve"> ст.</w:t>
      </w:r>
      <w:r w:rsidR="00E675DB">
        <w:rPr>
          <w:color w:val="000000"/>
        </w:rPr>
        <w:t> </w:t>
      </w:r>
      <w:r w:rsidR="00E675DB" w:rsidRPr="00E675DB">
        <w:rPr>
          <w:color w:val="000000"/>
        </w:rPr>
        <w:t>1</w:t>
      </w:r>
      <w:r w:rsidRPr="00E675DB">
        <w:rPr>
          <w:color w:val="000000"/>
        </w:rPr>
        <w:t>55</w:t>
      </w:r>
      <w:r w:rsidRPr="00E675DB">
        <w:rPr>
          <w:iCs/>
          <w:color w:val="000000"/>
        </w:rPr>
        <w:t xml:space="preserve"> ТК</w:t>
      </w:r>
      <w:r w:rsidRPr="00E675DB">
        <w:rPr>
          <w:color w:val="000000"/>
        </w:rPr>
        <w:t xml:space="preserve"> РФ). Именно в этот период и следует принять все возможные меры по выпуску товаров и транспортных средств в соответствии с выбранным таможенным режимом, </w:t>
      </w:r>
      <w:r w:rsidR="00E675DB">
        <w:rPr>
          <w:color w:val="000000"/>
        </w:rPr>
        <w:t>т.е.</w:t>
      </w:r>
      <w:r w:rsidRPr="00E675DB">
        <w:rPr>
          <w:color w:val="000000"/>
        </w:rPr>
        <w:t xml:space="preserve"> задекларировать товар.</w:t>
      </w:r>
    </w:p>
    <w:p w:rsidR="00AB56AF" w:rsidRPr="00E675DB" w:rsidRDefault="00AB56AF" w:rsidP="00E675DB">
      <w:pPr>
        <w:widowControl/>
        <w:rPr>
          <w:color w:val="000000"/>
        </w:rPr>
      </w:pPr>
      <w:r w:rsidRPr="00E675DB">
        <w:rPr>
          <w:color w:val="000000"/>
        </w:rPr>
        <w:t>В случаях, когда склад временного хранения, куда должен быть помещен товар либо транспортное средство, расположен вне региона деятельности таможенного органа, где находится место ввоза на таможенную территорию РФ, используется процедура доставки под таможенным контролем. При этом в срок нахождения товаров на складе временного хранения не входит время, необходимое для доставки товаров и транспортных средств на данный склад.</w:t>
      </w:r>
    </w:p>
    <w:p w:rsidR="00AB56AF" w:rsidRPr="00E675DB" w:rsidRDefault="00AB56AF" w:rsidP="00E675DB">
      <w:pPr>
        <w:widowControl/>
        <w:rPr>
          <w:color w:val="000000"/>
        </w:rPr>
      </w:pPr>
      <w:r w:rsidRPr="00E675DB">
        <w:rPr>
          <w:color w:val="000000"/>
        </w:rPr>
        <w:t>Таким образом, под сроком (периодом) таможенного оформления следует понимать предельно допустимый срок нахождения товаров и транспортных средств на складе временного хранения, а также возможный период времени, необходимый для доставки под таможенным контролем.</w:t>
      </w:r>
      <w:r w:rsidRPr="00E675DB">
        <w:rPr>
          <w:rStyle w:val="a6"/>
          <w:color w:val="000000"/>
        </w:rPr>
        <w:footnoteReference w:id="23"/>
      </w:r>
    </w:p>
    <w:p w:rsidR="00AB56AF" w:rsidRPr="00E675DB" w:rsidRDefault="00AB56AF" w:rsidP="00E675DB">
      <w:pPr>
        <w:widowControl/>
        <w:rPr>
          <w:color w:val="000000"/>
        </w:rPr>
      </w:pPr>
      <w:r w:rsidRPr="00E675DB">
        <w:rPr>
          <w:color w:val="000000"/>
        </w:rPr>
        <w:t>Обозначая круг участников таможенного оформления, следует иметь в виду, что данные категории лиц относятся одновременно к участникам тамо</w:t>
      </w:r>
      <w:r w:rsidR="007D0B3F">
        <w:rPr>
          <w:color w:val="000000"/>
        </w:rPr>
        <w:t>женно-</w:t>
      </w:r>
      <w:r w:rsidRPr="00E675DB">
        <w:rPr>
          <w:color w:val="000000"/>
        </w:rPr>
        <w:t>правовых отношений. Поэтому основным критерием должны выступать нормы таможенного законодательства, регулирующие деятельность участников операций по таможенному оформлению товаров и транспортных средств (как при перемещении через таможенную границу РФ, так и при изменении таможенного режима).</w:t>
      </w:r>
    </w:p>
    <w:p w:rsidR="00AB56AF" w:rsidRPr="00E675DB" w:rsidRDefault="00AB56AF" w:rsidP="00E675DB">
      <w:pPr>
        <w:widowControl/>
        <w:rPr>
          <w:color w:val="000000"/>
        </w:rPr>
      </w:pPr>
      <w:r w:rsidRPr="00E675DB">
        <w:rPr>
          <w:color w:val="000000"/>
        </w:rPr>
        <w:t xml:space="preserve">Далее всех участников таможенного оформления можно условно разделить на две группы: </w:t>
      </w:r>
      <w:r w:rsidRPr="00E675DB">
        <w:rPr>
          <w:iCs/>
          <w:color w:val="000000"/>
        </w:rPr>
        <w:t xml:space="preserve">основные </w:t>
      </w:r>
      <w:r w:rsidRPr="00E675DB">
        <w:rPr>
          <w:color w:val="000000"/>
        </w:rPr>
        <w:t xml:space="preserve">и </w:t>
      </w:r>
      <w:r w:rsidRPr="00E675DB">
        <w:rPr>
          <w:iCs/>
          <w:color w:val="000000"/>
        </w:rPr>
        <w:t xml:space="preserve">возможные </w:t>
      </w:r>
      <w:r w:rsidRPr="00E675DB">
        <w:rPr>
          <w:color w:val="000000"/>
        </w:rPr>
        <w:t>(факультативные). К основным участникам таможенного оформления относятся таможенные органы, а также перевозчики (п.</w:t>
      </w:r>
      <w:r w:rsidR="00E675DB">
        <w:rPr>
          <w:color w:val="000000"/>
        </w:rPr>
        <w:t> </w:t>
      </w:r>
      <w:r w:rsidR="00E675DB" w:rsidRPr="00E675DB">
        <w:rPr>
          <w:color w:val="000000"/>
        </w:rPr>
        <w:t>11</w:t>
      </w:r>
      <w:r w:rsidRPr="00E675DB">
        <w:rPr>
          <w:color w:val="000000"/>
        </w:rPr>
        <w:t xml:space="preserve"> ст.</w:t>
      </w:r>
      <w:r w:rsidR="00E675DB">
        <w:rPr>
          <w:color w:val="000000"/>
        </w:rPr>
        <w:t> </w:t>
      </w:r>
      <w:r w:rsidR="00E675DB" w:rsidRPr="00E675DB">
        <w:rPr>
          <w:color w:val="000000"/>
        </w:rPr>
        <w:t>1</w:t>
      </w:r>
      <w:r w:rsidRPr="00E675DB">
        <w:rPr>
          <w:color w:val="000000"/>
        </w:rPr>
        <w:t>8 ТК РФ) и лица, перемещающие через таможенную границу РФ товары и транспортные средства. Именно на этих лиц изначально возложена обязанность осуществления необходимых оформительских процедур.</w:t>
      </w:r>
    </w:p>
    <w:p w:rsidR="00AB56AF" w:rsidRPr="00E675DB" w:rsidRDefault="00AB56AF" w:rsidP="00E675DB">
      <w:pPr>
        <w:widowControl/>
        <w:rPr>
          <w:color w:val="000000"/>
        </w:rPr>
      </w:pPr>
      <w:r w:rsidRPr="00E675DB">
        <w:rPr>
          <w:color w:val="000000"/>
        </w:rPr>
        <w:t>В качестве возможных участников следует рассматривать таможенных брокеров, представляющих интересы лиц, перемещающих товары; таможенных перевозчиков; владельцев складов временного хранения, обеспечивающих сохранность товаров до завершения процедуры таможенного оформления; специалистов, оказывающих содействие таможенным органам при осуществлении таможенного оформления; экспертов, дающих необходимые заключения в отношении перемещаемых товаров; переводчиков.</w:t>
      </w:r>
      <w:r w:rsidRPr="00E675DB">
        <w:rPr>
          <w:rStyle w:val="a6"/>
          <w:color w:val="000000"/>
        </w:rPr>
        <w:footnoteReference w:id="24"/>
      </w:r>
    </w:p>
    <w:p w:rsidR="00AB56AF" w:rsidRPr="00E675DB" w:rsidRDefault="00AB56AF" w:rsidP="00E675DB">
      <w:pPr>
        <w:widowControl/>
        <w:rPr>
          <w:color w:val="000000"/>
        </w:rPr>
      </w:pPr>
    </w:p>
    <w:p w:rsidR="00AB56AF" w:rsidRPr="00E675DB" w:rsidRDefault="00AB56AF" w:rsidP="00E675DB">
      <w:pPr>
        <w:widowControl/>
        <w:rPr>
          <w:b/>
          <w:color w:val="000000"/>
        </w:rPr>
      </w:pPr>
    </w:p>
    <w:p w:rsidR="00AB56AF" w:rsidRPr="00E675DB" w:rsidRDefault="007D0B3F" w:rsidP="00E675DB">
      <w:pPr>
        <w:widowControl/>
        <w:rPr>
          <w:b/>
          <w:color w:val="000000"/>
        </w:rPr>
      </w:pPr>
      <w:r>
        <w:rPr>
          <w:b/>
          <w:color w:val="000000"/>
        </w:rPr>
        <w:br w:type="page"/>
      </w:r>
      <w:r w:rsidR="00AB56AF" w:rsidRPr="00E675DB">
        <w:rPr>
          <w:b/>
          <w:color w:val="000000"/>
        </w:rPr>
        <w:t>3. Предварительное таможенное оформление</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Стадия предварительного таможенного оформления представляет собой комплекс действий (предварительных операций), которые призваны облегчить и ускорить производство основного таможенного оформления (ч.</w:t>
      </w:r>
      <w:r w:rsidR="00E675DB">
        <w:rPr>
          <w:color w:val="000000"/>
        </w:rPr>
        <w:t> </w:t>
      </w:r>
      <w:r w:rsidR="00E675DB" w:rsidRPr="00E675DB">
        <w:rPr>
          <w:color w:val="000000"/>
        </w:rPr>
        <w:t>1</w:t>
      </w:r>
      <w:r w:rsidRPr="00E675DB">
        <w:rPr>
          <w:color w:val="000000"/>
        </w:rPr>
        <w:t xml:space="preserve"> ст.</w:t>
      </w:r>
      <w:r w:rsidR="00E675DB">
        <w:rPr>
          <w:color w:val="000000"/>
        </w:rPr>
        <w:t> </w:t>
      </w:r>
      <w:r w:rsidR="00E675DB" w:rsidRPr="00E675DB">
        <w:rPr>
          <w:color w:val="000000"/>
        </w:rPr>
        <w:t>1</w:t>
      </w:r>
      <w:r w:rsidRPr="00E675DB">
        <w:rPr>
          <w:color w:val="000000"/>
        </w:rPr>
        <w:t>38 ТК РФ).</w:t>
      </w:r>
    </w:p>
    <w:p w:rsidR="00AB56AF" w:rsidRPr="00E675DB" w:rsidRDefault="00AB56AF" w:rsidP="00E675DB">
      <w:pPr>
        <w:widowControl/>
        <w:rPr>
          <w:color w:val="000000"/>
        </w:rPr>
      </w:pPr>
      <w:r w:rsidRPr="00E675DB">
        <w:rPr>
          <w:color w:val="000000"/>
        </w:rPr>
        <w:t>Цель производства предварительных операций частично обозначена в законе. Так ч.</w:t>
      </w:r>
      <w:r w:rsidR="00E675DB">
        <w:rPr>
          <w:color w:val="000000"/>
        </w:rPr>
        <w:t> </w:t>
      </w:r>
      <w:r w:rsidR="00E675DB" w:rsidRPr="00E675DB">
        <w:rPr>
          <w:color w:val="000000"/>
        </w:rPr>
        <w:t>2</w:t>
      </w:r>
      <w:r w:rsidRPr="00E675DB">
        <w:rPr>
          <w:color w:val="000000"/>
        </w:rPr>
        <w:t xml:space="preserve"> ст.</w:t>
      </w:r>
      <w:r w:rsidR="00E675DB">
        <w:rPr>
          <w:color w:val="000000"/>
        </w:rPr>
        <w:t> </w:t>
      </w:r>
      <w:r w:rsidR="00E675DB" w:rsidRPr="00E675DB">
        <w:rPr>
          <w:color w:val="000000"/>
        </w:rPr>
        <w:t>1</w:t>
      </w:r>
      <w:r w:rsidRPr="00E675DB">
        <w:rPr>
          <w:color w:val="000000"/>
        </w:rPr>
        <w:t xml:space="preserve">38 ТК РФ устанавливает, что при предварительных операциях таможенные органы РФ производят </w:t>
      </w:r>
      <w:r w:rsidRPr="00E675DB">
        <w:rPr>
          <w:iCs/>
          <w:color w:val="000000"/>
        </w:rPr>
        <w:t xml:space="preserve">предварительное таможенное оформление, </w:t>
      </w:r>
      <w:r w:rsidRPr="00E675DB">
        <w:rPr>
          <w:color w:val="000000"/>
        </w:rPr>
        <w:t>направленное на недопущение ввоза в РФ товаров и транспортных средств, запрещенных к такому ввозу и вывозу, а также идентификацию товаров и транспортных средств для таможенных целей.</w:t>
      </w:r>
      <w:r w:rsidRPr="00E675DB">
        <w:rPr>
          <w:rStyle w:val="a6"/>
          <w:color w:val="000000"/>
        </w:rPr>
        <w:footnoteReference w:id="25"/>
      </w:r>
    </w:p>
    <w:p w:rsidR="00AB56AF" w:rsidRPr="00E675DB" w:rsidRDefault="00AB56AF" w:rsidP="00E675DB">
      <w:pPr>
        <w:widowControl/>
        <w:rPr>
          <w:iCs/>
          <w:color w:val="000000"/>
        </w:rPr>
      </w:pPr>
      <w:r w:rsidRPr="00E675DB">
        <w:rPr>
          <w:iCs/>
          <w:color w:val="000000"/>
        </w:rPr>
        <w:t>К предварительным операциям относятся доставка товаров (транспортных средств) под таможенным контролем и временное хранение.</w:t>
      </w:r>
    </w:p>
    <w:p w:rsidR="00AB56AF" w:rsidRPr="00E675DB" w:rsidRDefault="00AB56AF" w:rsidP="00E675DB">
      <w:pPr>
        <w:widowControl/>
        <w:rPr>
          <w:b/>
          <w:iCs/>
          <w:color w:val="000000"/>
        </w:rPr>
      </w:pPr>
    </w:p>
    <w:p w:rsidR="00AB56AF" w:rsidRPr="007D0B3F" w:rsidRDefault="007D0B3F" w:rsidP="00E675DB">
      <w:pPr>
        <w:widowControl/>
        <w:rPr>
          <w:b/>
          <w:iCs/>
          <w:color w:val="000000"/>
        </w:rPr>
      </w:pPr>
      <w:r>
        <w:rPr>
          <w:b/>
          <w:iCs/>
          <w:color w:val="000000"/>
        </w:rPr>
        <w:t>3.1</w:t>
      </w:r>
      <w:r w:rsidR="00AB56AF" w:rsidRPr="00E675DB">
        <w:rPr>
          <w:b/>
          <w:iCs/>
          <w:color w:val="000000"/>
        </w:rPr>
        <w:t xml:space="preserve"> Доставка товаров и транспортных средств под таможенным</w:t>
      </w:r>
      <w:r>
        <w:rPr>
          <w:b/>
          <w:iCs/>
          <w:color w:val="000000"/>
        </w:rPr>
        <w:t xml:space="preserve"> </w:t>
      </w:r>
      <w:r w:rsidR="00AB56AF" w:rsidRPr="00E675DB">
        <w:rPr>
          <w:b/>
          <w:color w:val="000000"/>
        </w:rPr>
        <w:t>контролем</w:t>
      </w:r>
    </w:p>
    <w:p w:rsidR="00AB56AF" w:rsidRPr="00E675DB" w:rsidRDefault="00AB56AF" w:rsidP="00E675DB">
      <w:pPr>
        <w:widowControl/>
        <w:rPr>
          <w:b/>
          <w:iCs/>
          <w:color w:val="000000"/>
        </w:rPr>
      </w:pPr>
    </w:p>
    <w:p w:rsidR="00AB56AF" w:rsidRPr="00E675DB" w:rsidRDefault="00AB56AF" w:rsidP="00E675DB">
      <w:pPr>
        <w:widowControl/>
        <w:rPr>
          <w:color w:val="000000"/>
        </w:rPr>
      </w:pPr>
      <w:r w:rsidRPr="00E675DB">
        <w:rPr>
          <w:color w:val="000000"/>
        </w:rPr>
        <w:t xml:space="preserve">Назначением данной операции служит транспортировка под таможенным контролем ввозимых на таможенную территорию РФ товаров </w:t>
      </w:r>
      <w:r w:rsidR="00E675DB">
        <w:rPr>
          <w:color w:val="000000"/>
        </w:rPr>
        <w:t>–</w:t>
      </w:r>
      <w:r w:rsidR="00E675DB" w:rsidRPr="00E675DB">
        <w:rPr>
          <w:color w:val="000000"/>
        </w:rPr>
        <w:t xml:space="preserve"> </w:t>
      </w:r>
      <w:r w:rsidRPr="00E675DB">
        <w:rPr>
          <w:color w:val="000000"/>
        </w:rPr>
        <w:t>с места ввоза до места производства основного таможенного оформления (декларирования).</w:t>
      </w:r>
      <w:r w:rsidRPr="00E675DB">
        <w:rPr>
          <w:rStyle w:val="a6"/>
          <w:color w:val="000000"/>
        </w:rPr>
        <w:footnoteReference w:id="26"/>
      </w:r>
    </w:p>
    <w:p w:rsidR="00AB56AF" w:rsidRPr="00E675DB" w:rsidRDefault="00AB56AF" w:rsidP="00E675DB">
      <w:pPr>
        <w:widowControl/>
        <w:rPr>
          <w:color w:val="000000"/>
        </w:rPr>
      </w:pPr>
      <w:r w:rsidRPr="00E675DB">
        <w:rPr>
          <w:color w:val="000000"/>
        </w:rPr>
        <w:t>Однако предварительными операциями в рамках процедуры таможенного оформления назначение доставки не исчерпывается. Помимо таможенного оформления доставка товаров под таможенным контролем применяется еще в нескольких случаях.</w:t>
      </w:r>
    </w:p>
    <w:p w:rsidR="00AB56AF" w:rsidRPr="00E675DB" w:rsidRDefault="00AB56AF" w:rsidP="00E675DB">
      <w:pPr>
        <w:widowControl/>
        <w:rPr>
          <w:color w:val="000000"/>
        </w:rPr>
      </w:pPr>
      <w:r w:rsidRPr="00E675DB">
        <w:rPr>
          <w:color w:val="000000"/>
        </w:rPr>
        <w:t>1. Для транспортировки товаров с места завершения таможенного декларирования до места вывоза за пределы таможенной территории РФ.</w:t>
      </w:r>
    </w:p>
    <w:p w:rsidR="00AB56AF" w:rsidRPr="00E675DB" w:rsidRDefault="00AB56AF" w:rsidP="00E675DB">
      <w:pPr>
        <w:widowControl/>
        <w:rPr>
          <w:color w:val="000000"/>
        </w:rPr>
      </w:pPr>
      <w:r w:rsidRPr="00E675DB">
        <w:rPr>
          <w:color w:val="000000"/>
        </w:rPr>
        <w:t>2. В случаях перемещения (транспортировки) товаров между несколькими таможенными складами (например, когда товар уже оформлен и находится в режиме таможенного склада).</w:t>
      </w:r>
    </w:p>
    <w:p w:rsidR="00AB56AF" w:rsidRPr="00E675DB" w:rsidRDefault="00AB56AF" w:rsidP="00E675DB">
      <w:pPr>
        <w:widowControl/>
        <w:rPr>
          <w:color w:val="000000"/>
        </w:rPr>
      </w:pPr>
      <w:r w:rsidRPr="00E675DB">
        <w:rPr>
          <w:color w:val="000000"/>
        </w:rPr>
        <w:t>Основным документом, детально регламентирующим процедуру доставки товаров и транспортных средств под таможенным контролем, служит приказ ГТК России от 20 мая 1996</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3</w:t>
      </w:r>
      <w:r w:rsidRPr="00E675DB">
        <w:rPr>
          <w:color w:val="000000"/>
        </w:rPr>
        <w:t xml:space="preserve">04 «О доставке товаров под таможенным контролем» (далее </w:t>
      </w:r>
      <w:r w:rsidR="00E675DB">
        <w:rPr>
          <w:color w:val="000000"/>
        </w:rPr>
        <w:t>–</w:t>
      </w:r>
      <w:r w:rsidR="00E675DB" w:rsidRPr="00E675DB">
        <w:rPr>
          <w:color w:val="000000"/>
        </w:rPr>
        <w:t xml:space="preserve"> </w:t>
      </w:r>
      <w:r w:rsidRPr="00E675DB">
        <w:rPr>
          <w:color w:val="000000"/>
        </w:rPr>
        <w:t>Правила доставки).</w:t>
      </w:r>
      <w:r w:rsidRPr="00E675DB">
        <w:rPr>
          <w:rStyle w:val="a6"/>
          <w:color w:val="000000"/>
        </w:rPr>
        <w:footnoteReference w:id="27"/>
      </w:r>
    </w:p>
    <w:p w:rsidR="00AB56AF" w:rsidRPr="00E675DB" w:rsidRDefault="00AB56AF" w:rsidP="00E675DB">
      <w:pPr>
        <w:widowControl/>
        <w:rPr>
          <w:color w:val="000000"/>
        </w:rPr>
      </w:pPr>
      <w:r w:rsidRPr="00E675DB">
        <w:rPr>
          <w:color w:val="000000"/>
        </w:rPr>
        <w:t xml:space="preserve">Содержанием доставки под таможенным контролем как </w:t>
      </w:r>
      <w:r w:rsidRPr="00E675DB">
        <w:rPr>
          <w:iCs/>
          <w:color w:val="000000"/>
        </w:rPr>
        <w:t xml:space="preserve">предварительной операции </w:t>
      </w:r>
      <w:r w:rsidRPr="00E675DB">
        <w:rPr>
          <w:color w:val="000000"/>
        </w:rPr>
        <w:t>применительно к ввозимым в РФ товарам являются следующие действия.</w:t>
      </w:r>
    </w:p>
    <w:p w:rsidR="00AB56AF" w:rsidRPr="00E675DB" w:rsidRDefault="00AB56AF" w:rsidP="00E675DB">
      <w:pPr>
        <w:widowControl/>
        <w:rPr>
          <w:color w:val="000000"/>
        </w:rPr>
      </w:pPr>
      <w:r w:rsidRPr="00E675DB">
        <w:rPr>
          <w:color w:val="000000"/>
        </w:rPr>
        <w:t>1. Принятие таможенными органами необходимых товаросопроводительных и товаротрапспортных документов от перевозчиков в месте ввоза товара на таможенную территорию РФ.</w:t>
      </w:r>
    </w:p>
    <w:p w:rsidR="00AB56AF" w:rsidRPr="00E675DB" w:rsidRDefault="00AB56AF" w:rsidP="00E675DB">
      <w:pPr>
        <w:widowControl/>
        <w:rPr>
          <w:color w:val="000000"/>
        </w:rPr>
      </w:pPr>
      <w:r w:rsidRPr="00E675DB">
        <w:rPr>
          <w:color w:val="000000"/>
        </w:rPr>
        <w:t xml:space="preserve">Таможенный орган, оформивший и контролирующий доставку, называется таможенным органом </w:t>
      </w:r>
      <w:r w:rsidRPr="00E675DB">
        <w:rPr>
          <w:iCs/>
          <w:color w:val="000000"/>
        </w:rPr>
        <w:t xml:space="preserve">отправления, </w:t>
      </w:r>
      <w:r w:rsidRPr="00E675DB">
        <w:rPr>
          <w:color w:val="000000"/>
        </w:rPr>
        <w:t xml:space="preserve">а таможенный орган, получивший уведомление о прибытии товара в место назначения и оформивший завершение доставки, </w:t>
      </w:r>
      <w:r w:rsidR="00E675DB">
        <w:rPr>
          <w:color w:val="000000"/>
        </w:rPr>
        <w:t>–</w:t>
      </w:r>
      <w:r w:rsidR="00E675DB" w:rsidRPr="00E675DB">
        <w:rPr>
          <w:color w:val="000000"/>
        </w:rPr>
        <w:t xml:space="preserve"> </w:t>
      </w:r>
      <w:r w:rsidRPr="00E675DB">
        <w:rPr>
          <w:color w:val="000000"/>
        </w:rPr>
        <w:t xml:space="preserve">таможенным органом </w:t>
      </w:r>
      <w:r w:rsidRPr="00E675DB">
        <w:rPr>
          <w:iCs/>
          <w:color w:val="000000"/>
        </w:rPr>
        <w:t>назначения.</w:t>
      </w:r>
    </w:p>
    <w:p w:rsidR="00AB56AF" w:rsidRPr="00E675DB" w:rsidRDefault="00AB56AF" w:rsidP="00E675DB">
      <w:pPr>
        <w:widowControl/>
        <w:rPr>
          <w:color w:val="000000"/>
        </w:rPr>
      </w:pPr>
      <w:r w:rsidRPr="00E675DB">
        <w:rPr>
          <w:color w:val="000000"/>
        </w:rPr>
        <w:t>2. Оформление дальнейшей транспортировки (доставки) товаров до места назначения (места доставки).</w:t>
      </w:r>
    </w:p>
    <w:p w:rsidR="00AB56AF" w:rsidRPr="00E675DB" w:rsidRDefault="00AB56AF" w:rsidP="00E675DB">
      <w:pPr>
        <w:widowControl/>
        <w:rPr>
          <w:color w:val="000000"/>
        </w:rPr>
      </w:pPr>
      <w:r w:rsidRPr="00E675DB">
        <w:rPr>
          <w:color w:val="000000"/>
        </w:rPr>
        <w:t xml:space="preserve">Документом контроля за доставкой товаров является ДКД (документ контроля доставки). ДКД представляет собой бланк установленной формы, заполняемый в отношении каждой партии товаров и состоящий из четырех сброшюрованных самокопирующихся листов одинакового содержания. Первый лист остается в таможенном органе отправления, второй лист предназначен для таможни назначения, третий лист для перевозчика и </w:t>
      </w:r>
      <w:r w:rsidRPr="00E675DB">
        <w:rPr>
          <w:iCs/>
          <w:color w:val="000000"/>
        </w:rPr>
        <w:t xml:space="preserve">четвертый </w:t>
      </w:r>
      <w:r w:rsidRPr="00E675DB">
        <w:rPr>
          <w:color w:val="000000"/>
        </w:rPr>
        <w:t>лист направляется почтой в таможенный орган назначения. Второй и третий листы вручаются перевозчику для представления вместе с товаром и другими необходимыми документами в таможенный орган назначения.</w:t>
      </w:r>
    </w:p>
    <w:p w:rsidR="00AB56AF" w:rsidRPr="00E675DB" w:rsidRDefault="00AB56AF" w:rsidP="00E675DB">
      <w:pPr>
        <w:widowControl/>
        <w:rPr>
          <w:color w:val="000000"/>
        </w:rPr>
      </w:pPr>
      <w:r w:rsidRPr="00E675DB">
        <w:rPr>
          <w:color w:val="000000"/>
        </w:rPr>
        <w:t>Сроки доставки определяются в каждом конкретном случае исходя из возможностей транспортного средства, установленного маршрута и других условий перевозки, но не свыше предельного срока, определяемого из расчета две тысячи километров за один месяц (ч.</w:t>
      </w:r>
      <w:r w:rsidR="00E675DB">
        <w:rPr>
          <w:color w:val="000000"/>
        </w:rPr>
        <w:t> </w:t>
      </w:r>
      <w:r w:rsidR="00E675DB" w:rsidRPr="00E675DB">
        <w:rPr>
          <w:color w:val="000000"/>
        </w:rPr>
        <w:t>3</w:t>
      </w:r>
      <w:r w:rsidRPr="00E675DB">
        <w:rPr>
          <w:color w:val="000000"/>
        </w:rPr>
        <w:t xml:space="preserve"> ст.</w:t>
      </w:r>
      <w:r w:rsidR="00E675DB">
        <w:rPr>
          <w:color w:val="000000"/>
        </w:rPr>
        <w:t> </w:t>
      </w:r>
      <w:r w:rsidR="00E675DB" w:rsidRPr="00E675DB">
        <w:rPr>
          <w:color w:val="000000"/>
        </w:rPr>
        <w:t>1</w:t>
      </w:r>
      <w:r w:rsidRPr="00E675DB">
        <w:rPr>
          <w:color w:val="000000"/>
        </w:rPr>
        <w:t>40 ТК РФ).</w:t>
      </w:r>
    </w:p>
    <w:p w:rsidR="00AB56AF" w:rsidRPr="00E675DB" w:rsidRDefault="00AB56AF" w:rsidP="00E675DB">
      <w:pPr>
        <w:widowControl/>
        <w:rPr>
          <w:color w:val="000000"/>
        </w:rPr>
      </w:pPr>
      <w:r w:rsidRPr="00E675DB">
        <w:rPr>
          <w:color w:val="000000"/>
        </w:rPr>
        <w:t xml:space="preserve">Местами назначения доставляемых товаров являются места расположения таможенных органов либо их структурных подразделений, осуществляющих таможенное оформление и таможенный контроль (отделы таможенного оформления и контроля </w:t>
      </w:r>
      <w:r w:rsidR="00E675DB">
        <w:rPr>
          <w:color w:val="000000"/>
        </w:rPr>
        <w:t>–</w:t>
      </w:r>
      <w:r w:rsidR="00E675DB" w:rsidRPr="00E675DB">
        <w:rPr>
          <w:color w:val="000000"/>
        </w:rPr>
        <w:t xml:space="preserve"> </w:t>
      </w:r>
      <w:r w:rsidRPr="00E675DB">
        <w:rPr>
          <w:color w:val="000000"/>
        </w:rPr>
        <w:t>ОТОТК).</w:t>
      </w:r>
    </w:p>
    <w:p w:rsidR="00AB56AF" w:rsidRPr="00E675DB" w:rsidRDefault="00AB56AF" w:rsidP="00E675DB">
      <w:pPr>
        <w:widowControl/>
        <w:rPr>
          <w:color w:val="000000"/>
        </w:rPr>
      </w:pPr>
      <w:r w:rsidRPr="00E675DB">
        <w:rPr>
          <w:color w:val="000000"/>
        </w:rPr>
        <w:t xml:space="preserve">Товары и транспортные средства, прибывшие в места доставки, должны быть размещены на территории СВХ, расположенного в месте доставки либо в зоне таможенного контроля, созданной таможенным органом, </w:t>
      </w:r>
      <w:r w:rsidR="00E675DB">
        <w:rPr>
          <w:color w:val="000000"/>
        </w:rPr>
        <w:t>т.е.</w:t>
      </w:r>
      <w:r w:rsidRPr="00E675DB">
        <w:rPr>
          <w:color w:val="000000"/>
        </w:rPr>
        <w:t xml:space="preserve"> территории, отличной от СВХ, но контролируемой таможенными органами.</w:t>
      </w:r>
    </w:p>
    <w:p w:rsidR="00AB56AF" w:rsidRPr="00E675DB" w:rsidRDefault="00AB56AF" w:rsidP="00E675DB">
      <w:pPr>
        <w:widowControl/>
        <w:rPr>
          <w:color w:val="000000"/>
        </w:rPr>
      </w:pPr>
      <w:r w:rsidRPr="00E675DB">
        <w:rPr>
          <w:color w:val="000000"/>
        </w:rPr>
        <w:t>Кроме того, доставляемые товары в зависимости от предполагаемого таможенного режима могут размещаться на территории свободного склада, складского помещения магазина беспошлинной торговли.</w:t>
      </w:r>
      <w:r w:rsidRPr="00E675DB">
        <w:rPr>
          <w:rStyle w:val="a6"/>
          <w:color w:val="000000"/>
        </w:rPr>
        <w:footnoteReference w:id="28"/>
      </w:r>
    </w:p>
    <w:p w:rsidR="00AB56AF" w:rsidRPr="00E675DB" w:rsidRDefault="00AB56AF" w:rsidP="00E675DB">
      <w:pPr>
        <w:widowControl/>
        <w:rPr>
          <w:color w:val="000000"/>
        </w:rPr>
      </w:pPr>
      <w:r w:rsidRPr="00E675DB">
        <w:rPr>
          <w:color w:val="000000"/>
        </w:rPr>
        <w:t xml:space="preserve">Сведения о местах доставки товаров (адрес и наименование таможенного органа либо его структурного подразделения, пункта пропуска на таможенной границе </w:t>
      </w:r>
      <w:r w:rsidR="00E675DB">
        <w:rPr>
          <w:color w:val="000000"/>
        </w:rPr>
        <w:t>–</w:t>
      </w:r>
      <w:r w:rsidR="00E675DB" w:rsidRPr="00E675DB">
        <w:rPr>
          <w:color w:val="000000"/>
        </w:rPr>
        <w:t xml:space="preserve"> </w:t>
      </w:r>
      <w:r w:rsidRPr="00E675DB">
        <w:rPr>
          <w:color w:val="000000"/>
        </w:rPr>
        <w:t>при вывозе товара за пределы РФ), а также сведения о местах временного хранения (адрес СВХ) могут быть указаны в грузовых документах, следующих с товаром.</w:t>
      </w:r>
    </w:p>
    <w:p w:rsidR="00AB56AF" w:rsidRPr="00E675DB" w:rsidRDefault="00AB56AF" w:rsidP="00E675DB">
      <w:pPr>
        <w:widowControl/>
        <w:rPr>
          <w:color w:val="000000"/>
        </w:rPr>
      </w:pPr>
      <w:r w:rsidRPr="00E675DB">
        <w:rPr>
          <w:color w:val="000000"/>
        </w:rPr>
        <w:t>В ряде случаев места доставки определяются таможенными органами отправления. Причем приоритетным в этой ситуации является решение таможенного органа.</w:t>
      </w:r>
    </w:p>
    <w:p w:rsidR="00AB56AF" w:rsidRPr="00E675DB" w:rsidRDefault="00AB56AF" w:rsidP="00E675DB">
      <w:pPr>
        <w:widowControl/>
        <w:rPr>
          <w:color w:val="000000"/>
        </w:rPr>
      </w:pPr>
      <w:r w:rsidRPr="00E675DB">
        <w:rPr>
          <w:color w:val="000000"/>
        </w:rPr>
        <w:t>При установлении мест доставки товаров и транспортных средств таможенные органы руководствуются несколькими факторами. Это могут быть обстоятельства, когда в документах на товар конкретное место доставки вообще не упомянуто (за исключением адреса местонахождения получателя) либо когда для отдельных категорий товаров, перемещаемых из отдельных стран конкретным видом транспорта, ГТК России установлен перечень мест доставки. Например, приказ ГТК России от 17 июля 2001</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6</w:t>
      </w:r>
      <w:r w:rsidRPr="00E675DB">
        <w:rPr>
          <w:color w:val="000000"/>
        </w:rPr>
        <w:t>80 «О местах таможенного оформления товаров отдельных категорий, происходящих с территории Республики Молдова», и др. Данное ограничение мест доставки объясняется усилением таможенного контроля, посредством некоторой специализации таможенных органов, занятых оформлением (проверкой) отдельных товаров. Подобного рода товары иногда именуют товарами «группы риска». К таким товарам, в частности, относятся алкогольная продукция, табачные изделия, некоторые продукты питания (мясо и мясные продукты, овощи, фрукты). Помимо категорий перемещаемых через таможенную границу Российской Федерации товаров на ограничение мест их доставки под таможенным контролем могут влиять также вид транспортного средства и страна происхождения. Например, приказ ГТК России от 8 августа 2002</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8</w:t>
      </w:r>
      <w:r w:rsidRPr="00E675DB">
        <w:rPr>
          <w:color w:val="000000"/>
        </w:rPr>
        <w:t xml:space="preserve">59 «О местах доставки и таможенного оформления товаров, ввозимых железнодорожным транспортом в Москву и Московскую область» устанавливает конкретные места доставки в отношении товаров, происходящих из Китая и ввозимых в Российскую Федерацию (Москву и Московскую область) железнодорожным транспортом. Основанием для такого ограничения послужили многочисленные факты недостоверного декларирования товаров, обусловленные неправильным указанием на лицо, перемещаемое товар, </w:t>
      </w:r>
      <w:r w:rsidR="00E675DB">
        <w:rPr>
          <w:color w:val="000000"/>
        </w:rPr>
        <w:t>т.е.</w:t>
      </w:r>
      <w:r w:rsidRPr="00E675DB">
        <w:rPr>
          <w:color w:val="000000"/>
        </w:rPr>
        <w:t xml:space="preserve"> под видом товаров, перемещаемых юридическими лицами по внешнеторговым контрактам, ввозились товары, принадлежащие физическим лицам.</w:t>
      </w:r>
      <w:r w:rsidRPr="00E675DB">
        <w:rPr>
          <w:rStyle w:val="a6"/>
          <w:color w:val="000000"/>
        </w:rPr>
        <w:footnoteReference w:id="29"/>
      </w:r>
    </w:p>
    <w:p w:rsidR="00AB56AF" w:rsidRPr="00E675DB" w:rsidRDefault="00AB56AF" w:rsidP="00E675DB">
      <w:pPr>
        <w:widowControl/>
        <w:rPr>
          <w:color w:val="000000"/>
        </w:rPr>
      </w:pPr>
      <w:r w:rsidRPr="00E675DB">
        <w:rPr>
          <w:color w:val="000000"/>
        </w:rPr>
        <w:t>3. Последующий контроль (надзор) за соблюдением процедуры доставки до фактического прибытия товара в место назначения.</w:t>
      </w:r>
    </w:p>
    <w:p w:rsidR="00AB56AF" w:rsidRPr="00E675DB" w:rsidRDefault="00AB56AF" w:rsidP="00E675DB">
      <w:pPr>
        <w:widowControl/>
        <w:rPr>
          <w:color w:val="000000"/>
        </w:rPr>
      </w:pPr>
      <w:r w:rsidRPr="00E675DB">
        <w:rPr>
          <w:color w:val="000000"/>
        </w:rPr>
        <w:t>Таможенный орган отправления снимает с контроля доставляемые товары только после получения от таможенного органа назначения сведений о прибытии товаров.</w:t>
      </w:r>
    </w:p>
    <w:p w:rsidR="00AB56AF" w:rsidRPr="00E675DB" w:rsidRDefault="00AB56AF" w:rsidP="00E675DB">
      <w:pPr>
        <w:widowControl/>
        <w:rPr>
          <w:color w:val="000000"/>
        </w:rPr>
      </w:pPr>
      <w:r w:rsidRPr="00E675DB">
        <w:rPr>
          <w:color w:val="000000"/>
        </w:rPr>
        <w:t>4. Оформление прибытия товаров в место доставки (завершение доставки).</w:t>
      </w:r>
    </w:p>
    <w:p w:rsidR="00AB56AF" w:rsidRPr="00E675DB" w:rsidRDefault="00AB56AF" w:rsidP="00E675DB">
      <w:pPr>
        <w:widowControl/>
        <w:rPr>
          <w:color w:val="000000"/>
        </w:rPr>
      </w:pPr>
      <w:r w:rsidRPr="00E675DB">
        <w:rPr>
          <w:color w:val="000000"/>
        </w:rPr>
        <w:t xml:space="preserve">После доставки товара в место назначения перевозчик уведомляет о прибытии и вручает таможенному органу назначения (таможенный орган, расположенный на СВХ, а в отсутствие таможенного органа на складе </w:t>
      </w:r>
      <w:r w:rsidR="00E675DB">
        <w:rPr>
          <w:color w:val="000000"/>
        </w:rPr>
        <w:t>–</w:t>
      </w:r>
      <w:r w:rsidR="00E675DB" w:rsidRPr="00E675DB">
        <w:rPr>
          <w:color w:val="000000"/>
        </w:rPr>
        <w:t xml:space="preserve"> </w:t>
      </w:r>
      <w:r w:rsidRPr="00E675DB">
        <w:rPr>
          <w:color w:val="000000"/>
        </w:rPr>
        <w:t>таможенный орган, в регионе деятельности которого этот склад располагается) документы на товары. По требованию указанного таможенного органа товары и транспортные средства фактически предъявляются этому органу.</w:t>
      </w:r>
    </w:p>
    <w:p w:rsidR="00AB56AF" w:rsidRPr="00E675DB" w:rsidRDefault="00AB56AF" w:rsidP="00E675DB">
      <w:pPr>
        <w:widowControl/>
        <w:rPr>
          <w:color w:val="000000"/>
        </w:rPr>
      </w:pPr>
      <w:r w:rsidRPr="00E675DB">
        <w:rPr>
          <w:color w:val="000000"/>
        </w:rPr>
        <w:t>Важно подчеркнуть, что в соответствии с подп. 21 Положения о временном хранении товаров и транспортных средств под таможенным контролем таможенный орган назначения не вправе отказать перевозчику в принятии уведомления о прибытии. Даже в случае, если представляемые документы не оформлены таможенным органом отправления в соответствии с установленным порядком либо не содержат необходимых для доставки сведений.</w:t>
      </w:r>
      <w:r w:rsidRPr="00E675DB">
        <w:rPr>
          <w:rStyle w:val="a6"/>
          <w:color w:val="000000"/>
        </w:rPr>
        <w:footnoteReference w:id="30"/>
      </w:r>
    </w:p>
    <w:p w:rsidR="00AB56AF" w:rsidRPr="00E675DB" w:rsidRDefault="00AB56AF" w:rsidP="00E675DB">
      <w:pPr>
        <w:widowControl/>
        <w:rPr>
          <w:color w:val="000000"/>
        </w:rPr>
      </w:pPr>
      <w:r w:rsidRPr="00E675DB">
        <w:rPr>
          <w:color w:val="000000"/>
        </w:rPr>
        <w:t>Таможенный орган назначения после получения уведомления о доставке товаров и транспортных средств и вручения документов на них:</w:t>
      </w:r>
    </w:p>
    <w:p w:rsidR="00AB56AF" w:rsidRPr="00E675DB" w:rsidRDefault="00E675DB" w:rsidP="00E675DB">
      <w:pPr>
        <w:widowControl/>
        <w:rPr>
          <w:color w:val="000000"/>
        </w:rPr>
      </w:pPr>
      <w:r>
        <w:rPr>
          <w:color w:val="000000"/>
        </w:rPr>
        <w:t>– </w:t>
      </w:r>
      <w:r w:rsidR="00AB56AF" w:rsidRPr="00E675DB">
        <w:rPr>
          <w:color w:val="000000"/>
        </w:rPr>
        <w:t>проверяет факт помещения на склад доставляемых товаров и транспортных средств или их учета на складе;</w:t>
      </w:r>
    </w:p>
    <w:p w:rsidR="00AB56AF" w:rsidRPr="00E675DB" w:rsidRDefault="00E675DB" w:rsidP="00E675DB">
      <w:pPr>
        <w:widowControl/>
        <w:rPr>
          <w:color w:val="000000"/>
        </w:rPr>
      </w:pPr>
      <w:r>
        <w:rPr>
          <w:color w:val="000000"/>
        </w:rPr>
        <w:t>– </w:t>
      </w:r>
      <w:r w:rsidR="00AB56AF" w:rsidRPr="00E675DB">
        <w:rPr>
          <w:color w:val="000000"/>
        </w:rPr>
        <w:t>проверяет соблюдение перевозчиком установленного срока и маршрута доставки;</w:t>
      </w:r>
    </w:p>
    <w:p w:rsidR="00AB56AF" w:rsidRPr="00E675DB" w:rsidRDefault="00E675DB" w:rsidP="00E675DB">
      <w:pPr>
        <w:widowControl/>
        <w:rPr>
          <w:color w:val="000000"/>
        </w:rPr>
      </w:pPr>
      <w:r>
        <w:rPr>
          <w:color w:val="000000"/>
        </w:rPr>
        <w:t>– </w:t>
      </w:r>
      <w:r w:rsidR="00AB56AF" w:rsidRPr="00E675DB">
        <w:rPr>
          <w:color w:val="000000"/>
        </w:rPr>
        <w:t>проводит идентификационный досмотр товаров и транспортных средств;</w:t>
      </w:r>
    </w:p>
    <w:p w:rsidR="00AB56AF" w:rsidRPr="00E675DB" w:rsidRDefault="00E675DB" w:rsidP="00E675DB">
      <w:pPr>
        <w:widowControl/>
        <w:rPr>
          <w:color w:val="000000"/>
        </w:rPr>
      </w:pPr>
      <w:r>
        <w:rPr>
          <w:color w:val="000000"/>
        </w:rPr>
        <w:t>– </w:t>
      </w:r>
      <w:r w:rsidR="00AB56AF" w:rsidRPr="00E675DB">
        <w:rPr>
          <w:color w:val="000000"/>
        </w:rPr>
        <w:t>регистрирует ДКД в журнале регистрации.</w:t>
      </w:r>
    </w:p>
    <w:p w:rsidR="00AB56AF" w:rsidRPr="00E675DB" w:rsidRDefault="00AB56AF" w:rsidP="00E675DB">
      <w:pPr>
        <w:widowControl/>
        <w:rPr>
          <w:color w:val="000000"/>
        </w:rPr>
      </w:pPr>
      <w:r w:rsidRPr="00E675DB">
        <w:rPr>
          <w:color w:val="000000"/>
        </w:rPr>
        <w:t>После завершения контроля и оформления доставки товаров и транспортных средств таможенный орган назначения выдает перевозчику свидетельство (по установленной форме) о подтверждении доставки товаров под таможенным контролем.</w:t>
      </w:r>
    </w:p>
    <w:p w:rsidR="00AB56AF" w:rsidRPr="00E675DB" w:rsidRDefault="00AB56AF" w:rsidP="00E675DB">
      <w:pPr>
        <w:widowControl/>
        <w:rPr>
          <w:color w:val="000000"/>
        </w:rPr>
      </w:pPr>
      <w:r w:rsidRPr="00E675DB">
        <w:rPr>
          <w:color w:val="000000"/>
        </w:rPr>
        <w:t xml:space="preserve">В качестве субъектов доставки, </w:t>
      </w:r>
      <w:r w:rsidR="00E675DB">
        <w:rPr>
          <w:color w:val="000000"/>
        </w:rPr>
        <w:t>т.е.</w:t>
      </w:r>
      <w:r w:rsidRPr="00E675DB">
        <w:rPr>
          <w:color w:val="000000"/>
        </w:rPr>
        <w:t xml:space="preserve"> лиц, осуществляющих транспортировку товаров от таможенного органа отправления до таможенного органа назначения и отвечающих за соблюдение требований данной процедуры, могут выступать:</w:t>
      </w:r>
    </w:p>
    <w:p w:rsidR="00AB56AF" w:rsidRPr="00E675DB" w:rsidRDefault="00E675DB" w:rsidP="00E675DB">
      <w:pPr>
        <w:widowControl/>
        <w:rPr>
          <w:color w:val="000000"/>
        </w:rPr>
      </w:pPr>
      <w:r>
        <w:rPr>
          <w:color w:val="000000"/>
        </w:rPr>
        <w:t>– </w:t>
      </w:r>
      <w:r w:rsidR="00AB56AF" w:rsidRPr="00E675DB">
        <w:rPr>
          <w:color w:val="000000"/>
        </w:rPr>
        <w:t>международный перевозчик;</w:t>
      </w:r>
    </w:p>
    <w:p w:rsidR="00AB56AF" w:rsidRPr="00E675DB" w:rsidRDefault="00E675DB" w:rsidP="00E675DB">
      <w:pPr>
        <w:widowControl/>
        <w:rPr>
          <w:color w:val="000000"/>
        </w:rPr>
      </w:pPr>
      <w:r>
        <w:rPr>
          <w:color w:val="000000"/>
        </w:rPr>
        <w:t>– </w:t>
      </w:r>
      <w:r w:rsidR="00AB56AF" w:rsidRPr="00E675DB">
        <w:rPr>
          <w:color w:val="000000"/>
        </w:rPr>
        <w:t>таможенный перевозчик;</w:t>
      </w:r>
    </w:p>
    <w:p w:rsidR="00AB56AF" w:rsidRPr="00E675DB" w:rsidRDefault="00E675DB" w:rsidP="00E675DB">
      <w:pPr>
        <w:widowControl/>
        <w:rPr>
          <w:color w:val="000000"/>
        </w:rPr>
      </w:pPr>
      <w:r>
        <w:rPr>
          <w:color w:val="000000"/>
        </w:rPr>
        <w:t>– </w:t>
      </w:r>
      <w:r w:rsidR="00AB56AF" w:rsidRPr="00E675DB">
        <w:rPr>
          <w:color w:val="000000"/>
        </w:rPr>
        <w:t>обычный перевозчик.</w:t>
      </w:r>
    </w:p>
    <w:p w:rsidR="00AB56AF" w:rsidRPr="00E675DB" w:rsidRDefault="00AB56AF" w:rsidP="00E675DB">
      <w:pPr>
        <w:widowControl/>
        <w:rPr>
          <w:color w:val="000000"/>
        </w:rPr>
      </w:pPr>
      <w:r w:rsidRPr="00E675DB">
        <w:rPr>
          <w:color w:val="000000"/>
        </w:rPr>
        <w:t xml:space="preserve">Под </w:t>
      </w:r>
      <w:r w:rsidRPr="00E675DB">
        <w:rPr>
          <w:iCs/>
          <w:color w:val="000000"/>
        </w:rPr>
        <w:t xml:space="preserve">международным перевозчиком, </w:t>
      </w:r>
      <w:r w:rsidRPr="00E675DB">
        <w:rPr>
          <w:color w:val="000000"/>
        </w:rPr>
        <w:t>как правило, понимается организация, осуществляющая перевозку товаров между различными государствами.</w:t>
      </w:r>
      <w:r w:rsidRPr="00E675DB">
        <w:rPr>
          <w:rStyle w:val="a6"/>
          <w:color w:val="000000"/>
        </w:rPr>
        <w:footnoteReference w:id="31"/>
      </w:r>
      <w:r w:rsidRPr="00E675DB">
        <w:rPr>
          <w:color w:val="000000"/>
        </w:rPr>
        <w:t xml:space="preserve"> Таким образом, международный перевозчик фактически перемещает товар через таможенную границу РФ. Кроме того, международный перевозчик осуществляет свою деятельность на основании соответствующих международных конвенций, что позволяет в значительной мере экономить время на прохождении отдельных таможенных процедур.</w:t>
      </w:r>
    </w:p>
    <w:p w:rsidR="00AB56AF" w:rsidRPr="00E675DB" w:rsidRDefault="00AB56AF" w:rsidP="00E675DB">
      <w:pPr>
        <w:widowControl/>
        <w:rPr>
          <w:color w:val="000000"/>
        </w:rPr>
      </w:pPr>
      <w:r w:rsidRPr="00E675DB">
        <w:rPr>
          <w:color w:val="000000"/>
        </w:rPr>
        <w:t xml:space="preserve">Таможенный перевозчик </w:t>
      </w:r>
      <w:r w:rsidR="00E675DB">
        <w:rPr>
          <w:color w:val="000000"/>
        </w:rPr>
        <w:t>–</w:t>
      </w:r>
      <w:r w:rsidR="00E675DB" w:rsidRPr="00E675DB">
        <w:rPr>
          <w:color w:val="000000"/>
        </w:rPr>
        <w:t xml:space="preserve"> </w:t>
      </w:r>
      <w:r w:rsidRPr="00E675DB">
        <w:rPr>
          <w:color w:val="000000"/>
        </w:rPr>
        <w:t>это российская транспортная организация, получившая лицензию на право осуществления предпринимательской деятельности в сфере таможенного дела в качестве таможенного перевозчика.</w:t>
      </w:r>
      <w:r w:rsidRPr="00E675DB">
        <w:rPr>
          <w:rStyle w:val="a6"/>
          <w:color w:val="000000"/>
        </w:rPr>
        <w:footnoteReference w:id="32"/>
      </w:r>
      <w:r w:rsidRPr="00E675DB">
        <w:rPr>
          <w:color w:val="000000"/>
        </w:rPr>
        <w:t xml:space="preserve"> Статус таможенного перевозчика определяется как ТК РФ (гл.</w:t>
      </w:r>
      <w:r w:rsidR="00E675DB">
        <w:rPr>
          <w:color w:val="000000"/>
        </w:rPr>
        <w:t> </w:t>
      </w:r>
      <w:r w:rsidR="00E675DB" w:rsidRPr="00E675DB">
        <w:rPr>
          <w:color w:val="000000"/>
        </w:rPr>
        <w:t>2</w:t>
      </w:r>
      <w:r w:rsidRPr="00E675DB">
        <w:rPr>
          <w:color w:val="000000"/>
        </w:rPr>
        <w:t>5), так и приказом ГТК России от 18 января 1994</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2</w:t>
      </w:r>
      <w:r w:rsidRPr="00E675DB">
        <w:rPr>
          <w:color w:val="000000"/>
        </w:rPr>
        <w:t>0 «Об утверждении Положения о таможенном перевозчике».</w:t>
      </w:r>
    </w:p>
    <w:p w:rsidR="00AB56AF" w:rsidRPr="00E675DB" w:rsidRDefault="00AB56AF" w:rsidP="00E675DB">
      <w:pPr>
        <w:widowControl/>
        <w:rPr>
          <w:color w:val="000000"/>
        </w:rPr>
      </w:pPr>
      <w:r w:rsidRPr="00E675DB">
        <w:rPr>
          <w:color w:val="000000"/>
        </w:rPr>
        <w:t>Особенность деятельности таможенного перевозчика (в отличие от международного перевозчика) заключается в том, что он не перемещает товары через таможенную границу РФ. В обязанности таможенного перевозчика входит доставка товаров, находящихся под таможенным контролем, без их фактического перемещения через таможенную границу РФ. К услугам таможенного перевозчика может обратиться любое лицо, перемещающее товар для целей доставки последнего до места производства основного таможенного оформления (декларирования).</w:t>
      </w:r>
    </w:p>
    <w:p w:rsidR="00AB56AF" w:rsidRPr="00E675DB" w:rsidRDefault="00AB56AF" w:rsidP="00E675DB">
      <w:pPr>
        <w:widowControl/>
        <w:rPr>
          <w:color w:val="000000"/>
        </w:rPr>
      </w:pPr>
      <w:r w:rsidRPr="00E675DB">
        <w:rPr>
          <w:color w:val="000000"/>
        </w:rPr>
        <w:t>В зависимости от территориальной сферы деятельности таможенные перевозчики подразделяются на зональных (действующих в пределах зоны ответственности одной таможни), региональных (действующих в пределах ответственности регионального таможенного управления) и общероссийских (действующих в пределах всей территории РФ). Соответственно для получения лицензии следует обращаться либо в таможню, либо в региональное таможенное управление, либо в ГТК России. Лицензия выдается сроком на три года.</w:t>
      </w:r>
    </w:p>
    <w:p w:rsidR="00AB56AF" w:rsidRPr="00E675DB" w:rsidRDefault="00AB56AF" w:rsidP="00E675DB">
      <w:pPr>
        <w:widowControl/>
        <w:rPr>
          <w:color w:val="000000"/>
        </w:rPr>
      </w:pPr>
      <w:r w:rsidRPr="00E675DB">
        <w:rPr>
          <w:color w:val="000000"/>
        </w:rPr>
        <w:t xml:space="preserve">К </w:t>
      </w:r>
      <w:r w:rsidRPr="00E675DB">
        <w:rPr>
          <w:iCs/>
          <w:color w:val="000000"/>
        </w:rPr>
        <w:t xml:space="preserve">обычным перевозчикам </w:t>
      </w:r>
      <w:r w:rsidRPr="00E675DB">
        <w:rPr>
          <w:color w:val="000000"/>
        </w:rPr>
        <w:t>относят лиц, которые желают осуществить, как правило, разовую операцию по доставке товаров, не прибегая к услугам таможенного перевозчика либо международного перевозчика. Это могут быть лица, перемещающие собственные товары через таможенную границу РФ, или иные транспортные организации (организации, имеющие лицензию на осуществление перевозочной (транспортно-экспедиторской) деятельности), не обладающие статусом таможенного перевозчика, равно как и организации, не осуществляющие перевозку товаров по процедуре МДП.</w:t>
      </w:r>
      <w:r w:rsidRPr="00E675DB">
        <w:rPr>
          <w:rStyle w:val="a6"/>
          <w:color w:val="000000"/>
        </w:rPr>
        <w:footnoteReference w:id="33"/>
      </w:r>
    </w:p>
    <w:p w:rsidR="00AB56AF" w:rsidRPr="00E675DB" w:rsidRDefault="00AB56AF" w:rsidP="00E675DB">
      <w:pPr>
        <w:widowControl/>
        <w:rPr>
          <w:color w:val="000000"/>
        </w:rPr>
      </w:pPr>
    </w:p>
    <w:p w:rsidR="00AB56AF" w:rsidRPr="00E675DB" w:rsidRDefault="007D0B3F" w:rsidP="00E675DB">
      <w:pPr>
        <w:widowControl/>
        <w:rPr>
          <w:b/>
          <w:color w:val="000000"/>
        </w:rPr>
      </w:pPr>
      <w:r>
        <w:rPr>
          <w:b/>
          <w:color w:val="000000"/>
        </w:rPr>
        <w:t>3.2</w:t>
      </w:r>
      <w:r w:rsidR="00AB56AF" w:rsidRPr="00E675DB">
        <w:rPr>
          <w:b/>
          <w:color w:val="000000"/>
        </w:rPr>
        <w:t xml:space="preserve"> Временное хранение товаров и транспортных средств</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 xml:space="preserve">Процедура временного </w:t>
      </w:r>
      <w:r w:rsidRPr="00E675DB">
        <w:rPr>
          <w:iCs/>
          <w:color w:val="000000"/>
        </w:rPr>
        <w:t xml:space="preserve">хранения представляет </w:t>
      </w:r>
      <w:r w:rsidRPr="00E675DB">
        <w:rPr>
          <w:color w:val="000000"/>
        </w:rPr>
        <w:t>собой специальный режим помещения и нахождения товаров и транспортных средств, перемещаемых через таможенную границу РФ в специально выделенных и обустроенных помещениях (складах временного хранения) до завершения таможенного оформления в целом.</w:t>
      </w:r>
    </w:p>
    <w:p w:rsidR="00AB56AF" w:rsidRPr="00E675DB" w:rsidRDefault="00AB56AF" w:rsidP="00E675DB">
      <w:pPr>
        <w:widowControl/>
        <w:rPr>
          <w:color w:val="000000"/>
        </w:rPr>
      </w:pPr>
      <w:r w:rsidRPr="00E675DB">
        <w:rPr>
          <w:color w:val="000000"/>
        </w:rPr>
        <w:t>Основными подзаконными актами, более детально регламентирующими режим временного хранения, служат приказ ГТК России от 10 ноября 2000</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1</w:t>
      </w:r>
      <w:r w:rsidRPr="00E675DB">
        <w:rPr>
          <w:color w:val="000000"/>
        </w:rPr>
        <w:t>013 «Об утверждении Положения о складах временного хранения», приказ ГТК России от 23 марта 2001</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2</w:t>
      </w:r>
      <w:r w:rsidRPr="00E675DB">
        <w:rPr>
          <w:color w:val="000000"/>
        </w:rPr>
        <w:t>90 «Об утверждении Положения о временном хранении товаров и транспортных средств под таможенным контролем»</w:t>
      </w:r>
      <w:r w:rsidRPr="00E675DB">
        <w:rPr>
          <w:color w:val="000000"/>
          <w:vertAlign w:val="superscript"/>
        </w:rPr>
        <w:t xml:space="preserve"> </w:t>
      </w:r>
      <w:r w:rsidRPr="00E675DB">
        <w:rPr>
          <w:color w:val="000000"/>
        </w:rPr>
        <w:t>далее Положение.</w:t>
      </w:r>
    </w:p>
    <w:p w:rsidR="00AB56AF" w:rsidRPr="00E675DB" w:rsidRDefault="00AB56AF" w:rsidP="00E675DB">
      <w:pPr>
        <w:widowControl/>
        <w:rPr>
          <w:color w:val="000000"/>
        </w:rPr>
      </w:pPr>
      <w:r w:rsidRPr="00E675DB">
        <w:rPr>
          <w:color w:val="000000"/>
        </w:rPr>
        <w:t>Временное хранение может быть рассмотрено двояко. Во-первых, как собственно предварительная операция и, во-вторых, как одна из разновидностей предпринимательской деятельности в сфере таможенного дела.</w:t>
      </w:r>
    </w:p>
    <w:p w:rsidR="00AB56AF" w:rsidRPr="00E675DB" w:rsidRDefault="00AB56AF" w:rsidP="00E675DB">
      <w:pPr>
        <w:widowControl/>
        <w:rPr>
          <w:color w:val="000000"/>
        </w:rPr>
      </w:pPr>
      <w:r w:rsidRPr="00E675DB">
        <w:rPr>
          <w:color w:val="000000"/>
        </w:rPr>
        <w:t>Временное хранение, будучи предварительной операцией, преследует несколько целей.</w:t>
      </w:r>
      <w:r w:rsidRPr="00E675DB">
        <w:rPr>
          <w:rStyle w:val="a6"/>
          <w:color w:val="000000"/>
        </w:rPr>
        <w:footnoteReference w:id="34"/>
      </w:r>
    </w:p>
    <w:p w:rsidR="00AB56AF" w:rsidRPr="00E675DB" w:rsidRDefault="00AB56AF" w:rsidP="00E675DB">
      <w:pPr>
        <w:widowControl/>
        <w:rPr>
          <w:iCs/>
          <w:color w:val="000000"/>
        </w:rPr>
      </w:pPr>
      <w:r w:rsidRPr="00E675DB">
        <w:rPr>
          <w:iCs/>
          <w:color w:val="000000"/>
        </w:rPr>
        <w:t xml:space="preserve">1. Обеспечение сохранности товаров и транспортных средств </w:t>
      </w:r>
      <w:r w:rsidRPr="00E675DB">
        <w:rPr>
          <w:color w:val="000000"/>
        </w:rPr>
        <w:t xml:space="preserve">(с момента их перемещения и до завершения таможенного оформления </w:t>
      </w:r>
      <w:r w:rsidR="00E675DB">
        <w:rPr>
          <w:color w:val="000000"/>
        </w:rPr>
        <w:t>–</w:t>
      </w:r>
      <w:r w:rsidR="00E675DB" w:rsidRPr="00E675DB">
        <w:rPr>
          <w:color w:val="000000"/>
        </w:rPr>
        <w:t xml:space="preserve"> </w:t>
      </w:r>
      <w:r w:rsidRPr="00E675DB">
        <w:rPr>
          <w:color w:val="000000"/>
        </w:rPr>
        <w:t>помещения под избранный таможенный режим).</w:t>
      </w:r>
    </w:p>
    <w:p w:rsidR="00AB56AF" w:rsidRPr="00E675DB" w:rsidRDefault="00AB56AF" w:rsidP="00E675DB">
      <w:pPr>
        <w:widowControl/>
        <w:rPr>
          <w:color w:val="000000"/>
        </w:rPr>
      </w:pPr>
      <w:r w:rsidRPr="00E675DB">
        <w:rPr>
          <w:color w:val="000000"/>
        </w:rPr>
        <w:t>2. Предоставление возможности лицу, перемещающему через таможенную границу РФ товары и транспортные средства, определиться с выбором таможенного режима и подготовить все необходимые для декларирования (основного таможенного оформления) документы. Такая возможность просматривается в наличии определенного периода времени (срок хранения товаров на складе временного хранения) до подачи таможенной декларации с заявленным таможенным режимом.</w:t>
      </w:r>
    </w:p>
    <w:p w:rsidR="00AB56AF" w:rsidRPr="00E675DB" w:rsidRDefault="00AB56AF" w:rsidP="00E675DB">
      <w:pPr>
        <w:widowControl/>
        <w:rPr>
          <w:color w:val="000000"/>
        </w:rPr>
      </w:pPr>
      <w:r w:rsidRPr="00E675DB">
        <w:rPr>
          <w:color w:val="000000"/>
        </w:rPr>
        <w:t>На складах временного хранения могут размещаться, как правило, три категории товаров (с учетом их статуса):</w:t>
      </w:r>
      <w:r w:rsidRPr="00E675DB">
        <w:rPr>
          <w:rStyle w:val="a6"/>
          <w:color w:val="000000"/>
        </w:rPr>
        <w:footnoteReference w:id="35"/>
      </w:r>
    </w:p>
    <w:p w:rsidR="00AB56AF" w:rsidRPr="00E675DB" w:rsidRDefault="00AB56AF" w:rsidP="00E675DB">
      <w:pPr>
        <w:widowControl/>
        <w:rPr>
          <w:color w:val="000000"/>
        </w:rPr>
      </w:pPr>
      <w:r w:rsidRPr="00E675DB">
        <w:rPr>
          <w:color w:val="000000"/>
        </w:rPr>
        <w:t>а) товары, не прошедшие таможенного оформления (ввезенные в РФ либо заявленные к вывозу);</w:t>
      </w:r>
    </w:p>
    <w:p w:rsidR="00AB56AF" w:rsidRPr="00E675DB" w:rsidRDefault="00AB56AF" w:rsidP="00E675DB">
      <w:pPr>
        <w:widowControl/>
        <w:rPr>
          <w:color w:val="000000"/>
        </w:rPr>
      </w:pPr>
      <w:r w:rsidRPr="00E675DB">
        <w:rPr>
          <w:color w:val="000000"/>
        </w:rPr>
        <w:t xml:space="preserve">б) </w:t>
      </w:r>
      <w:r w:rsidRPr="00E675DB">
        <w:rPr>
          <w:iCs/>
          <w:color w:val="000000"/>
        </w:rPr>
        <w:t xml:space="preserve">товары, таможенное оформление которых завершено </w:t>
      </w:r>
      <w:r w:rsidRPr="00E675DB">
        <w:rPr>
          <w:color w:val="000000"/>
        </w:rPr>
        <w:t>(такие товары должны в течение трех суток (максимум, десяти) покинуть территорию склада);</w:t>
      </w:r>
    </w:p>
    <w:p w:rsidR="00AB56AF" w:rsidRPr="00E675DB" w:rsidRDefault="00AB56AF" w:rsidP="00E675DB">
      <w:pPr>
        <w:widowControl/>
        <w:rPr>
          <w:color w:val="000000"/>
        </w:rPr>
      </w:pPr>
      <w:r w:rsidRPr="00E675DB">
        <w:rPr>
          <w:color w:val="000000"/>
        </w:rPr>
        <w:t>в) товары, изъятые таможенными органами по делу о нарушении таможенных правил, а также арестованные, обращенные в федеральную собственность либо являющиеся предметом залога.</w:t>
      </w:r>
    </w:p>
    <w:p w:rsidR="00AB56AF" w:rsidRPr="00E675DB" w:rsidRDefault="00AB56AF" w:rsidP="00E675DB">
      <w:pPr>
        <w:widowControl/>
        <w:rPr>
          <w:color w:val="000000"/>
        </w:rPr>
      </w:pPr>
      <w:r w:rsidRPr="00E675DB">
        <w:rPr>
          <w:color w:val="000000"/>
        </w:rPr>
        <w:t>Так, в соответствии с п.</w:t>
      </w:r>
      <w:r w:rsidR="00E675DB">
        <w:rPr>
          <w:color w:val="000000"/>
        </w:rPr>
        <w:t> </w:t>
      </w:r>
      <w:r w:rsidR="00E675DB" w:rsidRPr="00E675DB">
        <w:rPr>
          <w:color w:val="000000"/>
        </w:rPr>
        <w:t>3</w:t>
      </w:r>
      <w:r w:rsidRPr="00E675DB">
        <w:rPr>
          <w:color w:val="000000"/>
        </w:rPr>
        <w:t>, 4, 5 и п.</w:t>
      </w:r>
      <w:r w:rsidR="00E675DB">
        <w:rPr>
          <w:color w:val="000000"/>
        </w:rPr>
        <w:t> </w:t>
      </w:r>
      <w:r w:rsidR="00E675DB" w:rsidRPr="00E675DB">
        <w:rPr>
          <w:color w:val="000000"/>
        </w:rPr>
        <w:t>52</w:t>
      </w:r>
      <w:r w:rsidRPr="00E675DB">
        <w:rPr>
          <w:color w:val="000000"/>
        </w:rPr>
        <w:t xml:space="preserve">, 53, 54 Положения при ввозе товары и транспортные средства находятся на временном хранении с момента представления таможенному органу, в регионе деятельности которого расположен пункт пропуска через Государственную границу. При этом </w:t>
      </w:r>
      <w:r w:rsidRPr="00E675DB">
        <w:rPr>
          <w:iCs/>
          <w:color w:val="000000"/>
        </w:rPr>
        <w:t xml:space="preserve">временное хранение начинается с момента подачи уведомления таможенному органу о пересечении таможенной границы РФ, </w:t>
      </w:r>
      <w:r w:rsidRPr="00E675DB">
        <w:rPr>
          <w:color w:val="000000"/>
        </w:rPr>
        <w:t>если:</w:t>
      </w:r>
    </w:p>
    <w:p w:rsidR="00AB56AF" w:rsidRPr="00E675DB" w:rsidRDefault="00E675DB" w:rsidP="00E675DB">
      <w:pPr>
        <w:widowControl/>
        <w:rPr>
          <w:color w:val="000000"/>
        </w:rPr>
      </w:pPr>
      <w:r>
        <w:rPr>
          <w:color w:val="000000"/>
        </w:rPr>
        <w:t>– </w:t>
      </w:r>
      <w:r w:rsidR="00AB56AF" w:rsidRPr="00E675DB">
        <w:rPr>
          <w:color w:val="000000"/>
        </w:rPr>
        <w:t>оформление доставки под таможенным контролем не может быть завершено в течение суток с момента подачи уведомления (в этом случае товары и транспортные средства размещаются в зоне таможенного контроля со сроком хранения до 15 суток);</w:t>
      </w:r>
    </w:p>
    <w:p w:rsidR="00AB56AF" w:rsidRPr="00E675DB" w:rsidRDefault="00E675DB" w:rsidP="00E675DB">
      <w:pPr>
        <w:widowControl/>
        <w:rPr>
          <w:color w:val="000000"/>
        </w:rPr>
      </w:pPr>
      <w:r>
        <w:rPr>
          <w:color w:val="000000"/>
        </w:rPr>
        <w:t>– </w:t>
      </w:r>
      <w:r w:rsidR="00AB56AF" w:rsidRPr="00E675DB">
        <w:rPr>
          <w:color w:val="000000"/>
        </w:rPr>
        <w:t>товары помещаются на СВХ для производства основного таможенного оформления (декларирования).</w:t>
      </w:r>
    </w:p>
    <w:p w:rsidR="00AB56AF" w:rsidRPr="00E675DB" w:rsidRDefault="00AB56AF" w:rsidP="00E675DB">
      <w:pPr>
        <w:widowControl/>
        <w:rPr>
          <w:color w:val="000000"/>
        </w:rPr>
      </w:pPr>
      <w:r w:rsidRPr="00E675DB">
        <w:rPr>
          <w:color w:val="000000"/>
        </w:rPr>
        <w:t xml:space="preserve">Таким образом, при декларировании товаров в ином таможенном органе, отличном от таможенного органа ввоза товара, а также при завершении оформления доставки в течение суток ввезенные в РФ товары и транспортные средства направляются в место доставки (таможню назначения). В этом случае </w:t>
      </w:r>
      <w:r w:rsidRPr="00E675DB">
        <w:rPr>
          <w:iCs/>
          <w:color w:val="000000"/>
        </w:rPr>
        <w:t>временное хранение начинается с уведомления перевозчиком таможенного органа назначения о прибытии товаров и транспортных средств.</w:t>
      </w:r>
      <w:r w:rsidRPr="00E675DB">
        <w:rPr>
          <w:rStyle w:val="a6"/>
          <w:iCs/>
          <w:color w:val="000000"/>
        </w:rPr>
        <w:footnoteReference w:id="36"/>
      </w:r>
    </w:p>
    <w:p w:rsidR="00AB56AF" w:rsidRPr="00E675DB" w:rsidRDefault="00AB56AF" w:rsidP="00E675DB">
      <w:pPr>
        <w:widowControl/>
        <w:rPr>
          <w:b/>
          <w:color w:val="000000"/>
        </w:rPr>
      </w:pPr>
    </w:p>
    <w:p w:rsidR="00AB56AF" w:rsidRPr="00E675DB" w:rsidRDefault="00AB56AF" w:rsidP="00E675DB">
      <w:pPr>
        <w:widowControl/>
        <w:rPr>
          <w:b/>
          <w:color w:val="000000"/>
        </w:rPr>
      </w:pPr>
    </w:p>
    <w:p w:rsidR="00AB56AF" w:rsidRPr="00E675DB" w:rsidRDefault="007D0B3F" w:rsidP="00E675DB">
      <w:pPr>
        <w:widowControl/>
        <w:rPr>
          <w:b/>
          <w:color w:val="000000"/>
        </w:rPr>
      </w:pPr>
      <w:r>
        <w:rPr>
          <w:b/>
          <w:color w:val="000000"/>
        </w:rPr>
        <w:br w:type="page"/>
      </w:r>
      <w:r w:rsidR="00AB56AF" w:rsidRPr="00E675DB">
        <w:rPr>
          <w:b/>
          <w:color w:val="000000"/>
        </w:rPr>
        <w:t>4. Основное таможенное оформление</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 xml:space="preserve">Стадия основного таможенного оформления предназначена </w:t>
      </w:r>
      <w:r w:rsidRPr="00E675DB">
        <w:rPr>
          <w:iCs/>
          <w:color w:val="000000"/>
        </w:rPr>
        <w:t xml:space="preserve">для </w:t>
      </w:r>
      <w:r w:rsidRPr="00E675DB">
        <w:rPr>
          <w:color w:val="000000"/>
        </w:rPr>
        <w:t>таможенного декларирования товаров и транспортных средств, перемещаемых через таможенную границу РФ. Кроме того, в соответствии со ст.</w:t>
      </w:r>
      <w:r w:rsidR="00E675DB">
        <w:rPr>
          <w:color w:val="000000"/>
        </w:rPr>
        <w:t> </w:t>
      </w:r>
      <w:r w:rsidR="00E675DB" w:rsidRPr="00E675DB">
        <w:rPr>
          <w:color w:val="000000"/>
        </w:rPr>
        <w:t>1</w:t>
      </w:r>
      <w:r w:rsidRPr="00E675DB">
        <w:rPr>
          <w:color w:val="000000"/>
        </w:rPr>
        <w:t>68 ТК РФ декларированию также подлежат товары и транспортные средства, таможенный режим которых изменяется (в том числе при отсутствии факта перемещения через таможенную границу РФ).</w:t>
      </w:r>
      <w:r w:rsidRPr="00E675DB">
        <w:rPr>
          <w:rStyle w:val="a6"/>
          <w:color w:val="000000"/>
        </w:rPr>
        <w:footnoteReference w:id="37"/>
      </w:r>
    </w:p>
    <w:p w:rsidR="00AB56AF" w:rsidRPr="00E675DB" w:rsidRDefault="00AB56AF" w:rsidP="00E675DB">
      <w:pPr>
        <w:widowControl/>
        <w:rPr>
          <w:color w:val="000000"/>
        </w:rPr>
      </w:pPr>
      <w:r w:rsidRPr="00E675DB">
        <w:rPr>
          <w:color w:val="000000"/>
        </w:rPr>
        <w:t>Согласно ст.</w:t>
      </w:r>
      <w:r w:rsidR="00E675DB">
        <w:rPr>
          <w:color w:val="000000"/>
        </w:rPr>
        <w:t> </w:t>
      </w:r>
      <w:r w:rsidR="00E675DB" w:rsidRPr="00E675DB">
        <w:rPr>
          <w:color w:val="000000"/>
        </w:rPr>
        <w:t>1</w:t>
      </w:r>
      <w:r w:rsidRPr="00E675DB">
        <w:rPr>
          <w:color w:val="000000"/>
        </w:rPr>
        <w:t>69 ТК РФ декларирование производится путем заявления по установленной форме точных сведений о товарах и транспортных средствах, об их таможенном режиме и других сведений, необходимых для таможенных целей.</w:t>
      </w:r>
    </w:p>
    <w:p w:rsidR="00AB56AF" w:rsidRPr="00E675DB" w:rsidRDefault="00AB56AF" w:rsidP="00E675DB">
      <w:pPr>
        <w:widowControl/>
        <w:rPr>
          <w:color w:val="000000"/>
        </w:rPr>
      </w:pPr>
      <w:r w:rsidRPr="00E675DB">
        <w:rPr>
          <w:color w:val="000000"/>
        </w:rPr>
        <w:t>Таким образом, декларирование представляет собой заявление таможенному органу по установленной форме сведений, необходимых для помещения товаров под избранный таможенный режим. Вместе с тем сведения могут предоставляться (и, как правило, предоставляются) таможенным органам РФ гораздо раньше, задолго до начала производства таможенного декларирования. Например, подача уведомления в месте ввоза товаров и транспортных средств на таможенную территорию РФ, представление товаросопроводительной и товаротранспортной документации в местах доставки товаров на СВХ. Для характеристики таможенного декларирования и выявления его особенностей необходимо обратить внимание на такие элементы, как:</w:t>
      </w:r>
    </w:p>
    <w:p w:rsidR="00AB56AF" w:rsidRPr="00E675DB" w:rsidRDefault="00E675DB" w:rsidP="00E675DB">
      <w:pPr>
        <w:widowControl/>
        <w:rPr>
          <w:color w:val="000000"/>
        </w:rPr>
      </w:pPr>
      <w:r>
        <w:rPr>
          <w:iCs/>
          <w:color w:val="000000"/>
        </w:rPr>
        <w:t>– </w:t>
      </w:r>
      <w:r w:rsidR="00AB56AF" w:rsidRPr="00E675DB">
        <w:rPr>
          <w:iCs/>
          <w:color w:val="000000"/>
        </w:rPr>
        <w:t xml:space="preserve">форма декларирования, </w:t>
      </w:r>
      <w:r w:rsidR="00AB56AF" w:rsidRPr="00E675DB">
        <w:rPr>
          <w:color w:val="000000"/>
        </w:rPr>
        <w:t>включая документы и сведения, необходимые для таможенных целей;</w:t>
      </w:r>
    </w:p>
    <w:p w:rsidR="00AB56AF" w:rsidRPr="00E675DB" w:rsidRDefault="00E675DB" w:rsidP="00E675DB">
      <w:pPr>
        <w:widowControl/>
        <w:rPr>
          <w:color w:val="000000"/>
        </w:rPr>
      </w:pPr>
      <w:r>
        <w:rPr>
          <w:iCs/>
          <w:color w:val="000000"/>
        </w:rPr>
        <w:t>– </w:t>
      </w:r>
      <w:r w:rsidR="00AB56AF" w:rsidRPr="00E675DB">
        <w:rPr>
          <w:iCs/>
          <w:color w:val="000000"/>
        </w:rPr>
        <w:t xml:space="preserve">субъекты декларирования, </w:t>
      </w:r>
      <w:r>
        <w:rPr>
          <w:color w:val="000000"/>
        </w:rPr>
        <w:t>т.е.</w:t>
      </w:r>
      <w:r w:rsidR="00AB56AF" w:rsidRPr="00E675DB">
        <w:rPr>
          <w:color w:val="000000"/>
        </w:rPr>
        <w:t xml:space="preserve"> лица, уполномоченные на подачу таможенной декларации (декларанты).</w:t>
      </w:r>
    </w:p>
    <w:p w:rsidR="00AB56AF" w:rsidRPr="00E675DB" w:rsidRDefault="007D0B3F" w:rsidP="00E675DB">
      <w:pPr>
        <w:widowControl/>
        <w:rPr>
          <w:b/>
          <w:iCs/>
          <w:color w:val="000000"/>
        </w:rPr>
      </w:pPr>
      <w:r>
        <w:rPr>
          <w:iCs/>
          <w:color w:val="000000"/>
        </w:rPr>
        <w:br w:type="page"/>
      </w:r>
      <w:r w:rsidR="00AB56AF" w:rsidRPr="00E675DB">
        <w:rPr>
          <w:b/>
          <w:iCs/>
          <w:color w:val="000000"/>
        </w:rPr>
        <w:t>4</w:t>
      </w:r>
      <w:r>
        <w:rPr>
          <w:b/>
          <w:iCs/>
          <w:color w:val="000000"/>
        </w:rPr>
        <w:t>.1</w:t>
      </w:r>
      <w:r w:rsidR="00AB56AF" w:rsidRPr="00E675DB">
        <w:rPr>
          <w:b/>
          <w:iCs/>
          <w:color w:val="000000"/>
        </w:rPr>
        <w:t xml:space="preserve"> Форма декларирования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В соответствии со ст.</w:t>
      </w:r>
      <w:r w:rsidR="00E675DB">
        <w:rPr>
          <w:color w:val="000000"/>
        </w:rPr>
        <w:t> </w:t>
      </w:r>
      <w:r w:rsidR="00E675DB" w:rsidRPr="00E675DB">
        <w:rPr>
          <w:color w:val="000000"/>
        </w:rPr>
        <w:t>1</w:t>
      </w:r>
      <w:r w:rsidRPr="00E675DB">
        <w:rPr>
          <w:color w:val="000000"/>
        </w:rPr>
        <w:t>69 ТК РФ декларирование производится в письменной, устной, электронной и иных формах.</w:t>
      </w:r>
    </w:p>
    <w:p w:rsidR="00AB56AF" w:rsidRPr="00E675DB" w:rsidRDefault="00AB56AF" w:rsidP="00E675DB">
      <w:pPr>
        <w:widowControl/>
        <w:rPr>
          <w:color w:val="000000"/>
        </w:rPr>
      </w:pPr>
      <w:r w:rsidRPr="00E675DB">
        <w:rPr>
          <w:color w:val="000000"/>
        </w:rPr>
        <w:t>В настоящее время в РФ используется в основном письменная форма декларирования. Причем в зависимости от целей перемещения возможны несколько разновидностей письменных форм.</w:t>
      </w:r>
    </w:p>
    <w:p w:rsidR="00AB56AF" w:rsidRPr="00E675DB" w:rsidRDefault="00AB56AF" w:rsidP="00E675DB">
      <w:pPr>
        <w:widowControl/>
        <w:rPr>
          <w:color w:val="000000"/>
        </w:rPr>
      </w:pPr>
      <w:r w:rsidRPr="00E675DB">
        <w:rPr>
          <w:color w:val="000000"/>
        </w:rPr>
        <w:t>В области внешнеэкономической деятельности (в случае перемещения товаров хозяйствующими субъектами) применяется установленная форма грузовой таможенной декларации (ГТД).</w:t>
      </w:r>
    </w:p>
    <w:p w:rsidR="00AB56AF" w:rsidRPr="00E675DB" w:rsidRDefault="00AB56AF" w:rsidP="00E675DB">
      <w:pPr>
        <w:widowControl/>
        <w:rPr>
          <w:color w:val="000000"/>
        </w:rPr>
      </w:pPr>
      <w:r w:rsidRPr="00E675DB">
        <w:rPr>
          <w:color w:val="000000"/>
        </w:rPr>
        <w:t>Прототипом грузовой таможенной декларации служит единый административный документ (ЕАД), используемый для таможенного декларирования товаров в странах Европейского Союза.</w:t>
      </w:r>
    </w:p>
    <w:p w:rsidR="00AB56AF" w:rsidRPr="00E675DB" w:rsidRDefault="00AB56AF" w:rsidP="00E675DB">
      <w:pPr>
        <w:widowControl/>
        <w:rPr>
          <w:color w:val="000000"/>
        </w:rPr>
      </w:pPr>
      <w:r w:rsidRPr="00E675DB">
        <w:rPr>
          <w:color w:val="000000"/>
        </w:rPr>
        <w:t xml:space="preserve">Введение ЕАД упростило таможенные формальности, уменьшило связанные с этим финансовые издержки и потери во времени, подготовило переход на полностью автоматизированный учет и обработку документов при ввозе и вывозе товаров. Таким образом, созданная по образцу ЕАД </w:t>
      </w:r>
      <w:r w:rsidRPr="00E675DB">
        <w:rPr>
          <w:iCs/>
          <w:color w:val="000000"/>
        </w:rPr>
        <w:t>грузовая таможенная декларация представляет собой документ единой формы, содержащий в условно-закодированном виде все необходимые для таможенных целей сведения (в соответствии с заявленным таможенным режимом) о перемещаемых через таможенную границу РФ товарах и транспортных средствах.</w:t>
      </w:r>
      <w:r w:rsidRPr="00E675DB">
        <w:rPr>
          <w:rStyle w:val="a6"/>
          <w:iCs/>
          <w:color w:val="000000"/>
        </w:rPr>
        <w:footnoteReference w:id="38"/>
      </w:r>
    </w:p>
    <w:p w:rsidR="00AB56AF" w:rsidRPr="00E675DB" w:rsidRDefault="00AB56AF" w:rsidP="00E675DB">
      <w:pPr>
        <w:widowControl/>
        <w:rPr>
          <w:color w:val="000000"/>
        </w:rPr>
      </w:pPr>
      <w:r w:rsidRPr="00E675DB">
        <w:rPr>
          <w:color w:val="000000"/>
        </w:rPr>
        <w:t>Бланк ГТД состоит из четырех сброшюрованных (самокопирующихся) листов формы ТД</w:t>
      </w:r>
      <w:r w:rsidR="00E675DB">
        <w:rPr>
          <w:color w:val="000000"/>
        </w:rPr>
        <w:t>-</w:t>
      </w:r>
      <w:r w:rsidR="00E675DB" w:rsidRPr="00E675DB">
        <w:rPr>
          <w:color w:val="000000"/>
        </w:rPr>
        <w:t>1</w:t>
      </w:r>
      <w:r w:rsidRPr="00E675DB">
        <w:rPr>
          <w:color w:val="000000"/>
        </w:rPr>
        <w:t>. Такое количество одинаковых по содержанию экземпляров объясняется их назначением. Так, в соответствии с Распоряжением ГТК России от 21 февраля 2000</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0</w:t>
      </w:r>
      <w:r w:rsidRPr="00E675DB">
        <w:rPr>
          <w:color w:val="000000"/>
        </w:rPr>
        <w:t>1</w:t>
      </w:r>
      <w:r w:rsidR="00E675DB">
        <w:rPr>
          <w:color w:val="000000"/>
        </w:rPr>
        <w:t>–</w:t>
      </w:r>
      <w:r w:rsidR="00E675DB" w:rsidRPr="00E675DB">
        <w:rPr>
          <w:color w:val="000000"/>
        </w:rPr>
        <w:t>9</w:t>
      </w:r>
      <w:r w:rsidRPr="00E675DB">
        <w:rPr>
          <w:color w:val="000000"/>
        </w:rPr>
        <w:t>9/245 «О распределении листов грузовой таможенной декларации»</w:t>
      </w:r>
      <w:r w:rsidRPr="00E675DB">
        <w:rPr>
          <w:color w:val="000000"/>
          <w:vertAlign w:val="superscript"/>
        </w:rPr>
        <w:t xml:space="preserve"> </w:t>
      </w:r>
      <w:r w:rsidRPr="00E675DB">
        <w:rPr>
          <w:color w:val="000000"/>
        </w:rPr>
        <w:t>первый лист ТД</w:t>
      </w:r>
      <w:r w:rsidR="00E675DB">
        <w:rPr>
          <w:color w:val="000000"/>
        </w:rPr>
        <w:t>-</w:t>
      </w:r>
      <w:r w:rsidR="00E675DB" w:rsidRPr="00E675DB">
        <w:rPr>
          <w:color w:val="000000"/>
        </w:rPr>
        <w:t>1</w:t>
      </w:r>
      <w:r w:rsidRPr="00E675DB">
        <w:rPr>
          <w:color w:val="000000"/>
        </w:rPr>
        <w:t xml:space="preserve"> остается в отделе таможенного оформления таможенного органа, в котором была принята и проверена декларация. Второй лист ТД</w:t>
      </w:r>
      <w:r w:rsidR="00E675DB">
        <w:rPr>
          <w:color w:val="000000"/>
        </w:rPr>
        <w:t>-</w:t>
      </w:r>
      <w:r w:rsidR="00E675DB" w:rsidRPr="00E675DB">
        <w:rPr>
          <w:color w:val="000000"/>
        </w:rPr>
        <w:t>1</w:t>
      </w:r>
      <w:r w:rsidRPr="00E675DB">
        <w:rPr>
          <w:color w:val="000000"/>
        </w:rPr>
        <w:t xml:space="preserve"> передается в отдел статистики того же таможенного органа. Третий лист после завершения таможенного декларирования возвращается декларанту. Четвертый лист, в зависимости от целей перемещения товаров:</w:t>
      </w:r>
    </w:p>
    <w:p w:rsidR="00AB56AF" w:rsidRPr="00E675DB" w:rsidRDefault="00E675DB" w:rsidP="00E675DB">
      <w:pPr>
        <w:widowControl/>
        <w:rPr>
          <w:color w:val="000000"/>
        </w:rPr>
      </w:pPr>
      <w:r>
        <w:rPr>
          <w:color w:val="000000"/>
        </w:rPr>
        <w:t>– </w:t>
      </w:r>
      <w:r w:rsidR="00AB56AF" w:rsidRPr="00E675DB">
        <w:rPr>
          <w:color w:val="000000"/>
        </w:rPr>
        <w:t>прикладывается к товаросопроводительным документам при заявлении таможенного режима, предусматривающего вывоз товаров с таможенной территории РФ (экспорт, переработка вне таможенной территории, временный вывоз), и направляется вместе с товарами в таможенный орган, в регионе деятельности которого расположен пункт пропуска на Государственной границе РФ (место вывоза товара), либо пункт пропуска на внешней границе Таможенного союза России и Белоруссии;</w:t>
      </w:r>
    </w:p>
    <w:p w:rsidR="00AB56AF" w:rsidRPr="00E675DB" w:rsidRDefault="00E675DB" w:rsidP="00E675DB">
      <w:pPr>
        <w:widowControl/>
        <w:rPr>
          <w:color w:val="000000"/>
        </w:rPr>
      </w:pPr>
      <w:r>
        <w:rPr>
          <w:color w:val="000000"/>
        </w:rPr>
        <w:t>– </w:t>
      </w:r>
      <w:r w:rsidR="00AB56AF" w:rsidRPr="00E675DB">
        <w:rPr>
          <w:color w:val="000000"/>
        </w:rPr>
        <w:t>передается в подразделение, осуществляющее контроль таможенной стоимости товаров (отдел валютного контроля и контроля таможенной стоимости), при заявлении таможенных режимов выпуска для свободного обращения и реимпорта;</w:t>
      </w:r>
      <w:r w:rsidR="00AB56AF" w:rsidRPr="00E675DB">
        <w:rPr>
          <w:rStyle w:val="a6"/>
          <w:color w:val="000000"/>
        </w:rPr>
        <w:footnoteReference w:id="39"/>
      </w:r>
    </w:p>
    <w:p w:rsidR="00AB56AF" w:rsidRPr="00E675DB" w:rsidRDefault="00E675DB" w:rsidP="00E675DB">
      <w:pPr>
        <w:widowControl/>
        <w:rPr>
          <w:color w:val="000000"/>
        </w:rPr>
      </w:pPr>
      <w:r>
        <w:rPr>
          <w:color w:val="000000"/>
        </w:rPr>
        <w:t>– </w:t>
      </w:r>
      <w:r w:rsidR="00AB56AF" w:rsidRPr="00E675DB">
        <w:rPr>
          <w:color w:val="000000"/>
        </w:rPr>
        <w:t>передается в отдел таможенных режимов, для целей последующего контроля соблюдения условий использования избранного таможенного режима (таможенный склад, временный ввоз, переработка на таможенной территории и др.).</w:t>
      </w:r>
    </w:p>
    <w:p w:rsidR="00AB56AF" w:rsidRPr="00E675DB" w:rsidRDefault="00AB56AF" w:rsidP="00E675DB">
      <w:pPr>
        <w:widowControl/>
        <w:rPr>
          <w:color w:val="000000"/>
        </w:rPr>
      </w:pPr>
      <w:r w:rsidRPr="00E675DB">
        <w:rPr>
          <w:color w:val="000000"/>
        </w:rPr>
        <w:t>Листы формы ТД</w:t>
      </w:r>
      <w:r w:rsidR="00E675DB">
        <w:rPr>
          <w:color w:val="000000"/>
        </w:rPr>
        <w:t>-</w:t>
      </w:r>
      <w:r w:rsidR="00E675DB" w:rsidRPr="00E675DB">
        <w:rPr>
          <w:color w:val="000000"/>
        </w:rPr>
        <w:t>1</w:t>
      </w:r>
      <w:r w:rsidRPr="00E675DB">
        <w:rPr>
          <w:color w:val="000000"/>
        </w:rPr>
        <w:t xml:space="preserve"> представляют основной лист ГТД, который применяется для декларирования одного товара. При этом под одним товаром понимается товар:</w:t>
      </w:r>
    </w:p>
    <w:p w:rsidR="00AB56AF" w:rsidRPr="00E675DB" w:rsidRDefault="00E675DB" w:rsidP="00E675DB">
      <w:pPr>
        <w:widowControl/>
        <w:rPr>
          <w:color w:val="000000"/>
        </w:rPr>
      </w:pPr>
      <w:r>
        <w:rPr>
          <w:color w:val="000000"/>
        </w:rPr>
        <w:t>– </w:t>
      </w:r>
      <w:r w:rsidR="00AB56AF" w:rsidRPr="00E675DB">
        <w:rPr>
          <w:color w:val="000000"/>
        </w:rPr>
        <w:t>одного наименования, относящийся, в соответствии с основными правилами интерпретации ТН ВЭД России, к одному и тому же десятизначному коду;</w:t>
      </w:r>
    </w:p>
    <w:p w:rsidR="00AB56AF" w:rsidRPr="00E675DB" w:rsidRDefault="00E675DB" w:rsidP="00E675DB">
      <w:pPr>
        <w:widowControl/>
        <w:rPr>
          <w:color w:val="000000"/>
        </w:rPr>
      </w:pPr>
      <w:r>
        <w:rPr>
          <w:color w:val="000000"/>
        </w:rPr>
        <w:t>– </w:t>
      </w:r>
      <w:r w:rsidR="00AB56AF" w:rsidRPr="00E675DB">
        <w:rPr>
          <w:color w:val="000000"/>
        </w:rPr>
        <w:t>происходящий из одной страны либо страна происхождения которого неизвестна.</w:t>
      </w:r>
      <w:r w:rsidR="00AB56AF" w:rsidRPr="00E675DB">
        <w:rPr>
          <w:rStyle w:val="a6"/>
          <w:color w:val="000000"/>
        </w:rPr>
        <w:footnoteReference w:id="40"/>
      </w:r>
    </w:p>
    <w:p w:rsidR="00AB56AF" w:rsidRPr="00E675DB" w:rsidRDefault="00AB56AF" w:rsidP="00E675DB">
      <w:pPr>
        <w:widowControl/>
        <w:rPr>
          <w:color w:val="000000"/>
        </w:rPr>
      </w:pPr>
      <w:r w:rsidRPr="00E675DB">
        <w:rPr>
          <w:color w:val="000000"/>
        </w:rPr>
        <w:t>В случаях, когда перемещаются через таможенную границу РФ различные товары, могут быть использованы добавочные листы ГТД формы ТД</w:t>
      </w:r>
      <w:r w:rsidR="00E675DB">
        <w:rPr>
          <w:color w:val="000000"/>
        </w:rPr>
        <w:t>-</w:t>
      </w:r>
      <w:r w:rsidR="00E675DB" w:rsidRPr="00E675DB">
        <w:rPr>
          <w:color w:val="000000"/>
        </w:rPr>
        <w:t>2</w:t>
      </w:r>
      <w:r w:rsidRPr="00E675DB">
        <w:rPr>
          <w:color w:val="000000"/>
        </w:rPr>
        <w:t>. Максимально возможное количество добавочных листов ТД</w:t>
      </w:r>
      <w:r w:rsidR="00E675DB">
        <w:rPr>
          <w:color w:val="000000"/>
        </w:rPr>
        <w:t>-</w:t>
      </w:r>
      <w:r w:rsidR="00E675DB" w:rsidRPr="00E675DB">
        <w:rPr>
          <w:color w:val="000000"/>
        </w:rPr>
        <w:t>2</w:t>
      </w:r>
      <w:r w:rsidRPr="00E675DB">
        <w:rPr>
          <w:color w:val="000000"/>
        </w:rPr>
        <w:t xml:space="preserve"> составляет 33, причем каждый из таких листов позволяет декларировать товары еще трех наименований. Учитывая то, что ТД</w:t>
      </w:r>
      <w:r w:rsidR="00E675DB">
        <w:rPr>
          <w:color w:val="000000"/>
        </w:rPr>
        <w:t>-</w:t>
      </w:r>
      <w:r w:rsidR="00E675DB" w:rsidRPr="00E675DB">
        <w:rPr>
          <w:color w:val="000000"/>
        </w:rPr>
        <w:t>1</w:t>
      </w:r>
      <w:r w:rsidRPr="00E675DB">
        <w:rPr>
          <w:color w:val="000000"/>
        </w:rPr>
        <w:t xml:space="preserve"> и ТД</w:t>
      </w:r>
      <w:r w:rsidR="00E675DB">
        <w:rPr>
          <w:color w:val="000000"/>
        </w:rPr>
        <w:t>-</w:t>
      </w:r>
      <w:r w:rsidR="00E675DB" w:rsidRPr="00E675DB">
        <w:rPr>
          <w:color w:val="000000"/>
        </w:rPr>
        <w:t>2</w:t>
      </w:r>
      <w:r w:rsidRPr="00E675DB">
        <w:rPr>
          <w:color w:val="000000"/>
        </w:rPr>
        <w:t xml:space="preserve"> составляют одну таможенную декларацию, следовательно, с помощью одной ГТД можно декларировать до 100 наименований товаров (один товар по ТД</w:t>
      </w:r>
      <w:r w:rsidR="00E675DB">
        <w:rPr>
          <w:color w:val="000000"/>
        </w:rPr>
        <w:t>-</w:t>
      </w:r>
      <w:r w:rsidR="00E675DB" w:rsidRPr="00E675DB">
        <w:rPr>
          <w:color w:val="000000"/>
        </w:rPr>
        <w:t>1</w:t>
      </w:r>
      <w:r w:rsidRPr="00E675DB">
        <w:rPr>
          <w:color w:val="000000"/>
        </w:rPr>
        <w:t xml:space="preserve"> и по 3 вида товаров в каждом из 33 листов ТД</w:t>
      </w:r>
      <w:r w:rsidR="00E675DB">
        <w:rPr>
          <w:color w:val="000000"/>
        </w:rPr>
        <w:t>-</w:t>
      </w:r>
      <w:r w:rsidR="00E675DB" w:rsidRPr="00E675DB">
        <w:rPr>
          <w:color w:val="000000"/>
        </w:rPr>
        <w:t>2</w:t>
      </w:r>
      <w:r w:rsidRPr="00E675DB">
        <w:rPr>
          <w:color w:val="000000"/>
        </w:rPr>
        <w:t>).</w:t>
      </w:r>
    </w:p>
    <w:p w:rsidR="00AB56AF" w:rsidRPr="00E675DB" w:rsidRDefault="00AB56AF" w:rsidP="00E675DB">
      <w:pPr>
        <w:widowControl/>
        <w:rPr>
          <w:color w:val="000000"/>
        </w:rPr>
      </w:pPr>
      <w:r w:rsidRPr="00E675DB">
        <w:rPr>
          <w:color w:val="000000"/>
        </w:rPr>
        <w:t>Использование добавочных листов ТД</w:t>
      </w:r>
      <w:r w:rsidR="00E675DB">
        <w:rPr>
          <w:color w:val="000000"/>
        </w:rPr>
        <w:t>-</w:t>
      </w:r>
      <w:r w:rsidR="00E675DB" w:rsidRPr="00E675DB">
        <w:rPr>
          <w:color w:val="000000"/>
        </w:rPr>
        <w:t>2</w:t>
      </w:r>
      <w:r w:rsidRPr="00E675DB">
        <w:rPr>
          <w:color w:val="000000"/>
        </w:rPr>
        <w:t xml:space="preserve"> возможно при одновременном соблюдении следующих условий:</w:t>
      </w:r>
    </w:p>
    <w:p w:rsidR="00AB56AF" w:rsidRPr="00E675DB" w:rsidRDefault="00E675DB" w:rsidP="00E675DB">
      <w:pPr>
        <w:widowControl/>
        <w:rPr>
          <w:color w:val="000000"/>
        </w:rPr>
      </w:pPr>
      <w:r>
        <w:rPr>
          <w:color w:val="000000"/>
        </w:rPr>
        <w:t>– </w:t>
      </w:r>
      <w:r w:rsidR="00AB56AF" w:rsidRPr="00E675DB">
        <w:rPr>
          <w:color w:val="000000"/>
        </w:rPr>
        <w:t>товары перемещаются в соответствии с одним договором;</w:t>
      </w:r>
    </w:p>
    <w:p w:rsidR="00AB56AF" w:rsidRPr="00E675DB" w:rsidRDefault="00E675DB" w:rsidP="00E675DB">
      <w:pPr>
        <w:widowControl/>
        <w:rPr>
          <w:color w:val="000000"/>
        </w:rPr>
      </w:pPr>
      <w:r>
        <w:rPr>
          <w:color w:val="000000"/>
        </w:rPr>
        <w:t>– </w:t>
      </w:r>
      <w:r w:rsidR="00AB56AF" w:rsidRPr="00E675DB">
        <w:rPr>
          <w:color w:val="000000"/>
        </w:rPr>
        <w:t>одним лицом (получателем либо отправителем);</w:t>
      </w:r>
    </w:p>
    <w:p w:rsidR="00AB56AF" w:rsidRPr="00E675DB" w:rsidRDefault="00E675DB" w:rsidP="00E675DB">
      <w:pPr>
        <w:widowControl/>
        <w:rPr>
          <w:color w:val="000000"/>
        </w:rPr>
      </w:pPr>
      <w:r>
        <w:rPr>
          <w:color w:val="000000"/>
        </w:rPr>
        <w:t>– </w:t>
      </w:r>
      <w:r w:rsidR="00AB56AF" w:rsidRPr="00E675DB">
        <w:rPr>
          <w:color w:val="000000"/>
        </w:rPr>
        <w:t>заявлен один таможенный режим перемещения.</w:t>
      </w:r>
    </w:p>
    <w:p w:rsidR="00AB56AF" w:rsidRPr="00E675DB" w:rsidRDefault="00AB56AF" w:rsidP="00E675DB">
      <w:pPr>
        <w:widowControl/>
        <w:rPr>
          <w:color w:val="000000"/>
        </w:rPr>
      </w:pPr>
      <w:r w:rsidRPr="00E675DB">
        <w:rPr>
          <w:color w:val="000000"/>
        </w:rPr>
        <w:t>Основными документами, устанавливающими порядок заполнения ГТД, являются приказ ГТК России от 16 декабря 1998</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8</w:t>
      </w:r>
      <w:r w:rsidRPr="00E675DB">
        <w:rPr>
          <w:color w:val="000000"/>
        </w:rPr>
        <w:t>48 «Об утверждении Инструкции о порядке заполнения грузовой таможенной декларации», приказ ГТК России от 1 июня 1999</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3</w:t>
      </w:r>
      <w:r w:rsidRPr="00E675DB">
        <w:rPr>
          <w:color w:val="000000"/>
        </w:rPr>
        <w:t>30 «Об утверждении Правил заполнения грузовой таможенной декларации при декларировании товаров, помещаемых под таможенные режимы, отличные от таможенных режимов выпуска для свободного обращения, экспорта, свободной таможенной зоны и транзита», а также приказ ГТК России от 23 августа 2002</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9</w:t>
      </w:r>
      <w:r w:rsidRPr="00E675DB">
        <w:rPr>
          <w:color w:val="000000"/>
        </w:rPr>
        <w:t>00 «О классификаторах и перечнях нормативно-справочной информации, используемых для таможенных целей».</w:t>
      </w:r>
    </w:p>
    <w:p w:rsidR="00AB56AF" w:rsidRPr="00E675DB" w:rsidRDefault="00AB56AF" w:rsidP="00E675DB">
      <w:pPr>
        <w:widowControl/>
        <w:rPr>
          <w:color w:val="000000"/>
        </w:rPr>
      </w:pPr>
      <w:r w:rsidRPr="00E675DB">
        <w:rPr>
          <w:color w:val="000000"/>
        </w:rPr>
        <w:t>Одновременно с подачей ГТД в таможенный орган представляются необходимые для таможенных целей документы (с прилагаемой описью) и электронная копия ГТД на магнитном носителе. Принятие ГТД оформляется путем присвоения последней регистрационного номера. С момента регистрации ГТД становится документом, имеющим юридическое значение.</w:t>
      </w:r>
      <w:r w:rsidRPr="00E675DB">
        <w:rPr>
          <w:rStyle w:val="a6"/>
          <w:color w:val="000000"/>
        </w:rPr>
        <w:footnoteReference w:id="41"/>
      </w:r>
      <w:r w:rsidRPr="00E675DB">
        <w:rPr>
          <w:color w:val="000000"/>
        </w:rPr>
        <w:t xml:space="preserve"> Иными словами, после регистрации ГТД декларант несет юридическую ответственность за достоверность сведений, заявленных в таможенной декларации.</w:t>
      </w:r>
    </w:p>
    <w:p w:rsidR="00AB56AF" w:rsidRPr="00E675DB" w:rsidRDefault="00AB56AF" w:rsidP="00E675DB">
      <w:pPr>
        <w:widowControl/>
        <w:rPr>
          <w:color w:val="000000"/>
        </w:rPr>
      </w:pPr>
      <w:r w:rsidRPr="00E675DB">
        <w:rPr>
          <w:color w:val="000000"/>
        </w:rPr>
        <w:t>Таможенному декларированию подлежат товары (ст.</w:t>
      </w:r>
      <w:r w:rsidR="00E675DB">
        <w:rPr>
          <w:color w:val="000000"/>
        </w:rPr>
        <w:t> </w:t>
      </w:r>
      <w:r w:rsidR="00E675DB" w:rsidRPr="00E675DB">
        <w:rPr>
          <w:color w:val="000000"/>
        </w:rPr>
        <w:t>1</w:t>
      </w:r>
      <w:r w:rsidRPr="00E675DB">
        <w:rPr>
          <w:color w:val="000000"/>
        </w:rPr>
        <w:t>83, 184,247, 391 ТК РФ):</w:t>
      </w:r>
      <w:r w:rsidRPr="00E675DB">
        <w:rPr>
          <w:rStyle w:val="a6"/>
          <w:color w:val="000000"/>
        </w:rPr>
        <w:footnoteReference w:id="42"/>
      </w:r>
    </w:p>
    <w:p w:rsidR="00AB56AF" w:rsidRPr="00E675DB" w:rsidRDefault="00E675DB" w:rsidP="00E675DB">
      <w:pPr>
        <w:widowControl/>
        <w:rPr>
          <w:color w:val="000000"/>
        </w:rPr>
      </w:pPr>
      <w:r>
        <w:rPr>
          <w:color w:val="000000"/>
        </w:rPr>
        <w:t>– </w:t>
      </w:r>
      <w:r w:rsidR="00AB56AF" w:rsidRPr="00E675DB">
        <w:rPr>
          <w:color w:val="000000"/>
        </w:rPr>
        <w:t>при перемещении через таможенную границу;</w:t>
      </w:r>
    </w:p>
    <w:p w:rsidR="00AB56AF" w:rsidRPr="00E675DB" w:rsidRDefault="00E675DB" w:rsidP="00E675DB">
      <w:pPr>
        <w:widowControl/>
        <w:rPr>
          <w:color w:val="000000"/>
        </w:rPr>
      </w:pPr>
      <w:r>
        <w:rPr>
          <w:color w:val="000000"/>
        </w:rPr>
        <w:t>– </w:t>
      </w:r>
      <w:r w:rsidR="00AB56AF" w:rsidRPr="00E675DB">
        <w:rPr>
          <w:color w:val="000000"/>
        </w:rPr>
        <w:t>при изменении таможенного режима (например, таможенного режима временного ввоза на режим таможенного склада);</w:t>
      </w:r>
    </w:p>
    <w:p w:rsidR="00AB56AF" w:rsidRPr="00E675DB" w:rsidRDefault="00E675DB" w:rsidP="00E675DB">
      <w:pPr>
        <w:widowControl/>
        <w:rPr>
          <w:color w:val="000000"/>
        </w:rPr>
      </w:pPr>
      <w:r>
        <w:rPr>
          <w:color w:val="000000"/>
        </w:rPr>
        <w:t>– </w:t>
      </w:r>
      <w:r w:rsidR="00AB56AF" w:rsidRPr="00E675DB">
        <w:rPr>
          <w:color w:val="000000"/>
        </w:rPr>
        <w:t>являющиеся отходами, образовавшимися в результате применения таможенных режимов переработки на таможенной территории и переработки для внутреннего потребления;</w:t>
      </w:r>
    </w:p>
    <w:p w:rsidR="00AB56AF" w:rsidRPr="00E675DB" w:rsidRDefault="00E675DB" w:rsidP="00E675DB">
      <w:pPr>
        <w:widowControl/>
        <w:rPr>
          <w:color w:val="000000"/>
        </w:rPr>
      </w:pPr>
      <w:r>
        <w:rPr>
          <w:color w:val="000000"/>
        </w:rPr>
        <w:t>– </w:t>
      </w:r>
      <w:r w:rsidR="00AB56AF" w:rsidRPr="00E675DB">
        <w:rPr>
          <w:color w:val="000000"/>
        </w:rPr>
        <w:t>являющиеся отходами, образовавшимися в результате уничтожения иностранных товаров, при применении таможенного режима уничтожения;</w:t>
      </w:r>
    </w:p>
    <w:p w:rsidR="00AB56AF" w:rsidRPr="00E675DB" w:rsidRDefault="00E675DB" w:rsidP="00E675DB">
      <w:pPr>
        <w:widowControl/>
        <w:rPr>
          <w:color w:val="000000"/>
        </w:rPr>
      </w:pPr>
      <w:r>
        <w:rPr>
          <w:color w:val="000000"/>
        </w:rPr>
        <w:t>– </w:t>
      </w:r>
      <w:r w:rsidR="00AB56AF" w:rsidRPr="00E675DB">
        <w:rPr>
          <w:color w:val="000000"/>
        </w:rPr>
        <w:t>незаконно ввезенные на таможенную территорию Российской Федерации и приобретенные лицом, осуществляющим предпринимательскую деятельность и не имеющим отношения к незаконному перемещению.</w:t>
      </w:r>
    </w:p>
    <w:p w:rsidR="00AB56AF" w:rsidRPr="00E675DB" w:rsidRDefault="00AB56AF" w:rsidP="00E675DB">
      <w:pPr>
        <w:widowControl/>
        <w:rPr>
          <w:color w:val="000000"/>
        </w:rPr>
      </w:pPr>
      <w:r w:rsidRPr="00E675DB">
        <w:rPr>
          <w:color w:val="000000"/>
        </w:rPr>
        <w:t>Декларирование товаров производится декларантом либо таможенным брокером (представителем) по выбору участника ВЭД.</w:t>
      </w:r>
      <w:r w:rsidRPr="00E675DB">
        <w:rPr>
          <w:rStyle w:val="a6"/>
          <w:color w:val="000000"/>
        </w:rPr>
        <w:footnoteReference w:id="43"/>
      </w:r>
    </w:p>
    <w:p w:rsidR="00AB56AF" w:rsidRPr="00E675DB" w:rsidRDefault="00AB56AF" w:rsidP="00E675DB">
      <w:pPr>
        <w:widowControl/>
        <w:rPr>
          <w:color w:val="000000"/>
        </w:rPr>
      </w:pPr>
      <w:r w:rsidRPr="00E675DB">
        <w:rPr>
          <w:color w:val="000000"/>
        </w:rPr>
        <w:t>Перечень сведений, подлежащих указанию в таможенной декларации, ограничивается только сведениями, которые необходимы для целей исчисления и взимания таможенных платежей, формирования таможенной статистики и применения таможенного законодательства РФ.</w:t>
      </w:r>
    </w:p>
    <w:p w:rsidR="00AB56AF" w:rsidRPr="00E675DB" w:rsidRDefault="00AB56AF" w:rsidP="00E675DB">
      <w:pPr>
        <w:widowControl/>
        <w:rPr>
          <w:color w:val="000000"/>
        </w:rPr>
      </w:pPr>
      <w:r w:rsidRPr="00E675DB">
        <w:rPr>
          <w:color w:val="000000"/>
        </w:rPr>
        <w:t>Согласно ст.</w:t>
      </w:r>
      <w:r w:rsidR="00E675DB">
        <w:rPr>
          <w:color w:val="000000"/>
        </w:rPr>
        <w:t> </w:t>
      </w:r>
      <w:r w:rsidR="00E675DB" w:rsidRPr="00E675DB">
        <w:rPr>
          <w:color w:val="000000"/>
        </w:rPr>
        <w:t>1</w:t>
      </w:r>
      <w:r w:rsidRPr="00E675DB">
        <w:rPr>
          <w:color w:val="000000"/>
        </w:rPr>
        <w:t>24 ТК РФ в таможенной декларации могут быть указаны следующие основные сведения (в том числе в кодированном виде).</w:t>
      </w:r>
      <w:r w:rsidRPr="00E675DB">
        <w:rPr>
          <w:rStyle w:val="a6"/>
          <w:color w:val="000000"/>
        </w:rPr>
        <w:footnoteReference w:id="44"/>
      </w:r>
    </w:p>
    <w:p w:rsidR="00AB56AF" w:rsidRPr="00E675DB" w:rsidRDefault="00E675DB" w:rsidP="00E675DB">
      <w:pPr>
        <w:widowControl/>
        <w:rPr>
          <w:color w:val="000000"/>
        </w:rPr>
      </w:pPr>
      <w:r>
        <w:rPr>
          <w:color w:val="000000"/>
        </w:rPr>
        <w:t>– </w:t>
      </w:r>
      <w:r w:rsidR="00AB56AF" w:rsidRPr="00E675DB">
        <w:rPr>
          <w:color w:val="000000"/>
        </w:rPr>
        <w:t>заявляемый таможенный режим;</w:t>
      </w:r>
    </w:p>
    <w:p w:rsidR="00AB56AF" w:rsidRPr="00E675DB" w:rsidRDefault="00E675DB" w:rsidP="00E675DB">
      <w:pPr>
        <w:widowControl/>
        <w:rPr>
          <w:color w:val="000000"/>
        </w:rPr>
      </w:pPr>
      <w:r>
        <w:rPr>
          <w:color w:val="000000"/>
        </w:rPr>
        <w:t>– </w:t>
      </w:r>
      <w:r w:rsidR="00AB56AF" w:rsidRPr="00E675DB">
        <w:rPr>
          <w:color w:val="000000"/>
        </w:rPr>
        <w:t>сведения о декларанте, таможенном брокере (представителе), лице, перемещающем товары, об отправителе и о получателе товаров;</w:t>
      </w:r>
    </w:p>
    <w:p w:rsidR="00AB56AF" w:rsidRPr="00E675DB" w:rsidRDefault="00E675DB" w:rsidP="00E675DB">
      <w:pPr>
        <w:widowControl/>
        <w:rPr>
          <w:color w:val="000000"/>
        </w:rPr>
      </w:pPr>
      <w:r>
        <w:rPr>
          <w:color w:val="000000"/>
        </w:rPr>
        <w:t>– </w:t>
      </w:r>
      <w:r w:rsidR="00AB56AF" w:rsidRPr="00E675DB">
        <w:rPr>
          <w:color w:val="000000"/>
        </w:rPr>
        <w:t>сведения о транспортных средствах, используемых для международной перевозки товаров и (или) их перевозки по таможенной территории РФ под таможенным контролем;</w:t>
      </w:r>
      <w:r w:rsidR="00AB56AF" w:rsidRPr="00E675DB">
        <w:rPr>
          <w:rStyle w:val="a6"/>
          <w:color w:val="000000"/>
        </w:rPr>
        <w:footnoteReference w:id="45"/>
      </w:r>
    </w:p>
    <w:p w:rsidR="00AB56AF" w:rsidRPr="00E675DB" w:rsidRDefault="00E675DB" w:rsidP="00E675DB">
      <w:pPr>
        <w:widowControl/>
        <w:rPr>
          <w:color w:val="000000"/>
        </w:rPr>
      </w:pPr>
      <w:r>
        <w:rPr>
          <w:color w:val="000000"/>
        </w:rPr>
        <w:t>– </w:t>
      </w:r>
      <w:r w:rsidR="00AB56AF" w:rsidRPr="00E675DB">
        <w:rPr>
          <w:color w:val="000000"/>
        </w:rPr>
        <w:t>сведения о товарах: наименование, описание, классификационный код товаров по ТН ВЭД;</w:t>
      </w:r>
    </w:p>
    <w:p w:rsidR="00AB56AF" w:rsidRPr="00E675DB" w:rsidRDefault="00E675DB" w:rsidP="00E675DB">
      <w:pPr>
        <w:widowControl/>
        <w:rPr>
          <w:color w:val="000000"/>
        </w:rPr>
      </w:pPr>
      <w:r>
        <w:rPr>
          <w:color w:val="000000"/>
        </w:rPr>
        <w:t>– </w:t>
      </w:r>
      <w:r w:rsidR="00AB56AF" w:rsidRPr="00E675DB">
        <w:rPr>
          <w:color w:val="000000"/>
        </w:rPr>
        <w:t>наименование страны происхождения; наименование страны отправления (назначения); описание упаковок (количество, вид, маркировка и порядковый номер); количество в килограммах (вес брутто и нетто) или в других единицах измерения; таможенная стоимость;</w:t>
      </w:r>
    </w:p>
    <w:p w:rsidR="00AB56AF" w:rsidRPr="00E675DB" w:rsidRDefault="00E675DB" w:rsidP="00E675DB">
      <w:pPr>
        <w:widowControl/>
        <w:rPr>
          <w:color w:val="000000"/>
        </w:rPr>
      </w:pPr>
      <w:r>
        <w:rPr>
          <w:color w:val="000000"/>
        </w:rPr>
        <w:t>– </w:t>
      </w:r>
      <w:r w:rsidR="00AB56AF" w:rsidRPr="00E675DB">
        <w:rPr>
          <w:color w:val="000000"/>
        </w:rPr>
        <w:t>сведения об исчислении таможенных платежей: ставки ввозных или вывозных пошлин, налогов, таможенных сборов; применение льгот по уплате таможенных пошлин, налогов, таможенных сборов; применение тарифных преференций; суммы исчисленных таможенных пошлин, налогов, таможенных сборов; установленный Центральным банком РФ на день подачи таможенной декларации курс валюты для целей учета и таможенных платежей;</w:t>
      </w:r>
    </w:p>
    <w:p w:rsidR="00AB56AF" w:rsidRPr="00E675DB" w:rsidRDefault="00E675DB" w:rsidP="00E675DB">
      <w:pPr>
        <w:widowControl/>
        <w:rPr>
          <w:color w:val="000000"/>
        </w:rPr>
      </w:pPr>
      <w:r>
        <w:rPr>
          <w:color w:val="000000"/>
        </w:rPr>
        <w:t>– </w:t>
      </w:r>
      <w:r w:rsidR="00AB56AF" w:rsidRPr="00E675DB">
        <w:rPr>
          <w:color w:val="000000"/>
        </w:rPr>
        <w:t>сведения о внешнеэкономической сделке и ее основных условиях;</w:t>
      </w:r>
    </w:p>
    <w:p w:rsidR="00AB56AF" w:rsidRPr="00E675DB" w:rsidRDefault="00E675DB" w:rsidP="00E675DB">
      <w:pPr>
        <w:widowControl/>
        <w:rPr>
          <w:color w:val="000000"/>
        </w:rPr>
      </w:pPr>
      <w:r>
        <w:rPr>
          <w:color w:val="000000"/>
        </w:rPr>
        <w:t>– </w:t>
      </w:r>
      <w:r w:rsidR="00AB56AF" w:rsidRPr="00E675DB">
        <w:rPr>
          <w:color w:val="000000"/>
        </w:rPr>
        <w:t>сведения о соблюдении ограничений, установленных в соответствии с законодательством РФ о государственном регулировании ВЭД;</w:t>
      </w:r>
    </w:p>
    <w:p w:rsidR="00AB56AF" w:rsidRPr="00E675DB" w:rsidRDefault="00E675DB" w:rsidP="00E675DB">
      <w:pPr>
        <w:widowControl/>
        <w:rPr>
          <w:color w:val="000000"/>
        </w:rPr>
      </w:pPr>
      <w:r>
        <w:rPr>
          <w:color w:val="000000"/>
        </w:rPr>
        <w:t>– </w:t>
      </w:r>
      <w:r w:rsidR="00AB56AF" w:rsidRPr="00E675DB">
        <w:rPr>
          <w:color w:val="000000"/>
        </w:rPr>
        <w:t>сведения о производителе товаров;</w:t>
      </w:r>
    </w:p>
    <w:p w:rsidR="00AB56AF" w:rsidRPr="00E675DB" w:rsidRDefault="00E675DB" w:rsidP="00E675DB">
      <w:pPr>
        <w:widowControl/>
        <w:rPr>
          <w:color w:val="000000"/>
        </w:rPr>
      </w:pPr>
      <w:r>
        <w:rPr>
          <w:color w:val="000000"/>
        </w:rPr>
        <w:t>– </w:t>
      </w:r>
      <w:r w:rsidR="00AB56AF" w:rsidRPr="00E675DB">
        <w:rPr>
          <w:color w:val="000000"/>
        </w:rPr>
        <w:t>сведения, подтверждающие соблюдение условий помещения товаров под заявляемый таможенный режим;</w:t>
      </w:r>
    </w:p>
    <w:p w:rsidR="00AB56AF" w:rsidRPr="00E675DB" w:rsidRDefault="00E675DB" w:rsidP="00E675DB">
      <w:pPr>
        <w:widowControl/>
        <w:rPr>
          <w:color w:val="000000"/>
        </w:rPr>
      </w:pPr>
      <w:r>
        <w:rPr>
          <w:color w:val="000000"/>
        </w:rPr>
        <w:t>– </w:t>
      </w:r>
      <w:r w:rsidR="00AB56AF" w:rsidRPr="00E675DB">
        <w:rPr>
          <w:color w:val="000000"/>
        </w:rPr>
        <w:t>сведения о предоставляемых документах, необходимых для декларирования;</w:t>
      </w:r>
    </w:p>
    <w:p w:rsidR="00AB56AF" w:rsidRPr="00E675DB" w:rsidRDefault="00E675DB" w:rsidP="00E675DB">
      <w:pPr>
        <w:widowControl/>
        <w:rPr>
          <w:color w:val="000000"/>
        </w:rPr>
      </w:pPr>
      <w:r>
        <w:rPr>
          <w:color w:val="000000"/>
        </w:rPr>
        <w:t>– </w:t>
      </w:r>
      <w:r w:rsidR="00AB56AF" w:rsidRPr="00E675DB">
        <w:rPr>
          <w:color w:val="000000"/>
        </w:rPr>
        <w:t>сведения о лице, составившем таможенную декларацию;</w:t>
      </w:r>
    </w:p>
    <w:p w:rsidR="00AB56AF" w:rsidRPr="00E675DB" w:rsidRDefault="00E675DB" w:rsidP="00E675DB">
      <w:pPr>
        <w:widowControl/>
        <w:rPr>
          <w:color w:val="000000"/>
        </w:rPr>
      </w:pPr>
      <w:r>
        <w:rPr>
          <w:color w:val="000000"/>
        </w:rPr>
        <w:t>– </w:t>
      </w:r>
      <w:r w:rsidR="00AB56AF" w:rsidRPr="00E675DB">
        <w:rPr>
          <w:color w:val="000000"/>
        </w:rPr>
        <w:t>место и дата составления таможенной декларации.</w:t>
      </w:r>
    </w:p>
    <w:p w:rsidR="00AB56AF" w:rsidRPr="00E675DB" w:rsidRDefault="00AB56AF" w:rsidP="00E675DB">
      <w:pPr>
        <w:widowControl/>
        <w:rPr>
          <w:color w:val="000000"/>
        </w:rPr>
      </w:pPr>
      <w:r w:rsidRPr="00E675DB">
        <w:rPr>
          <w:color w:val="000000"/>
        </w:rPr>
        <w:t>Таможенная декларация удостоверяется лицом, ее составившим, и подписывается работником этого лица. Удостоверение декларации производится путем проставления печати, если в соответствии с законодательством РФ лицо, составившее таможенную декларацию, должно иметь печать.</w:t>
      </w:r>
      <w:r w:rsidRPr="00E675DB">
        <w:rPr>
          <w:rStyle w:val="a6"/>
          <w:color w:val="000000"/>
        </w:rPr>
        <w:footnoteReference w:id="46"/>
      </w:r>
    </w:p>
    <w:p w:rsidR="00AB56AF" w:rsidRPr="00E675DB" w:rsidRDefault="007D0B3F" w:rsidP="00E675DB">
      <w:pPr>
        <w:widowControl/>
        <w:rPr>
          <w:b/>
          <w:iCs/>
          <w:color w:val="000000"/>
        </w:rPr>
      </w:pPr>
      <w:r>
        <w:rPr>
          <w:b/>
          <w:iCs/>
          <w:color w:val="000000"/>
        </w:rPr>
        <w:br w:type="page"/>
        <w:t>4.2</w:t>
      </w:r>
      <w:r w:rsidR="00AB56AF" w:rsidRPr="00E675DB">
        <w:rPr>
          <w:b/>
          <w:iCs/>
          <w:color w:val="000000"/>
        </w:rPr>
        <w:t xml:space="preserve"> Субъекты декларирования</w:t>
      </w:r>
    </w:p>
    <w:p w:rsidR="00AB56AF" w:rsidRPr="00E675DB" w:rsidRDefault="00AB56AF" w:rsidP="00E675DB">
      <w:pPr>
        <w:widowControl/>
        <w:rPr>
          <w:iCs/>
          <w:color w:val="000000"/>
        </w:rPr>
      </w:pPr>
    </w:p>
    <w:p w:rsidR="00AB56AF" w:rsidRPr="00E675DB" w:rsidRDefault="00AB56AF" w:rsidP="00E675DB">
      <w:pPr>
        <w:widowControl/>
        <w:rPr>
          <w:color w:val="000000"/>
        </w:rPr>
      </w:pPr>
      <w:r w:rsidRPr="00E675DB">
        <w:rPr>
          <w:iCs/>
          <w:color w:val="000000"/>
        </w:rPr>
        <w:t xml:space="preserve">Декларантом </w:t>
      </w:r>
      <w:r w:rsidRPr="00E675DB">
        <w:rPr>
          <w:color w:val="000000"/>
        </w:rPr>
        <w:t>может быть только российское лицо, за исключением случаев перемещения товаров через таможенную границу:</w:t>
      </w:r>
    </w:p>
    <w:p w:rsidR="00AB56AF" w:rsidRPr="00E675DB" w:rsidRDefault="00E675DB" w:rsidP="00E675DB">
      <w:pPr>
        <w:widowControl/>
        <w:rPr>
          <w:color w:val="000000"/>
        </w:rPr>
      </w:pPr>
      <w:r>
        <w:rPr>
          <w:color w:val="000000"/>
        </w:rPr>
        <w:t>– </w:t>
      </w:r>
      <w:r w:rsidR="00AB56AF" w:rsidRPr="00E675DB">
        <w:rPr>
          <w:color w:val="000000"/>
        </w:rPr>
        <w:t>физическими лицами для личных, семейных, домашних и иных нужд, не связанных с осуществлением предпринимательской деятельности;</w:t>
      </w:r>
    </w:p>
    <w:p w:rsidR="00AB56AF" w:rsidRPr="00E675DB" w:rsidRDefault="00E675DB" w:rsidP="00E675DB">
      <w:pPr>
        <w:widowControl/>
        <w:rPr>
          <w:color w:val="000000"/>
        </w:rPr>
      </w:pPr>
      <w:r>
        <w:rPr>
          <w:color w:val="000000"/>
        </w:rPr>
        <w:t>– </w:t>
      </w:r>
      <w:r w:rsidR="00AB56AF" w:rsidRPr="00E675DB">
        <w:rPr>
          <w:color w:val="000000"/>
        </w:rPr>
        <w:t>иностранными лицами, пользующимися таможенными льготами;</w:t>
      </w:r>
    </w:p>
    <w:p w:rsidR="00AB56AF" w:rsidRPr="00E675DB" w:rsidRDefault="00E675DB" w:rsidP="00E675DB">
      <w:pPr>
        <w:widowControl/>
        <w:rPr>
          <w:color w:val="000000"/>
        </w:rPr>
      </w:pPr>
      <w:r>
        <w:rPr>
          <w:color w:val="000000"/>
        </w:rPr>
        <w:t>– </w:t>
      </w:r>
      <w:r w:rsidR="00AB56AF" w:rsidRPr="00E675DB">
        <w:rPr>
          <w:color w:val="000000"/>
        </w:rPr>
        <w:t>иностранными организациями, имеющими представительства, зарегистрированные (аккредитованные) на территории РФ в установленном, порядке, при заявлении таможенных режимов временного ввоза, реэкспорта, транзита, а также таможенного режима выпуска для внутреннего потребления товаров, ввозимых для собственных нужд таких представительств;</w:t>
      </w:r>
    </w:p>
    <w:p w:rsidR="00AB56AF" w:rsidRPr="00E675DB" w:rsidRDefault="00E675DB" w:rsidP="00E675DB">
      <w:pPr>
        <w:widowControl/>
        <w:rPr>
          <w:color w:val="000000"/>
        </w:rPr>
      </w:pPr>
      <w:r>
        <w:rPr>
          <w:color w:val="000000"/>
        </w:rPr>
        <w:t>– </w:t>
      </w:r>
      <w:r w:rsidR="00AB56AF" w:rsidRPr="00E675DB">
        <w:rPr>
          <w:color w:val="000000"/>
        </w:rPr>
        <w:t>иностранными перевозчиками при заявлении таможенного режима транзита;</w:t>
      </w:r>
    </w:p>
    <w:p w:rsidR="00AB56AF" w:rsidRPr="00E675DB" w:rsidRDefault="00E675DB" w:rsidP="00E675DB">
      <w:pPr>
        <w:widowControl/>
        <w:rPr>
          <w:color w:val="000000"/>
        </w:rPr>
      </w:pPr>
      <w:r>
        <w:rPr>
          <w:color w:val="000000"/>
        </w:rPr>
        <w:t>– </w:t>
      </w:r>
      <w:r w:rsidR="00AB56AF" w:rsidRPr="00E675DB">
        <w:rPr>
          <w:color w:val="000000"/>
        </w:rPr>
        <w:t>иных случаев, когда иностранное лицо имеет право распоряжаться товарами на таможенной территории РФ не в рамках внешнеэкономической сделки, одной из сторон которой выступает российское лицо (ст.</w:t>
      </w:r>
      <w:r>
        <w:rPr>
          <w:color w:val="000000"/>
        </w:rPr>
        <w:t> </w:t>
      </w:r>
      <w:r w:rsidRPr="00E675DB">
        <w:rPr>
          <w:color w:val="000000"/>
        </w:rPr>
        <w:t>1</w:t>
      </w:r>
      <w:r w:rsidR="00AB56AF" w:rsidRPr="00E675DB">
        <w:rPr>
          <w:color w:val="000000"/>
        </w:rPr>
        <w:t>26 ТК РФ).</w:t>
      </w:r>
    </w:p>
    <w:p w:rsidR="00AB56AF" w:rsidRPr="00E675DB" w:rsidRDefault="00AB56AF" w:rsidP="00E675DB">
      <w:pPr>
        <w:widowControl/>
        <w:rPr>
          <w:b/>
          <w:color w:val="000000"/>
        </w:rPr>
      </w:pPr>
    </w:p>
    <w:p w:rsidR="00AB56AF" w:rsidRPr="00E675DB" w:rsidRDefault="007D0B3F" w:rsidP="00E675DB">
      <w:pPr>
        <w:widowControl/>
        <w:rPr>
          <w:b/>
          <w:color w:val="000000"/>
        </w:rPr>
      </w:pPr>
      <w:r>
        <w:rPr>
          <w:b/>
          <w:color w:val="000000"/>
        </w:rPr>
        <w:t>4.3</w:t>
      </w:r>
      <w:r w:rsidR="00AB56AF" w:rsidRPr="00E675DB">
        <w:rPr>
          <w:b/>
          <w:color w:val="000000"/>
        </w:rPr>
        <w:t xml:space="preserve"> Права декларанта</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Статья 127 ТК РФ определяет права и обязанности декларанта.</w:t>
      </w:r>
    </w:p>
    <w:p w:rsidR="00AB56AF" w:rsidRPr="00E675DB" w:rsidRDefault="00AB56AF" w:rsidP="00E675DB">
      <w:pPr>
        <w:widowControl/>
        <w:rPr>
          <w:color w:val="000000"/>
        </w:rPr>
      </w:pPr>
      <w:r w:rsidRPr="00E675DB">
        <w:rPr>
          <w:color w:val="000000"/>
        </w:rPr>
        <w:t>Декларант вправе:</w:t>
      </w:r>
    </w:p>
    <w:p w:rsidR="00AB56AF" w:rsidRPr="00E675DB" w:rsidRDefault="00E675DB" w:rsidP="00E675DB">
      <w:pPr>
        <w:widowControl/>
        <w:rPr>
          <w:color w:val="000000"/>
        </w:rPr>
      </w:pPr>
      <w:r>
        <w:rPr>
          <w:color w:val="000000"/>
        </w:rPr>
        <w:t>– </w:t>
      </w:r>
      <w:r w:rsidR="00AB56AF" w:rsidRPr="00E675DB">
        <w:rPr>
          <w:color w:val="000000"/>
        </w:rPr>
        <w:t>осматривать и измерять подлежащие декларированию им товары, в том числе до подачи таможенной декларации;</w:t>
      </w:r>
      <w:r w:rsidR="00AB56AF" w:rsidRPr="00E675DB">
        <w:rPr>
          <w:color w:val="000000"/>
        </w:rPr>
        <w:tab/>
      </w:r>
    </w:p>
    <w:p w:rsidR="00AB56AF" w:rsidRPr="00E675DB" w:rsidRDefault="00E675DB" w:rsidP="00E675DB">
      <w:pPr>
        <w:widowControl/>
        <w:rPr>
          <w:color w:val="000000"/>
        </w:rPr>
      </w:pPr>
      <w:r>
        <w:rPr>
          <w:color w:val="000000"/>
        </w:rPr>
        <w:t>– </w:t>
      </w:r>
      <w:r w:rsidR="00AB56AF" w:rsidRPr="00E675DB">
        <w:rPr>
          <w:color w:val="000000"/>
        </w:rPr>
        <w:t>с разрешения таможенного органа брать пробы и образцы подлежащих декларированию им товаров, ввезенных на таможенную территорию Российской Федерации. Отдельная таможенная декларация на пробы и образцы товаров не подается при условии, что такие пробы и образцы указываются в таможенной декларации на товары;</w:t>
      </w:r>
    </w:p>
    <w:p w:rsidR="00AB56AF" w:rsidRPr="00E675DB" w:rsidRDefault="00E675DB" w:rsidP="00E675DB">
      <w:pPr>
        <w:widowControl/>
        <w:rPr>
          <w:color w:val="000000"/>
        </w:rPr>
      </w:pPr>
      <w:r>
        <w:rPr>
          <w:color w:val="000000"/>
        </w:rPr>
        <w:t>– </w:t>
      </w:r>
      <w:r w:rsidR="00AB56AF" w:rsidRPr="00E675DB">
        <w:rPr>
          <w:color w:val="000000"/>
        </w:rPr>
        <w:t>присутствовать при проведении таможенного осмотра и досмотра декларируемых им товаров, при взятии должностными лицами таможенных органов проб и образцов товаров;</w:t>
      </w:r>
    </w:p>
    <w:p w:rsidR="00AB56AF" w:rsidRPr="00E675DB" w:rsidRDefault="00E675DB" w:rsidP="00E675DB">
      <w:pPr>
        <w:widowControl/>
        <w:rPr>
          <w:color w:val="000000"/>
        </w:rPr>
      </w:pPr>
      <w:r>
        <w:rPr>
          <w:color w:val="000000"/>
        </w:rPr>
        <w:t>– </w:t>
      </w:r>
      <w:r w:rsidR="00AB56AF" w:rsidRPr="00E675DB">
        <w:rPr>
          <w:color w:val="000000"/>
        </w:rPr>
        <w:t>знакомиться с имеющимися в таможенных органах результатами проведенных исследований проб и образцов декларируемых им товаров;</w:t>
      </w:r>
    </w:p>
    <w:p w:rsidR="00AB56AF" w:rsidRPr="00E675DB" w:rsidRDefault="00E675DB" w:rsidP="00E675DB">
      <w:pPr>
        <w:widowControl/>
        <w:rPr>
          <w:color w:val="000000"/>
        </w:rPr>
      </w:pPr>
      <w:r>
        <w:rPr>
          <w:color w:val="000000"/>
        </w:rPr>
        <w:t>– </w:t>
      </w:r>
      <w:r w:rsidR="00AB56AF" w:rsidRPr="00E675DB">
        <w:rPr>
          <w:color w:val="000000"/>
        </w:rPr>
        <w:t>предоставлять документы и сведения, необходимые для декларирования товаров, в форме электронных документов в соответствии с Кодексом;</w:t>
      </w:r>
    </w:p>
    <w:p w:rsidR="00AB56AF" w:rsidRPr="00E675DB" w:rsidRDefault="00E675DB" w:rsidP="00E675DB">
      <w:pPr>
        <w:widowControl/>
        <w:rPr>
          <w:color w:val="000000"/>
        </w:rPr>
      </w:pPr>
      <w:r>
        <w:rPr>
          <w:color w:val="000000"/>
        </w:rPr>
        <w:t>– </w:t>
      </w:r>
      <w:r w:rsidR="00AB56AF" w:rsidRPr="00E675DB">
        <w:rPr>
          <w:color w:val="000000"/>
        </w:rPr>
        <w:t>пользоваться иными полномочиями и правами, предусмотренными ТК РФ.</w:t>
      </w:r>
    </w:p>
    <w:p w:rsidR="00AB56AF" w:rsidRPr="00E675DB" w:rsidRDefault="00AB56AF" w:rsidP="00E675DB">
      <w:pPr>
        <w:widowControl/>
        <w:rPr>
          <w:color w:val="000000"/>
        </w:rPr>
      </w:pPr>
    </w:p>
    <w:p w:rsidR="00AB56AF" w:rsidRPr="00E675DB" w:rsidRDefault="007D0B3F" w:rsidP="00E675DB">
      <w:pPr>
        <w:widowControl/>
        <w:rPr>
          <w:b/>
          <w:color w:val="000000"/>
        </w:rPr>
      </w:pPr>
      <w:r>
        <w:rPr>
          <w:b/>
          <w:color w:val="000000"/>
        </w:rPr>
        <w:t>4.4</w:t>
      </w:r>
      <w:r w:rsidR="00AB56AF" w:rsidRPr="00E675DB">
        <w:rPr>
          <w:b/>
          <w:color w:val="000000"/>
        </w:rPr>
        <w:t xml:space="preserve"> Обязанности декларанта</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Декларант обязан:</w:t>
      </w:r>
    </w:p>
    <w:p w:rsidR="00AB56AF" w:rsidRPr="00E675DB" w:rsidRDefault="00E675DB" w:rsidP="00E675DB">
      <w:pPr>
        <w:widowControl/>
        <w:rPr>
          <w:color w:val="000000"/>
        </w:rPr>
      </w:pPr>
      <w:r>
        <w:rPr>
          <w:color w:val="000000"/>
        </w:rPr>
        <w:t>– </w:t>
      </w:r>
      <w:r w:rsidR="00AB56AF" w:rsidRPr="00E675DB">
        <w:rPr>
          <w:color w:val="000000"/>
        </w:rPr>
        <w:t>подать таможенную декларацию и предоставить в таможенный орган необходимые документы и сведения;</w:t>
      </w:r>
    </w:p>
    <w:p w:rsidR="00AB56AF" w:rsidRPr="00E675DB" w:rsidRDefault="00E675DB" w:rsidP="00E675DB">
      <w:pPr>
        <w:widowControl/>
        <w:rPr>
          <w:color w:val="000000"/>
        </w:rPr>
      </w:pPr>
      <w:r>
        <w:rPr>
          <w:color w:val="000000"/>
        </w:rPr>
        <w:t>– </w:t>
      </w:r>
      <w:r w:rsidR="00AB56AF" w:rsidRPr="00E675DB">
        <w:rPr>
          <w:color w:val="000000"/>
        </w:rPr>
        <w:t>по требованию таможенного органа предъявить декларируемые товары;</w:t>
      </w:r>
    </w:p>
    <w:p w:rsidR="00AB56AF" w:rsidRPr="00E675DB" w:rsidRDefault="00E675DB" w:rsidP="00E675DB">
      <w:pPr>
        <w:widowControl/>
        <w:rPr>
          <w:color w:val="000000"/>
        </w:rPr>
      </w:pPr>
      <w:r>
        <w:rPr>
          <w:color w:val="000000"/>
        </w:rPr>
        <w:t>– </w:t>
      </w:r>
      <w:r w:rsidR="00AB56AF" w:rsidRPr="00E675DB">
        <w:rPr>
          <w:color w:val="000000"/>
        </w:rPr>
        <w:t>уплатить таможенные платежи или обеспечить их уплату.</w:t>
      </w:r>
    </w:p>
    <w:p w:rsidR="00AB56AF" w:rsidRPr="00E675DB" w:rsidRDefault="00AB56AF" w:rsidP="00E675DB">
      <w:pPr>
        <w:widowControl/>
        <w:rPr>
          <w:color w:val="000000"/>
        </w:rPr>
      </w:pPr>
      <w:r w:rsidRPr="00E675DB">
        <w:rPr>
          <w:color w:val="000000"/>
        </w:rPr>
        <w:t>Таможенная декларация на товары, ввозимые на таможенную территорию РФ, подается не позднее 15 дней со дня предъявления товаров таможенным органам в месте их прибытия на таможенную территорию РФ или со дня завершения внутреннего таможенного транзита, если декларирование товаров производится не в месте их прибытия, за исключением случаев, предусмотренных ст.</w:t>
      </w:r>
      <w:r w:rsidR="00E675DB">
        <w:rPr>
          <w:color w:val="000000"/>
        </w:rPr>
        <w:t> </w:t>
      </w:r>
      <w:r w:rsidR="00E675DB" w:rsidRPr="00E675DB">
        <w:rPr>
          <w:color w:val="000000"/>
        </w:rPr>
        <w:t>1</w:t>
      </w:r>
      <w:r w:rsidRPr="00E675DB">
        <w:rPr>
          <w:color w:val="000000"/>
        </w:rPr>
        <w:t>50, 286 и 293 ТК РФ (ст.</w:t>
      </w:r>
      <w:r w:rsidR="00E675DB">
        <w:rPr>
          <w:color w:val="000000"/>
        </w:rPr>
        <w:t> </w:t>
      </w:r>
      <w:r w:rsidR="00E675DB" w:rsidRPr="00E675DB">
        <w:rPr>
          <w:color w:val="000000"/>
        </w:rPr>
        <w:t>1</w:t>
      </w:r>
      <w:r w:rsidRPr="00E675DB">
        <w:rPr>
          <w:color w:val="000000"/>
        </w:rPr>
        <w:t>29).</w:t>
      </w:r>
      <w:r w:rsidRPr="00E675DB">
        <w:rPr>
          <w:rStyle w:val="a6"/>
          <w:color w:val="000000"/>
        </w:rPr>
        <w:footnoteReference w:id="47"/>
      </w:r>
    </w:p>
    <w:p w:rsidR="00AB56AF" w:rsidRPr="00E675DB" w:rsidRDefault="00AB56AF" w:rsidP="00E675DB">
      <w:pPr>
        <w:widowControl/>
        <w:rPr>
          <w:color w:val="000000"/>
        </w:rPr>
      </w:pPr>
      <w:r w:rsidRPr="00E675DB">
        <w:rPr>
          <w:color w:val="000000"/>
        </w:rPr>
        <w:t>Таможенная декларация может быть подана любому таможенному органу, который может находиться и вне места пересечения таможенной и Государственной границ Российской Федерации (внутренний таможенный орган) (ст.</w:t>
      </w:r>
      <w:r w:rsidR="00E675DB">
        <w:rPr>
          <w:color w:val="000000"/>
        </w:rPr>
        <w:t> </w:t>
      </w:r>
      <w:r w:rsidR="00E675DB" w:rsidRPr="00E675DB">
        <w:rPr>
          <w:color w:val="000000"/>
        </w:rPr>
        <w:t>1</w:t>
      </w:r>
      <w:r w:rsidRPr="00E675DB">
        <w:rPr>
          <w:color w:val="000000"/>
        </w:rPr>
        <w:t>25 ТК РФ). Единственным исключением из данного правила является предусмотренная ТК РФ возможность для Таможенной службы России устанавливать конкретные таможенные органы, в которых надлежит декларировать отдельные виды товаров:</w:t>
      </w:r>
    </w:p>
    <w:p w:rsidR="00AB56AF" w:rsidRPr="00E675DB" w:rsidRDefault="00E675DB" w:rsidP="00E675DB">
      <w:pPr>
        <w:widowControl/>
        <w:rPr>
          <w:color w:val="000000"/>
        </w:rPr>
      </w:pPr>
      <w:r>
        <w:rPr>
          <w:color w:val="000000"/>
        </w:rPr>
        <w:t>– </w:t>
      </w:r>
      <w:r w:rsidR="00AB56AF" w:rsidRPr="00E675DB">
        <w:rPr>
          <w:color w:val="000000"/>
        </w:rPr>
        <w:t>при необходимости применения специализированного оборудования и (или) специальных знаний, например, в целях производства таможенного контроля культурных ценностей, вооружения, военной техники и боеприпасов, радиоактивных и делящихся материалов;</w:t>
      </w:r>
    </w:p>
    <w:p w:rsidR="00AB56AF" w:rsidRPr="00E675DB" w:rsidRDefault="00E675DB" w:rsidP="00E675DB">
      <w:pPr>
        <w:widowControl/>
        <w:rPr>
          <w:color w:val="000000"/>
        </w:rPr>
      </w:pPr>
      <w:r>
        <w:rPr>
          <w:color w:val="000000"/>
        </w:rPr>
        <w:t>– </w:t>
      </w:r>
      <w:r w:rsidR="00AB56AF" w:rsidRPr="00E675DB">
        <w:rPr>
          <w:color w:val="000000"/>
        </w:rPr>
        <w:t>перемещаемых отдельными видами транспорта (трубопроводный транспорт, линии электропередачи);</w:t>
      </w:r>
      <w:r w:rsidR="00AB56AF" w:rsidRPr="00E675DB">
        <w:rPr>
          <w:rStyle w:val="a6"/>
          <w:color w:val="000000"/>
        </w:rPr>
        <w:footnoteReference w:id="48"/>
      </w:r>
    </w:p>
    <w:p w:rsidR="00AB56AF" w:rsidRPr="00E675DB" w:rsidRDefault="00E675DB" w:rsidP="00E675DB">
      <w:pPr>
        <w:widowControl/>
        <w:rPr>
          <w:color w:val="000000"/>
        </w:rPr>
      </w:pPr>
      <w:r>
        <w:rPr>
          <w:color w:val="000000"/>
        </w:rPr>
        <w:t>– </w:t>
      </w:r>
      <w:r w:rsidR="00AB56AF" w:rsidRPr="00E675DB">
        <w:rPr>
          <w:color w:val="000000"/>
        </w:rPr>
        <w:t>относимых к «группе риска» (товары, часто являющиеся предметами таможенных правонарушений, в отношении которых установлены запреты и ограничения);</w:t>
      </w:r>
    </w:p>
    <w:p w:rsidR="00AB56AF" w:rsidRPr="00E675DB" w:rsidRDefault="00E675DB" w:rsidP="00E675DB">
      <w:pPr>
        <w:widowControl/>
        <w:rPr>
          <w:color w:val="000000"/>
        </w:rPr>
      </w:pPr>
      <w:r>
        <w:rPr>
          <w:color w:val="000000"/>
        </w:rPr>
        <w:t>– </w:t>
      </w:r>
      <w:r w:rsidR="00AB56AF" w:rsidRPr="00E675DB">
        <w:rPr>
          <w:color w:val="000000"/>
        </w:rPr>
        <w:t>по перечню, устанавливаемому Правительством РФ (товары, содержащие объекты интеллектуальной собственности).</w:t>
      </w:r>
    </w:p>
    <w:p w:rsidR="00AB56AF" w:rsidRPr="00E675DB" w:rsidRDefault="00AB56AF" w:rsidP="00E675DB">
      <w:pPr>
        <w:widowControl/>
        <w:rPr>
          <w:color w:val="000000"/>
        </w:rPr>
      </w:pPr>
      <w:r w:rsidRPr="00E675DB">
        <w:rPr>
          <w:color w:val="000000"/>
        </w:rPr>
        <w:t>Наряду с общим порядком таможенного декларирования участники ВЭД могут воспользоваться:</w:t>
      </w:r>
    </w:p>
    <w:p w:rsidR="00AB56AF" w:rsidRPr="00E675DB" w:rsidRDefault="00E675DB" w:rsidP="00E675DB">
      <w:pPr>
        <w:widowControl/>
        <w:rPr>
          <w:color w:val="000000"/>
        </w:rPr>
      </w:pPr>
      <w:r>
        <w:rPr>
          <w:color w:val="000000"/>
        </w:rPr>
        <w:t>– </w:t>
      </w:r>
      <w:r w:rsidR="00AB56AF" w:rsidRPr="00E675DB">
        <w:rPr>
          <w:color w:val="000000"/>
        </w:rPr>
        <w:t>предварительным таможенным декларированием товаров (подача таможенной декларации на иностранные товары за 15 дней до их прибытия на таможенную территорию РФ или до завершения внутреннего таможенного транзита);</w:t>
      </w:r>
    </w:p>
    <w:p w:rsidR="00AB56AF" w:rsidRPr="00E675DB" w:rsidRDefault="00E675DB" w:rsidP="00E675DB">
      <w:pPr>
        <w:widowControl/>
        <w:rPr>
          <w:color w:val="000000"/>
        </w:rPr>
      </w:pPr>
      <w:r>
        <w:rPr>
          <w:color w:val="000000"/>
        </w:rPr>
        <w:t>– </w:t>
      </w:r>
      <w:r w:rsidR="00AB56AF" w:rsidRPr="00E675DB">
        <w:rPr>
          <w:color w:val="000000"/>
        </w:rPr>
        <w:t>неполным таможенным декларированием (подача неполной таможенной декларации на иностранные (ввоз) или российские (вывоз) товары с последующим представлением таможенному органу недостающих сведений, но при условии указания в неполной декларации сведений, необходимых для выпуска товаров, исчисления и уплаты таможенных платежей, идентификации товаров (по совокупности количественных и качественных характеристик), а также сведений, подтверждающих соблюдение установленных ограничений (лицензий);</w:t>
      </w:r>
    </w:p>
    <w:p w:rsidR="00AB56AF" w:rsidRPr="00E675DB" w:rsidRDefault="00E675DB" w:rsidP="00E675DB">
      <w:pPr>
        <w:widowControl/>
        <w:rPr>
          <w:color w:val="000000"/>
        </w:rPr>
      </w:pPr>
      <w:r>
        <w:rPr>
          <w:color w:val="000000"/>
        </w:rPr>
        <w:t>– </w:t>
      </w:r>
      <w:r w:rsidR="00AB56AF" w:rsidRPr="00E675DB">
        <w:rPr>
          <w:color w:val="000000"/>
        </w:rPr>
        <w:t>периодическим таможенным декларированием (подача одной таможенной декларации на все товары (российские либо иностранные), перемещаемые через таможенную границу одним и тем же лицом в течение определенного периода времени).</w:t>
      </w:r>
      <w:r w:rsidR="00AB56AF" w:rsidRPr="00E675DB">
        <w:rPr>
          <w:rStyle w:val="a6"/>
          <w:color w:val="000000"/>
        </w:rPr>
        <w:footnoteReference w:id="49"/>
      </w:r>
    </w:p>
    <w:p w:rsidR="00AB56AF" w:rsidRPr="00E675DB" w:rsidRDefault="00AB56AF" w:rsidP="00E675DB">
      <w:pPr>
        <w:widowControl/>
        <w:rPr>
          <w:color w:val="000000"/>
        </w:rPr>
      </w:pPr>
      <w:r w:rsidRPr="00E675DB">
        <w:rPr>
          <w:color w:val="000000"/>
        </w:rPr>
        <w:t>После завершения проверки таможенной декларации и уплаты подлежащих уплате сумм таможенных пошлин, налогов до прибытия товаров на таможенную территорию России такая таможенная декларация может использоваться в качестве единого документа, необходимого для применения к товарам таможенных процедур. Если иностранные товары не предъявлены в таможенный орган, принявший таможенную декларацию в течение 15 дней со дня ее принятия, то таможенная декларация считается неподанной (ст.</w:t>
      </w:r>
      <w:r w:rsidR="00E675DB">
        <w:rPr>
          <w:color w:val="000000"/>
        </w:rPr>
        <w:t> </w:t>
      </w:r>
      <w:r w:rsidR="00E675DB" w:rsidRPr="00E675DB">
        <w:rPr>
          <w:color w:val="000000"/>
        </w:rPr>
        <w:t>1</w:t>
      </w:r>
      <w:r w:rsidRPr="00E675DB">
        <w:rPr>
          <w:color w:val="000000"/>
        </w:rPr>
        <w:t>30 ТК РФ).</w:t>
      </w:r>
    </w:p>
    <w:p w:rsidR="00AB56AF" w:rsidRPr="00E675DB" w:rsidRDefault="00AB56AF" w:rsidP="00E675DB">
      <w:pPr>
        <w:widowControl/>
        <w:rPr>
          <w:color w:val="000000"/>
        </w:rPr>
      </w:pPr>
      <w:r w:rsidRPr="00E675DB">
        <w:rPr>
          <w:color w:val="000000"/>
        </w:rPr>
        <w:t>Подача таможенной декларации сопровождается представлением в таможенный орган и иных документов, подтверждающих заявленные в ней сведения, к которым относятся:</w:t>
      </w:r>
      <w:r w:rsidRPr="00E675DB">
        <w:rPr>
          <w:rStyle w:val="a6"/>
          <w:color w:val="000000"/>
        </w:rPr>
        <w:footnoteReference w:id="50"/>
      </w:r>
    </w:p>
    <w:p w:rsidR="00AB56AF" w:rsidRPr="00E675DB" w:rsidRDefault="00E675DB" w:rsidP="00E675DB">
      <w:pPr>
        <w:widowControl/>
        <w:rPr>
          <w:color w:val="000000"/>
        </w:rPr>
      </w:pPr>
      <w:r>
        <w:rPr>
          <w:color w:val="000000"/>
        </w:rPr>
        <w:t>– </w:t>
      </w:r>
      <w:r w:rsidR="00AB56AF" w:rsidRPr="00E675DB">
        <w:rPr>
          <w:color w:val="000000"/>
        </w:rPr>
        <w:t xml:space="preserve">договоры международной купли-продажи или другие виды договоров, заключенных при совершении внешнеэкономической сделки, а в случае совершения односторонних внешнеэкономических сделок </w:t>
      </w:r>
      <w:r>
        <w:rPr>
          <w:color w:val="000000"/>
        </w:rPr>
        <w:t>–</w:t>
      </w:r>
      <w:r w:rsidRPr="00E675DB">
        <w:rPr>
          <w:color w:val="000000"/>
        </w:rPr>
        <w:t xml:space="preserve"> </w:t>
      </w:r>
      <w:r w:rsidR="00AB56AF" w:rsidRPr="00E675DB">
        <w:rPr>
          <w:color w:val="000000"/>
        </w:rPr>
        <w:t>иные документы, выражающие содержание таких сделок;</w:t>
      </w:r>
    </w:p>
    <w:p w:rsidR="00AB56AF" w:rsidRPr="00E675DB" w:rsidRDefault="00E675DB" w:rsidP="00E675DB">
      <w:pPr>
        <w:widowControl/>
        <w:rPr>
          <w:color w:val="000000"/>
        </w:rPr>
      </w:pPr>
      <w:r>
        <w:rPr>
          <w:color w:val="000000"/>
        </w:rPr>
        <w:t>– </w:t>
      </w:r>
      <w:r w:rsidR="00AB56AF" w:rsidRPr="00E675DB">
        <w:rPr>
          <w:color w:val="000000"/>
        </w:rPr>
        <w:t>имеющиеся в распоряжении декларанта коммерческие документы;</w:t>
      </w:r>
    </w:p>
    <w:p w:rsidR="00AB56AF" w:rsidRPr="00E675DB" w:rsidRDefault="00E675DB" w:rsidP="00E675DB">
      <w:pPr>
        <w:widowControl/>
        <w:rPr>
          <w:color w:val="000000"/>
        </w:rPr>
      </w:pPr>
      <w:r>
        <w:rPr>
          <w:color w:val="000000"/>
        </w:rPr>
        <w:t>– </w:t>
      </w:r>
      <w:r w:rsidR="00AB56AF" w:rsidRPr="00E675DB">
        <w:rPr>
          <w:color w:val="000000"/>
        </w:rPr>
        <w:t>транспортные (перевозочные) документы);</w:t>
      </w:r>
    </w:p>
    <w:p w:rsidR="00AB56AF" w:rsidRPr="00E675DB" w:rsidRDefault="00E675DB" w:rsidP="00E675DB">
      <w:pPr>
        <w:widowControl/>
        <w:rPr>
          <w:color w:val="000000"/>
        </w:rPr>
      </w:pPr>
      <w:r>
        <w:rPr>
          <w:color w:val="000000"/>
        </w:rPr>
        <w:t>– </w:t>
      </w:r>
      <w:r w:rsidR="00AB56AF" w:rsidRPr="00E675DB">
        <w:rPr>
          <w:color w:val="000000"/>
        </w:rPr>
        <w:t>разрешения, лицензии, сертификаты и (или) иные документы, подтверждающие соблюдение ограничений, установленных в соответствии с законодательством России о государственном регулировании внешнеторговой деятельности;</w:t>
      </w:r>
    </w:p>
    <w:p w:rsidR="00AB56AF" w:rsidRPr="00E675DB" w:rsidRDefault="00E675DB" w:rsidP="00E675DB">
      <w:pPr>
        <w:widowControl/>
        <w:rPr>
          <w:color w:val="000000"/>
        </w:rPr>
      </w:pPr>
      <w:r>
        <w:rPr>
          <w:color w:val="000000"/>
        </w:rPr>
        <w:t>– </w:t>
      </w:r>
      <w:r w:rsidR="00AB56AF" w:rsidRPr="00E675DB">
        <w:rPr>
          <w:color w:val="000000"/>
        </w:rPr>
        <w:t>документы, подтверждающие страну происхождения товаров;</w:t>
      </w:r>
    </w:p>
    <w:p w:rsidR="00AB56AF" w:rsidRPr="00E675DB" w:rsidRDefault="00E675DB" w:rsidP="00E675DB">
      <w:pPr>
        <w:widowControl/>
        <w:rPr>
          <w:color w:val="000000"/>
        </w:rPr>
      </w:pPr>
      <w:r>
        <w:rPr>
          <w:color w:val="000000"/>
        </w:rPr>
        <w:t>– </w:t>
      </w:r>
      <w:r w:rsidR="00AB56AF" w:rsidRPr="00E675DB">
        <w:rPr>
          <w:color w:val="000000"/>
        </w:rPr>
        <w:t>платежные и расчетные документы;</w:t>
      </w:r>
    </w:p>
    <w:p w:rsidR="00AB56AF" w:rsidRPr="00E675DB" w:rsidRDefault="00E675DB" w:rsidP="00E675DB">
      <w:pPr>
        <w:widowControl/>
        <w:rPr>
          <w:color w:val="000000"/>
        </w:rPr>
      </w:pPr>
      <w:r>
        <w:rPr>
          <w:color w:val="000000"/>
        </w:rPr>
        <w:t>– </w:t>
      </w:r>
      <w:r w:rsidR="00AB56AF" w:rsidRPr="00E675DB">
        <w:rPr>
          <w:color w:val="000000"/>
        </w:rPr>
        <w:t>документы, подтверждающие сведения о декларанте и лицах, обязанных совершить таможенные операции для выпуска товаров.</w:t>
      </w:r>
    </w:p>
    <w:p w:rsidR="00AB56AF" w:rsidRPr="00E675DB" w:rsidRDefault="00AB56AF" w:rsidP="00E675DB">
      <w:pPr>
        <w:widowControl/>
        <w:rPr>
          <w:color w:val="000000"/>
        </w:rPr>
      </w:pPr>
      <w:r w:rsidRPr="00E675DB">
        <w:rPr>
          <w:color w:val="000000"/>
        </w:rPr>
        <w:t>Факт подачи таможенной декларации и представления необходимых документов фиксируется в день их получения таможенным органом. По запросу лица, подавшего таможенную декларацию, таможенный орган незамедлительно выдает письменное подтверждение (в том числе в форме электронного документа) о получении таможенной декларации. Поданная таможенная декларация принимается таможенным органом в день ее получения, за исключением случаев, когда:</w:t>
      </w:r>
    </w:p>
    <w:p w:rsidR="00AB56AF" w:rsidRPr="00E675DB" w:rsidRDefault="00AB56AF" w:rsidP="00E675DB">
      <w:pPr>
        <w:widowControl/>
        <w:rPr>
          <w:color w:val="000000"/>
        </w:rPr>
      </w:pPr>
      <w:r w:rsidRPr="00E675DB">
        <w:rPr>
          <w:color w:val="000000"/>
        </w:rPr>
        <w:t>1) таможенная декларация подана в таможенный орган, не правомочный принимать таможенные декларации;</w:t>
      </w:r>
    </w:p>
    <w:p w:rsidR="00AB56AF" w:rsidRPr="00E675DB" w:rsidRDefault="00AB56AF" w:rsidP="00E675DB">
      <w:pPr>
        <w:widowControl/>
        <w:rPr>
          <w:color w:val="000000"/>
        </w:rPr>
      </w:pPr>
      <w:r w:rsidRPr="00E675DB">
        <w:rPr>
          <w:color w:val="000000"/>
        </w:rPr>
        <w:t>2) таможенная декларация подается ненадлежащим лицом;</w:t>
      </w:r>
    </w:p>
    <w:p w:rsidR="00AB56AF" w:rsidRPr="00E675DB" w:rsidRDefault="00AB56AF" w:rsidP="00E675DB">
      <w:pPr>
        <w:widowControl/>
        <w:rPr>
          <w:color w:val="000000"/>
        </w:rPr>
      </w:pPr>
      <w:r w:rsidRPr="00E675DB">
        <w:rPr>
          <w:color w:val="000000"/>
        </w:rPr>
        <w:t>3) в таможенной декларации не указаны необходимые сведения;</w:t>
      </w:r>
    </w:p>
    <w:p w:rsidR="00AB56AF" w:rsidRPr="00E675DB" w:rsidRDefault="00AB56AF" w:rsidP="00E675DB">
      <w:pPr>
        <w:widowControl/>
        <w:rPr>
          <w:color w:val="000000"/>
        </w:rPr>
      </w:pPr>
      <w:r w:rsidRPr="00E675DB">
        <w:rPr>
          <w:color w:val="000000"/>
        </w:rPr>
        <w:t>4) таможенная декларация не подписана либо не удостоверена надлежащим образом или составлена не по установленной форме;</w:t>
      </w:r>
    </w:p>
    <w:p w:rsidR="00AB56AF" w:rsidRPr="00E675DB" w:rsidRDefault="00AB56AF" w:rsidP="00E675DB">
      <w:pPr>
        <w:widowControl/>
        <w:rPr>
          <w:color w:val="000000"/>
        </w:rPr>
      </w:pPr>
      <w:r w:rsidRPr="00E675DB">
        <w:rPr>
          <w:color w:val="000000"/>
        </w:rPr>
        <w:t>5) при подаче таможенной декларации не представлены документы, необходимые для таможенного оформления, за исключением документов, которые могут быть представлены после принятия таможенной декларации;</w:t>
      </w:r>
    </w:p>
    <w:p w:rsidR="00AB56AF" w:rsidRPr="00E675DB" w:rsidRDefault="00AB56AF" w:rsidP="00E675DB">
      <w:pPr>
        <w:widowControl/>
        <w:rPr>
          <w:color w:val="000000"/>
        </w:rPr>
      </w:pPr>
      <w:r w:rsidRPr="00E675DB">
        <w:rPr>
          <w:color w:val="000000"/>
        </w:rPr>
        <w:t>6) в отношении декларируемых товаров не совершены действия, которые должны совершаться до подачи или одновременно с подачей таможенной декларации: факт неуплаты таможенных платежей на момент подачи таможенной декларации не является основанием для отказа в принятии таможенной</w:t>
      </w:r>
      <w:r w:rsidR="00E675DB">
        <w:rPr>
          <w:color w:val="000000"/>
        </w:rPr>
        <w:t xml:space="preserve"> </w:t>
      </w:r>
      <w:r w:rsidRPr="00E675DB">
        <w:rPr>
          <w:color w:val="000000"/>
        </w:rPr>
        <w:t>декларации.</w:t>
      </w:r>
    </w:p>
    <w:p w:rsidR="00AB56AF" w:rsidRPr="00E675DB" w:rsidRDefault="00AB56AF" w:rsidP="00E675DB">
      <w:pPr>
        <w:widowControl/>
        <w:rPr>
          <w:color w:val="000000"/>
        </w:rPr>
      </w:pPr>
      <w:r w:rsidRPr="00E675DB">
        <w:rPr>
          <w:color w:val="000000"/>
        </w:rPr>
        <w:t xml:space="preserve">Если декларант не располагает всей необходимой для заполнения таможенной декларации информацией по независящим от него причинам, то разрешается подача </w:t>
      </w:r>
      <w:r w:rsidRPr="00E675DB">
        <w:rPr>
          <w:iCs/>
          <w:color w:val="000000"/>
        </w:rPr>
        <w:t xml:space="preserve">неполной таможенной декларации </w:t>
      </w:r>
      <w:r w:rsidRPr="00E675DB">
        <w:rPr>
          <w:color w:val="000000"/>
        </w:rPr>
        <w:t>при условии, что в ней заявлены сведения, необходимые для выпуска товаров, исчисления и уплаты таможенных платежей, подтверждающие соблюдение ограничений, установленных в соответствии с законодательством России о государственном регулировании внешнеторговой деятельности, а также позволяющие идентифицировать товары по совокупности их количественных и качественных характеристик.</w:t>
      </w:r>
      <w:r w:rsidRPr="00E675DB">
        <w:rPr>
          <w:rStyle w:val="a6"/>
          <w:color w:val="000000"/>
        </w:rPr>
        <w:footnoteReference w:id="51"/>
      </w:r>
    </w:p>
    <w:p w:rsidR="00AB56AF" w:rsidRPr="00E675DB" w:rsidRDefault="00AB56AF" w:rsidP="00E675DB">
      <w:pPr>
        <w:widowControl/>
        <w:rPr>
          <w:color w:val="000000"/>
        </w:rPr>
      </w:pPr>
    </w:p>
    <w:p w:rsidR="00AB56AF" w:rsidRPr="00E675DB" w:rsidRDefault="00AB56AF" w:rsidP="00E675DB">
      <w:pPr>
        <w:widowControl/>
        <w:rPr>
          <w:b/>
          <w:color w:val="000000"/>
        </w:rPr>
      </w:pPr>
      <w:r w:rsidRPr="00E675DB">
        <w:rPr>
          <w:b/>
          <w:color w:val="000000"/>
        </w:rPr>
        <w:t>4.5 Подача неполной таможенной декларации</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При подаче неполной таможенной декларации декларант принимает обязательство в письменной форме представить необходимые сведения в срок, установленный таможенным органом, который для иностранных товаров не может превышать 45 дней со дня принятия неполной таможенной декларации таможенным органом. Для российских товаров срок, в течение которого декларант обязан представить недостающие сведения, устанавливается исходя из времени, необходимого для транспортировки товаров в место убытия, навигационных, иных условий и не может превышать восемь месяцев со дня принятия неполной таможенной декларации таможенным органом. Если таможенный орган принимает неполную таможенную декларацию, то применяются те же требования и условия таможенного законодательства России, включая порядок исчисления и уплаты таможенных платежей, которые применяются в случае, если изначально подается полная и надлежащим образом заполненная таможенная декларация (ст.</w:t>
      </w:r>
      <w:r w:rsidR="00E675DB">
        <w:rPr>
          <w:color w:val="000000"/>
        </w:rPr>
        <w:t> </w:t>
      </w:r>
      <w:r w:rsidR="00E675DB" w:rsidRPr="00E675DB">
        <w:rPr>
          <w:color w:val="000000"/>
        </w:rPr>
        <w:t>1</w:t>
      </w:r>
      <w:r w:rsidRPr="00E675DB">
        <w:rPr>
          <w:color w:val="000000"/>
        </w:rPr>
        <w:t>35 ТК РФ).</w:t>
      </w:r>
    </w:p>
    <w:p w:rsidR="00AB56AF" w:rsidRPr="00E675DB" w:rsidRDefault="00AB56AF" w:rsidP="00E675DB">
      <w:pPr>
        <w:widowControl/>
        <w:rPr>
          <w:color w:val="000000"/>
        </w:rPr>
      </w:pPr>
      <w:r w:rsidRPr="00E675DB">
        <w:rPr>
          <w:color w:val="000000"/>
        </w:rPr>
        <w:t>В соответствии с п.</w:t>
      </w:r>
      <w:r w:rsidR="00E675DB">
        <w:rPr>
          <w:color w:val="000000"/>
        </w:rPr>
        <w:t> </w:t>
      </w:r>
      <w:r w:rsidR="00E675DB" w:rsidRPr="00E675DB">
        <w:rPr>
          <w:color w:val="000000"/>
        </w:rPr>
        <w:t>4</w:t>
      </w:r>
      <w:r w:rsidRPr="00E675DB">
        <w:rPr>
          <w:color w:val="000000"/>
        </w:rPr>
        <w:t xml:space="preserve">, 88, 89, 90, 93 Положения при </w:t>
      </w:r>
      <w:r w:rsidRPr="00E675DB">
        <w:rPr>
          <w:iCs/>
          <w:color w:val="000000"/>
        </w:rPr>
        <w:t xml:space="preserve">вывозе </w:t>
      </w:r>
      <w:r w:rsidRPr="00E675DB">
        <w:rPr>
          <w:color w:val="000000"/>
        </w:rPr>
        <w:t xml:space="preserve">товары и транспортные средства находятся на временном хранении с </w:t>
      </w:r>
      <w:r w:rsidRPr="00E675DB">
        <w:rPr>
          <w:iCs/>
          <w:color w:val="000000"/>
        </w:rPr>
        <w:t xml:space="preserve">момента принятия таможенным органом таможенной декларации либо иного документа, заменяющего таможенную декларацию. </w:t>
      </w:r>
      <w:r w:rsidRPr="00E675DB">
        <w:rPr>
          <w:color w:val="000000"/>
        </w:rPr>
        <w:t>Причем лицо, перемещающее товар, либо перевозчик предварительно до подачи таможенной декларации может уведомить таможенный орган путем подачи отдельного бланка уведомления и иных документов (например, внешнеторгового договора), обосновывающих вывоз товаров за пределы РФ. Однако фактическое помещение на СВХ вывозимых товаров и транспортных средств осуществляется после подачи таможенной декларации. При этом вывозимые негабаритные, крупногабаритные, хранящиеся россыпью, навалом или наливом товары на СВХ не помещаются. Товары и транспортные средства, прибывшие в таможенный орган назначения (пункт пропуска через таможенную границу в месте вывоза), могут размещаться как в зоне таможенного контроля без помещения на СВХ, так и по решению таможенного органа с помещением на СВХ (за исключением товаров, вывозимых в соответствии с таможенным режимом экспорта).</w:t>
      </w:r>
      <w:r w:rsidRPr="00E675DB">
        <w:rPr>
          <w:rStyle w:val="a6"/>
          <w:color w:val="000000"/>
        </w:rPr>
        <w:footnoteReference w:id="52"/>
      </w:r>
    </w:p>
    <w:p w:rsidR="00AB56AF" w:rsidRPr="00E675DB" w:rsidRDefault="00AB56AF" w:rsidP="00E675DB">
      <w:pPr>
        <w:widowControl/>
        <w:rPr>
          <w:color w:val="000000"/>
        </w:rPr>
      </w:pPr>
      <w:r w:rsidRPr="00E675DB">
        <w:rPr>
          <w:color w:val="000000"/>
        </w:rPr>
        <w:t>Для перевозки (доставки) товаров под таможенным контролем временное хранение прерывается.</w:t>
      </w:r>
    </w:p>
    <w:p w:rsidR="00AB56AF" w:rsidRPr="00E675DB" w:rsidRDefault="00AB56AF" w:rsidP="00E675DB">
      <w:pPr>
        <w:widowControl/>
        <w:rPr>
          <w:color w:val="000000"/>
        </w:rPr>
      </w:pPr>
      <w:r w:rsidRPr="00E675DB">
        <w:rPr>
          <w:color w:val="000000"/>
        </w:rPr>
        <w:t>Временное хранение товаров и транспортных средств завершается:</w:t>
      </w:r>
    </w:p>
    <w:p w:rsidR="00AB56AF" w:rsidRPr="00E675DB" w:rsidRDefault="00E675DB" w:rsidP="00E675DB">
      <w:pPr>
        <w:widowControl/>
        <w:rPr>
          <w:color w:val="000000"/>
        </w:rPr>
      </w:pPr>
      <w:r>
        <w:rPr>
          <w:color w:val="000000"/>
        </w:rPr>
        <w:t>– </w:t>
      </w:r>
      <w:r w:rsidR="00AB56AF" w:rsidRPr="00E675DB">
        <w:rPr>
          <w:color w:val="000000"/>
        </w:rPr>
        <w:t>выпуском товаров (безусловный выпуск);</w:t>
      </w:r>
    </w:p>
    <w:p w:rsidR="00AB56AF" w:rsidRPr="00E675DB" w:rsidRDefault="00E675DB" w:rsidP="00E675DB">
      <w:pPr>
        <w:widowControl/>
        <w:rPr>
          <w:color w:val="000000"/>
        </w:rPr>
      </w:pPr>
      <w:r>
        <w:rPr>
          <w:color w:val="000000"/>
        </w:rPr>
        <w:t>– </w:t>
      </w:r>
      <w:r w:rsidR="00AB56AF" w:rsidRPr="00E675DB">
        <w:rPr>
          <w:color w:val="000000"/>
        </w:rPr>
        <w:t>предоставлением лицу в соответствии с избранным таможенным режимом (условный выпуск).</w:t>
      </w:r>
    </w:p>
    <w:p w:rsidR="00AB56AF" w:rsidRPr="00E675DB" w:rsidRDefault="00AB56AF" w:rsidP="00E675DB">
      <w:pPr>
        <w:widowControl/>
        <w:rPr>
          <w:color w:val="000000"/>
        </w:rPr>
      </w:pPr>
      <w:r w:rsidRPr="00E675DB">
        <w:rPr>
          <w:color w:val="000000"/>
        </w:rPr>
        <w:t>Необходимо отметить, что согласно п.</w:t>
      </w:r>
      <w:r w:rsidR="00E675DB">
        <w:rPr>
          <w:color w:val="000000"/>
        </w:rPr>
        <w:t> </w:t>
      </w:r>
      <w:r w:rsidR="00E675DB" w:rsidRPr="00E675DB">
        <w:rPr>
          <w:color w:val="000000"/>
        </w:rPr>
        <w:t>7</w:t>
      </w:r>
      <w:r w:rsidRPr="00E675DB">
        <w:rPr>
          <w:color w:val="000000"/>
        </w:rPr>
        <w:t xml:space="preserve"> Положения временное хранение не применяется в отношении товаров, таможенный режим которых изменяется, за исключением случаев, установленных нормативными актами ГТК России. Это относится, например, к случаям изменения таможенного режима транзита на выпуск для свободного обращения.</w:t>
      </w:r>
    </w:p>
    <w:p w:rsidR="00AB56AF" w:rsidRPr="00E675DB" w:rsidRDefault="00AB56AF" w:rsidP="00E675DB">
      <w:pPr>
        <w:widowControl/>
        <w:rPr>
          <w:color w:val="000000"/>
        </w:rPr>
      </w:pPr>
      <w:r w:rsidRPr="00E675DB">
        <w:rPr>
          <w:color w:val="000000"/>
        </w:rPr>
        <w:t>При помещении товаров и транспортных средств на СВХ таможенные органы, как правило, требуют документы, позволяющие идентифицировать данные товары и транспортные средства (ст.</w:t>
      </w:r>
      <w:r w:rsidR="00E675DB">
        <w:rPr>
          <w:color w:val="000000"/>
        </w:rPr>
        <w:t> </w:t>
      </w:r>
      <w:r w:rsidR="00E675DB" w:rsidRPr="00E675DB">
        <w:rPr>
          <w:color w:val="000000"/>
        </w:rPr>
        <w:t>1</w:t>
      </w:r>
      <w:r w:rsidRPr="00E675DB">
        <w:rPr>
          <w:color w:val="000000"/>
        </w:rPr>
        <w:t>51 ТК РФ). Следует отметить, что такой термин как «таможенная идентификация», используется в таможенном законодательстве довольно часто. Речь идет об одном из способов производства таможенного контроля, причем в зависимости от целей идентификации могут быть и различные ее уровни. Так при производстве идентификации в отношении товаров и транспортных средств, помещаемых на СВХ, таможенные органы ограничиваются документами, в которых содержатся такие сведения, как:</w:t>
      </w:r>
      <w:r w:rsidRPr="00E675DB">
        <w:rPr>
          <w:rStyle w:val="a6"/>
          <w:color w:val="000000"/>
        </w:rPr>
        <w:footnoteReference w:id="53"/>
      </w:r>
    </w:p>
    <w:p w:rsidR="00AB56AF" w:rsidRPr="00E675DB" w:rsidRDefault="00E675DB" w:rsidP="00E675DB">
      <w:pPr>
        <w:widowControl/>
        <w:rPr>
          <w:color w:val="000000"/>
        </w:rPr>
      </w:pPr>
      <w:r>
        <w:rPr>
          <w:color w:val="000000"/>
        </w:rPr>
        <w:t>– </w:t>
      </w:r>
      <w:r w:rsidR="00AB56AF" w:rsidRPr="00E675DB">
        <w:rPr>
          <w:color w:val="000000"/>
        </w:rPr>
        <w:t>наименование и адрес отправителя с указанием страны;</w:t>
      </w:r>
    </w:p>
    <w:p w:rsidR="00AB56AF" w:rsidRPr="00E675DB" w:rsidRDefault="00E675DB" w:rsidP="00E675DB">
      <w:pPr>
        <w:widowControl/>
        <w:rPr>
          <w:color w:val="000000"/>
        </w:rPr>
      </w:pPr>
      <w:r>
        <w:rPr>
          <w:color w:val="000000"/>
        </w:rPr>
        <w:t>– </w:t>
      </w:r>
      <w:r w:rsidR="00AB56AF" w:rsidRPr="00E675DB">
        <w:rPr>
          <w:color w:val="000000"/>
        </w:rPr>
        <w:t>наименование и адрес получателя с указанием страны;</w:t>
      </w:r>
    </w:p>
    <w:p w:rsidR="00AB56AF" w:rsidRPr="00E675DB" w:rsidRDefault="00E675DB" w:rsidP="00E675DB">
      <w:pPr>
        <w:widowControl/>
        <w:rPr>
          <w:color w:val="000000"/>
        </w:rPr>
      </w:pPr>
      <w:r>
        <w:rPr>
          <w:color w:val="000000"/>
        </w:rPr>
        <w:t>– </w:t>
      </w:r>
      <w:r w:rsidR="00AB56AF" w:rsidRPr="00E675DB">
        <w:rPr>
          <w:color w:val="000000"/>
        </w:rPr>
        <w:t>наименование и адрес перевозчика, а также страна его регистрации;</w:t>
      </w:r>
    </w:p>
    <w:p w:rsidR="00AB56AF" w:rsidRPr="00E675DB" w:rsidRDefault="00E675DB" w:rsidP="00E675DB">
      <w:pPr>
        <w:widowControl/>
        <w:rPr>
          <w:color w:val="000000"/>
        </w:rPr>
      </w:pPr>
      <w:r>
        <w:rPr>
          <w:color w:val="000000"/>
        </w:rPr>
        <w:t>– </w:t>
      </w:r>
      <w:r w:rsidR="00AB56AF" w:rsidRPr="00E675DB">
        <w:rPr>
          <w:color w:val="000000"/>
        </w:rPr>
        <w:t>место и дата составления накладной;</w:t>
      </w:r>
    </w:p>
    <w:p w:rsidR="00AB56AF" w:rsidRPr="00E675DB" w:rsidRDefault="00E675DB" w:rsidP="00E675DB">
      <w:pPr>
        <w:widowControl/>
        <w:rPr>
          <w:color w:val="000000"/>
        </w:rPr>
      </w:pPr>
      <w:r>
        <w:rPr>
          <w:color w:val="000000"/>
        </w:rPr>
        <w:t>– </w:t>
      </w:r>
      <w:r w:rsidR="00AB56AF" w:rsidRPr="00E675DB">
        <w:rPr>
          <w:color w:val="000000"/>
        </w:rPr>
        <w:t>дата составления и номер счета-фактуры (инвойса) или счета проформы либо иного расчетного документа;</w:t>
      </w:r>
    </w:p>
    <w:p w:rsidR="00AB56AF" w:rsidRPr="00E675DB" w:rsidRDefault="00E675DB" w:rsidP="00E675DB">
      <w:pPr>
        <w:widowControl/>
        <w:rPr>
          <w:color w:val="000000"/>
        </w:rPr>
      </w:pPr>
      <w:r>
        <w:rPr>
          <w:color w:val="000000"/>
        </w:rPr>
        <w:t>– </w:t>
      </w:r>
      <w:r w:rsidR="00AB56AF" w:rsidRPr="00E675DB">
        <w:rPr>
          <w:color w:val="000000"/>
        </w:rPr>
        <w:t>количество грузовых мест, способ упаковки и маркировки товаров;</w:t>
      </w:r>
    </w:p>
    <w:p w:rsidR="00AB56AF" w:rsidRPr="00E675DB" w:rsidRDefault="00E675DB" w:rsidP="00E675DB">
      <w:pPr>
        <w:widowControl/>
        <w:rPr>
          <w:color w:val="000000"/>
        </w:rPr>
      </w:pPr>
      <w:r>
        <w:rPr>
          <w:color w:val="000000"/>
        </w:rPr>
        <w:t>– </w:t>
      </w:r>
      <w:r w:rsidR="00AB56AF" w:rsidRPr="00E675DB">
        <w:rPr>
          <w:color w:val="000000"/>
        </w:rPr>
        <w:t>наименование, фактурная стоимость, коды товаров (не менее, чем на уровне первых четырех знаков ТН ВЭД, базирующейся на Гармонизированной системе описания и кодирования товаров);</w:t>
      </w:r>
    </w:p>
    <w:p w:rsidR="00AB56AF" w:rsidRPr="00E675DB" w:rsidRDefault="00E675DB" w:rsidP="00E675DB">
      <w:pPr>
        <w:widowControl/>
        <w:rPr>
          <w:color w:val="000000"/>
        </w:rPr>
      </w:pPr>
      <w:r>
        <w:rPr>
          <w:color w:val="000000"/>
        </w:rPr>
        <w:t>– </w:t>
      </w:r>
      <w:r w:rsidR="00AB56AF" w:rsidRPr="00E675DB">
        <w:rPr>
          <w:color w:val="000000"/>
        </w:rPr>
        <w:t>количество единиц товаров (без учета грузовых мест);</w:t>
      </w:r>
    </w:p>
    <w:p w:rsidR="00AB56AF" w:rsidRPr="00E675DB" w:rsidRDefault="00E675DB" w:rsidP="00E675DB">
      <w:pPr>
        <w:widowControl/>
        <w:rPr>
          <w:color w:val="000000"/>
        </w:rPr>
      </w:pPr>
      <w:r>
        <w:rPr>
          <w:color w:val="000000"/>
        </w:rPr>
        <w:t>– </w:t>
      </w:r>
      <w:r w:rsidR="00AB56AF" w:rsidRPr="00E675DB">
        <w:rPr>
          <w:color w:val="000000"/>
        </w:rPr>
        <w:t>масса брутто товаров (в кг) либо объем товаров (в куб. м.), за исключением крупногабаритных грузов.</w:t>
      </w:r>
    </w:p>
    <w:p w:rsidR="00AB56AF" w:rsidRPr="00E675DB" w:rsidRDefault="00AB56AF" w:rsidP="00E675DB">
      <w:pPr>
        <w:widowControl/>
        <w:rPr>
          <w:color w:val="000000"/>
        </w:rPr>
      </w:pPr>
      <w:r w:rsidRPr="00E675DB">
        <w:rPr>
          <w:color w:val="000000"/>
        </w:rPr>
        <w:t>Указанные сведения содержатся в международной товарно-транспортной накладной, счете-фактуре (инвойсе), акте таможенного досмотра (если в таможенном органе, расположенном в месте ввоза товара в РФ, проводился таможенный досмотр), а также иных товаросопроводительных документах. При недостаточности сведений может подаваться краткая декларация (ст.</w:t>
      </w:r>
      <w:r w:rsidR="00E675DB">
        <w:rPr>
          <w:color w:val="000000"/>
        </w:rPr>
        <w:t> </w:t>
      </w:r>
      <w:r w:rsidR="00E675DB" w:rsidRPr="00E675DB">
        <w:rPr>
          <w:color w:val="000000"/>
        </w:rPr>
        <w:t>1</w:t>
      </w:r>
      <w:r w:rsidRPr="00E675DB">
        <w:rPr>
          <w:color w:val="000000"/>
        </w:rPr>
        <w:t>43 ТК РФ).</w:t>
      </w:r>
    </w:p>
    <w:p w:rsidR="00AB56AF" w:rsidRPr="00E675DB" w:rsidRDefault="00AB56AF" w:rsidP="00E675DB">
      <w:pPr>
        <w:widowControl/>
        <w:rPr>
          <w:color w:val="000000"/>
        </w:rPr>
      </w:pPr>
      <w:r w:rsidRPr="00E675DB">
        <w:rPr>
          <w:color w:val="000000"/>
        </w:rPr>
        <w:t>Согласно ст.</w:t>
      </w:r>
      <w:r w:rsidR="00E675DB">
        <w:rPr>
          <w:color w:val="000000"/>
        </w:rPr>
        <w:t> </w:t>
      </w:r>
      <w:r w:rsidR="00E675DB" w:rsidRPr="00E675DB">
        <w:rPr>
          <w:color w:val="000000"/>
        </w:rPr>
        <w:t>1</w:t>
      </w:r>
      <w:r w:rsidRPr="00E675DB">
        <w:rPr>
          <w:color w:val="000000"/>
        </w:rPr>
        <w:t>36 при регулярном перемещении через таможенную границу товаров одним и тем же лицом таможенный орган может разрешить подачу одной таможенной декларации на все товары, перемещаемые через таможенную границу в течение определенного периода времени.</w:t>
      </w:r>
      <w:r w:rsidRPr="00E675DB">
        <w:rPr>
          <w:rStyle w:val="a6"/>
          <w:color w:val="000000"/>
        </w:rPr>
        <w:footnoteReference w:id="54"/>
      </w:r>
    </w:p>
    <w:p w:rsidR="00AB56AF" w:rsidRPr="00E675DB" w:rsidRDefault="00AB56AF" w:rsidP="00E675DB">
      <w:pPr>
        <w:widowControl/>
        <w:rPr>
          <w:color w:val="000000"/>
        </w:rPr>
      </w:pPr>
    </w:p>
    <w:p w:rsidR="00AB56AF" w:rsidRPr="00E675DB" w:rsidRDefault="007D0B3F" w:rsidP="00E675DB">
      <w:pPr>
        <w:widowControl/>
        <w:rPr>
          <w:b/>
          <w:color w:val="000000"/>
        </w:rPr>
      </w:pPr>
      <w:r>
        <w:rPr>
          <w:b/>
          <w:color w:val="000000"/>
        </w:rPr>
        <w:br w:type="page"/>
        <w:t>4.6</w:t>
      </w:r>
      <w:r w:rsidR="00AB56AF" w:rsidRPr="00E675DB">
        <w:rPr>
          <w:b/>
          <w:color w:val="000000"/>
        </w:rPr>
        <w:t xml:space="preserve"> Периодическая таможенная декларация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Применение периодической таможенной декларации не должно приводить к нарушению предельного срока временного хранения товаров или к нарушению срока уплаты таможенных пошлин, налогов.</w:t>
      </w:r>
    </w:p>
    <w:p w:rsidR="00AB56AF" w:rsidRPr="00E675DB" w:rsidRDefault="00AB56AF" w:rsidP="00E675DB">
      <w:pPr>
        <w:widowControl/>
        <w:rPr>
          <w:color w:val="000000"/>
        </w:rPr>
      </w:pPr>
      <w:r w:rsidRPr="00E675DB">
        <w:rPr>
          <w:color w:val="000000"/>
        </w:rPr>
        <w:t>При применении периодической таможенной декларации к российским товарам, вывозимым с таможенной территории России, этот период не может превышать один календарный месяц. Если по истечении четырех месяцев со дня принятия такой таможенной декларации российские товары не будут вывезены с таможенной территории России, таможенная декларация, в которой такие товары были заявлены к вывозу, считается неподанной. При регулярном перемещении через таможенную границу России одних и тех же товаров одним и тем же лицом таможенный орган может разрешить использование одной периодической таможенной декларации при неоднократном перемещении таких товаров в течение одного года (ст.</w:t>
      </w:r>
      <w:r w:rsidR="00E675DB">
        <w:rPr>
          <w:color w:val="000000"/>
        </w:rPr>
        <w:t> </w:t>
      </w:r>
      <w:r w:rsidR="00E675DB" w:rsidRPr="00E675DB">
        <w:rPr>
          <w:color w:val="000000"/>
        </w:rPr>
        <w:t>1</w:t>
      </w:r>
      <w:r w:rsidRPr="00E675DB">
        <w:rPr>
          <w:color w:val="000000"/>
        </w:rPr>
        <w:t>36 ТК РФ).</w:t>
      </w:r>
    </w:p>
    <w:p w:rsidR="00AB56AF" w:rsidRPr="00E675DB" w:rsidRDefault="00AB56AF" w:rsidP="00E675DB">
      <w:pPr>
        <w:widowControl/>
        <w:rPr>
          <w:color w:val="000000"/>
        </w:rPr>
      </w:pPr>
      <w:r w:rsidRPr="00E675DB">
        <w:rPr>
          <w:color w:val="000000"/>
        </w:rPr>
        <w:t>Согласно ст.' 138 при вывозе с таможенной территории РФ российских товаров, в отношении которых не могут быть предоставлены точные сведения, необходимые для таможенного оформления, в соответствии с обычным ведением внешней торговли допускается их периодическое временное декларирование путем подачи временной таможенной декларации. После убытия российских товаров с таможенной территории РФ декларант обязан подать полную и надлежащим образом заполненную таможенную декларацию на все российские товары, вывезенные в определенный период времени. Подача полной и надлежащим образом заполненной таможенной декларации осуществляется в срок, устанавливаемый таможенным органом по заявлению декларанта.</w:t>
      </w:r>
    </w:p>
    <w:p w:rsidR="00AB56AF" w:rsidRPr="00E675DB" w:rsidRDefault="00AB56AF" w:rsidP="00E675DB">
      <w:pPr>
        <w:widowControl/>
        <w:rPr>
          <w:color w:val="000000"/>
        </w:rPr>
      </w:pPr>
    </w:p>
    <w:p w:rsidR="00AB56AF" w:rsidRPr="00E675DB" w:rsidRDefault="007D0B3F" w:rsidP="00E675DB">
      <w:pPr>
        <w:widowControl/>
        <w:rPr>
          <w:b/>
          <w:color w:val="000000"/>
        </w:rPr>
      </w:pPr>
      <w:r>
        <w:rPr>
          <w:b/>
          <w:color w:val="000000"/>
        </w:rPr>
        <w:br w:type="page"/>
        <w:t>4.7</w:t>
      </w:r>
      <w:r w:rsidR="00AB56AF" w:rsidRPr="00E675DB">
        <w:rPr>
          <w:b/>
          <w:color w:val="000000"/>
        </w:rPr>
        <w:t xml:space="preserve"> Основания для отказа в прибытии таможенной декларации</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В ТК РФ перечислен исчерпывающий перечень оснований для отказа в принятии таможенным органом таможенной декларации. Таможенный орган не принимает таможенную декларацию в случаях, если:</w:t>
      </w:r>
    </w:p>
    <w:p w:rsidR="00AB56AF" w:rsidRPr="00E675DB" w:rsidRDefault="00AB56AF" w:rsidP="00E675DB">
      <w:pPr>
        <w:widowControl/>
        <w:rPr>
          <w:color w:val="000000"/>
        </w:rPr>
      </w:pPr>
      <w:r w:rsidRPr="00E675DB">
        <w:rPr>
          <w:color w:val="000000"/>
        </w:rPr>
        <w:t>1) таможенная декларация подана в таможенный орган, не правомочный на ее принятие (таможенная декларация пересылается таможенным органом в надлежащий таможенный орган);</w:t>
      </w:r>
    </w:p>
    <w:p w:rsidR="00AB56AF" w:rsidRPr="00E675DB" w:rsidRDefault="00AB56AF" w:rsidP="00E675DB">
      <w:pPr>
        <w:widowControl/>
        <w:rPr>
          <w:color w:val="000000"/>
        </w:rPr>
      </w:pPr>
      <w:r w:rsidRPr="00E675DB">
        <w:rPr>
          <w:color w:val="000000"/>
        </w:rPr>
        <w:t>2) таможенная декларация подана ненадлежащим лицом;</w:t>
      </w:r>
    </w:p>
    <w:p w:rsidR="00AB56AF" w:rsidRPr="00E675DB" w:rsidRDefault="00AB56AF" w:rsidP="00E675DB">
      <w:pPr>
        <w:widowControl/>
        <w:rPr>
          <w:color w:val="000000"/>
        </w:rPr>
      </w:pPr>
      <w:r w:rsidRPr="00E675DB">
        <w:rPr>
          <w:color w:val="000000"/>
        </w:rPr>
        <w:t>3) таможенная декларация не оформлена соответствующим образом (не указаны необходимые для декларировании сведения, не соблюдена форма декларирования, отсутствуют подписи, печати организации);</w:t>
      </w:r>
    </w:p>
    <w:p w:rsidR="00AB56AF" w:rsidRPr="00E675DB" w:rsidRDefault="00AB56AF" w:rsidP="00E675DB">
      <w:pPr>
        <w:widowControl/>
        <w:rPr>
          <w:color w:val="000000"/>
        </w:rPr>
      </w:pPr>
      <w:r w:rsidRPr="00E675DB">
        <w:rPr>
          <w:color w:val="000000"/>
        </w:rPr>
        <w:t>4) отсутствуют необходимые для таможенного декларирования документы (за исключением случаев, когда получено письменное разрешение таможенного органа на отсрочку представления отдельных документов);</w:t>
      </w:r>
    </w:p>
    <w:p w:rsidR="00AB56AF" w:rsidRPr="00E675DB" w:rsidRDefault="00AB56AF" w:rsidP="00E675DB">
      <w:pPr>
        <w:widowControl/>
        <w:rPr>
          <w:color w:val="000000"/>
        </w:rPr>
      </w:pPr>
      <w:r w:rsidRPr="00E675DB">
        <w:rPr>
          <w:color w:val="000000"/>
        </w:rPr>
        <w:t>5) в отношении декларируемых товаров не совершены действия, которые должны совершаться до подачи или одновременно с подачей таможенной декларации (например, не завершена таможенная процедура внутреннего таможенного транзита).</w:t>
      </w:r>
      <w:r w:rsidRPr="00E675DB">
        <w:rPr>
          <w:rStyle w:val="a6"/>
          <w:color w:val="000000"/>
        </w:rPr>
        <w:footnoteReference w:id="55"/>
      </w:r>
    </w:p>
    <w:p w:rsidR="00AB56AF" w:rsidRPr="00E675DB" w:rsidRDefault="00AB56AF" w:rsidP="00E675DB">
      <w:pPr>
        <w:widowControl/>
        <w:rPr>
          <w:color w:val="000000"/>
        </w:rPr>
      </w:pPr>
    </w:p>
    <w:p w:rsidR="00AB56AF" w:rsidRPr="00E675DB" w:rsidRDefault="00AB56AF" w:rsidP="00E675DB">
      <w:pPr>
        <w:widowControl/>
        <w:rPr>
          <w:b/>
          <w:color w:val="000000"/>
        </w:rPr>
      </w:pPr>
    </w:p>
    <w:p w:rsidR="00AB56AF" w:rsidRPr="00E675DB" w:rsidRDefault="007D0B3F" w:rsidP="00E675DB">
      <w:pPr>
        <w:widowControl/>
        <w:rPr>
          <w:b/>
          <w:color w:val="000000"/>
        </w:rPr>
      </w:pPr>
      <w:r>
        <w:rPr>
          <w:b/>
          <w:color w:val="000000"/>
        </w:rPr>
        <w:br w:type="page"/>
      </w:r>
      <w:r w:rsidR="00AB56AF" w:rsidRPr="00E675DB">
        <w:rPr>
          <w:b/>
          <w:color w:val="000000"/>
        </w:rPr>
        <w:t>5. Особые процедуры таможенного оформления</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В настоящее время ГТК России предпринято ряд мер по упрощению (ускорению) производства процедуры таможенного оформления товаров и транспортных средств. В связи с этим можно отметить несколько параллельных направлений такого совершенствования. Это реализация положений ст.</w:t>
      </w:r>
      <w:r w:rsidR="00E675DB">
        <w:rPr>
          <w:color w:val="000000"/>
        </w:rPr>
        <w:t> </w:t>
      </w:r>
      <w:r w:rsidR="00E675DB" w:rsidRPr="00E675DB">
        <w:rPr>
          <w:color w:val="000000"/>
        </w:rPr>
        <w:t>1</w:t>
      </w:r>
      <w:r w:rsidRPr="00E675DB">
        <w:rPr>
          <w:color w:val="000000"/>
        </w:rPr>
        <w:t>77, 178 и 179 ТК РФ по созданию технологических схем применения временных, неполных и периодических таможенных деклараций, а также повышение роли таможенного брокера в процедурах оформления товаров.</w:t>
      </w:r>
      <w:r w:rsidRPr="00E675DB">
        <w:rPr>
          <w:rStyle w:val="a6"/>
          <w:color w:val="000000"/>
        </w:rPr>
        <w:footnoteReference w:id="56"/>
      </w:r>
    </w:p>
    <w:p w:rsidR="00AB56AF" w:rsidRPr="00E675DB" w:rsidRDefault="00AB56AF" w:rsidP="00E675DB">
      <w:pPr>
        <w:widowControl/>
        <w:rPr>
          <w:color w:val="000000"/>
        </w:rPr>
      </w:pPr>
      <w:r w:rsidRPr="00E675DB">
        <w:rPr>
          <w:color w:val="000000"/>
        </w:rPr>
        <w:t>Так, например, в соответствии с приказом ГТК России от 22 сентября 1999</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6</w:t>
      </w:r>
      <w:r w:rsidRPr="00E675DB">
        <w:rPr>
          <w:color w:val="000000"/>
        </w:rPr>
        <w:t>40 «О применении Временной технологической схемы таможенного оформления и таможенного контроля с использованием временной таможенной декларации в отношении товаров, перемещаемых воздушным транспортом» нарабатывается новая схема таможенного оформления товаров, согласно которой ввозимый на таможенную территорию РФ товар подлежит условному выпуску (без ограничений прав собственности) с последующим представлением полной периодической ГТД (в течение пяти дней после такого выпуска).</w:t>
      </w:r>
    </w:p>
    <w:p w:rsidR="00AB56AF" w:rsidRPr="00E675DB" w:rsidRDefault="00AB56AF" w:rsidP="00E675DB">
      <w:pPr>
        <w:widowControl/>
        <w:rPr>
          <w:color w:val="000000"/>
        </w:rPr>
      </w:pPr>
      <w:r w:rsidRPr="00E675DB">
        <w:rPr>
          <w:color w:val="000000"/>
        </w:rPr>
        <w:t>Основными характеристиками данной технологической схемы таможенного оформления являются:</w:t>
      </w:r>
    </w:p>
    <w:p w:rsidR="00AB56AF" w:rsidRPr="00E675DB" w:rsidRDefault="00AB56AF" w:rsidP="00E675DB">
      <w:pPr>
        <w:widowControl/>
        <w:rPr>
          <w:color w:val="000000"/>
        </w:rPr>
      </w:pPr>
      <w:r w:rsidRPr="00E675DB">
        <w:rPr>
          <w:color w:val="000000"/>
        </w:rPr>
        <w:t>1. Предварительное (до ввоза товара в РФ) получение таможенным брокером разрешения на применение Технологической схемы таможенного оформления.</w:t>
      </w:r>
    </w:p>
    <w:p w:rsidR="00AB56AF" w:rsidRPr="00E675DB" w:rsidRDefault="00AB56AF" w:rsidP="00E675DB">
      <w:pPr>
        <w:widowControl/>
        <w:rPr>
          <w:color w:val="000000"/>
        </w:rPr>
      </w:pPr>
      <w:r w:rsidRPr="00E675DB">
        <w:rPr>
          <w:color w:val="000000"/>
        </w:rPr>
        <w:t>Таможенный брокер не позднее чем за 15 дней до фактического ввоза товаров на таможенную территорию РФ направляет в контролирующую таможню письменный запрос о возможности применения Технологической схемы. В запросе должны содержаться реквизиты о наименовании получателя товаров (его организационно-правовая форма, местонахождение, идентификационный номер налогоплательщика, код ОКПО), номер и дата выдачи лицензии на осуществление деятельности в качестве таможенного брокера и договора с представляемым лицом, наименование транспортной компании, осуществляющей перевозки в адрес получателя по данному внешнеторговому договору, наименование и адрес иностранного отправителя товара, номер и дата внешнеторгового договора и дополнений к нему, в соответствии с которыми товары будут перемещаться через таможенную границу РФ, наименования и количество перемещаемых товаров, общая сумма внешнеторгового договора, условия поставки и оплаты за перемещаемые товары, периодичность поставок и др.</w:t>
      </w:r>
    </w:p>
    <w:p w:rsidR="00AB56AF" w:rsidRPr="00E675DB" w:rsidRDefault="00AB56AF" w:rsidP="00E675DB">
      <w:pPr>
        <w:widowControl/>
        <w:rPr>
          <w:color w:val="000000"/>
        </w:rPr>
      </w:pPr>
      <w:r w:rsidRPr="00E675DB">
        <w:rPr>
          <w:color w:val="000000"/>
        </w:rPr>
        <w:t>Одновременно с запросом в контролирующую таможню представляются внешнеторговый договор (дополнения к нему), в соответствии с которыми товары будут перемещаться через таможенную границу РФ, и документ учета внешнеторгового договора, представленный на бланке ГТД (с особенностями заполнения отдельных граф).</w:t>
      </w:r>
    </w:p>
    <w:p w:rsidR="00AB56AF" w:rsidRPr="00E675DB" w:rsidRDefault="00AB56AF" w:rsidP="00E675DB">
      <w:pPr>
        <w:widowControl/>
        <w:rPr>
          <w:color w:val="000000"/>
        </w:rPr>
      </w:pPr>
      <w:r w:rsidRPr="00E675DB">
        <w:rPr>
          <w:color w:val="000000"/>
        </w:rPr>
        <w:t xml:space="preserve">Перечисленные документы представляются в виде оригиналов и заверенных копий. После проведения проверки на соответствие копий документов их оригиналам последние возвращаются заявителю </w:t>
      </w:r>
      <w:r w:rsidR="00E675DB">
        <w:rPr>
          <w:color w:val="000000"/>
        </w:rPr>
        <w:t>–</w:t>
      </w:r>
      <w:r w:rsidR="00E675DB" w:rsidRPr="00E675DB">
        <w:rPr>
          <w:color w:val="000000"/>
        </w:rPr>
        <w:t xml:space="preserve"> </w:t>
      </w:r>
      <w:r w:rsidRPr="00E675DB">
        <w:rPr>
          <w:color w:val="000000"/>
        </w:rPr>
        <w:t>таможенному брокеру (с отметкой таможни на описи о факте приема документов).</w:t>
      </w:r>
    </w:p>
    <w:p w:rsidR="00AB56AF" w:rsidRPr="00E675DB" w:rsidRDefault="00AB56AF" w:rsidP="00E675DB">
      <w:pPr>
        <w:widowControl/>
        <w:rPr>
          <w:color w:val="000000"/>
        </w:rPr>
      </w:pPr>
      <w:r w:rsidRPr="00E675DB">
        <w:rPr>
          <w:color w:val="000000"/>
        </w:rPr>
        <w:t xml:space="preserve">Принимает и регистрирует документы, а также организует их проверку соответствующими профилирующими подразделениями (отделами) таможни специально назначенный начальником таможни сотрудник. Этот же сотрудник по результатам проверки подготавливает заключение о возможности применения заявителем </w:t>
      </w:r>
      <w:r w:rsidR="00E675DB">
        <w:rPr>
          <w:color w:val="000000"/>
        </w:rPr>
        <w:t>–</w:t>
      </w:r>
      <w:r w:rsidR="00E675DB" w:rsidRPr="00E675DB">
        <w:rPr>
          <w:color w:val="000000"/>
        </w:rPr>
        <w:t xml:space="preserve"> </w:t>
      </w:r>
      <w:r w:rsidRPr="00E675DB">
        <w:rPr>
          <w:color w:val="000000"/>
        </w:rPr>
        <w:t>таможенным брокером технологической схемы.</w:t>
      </w:r>
    </w:p>
    <w:p w:rsidR="00AB56AF" w:rsidRPr="00E675DB" w:rsidRDefault="00AB56AF" w:rsidP="00E675DB">
      <w:pPr>
        <w:widowControl/>
        <w:rPr>
          <w:color w:val="000000"/>
        </w:rPr>
      </w:pPr>
      <w:r w:rsidRPr="00E675DB">
        <w:rPr>
          <w:color w:val="000000"/>
        </w:rPr>
        <w:t>На основании подготовленного заключения начальником таможни принимается решение (в форме приказа) о возможности выдачи разрешения на применение Технологической схемы. Максимальный срок действия решения может составлять один год (в зависимости от особенностей поставки товаров).</w:t>
      </w:r>
      <w:r w:rsidRPr="00E675DB">
        <w:rPr>
          <w:rStyle w:val="a6"/>
          <w:color w:val="000000"/>
        </w:rPr>
        <w:footnoteReference w:id="57"/>
      </w:r>
    </w:p>
    <w:p w:rsidR="00AB56AF" w:rsidRPr="00E675DB" w:rsidRDefault="00AB56AF" w:rsidP="00E675DB">
      <w:pPr>
        <w:widowControl/>
        <w:rPr>
          <w:color w:val="000000"/>
        </w:rPr>
      </w:pPr>
    </w:p>
    <w:p w:rsidR="00AB56AF" w:rsidRPr="00E675DB" w:rsidRDefault="007D0B3F" w:rsidP="00E675DB">
      <w:pPr>
        <w:widowControl/>
        <w:rPr>
          <w:b/>
          <w:color w:val="000000"/>
        </w:rPr>
      </w:pPr>
      <w:r>
        <w:rPr>
          <w:b/>
          <w:color w:val="000000"/>
        </w:rPr>
        <w:t>5.1</w:t>
      </w:r>
      <w:r w:rsidR="00AB56AF" w:rsidRPr="00E675DB">
        <w:rPr>
          <w:b/>
          <w:color w:val="000000"/>
        </w:rPr>
        <w:t xml:space="preserve"> Таможенный брокер</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Особенность деятельности таможенного брокера (как участника таможенного оформления товаров в целом и таможенного декларирования в частности) заключается в том, что все таможенные операции он осуществляет, как если бы сам перемещал товар через таможенную границу. То есть таможенный брокер обладает теми же правами, что и лицо, которое уполномочивает его представить свои интересы во взаимоотношениях с таможенными органами.</w:t>
      </w:r>
    </w:p>
    <w:p w:rsidR="00AB56AF" w:rsidRPr="00E675DB" w:rsidRDefault="00AB56AF" w:rsidP="00E675DB">
      <w:pPr>
        <w:widowControl/>
        <w:rPr>
          <w:color w:val="000000"/>
        </w:rPr>
      </w:pPr>
      <w:r w:rsidRPr="00E675DB">
        <w:rPr>
          <w:color w:val="000000"/>
        </w:rPr>
        <w:t>Правовой статус брокера определен гл.</w:t>
      </w:r>
      <w:r w:rsidR="00E675DB">
        <w:rPr>
          <w:color w:val="000000"/>
        </w:rPr>
        <w:t> </w:t>
      </w:r>
      <w:r w:rsidR="00E675DB" w:rsidRPr="00E675DB">
        <w:rPr>
          <w:color w:val="000000"/>
        </w:rPr>
        <w:t>1</w:t>
      </w:r>
      <w:r w:rsidRPr="00E675DB">
        <w:rPr>
          <w:color w:val="000000"/>
        </w:rPr>
        <w:t>5 ТК РФ (ст.</w:t>
      </w:r>
      <w:r w:rsidR="00E675DB">
        <w:rPr>
          <w:color w:val="000000"/>
        </w:rPr>
        <w:t> </w:t>
      </w:r>
      <w:r w:rsidR="00E675DB" w:rsidRPr="00E675DB">
        <w:rPr>
          <w:color w:val="000000"/>
        </w:rPr>
        <w:t>1</w:t>
      </w:r>
      <w:r w:rsidRPr="00E675DB">
        <w:rPr>
          <w:color w:val="000000"/>
        </w:rPr>
        <w:t>33</w:t>
      </w:r>
      <w:r w:rsidR="00E675DB">
        <w:rPr>
          <w:color w:val="000000"/>
        </w:rPr>
        <w:t>–</w:t>
      </w:r>
      <w:r w:rsidR="00E675DB" w:rsidRPr="00E675DB">
        <w:rPr>
          <w:color w:val="000000"/>
        </w:rPr>
        <w:t>1</w:t>
      </w:r>
      <w:r w:rsidRPr="00E675DB">
        <w:rPr>
          <w:color w:val="000000"/>
        </w:rPr>
        <w:t>48).</w:t>
      </w:r>
      <w:r w:rsidRPr="00E675DB">
        <w:rPr>
          <w:rStyle w:val="a6"/>
          <w:color w:val="000000"/>
        </w:rPr>
        <w:footnoteReference w:id="58"/>
      </w:r>
    </w:p>
    <w:p w:rsidR="00AB56AF" w:rsidRPr="00E675DB" w:rsidRDefault="00AB56AF" w:rsidP="00E675DB">
      <w:pPr>
        <w:widowControl/>
        <w:rPr>
          <w:color w:val="000000"/>
        </w:rPr>
      </w:pPr>
      <w:r w:rsidRPr="00E675DB">
        <w:rPr>
          <w:color w:val="000000"/>
        </w:rPr>
        <w:t>Таможенным брокером может быть российское юридическое лицо, включенное в Реестр таможенных брокеров. Таможенный брокер совершает от имени декларанта или других заинтересованных лиц по их поручению таможенные операции в соответствии с ТК РФ.</w:t>
      </w:r>
    </w:p>
    <w:p w:rsidR="00AB56AF" w:rsidRPr="00E675DB" w:rsidRDefault="00AB56AF" w:rsidP="00E675DB">
      <w:pPr>
        <w:widowControl/>
        <w:rPr>
          <w:color w:val="000000"/>
        </w:rPr>
      </w:pPr>
      <w:r w:rsidRPr="00E675DB">
        <w:rPr>
          <w:color w:val="000000"/>
        </w:rPr>
        <w:t>Таможенный брокер вправе ограничить сферу своей деятельности совершением таможенных операций в отношении определенных видов товаров в соответствии с ТН ВЭД либо в отношении товаров, перемещаемых через таможенную границу определенными видами транспорта, а также совершением отдельных таможенных операций в рамках региона деятельности одного (нескольких) таможенного органа (таможенных органов).</w:t>
      </w:r>
    </w:p>
    <w:p w:rsidR="00AB56AF" w:rsidRPr="00E675DB" w:rsidRDefault="00AB56AF" w:rsidP="00E675DB">
      <w:pPr>
        <w:widowControl/>
        <w:rPr>
          <w:color w:val="000000"/>
        </w:rPr>
      </w:pPr>
      <w:r w:rsidRPr="00E675DB">
        <w:rPr>
          <w:color w:val="000000"/>
        </w:rPr>
        <w:t>Отношения таможенного брокера с декларантами и другими заинтересованными лицами строятся на договорной основе. Отказ таможенного брокера от заключения договора при наличии у него возможности оказать услугу или выполнить работу не допускается (ст.</w:t>
      </w:r>
      <w:r w:rsidR="00E675DB">
        <w:rPr>
          <w:color w:val="000000"/>
        </w:rPr>
        <w:t> </w:t>
      </w:r>
      <w:r w:rsidR="00E675DB" w:rsidRPr="00E675DB">
        <w:rPr>
          <w:color w:val="000000"/>
        </w:rPr>
        <w:t>1</w:t>
      </w:r>
      <w:r w:rsidRPr="00E675DB">
        <w:rPr>
          <w:color w:val="000000"/>
        </w:rPr>
        <w:t>39 ТК РФ).</w:t>
      </w:r>
    </w:p>
    <w:p w:rsidR="00AB56AF" w:rsidRPr="00E675DB" w:rsidRDefault="00AB56AF" w:rsidP="00E675DB">
      <w:pPr>
        <w:widowControl/>
        <w:rPr>
          <w:color w:val="000000"/>
        </w:rPr>
      </w:pPr>
      <w:r w:rsidRPr="00E675DB">
        <w:rPr>
          <w:color w:val="000000"/>
        </w:rPr>
        <w:t>Статья 140 ТК РФ определяет следующие условия включения в Реестр таможенных брокеров:</w:t>
      </w:r>
      <w:r w:rsidRPr="00E675DB">
        <w:rPr>
          <w:rStyle w:val="a6"/>
          <w:color w:val="000000"/>
        </w:rPr>
        <w:footnoteReference w:id="59"/>
      </w:r>
    </w:p>
    <w:p w:rsidR="00AB56AF" w:rsidRPr="00E675DB" w:rsidRDefault="00AB56AF" w:rsidP="00E675DB">
      <w:pPr>
        <w:widowControl/>
        <w:rPr>
          <w:color w:val="000000"/>
        </w:rPr>
      </w:pPr>
      <w:r w:rsidRPr="00E675DB">
        <w:rPr>
          <w:color w:val="000000"/>
        </w:rPr>
        <w:t>1) наличие в штате заявителя не менее двух специалистов по таможенному оформлению, имеющих квалификационный аттестат;</w:t>
      </w:r>
    </w:p>
    <w:p w:rsidR="00AB56AF" w:rsidRPr="00E675DB" w:rsidRDefault="00AB56AF" w:rsidP="00E675DB">
      <w:pPr>
        <w:widowControl/>
        <w:rPr>
          <w:color w:val="000000"/>
        </w:rPr>
      </w:pPr>
      <w:r w:rsidRPr="00E675DB">
        <w:rPr>
          <w:color w:val="000000"/>
        </w:rPr>
        <w:t>2) наличие полностью сформированного первоначального уставного (складочного) капитала, уставного фонда либо паевых взносов заявителя;</w:t>
      </w:r>
    </w:p>
    <w:p w:rsidR="00AB56AF" w:rsidRPr="00E675DB" w:rsidRDefault="00AB56AF" w:rsidP="00E675DB">
      <w:pPr>
        <w:widowControl/>
        <w:rPr>
          <w:color w:val="000000"/>
        </w:rPr>
      </w:pPr>
      <w:r w:rsidRPr="00E675DB">
        <w:rPr>
          <w:color w:val="000000"/>
        </w:rPr>
        <w:t>3) обеспечение уплаты таможенных платежей;</w:t>
      </w:r>
    </w:p>
    <w:p w:rsidR="00AB56AF" w:rsidRPr="00E675DB" w:rsidRDefault="00AB56AF" w:rsidP="00E675DB">
      <w:pPr>
        <w:widowControl/>
        <w:rPr>
          <w:color w:val="000000"/>
        </w:rPr>
      </w:pPr>
      <w:r w:rsidRPr="00E675DB">
        <w:rPr>
          <w:color w:val="000000"/>
        </w:rPr>
        <w:t>4)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нарушение договоров с этими лицами. Страховая сумма не может быть менее 20 млн руб.</w:t>
      </w:r>
    </w:p>
    <w:p w:rsidR="00AB56AF" w:rsidRPr="00E675DB" w:rsidRDefault="00AB56AF" w:rsidP="00E675DB">
      <w:pPr>
        <w:widowControl/>
        <w:rPr>
          <w:color w:val="000000"/>
        </w:rPr>
      </w:pPr>
      <w:r w:rsidRPr="00E675DB">
        <w:rPr>
          <w:color w:val="000000"/>
        </w:rPr>
        <w:t>Таможенный брокер вправе:</w:t>
      </w:r>
    </w:p>
    <w:p w:rsidR="00AB56AF" w:rsidRPr="00E675DB" w:rsidRDefault="00AB56AF" w:rsidP="00E675DB">
      <w:pPr>
        <w:widowControl/>
        <w:rPr>
          <w:color w:val="000000"/>
        </w:rPr>
      </w:pPr>
      <w:r w:rsidRPr="00E675DB">
        <w:rPr>
          <w:color w:val="000000"/>
        </w:rPr>
        <w:t>1) выступать поручителем перед таможенными органами за исполнение обязательств по уплате таможенных платежей представляемым им лицом, если в соответствии с Кодексом требуется представление обеспечения их уплаты;</w:t>
      </w:r>
    </w:p>
    <w:p w:rsidR="00AB56AF" w:rsidRPr="00E675DB" w:rsidRDefault="00AB56AF" w:rsidP="00E675DB">
      <w:pPr>
        <w:widowControl/>
        <w:rPr>
          <w:color w:val="000000"/>
        </w:rPr>
      </w:pPr>
      <w:r w:rsidRPr="00E675DB">
        <w:rPr>
          <w:color w:val="000000"/>
        </w:rPr>
        <w:t>2) требовать от представляемого лица предоставления документов и сведений, необходимых для таможенного оформления, в том числе содержащих информацию, составляющую коммерческую, банковскую или иную охраняемую законом тайну, и другую конфиденциальную информацию, и получать такие документы и сведения в сроки, обеспечивающие соблюдение требований Кодекса;</w:t>
      </w:r>
    </w:p>
    <w:p w:rsidR="00AB56AF" w:rsidRPr="00E675DB" w:rsidRDefault="00AB56AF" w:rsidP="00E675DB">
      <w:pPr>
        <w:widowControl/>
        <w:rPr>
          <w:color w:val="000000"/>
        </w:rPr>
      </w:pPr>
      <w:r w:rsidRPr="00E675DB">
        <w:rPr>
          <w:color w:val="000000"/>
        </w:rPr>
        <w:t>3) при заключении договора с представляемым лицом:</w:t>
      </w:r>
    </w:p>
    <w:p w:rsidR="00AB56AF" w:rsidRPr="00E675DB" w:rsidRDefault="00E675DB" w:rsidP="00E675DB">
      <w:pPr>
        <w:widowControl/>
        <w:rPr>
          <w:color w:val="000000"/>
        </w:rPr>
      </w:pPr>
      <w:r>
        <w:rPr>
          <w:color w:val="000000"/>
        </w:rPr>
        <w:t>– </w:t>
      </w:r>
      <w:r w:rsidR="00AB56AF" w:rsidRPr="00E675DB">
        <w:rPr>
          <w:color w:val="000000"/>
        </w:rPr>
        <w:t>предоставлять скидки в отношении цены и другие льготы для отдельных категорий лиц;</w:t>
      </w:r>
    </w:p>
    <w:p w:rsidR="00AB56AF" w:rsidRPr="00E675DB" w:rsidRDefault="00E675DB" w:rsidP="00E675DB">
      <w:pPr>
        <w:widowControl/>
        <w:rPr>
          <w:color w:val="000000"/>
        </w:rPr>
      </w:pPr>
      <w:r>
        <w:rPr>
          <w:color w:val="000000"/>
        </w:rPr>
        <w:t>– </w:t>
      </w:r>
      <w:r w:rsidR="00AB56AF" w:rsidRPr="00E675DB">
        <w:rPr>
          <w:color w:val="000000"/>
        </w:rPr>
        <w:t>устанавливать в качестве условия заключения договора с представляемым лицом требования обеспечения исполнение обязательств этого лица в соответствии с гражданским законодательством РФ.</w:t>
      </w:r>
      <w:r w:rsidR="00AB56AF" w:rsidRPr="00E675DB">
        <w:rPr>
          <w:rStyle w:val="a6"/>
          <w:color w:val="000000"/>
        </w:rPr>
        <w:footnoteReference w:id="60"/>
      </w:r>
    </w:p>
    <w:p w:rsidR="00AB56AF" w:rsidRPr="00E675DB" w:rsidRDefault="00AB56AF" w:rsidP="00E675DB">
      <w:pPr>
        <w:widowControl/>
        <w:rPr>
          <w:color w:val="000000"/>
        </w:rPr>
      </w:pPr>
      <w:r w:rsidRPr="00E675DB">
        <w:rPr>
          <w:color w:val="000000"/>
        </w:rPr>
        <w:t>Обязанности и ответственность таможенного брокера при таможенном оформлении обусловлены требованиями и условиями, установленными ТК РФ в отношении таможенных операций, необходимых для помещения товаров под таможенный режим или иную таможенную процедуру. Факт совершения таких операций не возлагает на таможенного брокера обязанности, которые в соответствии с ТК РФ возлагаются на лицо, перемещающее на товары, перевозчика либо иное лицо.</w:t>
      </w:r>
    </w:p>
    <w:p w:rsidR="00AB56AF" w:rsidRPr="00E675DB" w:rsidRDefault="00AB56AF" w:rsidP="00E675DB">
      <w:pPr>
        <w:widowControl/>
        <w:rPr>
          <w:color w:val="000000"/>
          <w:szCs w:val="24"/>
        </w:rPr>
      </w:pPr>
      <w:r w:rsidRPr="00E675DB">
        <w:rPr>
          <w:color w:val="000000"/>
        </w:rPr>
        <w:t>Таможенный брокер уплачивает таможенные пошлины, налоги, если содержание таможенного режима, определенного для декларирования товаров, предусматривает их уплату. За уплату таможенных платежей, подлежащие уплате в соответствии с ТК РФ при декларировании товаров, таможенный брокер несет такую же ответственность, как и декларант.</w:t>
      </w:r>
    </w:p>
    <w:p w:rsidR="00AB56AF" w:rsidRPr="00E675DB" w:rsidRDefault="00AB56AF" w:rsidP="00E675DB">
      <w:pPr>
        <w:widowControl/>
        <w:rPr>
          <w:color w:val="000000"/>
          <w:szCs w:val="24"/>
        </w:rPr>
      </w:pPr>
      <w:r w:rsidRPr="00E675DB">
        <w:rPr>
          <w:color w:val="000000"/>
        </w:rPr>
        <w:t>Полученная от представляемых лиц информация, составляющая коммерческую, банковскую или иную охраняемую законом тайну, и другая конфиденциальная информация не должны разглашаться или использоваться таможенным брокером и его работниками для собственных целей, передаваться иным лицам, за исключением случаев, предусмотренных федеральными законами.</w:t>
      </w:r>
      <w:r w:rsidRPr="00E675DB">
        <w:rPr>
          <w:rStyle w:val="a6"/>
          <w:color w:val="000000"/>
        </w:rPr>
        <w:footnoteReference w:id="61"/>
      </w:r>
    </w:p>
    <w:p w:rsidR="00AB56AF" w:rsidRPr="00E675DB" w:rsidRDefault="00AB56AF" w:rsidP="00E675DB">
      <w:pPr>
        <w:widowControl/>
        <w:rPr>
          <w:color w:val="000000"/>
          <w:szCs w:val="24"/>
        </w:rPr>
      </w:pPr>
      <w:r w:rsidRPr="00E675DB">
        <w:rPr>
          <w:color w:val="000000"/>
        </w:rPr>
        <w:t>Таможенный брокер обязан вести учет товаров, в отношении которых совершает таможенные операции, и предоставлять в таможенные органы отчетность о совершенных таможенных операциях.</w:t>
      </w:r>
    </w:p>
    <w:p w:rsidR="007D0B3F" w:rsidRDefault="00AB56AF" w:rsidP="00E675DB">
      <w:pPr>
        <w:widowControl/>
        <w:rPr>
          <w:color w:val="000000"/>
        </w:rPr>
      </w:pPr>
      <w:r w:rsidRPr="00E675DB">
        <w:rPr>
          <w:color w:val="000000"/>
        </w:rPr>
        <w:t>Обязанности и ответственность таможенного брокера (представителя) перед таможенными органами не могут быть ограничены договором таможенного брокера (представителя) с представляемым лицом (ст.</w:t>
      </w:r>
      <w:r w:rsidR="00E675DB">
        <w:rPr>
          <w:color w:val="000000"/>
        </w:rPr>
        <w:t> </w:t>
      </w:r>
      <w:r w:rsidR="00E675DB" w:rsidRPr="00E675DB">
        <w:rPr>
          <w:color w:val="000000"/>
        </w:rPr>
        <w:t>1</w:t>
      </w:r>
      <w:r w:rsidRPr="00E675DB">
        <w:rPr>
          <w:color w:val="000000"/>
        </w:rPr>
        <w:t>44 ТК РФ).</w:t>
      </w:r>
    </w:p>
    <w:p w:rsidR="00AB56AF" w:rsidRPr="00E675DB" w:rsidRDefault="007D0B3F" w:rsidP="00E675DB">
      <w:pPr>
        <w:widowControl/>
        <w:rPr>
          <w:b/>
          <w:color w:val="000000"/>
        </w:rPr>
      </w:pPr>
      <w:r>
        <w:rPr>
          <w:color w:val="000000"/>
        </w:rPr>
        <w:br w:type="page"/>
      </w:r>
      <w:r>
        <w:rPr>
          <w:b/>
          <w:color w:val="000000"/>
        </w:rPr>
        <w:t>5.2</w:t>
      </w:r>
      <w:r w:rsidR="00AB56AF" w:rsidRPr="00E675DB">
        <w:rPr>
          <w:b/>
          <w:color w:val="000000"/>
        </w:rPr>
        <w:t xml:space="preserve"> Выпуск товаров</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 xml:space="preserve">Выпуск товаров </w:t>
      </w:r>
      <w:r w:rsidR="00E675DB">
        <w:rPr>
          <w:color w:val="000000"/>
        </w:rPr>
        <w:t>–</w:t>
      </w:r>
      <w:r w:rsidR="00E675DB" w:rsidRPr="00E675DB">
        <w:rPr>
          <w:color w:val="000000"/>
        </w:rPr>
        <w:t xml:space="preserve"> </w:t>
      </w:r>
      <w:r w:rsidRPr="00E675DB">
        <w:rPr>
          <w:color w:val="000000"/>
        </w:rPr>
        <w:t>действие таможенных органов, заключающееся в разрешении заинтересованным лицам пользоваться и (или) распоряжаться товарами в соответствии с заявленным таможенным режимом (п.</w:t>
      </w:r>
      <w:r w:rsidR="00E675DB">
        <w:rPr>
          <w:color w:val="000000"/>
        </w:rPr>
        <w:t> </w:t>
      </w:r>
      <w:r w:rsidR="00E675DB" w:rsidRPr="00E675DB">
        <w:rPr>
          <w:color w:val="000000"/>
        </w:rPr>
        <w:t>23</w:t>
      </w:r>
      <w:r w:rsidRPr="00E675DB">
        <w:rPr>
          <w:color w:val="000000"/>
        </w:rPr>
        <w:t xml:space="preserve"> ст.</w:t>
      </w:r>
      <w:r w:rsidR="00E675DB">
        <w:rPr>
          <w:color w:val="000000"/>
        </w:rPr>
        <w:t> </w:t>
      </w:r>
      <w:r w:rsidR="00E675DB" w:rsidRPr="00E675DB">
        <w:rPr>
          <w:color w:val="000000"/>
        </w:rPr>
        <w:t>1</w:t>
      </w:r>
      <w:r w:rsidRPr="00E675DB">
        <w:rPr>
          <w:color w:val="000000"/>
        </w:rPr>
        <w:t>1 ТК РФ).</w:t>
      </w:r>
    </w:p>
    <w:p w:rsidR="00AB56AF" w:rsidRPr="00E675DB" w:rsidRDefault="00AB56AF" w:rsidP="00E675DB">
      <w:pPr>
        <w:widowControl/>
        <w:rPr>
          <w:color w:val="000000"/>
        </w:rPr>
      </w:pPr>
      <w:r w:rsidRPr="00E675DB">
        <w:rPr>
          <w:color w:val="000000"/>
        </w:rPr>
        <w:t>Выпуск товаров осуществляется таможенными органами в сроки, предусмотренные ст.</w:t>
      </w:r>
      <w:r w:rsidR="00E675DB">
        <w:rPr>
          <w:color w:val="000000"/>
        </w:rPr>
        <w:t> </w:t>
      </w:r>
      <w:r w:rsidR="00E675DB" w:rsidRPr="00E675DB">
        <w:rPr>
          <w:color w:val="000000"/>
        </w:rPr>
        <w:t>1</w:t>
      </w:r>
      <w:r w:rsidRPr="00E675DB">
        <w:rPr>
          <w:color w:val="000000"/>
        </w:rPr>
        <w:t>52 Кодекса, при соблюдении следующих условий:</w:t>
      </w:r>
    </w:p>
    <w:p w:rsidR="00AB56AF" w:rsidRPr="00E675DB" w:rsidRDefault="00AB56AF" w:rsidP="00E675DB">
      <w:pPr>
        <w:widowControl/>
        <w:rPr>
          <w:color w:val="000000"/>
        </w:rPr>
      </w:pPr>
      <w:r w:rsidRPr="00E675DB">
        <w:rPr>
          <w:color w:val="000000"/>
        </w:rPr>
        <w:t>1) если при таможенном оформлении и проверке товаров таможенными органами не было выявлено нарушений таможенного законодательства РФ, за исключением случаев, когда выявленные нарушения, не являющиеся поводами к возбуждению дела об административном правонарушении, устранены, а также за исключением случая, предусмотренного ст.</w:t>
      </w:r>
      <w:r w:rsidR="00E675DB">
        <w:rPr>
          <w:color w:val="000000"/>
        </w:rPr>
        <w:t> </w:t>
      </w:r>
      <w:r w:rsidR="00E675DB" w:rsidRPr="00E675DB">
        <w:rPr>
          <w:color w:val="000000"/>
        </w:rPr>
        <w:t>1</w:t>
      </w:r>
      <w:r w:rsidRPr="00E675DB">
        <w:rPr>
          <w:color w:val="000000"/>
        </w:rPr>
        <w:t>54 ТК РФ;</w:t>
      </w:r>
    </w:p>
    <w:p w:rsidR="00AB56AF" w:rsidRPr="00E675DB" w:rsidRDefault="00AB56AF" w:rsidP="00E675DB">
      <w:pPr>
        <w:widowControl/>
        <w:rPr>
          <w:color w:val="000000"/>
        </w:rPr>
      </w:pPr>
      <w:r w:rsidRPr="00E675DB">
        <w:rPr>
          <w:color w:val="000000"/>
        </w:rPr>
        <w:t>2) если в таможенный орган предоставлены лицензии, сертификаты, разрешения и (или) иные документы, подтверждающие соблюдение ограничений, установленных в соответствии с законодательством РФ о государственном регулировании ВЭД или в соответствии с международными договорами РФ, за исключением случаев, когда указанные документы могут быть предоставлены после выпуска товаров;</w:t>
      </w:r>
    </w:p>
    <w:p w:rsidR="00AB56AF" w:rsidRPr="00E675DB" w:rsidRDefault="00AB56AF" w:rsidP="00E675DB">
      <w:pPr>
        <w:widowControl/>
        <w:rPr>
          <w:color w:val="000000"/>
        </w:rPr>
      </w:pPr>
      <w:r w:rsidRPr="00E675DB">
        <w:rPr>
          <w:color w:val="000000"/>
        </w:rPr>
        <w:t>3) если декларантом соблюдены необходимые требования и условия для помещения товаров под избранный таможенный режим или применения соответствующей таможенной процедуры в соответствии с ТК РФ;</w:t>
      </w:r>
    </w:p>
    <w:p w:rsidR="00AB56AF" w:rsidRPr="00E675DB" w:rsidRDefault="00AB56AF" w:rsidP="00E675DB">
      <w:pPr>
        <w:widowControl/>
        <w:rPr>
          <w:color w:val="000000"/>
        </w:rPr>
      </w:pPr>
      <w:r w:rsidRPr="00E675DB">
        <w:rPr>
          <w:color w:val="000000"/>
        </w:rPr>
        <w:t>4) если в отношении товаров уплачены таможенные пошлины, налоги, либо предоставлено обеспечение уплаты таможенных платежей (ст.</w:t>
      </w:r>
      <w:r w:rsidR="00E675DB">
        <w:rPr>
          <w:color w:val="000000"/>
        </w:rPr>
        <w:t> </w:t>
      </w:r>
      <w:r w:rsidR="00E675DB" w:rsidRPr="00E675DB">
        <w:rPr>
          <w:color w:val="000000"/>
        </w:rPr>
        <w:t>1</w:t>
      </w:r>
      <w:r w:rsidRPr="00E675DB">
        <w:rPr>
          <w:color w:val="000000"/>
        </w:rPr>
        <w:t>48).</w:t>
      </w:r>
    </w:p>
    <w:p w:rsidR="00AB56AF" w:rsidRPr="00E675DB" w:rsidRDefault="00AB56AF" w:rsidP="00E675DB">
      <w:pPr>
        <w:widowControl/>
        <w:rPr>
          <w:color w:val="000000"/>
        </w:rPr>
      </w:pPr>
      <w:r w:rsidRPr="00E675DB">
        <w:rPr>
          <w:color w:val="000000"/>
        </w:rPr>
        <w:t>Выпуск для свободного обращения ввезенных на таможенную территорию РФ товаров допускается при условии поступления сумм таможенных пошлин и налогов на счета таможенных органов. В противном случае товары считаются условно выпущенными. Таможенные органы не вправе требовать подтверждения поступления денежных средств на свои счета. По требованию лица, уплатившего таможенные пошлины, налоги, таможенный орган обязан сам предоставить сведения о поступлении денежных средств на свой счет.</w:t>
      </w:r>
    </w:p>
    <w:p w:rsidR="00AB56AF" w:rsidRPr="00E675DB" w:rsidRDefault="00AB56AF" w:rsidP="00E675DB">
      <w:pPr>
        <w:widowControl/>
        <w:rPr>
          <w:color w:val="000000"/>
        </w:rPr>
      </w:pPr>
      <w:r w:rsidRPr="00E675DB">
        <w:rPr>
          <w:color w:val="000000"/>
        </w:rPr>
        <w:t>Разрешение на помещение российских товаров, вывозимых с таможенной территории РФ, под таможенный режим выдается таможенным органом применительно к выпуску товаров.</w:t>
      </w:r>
      <w:r w:rsidRPr="00E675DB">
        <w:rPr>
          <w:rStyle w:val="a6"/>
          <w:color w:val="000000"/>
        </w:rPr>
        <w:footnoteReference w:id="62"/>
      </w:r>
    </w:p>
    <w:p w:rsidR="00AB56AF" w:rsidRPr="00E675DB" w:rsidRDefault="00AB56AF" w:rsidP="00E675DB">
      <w:pPr>
        <w:widowControl/>
        <w:rPr>
          <w:color w:val="000000"/>
        </w:rPr>
      </w:pPr>
      <w:r w:rsidRPr="00E675DB">
        <w:rPr>
          <w:color w:val="000000"/>
        </w:rPr>
        <w:t>Согласно ст.</w:t>
      </w:r>
      <w:r w:rsidR="00E675DB">
        <w:rPr>
          <w:color w:val="000000"/>
        </w:rPr>
        <w:t> </w:t>
      </w:r>
      <w:r w:rsidR="00E675DB" w:rsidRPr="00E675DB">
        <w:rPr>
          <w:color w:val="000000"/>
        </w:rPr>
        <w:t>1</w:t>
      </w:r>
      <w:r w:rsidRPr="00E675DB">
        <w:rPr>
          <w:color w:val="000000"/>
        </w:rPr>
        <w:t>50 Кодекса при ввозе на таможенную территорию РФ товаров, указанных в ст.</w:t>
      </w:r>
      <w:r w:rsidR="00E675DB">
        <w:rPr>
          <w:color w:val="000000"/>
        </w:rPr>
        <w:t> </w:t>
      </w:r>
      <w:r w:rsidR="00E675DB" w:rsidRPr="00E675DB">
        <w:rPr>
          <w:color w:val="000000"/>
        </w:rPr>
        <w:t>6</w:t>
      </w:r>
      <w:r w:rsidRPr="00E675DB">
        <w:rPr>
          <w:color w:val="000000"/>
        </w:rPr>
        <w:t>7 (необходимых для ликвидации последствий стихийных бедствий, аварий и катастроф, а также товаров, подвергающихся быстрой порче, живых животных, радиоактивных материалов, международных почтовых отправлений и экспресс-грузов, сообщений и иных материалов для средств массовой информации и других подобных товаров), а также при применении специальных упрощенных процедур таможенного оформления выпуск товаров может быть осуществлен до подачи таможенной декларации при следующем условии: декларант предоставляет коммерческие или иные документы, содержащие сведения, позволяющие идентифицировать товары, а также документы и сведения, подтверждающие соблюдение ограничений, установленных законодательством РФ о государственном регулировании ВЭД, за исключением случаев, когда такие документы и сведения могут быть предоставлены после выпуска товаров, уплачивает таможенные, платежи или обеспечивает их уплату.</w:t>
      </w:r>
    </w:p>
    <w:p w:rsidR="00AB56AF" w:rsidRPr="00E675DB" w:rsidRDefault="00AB56AF" w:rsidP="00E675DB">
      <w:pPr>
        <w:widowControl/>
        <w:rPr>
          <w:color w:val="000000"/>
        </w:rPr>
      </w:pPr>
      <w:r w:rsidRPr="00E675DB">
        <w:rPr>
          <w:color w:val="000000"/>
        </w:rPr>
        <w:t>Выпуск товаров до подачи таможенной декларации допускается при предоставлении декларантом обязательства в письменной форме о подаче им таможенной декларации и предоставлении необходимых документов и сведений в срок, устанавливаемый таможенным органом, который не может превышать 45 дней со дня выпуска товаров, если иной срок для предоставления отдельных документов и сведений не предусмотрен ТК РФ.</w:t>
      </w:r>
    </w:p>
    <w:p w:rsidR="00AB56AF" w:rsidRPr="00E675DB" w:rsidRDefault="00AB56AF" w:rsidP="00E675DB">
      <w:pPr>
        <w:widowControl/>
        <w:rPr>
          <w:color w:val="000000"/>
        </w:rPr>
      </w:pPr>
      <w:r w:rsidRPr="00E675DB">
        <w:rPr>
          <w:color w:val="000000"/>
        </w:rPr>
        <w:t>Таможенный кодекс предусматривает возможность условного выпуска товаров (ст.</w:t>
      </w:r>
      <w:r w:rsidR="00E675DB">
        <w:rPr>
          <w:color w:val="000000"/>
        </w:rPr>
        <w:t> </w:t>
      </w:r>
      <w:r w:rsidR="00E675DB" w:rsidRPr="00E675DB">
        <w:rPr>
          <w:color w:val="000000"/>
        </w:rPr>
        <w:t>1</w:t>
      </w:r>
      <w:r w:rsidRPr="00E675DB">
        <w:rPr>
          <w:color w:val="000000"/>
        </w:rPr>
        <w:t>51). Условному выпуску товары подлежат в случае:</w:t>
      </w:r>
    </w:p>
    <w:p w:rsidR="00AB56AF" w:rsidRPr="00E675DB" w:rsidRDefault="00AB56AF" w:rsidP="00E675DB">
      <w:pPr>
        <w:widowControl/>
        <w:rPr>
          <w:color w:val="000000"/>
        </w:rPr>
      </w:pPr>
      <w:r w:rsidRPr="00E675DB">
        <w:rPr>
          <w:color w:val="000000"/>
        </w:rPr>
        <w:t>1) если льготы по уплате таможенных пошлин, налогов в соответствии с законодательством Российской Федерации сопряжены с ограничением по пользованию и распоряжению товарами;</w:t>
      </w:r>
    </w:p>
    <w:p w:rsidR="00AB56AF" w:rsidRPr="00E675DB" w:rsidRDefault="00AB56AF" w:rsidP="00E675DB">
      <w:pPr>
        <w:widowControl/>
        <w:rPr>
          <w:color w:val="000000"/>
        </w:rPr>
      </w:pPr>
      <w:r w:rsidRPr="00E675DB">
        <w:rPr>
          <w:color w:val="000000"/>
        </w:rPr>
        <w:t>2) если товары помещены под таможенные режимы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режимы, применимые к товарам, ввозимым на таможенную территорию Российской Федерации;</w:t>
      </w:r>
    </w:p>
    <w:p w:rsidR="00AB56AF" w:rsidRPr="00E675DB" w:rsidRDefault="00AB56AF" w:rsidP="00E675DB">
      <w:pPr>
        <w:widowControl/>
        <w:rPr>
          <w:color w:val="000000"/>
        </w:rPr>
      </w:pPr>
      <w:r w:rsidRPr="00E675DB">
        <w:rPr>
          <w:color w:val="000000"/>
        </w:rPr>
        <w:t>3) если выпускаются товары без предоставления документов и сведений, подтверждающих соблюдение ограничений, установленных в соответствии с законодательством РФ о государственном регулировании ВЭД.</w:t>
      </w:r>
    </w:p>
    <w:p w:rsidR="00AB56AF" w:rsidRPr="00E675DB" w:rsidRDefault="00AB56AF" w:rsidP="00E675DB">
      <w:pPr>
        <w:widowControl/>
        <w:rPr>
          <w:color w:val="000000"/>
        </w:rPr>
      </w:pPr>
      <w:r w:rsidRPr="00E675DB">
        <w:rPr>
          <w:color w:val="000000"/>
        </w:rPr>
        <w:t>Товары, выпуск которых осуществлен таможенными органами без предоставления документов, подтверждающих соблюдение ограничений, установленных в соответствии с законодательством РФ о государственном регулировании внешнеторговой деятельности,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форме.</w:t>
      </w:r>
      <w:r w:rsidRPr="00E675DB">
        <w:rPr>
          <w:rStyle w:val="a6"/>
          <w:color w:val="000000"/>
        </w:rPr>
        <w:footnoteReference w:id="63"/>
      </w:r>
    </w:p>
    <w:p w:rsidR="00AB56AF" w:rsidRPr="00E675DB" w:rsidRDefault="00AB56AF" w:rsidP="00E675DB">
      <w:pPr>
        <w:widowControl/>
        <w:rPr>
          <w:color w:val="000000"/>
        </w:rPr>
      </w:pPr>
      <w:r w:rsidRPr="00E675DB">
        <w:rPr>
          <w:color w:val="000000"/>
        </w:rPr>
        <w:t>Условно выпущенные товары имеют статус иностранных товаров.</w:t>
      </w:r>
    </w:p>
    <w:p w:rsidR="00AB56AF" w:rsidRPr="00E675DB" w:rsidRDefault="00AB56AF" w:rsidP="00E675DB">
      <w:pPr>
        <w:widowControl/>
        <w:rPr>
          <w:color w:val="000000"/>
        </w:rPr>
      </w:pPr>
      <w:r w:rsidRPr="00E675DB">
        <w:rPr>
          <w:color w:val="000000"/>
        </w:rPr>
        <w:t>Товары, заявленные к выпуску для свободного обращения, считаются условно выпущенными, если предоставлена отсрочка или рассрочка уплаты таможенных пошлин, налогов либо если на счета таможенных органов не поступили суммы таможенных пошлин, налогов.</w:t>
      </w:r>
    </w:p>
    <w:p w:rsidR="00AB56AF" w:rsidRPr="00E675DB" w:rsidRDefault="00AB56AF" w:rsidP="00E675DB">
      <w:pPr>
        <w:widowControl/>
        <w:rPr>
          <w:color w:val="000000"/>
        </w:rPr>
      </w:pPr>
      <w:r w:rsidRPr="00E675DB">
        <w:rPr>
          <w:color w:val="000000"/>
        </w:rPr>
        <w:t>Согласно ст.</w:t>
      </w:r>
      <w:r w:rsidR="00E675DB">
        <w:rPr>
          <w:color w:val="000000"/>
        </w:rPr>
        <w:t> </w:t>
      </w:r>
      <w:r w:rsidR="00E675DB" w:rsidRPr="00E675DB">
        <w:rPr>
          <w:color w:val="000000"/>
        </w:rPr>
        <w:t>1</w:t>
      </w:r>
      <w:r w:rsidRPr="00E675DB">
        <w:rPr>
          <w:color w:val="000000"/>
        </w:rPr>
        <w:t>52 ТК РФ таможенные органы осуществляют выпуск товаров не позднее трех рабочих дней со дня принятия таможенной декларации, предоставления иных необходимых документов и сведений, а также со дня предъявления товаров таможенным органам. При применении предварительного декларирования выпуск товаров производится после их предъявления таможенному органу.</w:t>
      </w:r>
    </w:p>
    <w:p w:rsidR="00AB56AF" w:rsidRPr="00E675DB" w:rsidRDefault="00AB56AF" w:rsidP="00E675DB">
      <w:pPr>
        <w:widowControl/>
        <w:rPr>
          <w:color w:val="000000"/>
        </w:rPr>
      </w:pPr>
      <w:r w:rsidRPr="00E675DB">
        <w:rPr>
          <w:color w:val="000000"/>
        </w:rPr>
        <w:t>Выпуск товаров не осуществляется в случаях, если (ст.</w:t>
      </w:r>
      <w:r w:rsidR="00E675DB">
        <w:rPr>
          <w:color w:val="000000"/>
        </w:rPr>
        <w:t> </w:t>
      </w:r>
      <w:r w:rsidR="00E675DB" w:rsidRPr="00E675DB">
        <w:rPr>
          <w:color w:val="000000"/>
        </w:rPr>
        <w:t>1</w:t>
      </w:r>
      <w:r w:rsidRPr="00E675DB">
        <w:rPr>
          <w:color w:val="000000"/>
        </w:rPr>
        <w:t>53):</w:t>
      </w:r>
    </w:p>
    <w:p w:rsidR="00AB56AF" w:rsidRPr="00E675DB" w:rsidRDefault="00E675DB" w:rsidP="00E675DB">
      <w:pPr>
        <w:widowControl/>
        <w:rPr>
          <w:color w:val="000000"/>
        </w:rPr>
      </w:pPr>
      <w:r>
        <w:rPr>
          <w:color w:val="000000"/>
        </w:rPr>
        <w:t>– </w:t>
      </w:r>
      <w:r w:rsidR="00AB56AF" w:rsidRPr="00E675DB">
        <w:rPr>
          <w:color w:val="000000"/>
        </w:rPr>
        <w:t>таможенным органом обнаружено, что при декларировании товаров заявлены недостоверные сведения, которые влияют на размер подлежащих уплате таможенных пошлин и налогов;</w:t>
      </w:r>
    </w:p>
    <w:p w:rsidR="00AB56AF" w:rsidRPr="00E675DB" w:rsidRDefault="00E675DB" w:rsidP="00E675DB">
      <w:pPr>
        <w:widowControl/>
        <w:rPr>
          <w:color w:val="000000"/>
        </w:rPr>
      </w:pPr>
      <w:r>
        <w:rPr>
          <w:color w:val="000000"/>
        </w:rPr>
        <w:t>– </w:t>
      </w:r>
      <w:r w:rsidR="00AB56AF" w:rsidRPr="00E675DB">
        <w:rPr>
          <w:color w:val="000000"/>
        </w:rPr>
        <w:t>заявленные при декларировании товаров сведения, которые влияют на размер подлежащих уплате таможенных пошлин, налогов, могут являться недостоверными либо заявленные сведения должным образом не подтверждены;</w:t>
      </w:r>
    </w:p>
    <w:p w:rsidR="00AB56AF" w:rsidRPr="00E675DB" w:rsidRDefault="00E675DB" w:rsidP="00E675DB">
      <w:pPr>
        <w:widowControl/>
        <w:rPr>
          <w:color w:val="000000"/>
        </w:rPr>
      </w:pPr>
      <w:r>
        <w:rPr>
          <w:color w:val="000000"/>
        </w:rPr>
        <w:t>– </w:t>
      </w:r>
      <w:r w:rsidR="00AB56AF" w:rsidRPr="00E675DB">
        <w:rPr>
          <w:color w:val="000000"/>
        </w:rPr>
        <w:t>таможенным органом обнаружено, что при декларировании товаров заявлены недостоверные сведения, которые влияют на применение к товарам запретов или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r w:rsidR="00AB56AF" w:rsidRPr="00E675DB">
        <w:rPr>
          <w:rStyle w:val="a6"/>
          <w:color w:val="000000"/>
        </w:rPr>
        <w:footnoteReference w:id="64"/>
      </w:r>
    </w:p>
    <w:p w:rsidR="00AB56AF" w:rsidRPr="00E675DB" w:rsidRDefault="00E675DB" w:rsidP="00E675DB">
      <w:pPr>
        <w:widowControl/>
        <w:rPr>
          <w:color w:val="000000"/>
        </w:rPr>
      </w:pPr>
      <w:r>
        <w:rPr>
          <w:color w:val="000000"/>
        </w:rPr>
        <w:t>– </w:t>
      </w:r>
      <w:r w:rsidR="00AB56AF" w:rsidRPr="00E675DB">
        <w:rPr>
          <w:color w:val="000000"/>
        </w:rPr>
        <w:t>заявленные при декларировании товаров сведения, которые влияют на применение к товарам запретов или ограничений, установленных в соответствии с законодательством Российской Федерации о государственном регулировании внешнеторговой деятельности, могут являться недостоверными либо заявленные сведения должным образом не подтверждены.</w:t>
      </w:r>
    </w:p>
    <w:p w:rsidR="00AB56AF" w:rsidRPr="00E675DB" w:rsidRDefault="00AB56AF" w:rsidP="00E675DB">
      <w:pPr>
        <w:widowControl/>
        <w:rPr>
          <w:color w:val="000000"/>
        </w:rPr>
      </w:pPr>
    </w:p>
    <w:p w:rsidR="00AB56AF" w:rsidRPr="00E675DB" w:rsidRDefault="007D0B3F" w:rsidP="00E675DB">
      <w:pPr>
        <w:widowControl/>
        <w:rPr>
          <w:b/>
          <w:color w:val="000000"/>
        </w:rPr>
      </w:pPr>
      <w:r>
        <w:rPr>
          <w:b/>
          <w:color w:val="000000"/>
        </w:rPr>
        <w:t>5.3</w:t>
      </w:r>
      <w:r w:rsidR="00AB56AF" w:rsidRPr="00E675DB">
        <w:rPr>
          <w:b/>
          <w:color w:val="000000"/>
        </w:rPr>
        <w:t xml:space="preserve"> Порядок таможенного оформления товаров, незаконно ввезенных</w:t>
      </w:r>
      <w:r>
        <w:rPr>
          <w:b/>
          <w:color w:val="000000"/>
        </w:rPr>
        <w:t xml:space="preserve"> </w:t>
      </w:r>
      <w:r w:rsidR="00AB56AF" w:rsidRPr="00E675DB">
        <w:rPr>
          <w:b/>
          <w:color w:val="000000"/>
        </w:rPr>
        <w:t>на таможенную территорию Российской Федерации</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Порядок таможенного оформления товаров, незаконно ввезенных на таможенную территорию РФ, определяет упрощенный порядок таможенного оформления товаров, незаконно ввезенных на таможенную территорию РФ и обнаруженных таможенным органами у лиц, приобретших такие товары на таможенной территории РФ, в связи с осуществлением предпринимательской деятельности в целях обеспечения предусмотренного ст.</w:t>
      </w:r>
      <w:r w:rsidR="00E675DB">
        <w:rPr>
          <w:color w:val="000000"/>
        </w:rPr>
        <w:t> </w:t>
      </w:r>
      <w:r w:rsidR="00E675DB" w:rsidRPr="00E675DB">
        <w:rPr>
          <w:color w:val="000000"/>
        </w:rPr>
        <w:t>3</w:t>
      </w:r>
      <w:r w:rsidRPr="00E675DB">
        <w:rPr>
          <w:color w:val="000000"/>
        </w:rPr>
        <w:t>91 ТК РФ права указанных лиц уплатить таможенные платежи и выполнить иные требования и условия таможенного оформления в отношении незаконно ввезенных товаров. Таможенная декларация на незаконно ввезенные товары может быть подана любому таможенному органу, правомоченному принимать таможенные декларации, по выбору владельца незаконно ввезенных товаров. Документами, необходимыми для таможенного оформления при декларировании незаконно ввезенных товаров в соответствии с таможенным режимом выпуска для внутреннего потребления, являются:</w:t>
      </w:r>
    </w:p>
    <w:p w:rsidR="00AB56AF" w:rsidRPr="00E675DB" w:rsidRDefault="00E675DB" w:rsidP="00E675DB">
      <w:pPr>
        <w:widowControl/>
        <w:rPr>
          <w:color w:val="000000"/>
        </w:rPr>
      </w:pPr>
      <w:r>
        <w:rPr>
          <w:color w:val="000000"/>
        </w:rPr>
        <w:t>– </w:t>
      </w:r>
      <w:r w:rsidR="00AB56AF" w:rsidRPr="00E675DB">
        <w:rPr>
          <w:color w:val="000000"/>
        </w:rPr>
        <w:t>документы, подтверждающие сведения о декларанте товаров;</w:t>
      </w:r>
    </w:p>
    <w:p w:rsidR="00AB56AF" w:rsidRPr="00E675DB" w:rsidRDefault="00E675DB" w:rsidP="00E675DB">
      <w:pPr>
        <w:widowControl/>
        <w:rPr>
          <w:color w:val="000000"/>
        </w:rPr>
      </w:pPr>
      <w:r>
        <w:rPr>
          <w:color w:val="000000"/>
        </w:rPr>
        <w:t>– </w:t>
      </w:r>
      <w:r w:rsidR="00AB56AF" w:rsidRPr="00E675DB">
        <w:rPr>
          <w:color w:val="000000"/>
        </w:rPr>
        <w:t>имеющиеся у владельца коммерческие и иные документы, позволяющие идентифицировать незаконно ввезенные товары и отнести их к десятизначному классификационному коду в соответствии с ТНВЭД России;</w:t>
      </w:r>
    </w:p>
    <w:p w:rsidR="00AB56AF" w:rsidRPr="00E675DB" w:rsidRDefault="00E675DB" w:rsidP="00E675DB">
      <w:pPr>
        <w:widowControl/>
        <w:rPr>
          <w:color w:val="000000"/>
        </w:rPr>
      </w:pPr>
      <w:r>
        <w:rPr>
          <w:color w:val="000000"/>
        </w:rPr>
        <w:t>– </w:t>
      </w:r>
      <w:r w:rsidR="00AB56AF" w:rsidRPr="00E675DB">
        <w:rPr>
          <w:color w:val="000000"/>
        </w:rPr>
        <w:t>разрешения, сертификаты и иные документы, подтверждающие соблюдение ограничений, установленных законодательством о государственном регулировании внешнеторговой деятельности;</w:t>
      </w:r>
    </w:p>
    <w:p w:rsidR="00AB56AF" w:rsidRPr="00E675DB" w:rsidRDefault="00E675DB" w:rsidP="00E675DB">
      <w:pPr>
        <w:widowControl/>
        <w:rPr>
          <w:color w:val="000000"/>
        </w:rPr>
      </w:pPr>
      <w:r>
        <w:rPr>
          <w:color w:val="000000"/>
        </w:rPr>
        <w:t>– </w:t>
      </w:r>
      <w:r w:rsidR="00AB56AF" w:rsidRPr="00E675DB">
        <w:rPr>
          <w:color w:val="000000"/>
        </w:rPr>
        <w:t>платежные и расчетные документы, подтверждающие уплату таможенных платежей;</w:t>
      </w:r>
    </w:p>
    <w:p w:rsidR="00AB56AF" w:rsidRPr="00E675DB" w:rsidRDefault="00E675DB" w:rsidP="00E675DB">
      <w:pPr>
        <w:widowControl/>
        <w:rPr>
          <w:color w:val="000000"/>
        </w:rPr>
      </w:pPr>
      <w:r>
        <w:rPr>
          <w:color w:val="000000"/>
        </w:rPr>
        <w:t>– </w:t>
      </w:r>
      <w:r w:rsidR="00AB56AF" w:rsidRPr="00E675DB">
        <w:rPr>
          <w:color w:val="000000"/>
        </w:rPr>
        <w:t>документы, подтверждающие сведения о таможенной стоимости товаров;</w:t>
      </w:r>
    </w:p>
    <w:p w:rsidR="00AB56AF" w:rsidRPr="00E675DB" w:rsidRDefault="00E675DB" w:rsidP="00E675DB">
      <w:pPr>
        <w:widowControl/>
        <w:rPr>
          <w:color w:val="000000"/>
        </w:rPr>
      </w:pPr>
      <w:r>
        <w:rPr>
          <w:color w:val="000000"/>
        </w:rPr>
        <w:t>– </w:t>
      </w:r>
      <w:r w:rsidR="00AB56AF" w:rsidRPr="00E675DB">
        <w:rPr>
          <w:color w:val="000000"/>
        </w:rPr>
        <w:t>электронная копия таможенной декларации.</w:t>
      </w:r>
    </w:p>
    <w:p w:rsidR="00AB56AF" w:rsidRPr="00E675DB" w:rsidRDefault="00AB56AF" w:rsidP="00E675DB">
      <w:pPr>
        <w:widowControl/>
        <w:rPr>
          <w:color w:val="000000"/>
        </w:rPr>
      </w:pPr>
      <w:r w:rsidRPr="00E675DB">
        <w:rPr>
          <w:color w:val="000000"/>
        </w:rPr>
        <w:t>Незаконно ввезенные товары подлежат декларированию путем подачи письменной таможенной декларации на сброшюрованных в комплекты бланках</w:t>
      </w:r>
      <w:r w:rsidR="00E675DB">
        <w:rPr>
          <w:color w:val="000000"/>
        </w:rPr>
        <w:t xml:space="preserve"> </w:t>
      </w:r>
      <w:r w:rsidRPr="00E675DB">
        <w:rPr>
          <w:color w:val="000000"/>
        </w:rPr>
        <w:t>«Грузовая таможенная декларация</w:t>
      </w:r>
      <w:r w:rsidR="00E675DB">
        <w:rPr>
          <w:color w:val="000000"/>
        </w:rPr>
        <w:t xml:space="preserve"> / </w:t>
      </w:r>
      <w:r w:rsidR="00E675DB" w:rsidRPr="00E675DB">
        <w:rPr>
          <w:color w:val="000000"/>
        </w:rPr>
        <w:t>транзитная</w:t>
      </w:r>
      <w:r w:rsidRPr="00E675DB">
        <w:rPr>
          <w:color w:val="000000"/>
        </w:rPr>
        <w:t xml:space="preserve"> декларация (ТДЗ)», «Добавочный лист к грузовой таможенной декларации</w:t>
      </w:r>
      <w:r w:rsidR="00E675DB">
        <w:rPr>
          <w:color w:val="000000"/>
        </w:rPr>
        <w:t xml:space="preserve"> / </w:t>
      </w:r>
      <w:r w:rsidR="00E675DB" w:rsidRPr="00E675DB">
        <w:rPr>
          <w:color w:val="000000"/>
        </w:rPr>
        <w:t>транзитной</w:t>
      </w:r>
      <w:r w:rsidRPr="00E675DB">
        <w:rPr>
          <w:color w:val="000000"/>
        </w:rPr>
        <w:t xml:space="preserve"> декларации (ТДЧ)» установленных форм. Таможенная стоимость незаконно ввезенных товаров определяется и заявляется в соответствии с законодательством РФ. В графе 44 ГТД указываются сведения о документах, которые в соответствии с п.</w:t>
      </w:r>
      <w:r w:rsidR="00E675DB">
        <w:rPr>
          <w:color w:val="000000"/>
        </w:rPr>
        <w:t> </w:t>
      </w:r>
      <w:r w:rsidR="00E675DB" w:rsidRPr="00E675DB">
        <w:rPr>
          <w:color w:val="000000"/>
        </w:rPr>
        <w:t>11</w:t>
      </w:r>
      <w:r w:rsidRPr="00E675DB">
        <w:rPr>
          <w:color w:val="000000"/>
        </w:rPr>
        <w:t xml:space="preserve"> порядка являются необходимыми для таможенного оформления незаконно ввезенных товаров. Таможенным органом графы ГТД заполняются в соответствии с главой </w:t>
      </w:r>
      <w:r w:rsidRPr="00E675DB">
        <w:rPr>
          <w:color w:val="000000"/>
          <w:lang w:val="en-US"/>
        </w:rPr>
        <w:t>VI</w:t>
      </w:r>
      <w:r w:rsidRPr="00E675DB">
        <w:rPr>
          <w:color w:val="000000"/>
        </w:rPr>
        <w:t xml:space="preserve"> Инструкции. Проверка принятой ГТД проводится в возможно короткие сроки, не превышающие срока выпуска товаров, установленного ст.</w:t>
      </w:r>
      <w:r w:rsidR="00E675DB">
        <w:rPr>
          <w:color w:val="000000"/>
        </w:rPr>
        <w:t> </w:t>
      </w:r>
      <w:r w:rsidR="00E675DB" w:rsidRPr="00E675DB">
        <w:rPr>
          <w:color w:val="000000"/>
        </w:rPr>
        <w:t>1</w:t>
      </w:r>
      <w:r w:rsidRPr="00E675DB">
        <w:rPr>
          <w:color w:val="000000"/>
        </w:rPr>
        <w:t>52 ТК РФ.</w:t>
      </w:r>
      <w:r w:rsidRPr="00E675DB">
        <w:rPr>
          <w:rStyle w:val="a6"/>
          <w:color w:val="000000"/>
        </w:rPr>
        <w:footnoteReference w:id="65"/>
      </w:r>
    </w:p>
    <w:p w:rsidR="00AB56AF" w:rsidRPr="00E675DB" w:rsidRDefault="00AB56AF" w:rsidP="00E675DB">
      <w:pPr>
        <w:widowControl/>
        <w:rPr>
          <w:b/>
          <w:color w:val="000000"/>
        </w:rPr>
      </w:pPr>
    </w:p>
    <w:p w:rsidR="00AB56AF" w:rsidRPr="00E675DB" w:rsidRDefault="00AB56AF" w:rsidP="00E675DB">
      <w:pPr>
        <w:widowControl/>
        <w:rPr>
          <w:b/>
          <w:color w:val="000000"/>
        </w:rPr>
      </w:pPr>
    </w:p>
    <w:p w:rsidR="00AB56AF" w:rsidRPr="00E675DB" w:rsidRDefault="007D0B3F" w:rsidP="00E675DB">
      <w:pPr>
        <w:widowControl/>
        <w:rPr>
          <w:b/>
          <w:color w:val="000000"/>
        </w:rPr>
      </w:pPr>
      <w:r>
        <w:rPr>
          <w:b/>
          <w:color w:val="000000"/>
        </w:rPr>
        <w:br w:type="page"/>
      </w:r>
      <w:r w:rsidR="00AB56AF" w:rsidRPr="00E675DB">
        <w:rPr>
          <w:b/>
          <w:color w:val="000000"/>
        </w:rPr>
        <w:t>Заключение</w:t>
      </w:r>
    </w:p>
    <w:p w:rsidR="00AB56AF" w:rsidRPr="00E675DB" w:rsidRDefault="00AB56AF" w:rsidP="00E675DB">
      <w:pPr>
        <w:widowControl/>
        <w:rPr>
          <w:color w:val="000000"/>
        </w:rPr>
      </w:pPr>
    </w:p>
    <w:p w:rsidR="00AB56AF" w:rsidRPr="00E675DB" w:rsidRDefault="00AB56AF" w:rsidP="00E675DB">
      <w:pPr>
        <w:widowControl/>
        <w:rPr>
          <w:color w:val="000000"/>
        </w:rPr>
      </w:pPr>
      <w:r w:rsidRPr="00E675DB">
        <w:rPr>
          <w:color w:val="000000"/>
        </w:rPr>
        <w:t>Таможенное оформление представляет собой одну из форм таможенного контроля, направленную на охват ряда важнейших составных частей таможенного дела. Структура таможенного оформления определяет систему правовых, организационных мероприятий, направленных на реализацию и защиту: внутри- и внешнеэкономических интересов Российской Федерации, в целях динамичного осуществления политических и социально-экономических преобразований, в условиях формирования рыночных отношений; пополнения доходной части Бюджета Российской Федерации; выявления правонарушений и их профилактику; недопущения ввоза в Российскую Федерацию и вывоза из Российской Федерации отдельных товаров и транспортных средств, запрещенных исходя из соображений государственной безопасности и международных договоров.</w:t>
      </w:r>
    </w:p>
    <w:p w:rsidR="00AB56AF" w:rsidRPr="00E675DB" w:rsidRDefault="00AB56AF" w:rsidP="00E675DB">
      <w:pPr>
        <w:widowControl/>
        <w:rPr>
          <w:color w:val="000000"/>
        </w:rPr>
      </w:pPr>
      <w:r w:rsidRPr="00E675DB">
        <w:rPr>
          <w:color w:val="000000"/>
        </w:rPr>
        <w:t>Продуманность таможенного оформления призвана не только надежно реализовывать внешнеэкономическую деятельность, но и должна быть направлена на защиту прав малого предпринимательства, хозяйственных объединений, граждан, а также упрощения процедуры таможенного оформления.</w:t>
      </w:r>
    </w:p>
    <w:p w:rsidR="00AB56AF" w:rsidRPr="00E675DB" w:rsidRDefault="00AB56AF" w:rsidP="00E675DB">
      <w:pPr>
        <w:widowControl/>
        <w:rPr>
          <w:color w:val="000000"/>
        </w:rPr>
      </w:pPr>
      <w:r w:rsidRPr="00E675DB">
        <w:rPr>
          <w:color w:val="000000"/>
        </w:rPr>
        <w:t xml:space="preserve">Таможенное оформление перемещения товаров и транспортных средств является совокупностью таможенных операций, осуществляемых лицами и таможенными органами, в отношении товаров и транспортных средств, перемещаемых через таможенную границу, то есть </w:t>
      </w:r>
      <w:r w:rsidR="00E675DB">
        <w:rPr>
          <w:color w:val="000000"/>
        </w:rPr>
        <w:t>–</w:t>
      </w:r>
      <w:r w:rsidR="00E675DB" w:rsidRPr="00E675DB">
        <w:rPr>
          <w:color w:val="000000"/>
        </w:rPr>
        <w:t xml:space="preserve"> </w:t>
      </w:r>
      <w:r w:rsidRPr="00E675DB">
        <w:rPr>
          <w:color w:val="000000"/>
        </w:rPr>
        <w:t>это процедура помещения товаров и транспортных средств под определенный таможенный режим и завершение действия данного режима в соответствии с требованиями и положениями ТК РФ, в тоже время таможенное оформление является совокупностью операций, производимых должностными лицами таможни в целях обеспечения таможенного контроля за перемещением через российскую таможенную границу товаров и транспортных средств и применения средств государственного регулирования такого перемещения.</w:t>
      </w:r>
    </w:p>
    <w:p w:rsidR="00AB56AF" w:rsidRPr="00E675DB" w:rsidRDefault="00AB56AF" w:rsidP="00E675DB">
      <w:pPr>
        <w:widowControl/>
        <w:rPr>
          <w:color w:val="000000"/>
        </w:rPr>
      </w:pPr>
      <w:r w:rsidRPr="00E675DB">
        <w:rPr>
          <w:color w:val="000000"/>
        </w:rPr>
        <w:t>Таможенное оформление включает в себя следующие этапы: таможенные операции и процедуры, предшествующие подачи таможенной декларации (прибытие товаров и транспортных средств на таможенную территорию РФ; доставка товаров и транспортных средств с места пересечения таможенной границы до места прибытия); внутренний таможенный транзит; помещение товаров на временное хранение; таможенное декларирование товаров; таможенные операции и процедуры, осуществляемые после завершения таможенного декларирования товаров: при убытии товаров с таможенной территории РФ; при условном выпуске товаров, с соблюдением определенных обязательств перед таможенными органами; оформление действия таможенного режима.</w:t>
      </w:r>
    </w:p>
    <w:p w:rsidR="00AB56AF" w:rsidRPr="00E675DB" w:rsidRDefault="00AB56AF" w:rsidP="00E675DB">
      <w:pPr>
        <w:widowControl/>
        <w:rPr>
          <w:color w:val="000000"/>
        </w:rPr>
      </w:pPr>
      <w:r w:rsidRPr="00E675DB">
        <w:rPr>
          <w:color w:val="000000"/>
        </w:rPr>
        <w:t>Помимо перечисленных этапов таможенного оформления товаров и транспортных средств существуют таможенные операции и действия, имеющие также непосредственное отношение к таможенному оформлению либо способствующие его осуществлению. Данные операции, в большинстве своем, производятся еще до перемещения товаров и транспортных средств через таможенную границу. Ими являются: предварительное декларирование товаров; получение разрешения таможенного органа на применение специальных упрощенных процедур таможенного оформления; получение свидетельства о допущении транспортного средства, контейнера или съемного кузова к перевозке товаров под таможенными пломбами и печатями; получение разрешений на применение отдельных таможенных режимов.</w:t>
      </w:r>
    </w:p>
    <w:p w:rsidR="00AB56AF" w:rsidRPr="00E675DB" w:rsidRDefault="00AB56AF" w:rsidP="00E675DB">
      <w:pPr>
        <w:widowControl/>
        <w:rPr>
          <w:color w:val="000000"/>
        </w:rPr>
      </w:pPr>
      <w:r w:rsidRPr="00E675DB">
        <w:rPr>
          <w:color w:val="000000"/>
        </w:rPr>
        <w:t>Производство таможенного оформления зависит от: видов товаров, перемещаемых через таможенную границу РФ; вида транспорта, используемого для перемещения товаров через таможенную границу; категорий лиц, перемещающих товары и транспортные средства, также способ перемещения товаров тоже может влиять на особенности таможенного оформления.</w:t>
      </w:r>
    </w:p>
    <w:p w:rsidR="00AB56AF" w:rsidRPr="00E675DB" w:rsidRDefault="00AB56AF" w:rsidP="00E675DB">
      <w:pPr>
        <w:widowControl/>
        <w:rPr>
          <w:color w:val="000000"/>
        </w:rPr>
      </w:pPr>
      <w:r w:rsidRPr="00E675DB">
        <w:rPr>
          <w:color w:val="000000"/>
        </w:rPr>
        <w:t>Таможенное оформление при ввозе товаров и транспортных средств может начинаться как с предварительного таможенного декларирования; предоставления таможенному органу товаросопроводительных документов после прибытия товаров и транспортных средств на таможенную территорию РФ, так и, применительно к порядку перемещения товаров физическими лицами, с подачи таможенной декларации, устного заявления либо совершения иных действий, свидетельствующих о намерении лица осуществить таможенное оформление. При вывозе товаров таможенное оформление начинается в момент представления таможенной декларации, устного заявления либо совершения иных действий, свидетельствующих о намерении осуществить таможенное оформление. Таможенное оформление завершается после того, как будут выполнены все формальности, обусловленные требованиями таможенного законодательства, в связи с перемещением товаров через таможенную границу.</w:t>
      </w:r>
    </w:p>
    <w:p w:rsidR="00AB56AF" w:rsidRPr="00E675DB" w:rsidRDefault="00AB56AF" w:rsidP="00E675DB">
      <w:pPr>
        <w:widowControl/>
        <w:rPr>
          <w:color w:val="000000"/>
        </w:rPr>
      </w:pPr>
      <w:r w:rsidRPr="00E675DB">
        <w:rPr>
          <w:color w:val="000000"/>
        </w:rPr>
        <w:t>Таможенное оформление, как правовой институт, содержит отдельные исключения, предоставляющие определенные преимущества или льготы. Это заключается в предоставление возможности осуществления первоочередного и упрощенного таможенного оформления предоставленного для ряда лиц в отношении таможенного оформления определенных товаров.</w:t>
      </w:r>
    </w:p>
    <w:p w:rsidR="00AB56AF" w:rsidRPr="00E675DB" w:rsidRDefault="00AB56AF" w:rsidP="00E675DB">
      <w:pPr>
        <w:widowControl/>
        <w:rPr>
          <w:color w:val="000000"/>
        </w:rPr>
      </w:pPr>
      <w:r w:rsidRPr="00E675DB">
        <w:rPr>
          <w:color w:val="000000"/>
        </w:rPr>
        <w:t>Таможенное оформление товаров производится в местах нахождения таможенных органов и во время работы этих органов, за исключением случаев прямо установленных в законе.</w:t>
      </w:r>
    </w:p>
    <w:p w:rsidR="00AB56AF" w:rsidRPr="00E675DB" w:rsidRDefault="00AB56AF" w:rsidP="00E675DB">
      <w:pPr>
        <w:widowControl/>
        <w:rPr>
          <w:color w:val="000000"/>
        </w:rPr>
      </w:pPr>
      <w:r w:rsidRPr="00E675DB">
        <w:rPr>
          <w:color w:val="000000"/>
        </w:rPr>
        <w:t>При несовпадении места прибытия товара на таможенную территорию РФ и таможенного органа, в котором товар будет декларироваться необходимо применение процедуры внутреннего таможенного транзита. По завершении процедуры внутреннего таможенного транзита товар помещается на склад временного хранения.</w:t>
      </w:r>
    </w:p>
    <w:p w:rsidR="00AB56AF" w:rsidRPr="00E675DB" w:rsidRDefault="00AB56AF" w:rsidP="00E675DB">
      <w:pPr>
        <w:widowControl/>
        <w:rPr>
          <w:color w:val="000000"/>
        </w:rPr>
      </w:pPr>
      <w:r w:rsidRPr="00E675DB">
        <w:rPr>
          <w:color w:val="000000"/>
        </w:rPr>
        <w:t>Основным этапом таможенного оформления товаров является таможенное декларирование товаров и транспортных средств. Таможенное декларирование представляет собой заявление уполномоченным лицом по установленной форме точных сведений о товарах в соответствии с требованиями избранного таможенного режима или специальной таможенной процедуры. Существуют различные формы и способы таможенного декларирования.</w:t>
      </w:r>
    </w:p>
    <w:p w:rsidR="00AB56AF" w:rsidRPr="00E675DB" w:rsidRDefault="00AB56AF" w:rsidP="00E675DB">
      <w:pPr>
        <w:widowControl/>
        <w:rPr>
          <w:color w:val="000000"/>
        </w:rPr>
      </w:pPr>
      <w:r w:rsidRPr="00E675DB">
        <w:rPr>
          <w:color w:val="000000"/>
        </w:rPr>
        <w:t>Структура таможенного оформления определяет систему правовых, организационных мероприятий, направленных на реализацию и защиту внутри- и внешнеэкономических интересов РФ, в целях динамичного осуществления политических и социально-экономических преобразований в условиях формирования рыночных отношений; пополнения доходной части бюджета РФ; выявления правонарушений и их профилактику; недопущения ввоза в РФ и вывоза из РФ отдельной продукции, запрещенной исходя из соображений государственной и экономической безопасности и международных договоров.</w:t>
      </w:r>
    </w:p>
    <w:p w:rsidR="00AB56AF" w:rsidRPr="00E675DB" w:rsidRDefault="00AB56AF" w:rsidP="00E675DB">
      <w:pPr>
        <w:widowControl/>
        <w:rPr>
          <w:color w:val="000000"/>
        </w:rPr>
      </w:pPr>
      <w:r w:rsidRPr="00E675DB">
        <w:rPr>
          <w:color w:val="000000"/>
        </w:rPr>
        <w:t>В целях реализации положения о международном сотрудничестве в области таможенного регулирования в целях гармонизации и унификации таможенного законодательства РФ с нормами международного права и с общепринятой международной практикой были созданы новые формы декларации ГТД/ТД и ряда других документов, что значительно упрощает таможенные формальности, уменьшает связанные с этим финансовые издержки и потери во времени, ведет к переходу к полностью автоматизированному учету и обработке документов при ввозе и вывозе товаров.</w:t>
      </w:r>
    </w:p>
    <w:p w:rsidR="00AB56AF" w:rsidRPr="00E675DB" w:rsidRDefault="00AB56AF" w:rsidP="00E675DB">
      <w:pPr>
        <w:widowControl/>
        <w:rPr>
          <w:bCs/>
          <w:color w:val="000000"/>
        </w:rPr>
      </w:pPr>
      <w:r w:rsidRPr="00E675DB">
        <w:rPr>
          <w:color w:val="000000"/>
        </w:rPr>
        <w:t>Особое внимание в области перемещения товаров и транспортных средств через таможенную границу уделяется таможенному брокеру. Т</w:t>
      </w:r>
      <w:r w:rsidRPr="00E675DB">
        <w:rPr>
          <w:bCs/>
          <w:color w:val="000000"/>
        </w:rPr>
        <w:t>аможенным брокером является лицо, совершающее по поручению и от имени декларанта или других заинтересованных лиц таможенные операции.</w:t>
      </w:r>
    </w:p>
    <w:p w:rsidR="00AB56AF" w:rsidRPr="00E675DB" w:rsidRDefault="00AB56AF" w:rsidP="00E675DB">
      <w:pPr>
        <w:widowControl/>
        <w:rPr>
          <w:color w:val="000000"/>
          <w:szCs w:val="24"/>
        </w:rPr>
      </w:pPr>
      <w:r w:rsidRPr="00E675DB">
        <w:rPr>
          <w:bCs/>
          <w:color w:val="000000"/>
          <w:szCs w:val="24"/>
        </w:rPr>
        <w:t>В настоящее время в РФ в деятельности таможенных брокеров существует ряд проблем,</w:t>
      </w:r>
      <w:r w:rsidRPr="00E675DB">
        <w:rPr>
          <w:color w:val="000000"/>
          <w:szCs w:val="24"/>
        </w:rPr>
        <w:t xml:space="preserve"> главная проблема заключается в том, что старые декларанты, так называемые «серые» брокеры, не спешат сдавать свои позиции. Возникает противоестественная конкуренция, в которой легальные брокеры пока проигрывают. Преимущество действующих уже фактически нелегально декларантов на договорной основе заключается в том, что хотя они и перекладывают всю ответственность за свои действия на лицо, перемещающее товары, при этом их услуги стоят значительно дешевле.</w:t>
      </w:r>
    </w:p>
    <w:p w:rsidR="00AB56AF" w:rsidRPr="00E675DB" w:rsidRDefault="00AB56AF" w:rsidP="00E675DB">
      <w:pPr>
        <w:widowControl/>
        <w:rPr>
          <w:color w:val="000000"/>
          <w:szCs w:val="24"/>
        </w:rPr>
      </w:pPr>
      <w:r w:rsidRPr="00E675DB">
        <w:rPr>
          <w:color w:val="000000"/>
          <w:szCs w:val="24"/>
        </w:rPr>
        <w:t>В целях эффективного устранения указанных проблем в таможенном законодательстве, касательно деятельности таможенных брокеров, необходимо провести ряд мер, направленных на усовершенствование взаимоотношений таможенного брокера с участниками внешнеэкономической деятельности и с таможенными органами, таких как:</w:t>
      </w:r>
    </w:p>
    <w:p w:rsidR="00AB56AF" w:rsidRPr="00E675DB" w:rsidRDefault="00E675DB" w:rsidP="00E675DB">
      <w:pPr>
        <w:widowControl/>
        <w:rPr>
          <w:rStyle w:val="td"/>
          <w:color w:val="000000"/>
          <w:szCs w:val="24"/>
        </w:rPr>
      </w:pPr>
      <w:r>
        <w:rPr>
          <w:color w:val="000000"/>
          <w:szCs w:val="24"/>
        </w:rPr>
        <w:t>– </w:t>
      </w:r>
      <w:r w:rsidR="00AB56AF" w:rsidRPr="00E675DB">
        <w:rPr>
          <w:color w:val="000000"/>
          <w:szCs w:val="24"/>
        </w:rPr>
        <w:t>ужесточение наказания при привлечении к ответственности лиц, осуществляющих</w:t>
      </w:r>
      <w:r w:rsidR="00AB56AF" w:rsidRPr="00E675DB">
        <w:rPr>
          <w:rStyle w:val="td"/>
          <w:color w:val="000000"/>
          <w:szCs w:val="24"/>
        </w:rPr>
        <w:t xml:space="preserve"> незаконную деятельность в области таможенного дела;</w:t>
      </w:r>
    </w:p>
    <w:p w:rsidR="00AB56AF" w:rsidRPr="00E675DB" w:rsidRDefault="00E675DB" w:rsidP="00E675DB">
      <w:pPr>
        <w:widowControl/>
        <w:rPr>
          <w:rStyle w:val="td"/>
          <w:color w:val="000000"/>
          <w:szCs w:val="24"/>
        </w:rPr>
      </w:pPr>
      <w:r>
        <w:rPr>
          <w:color w:val="000000"/>
          <w:szCs w:val="24"/>
        </w:rPr>
        <w:t>– </w:t>
      </w:r>
      <w:r w:rsidR="00AB56AF" w:rsidRPr="00E675DB">
        <w:rPr>
          <w:color w:val="000000"/>
          <w:szCs w:val="24"/>
        </w:rPr>
        <w:t xml:space="preserve">создание нормативно-правовых актов четко и ясно регламентирующих требования к лицам, осуществляющим </w:t>
      </w:r>
      <w:r w:rsidR="00AB56AF" w:rsidRPr="00E675DB">
        <w:rPr>
          <w:rStyle w:val="td"/>
          <w:color w:val="000000"/>
          <w:szCs w:val="24"/>
        </w:rPr>
        <w:t>деятельность в области таможенного дела;</w:t>
      </w:r>
    </w:p>
    <w:p w:rsidR="00AB56AF" w:rsidRPr="00E675DB" w:rsidRDefault="00E675DB" w:rsidP="00E675DB">
      <w:pPr>
        <w:widowControl/>
        <w:rPr>
          <w:bCs/>
          <w:color w:val="000000"/>
          <w:szCs w:val="24"/>
        </w:rPr>
      </w:pPr>
      <w:r>
        <w:rPr>
          <w:color w:val="000000"/>
          <w:szCs w:val="24"/>
        </w:rPr>
        <w:t>– </w:t>
      </w:r>
      <w:r w:rsidR="00AB56AF" w:rsidRPr="00E675DB">
        <w:rPr>
          <w:color w:val="000000"/>
          <w:szCs w:val="24"/>
        </w:rPr>
        <w:t xml:space="preserve">упрощение процедуры уплаты таможенных платежей при включении юридического лица в </w:t>
      </w:r>
      <w:r w:rsidR="00AB56AF" w:rsidRPr="00E675DB">
        <w:rPr>
          <w:bCs/>
          <w:color w:val="000000"/>
          <w:szCs w:val="24"/>
        </w:rPr>
        <w:t>Реестр таможенных брокеров, в виде отсрочки или рассрочки уплаты таможенных платежей;</w:t>
      </w:r>
    </w:p>
    <w:p w:rsidR="00AB56AF" w:rsidRPr="00E675DB" w:rsidRDefault="00E675DB" w:rsidP="00E675DB">
      <w:pPr>
        <w:widowControl/>
        <w:rPr>
          <w:color w:val="000000"/>
        </w:rPr>
      </w:pPr>
      <w:r>
        <w:rPr>
          <w:color w:val="000000"/>
        </w:rPr>
        <w:t>– </w:t>
      </w:r>
      <w:r w:rsidR="00AB56AF" w:rsidRPr="00E675DB">
        <w:rPr>
          <w:color w:val="000000"/>
        </w:rPr>
        <w:t>закрепить положение о правах осуществления деятельности в качестве таможенного брокера и владельцев складов временного хранения, в котором должно быть указано, что деятельность в качестве таможенного брокера должны осуществлять только те организации, которые имеют на своем балансе склад временного хранения, и наоборот, все владельцы складов временного хранения должны получить лицензию таможенного брокера.</w:t>
      </w:r>
    </w:p>
    <w:p w:rsidR="00AB56AF" w:rsidRPr="00E675DB" w:rsidRDefault="00AB56AF" w:rsidP="00E675DB">
      <w:pPr>
        <w:widowControl/>
        <w:rPr>
          <w:color w:val="000000"/>
        </w:rPr>
      </w:pPr>
      <w:r w:rsidRPr="00E675DB">
        <w:rPr>
          <w:color w:val="000000"/>
        </w:rPr>
        <w:t xml:space="preserve">Также немаловажными проблемами являются </w:t>
      </w:r>
      <w:r w:rsidRPr="00E675DB">
        <w:rPr>
          <w:rStyle w:val="td"/>
          <w:color w:val="000000"/>
        </w:rPr>
        <w:t>облегчение торговли между РФ и ЕС и значительное сокращение времени пересечения границы</w:t>
      </w:r>
      <w:r w:rsidRPr="00E675DB">
        <w:rPr>
          <w:color w:val="000000"/>
        </w:rPr>
        <w:t>.</w:t>
      </w:r>
    </w:p>
    <w:p w:rsidR="00AB56AF" w:rsidRPr="00E675DB" w:rsidRDefault="00AB56AF" w:rsidP="00E675DB">
      <w:pPr>
        <w:widowControl/>
        <w:rPr>
          <w:rStyle w:val="td"/>
          <w:color w:val="000000"/>
        </w:rPr>
      </w:pPr>
      <w:r w:rsidRPr="00E675DB">
        <w:rPr>
          <w:rStyle w:val="td"/>
          <w:color w:val="000000"/>
        </w:rPr>
        <w:t>Для эффективного решения проблем в области таможенного оформления при перемещении товаров и транспортных средств через таможенную границу РФ стоит обратить внимание, в качестве примера, на ЕС, в котором гармонично действуют все нижеперечисленные условия. Необходимо выработать систему действий, направленных на:</w:t>
      </w:r>
    </w:p>
    <w:p w:rsidR="00AB56AF" w:rsidRPr="00E675DB" w:rsidRDefault="00E675DB" w:rsidP="00E675DB">
      <w:pPr>
        <w:widowControl/>
        <w:rPr>
          <w:rStyle w:val="td"/>
          <w:color w:val="000000"/>
        </w:rPr>
      </w:pPr>
      <w:r>
        <w:rPr>
          <w:rStyle w:val="td"/>
          <w:color w:val="000000"/>
        </w:rPr>
        <w:t>– </w:t>
      </w:r>
      <w:r w:rsidR="00AB56AF" w:rsidRPr="00E675DB">
        <w:rPr>
          <w:rStyle w:val="td"/>
          <w:color w:val="000000"/>
        </w:rPr>
        <w:t>установление единого таможенного законодательства со стороны РФ и зарубежных стран – партнеров РФ в международном торговом обороте;</w:t>
      </w:r>
    </w:p>
    <w:p w:rsidR="00AB56AF" w:rsidRPr="00E675DB" w:rsidRDefault="00E675DB" w:rsidP="00E675DB">
      <w:pPr>
        <w:widowControl/>
        <w:rPr>
          <w:color w:val="000000"/>
        </w:rPr>
      </w:pPr>
      <w:r>
        <w:rPr>
          <w:color w:val="000000"/>
        </w:rPr>
        <w:t>– </w:t>
      </w:r>
      <w:r w:rsidR="00AB56AF" w:rsidRPr="00E675DB">
        <w:rPr>
          <w:color w:val="000000"/>
        </w:rPr>
        <w:t>создание единого таможенного пространства (с целью облегчения осуществления таможенных формальностей) и установление единой валюты (примером может служить Евро в странах, входящих в ЕС).</w:t>
      </w:r>
    </w:p>
    <w:p w:rsidR="00AB56AF" w:rsidRPr="00E675DB" w:rsidRDefault="00AB56AF" w:rsidP="00E675DB">
      <w:pPr>
        <w:widowControl/>
        <w:rPr>
          <w:color w:val="000000"/>
        </w:rPr>
      </w:pPr>
      <w:r w:rsidRPr="00E675DB">
        <w:rPr>
          <w:color w:val="000000"/>
        </w:rPr>
        <w:t>В особенности перечисленные положения благоприятно отразились на приграничных регионах, в особенности на Калининградскую область, отделенную от России зарубежными государствами, входящими в ЕС, и на экономику государства в целом.</w:t>
      </w:r>
    </w:p>
    <w:p w:rsidR="00AB56AF" w:rsidRPr="00E675DB" w:rsidRDefault="00AB56AF" w:rsidP="00E675DB">
      <w:pPr>
        <w:widowControl/>
        <w:rPr>
          <w:color w:val="000000"/>
        </w:rPr>
      </w:pPr>
    </w:p>
    <w:p w:rsidR="007D0B3F" w:rsidRDefault="007D0B3F" w:rsidP="00E675DB">
      <w:pPr>
        <w:widowControl/>
        <w:rPr>
          <w:b/>
          <w:color w:val="000000"/>
        </w:rPr>
      </w:pPr>
    </w:p>
    <w:p w:rsidR="00AB56AF" w:rsidRPr="00E675DB" w:rsidRDefault="007D0B3F" w:rsidP="00E675DB">
      <w:pPr>
        <w:widowControl/>
        <w:rPr>
          <w:b/>
          <w:color w:val="000000"/>
        </w:rPr>
      </w:pPr>
      <w:r>
        <w:rPr>
          <w:b/>
          <w:color w:val="000000"/>
        </w:rPr>
        <w:br w:type="page"/>
      </w:r>
      <w:r w:rsidR="00AB56AF" w:rsidRPr="00E675DB">
        <w:rPr>
          <w:b/>
          <w:color w:val="000000"/>
        </w:rPr>
        <w:t>Список использованных источников и литературы</w:t>
      </w:r>
    </w:p>
    <w:p w:rsidR="00AB56AF" w:rsidRPr="00E675DB" w:rsidRDefault="00AB56AF" w:rsidP="00E675DB">
      <w:pPr>
        <w:widowControl/>
        <w:rPr>
          <w:b/>
          <w:color w:val="000000"/>
        </w:rPr>
      </w:pPr>
    </w:p>
    <w:p w:rsidR="00AB56AF" w:rsidRPr="00E675DB" w:rsidRDefault="00AB56AF" w:rsidP="007D0B3F">
      <w:pPr>
        <w:widowControl/>
        <w:ind w:firstLine="0"/>
        <w:rPr>
          <w:b/>
          <w:color w:val="000000"/>
        </w:rPr>
      </w:pPr>
      <w:r w:rsidRPr="00E675DB">
        <w:rPr>
          <w:b/>
          <w:color w:val="000000"/>
        </w:rPr>
        <w:t>Нормативно правовые акты</w:t>
      </w:r>
    </w:p>
    <w:p w:rsidR="00AB56AF" w:rsidRPr="00E675DB" w:rsidRDefault="00AB56AF" w:rsidP="007D0B3F">
      <w:pPr>
        <w:widowControl/>
        <w:ind w:firstLine="0"/>
        <w:rPr>
          <w:color w:val="000000"/>
        </w:rPr>
      </w:pPr>
      <w:r w:rsidRPr="00E675DB">
        <w:rPr>
          <w:color w:val="000000"/>
        </w:rPr>
        <w:t>1. Конституция Российской Федерации. Принята всенародным голосованием 12 декабря 1993</w:t>
      </w:r>
      <w:r w:rsidR="00E675DB">
        <w:rPr>
          <w:color w:val="000000"/>
        </w:rPr>
        <w:t> </w:t>
      </w:r>
      <w:r w:rsidR="00E675DB" w:rsidRPr="00E675DB">
        <w:rPr>
          <w:color w:val="000000"/>
        </w:rPr>
        <w:t>г</w:t>
      </w:r>
      <w:r w:rsidRPr="00E675DB">
        <w:rPr>
          <w:color w:val="000000"/>
        </w:rPr>
        <w:t>.</w:t>
      </w:r>
    </w:p>
    <w:p w:rsidR="00AB56AF" w:rsidRPr="00E675DB" w:rsidRDefault="00AB56AF" w:rsidP="007D0B3F">
      <w:pPr>
        <w:widowControl/>
        <w:ind w:firstLine="0"/>
        <w:rPr>
          <w:color w:val="000000"/>
        </w:rPr>
      </w:pPr>
      <w:r w:rsidRPr="00E675DB">
        <w:rPr>
          <w:color w:val="000000"/>
        </w:rPr>
        <w:t>2. Таможенный кодекс Российской Федерации (по состоянию на 15 января 2008 года).</w:t>
      </w:r>
    </w:p>
    <w:p w:rsidR="00AB56AF" w:rsidRPr="00E675DB" w:rsidRDefault="00AB56AF" w:rsidP="007D0B3F">
      <w:pPr>
        <w:widowControl/>
        <w:ind w:firstLine="0"/>
        <w:rPr>
          <w:color w:val="000000"/>
        </w:rPr>
      </w:pPr>
      <w:r w:rsidRPr="00E675DB">
        <w:rPr>
          <w:color w:val="000000"/>
        </w:rPr>
        <w:t>3. О государственном регулировании внешнеторговой деятельности: Федеральный закон от 07 июля 1995</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1</w:t>
      </w:r>
      <w:r w:rsidRPr="00E675DB">
        <w:rPr>
          <w:color w:val="000000"/>
        </w:rPr>
        <w:t>57</w:t>
      </w:r>
      <w:r w:rsidR="00E675DB">
        <w:rPr>
          <w:color w:val="000000"/>
        </w:rPr>
        <w:t>–</w:t>
      </w:r>
      <w:r w:rsidR="00E675DB" w:rsidRPr="00E675DB">
        <w:rPr>
          <w:color w:val="000000"/>
        </w:rPr>
        <w:t>9</w:t>
      </w:r>
      <w:r w:rsidRPr="00E675DB">
        <w:rPr>
          <w:color w:val="000000"/>
        </w:rPr>
        <w:t>3</w:t>
      </w:r>
      <w:r w:rsidR="00E675DB">
        <w:rPr>
          <w:color w:val="000000"/>
        </w:rPr>
        <w:t> </w:t>
      </w:r>
      <w:r w:rsidR="00E675DB" w:rsidRPr="00E675DB">
        <w:rPr>
          <w:color w:val="000000"/>
        </w:rPr>
        <w:t>//</w:t>
      </w:r>
      <w:r w:rsidRPr="00E675DB">
        <w:rPr>
          <w:color w:val="000000"/>
        </w:rPr>
        <w:t xml:space="preserve"> Собрание законодательства РФ. 1995. </w:t>
      </w:r>
      <w:r w:rsidR="00E675DB">
        <w:rPr>
          <w:color w:val="000000"/>
        </w:rPr>
        <w:t>№</w:t>
      </w:r>
      <w:r w:rsidR="00E675DB" w:rsidRPr="00E675DB">
        <w:rPr>
          <w:color w:val="000000"/>
        </w:rPr>
        <w:t>4</w:t>
      </w:r>
      <w:r w:rsidRPr="00E675DB">
        <w:rPr>
          <w:color w:val="000000"/>
        </w:rPr>
        <w:t>2. Ст.</w:t>
      </w:r>
      <w:r w:rsidR="00E675DB">
        <w:rPr>
          <w:color w:val="000000"/>
        </w:rPr>
        <w:t> </w:t>
      </w:r>
      <w:r w:rsidR="00E675DB" w:rsidRPr="00E675DB">
        <w:rPr>
          <w:color w:val="000000"/>
        </w:rPr>
        <w:t>3</w:t>
      </w:r>
      <w:r w:rsidRPr="00E675DB">
        <w:rPr>
          <w:color w:val="000000"/>
        </w:rPr>
        <w:t>923.</w:t>
      </w:r>
    </w:p>
    <w:p w:rsidR="00AB56AF" w:rsidRPr="00E675DB" w:rsidRDefault="00AB56AF" w:rsidP="007D0B3F">
      <w:pPr>
        <w:widowControl/>
        <w:ind w:firstLine="0"/>
        <w:rPr>
          <w:color w:val="000000"/>
        </w:rPr>
      </w:pPr>
      <w:r w:rsidRPr="00E675DB">
        <w:rPr>
          <w:color w:val="000000"/>
        </w:rPr>
        <w:t>4. Об утверждении Положения о Государственном таможенном комитете Российской Федерации: Указ Президента Российской Федерации от 25 октября 1994</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2</w:t>
      </w:r>
      <w:r w:rsidRPr="00E675DB">
        <w:rPr>
          <w:color w:val="000000"/>
        </w:rPr>
        <w:t>014</w:t>
      </w:r>
      <w:r w:rsidR="00E675DB">
        <w:rPr>
          <w:color w:val="000000"/>
        </w:rPr>
        <w:t> </w:t>
      </w:r>
      <w:r w:rsidR="00E675DB" w:rsidRPr="00E675DB">
        <w:rPr>
          <w:color w:val="000000"/>
        </w:rPr>
        <w:t>//</w:t>
      </w:r>
      <w:r w:rsidRPr="00E675DB">
        <w:rPr>
          <w:color w:val="000000"/>
        </w:rPr>
        <w:t xml:space="preserve"> Собрание законодательства РФ. 1994. </w:t>
      </w:r>
      <w:r w:rsidR="00E675DB">
        <w:rPr>
          <w:color w:val="000000"/>
        </w:rPr>
        <w:t>№</w:t>
      </w:r>
      <w:r w:rsidR="00E675DB" w:rsidRPr="00E675DB">
        <w:rPr>
          <w:color w:val="000000"/>
        </w:rPr>
        <w:t>2</w:t>
      </w:r>
      <w:r w:rsidRPr="00E675DB">
        <w:rPr>
          <w:color w:val="000000"/>
        </w:rPr>
        <w:t>7. Ст.</w:t>
      </w:r>
      <w:r w:rsidR="00E675DB">
        <w:rPr>
          <w:color w:val="000000"/>
        </w:rPr>
        <w:t> </w:t>
      </w:r>
      <w:r w:rsidR="00E675DB" w:rsidRPr="00E675DB">
        <w:rPr>
          <w:color w:val="000000"/>
        </w:rPr>
        <w:t>2</w:t>
      </w:r>
      <w:r w:rsidRPr="00E675DB">
        <w:rPr>
          <w:color w:val="000000"/>
        </w:rPr>
        <w:t>855.</w:t>
      </w:r>
    </w:p>
    <w:p w:rsidR="00AB56AF" w:rsidRPr="00E675DB" w:rsidRDefault="00AB56AF" w:rsidP="007D0B3F">
      <w:pPr>
        <w:widowControl/>
        <w:ind w:firstLine="0"/>
        <w:rPr>
          <w:color w:val="000000"/>
        </w:rPr>
      </w:pPr>
      <w:r w:rsidRPr="00E675DB">
        <w:rPr>
          <w:color w:val="000000"/>
        </w:rPr>
        <w:t>5. Об утверждении Положения о временном хранении (складах временного хранения): Приказ Государственного таможенного комитета России от 07 октября 1993</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3</w:t>
      </w:r>
      <w:r w:rsidRPr="00E675DB">
        <w:rPr>
          <w:color w:val="000000"/>
        </w:rPr>
        <w:t>88</w:t>
      </w:r>
      <w:r w:rsidR="00E675DB">
        <w:rPr>
          <w:color w:val="000000"/>
        </w:rPr>
        <w:t> </w:t>
      </w:r>
      <w:r w:rsidR="00E675DB" w:rsidRPr="00E675DB">
        <w:rPr>
          <w:color w:val="000000"/>
        </w:rPr>
        <w:t>//</w:t>
      </w:r>
      <w:r w:rsidRPr="00E675DB">
        <w:rPr>
          <w:color w:val="000000"/>
        </w:rPr>
        <w:t xml:space="preserve"> Российские вести. </w:t>
      </w:r>
      <w:r w:rsidR="00E675DB">
        <w:rPr>
          <w:color w:val="000000"/>
        </w:rPr>
        <w:t>№</w:t>
      </w:r>
      <w:r w:rsidR="00E675DB" w:rsidRPr="00E675DB">
        <w:rPr>
          <w:color w:val="000000"/>
        </w:rPr>
        <w:t>2</w:t>
      </w:r>
      <w:r w:rsidRPr="00E675DB">
        <w:rPr>
          <w:color w:val="000000"/>
        </w:rPr>
        <w:t>17. 1993. 9 ноября.</w:t>
      </w:r>
    </w:p>
    <w:p w:rsidR="00AB56AF" w:rsidRPr="00E675DB" w:rsidRDefault="00AB56AF" w:rsidP="007D0B3F">
      <w:pPr>
        <w:widowControl/>
        <w:ind w:firstLine="0"/>
        <w:rPr>
          <w:color w:val="000000"/>
        </w:rPr>
      </w:pPr>
      <w:r w:rsidRPr="00E675DB">
        <w:rPr>
          <w:color w:val="000000"/>
        </w:rPr>
        <w:t>6. Об утверждении Положения о таможенном перевозчике: Приказ Государственного таможенного комитета России от 18 января 1994</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2</w:t>
      </w:r>
      <w:r w:rsidRPr="00E675DB">
        <w:rPr>
          <w:color w:val="000000"/>
        </w:rPr>
        <w:t>0</w:t>
      </w:r>
      <w:r w:rsidR="00E675DB">
        <w:rPr>
          <w:color w:val="000000"/>
        </w:rPr>
        <w:t> </w:t>
      </w:r>
      <w:r w:rsidR="00E675DB" w:rsidRPr="00E675DB">
        <w:rPr>
          <w:color w:val="000000"/>
        </w:rPr>
        <w:t>//</w:t>
      </w:r>
      <w:r w:rsidRPr="00E675DB">
        <w:rPr>
          <w:color w:val="000000"/>
        </w:rPr>
        <w:t xml:space="preserve"> Бюллетень нормативных актов федеральных органов исполнительной власти. 1994. </w:t>
      </w:r>
      <w:r w:rsidR="00E675DB">
        <w:rPr>
          <w:color w:val="000000"/>
        </w:rPr>
        <w:t>№</w:t>
      </w:r>
      <w:r w:rsidR="00E675DB" w:rsidRPr="00E675DB">
        <w:rPr>
          <w:color w:val="000000"/>
        </w:rPr>
        <w:t>7</w:t>
      </w:r>
      <w:r w:rsidRPr="00E675DB">
        <w:rPr>
          <w:color w:val="000000"/>
        </w:rPr>
        <w:t>.</w:t>
      </w:r>
    </w:p>
    <w:p w:rsidR="00AB56AF" w:rsidRPr="00E675DB" w:rsidRDefault="00AB56AF" w:rsidP="007D0B3F">
      <w:pPr>
        <w:widowControl/>
        <w:ind w:firstLine="0"/>
        <w:rPr>
          <w:color w:val="000000"/>
        </w:rPr>
      </w:pPr>
      <w:r w:rsidRPr="00E675DB">
        <w:rPr>
          <w:color w:val="000000"/>
        </w:rPr>
        <w:t>7. Об утверждении временных правил приема, регистрации, хранения ГТД: Приказ Государственного таможенного комитета России от 28 ноября 1994</w:t>
      </w:r>
      <w:r w:rsidR="00E675DB">
        <w:rPr>
          <w:color w:val="000000"/>
        </w:rPr>
        <w:t> </w:t>
      </w:r>
      <w:r w:rsidR="00E675DB" w:rsidRPr="00E675DB">
        <w:rPr>
          <w:color w:val="000000"/>
        </w:rPr>
        <w:t>г</w:t>
      </w:r>
      <w:r w:rsidRPr="00E675DB">
        <w:rPr>
          <w:color w:val="000000"/>
        </w:rPr>
        <w:t xml:space="preserve">. </w:t>
      </w:r>
      <w:r w:rsidR="00E675DB">
        <w:rPr>
          <w:color w:val="000000"/>
        </w:rPr>
        <w:t>№</w:t>
      </w:r>
      <w:r w:rsidR="00E675DB" w:rsidRPr="00E675DB">
        <w:rPr>
          <w:color w:val="000000"/>
        </w:rPr>
        <w:t>6</w:t>
      </w:r>
      <w:r w:rsidRPr="00E675DB">
        <w:rPr>
          <w:color w:val="000000"/>
        </w:rPr>
        <w:t>24</w:t>
      </w:r>
      <w:r w:rsidR="00E675DB">
        <w:rPr>
          <w:color w:val="000000"/>
        </w:rPr>
        <w:t> </w:t>
      </w:r>
      <w:r w:rsidR="00E675DB" w:rsidRPr="00E675DB">
        <w:rPr>
          <w:color w:val="000000"/>
        </w:rPr>
        <w:t>//</w:t>
      </w:r>
      <w:r w:rsidRPr="00E675DB">
        <w:rPr>
          <w:color w:val="000000"/>
        </w:rPr>
        <w:t xml:space="preserve"> Бюллетень нормативных актов федеральных органов исполнительной власти. 1995. </w:t>
      </w:r>
      <w:r w:rsidR="00E675DB">
        <w:rPr>
          <w:color w:val="000000"/>
        </w:rPr>
        <w:t>№</w:t>
      </w:r>
      <w:r w:rsidR="00E675DB" w:rsidRPr="00E675DB">
        <w:rPr>
          <w:color w:val="000000"/>
        </w:rPr>
        <w:t>3</w:t>
      </w:r>
      <w:r w:rsidRPr="00E675DB">
        <w:rPr>
          <w:color w:val="000000"/>
        </w:rPr>
        <w:t>.</w:t>
      </w:r>
    </w:p>
    <w:p w:rsidR="00AB56AF" w:rsidRPr="00E675DB" w:rsidRDefault="00AB56AF" w:rsidP="007D0B3F">
      <w:pPr>
        <w:widowControl/>
        <w:ind w:firstLine="0"/>
        <w:rPr>
          <w:color w:val="000000"/>
        </w:rPr>
      </w:pPr>
    </w:p>
    <w:p w:rsidR="00AB56AF" w:rsidRPr="00E675DB" w:rsidRDefault="00AB56AF" w:rsidP="007D0B3F">
      <w:pPr>
        <w:widowControl/>
        <w:ind w:firstLine="0"/>
        <w:rPr>
          <w:b/>
          <w:color w:val="000000"/>
        </w:rPr>
      </w:pPr>
      <w:r w:rsidRPr="00E675DB">
        <w:rPr>
          <w:b/>
          <w:color w:val="000000"/>
        </w:rPr>
        <w:t>Литература</w:t>
      </w:r>
    </w:p>
    <w:p w:rsidR="00AB56AF" w:rsidRPr="00E675DB" w:rsidRDefault="00AB56AF" w:rsidP="007D0B3F">
      <w:pPr>
        <w:widowControl/>
        <w:ind w:firstLine="0"/>
        <w:rPr>
          <w:color w:val="000000"/>
        </w:rPr>
      </w:pPr>
      <w:r w:rsidRPr="00E675DB">
        <w:rPr>
          <w:color w:val="000000"/>
        </w:rPr>
        <w:t>8.</w:t>
      </w:r>
      <w:r w:rsidR="00E675DB">
        <w:rPr>
          <w:color w:val="000000"/>
        </w:rPr>
        <w:t xml:space="preserve"> </w:t>
      </w:r>
      <w:r w:rsidR="00E675DB" w:rsidRPr="00E675DB">
        <w:rPr>
          <w:color w:val="000000"/>
        </w:rPr>
        <w:t>Беляшов</w:t>
      </w:r>
      <w:r w:rsidR="00E675DB">
        <w:rPr>
          <w:color w:val="000000"/>
        </w:rPr>
        <w:t> </w:t>
      </w:r>
      <w:r w:rsidR="00E675DB" w:rsidRPr="00E675DB">
        <w:rPr>
          <w:color w:val="000000"/>
        </w:rPr>
        <w:t>В.А.</w:t>
      </w:r>
      <w:r w:rsidR="00E675DB">
        <w:rPr>
          <w:color w:val="000000"/>
        </w:rPr>
        <w:t> </w:t>
      </w:r>
      <w:r w:rsidR="00E675DB" w:rsidRPr="00E675DB">
        <w:rPr>
          <w:color w:val="000000"/>
        </w:rPr>
        <w:t>Таможенные</w:t>
      </w:r>
      <w:r w:rsidRPr="00E675DB">
        <w:rPr>
          <w:color w:val="000000"/>
        </w:rPr>
        <w:t xml:space="preserve"> процедуры: Учебно-практическое пособие. М.: Приор, 2004. 272</w:t>
      </w:r>
      <w:r w:rsidR="00E675DB">
        <w:rPr>
          <w:color w:val="000000"/>
        </w:rPr>
        <w:t> </w:t>
      </w:r>
      <w:r w:rsidR="00E675DB" w:rsidRPr="00E675DB">
        <w:rPr>
          <w:color w:val="000000"/>
        </w:rPr>
        <w:t>с.</w:t>
      </w:r>
    </w:p>
    <w:p w:rsidR="00AB56AF" w:rsidRPr="00E675DB" w:rsidRDefault="00AB56AF" w:rsidP="007D0B3F">
      <w:pPr>
        <w:widowControl/>
        <w:ind w:firstLine="0"/>
        <w:rPr>
          <w:color w:val="000000"/>
        </w:rPr>
      </w:pPr>
      <w:r w:rsidRPr="00E675DB">
        <w:rPr>
          <w:color w:val="000000"/>
        </w:rPr>
        <w:t xml:space="preserve">9. </w:t>
      </w:r>
      <w:r w:rsidR="00E675DB" w:rsidRPr="00E675DB">
        <w:rPr>
          <w:color w:val="000000"/>
        </w:rPr>
        <w:t>Свинухов</w:t>
      </w:r>
      <w:r w:rsidR="00E675DB">
        <w:rPr>
          <w:color w:val="000000"/>
        </w:rPr>
        <w:t> </w:t>
      </w:r>
      <w:r w:rsidR="00E675DB" w:rsidRPr="00E675DB">
        <w:rPr>
          <w:color w:val="000000"/>
        </w:rPr>
        <w:t>В.Г.</w:t>
      </w:r>
      <w:r w:rsidR="00E675DB">
        <w:rPr>
          <w:color w:val="000000"/>
        </w:rPr>
        <w:t> </w:t>
      </w:r>
      <w:r w:rsidR="00E675DB" w:rsidRPr="00E675DB">
        <w:rPr>
          <w:color w:val="000000"/>
        </w:rPr>
        <w:t>Таможенное</w:t>
      </w:r>
      <w:r w:rsidRPr="00E675DB">
        <w:rPr>
          <w:color w:val="000000"/>
        </w:rPr>
        <w:t xml:space="preserve"> дело: Учебник. М.: Экономистъ, 2005. 298</w:t>
      </w:r>
      <w:r w:rsidR="00E675DB">
        <w:rPr>
          <w:color w:val="000000"/>
        </w:rPr>
        <w:t> </w:t>
      </w:r>
      <w:r w:rsidR="00E675DB" w:rsidRPr="00E675DB">
        <w:rPr>
          <w:color w:val="000000"/>
        </w:rPr>
        <w:t>с.</w:t>
      </w:r>
    </w:p>
    <w:p w:rsidR="00AB56AF" w:rsidRPr="00E675DB" w:rsidRDefault="00AB56AF" w:rsidP="007D0B3F">
      <w:pPr>
        <w:widowControl/>
        <w:ind w:firstLine="0"/>
        <w:rPr>
          <w:color w:val="000000"/>
        </w:rPr>
      </w:pPr>
      <w:r w:rsidRPr="00E675DB">
        <w:rPr>
          <w:color w:val="000000"/>
        </w:rPr>
        <w:t xml:space="preserve">10. Таможенное право / </w:t>
      </w:r>
      <w:r w:rsidR="00E675DB" w:rsidRPr="00E675DB">
        <w:rPr>
          <w:color w:val="000000"/>
        </w:rPr>
        <w:t>М.М.</w:t>
      </w:r>
      <w:r w:rsidR="00E675DB">
        <w:rPr>
          <w:color w:val="000000"/>
        </w:rPr>
        <w:t> </w:t>
      </w:r>
      <w:r w:rsidR="00E675DB" w:rsidRPr="00E675DB">
        <w:rPr>
          <w:color w:val="000000"/>
        </w:rPr>
        <w:t>Рассолов</w:t>
      </w:r>
      <w:r w:rsidRPr="00E675DB">
        <w:rPr>
          <w:color w:val="000000"/>
        </w:rPr>
        <w:t xml:space="preserve"> и др.; Под ред. </w:t>
      </w:r>
      <w:r w:rsidR="00E675DB" w:rsidRPr="00E675DB">
        <w:rPr>
          <w:color w:val="000000"/>
        </w:rPr>
        <w:t>М.М.</w:t>
      </w:r>
      <w:r w:rsidR="00E675DB">
        <w:rPr>
          <w:color w:val="000000"/>
        </w:rPr>
        <w:t> </w:t>
      </w:r>
      <w:r w:rsidR="00E675DB" w:rsidRPr="00E675DB">
        <w:rPr>
          <w:color w:val="000000"/>
        </w:rPr>
        <w:t>Рассолова</w:t>
      </w:r>
      <w:r w:rsidRPr="00E675DB">
        <w:rPr>
          <w:color w:val="000000"/>
        </w:rPr>
        <w:t xml:space="preserve">, </w:t>
      </w:r>
      <w:r w:rsidR="00E675DB" w:rsidRPr="00E675DB">
        <w:rPr>
          <w:color w:val="000000"/>
        </w:rPr>
        <w:t>Н.Д.</w:t>
      </w:r>
      <w:r w:rsidR="00E675DB">
        <w:rPr>
          <w:color w:val="000000"/>
        </w:rPr>
        <w:t> </w:t>
      </w:r>
      <w:r w:rsidR="00E675DB" w:rsidRPr="00E675DB">
        <w:rPr>
          <w:color w:val="000000"/>
        </w:rPr>
        <w:t>Эрнашвили</w:t>
      </w:r>
      <w:r w:rsidRPr="00E675DB">
        <w:rPr>
          <w:color w:val="000000"/>
        </w:rPr>
        <w:t>. М.: ЮНИТИ-ДАНА, 2007. 391</w:t>
      </w:r>
      <w:r w:rsidR="00E675DB">
        <w:rPr>
          <w:color w:val="000000"/>
        </w:rPr>
        <w:t> </w:t>
      </w:r>
      <w:r w:rsidR="00E675DB" w:rsidRPr="00E675DB">
        <w:rPr>
          <w:color w:val="000000"/>
        </w:rPr>
        <w:t>с.</w:t>
      </w:r>
    </w:p>
    <w:p w:rsidR="00AB56AF" w:rsidRPr="00E675DB" w:rsidRDefault="00AB56AF" w:rsidP="007D0B3F">
      <w:pPr>
        <w:widowControl/>
        <w:ind w:firstLine="0"/>
        <w:rPr>
          <w:color w:val="000000"/>
        </w:rPr>
      </w:pPr>
      <w:r w:rsidRPr="00E675DB">
        <w:rPr>
          <w:color w:val="000000"/>
        </w:rPr>
        <w:t xml:space="preserve">11. Таможенный вестник </w:t>
      </w:r>
      <w:r w:rsidR="00E675DB">
        <w:rPr>
          <w:color w:val="000000"/>
        </w:rPr>
        <w:t>№</w:t>
      </w:r>
      <w:r w:rsidR="00E675DB" w:rsidRPr="00E675DB">
        <w:rPr>
          <w:color w:val="000000"/>
        </w:rPr>
        <w:t>1</w:t>
      </w:r>
      <w:r w:rsidRPr="00E675DB">
        <w:rPr>
          <w:color w:val="000000"/>
        </w:rPr>
        <w:t>3 (337) июль 2008. (Порядок таможенного оформления товаров, незаконно ввезенных на таможенную территорию РФ).</w:t>
      </w:r>
    </w:p>
    <w:p w:rsidR="00AB56AF" w:rsidRPr="00E675DB" w:rsidRDefault="00AB56AF" w:rsidP="007D0B3F">
      <w:pPr>
        <w:widowControl/>
        <w:ind w:firstLine="0"/>
        <w:rPr>
          <w:color w:val="000000"/>
        </w:rPr>
      </w:pPr>
      <w:r w:rsidRPr="00E675DB">
        <w:rPr>
          <w:color w:val="000000"/>
        </w:rPr>
        <w:t xml:space="preserve">12. </w:t>
      </w:r>
      <w:r w:rsidR="00E675DB" w:rsidRPr="00E675DB">
        <w:rPr>
          <w:color w:val="000000"/>
        </w:rPr>
        <w:t>Халипов</w:t>
      </w:r>
      <w:r w:rsidR="00E675DB">
        <w:rPr>
          <w:color w:val="000000"/>
        </w:rPr>
        <w:t> </w:t>
      </w:r>
      <w:r w:rsidR="00E675DB" w:rsidRPr="00E675DB">
        <w:rPr>
          <w:color w:val="000000"/>
        </w:rPr>
        <w:t>С.В.</w:t>
      </w:r>
      <w:r w:rsidR="00E675DB">
        <w:rPr>
          <w:color w:val="000000"/>
        </w:rPr>
        <w:t> </w:t>
      </w:r>
      <w:r w:rsidR="00E675DB" w:rsidRPr="00E675DB">
        <w:rPr>
          <w:color w:val="000000"/>
        </w:rPr>
        <w:t>Таможенное</w:t>
      </w:r>
      <w:r w:rsidRPr="00E675DB">
        <w:rPr>
          <w:color w:val="000000"/>
        </w:rPr>
        <w:t xml:space="preserve"> право: Учебник. М.: Зерцано</w:t>
      </w:r>
      <w:r w:rsidR="00E675DB">
        <w:rPr>
          <w:color w:val="000000"/>
        </w:rPr>
        <w:t>-</w:t>
      </w:r>
      <w:r w:rsidR="00E675DB" w:rsidRPr="00E675DB">
        <w:rPr>
          <w:color w:val="000000"/>
        </w:rPr>
        <w:t>М,</w:t>
      </w:r>
      <w:r w:rsidRPr="00E675DB">
        <w:rPr>
          <w:color w:val="000000"/>
        </w:rPr>
        <w:t xml:space="preserve"> 2003. 368</w:t>
      </w:r>
      <w:r w:rsidR="00E675DB">
        <w:rPr>
          <w:color w:val="000000"/>
        </w:rPr>
        <w:t> </w:t>
      </w:r>
      <w:r w:rsidR="00E675DB" w:rsidRPr="00E675DB">
        <w:rPr>
          <w:color w:val="000000"/>
        </w:rPr>
        <w:t>с.</w:t>
      </w:r>
    </w:p>
    <w:p w:rsidR="00E675DB" w:rsidRDefault="00AB56AF" w:rsidP="007D0B3F">
      <w:pPr>
        <w:widowControl/>
        <w:ind w:firstLine="0"/>
        <w:rPr>
          <w:color w:val="000000"/>
        </w:rPr>
      </w:pPr>
      <w:r w:rsidRPr="00E675DB">
        <w:rPr>
          <w:color w:val="000000"/>
        </w:rPr>
        <w:t xml:space="preserve">13. </w:t>
      </w:r>
      <w:r w:rsidR="00E675DB" w:rsidRPr="00E675DB">
        <w:rPr>
          <w:color w:val="000000"/>
        </w:rPr>
        <w:t>Чермянинов</w:t>
      </w:r>
      <w:r w:rsidR="00E675DB">
        <w:rPr>
          <w:color w:val="000000"/>
        </w:rPr>
        <w:t> </w:t>
      </w:r>
      <w:r w:rsidR="00E675DB" w:rsidRPr="00E675DB">
        <w:rPr>
          <w:color w:val="000000"/>
        </w:rPr>
        <w:t>Д.В.</w:t>
      </w:r>
      <w:r w:rsidR="00E675DB">
        <w:rPr>
          <w:color w:val="000000"/>
        </w:rPr>
        <w:t> </w:t>
      </w:r>
      <w:r w:rsidR="00E675DB" w:rsidRPr="00E675DB">
        <w:rPr>
          <w:color w:val="000000"/>
        </w:rPr>
        <w:t>Правовое</w:t>
      </w:r>
      <w:r w:rsidRPr="00E675DB">
        <w:rPr>
          <w:color w:val="000000"/>
        </w:rPr>
        <w:t xml:space="preserve"> регулирование таможенного дела в РФ: Учебное пособие. Екатеринбург: Уральский университет, 2007. 327</w:t>
      </w:r>
      <w:r w:rsidR="00E675DB">
        <w:rPr>
          <w:color w:val="000000"/>
        </w:rPr>
        <w:t> </w:t>
      </w:r>
      <w:r w:rsidR="00E675DB" w:rsidRPr="00E675DB">
        <w:rPr>
          <w:color w:val="000000"/>
        </w:rPr>
        <w:t>с.</w:t>
      </w:r>
      <w:bookmarkStart w:id="0" w:name="_GoBack"/>
      <w:bookmarkEnd w:id="0"/>
    </w:p>
    <w:sectPr w:rsidR="00E675DB" w:rsidSect="00E675DB">
      <w:headerReference w:type="default" r:id="rId7"/>
      <w:footnotePr>
        <w:numRestart w:val="eachPage"/>
      </w:footnotePr>
      <w:pgSz w:w="11907" w:h="16840" w:code="9"/>
      <w:pgMar w:top="1134" w:right="850" w:bottom="1134" w:left="1701" w:header="720" w:footer="720" w:gutter="0"/>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E3" w:rsidRDefault="006D2EE3" w:rsidP="00263FC9">
      <w:pPr>
        <w:spacing w:line="240" w:lineRule="auto"/>
      </w:pPr>
      <w:r>
        <w:separator/>
      </w:r>
    </w:p>
  </w:endnote>
  <w:endnote w:type="continuationSeparator" w:id="0">
    <w:p w:rsidR="006D2EE3" w:rsidRDefault="006D2EE3" w:rsidP="00263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E3" w:rsidRDefault="006D2EE3" w:rsidP="00263FC9">
      <w:pPr>
        <w:spacing w:line="240" w:lineRule="auto"/>
      </w:pPr>
      <w:r>
        <w:separator/>
      </w:r>
    </w:p>
  </w:footnote>
  <w:footnote w:type="continuationSeparator" w:id="0">
    <w:p w:rsidR="006D2EE3" w:rsidRDefault="006D2EE3" w:rsidP="00263FC9">
      <w:pPr>
        <w:spacing w:line="240" w:lineRule="auto"/>
      </w:pPr>
      <w:r>
        <w:continuationSeparator/>
      </w:r>
    </w:p>
  </w:footnote>
  <w:footnote w:id="1">
    <w:p w:rsidR="006D2EE3" w:rsidRDefault="00AB56AF" w:rsidP="007D0B3F">
      <w:pPr>
        <w:pStyle w:val="a4"/>
        <w:ind w:firstLine="0"/>
      </w:pPr>
      <w:r w:rsidRPr="007D0B3F">
        <w:rPr>
          <w:rStyle w:val="a6"/>
        </w:rPr>
        <w:footnoteRef/>
      </w:r>
      <w:r w:rsidRPr="007D0B3F">
        <w:t xml:space="preserve"> Рассолов М.М., Эрнашвили Н.Д. Таможенное право: Учебник. М., 2007. С. 81.</w:t>
      </w:r>
    </w:p>
  </w:footnote>
  <w:footnote w:id="2">
    <w:p w:rsidR="006D2EE3" w:rsidRDefault="00AB56AF" w:rsidP="007D0B3F">
      <w:pPr>
        <w:pStyle w:val="a4"/>
        <w:ind w:firstLine="0"/>
      </w:pPr>
      <w:r w:rsidRPr="007D0B3F">
        <w:rPr>
          <w:rStyle w:val="a6"/>
        </w:rPr>
        <w:footnoteRef/>
      </w:r>
      <w:r w:rsidRPr="007D0B3F">
        <w:t xml:space="preserve"> Свинухов В.Г. Таможенное дело: Учебник. М., 2004. С. 35.</w:t>
      </w:r>
    </w:p>
  </w:footnote>
  <w:footnote w:id="3">
    <w:p w:rsidR="006D2EE3" w:rsidRDefault="00AB56AF" w:rsidP="007D0B3F">
      <w:pPr>
        <w:pStyle w:val="a4"/>
        <w:ind w:firstLine="0"/>
      </w:pPr>
      <w:r w:rsidRPr="007D0B3F">
        <w:rPr>
          <w:rStyle w:val="a6"/>
        </w:rPr>
        <w:footnoteRef/>
      </w:r>
      <w:r w:rsidRPr="007D0B3F">
        <w:t xml:space="preserve"> Свинухов В.Г. Таможенное дело. С. 35.</w:t>
      </w:r>
    </w:p>
  </w:footnote>
  <w:footnote w:id="4">
    <w:p w:rsidR="006D2EE3" w:rsidRDefault="00AB56AF" w:rsidP="007D0B3F">
      <w:pPr>
        <w:pStyle w:val="a4"/>
        <w:ind w:firstLine="0"/>
      </w:pPr>
      <w:r w:rsidRPr="007D0B3F">
        <w:rPr>
          <w:rStyle w:val="a6"/>
        </w:rPr>
        <w:footnoteRef/>
      </w:r>
      <w:r w:rsidRPr="007D0B3F">
        <w:t xml:space="preserve"> Свинухов В.Г. Таможенное дело. С. 36.</w:t>
      </w:r>
    </w:p>
  </w:footnote>
  <w:footnote w:id="5">
    <w:p w:rsidR="006D2EE3" w:rsidRDefault="00AB56AF" w:rsidP="007D0B3F">
      <w:pPr>
        <w:pStyle w:val="a4"/>
        <w:ind w:firstLine="0"/>
      </w:pPr>
      <w:r w:rsidRPr="007D0B3F">
        <w:rPr>
          <w:rStyle w:val="a6"/>
        </w:rPr>
        <w:footnoteRef/>
      </w:r>
      <w:r w:rsidRPr="007D0B3F">
        <w:t xml:space="preserve"> Беляшов В.А. Таможенные процедуры: Учебно-практическое пособие. М., 2004. С. 52.</w:t>
      </w:r>
    </w:p>
  </w:footnote>
  <w:footnote w:id="6">
    <w:p w:rsidR="006D2EE3" w:rsidRDefault="00AB56AF" w:rsidP="007D0B3F">
      <w:pPr>
        <w:pStyle w:val="a4"/>
        <w:ind w:firstLine="0"/>
      </w:pPr>
      <w:r w:rsidRPr="007D0B3F">
        <w:rPr>
          <w:rStyle w:val="a6"/>
        </w:rPr>
        <w:footnoteRef/>
      </w:r>
      <w:r w:rsidRPr="007D0B3F">
        <w:t xml:space="preserve"> Беляшов В.А. Таможенные процедуры. С. 53.</w:t>
      </w:r>
    </w:p>
  </w:footnote>
  <w:footnote w:id="7">
    <w:p w:rsidR="006D2EE3" w:rsidRDefault="00AB56AF" w:rsidP="007D0B3F">
      <w:pPr>
        <w:pStyle w:val="a4"/>
        <w:ind w:firstLine="0"/>
      </w:pPr>
      <w:r w:rsidRPr="007D0B3F">
        <w:rPr>
          <w:rStyle w:val="a6"/>
        </w:rPr>
        <w:footnoteRef/>
      </w:r>
      <w:r w:rsidRPr="007D0B3F">
        <w:t xml:space="preserve"> Беляшов В.А. Таможенные процедуры. С. 54.</w:t>
      </w:r>
    </w:p>
  </w:footnote>
  <w:footnote w:id="8">
    <w:p w:rsidR="006D2EE3" w:rsidRDefault="00AB56AF" w:rsidP="007D0B3F">
      <w:pPr>
        <w:pStyle w:val="a4"/>
        <w:ind w:firstLine="0"/>
      </w:pPr>
      <w:r w:rsidRPr="007D0B3F">
        <w:rPr>
          <w:rStyle w:val="a6"/>
        </w:rPr>
        <w:footnoteRef/>
      </w:r>
      <w:r w:rsidRPr="007D0B3F">
        <w:t xml:space="preserve"> Рассолов М.М., Эрнашвили Н.Д. Таможенное право. С. 82.</w:t>
      </w:r>
    </w:p>
  </w:footnote>
  <w:footnote w:id="9">
    <w:p w:rsidR="006D2EE3" w:rsidRDefault="00AB56AF" w:rsidP="007D0B3F">
      <w:pPr>
        <w:pStyle w:val="a4"/>
        <w:ind w:firstLine="0"/>
      </w:pPr>
      <w:r w:rsidRPr="007D0B3F">
        <w:rPr>
          <w:rStyle w:val="a6"/>
        </w:rPr>
        <w:footnoteRef/>
      </w:r>
      <w:r w:rsidRPr="007D0B3F">
        <w:t xml:space="preserve"> Рассолов М.М., Эрнашвили Н.Д. Таможенное право. С. 83.</w:t>
      </w:r>
    </w:p>
  </w:footnote>
  <w:footnote w:id="10">
    <w:p w:rsidR="006D2EE3" w:rsidRDefault="00AB56AF" w:rsidP="007D0B3F">
      <w:pPr>
        <w:pStyle w:val="a4"/>
        <w:ind w:firstLine="0"/>
      </w:pPr>
      <w:r w:rsidRPr="007D0B3F">
        <w:rPr>
          <w:rStyle w:val="a6"/>
        </w:rPr>
        <w:footnoteRef/>
      </w:r>
      <w:r w:rsidRPr="007D0B3F">
        <w:t xml:space="preserve"> Рассолов М.М., Эрнашвили Н.Д. Таможенное право. С. 84.</w:t>
      </w:r>
    </w:p>
  </w:footnote>
  <w:footnote w:id="11">
    <w:p w:rsidR="006D2EE3" w:rsidRDefault="00AB56AF" w:rsidP="007D0B3F">
      <w:pPr>
        <w:pStyle w:val="a4"/>
        <w:ind w:firstLine="0"/>
      </w:pPr>
      <w:r w:rsidRPr="007D0B3F">
        <w:rPr>
          <w:rStyle w:val="a6"/>
        </w:rPr>
        <w:footnoteRef/>
      </w:r>
      <w:r w:rsidRPr="007D0B3F">
        <w:t xml:space="preserve"> Рассолов М.М., Эрнашвили Н.Д. Таможенное право. С. 85.</w:t>
      </w:r>
    </w:p>
  </w:footnote>
  <w:footnote w:id="12">
    <w:p w:rsidR="006D2EE3" w:rsidRDefault="00AB56AF" w:rsidP="007D0B3F">
      <w:pPr>
        <w:pStyle w:val="a4"/>
        <w:ind w:firstLine="0"/>
      </w:pPr>
      <w:r w:rsidRPr="007D0B3F">
        <w:rPr>
          <w:rStyle w:val="a6"/>
        </w:rPr>
        <w:footnoteRef/>
      </w:r>
      <w:r w:rsidRPr="007D0B3F">
        <w:t xml:space="preserve"> Рассолов М.М., Эрнашвили Н.Д. Таможенное право. С. 86.</w:t>
      </w:r>
    </w:p>
  </w:footnote>
  <w:footnote w:id="13">
    <w:p w:rsidR="006D2EE3" w:rsidRDefault="00AB56AF" w:rsidP="007D0B3F">
      <w:pPr>
        <w:pStyle w:val="a4"/>
        <w:ind w:firstLine="0"/>
      </w:pPr>
      <w:r w:rsidRPr="007D0B3F">
        <w:rPr>
          <w:rStyle w:val="a6"/>
        </w:rPr>
        <w:footnoteRef/>
      </w:r>
      <w:r w:rsidRPr="007D0B3F">
        <w:t xml:space="preserve"> Российская газета, 2004. – 25 августа</w:t>
      </w:r>
    </w:p>
  </w:footnote>
  <w:footnote w:id="14">
    <w:p w:rsidR="006D2EE3" w:rsidRDefault="00AB56AF" w:rsidP="007D0B3F">
      <w:pPr>
        <w:pStyle w:val="a4"/>
        <w:ind w:firstLine="0"/>
      </w:pPr>
      <w:r w:rsidRPr="007D0B3F">
        <w:rPr>
          <w:rStyle w:val="a6"/>
        </w:rPr>
        <w:footnoteRef/>
      </w:r>
      <w:r w:rsidRPr="007D0B3F">
        <w:t xml:space="preserve"> Рассолов М.М., Эрнашвили Н.Д. Таможенное право. С. 86.</w:t>
      </w:r>
    </w:p>
  </w:footnote>
  <w:footnote w:id="15">
    <w:p w:rsidR="006D2EE3" w:rsidRDefault="00AB56AF" w:rsidP="007D0B3F">
      <w:pPr>
        <w:pStyle w:val="a4"/>
        <w:ind w:firstLine="0"/>
      </w:pPr>
      <w:r w:rsidRPr="007D0B3F">
        <w:rPr>
          <w:rStyle w:val="a6"/>
        </w:rPr>
        <w:footnoteRef/>
      </w:r>
      <w:r w:rsidRPr="007D0B3F">
        <w:t xml:space="preserve"> Халипов С.В. Таможенное право: Учебник. М., 2003. С. 86.</w:t>
      </w:r>
    </w:p>
  </w:footnote>
  <w:footnote w:id="16">
    <w:p w:rsidR="006D2EE3" w:rsidRDefault="00AB56AF" w:rsidP="007D0B3F">
      <w:pPr>
        <w:pStyle w:val="a4"/>
        <w:ind w:firstLine="0"/>
      </w:pPr>
      <w:r w:rsidRPr="007D0B3F">
        <w:rPr>
          <w:rStyle w:val="a6"/>
        </w:rPr>
        <w:footnoteRef/>
      </w:r>
      <w:r w:rsidRPr="007D0B3F">
        <w:t xml:space="preserve"> Свинухов В.Г. Таможенное дело. С. 37.</w:t>
      </w:r>
    </w:p>
  </w:footnote>
  <w:footnote w:id="17">
    <w:p w:rsidR="006D2EE3" w:rsidRDefault="00AB56AF" w:rsidP="007D0B3F">
      <w:pPr>
        <w:pStyle w:val="a4"/>
        <w:ind w:firstLine="0"/>
      </w:pPr>
      <w:r w:rsidRPr="007D0B3F">
        <w:rPr>
          <w:rStyle w:val="a6"/>
        </w:rPr>
        <w:footnoteRef/>
      </w:r>
      <w:r w:rsidRPr="007D0B3F">
        <w:t xml:space="preserve"> Свинухов В.Г. Таможенное дело. С. 37.</w:t>
      </w:r>
    </w:p>
  </w:footnote>
  <w:footnote w:id="18">
    <w:p w:rsidR="006D2EE3" w:rsidRDefault="00AB56AF" w:rsidP="007D0B3F">
      <w:pPr>
        <w:pStyle w:val="a4"/>
        <w:ind w:firstLine="0"/>
      </w:pPr>
      <w:r w:rsidRPr="007D0B3F">
        <w:rPr>
          <w:rStyle w:val="a6"/>
        </w:rPr>
        <w:footnoteRef/>
      </w:r>
      <w:r w:rsidRPr="007D0B3F">
        <w:t xml:space="preserve"> Халипов С.В. Таможенное право. С. 87.</w:t>
      </w:r>
    </w:p>
  </w:footnote>
  <w:footnote w:id="19">
    <w:p w:rsidR="006D2EE3" w:rsidRDefault="00AB56AF" w:rsidP="007D0B3F">
      <w:pPr>
        <w:pStyle w:val="a4"/>
        <w:ind w:firstLine="0"/>
      </w:pPr>
      <w:r w:rsidRPr="007D0B3F">
        <w:rPr>
          <w:rStyle w:val="a6"/>
        </w:rPr>
        <w:footnoteRef/>
      </w:r>
      <w:r w:rsidRPr="007D0B3F">
        <w:t xml:space="preserve"> Халипов С.В. Таможенное право. С. 90.</w:t>
      </w:r>
    </w:p>
  </w:footnote>
  <w:footnote w:id="20">
    <w:p w:rsidR="006D2EE3" w:rsidRDefault="00AB56AF" w:rsidP="007D0B3F">
      <w:pPr>
        <w:pStyle w:val="a4"/>
        <w:ind w:firstLine="0"/>
      </w:pPr>
      <w:r w:rsidRPr="007D0B3F">
        <w:rPr>
          <w:rStyle w:val="a6"/>
        </w:rPr>
        <w:footnoteRef/>
      </w:r>
      <w:r w:rsidRPr="007D0B3F">
        <w:t xml:space="preserve"> Чермянинов Д.В. Правовое регулирование таможенного дела в РФ: Учебное пособие. Екатеринбург, 2007. С. 152.</w:t>
      </w:r>
    </w:p>
  </w:footnote>
  <w:footnote w:id="21">
    <w:p w:rsidR="006D2EE3" w:rsidRDefault="00AB56AF" w:rsidP="007D0B3F">
      <w:pPr>
        <w:pStyle w:val="a4"/>
        <w:ind w:firstLine="0"/>
      </w:pPr>
      <w:r w:rsidRPr="007D0B3F">
        <w:rPr>
          <w:rStyle w:val="a6"/>
        </w:rPr>
        <w:footnoteRef/>
      </w:r>
      <w:r w:rsidRPr="007D0B3F">
        <w:t xml:space="preserve"> Чермянинов Д.В. Правовое регулирование таможенного дела в РФ. С. 153.</w:t>
      </w:r>
    </w:p>
  </w:footnote>
  <w:footnote w:id="22">
    <w:p w:rsidR="006D2EE3" w:rsidRDefault="00AB56AF" w:rsidP="007D0B3F">
      <w:pPr>
        <w:pStyle w:val="a4"/>
        <w:ind w:firstLine="0"/>
      </w:pPr>
      <w:r w:rsidRPr="007D0B3F">
        <w:rPr>
          <w:rStyle w:val="a6"/>
        </w:rPr>
        <w:footnoteRef/>
      </w:r>
      <w:r w:rsidRPr="007D0B3F">
        <w:t xml:space="preserve"> Халипов С.В. Таможенное право. С. 91.</w:t>
      </w:r>
    </w:p>
  </w:footnote>
  <w:footnote w:id="23">
    <w:p w:rsidR="006D2EE3" w:rsidRDefault="00AB56AF" w:rsidP="007D0B3F">
      <w:pPr>
        <w:pStyle w:val="a4"/>
        <w:ind w:firstLine="0"/>
      </w:pPr>
      <w:r w:rsidRPr="007D0B3F">
        <w:rPr>
          <w:rStyle w:val="a6"/>
        </w:rPr>
        <w:footnoteRef/>
      </w:r>
      <w:r w:rsidRPr="007D0B3F">
        <w:t xml:space="preserve"> Халипов С.В. Таможенное право. С. 92.</w:t>
      </w:r>
    </w:p>
  </w:footnote>
  <w:footnote w:id="24">
    <w:p w:rsidR="006D2EE3" w:rsidRDefault="00AB56AF" w:rsidP="007D0B3F">
      <w:pPr>
        <w:pStyle w:val="a4"/>
        <w:ind w:firstLine="0"/>
      </w:pPr>
      <w:r w:rsidRPr="007D0B3F">
        <w:rPr>
          <w:rStyle w:val="a6"/>
        </w:rPr>
        <w:footnoteRef/>
      </w:r>
      <w:r w:rsidRPr="007D0B3F">
        <w:t xml:space="preserve"> Халипов С.В. Таможенное право. С. 92.</w:t>
      </w:r>
    </w:p>
  </w:footnote>
  <w:footnote w:id="25">
    <w:p w:rsidR="006D2EE3" w:rsidRDefault="00AB56AF" w:rsidP="007D0B3F">
      <w:pPr>
        <w:pStyle w:val="a4"/>
        <w:ind w:firstLine="0"/>
      </w:pPr>
      <w:r w:rsidRPr="007D0B3F">
        <w:rPr>
          <w:rStyle w:val="a6"/>
        </w:rPr>
        <w:footnoteRef/>
      </w:r>
      <w:r w:rsidRPr="007D0B3F">
        <w:t xml:space="preserve"> Халипов С.В. Таможенное право. С. 93.</w:t>
      </w:r>
    </w:p>
  </w:footnote>
  <w:footnote w:id="26">
    <w:p w:rsidR="006D2EE3" w:rsidRDefault="00AB56AF" w:rsidP="007D0B3F">
      <w:pPr>
        <w:pStyle w:val="a4"/>
        <w:ind w:firstLine="0"/>
      </w:pPr>
      <w:r w:rsidRPr="007D0B3F">
        <w:rPr>
          <w:rStyle w:val="a6"/>
        </w:rPr>
        <w:footnoteRef/>
      </w:r>
      <w:r w:rsidRPr="007D0B3F">
        <w:t xml:space="preserve"> Там же. С. 94.</w:t>
      </w:r>
    </w:p>
  </w:footnote>
  <w:footnote w:id="27">
    <w:p w:rsidR="006D2EE3" w:rsidRDefault="00AB56AF" w:rsidP="007D0B3F">
      <w:pPr>
        <w:pStyle w:val="a4"/>
        <w:ind w:firstLine="0"/>
      </w:pPr>
      <w:r w:rsidRPr="007D0B3F">
        <w:rPr>
          <w:rStyle w:val="a6"/>
        </w:rPr>
        <w:footnoteRef/>
      </w:r>
      <w:r w:rsidRPr="007D0B3F">
        <w:t xml:space="preserve"> Халипов С.В. Таможенное право. С. 95.</w:t>
      </w:r>
    </w:p>
  </w:footnote>
  <w:footnote w:id="28">
    <w:p w:rsidR="006D2EE3" w:rsidRDefault="00AB56AF" w:rsidP="007D0B3F">
      <w:pPr>
        <w:pStyle w:val="a4"/>
        <w:ind w:firstLine="0"/>
      </w:pPr>
      <w:r w:rsidRPr="007D0B3F">
        <w:rPr>
          <w:rStyle w:val="a6"/>
        </w:rPr>
        <w:footnoteRef/>
      </w:r>
      <w:r w:rsidRPr="007D0B3F">
        <w:t xml:space="preserve"> Халипов С.В. Таможенное право. С. 95.</w:t>
      </w:r>
    </w:p>
  </w:footnote>
  <w:footnote w:id="29">
    <w:p w:rsidR="006D2EE3" w:rsidRDefault="00AB56AF" w:rsidP="007D0B3F">
      <w:pPr>
        <w:pStyle w:val="a4"/>
        <w:ind w:firstLine="0"/>
      </w:pPr>
      <w:r w:rsidRPr="007D0B3F">
        <w:rPr>
          <w:rStyle w:val="a6"/>
        </w:rPr>
        <w:footnoteRef/>
      </w:r>
      <w:r w:rsidRPr="007D0B3F">
        <w:t xml:space="preserve"> Халипов С.В. Таможенное право. С. 96.</w:t>
      </w:r>
    </w:p>
  </w:footnote>
  <w:footnote w:id="30">
    <w:p w:rsidR="006D2EE3" w:rsidRDefault="00AB56AF" w:rsidP="007D0B3F">
      <w:pPr>
        <w:pStyle w:val="a4"/>
        <w:ind w:firstLine="0"/>
      </w:pPr>
      <w:r w:rsidRPr="007D0B3F">
        <w:rPr>
          <w:rStyle w:val="a6"/>
        </w:rPr>
        <w:footnoteRef/>
      </w:r>
      <w:r w:rsidRPr="007D0B3F">
        <w:t xml:space="preserve"> Халипов С.В. Таможенное право. С. 97.</w:t>
      </w:r>
    </w:p>
  </w:footnote>
  <w:footnote w:id="31">
    <w:p w:rsidR="006D2EE3" w:rsidRDefault="00AB56AF" w:rsidP="007D0B3F">
      <w:pPr>
        <w:pStyle w:val="a4"/>
        <w:ind w:firstLine="0"/>
      </w:pPr>
      <w:r w:rsidRPr="007D0B3F">
        <w:rPr>
          <w:rStyle w:val="a6"/>
        </w:rPr>
        <w:footnoteRef/>
      </w:r>
      <w:r w:rsidRPr="007D0B3F">
        <w:t xml:space="preserve"> Там же. С. 98.</w:t>
      </w:r>
    </w:p>
  </w:footnote>
  <w:footnote w:id="32">
    <w:p w:rsidR="006D2EE3" w:rsidRDefault="00AB56AF" w:rsidP="007D0B3F">
      <w:pPr>
        <w:pStyle w:val="a4"/>
        <w:ind w:firstLine="0"/>
      </w:pPr>
      <w:r w:rsidRPr="007D0B3F">
        <w:rPr>
          <w:rStyle w:val="a6"/>
        </w:rPr>
        <w:footnoteRef/>
      </w:r>
      <w:r w:rsidRPr="007D0B3F">
        <w:t xml:space="preserve"> Халипов С.В. Таможенное право. С. 99.</w:t>
      </w:r>
    </w:p>
  </w:footnote>
  <w:footnote w:id="33">
    <w:p w:rsidR="006D2EE3" w:rsidRDefault="00AB56AF" w:rsidP="007D0B3F">
      <w:pPr>
        <w:pStyle w:val="a4"/>
        <w:ind w:firstLine="0"/>
      </w:pPr>
      <w:r w:rsidRPr="007D0B3F">
        <w:rPr>
          <w:rStyle w:val="a6"/>
        </w:rPr>
        <w:footnoteRef/>
      </w:r>
      <w:r w:rsidRPr="007D0B3F">
        <w:t xml:space="preserve"> Халипов С.В. Таможенное право. С. 100.</w:t>
      </w:r>
    </w:p>
  </w:footnote>
  <w:footnote w:id="34">
    <w:p w:rsidR="006D2EE3" w:rsidRDefault="00AB56AF" w:rsidP="007D0B3F">
      <w:pPr>
        <w:pStyle w:val="a4"/>
        <w:ind w:firstLine="0"/>
      </w:pPr>
      <w:r w:rsidRPr="007D0B3F">
        <w:rPr>
          <w:rStyle w:val="a6"/>
        </w:rPr>
        <w:footnoteRef/>
      </w:r>
      <w:r w:rsidRPr="007D0B3F">
        <w:t xml:space="preserve"> Там же. С. 101.</w:t>
      </w:r>
    </w:p>
  </w:footnote>
  <w:footnote w:id="35">
    <w:p w:rsidR="006D2EE3" w:rsidRDefault="00AB56AF" w:rsidP="007D0B3F">
      <w:pPr>
        <w:pStyle w:val="a4"/>
        <w:ind w:firstLine="0"/>
      </w:pPr>
      <w:r w:rsidRPr="007D0B3F">
        <w:rPr>
          <w:rStyle w:val="a6"/>
        </w:rPr>
        <w:footnoteRef/>
      </w:r>
      <w:r w:rsidRPr="007D0B3F">
        <w:t xml:space="preserve"> Халипов С.В. Таможенное право. С. 102.</w:t>
      </w:r>
    </w:p>
  </w:footnote>
  <w:footnote w:id="36">
    <w:p w:rsidR="006D2EE3" w:rsidRDefault="00AB56AF" w:rsidP="007D0B3F">
      <w:pPr>
        <w:pStyle w:val="a4"/>
        <w:ind w:firstLine="0"/>
      </w:pPr>
      <w:r w:rsidRPr="007D0B3F">
        <w:rPr>
          <w:rStyle w:val="a6"/>
        </w:rPr>
        <w:footnoteRef/>
      </w:r>
      <w:r w:rsidRPr="007D0B3F">
        <w:t xml:space="preserve"> Халипов С.В. Таможенное право. С. 103.</w:t>
      </w:r>
    </w:p>
  </w:footnote>
  <w:footnote w:id="37">
    <w:p w:rsidR="006D2EE3" w:rsidRDefault="00AB56AF" w:rsidP="007D0B3F">
      <w:pPr>
        <w:pStyle w:val="a4"/>
        <w:ind w:firstLine="0"/>
      </w:pPr>
      <w:r w:rsidRPr="007D0B3F">
        <w:rPr>
          <w:rStyle w:val="a6"/>
        </w:rPr>
        <w:footnoteRef/>
      </w:r>
      <w:r w:rsidRPr="007D0B3F">
        <w:t xml:space="preserve"> Халипов С.В. Таможенное право. С. 113.</w:t>
      </w:r>
    </w:p>
  </w:footnote>
  <w:footnote w:id="38">
    <w:p w:rsidR="006D2EE3" w:rsidRDefault="00AB56AF" w:rsidP="007D0B3F">
      <w:pPr>
        <w:pStyle w:val="a4"/>
        <w:ind w:firstLine="0"/>
      </w:pPr>
      <w:r w:rsidRPr="007D0B3F">
        <w:rPr>
          <w:rStyle w:val="a6"/>
        </w:rPr>
        <w:footnoteRef/>
      </w:r>
      <w:r w:rsidRPr="007D0B3F">
        <w:t xml:space="preserve"> Халипов С.В. Таможенное право. С. 114.</w:t>
      </w:r>
    </w:p>
  </w:footnote>
  <w:footnote w:id="39">
    <w:p w:rsidR="006D2EE3" w:rsidRDefault="00AB56AF" w:rsidP="007D0B3F">
      <w:pPr>
        <w:pStyle w:val="a4"/>
        <w:ind w:firstLine="0"/>
      </w:pPr>
      <w:r w:rsidRPr="007D0B3F">
        <w:rPr>
          <w:rStyle w:val="a6"/>
        </w:rPr>
        <w:footnoteRef/>
      </w:r>
      <w:r w:rsidRPr="007D0B3F">
        <w:t xml:space="preserve"> Халипов С.В. Таможенное право. С. 114.</w:t>
      </w:r>
    </w:p>
  </w:footnote>
  <w:footnote w:id="40">
    <w:p w:rsidR="006D2EE3" w:rsidRDefault="00AB56AF" w:rsidP="007D0B3F">
      <w:pPr>
        <w:pStyle w:val="a4"/>
        <w:ind w:firstLine="0"/>
      </w:pPr>
      <w:r w:rsidRPr="007D0B3F">
        <w:rPr>
          <w:rStyle w:val="a6"/>
        </w:rPr>
        <w:footnoteRef/>
      </w:r>
      <w:r w:rsidRPr="007D0B3F">
        <w:t xml:space="preserve"> Там же. С. 115.</w:t>
      </w:r>
    </w:p>
  </w:footnote>
  <w:footnote w:id="41">
    <w:p w:rsidR="006D2EE3" w:rsidRDefault="00AB56AF" w:rsidP="007D0B3F">
      <w:pPr>
        <w:pStyle w:val="a4"/>
        <w:ind w:firstLine="0"/>
      </w:pPr>
      <w:r w:rsidRPr="007D0B3F">
        <w:rPr>
          <w:rStyle w:val="a6"/>
        </w:rPr>
        <w:footnoteRef/>
      </w:r>
      <w:r w:rsidRPr="007D0B3F">
        <w:t xml:space="preserve"> Халипов С.В. Таможенное право. С. 116.</w:t>
      </w:r>
    </w:p>
  </w:footnote>
  <w:footnote w:id="42">
    <w:p w:rsidR="006D2EE3" w:rsidRDefault="00AB56AF" w:rsidP="007D0B3F">
      <w:pPr>
        <w:pStyle w:val="a4"/>
        <w:ind w:firstLine="0"/>
      </w:pPr>
      <w:r w:rsidRPr="007D0B3F">
        <w:rPr>
          <w:rStyle w:val="a6"/>
        </w:rPr>
        <w:footnoteRef/>
      </w:r>
      <w:r w:rsidRPr="007D0B3F">
        <w:t xml:space="preserve"> Свинухов В.Г. Таможенное дело. С. 54.</w:t>
      </w:r>
    </w:p>
  </w:footnote>
  <w:footnote w:id="43">
    <w:p w:rsidR="006D2EE3" w:rsidRDefault="00AB56AF" w:rsidP="007D0B3F">
      <w:pPr>
        <w:pStyle w:val="a4"/>
        <w:ind w:firstLine="0"/>
      </w:pPr>
      <w:r w:rsidRPr="007D0B3F">
        <w:rPr>
          <w:rStyle w:val="a6"/>
        </w:rPr>
        <w:footnoteRef/>
      </w:r>
      <w:r w:rsidRPr="007D0B3F">
        <w:t xml:space="preserve"> Свинухов В.Г. Таможенное дело. С. 54.</w:t>
      </w:r>
    </w:p>
  </w:footnote>
  <w:footnote w:id="44">
    <w:p w:rsidR="006D2EE3" w:rsidRDefault="00AB56AF" w:rsidP="007D0B3F">
      <w:pPr>
        <w:pStyle w:val="a4"/>
        <w:ind w:firstLine="0"/>
      </w:pPr>
      <w:r w:rsidRPr="007D0B3F">
        <w:rPr>
          <w:rStyle w:val="a6"/>
        </w:rPr>
        <w:footnoteRef/>
      </w:r>
      <w:r w:rsidRPr="007D0B3F">
        <w:t xml:space="preserve"> Там же. С. 55.</w:t>
      </w:r>
    </w:p>
  </w:footnote>
  <w:footnote w:id="45">
    <w:p w:rsidR="006D2EE3" w:rsidRDefault="00AB56AF" w:rsidP="007D0B3F">
      <w:pPr>
        <w:pStyle w:val="a4"/>
        <w:ind w:firstLine="0"/>
      </w:pPr>
      <w:r w:rsidRPr="007D0B3F">
        <w:rPr>
          <w:rStyle w:val="a6"/>
        </w:rPr>
        <w:footnoteRef/>
      </w:r>
      <w:r w:rsidRPr="007D0B3F">
        <w:t xml:space="preserve"> Там же. С. 56.</w:t>
      </w:r>
    </w:p>
  </w:footnote>
  <w:footnote w:id="46">
    <w:p w:rsidR="006D2EE3" w:rsidRDefault="00AB56AF" w:rsidP="007D0B3F">
      <w:pPr>
        <w:pStyle w:val="a4"/>
        <w:ind w:firstLine="0"/>
      </w:pPr>
      <w:r w:rsidRPr="007D0B3F">
        <w:rPr>
          <w:rStyle w:val="a6"/>
        </w:rPr>
        <w:footnoteRef/>
      </w:r>
      <w:r w:rsidRPr="007D0B3F">
        <w:t xml:space="preserve"> Свинухов В.Г. Таможенное дело. С. 56.</w:t>
      </w:r>
    </w:p>
  </w:footnote>
  <w:footnote w:id="47">
    <w:p w:rsidR="006D2EE3" w:rsidRDefault="00AB56AF" w:rsidP="007D0B3F">
      <w:pPr>
        <w:pStyle w:val="a4"/>
        <w:ind w:firstLine="0"/>
      </w:pPr>
      <w:r w:rsidRPr="007D0B3F">
        <w:rPr>
          <w:rStyle w:val="a6"/>
        </w:rPr>
        <w:footnoteRef/>
      </w:r>
      <w:r w:rsidRPr="007D0B3F">
        <w:t xml:space="preserve"> Свинухов В.Г. Таможенное дело. С. 57.</w:t>
      </w:r>
    </w:p>
  </w:footnote>
  <w:footnote w:id="48">
    <w:p w:rsidR="006D2EE3" w:rsidRDefault="00AB56AF" w:rsidP="007D0B3F">
      <w:pPr>
        <w:pStyle w:val="a4"/>
        <w:ind w:firstLine="0"/>
      </w:pPr>
      <w:r w:rsidRPr="007D0B3F">
        <w:rPr>
          <w:rStyle w:val="a6"/>
        </w:rPr>
        <w:footnoteRef/>
      </w:r>
      <w:r w:rsidRPr="007D0B3F">
        <w:t xml:space="preserve"> Свинухов В.Г. Таможенное дело. С. 57.</w:t>
      </w:r>
    </w:p>
  </w:footnote>
  <w:footnote w:id="49">
    <w:p w:rsidR="006D2EE3" w:rsidRDefault="00AB56AF" w:rsidP="007D0B3F">
      <w:pPr>
        <w:pStyle w:val="a4"/>
        <w:ind w:firstLine="0"/>
      </w:pPr>
      <w:r w:rsidRPr="007D0B3F">
        <w:rPr>
          <w:rStyle w:val="a6"/>
        </w:rPr>
        <w:footnoteRef/>
      </w:r>
      <w:r w:rsidRPr="007D0B3F">
        <w:t xml:space="preserve"> Там же. С. 58.</w:t>
      </w:r>
    </w:p>
  </w:footnote>
  <w:footnote w:id="50">
    <w:p w:rsidR="006D2EE3" w:rsidRDefault="00AB56AF" w:rsidP="007D0B3F">
      <w:pPr>
        <w:pStyle w:val="a4"/>
        <w:ind w:firstLine="0"/>
      </w:pPr>
      <w:r w:rsidRPr="007D0B3F">
        <w:rPr>
          <w:rStyle w:val="a6"/>
        </w:rPr>
        <w:footnoteRef/>
      </w:r>
      <w:r w:rsidRPr="007D0B3F">
        <w:t xml:space="preserve"> Рассолов М.М., Эрнашвили Н.Д. Таможенное право. С. 92.</w:t>
      </w:r>
    </w:p>
  </w:footnote>
  <w:footnote w:id="51">
    <w:p w:rsidR="006D2EE3" w:rsidRDefault="00AB56AF" w:rsidP="007D0B3F">
      <w:pPr>
        <w:pStyle w:val="a4"/>
        <w:ind w:firstLine="0"/>
      </w:pPr>
      <w:r w:rsidRPr="007D0B3F">
        <w:rPr>
          <w:rStyle w:val="a6"/>
        </w:rPr>
        <w:footnoteRef/>
      </w:r>
      <w:r w:rsidRPr="007D0B3F">
        <w:t xml:space="preserve"> Рассолов М.М., Эрнашвили Н.Д. Таможенное право. С. 93.</w:t>
      </w:r>
    </w:p>
  </w:footnote>
  <w:footnote w:id="52">
    <w:p w:rsidR="006D2EE3" w:rsidRDefault="00AB56AF" w:rsidP="007D0B3F">
      <w:pPr>
        <w:pStyle w:val="a4"/>
        <w:ind w:firstLine="0"/>
      </w:pPr>
      <w:r w:rsidRPr="007D0B3F">
        <w:rPr>
          <w:rStyle w:val="a6"/>
        </w:rPr>
        <w:footnoteRef/>
      </w:r>
      <w:r w:rsidRPr="007D0B3F">
        <w:t xml:space="preserve"> Халипов С.В. Таможенное право. С. 103.</w:t>
      </w:r>
    </w:p>
  </w:footnote>
  <w:footnote w:id="53">
    <w:p w:rsidR="006D2EE3" w:rsidRDefault="00AB56AF" w:rsidP="007D0B3F">
      <w:pPr>
        <w:pStyle w:val="a4"/>
        <w:ind w:firstLine="0"/>
      </w:pPr>
      <w:r w:rsidRPr="007D0B3F">
        <w:rPr>
          <w:rStyle w:val="a6"/>
        </w:rPr>
        <w:footnoteRef/>
      </w:r>
      <w:r w:rsidRPr="007D0B3F">
        <w:t xml:space="preserve"> Халипов С.В. Таможенное право. С. 104.</w:t>
      </w:r>
    </w:p>
  </w:footnote>
  <w:footnote w:id="54">
    <w:p w:rsidR="006D2EE3" w:rsidRDefault="00AB56AF" w:rsidP="007D0B3F">
      <w:pPr>
        <w:pStyle w:val="a4"/>
        <w:ind w:firstLine="0"/>
      </w:pPr>
      <w:r w:rsidRPr="007D0B3F">
        <w:rPr>
          <w:rStyle w:val="a6"/>
        </w:rPr>
        <w:footnoteRef/>
      </w:r>
      <w:r w:rsidRPr="007D0B3F">
        <w:t xml:space="preserve"> Свинухов В.Г. Таможенное дело. С. 60.</w:t>
      </w:r>
    </w:p>
  </w:footnote>
  <w:footnote w:id="55">
    <w:p w:rsidR="006D2EE3" w:rsidRDefault="00AB56AF" w:rsidP="007D0B3F">
      <w:pPr>
        <w:pStyle w:val="a4"/>
        <w:ind w:firstLine="0"/>
      </w:pPr>
      <w:r w:rsidRPr="007D0B3F">
        <w:rPr>
          <w:rStyle w:val="a6"/>
        </w:rPr>
        <w:footnoteRef/>
      </w:r>
      <w:r w:rsidRPr="007D0B3F">
        <w:t xml:space="preserve"> Свинухов В.Г. Таможенное дело. С. 61.</w:t>
      </w:r>
    </w:p>
  </w:footnote>
  <w:footnote w:id="56">
    <w:p w:rsidR="006D2EE3" w:rsidRDefault="00AB56AF" w:rsidP="007D0B3F">
      <w:pPr>
        <w:pStyle w:val="a4"/>
        <w:ind w:firstLine="0"/>
      </w:pPr>
      <w:r w:rsidRPr="007D0B3F">
        <w:rPr>
          <w:rStyle w:val="a6"/>
        </w:rPr>
        <w:footnoteRef/>
      </w:r>
      <w:r w:rsidRPr="007D0B3F">
        <w:t xml:space="preserve"> Халипов С.В. Таможенное право. С. 129.</w:t>
      </w:r>
    </w:p>
  </w:footnote>
  <w:footnote w:id="57">
    <w:p w:rsidR="006D2EE3" w:rsidRDefault="00AB56AF" w:rsidP="007D0B3F">
      <w:pPr>
        <w:pStyle w:val="a4"/>
        <w:ind w:firstLine="0"/>
      </w:pPr>
      <w:r w:rsidRPr="007D0B3F">
        <w:rPr>
          <w:rStyle w:val="a6"/>
        </w:rPr>
        <w:footnoteRef/>
      </w:r>
      <w:r w:rsidRPr="007D0B3F">
        <w:t xml:space="preserve"> Халипов С.В. Таможенное право. С. 130.</w:t>
      </w:r>
    </w:p>
  </w:footnote>
  <w:footnote w:id="58">
    <w:p w:rsidR="006D2EE3" w:rsidRDefault="00AB56AF" w:rsidP="007D0B3F">
      <w:pPr>
        <w:pStyle w:val="a4"/>
        <w:ind w:firstLine="0"/>
      </w:pPr>
      <w:r w:rsidRPr="007D0B3F">
        <w:rPr>
          <w:rStyle w:val="a6"/>
        </w:rPr>
        <w:footnoteRef/>
      </w:r>
      <w:r w:rsidRPr="007D0B3F">
        <w:t xml:space="preserve"> Свинухов В.Г. Таможенное дело. С. 61.</w:t>
      </w:r>
    </w:p>
  </w:footnote>
  <w:footnote w:id="59">
    <w:p w:rsidR="006D2EE3" w:rsidRDefault="00AB56AF" w:rsidP="007D0B3F">
      <w:pPr>
        <w:pStyle w:val="a4"/>
        <w:ind w:firstLine="0"/>
      </w:pPr>
      <w:r w:rsidRPr="007D0B3F">
        <w:rPr>
          <w:rStyle w:val="a6"/>
        </w:rPr>
        <w:footnoteRef/>
      </w:r>
      <w:r w:rsidRPr="007D0B3F">
        <w:t xml:space="preserve"> Там же. С. 62.</w:t>
      </w:r>
    </w:p>
  </w:footnote>
  <w:footnote w:id="60">
    <w:p w:rsidR="006D2EE3" w:rsidRDefault="00AB56AF" w:rsidP="007D0B3F">
      <w:pPr>
        <w:pStyle w:val="a4"/>
        <w:ind w:firstLine="0"/>
      </w:pPr>
      <w:r w:rsidRPr="007D0B3F">
        <w:rPr>
          <w:rStyle w:val="a6"/>
        </w:rPr>
        <w:footnoteRef/>
      </w:r>
      <w:r w:rsidRPr="007D0B3F">
        <w:t xml:space="preserve"> Свинухов В.Г. Таможенное дело. С. 62.</w:t>
      </w:r>
    </w:p>
  </w:footnote>
  <w:footnote w:id="61">
    <w:p w:rsidR="006D2EE3" w:rsidRDefault="00AB56AF" w:rsidP="007D0B3F">
      <w:pPr>
        <w:pStyle w:val="a4"/>
        <w:ind w:firstLine="0"/>
      </w:pPr>
      <w:r w:rsidRPr="007D0B3F">
        <w:rPr>
          <w:rStyle w:val="a6"/>
        </w:rPr>
        <w:footnoteRef/>
      </w:r>
      <w:r w:rsidRPr="007D0B3F">
        <w:t xml:space="preserve"> Свинухов В.Г. Таможенное дело. С. 63.</w:t>
      </w:r>
    </w:p>
  </w:footnote>
  <w:footnote w:id="62">
    <w:p w:rsidR="006D2EE3" w:rsidRDefault="00AB56AF" w:rsidP="007D0B3F">
      <w:pPr>
        <w:pStyle w:val="a4"/>
        <w:ind w:firstLine="0"/>
      </w:pPr>
      <w:r w:rsidRPr="007D0B3F">
        <w:rPr>
          <w:rStyle w:val="a6"/>
        </w:rPr>
        <w:footnoteRef/>
      </w:r>
      <w:r w:rsidRPr="007D0B3F">
        <w:t xml:space="preserve"> Свинухов В.Г. Таможенное дело. С. 64.</w:t>
      </w:r>
    </w:p>
  </w:footnote>
  <w:footnote w:id="63">
    <w:p w:rsidR="006D2EE3" w:rsidRDefault="00AB56AF" w:rsidP="007D0B3F">
      <w:pPr>
        <w:pStyle w:val="a4"/>
        <w:ind w:firstLine="0"/>
      </w:pPr>
      <w:r w:rsidRPr="007D0B3F">
        <w:rPr>
          <w:rStyle w:val="a6"/>
        </w:rPr>
        <w:footnoteRef/>
      </w:r>
      <w:r w:rsidRPr="007D0B3F">
        <w:t xml:space="preserve"> Свинухов В.Г. Таможенное дело. С. 65.</w:t>
      </w:r>
    </w:p>
  </w:footnote>
  <w:footnote w:id="64">
    <w:p w:rsidR="006D2EE3" w:rsidRDefault="00AB56AF" w:rsidP="007D0B3F">
      <w:pPr>
        <w:pStyle w:val="a4"/>
        <w:ind w:firstLine="0"/>
      </w:pPr>
      <w:r w:rsidRPr="007D0B3F">
        <w:rPr>
          <w:rStyle w:val="a6"/>
        </w:rPr>
        <w:footnoteRef/>
      </w:r>
      <w:r w:rsidRPr="007D0B3F">
        <w:t xml:space="preserve"> Там же. С. 66.</w:t>
      </w:r>
    </w:p>
  </w:footnote>
  <w:footnote w:id="65">
    <w:p w:rsidR="006D2EE3" w:rsidRDefault="00AB56AF" w:rsidP="007D0B3F">
      <w:pPr>
        <w:pStyle w:val="a4"/>
        <w:ind w:firstLine="0"/>
      </w:pPr>
      <w:r w:rsidRPr="007D0B3F">
        <w:rPr>
          <w:rStyle w:val="a6"/>
        </w:rPr>
        <w:footnoteRef/>
      </w:r>
      <w:r w:rsidRPr="007D0B3F">
        <w:t xml:space="preserve"> Таможенный вестник №13 (337), июль 2008. С.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AF" w:rsidRPr="00AB7724" w:rsidRDefault="007B4A9B">
    <w:pPr>
      <w:pStyle w:val="a7"/>
      <w:jc w:val="right"/>
      <w:rPr>
        <w:sz w:val="22"/>
      </w:rPr>
    </w:pPr>
    <w:r>
      <w:rPr>
        <w:noProof/>
        <w:sz w:val="22"/>
      </w:rPr>
      <w:t>2</w:t>
    </w:r>
  </w:p>
  <w:p w:rsidR="00AB56AF" w:rsidRDefault="00AB56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78CD96"/>
    <w:lvl w:ilvl="0">
      <w:numFmt w:val="bullet"/>
      <w:lvlText w:val="*"/>
      <w:lvlJc w:val="left"/>
    </w:lvl>
  </w:abstractNum>
  <w:abstractNum w:abstractNumId="1">
    <w:nsid w:val="007411AD"/>
    <w:multiLevelType w:val="singleLevel"/>
    <w:tmpl w:val="758603C0"/>
    <w:lvl w:ilvl="0">
      <w:start w:val="1"/>
      <w:numFmt w:val="decimal"/>
      <w:lvlText w:val="%1)"/>
      <w:legacy w:legacy="1" w:legacySpace="0" w:legacyIndent="223"/>
      <w:lvlJc w:val="left"/>
      <w:rPr>
        <w:rFonts w:ascii="Times New Roman" w:hAnsi="Times New Roman" w:cs="Times New Roman" w:hint="default"/>
      </w:rPr>
    </w:lvl>
  </w:abstractNum>
  <w:abstractNum w:abstractNumId="2">
    <w:nsid w:val="01CD3337"/>
    <w:multiLevelType w:val="singleLevel"/>
    <w:tmpl w:val="0CD6EACC"/>
    <w:lvl w:ilvl="0">
      <w:start w:val="1"/>
      <w:numFmt w:val="decimal"/>
      <w:lvlText w:val="%1."/>
      <w:legacy w:legacy="1" w:legacySpace="0" w:legacyIndent="208"/>
      <w:lvlJc w:val="left"/>
      <w:rPr>
        <w:rFonts w:ascii="Times New Roman" w:hAnsi="Times New Roman" w:cs="Times New Roman" w:hint="default"/>
      </w:rPr>
    </w:lvl>
  </w:abstractNum>
  <w:abstractNum w:abstractNumId="3">
    <w:nsid w:val="11621C77"/>
    <w:multiLevelType w:val="singleLevel"/>
    <w:tmpl w:val="649891F2"/>
    <w:lvl w:ilvl="0">
      <w:start w:val="2"/>
      <w:numFmt w:val="decimal"/>
      <w:lvlText w:val="%1)"/>
      <w:legacy w:legacy="1" w:legacySpace="0" w:legacyIndent="222"/>
      <w:lvlJc w:val="left"/>
      <w:rPr>
        <w:rFonts w:ascii="Times New Roman" w:hAnsi="Times New Roman" w:cs="Times New Roman" w:hint="default"/>
      </w:rPr>
    </w:lvl>
  </w:abstractNum>
  <w:abstractNum w:abstractNumId="4">
    <w:nsid w:val="23757EBA"/>
    <w:multiLevelType w:val="singleLevel"/>
    <w:tmpl w:val="EC843F00"/>
    <w:lvl w:ilvl="0">
      <w:start w:val="1"/>
      <w:numFmt w:val="decimal"/>
      <w:lvlText w:val="%1."/>
      <w:legacy w:legacy="1" w:legacySpace="0" w:legacyIndent="188"/>
      <w:lvlJc w:val="left"/>
      <w:rPr>
        <w:rFonts w:ascii="Times New Roman" w:hAnsi="Times New Roman" w:cs="Times New Roman" w:hint="default"/>
      </w:rPr>
    </w:lvl>
  </w:abstractNum>
  <w:abstractNum w:abstractNumId="5">
    <w:nsid w:val="284B7D4D"/>
    <w:multiLevelType w:val="singleLevel"/>
    <w:tmpl w:val="AB56A8A8"/>
    <w:lvl w:ilvl="0">
      <w:start w:val="1"/>
      <w:numFmt w:val="decimal"/>
      <w:lvlText w:val="%1)"/>
      <w:legacy w:legacy="1" w:legacySpace="0" w:legacyIndent="224"/>
      <w:lvlJc w:val="left"/>
      <w:rPr>
        <w:rFonts w:ascii="Times New Roman" w:hAnsi="Times New Roman" w:cs="Times New Roman" w:hint="default"/>
      </w:rPr>
    </w:lvl>
  </w:abstractNum>
  <w:abstractNum w:abstractNumId="6">
    <w:nsid w:val="2D5D0562"/>
    <w:multiLevelType w:val="singleLevel"/>
    <w:tmpl w:val="49F0D668"/>
    <w:lvl w:ilvl="0">
      <w:start w:val="1"/>
      <w:numFmt w:val="decimal"/>
      <w:lvlText w:val="%1)"/>
      <w:legacy w:legacy="1" w:legacySpace="0" w:legacyIndent="238"/>
      <w:lvlJc w:val="left"/>
      <w:rPr>
        <w:rFonts w:ascii="Times New Roman" w:hAnsi="Times New Roman" w:cs="Times New Roman" w:hint="default"/>
      </w:rPr>
    </w:lvl>
  </w:abstractNum>
  <w:abstractNum w:abstractNumId="7">
    <w:nsid w:val="3D094B54"/>
    <w:multiLevelType w:val="singleLevel"/>
    <w:tmpl w:val="427E6A14"/>
    <w:lvl w:ilvl="0">
      <w:start w:val="1"/>
      <w:numFmt w:val="decimal"/>
      <w:lvlText w:val="%1)"/>
      <w:legacy w:legacy="1" w:legacySpace="0" w:legacyIndent="215"/>
      <w:lvlJc w:val="left"/>
      <w:rPr>
        <w:rFonts w:ascii="Times New Roman" w:hAnsi="Times New Roman" w:cs="Times New Roman" w:hint="default"/>
      </w:rPr>
    </w:lvl>
  </w:abstractNum>
  <w:abstractNum w:abstractNumId="8">
    <w:nsid w:val="4E72275F"/>
    <w:multiLevelType w:val="singleLevel"/>
    <w:tmpl w:val="AF026CDE"/>
    <w:lvl w:ilvl="0">
      <w:start w:val="2"/>
      <w:numFmt w:val="decimal"/>
      <w:lvlText w:val="%1)"/>
      <w:legacy w:legacy="1" w:legacySpace="0" w:legacyIndent="281"/>
      <w:lvlJc w:val="left"/>
      <w:rPr>
        <w:rFonts w:ascii="Times New Roman" w:hAnsi="Times New Roman" w:cs="Times New Roman" w:hint="default"/>
      </w:rPr>
    </w:lvl>
  </w:abstractNum>
  <w:abstractNum w:abstractNumId="9">
    <w:nsid w:val="69984527"/>
    <w:multiLevelType w:val="singleLevel"/>
    <w:tmpl w:val="6258695C"/>
    <w:lvl w:ilvl="0">
      <w:start w:val="1"/>
      <w:numFmt w:val="decimal"/>
      <w:lvlText w:val="%1)"/>
      <w:legacy w:legacy="1" w:legacySpace="0" w:legacyIndent="209"/>
      <w:lvlJc w:val="left"/>
      <w:rPr>
        <w:rFonts w:ascii="Times New Roman" w:hAnsi="Times New Roman" w:cs="Times New Roman" w:hint="default"/>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8"/>
  </w:num>
  <w:num w:numId="3">
    <w:abstractNumId w:val="2"/>
  </w:num>
  <w:num w:numId="4">
    <w:abstractNumId w:val="0"/>
    <w:lvlOverride w:ilvl="0">
      <w:lvl w:ilvl="0">
        <w:numFmt w:val="bullet"/>
        <w:lvlText w:val="—"/>
        <w:legacy w:legacy="1" w:legacySpace="0" w:legacyIndent="267"/>
        <w:lvlJc w:val="left"/>
        <w:rPr>
          <w:rFonts w:ascii="Times New Roman" w:hAnsi="Times New Roman" w:hint="default"/>
        </w:rPr>
      </w:lvl>
    </w:lvlOverride>
  </w:num>
  <w:num w:numId="5">
    <w:abstractNumId w:val="4"/>
  </w:num>
  <w:num w:numId="6">
    <w:abstractNumId w:val="0"/>
    <w:lvlOverride w:ilvl="0">
      <w:lvl w:ilvl="0">
        <w:numFmt w:val="bullet"/>
        <w:lvlText w:val="—"/>
        <w:legacy w:legacy="1" w:legacySpace="0" w:legacyIndent="266"/>
        <w:lvlJc w:val="left"/>
        <w:rPr>
          <w:rFonts w:ascii="Times New Roman" w:hAnsi="Times New Roman" w:hint="default"/>
        </w:rPr>
      </w:lvl>
    </w:lvlOverride>
  </w:num>
  <w:num w:numId="7">
    <w:abstractNumId w:val="0"/>
    <w:lvlOverride w:ilvl="0">
      <w:lvl w:ilvl="0">
        <w:numFmt w:val="bullet"/>
        <w:lvlText w:val="—"/>
        <w:legacy w:legacy="1" w:legacySpace="0" w:legacyIndent="260"/>
        <w:lvlJc w:val="left"/>
        <w:rPr>
          <w:rFonts w:ascii="Times New Roman" w:hAnsi="Times New Roman" w:hint="default"/>
        </w:rPr>
      </w:lvl>
    </w:lvlOverride>
  </w:num>
  <w:num w:numId="8">
    <w:abstractNumId w:val="0"/>
    <w:lvlOverride w:ilvl="0">
      <w:lvl w:ilvl="0">
        <w:numFmt w:val="bullet"/>
        <w:lvlText w:val="—"/>
        <w:legacy w:legacy="1" w:legacySpace="0" w:legacyIndent="273"/>
        <w:lvlJc w:val="left"/>
        <w:rPr>
          <w:rFonts w:ascii="Times New Roman" w:hAnsi="Times New Roman" w:hint="default"/>
        </w:rPr>
      </w:lvl>
    </w:lvlOverride>
  </w:num>
  <w:num w:numId="9">
    <w:abstractNumId w:val="0"/>
    <w:lvlOverride w:ilvl="0">
      <w:lvl w:ilvl="0">
        <w:numFmt w:val="bullet"/>
        <w:lvlText w:val="—"/>
        <w:legacy w:legacy="1" w:legacySpace="0" w:legacyIndent="274"/>
        <w:lvlJc w:val="left"/>
        <w:rPr>
          <w:rFonts w:ascii="Times New Roman" w:hAnsi="Times New Roman" w:hint="default"/>
        </w:rPr>
      </w:lvl>
    </w:lvlOverride>
  </w:num>
  <w:num w:numId="10">
    <w:abstractNumId w:val="0"/>
    <w:lvlOverride w:ilvl="0">
      <w:lvl w:ilvl="0">
        <w:numFmt w:val="bullet"/>
        <w:lvlText w:val="•"/>
        <w:legacy w:legacy="1" w:legacySpace="0" w:legacyIndent="245"/>
        <w:lvlJc w:val="left"/>
        <w:rPr>
          <w:rFonts w:ascii="Times New Roman" w:hAnsi="Times New Roman" w:hint="default"/>
        </w:rPr>
      </w:lvl>
    </w:lvlOverride>
  </w:num>
  <w:num w:numId="11">
    <w:abstractNumId w:val="0"/>
    <w:lvlOverride w:ilvl="0">
      <w:lvl w:ilvl="0">
        <w:numFmt w:val="bullet"/>
        <w:lvlText w:val="•"/>
        <w:legacy w:legacy="1" w:legacySpace="0" w:legacyIndent="244"/>
        <w:lvlJc w:val="left"/>
        <w:rPr>
          <w:rFonts w:ascii="Times New Roman" w:hAnsi="Times New Roman" w:hint="default"/>
        </w:rPr>
      </w:lvl>
    </w:lvlOverride>
  </w:num>
  <w:num w:numId="12">
    <w:abstractNumId w:val="0"/>
    <w:lvlOverride w:ilvl="0">
      <w:lvl w:ilvl="0">
        <w:numFmt w:val="bullet"/>
        <w:lvlText w:val="—"/>
        <w:legacy w:legacy="1" w:legacySpace="0" w:legacyIndent="281"/>
        <w:lvlJc w:val="left"/>
        <w:rPr>
          <w:rFonts w:ascii="Times New Roman" w:hAnsi="Times New Roman" w:hint="default"/>
        </w:rPr>
      </w:lvl>
    </w:lvlOverride>
  </w:num>
  <w:num w:numId="13">
    <w:abstractNumId w:val="0"/>
    <w:lvlOverride w:ilvl="0">
      <w:lvl w:ilvl="0">
        <w:numFmt w:val="bullet"/>
        <w:lvlText w:val="•"/>
        <w:legacy w:legacy="1" w:legacySpace="0" w:legacyIndent="238"/>
        <w:lvlJc w:val="left"/>
        <w:rPr>
          <w:rFonts w:ascii="Times New Roman" w:hAnsi="Times New Roman" w:hint="default"/>
        </w:rPr>
      </w:lvl>
    </w:lvlOverride>
  </w:num>
  <w:num w:numId="14">
    <w:abstractNumId w:val="0"/>
    <w:lvlOverride w:ilvl="0">
      <w:lvl w:ilvl="0">
        <w:numFmt w:val="bullet"/>
        <w:lvlText w:val="•"/>
        <w:legacy w:legacy="1" w:legacySpace="0" w:legacyIndent="237"/>
        <w:lvlJc w:val="left"/>
        <w:rPr>
          <w:rFonts w:ascii="Times New Roman" w:hAnsi="Times New Roman" w:hint="default"/>
        </w:rPr>
      </w:lvl>
    </w:lvlOverride>
  </w:num>
  <w:num w:numId="15">
    <w:abstractNumId w:val="0"/>
    <w:lvlOverride w:ilvl="0">
      <w:lvl w:ilvl="0">
        <w:numFmt w:val="bullet"/>
        <w:lvlText w:val="•"/>
        <w:legacy w:legacy="1" w:legacySpace="0" w:legacyIndent="302"/>
        <w:lvlJc w:val="left"/>
        <w:rPr>
          <w:rFonts w:ascii="Times New Roman" w:hAnsi="Times New Roman" w:hint="default"/>
        </w:rPr>
      </w:lvl>
    </w:lvlOverride>
  </w:num>
  <w:num w:numId="16">
    <w:abstractNumId w:val="0"/>
    <w:lvlOverride w:ilvl="0">
      <w:lvl w:ilvl="0">
        <w:numFmt w:val="bullet"/>
        <w:lvlText w:val="•"/>
        <w:legacy w:legacy="1" w:legacySpace="0" w:legacyIndent="295"/>
        <w:lvlJc w:val="left"/>
        <w:rPr>
          <w:rFonts w:ascii="Times New Roman" w:hAnsi="Times New Roman" w:hint="default"/>
        </w:rPr>
      </w:lvl>
    </w:lvlOverride>
  </w:num>
  <w:num w:numId="17">
    <w:abstractNumId w:val="0"/>
    <w:lvlOverride w:ilvl="0">
      <w:lvl w:ilvl="0">
        <w:numFmt w:val="bullet"/>
        <w:lvlText w:val="•"/>
        <w:legacy w:legacy="1" w:legacySpace="0" w:legacyIndent="108"/>
        <w:lvlJc w:val="left"/>
        <w:rPr>
          <w:rFonts w:ascii="Times New Roman" w:hAnsi="Times New Roman" w:hint="default"/>
        </w:rPr>
      </w:lvl>
    </w:lvlOverride>
  </w:num>
  <w:num w:numId="18">
    <w:abstractNumId w:val="6"/>
  </w:num>
  <w:num w:numId="19">
    <w:abstractNumId w:val="1"/>
  </w:num>
  <w:num w:numId="20">
    <w:abstractNumId w:val="5"/>
  </w:num>
  <w:num w:numId="21">
    <w:abstractNumId w:val="5"/>
    <w:lvlOverride w:ilvl="0">
      <w:lvl w:ilvl="0">
        <w:start w:val="1"/>
        <w:numFmt w:val="decimal"/>
        <w:lvlText w:val="%1)"/>
        <w:legacy w:legacy="1" w:legacySpace="0" w:legacyIndent="223"/>
        <w:lvlJc w:val="left"/>
        <w:rPr>
          <w:rFonts w:ascii="Times New Roman" w:hAnsi="Times New Roman" w:cs="Times New Roman" w:hint="default"/>
        </w:rPr>
      </w:lvl>
    </w:lvlOverride>
  </w:num>
  <w:num w:numId="22">
    <w:abstractNumId w:val="9"/>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189"/>
    <w:rsid w:val="000E1D06"/>
    <w:rsid w:val="000F7702"/>
    <w:rsid w:val="00133E6F"/>
    <w:rsid w:val="00156212"/>
    <w:rsid w:val="001E29BA"/>
    <w:rsid w:val="00254DBF"/>
    <w:rsid w:val="00263FC9"/>
    <w:rsid w:val="002D6D54"/>
    <w:rsid w:val="0033070B"/>
    <w:rsid w:val="0033084B"/>
    <w:rsid w:val="003447CD"/>
    <w:rsid w:val="00397A50"/>
    <w:rsid w:val="003A387D"/>
    <w:rsid w:val="003D0DC5"/>
    <w:rsid w:val="00445842"/>
    <w:rsid w:val="00464DA4"/>
    <w:rsid w:val="004A3D25"/>
    <w:rsid w:val="004A4D19"/>
    <w:rsid w:val="004B6E7B"/>
    <w:rsid w:val="004C4B23"/>
    <w:rsid w:val="004D36A7"/>
    <w:rsid w:val="004E0EFA"/>
    <w:rsid w:val="004F4D46"/>
    <w:rsid w:val="00590F69"/>
    <w:rsid w:val="005D3612"/>
    <w:rsid w:val="00612ABD"/>
    <w:rsid w:val="00624E1A"/>
    <w:rsid w:val="00636ADE"/>
    <w:rsid w:val="0067037C"/>
    <w:rsid w:val="00672BDC"/>
    <w:rsid w:val="00684654"/>
    <w:rsid w:val="006B0966"/>
    <w:rsid w:val="006D2EE3"/>
    <w:rsid w:val="006E26E2"/>
    <w:rsid w:val="006E7940"/>
    <w:rsid w:val="00741A1B"/>
    <w:rsid w:val="0075501A"/>
    <w:rsid w:val="0078354B"/>
    <w:rsid w:val="007B4A9B"/>
    <w:rsid w:val="007D0B3F"/>
    <w:rsid w:val="00860091"/>
    <w:rsid w:val="008A4A1D"/>
    <w:rsid w:val="008C3A03"/>
    <w:rsid w:val="008C6117"/>
    <w:rsid w:val="008F3A3E"/>
    <w:rsid w:val="00923116"/>
    <w:rsid w:val="0095546B"/>
    <w:rsid w:val="009B4D60"/>
    <w:rsid w:val="009C4F11"/>
    <w:rsid w:val="009F3E65"/>
    <w:rsid w:val="00A023FC"/>
    <w:rsid w:val="00A42DC3"/>
    <w:rsid w:val="00AB56AF"/>
    <w:rsid w:val="00AB7724"/>
    <w:rsid w:val="00AD1439"/>
    <w:rsid w:val="00AD2717"/>
    <w:rsid w:val="00AF79A8"/>
    <w:rsid w:val="00B04D43"/>
    <w:rsid w:val="00B30E04"/>
    <w:rsid w:val="00B66166"/>
    <w:rsid w:val="00B9771E"/>
    <w:rsid w:val="00BE39E5"/>
    <w:rsid w:val="00BF278F"/>
    <w:rsid w:val="00C01655"/>
    <w:rsid w:val="00C61C23"/>
    <w:rsid w:val="00C75D1B"/>
    <w:rsid w:val="00CB094E"/>
    <w:rsid w:val="00D13549"/>
    <w:rsid w:val="00D41FB1"/>
    <w:rsid w:val="00D705BD"/>
    <w:rsid w:val="00DA51BE"/>
    <w:rsid w:val="00DB3643"/>
    <w:rsid w:val="00DC2B2F"/>
    <w:rsid w:val="00DD5189"/>
    <w:rsid w:val="00E50A50"/>
    <w:rsid w:val="00E53FAA"/>
    <w:rsid w:val="00E675DB"/>
    <w:rsid w:val="00E817A5"/>
    <w:rsid w:val="00F01488"/>
    <w:rsid w:val="00F3517D"/>
    <w:rsid w:val="00F40AC2"/>
    <w:rsid w:val="00F920AB"/>
    <w:rsid w:val="00FA3215"/>
    <w:rsid w:val="00FA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5AAC6B-1283-4C99-AD77-F3FA5DDD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B23"/>
    <w:pPr>
      <w:widowControl w:val="0"/>
      <w:shd w:val="clear" w:color="auto" w:fill="FFFFFF"/>
      <w:autoSpaceDE w:val="0"/>
      <w:autoSpaceDN w:val="0"/>
      <w:adjustRightInd w:val="0"/>
      <w:spacing w:line="36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094E"/>
    <w:pPr>
      <w:ind w:left="720"/>
    </w:pPr>
  </w:style>
  <w:style w:type="paragraph" w:styleId="a4">
    <w:name w:val="footnote text"/>
    <w:basedOn w:val="a"/>
    <w:link w:val="a5"/>
    <w:uiPriority w:val="99"/>
    <w:semiHidden/>
    <w:rsid w:val="00263FC9"/>
    <w:pPr>
      <w:spacing w:line="240" w:lineRule="auto"/>
    </w:pPr>
    <w:rPr>
      <w:sz w:val="20"/>
    </w:rPr>
  </w:style>
  <w:style w:type="character" w:styleId="a6">
    <w:name w:val="footnote reference"/>
    <w:uiPriority w:val="99"/>
    <w:semiHidden/>
    <w:rsid w:val="00263FC9"/>
    <w:rPr>
      <w:rFonts w:cs="Times New Roman"/>
      <w:vertAlign w:val="superscript"/>
    </w:rPr>
  </w:style>
  <w:style w:type="character" w:customStyle="1" w:styleId="a5">
    <w:name w:val="Текст сноски Знак"/>
    <w:link w:val="a4"/>
    <w:uiPriority w:val="99"/>
    <w:semiHidden/>
    <w:locked/>
    <w:rsid w:val="00263FC9"/>
    <w:rPr>
      <w:rFonts w:ascii="Times New Roman" w:hAnsi="Times New Roman" w:cs="Times New Roman"/>
      <w:sz w:val="20"/>
      <w:szCs w:val="20"/>
      <w:shd w:val="clear" w:color="auto" w:fill="FFFFFF"/>
    </w:rPr>
  </w:style>
  <w:style w:type="paragraph" w:styleId="a7">
    <w:name w:val="header"/>
    <w:basedOn w:val="a"/>
    <w:link w:val="a8"/>
    <w:uiPriority w:val="99"/>
    <w:rsid w:val="00AB7724"/>
    <w:pPr>
      <w:tabs>
        <w:tab w:val="center" w:pos="4677"/>
        <w:tab w:val="right" w:pos="9355"/>
      </w:tabs>
      <w:spacing w:line="240" w:lineRule="auto"/>
    </w:pPr>
  </w:style>
  <w:style w:type="paragraph" w:styleId="a9">
    <w:name w:val="footer"/>
    <w:basedOn w:val="a"/>
    <w:link w:val="aa"/>
    <w:uiPriority w:val="99"/>
    <w:semiHidden/>
    <w:rsid w:val="00AB7724"/>
    <w:pPr>
      <w:tabs>
        <w:tab w:val="center" w:pos="4677"/>
        <w:tab w:val="right" w:pos="9355"/>
      </w:tabs>
      <w:spacing w:line="240" w:lineRule="auto"/>
    </w:pPr>
  </w:style>
  <w:style w:type="character" w:customStyle="1" w:styleId="a8">
    <w:name w:val="Верхний колонтитул Знак"/>
    <w:link w:val="a7"/>
    <w:uiPriority w:val="99"/>
    <w:locked/>
    <w:rsid w:val="00AB7724"/>
    <w:rPr>
      <w:rFonts w:ascii="Times New Roman" w:hAnsi="Times New Roman" w:cs="Times New Roman"/>
      <w:sz w:val="20"/>
      <w:szCs w:val="20"/>
      <w:shd w:val="clear" w:color="auto" w:fill="FFFFFF"/>
    </w:rPr>
  </w:style>
  <w:style w:type="paragraph" w:styleId="ab">
    <w:name w:val="Balloon Text"/>
    <w:basedOn w:val="a"/>
    <w:link w:val="ac"/>
    <w:uiPriority w:val="99"/>
    <w:semiHidden/>
    <w:rsid w:val="00DB3643"/>
    <w:pPr>
      <w:spacing w:line="240" w:lineRule="auto"/>
    </w:pPr>
    <w:rPr>
      <w:rFonts w:ascii="Tahoma" w:hAnsi="Tahoma" w:cs="Tahoma"/>
      <w:sz w:val="16"/>
      <w:szCs w:val="16"/>
    </w:rPr>
  </w:style>
  <w:style w:type="character" w:customStyle="1" w:styleId="aa">
    <w:name w:val="Нижний колонтитул Знак"/>
    <w:link w:val="a9"/>
    <w:uiPriority w:val="99"/>
    <w:semiHidden/>
    <w:locked/>
    <w:rsid w:val="00AB7724"/>
    <w:rPr>
      <w:rFonts w:ascii="Times New Roman" w:hAnsi="Times New Roman" w:cs="Times New Roman"/>
      <w:sz w:val="20"/>
      <w:szCs w:val="20"/>
      <w:shd w:val="clear" w:color="auto" w:fill="FFFFFF"/>
    </w:rPr>
  </w:style>
  <w:style w:type="table" w:styleId="ad">
    <w:name w:val="Table Grid"/>
    <w:basedOn w:val="a1"/>
    <w:uiPriority w:val="99"/>
    <w:rsid w:val="00DB3643"/>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Текст выноски Знак"/>
    <w:link w:val="ab"/>
    <w:uiPriority w:val="99"/>
    <w:semiHidden/>
    <w:locked/>
    <w:rsid w:val="00DB3643"/>
    <w:rPr>
      <w:rFonts w:ascii="Tahoma" w:hAnsi="Tahoma" w:cs="Tahoma"/>
      <w:sz w:val="16"/>
      <w:szCs w:val="16"/>
      <w:shd w:val="clear" w:color="auto" w:fill="FFFFFF"/>
    </w:rPr>
  </w:style>
  <w:style w:type="paragraph" w:styleId="ae">
    <w:name w:val="Body Text Indent"/>
    <w:basedOn w:val="a"/>
    <w:link w:val="af"/>
    <w:uiPriority w:val="99"/>
    <w:rsid w:val="00AD2717"/>
    <w:pPr>
      <w:widowControl/>
      <w:shd w:val="clear" w:color="auto" w:fill="auto"/>
      <w:autoSpaceDE/>
      <w:autoSpaceDN/>
      <w:adjustRightInd/>
      <w:spacing w:line="240" w:lineRule="auto"/>
      <w:contextualSpacing w:val="0"/>
    </w:pPr>
    <w:rPr>
      <w:sz w:val="24"/>
      <w:szCs w:val="24"/>
    </w:rPr>
  </w:style>
  <w:style w:type="paragraph" w:styleId="3">
    <w:name w:val="Body Text Indent 3"/>
    <w:basedOn w:val="a"/>
    <w:link w:val="30"/>
    <w:uiPriority w:val="99"/>
    <w:semiHidden/>
    <w:rsid w:val="002D6D54"/>
    <w:pPr>
      <w:spacing w:after="120"/>
      <w:ind w:left="283"/>
    </w:pPr>
    <w:rPr>
      <w:sz w:val="16"/>
      <w:szCs w:val="16"/>
    </w:rPr>
  </w:style>
  <w:style w:type="character" w:customStyle="1" w:styleId="af">
    <w:name w:val="Основной текст с отступом Знак"/>
    <w:link w:val="ae"/>
    <w:uiPriority w:val="99"/>
    <w:locked/>
    <w:rsid w:val="00AD2717"/>
    <w:rPr>
      <w:rFonts w:ascii="Times New Roman" w:hAnsi="Times New Roman" w:cs="Times New Roman"/>
      <w:sz w:val="24"/>
      <w:szCs w:val="24"/>
    </w:rPr>
  </w:style>
  <w:style w:type="character" w:customStyle="1" w:styleId="td">
    <w:name w:val="td"/>
    <w:uiPriority w:val="99"/>
    <w:rsid w:val="002D6D54"/>
    <w:rPr>
      <w:rFonts w:cs="Times New Roman"/>
    </w:rPr>
  </w:style>
  <w:style w:type="character" w:customStyle="1" w:styleId="30">
    <w:name w:val="Основной текст с отступом 3 Знак"/>
    <w:link w:val="3"/>
    <w:uiPriority w:val="99"/>
    <w:semiHidden/>
    <w:locked/>
    <w:rsid w:val="002D6D54"/>
    <w:rPr>
      <w:rFonts w:ascii="Times New Roman" w:hAnsi="Times New Roman" w:cs="Times New Roman"/>
      <w:sz w:val="16"/>
      <w:szCs w:val="16"/>
      <w:shd w:val="clear" w:color="auto" w:fill="FFFFFF"/>
    </w:rPr>
  </w:style>
  <w:style w:type="paragraph" w:customStyle="1" w:styleId="ConsNonformat">
    <w:name w:val="ConsNonformat"/>
    <w:uiPriority w:val="99"/>
    <w:rsid w:val="002D6D54"/>
    <w:pPr>
      <w:autoSpaceDE w:val="0"/>
      <w:autoSpaceDN w:val="0"/>
    </w:pPr>
    <w:rPr>
      <w:rFonts w:ascii="Consultant" w:hAnsi="Consultant" w:cs="Consul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15362</Words>
  <Characters>87570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102727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admin</cp:lastModifiedBy>
  <cp:revision>2</cp:revision>
  <cp:lastPrinted>2009-03-05T21:17:00Z</cp:lastPrinted>
  <dcterms:created xsi:type="dcterms:W3CDTF">2014-02-21T21:59:00Z</dcterms:created>
  <dcterms:modified xsi:type="dcterms:W3CDTF">2014-02-21T21:59:00Z</dcterms:modified>
</cp:coreProperties>
</file>