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B1" w:rsidRDefault="007402B1" w:rsidP="001254EE">
      <w:pPr>
        <w:pStyle w:val="1"/>
        <w:suppressAutoHyphens/>
        <w:spacing w:before="0" w:after="0" w:line="360" w:lineRule="auto"/>
        <w:jc w:val="left"/>
        <w:rPr>
          <w:b w:val="0"/>
          <w:szCs w:val="28"/>
        </w:rPr>
      </w:pPr>
      <w:bookmarkStart w:id="0" w:name="_Toc132207531"/>
    </w:p>
    <w:p w:rsidR="001254EE" w:rsidRPr="001254EE" w:rsidRDefault="001254EE" w:rsidP="001254EE">
      <w:pPr>
        <w:pStyle w:val="1"/>
        <w:suppressAutoHyphens/>
        <w:spacing w:before="0" w:after="0" w:line="360" w:lineRule="auto"/>
        <w:jc w:val="left"/>
        <w:rPr>
          <w:b w:val="0"/>
          <w:szCs w:val="28"/>
        </w:rPr>
      </w:pPr>
      <w:r w:rsidRPr="001254EE">
        <w:rPr>
          <w:b w:val="0"/>
          <w:szCs w:val="28"/>
        </w:rPr>
        <w:t>ВВЕДЕНИЕ</w:t>
      </w:r>
    </w:p>
    <w:p w:rsidR="001254EE" w:rsidRPr="001254EE" w:rsidRDefault="001254EE" w:rsidP="001254EE">
      <w:pPr>
        <w:pStyle w:val="1"/>
        <w:suppressAutoHyphens/>
        <w:spacing w:before="0" w:after="0" w:line="360" w:lineRule="auto"/>
        <w:jc w:val="left"/>
        <w:rPr>
          <w:b w:val="0"/>
          <w:szCs w:val="28"/>
        </w:rPr>
      </w:pPr>
      <w:r w:rsidRPr="001254EE">
        <w:rPr>
          <w:b w:val="0"/>
          <w:szCs w:val="28"/>
        </w:rPr>
        <w:t>1. СИСТЕМНЫЙ ПОДХОД В УПРАВЛЕНИИ</w:t>
      </w:r>
    </w:p>
    <w:p w:rsidR="001254EE" w:rsidRPr="001254EE" w:rsidRDefault="001254EE" w:rsidP="001254EE">
      <w:pPr>
        <w:pStyle w:val="1"/>
        <w:suppressAutoHyphens/>
        <w:spacing w:before="0" w:after="0" w:line="360" w:lineRule="auto"/>
        <w:jc w:val="left"/>
        <w:rPr>
          <w:b w:val="0"/>
          <w:szCs w:val="28"/>
        </w:rPr>
      </w:pPr>
      <w:r w:rsidRPr="001254EE">
        <w:rPr>
          <w:b w:val="0"/>
          <w:szCs w:val="28"/>
        </w:rPr>
        <w:t>1.1. ТЕОРЕТИЧЕСКАЯ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t>Понятие «Система»</w:t>
      </w:r>
    </w:p>
    <w:p w:rsidR="001254EE" w:rsidRPr="001254EE" w:rsidRDefault="001254EE" w:rsidP="001254EE">
      <w:pPr>
        <w:pStyle w:val="1"/>
        <w:suppressAutoHyphens/>
        <w:spacing w:before="0" w:after="0" w:line="360" w:lineRule="auto"/>
        <w:jc w:val="left"/>
        <w:rPr>
          <w:b w:val="0"/>
          <w:szCs w:val="28"/>
        </w:rPr>
      </w:pPr>
      <w:r w:rsidRPr="001254EE">
        <w:rPr>
          <w:b w:val="0"/>
          <w:szCs w:val="28"/>
        </w:rPr>
        <w:t>Классификация систем</w:t>
      </w:r>
    </w:p>
    <w:p w:rsidR="001254EE" w:rsidRPr="001254EE" w:rsidRDefault="001254EE" w:rsidP="001254EE">
      <w:pPr>
        <w:pStyle w:val="1"/>
        <w:suppressAutoHyphens/>
        <w:spacing w:before="0" w:after="0" w:line="360" w:lineRule="auto"/>
        <w:jc w:val="left"/>
        <w:rPr>
          <w:b w:val="0"/>
          <w:szCs w:val="28"/>
        </w:rPr>
      </w:pPr>
      <w:r w:rsidRPr="001254EE">
        <w:rPr>
          <w:b w:val="0"/>
          <w:szCs w:val="28"/>
        </w:rPr>
        <w:t>1.2. ПРАКТИЧЕСКАЯ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t>2. ЦЕЛЕПОЛАГАНИЕ В УПРАВЛЕНИИ</w:t>
      </w:r>
    </w:p>
    <w:p w:rsidR="001254EE" w:rsidRPr="001254EE" w:rsidRDefault="001254EE" w:rsidP="001254EE">
      <w:pPr>
        <w:pStyle w:val="1"/>
        <w:suppressAutoHyphens/>
        <w:spacing w:before="0" w:after="0" w:line="360" w:lineRule="auto"/>
        <w:jc w:val="left"/>
        <w:rPr>
          <w:b w:val="0"/>
          <w:szCs w:val="28"/>
        </w:rPr>
      </w:pPr>
      <w:r w:rsidRPr="001254EE">
        <w:rPr>
          <w:b w:val="0"/>
          <w:szCs w:val="28"/>
        </w:rPr>
        <w:t>2.1. ТЕОРЕТИЧЕСКАЯ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t>Определение понятий «миссия», «цель», «задача»</w:t>
      </w:r>
    </w:p>
    <w:p w:rsidR="001254EE" w:rsidRPr="001254EE" w:rsidRDefault="001254EE" w:rsidP="001254EE">
      <w:pPr>
        <w:pStyle w:val="1"/>
        <w:suppressAutoHyphens/>
        <w:spacing w:before="0" w:after="0" w:line="360" w:lineRule="auto"/>
        <w:jc w:val="left"/>
        <w:rPr>
          <w:b w:val="0"/>
          <w:szCs w:val="28"/>
        </w:rPr>
      </w:pPr>
      <w:r w:rsidRPr="001254EE">
        <w:rPr>
          <w:b w:val="0"/>
          <w:szCs w:val="28"/>
        </w:rPr>
        <w:t>Виды целей. Сущность метода построения «дерева целей»</w:t>
      </w:r>
    </w:p>
    <w:p w:rsidR="001254EE" w:rsidRPr="001254EE" w:rsidRDefault="001254EE" w:rsidP="001254EE">
      <w:pPr>
        <w:pStyle w:val="1"/>
        <w:suppressAutoHyphens/>
        <w:spacing w:before="0" w:after="0" w:line="360" w:lineRule="auto"/>
        <w:jc w:val="left"/>
        <w:rPr>
          <w:b w:val="0"/>
          <w:szCs w:val="28"/>
        </w:rPr>
      </w:pPr>
      <w:r w:rsidRPr="001254EE">
        <w:rPr>
          <w:b w:val="0"/>
          <w:szCs w:val="28"/>
        </w:rPr>
        <w:t>2.2. ПРАКТИЧЕСКАЯ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t>Миссия ЗАО «Сектор Т»</w:t>
      </w:r>
    </w:p>
    <w:p w:rsidR="001254EE" w:rsidRPr="001254EE" w:rsidRDefault="001254EE" w:rsidP="001254EE">
      <w:pPr>
        <w:pStyle w:val="1"/>
        <w:suppressAutoHyphens/>
        <w:spacing w:before="0" w:after="0" w:line="360" w:lineRule="auto"/>
        <w:jc w:val="left"/>
        <w:rPr>
          <w:b w:val="0"/>
          <w:szCs w:val="28"/>
        </w:rPr>
      </w:pPr>
      <w:r w:rsidRPr="001254EE">
        <w:rPr>
          <w:b w:val="0"/>
          <w:szCs w:val="28"/>
        </w:rPr>
        <w:t>Дерево целей для ЗАО «Сектор Т»</w:t>
      </w:r>
    </w:p>
    <w:p w:rsidR="001254EE" w:rsidRPr="001254EE" w:rsidRDefault="001254EE" w:rsidP="001254EE">
      <w:pPr>
        <w:pStyle w:val="1"/>
        <w:suppressAutoHyphens/>
        <w:spacing w:before="0" w:after="0" w:line="360" w:lineRule="auto"/>
        <w:jc w:val="left"/>
        <w:rPr>
          <w:b w:val="0"/>
          <w:szCs w:val="28"/>
        </w:rPr>
      </w:pPr>
      <w:r w:rsidRPr="001254EE">
        <w:rPr>
          <w:b w:val="0"/>
          <w:szCs w:val="28"/>
        </w:rPr>
        <w:t>3. АНАЛИЗ ВНУТРЕННЕЙ И ВНЕШНЕЙ СРЕДЫ ЭКОНОМИЧЕСКОГО ОБЪЕКТА С УЧЕТОМ ЕГО МИССИИ И ЦЕЛЕЙ</w:t>
      </w:r>
    </w:p>
    <w:p w:rsidR="001254EE" w:rsidRPr="001254EE" w:rsidRDefault="001254EE" w:rsidP="001254EE">
      <w:pPr>
        <w:pStyle w:val="1"/>
        <w:suppressAutoHyphens/>
        <w:spacing w:before="0" w:after="0" w:line="360" w:lineRule="auto"/>
        <w:jc w:val="left"/>
        <w:rPr>
          <w:b w:val="0"/>
          <w:szCs w:val="28"/>
        </w:rPr>
      </w:pPr>
      <w:r w:rsidRPr="001254EE">
        <w:rPr>
          <w:b w:val="0"/>
          <w:szCs w:val="28"/>
        </w:rPr>
        <w:t>3.1. ТЕОРЕТИЧЕСКАЯ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t>Суть PEST-анализа</w:t>
      </w:r>
    </w:p>
    <w:p w:rsidR="001254EE" w:rsidRPr="001254EE" w:rsidRDefault="001254EE" w:rsidP="001254EE">
      <w:pPr>
        <w:pStyle w:val="1"/>
        <w:suppressAutoHyphens/>
        <w:spacing w:before="0" w:after="0" w:line="360" w:lineRule="auto"/>
        <w:jc w:val="left"/>
        <w:rPr>
          <w:b w:val="0"/>
          <w:szCs w:val="28"/>
        </w:rPr>
      </w:pPr>
      <w:r w:rsidRPr="001254EE">
        <w:rPr>
          <w:b w:val="0"/>
          <w:szCs w:val="28"/>
        </w:rPr>
        <w:t>Суть анализа «профиль среды»</w:t>
      </w:r>
    </w:p>
    <w:p w:rsidR="001254EE" w:rsidRPr="001254EE" w:rsidRDefault="001254EE" w:rsidP="001254EE">
      <w:pPr>
        <w:pStyle w:val="1"/>
        <w:suppressAutoHyphens/>
        <w:spacing w:before="0" w:after="0" w:line="360" w:lineRule="auto"/>
        <w:jc w:val="left"/>
        <w:rPr>
          <w:b w:val="0"/>
          <w:szCs w:val="28"/>
        </w:rPr>
      </w:pPr>
      <w:r w:rsidRPr="001254EE">
        <w:rPr>
          <w:b w:val="0"/>
          <w:szCs w:val="28"/>
        </w:rPr>
        <w:t>Суть метода</w:t>
      </w:r>
    </w:p>
    <w:p w:rsidR="001254EE" w:rsidRPr="001254EE" w:rsidRDefault="001254EE" w:rsidP="001254EE">
      <w:pPr>
        <w:pStyle w:val="1"/>
        <w:suppressAutoHyphens/>
        <w:spacing w:before="0" w:after="0" w:line="360" w:lineRule="auto"/>
        <w:jc w:val="left"/>
        <w:rPr>
          <w:b w:val="0"/>
          <w:szCs w:val="28"/>
        </w:rPr>
      </w:pPr>
      <w:r w:rsidRPr="001254EE">
        <w:rPr>
          <w:b w:val="0"/>
          <w:szCs w:val="28"/>
        </w:rPr>
        <w:t>Суть SNW-анализа</w:t>
      </w:r>
    </w:p>
    <w:p w:rsidR="001254EE" w:rsidRPr="001254EE" w:rsidRDefault="001254EE" w:rsidP="001254EE">
      <w:pPr>
        <w:pStyle w:val="1"/>
        <w:suppressAutoHyphens/>
        <w:spacing w:before="0" w:after="0" w:line="360" w:lineRule="auto"/>
        <w:jc w:val="left"/>
        <w:rPr>
          <w:b w:val="0"/>
          <w:szCs w:val="28"/>
        </w:rPr>
      </w:pPr>
      <w:r w:rsidRPr="001254EE">
        <w:rPr>
          <w:b w:val="0"/>
          <w:szCs w:val="28"/>
        </w:rPr>
        <w:t>Суть SWOT-анализа</w:t>
      </w:r>
    </w:p>
    <w:p w:rsidR="001254EE" w:rsidRPr="001254EE" w:rsidRDefault="001254EE" w:rsidP="001254EE">
      <w:pPr>
        <w:pStyle w:val="1"/>
        <w:suppressAutoHyphens/>
        <w:spacing w:before="0" w:after="0" w:line="360" w:lineRule="auto"/>
        <w:jc w:val="left"/>
        <w:rPr>
          <w:b w:val="0"/>
          <w:szCs w:val="28"/>
        </w:rPr>
      </w:pPr>
      <w:r w:rsidRPr="001254EE">
        <w:rPr>
          <w:b w:val="0"/>
          <w:szCs w:val="28"/>
        </w:rPr>
        <w:t>3.2. ПРАКТИЧЕСКАЯ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t>PEST-анализ для ЗАО «Сектор Т»</w:t>
      </w:r>
    </w:p>
    <w:p w:rsidR="001254EE" w:rsidRPr="001254EE" w:rsidRDefault="001254EE" w:rsidP="001254EE">
      <w:pPr>
        <w:pStyle w:val="1"/>
        <w:suppressAutoHyphens/>
        <w:spacing w:before="0" w:after="0" w:line="360" w:lineRule="auto"/>
        <w:jc w:val="left"/>
        <w:rPr>
          <w:b w:val="0"/>
          <w:szCs w:val="28"/>
        </w:rPr>
      </w:pPr>
      <w:r w:rsidRPr="001254EE">
        <w:rPr>
          <w:b w:val="0"/>
          <w:szCs w:val="28"/>
        </w:rPr>
        <w:t>Модель М. Портера</w:t>
      </w:r>
    </w:p>
    <w:p w:rsidR="001254EE" w:rsidRPr="001254EE" w:rsidRDefault="001254EE" w:rsidP="001254EE">
      <w:pPr>
        <w:pStyle w:val="1"/>
        <w:suppressAutoHyphens/>
        <w:spacing w:before="0" w:after="0" w:line="360" w:lineRule="auto"/>
        <w:jc w:val="left"/>
        <w:rPr>
          <w:b w:val="0"/>
          <w:szCs w:val="28"/>
        </w:rPr>
      </w:pPr>
      <w:r w:rsidRPr="001254EE">
        <w:rPr>
          <w:b w:val="0"/>
          <w:szCs w:val="28"/>
        </w:rPr>
        <w:t>SWOT-анализ для ЗАО «Сектор Т»</w:t>
      </w:r>
    </w:p>
    <w:p w:rsidR="001254EE" w:rsidRPr="001254EE" w:rsidRDefault="001254EE" w:rsidP="001254EE">
      <w:pPr>
        <w:pStyle w:val="1"/>
        <w:suppressAutoHyphens/>
        <w:spacing w:before="0" w:after="0" w:line="360" w:lineRule="auto"/>
        <w:jc w:val="left"/>
        <w:rPr>
          <w:b w:val="0"/>
          <w:szCs w:val="28"/>
        </w:rPr>
      </w:pPr>
      <w:r w:rsidRPr="001254EE">
        <w:rPr>
          <w:b w:val="0"/>
          <w:szCs w:val="28"/>
        </w:rPr>
        <w:t>4. ПРИРОДА И СОСТАВ ФУНКЦИЙ МЕНЕДЖМЕНТА</w:t>
      </w:r>
    </w:p>
    <w:p w:rsidR="001254EE" w:rsidRPr="001254EE" w:rsidRDefault="001254EE" w:rsidP="001254EE">
      <w:pPr>
        <w:pStyle w:val="1"/>
        <w:suppressAutoHyphens/>
        <w:spacing w:before="0" w:after="0" w:line="360" w:lineRule="auto"/>
        <w:jc w:val="left"/>
        <w:rPr>
          <w:b w:val="0"/>
          <w:szCs w:val="28"/>
        </w:rPr>
      </w:pPr>
      <w:r w:rsidRPr="001254EE">
        <w:rPr>
          <w:b w:val="0"/>
          <w:szCs w:val="28"/>
        </w:rPr>
        <w:t>4.1. ТЕОРЕТИЧЕСКАЯ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t>4.2. ПРАКТИЧЕСКАЯ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lastRenderedPageBreak/>
        <w:t>5. ПРОЕКТИРОВАНИЕ ОРГАНИЗАЦИОННОЙ СТРУКТУРЫ УПРАВЛЕНИЯ</w:t>
      </w:r>
    </w:p>
    <w:p w:rsidR="001254EE" w:rsidRPr="001254EE" w:rsidRDefault="001254EE" w:rsidP="001254EE">
      <w:pPr>
        <w:pStyle w:val="1"/>
        <w:suppressAutoHyphens/>
        <w:spacing w:before="0" w:after="0" w:line="360" w:lineRule="auto"/>
        <w:jc w:val="left"/>
        <w:rPr>
          <w:b w:val="0"/>
          <w:szCs w:val="28"/>
        </w:rPr>
      </w:pPr>
      <w:r w:rsidRPr="001254EE">
        <w:rPr>
          <w:b w:val="0"/>
          <w:szCs w:val="28"/>
        </w:rPr>
        <w:t>5.1. ТЕОРЕТИЧЕСКАЯ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t>5.2. ПРАКТИЧЕСКАЯ ЧАСТЬ</w:t>
      </w:r>
    </w:p>
    <w:p w:rsidR="001254EE" w:rsidRPr="001254EE" w:rsidRDefault="001254EE" w:rsidP="001254EE">
      <w:pPr>
        <w:pStyle w:val="1"/>
        <w:suppressAutoHyphens/>
        <w:spacing w:before="0" w:after="0" w:line="360" w:lineRule="auto"/>
        <w:jc w:val="left"/>
        <w:rPr>
          <w:b w:val="0"/>
          <w:szCs w:val="28"/>
        </w:rPr>
      </w:pPr>
      <w:r w:rsidRPr="001254EE">
        <w:rPr>
          <w:b w:val="0"/>
          <w:szCs w:val="28"/>
        </w:rPr>
        <w:t>Организационная структура управления ЗАО «Сектор Т»</w:t>
      </w:r>
    </w:p>
    <w:p w:rsidR="001254EE" w:rsidRPr="001254EE" w:rsidRDefault="001254EE" w:rsidP="001254EE">
      <w:pPr>
        <w:pStyle w:val="1"/>
        <w:suppressAutoHyphens/>
        <w:spacing w:before="0" w:after="0" w:line="360" w:lineRule="auto"/>
        <w:jc w:val="left"/>
        <w:rPr>
          <w:b w:val="0"/>
          <w:szCs w:val="28"/>
        </w:rPr>
      </w:pPr>
      <w:r w:rsidRPr="001254EE">
        <w:rPr>
          <w:b w:val="0"/>
          <w:szCs w:val="28"/>
        </w:rPr>
        <w:t>Интерпретация закона необходимого разнообразия</w:t>
      </w:r>
    </w:p>
    <w:p w:rsidR="001254EE" w:rsidRPr="001254EE" w:rsidRDefault="001254EE" w:rsidP="001254EE">
      <w:pPr>
        <w:pStyle w:val="1"/>
        <w:suppressAutoHyphens/>
        <w:spacing w:before="0" w:after="0" w:line="360" w:lineRule="auto"/>
        <w:jc w:val="left"/>
        <w:rPr>
          <w:b w:val="0"/>
          <w:szCs w:val="28"/>
        </w:rPr>
      </w:pPr>
      <w:r w:rsidRPr="001254EE">
        <w:rPr>
          <w:b w:val="0"/>
          <w:szCs w:val="28"/>
        </w:rPr>
        <w:t>Этапы выработки управленческого решения</w:t>
      </w:r>
    </w:p>
    <w:p w:rsidR="001254EE" w:rsidRPr="001254EE" w:rsidRDefault="001254EE" w:rsidP="001254EE">
      <w:pPr>
        <w:pStyle w:val="1"/>
        <w:suppressAutoHyphens/>
        <w:spacing w:before="0" w:after="0" w:line="360" w:lineRule="auto"/>
        <w:jc w:val="left"/>
        <w:rPr>
          <w:b w:val="0"/>
          <w:szCs w:val="28"/>
        </w:rPr>
      </w:pPr>
      <w:r w:rsidRPr="001254EE">
        <w:rPr>
          <w:b w:val="0"/>
          <w:szCs w:val="28"/>
        </w:rPr>
        <w:t>Совершенствование орг. структуры</w:t>
      </w:r>
    </w:p>
    <w:p w:rsidR="001254EE" w:rsidRPr="001254EE" w:rsidRDefault="001254EE" w:rsidP="001254EE">
      <w:pPr>
        <w:pStyle w:val="1"/>
        <w:suppressAutoHyphens/>
        <w:spacing w:before="0" w:after="0" w:line="360" w:lineRule="auto"/>
        <w:jc w:val="left"/>
        <w:rPr>
          <w:b w:val="0"/>
          <w:szCs w:val="28"/>
        </w:rPr>
      </w:pPr>
      <w:r w:rsidRPr="001254EE">
        <w:rPr>
          <w:b w:val="0"/>
          <w:szCs w:val="28"/>
        </w:rPr>
        <w:t>Организационная культура ЗАО «Сектор Т»</w:t>
      </w:r>
    </w:p>
    <w:p w:rsidR="001254EE" w:rsidRPr="001254EE" w:rsidRDefault="001254EE" w:rsidP="001254EE">
      <w:pPr>
        <w:pStyle w:val="1"/>
        <w:suppressAutoHyphens/>
        <w:spacing w:before="0" w:after="0" w:line="360" w:lineRule="auto"/>
        <w:jc w:val="left"/>
        <w:rPr>
          <w:b w:val="0"/>
          <w:szCs w:val="28"/>
        </w:rPr>
      </w:pPr>
      <w:r w:rsidRPr="001254EE">
        <w:rPr>
          <w:b w:val="0"/>
          <w:szCs w:val="28"/>
        </w:rPr>
        <w:t>ЗАКЛЮЧЕНИЕ</w:t>
      </w:r>
    </w:p>
    <w:p w:rsidR="001254EE" w:rsidRPr="001254EE" w:rsidRDefault="001254EE" w:rsidP="001254EE">
      <w:pPr>
        <w:pStyle w:val="1"/>
        <w:suppressAutoHyphens/>
        <w:spacing w:before="0" w:after="0" w:line="360" w:lineRule="auto"/>
        <w:jc w:val="left"/>
        <w:rPr>
          <w:b w:val="0"/>
          <w:szCs w:val="28"/>
        </w:rPr>
      </w:pPr>
      <w:r w:rsidRPr="001254EE">
        <w:rPr>
          <w:b w:val="0"/>
          <w:szCs w:val="28"/>
        </w:rPr>
        <w:t>СПИСОК ЛИТЕРАТУРЫ</w:t>
      </w:r>
    </w:p>
    <w:p w:rsidR="00266AAA" w:rsidRPr="001254EE" w:rsidRDefault="001254EE" w:rsidP="001254EE">
      <w:pPr>
        <w:pStyle w:val="1"/>
        <w:suppressAutoHyphens/>
        <w:spacing w:before="0" w:after="0" w:line="360" w:lineRule="auto"/>
        <w:jc w:val="left"/>
        <w:rPr>
          <w:szCs w:val="28"/>
        </w:rPr>
      </w:pPr>
      <w:r w:rsidRPr="001254EE">
        <w:rPr>
          <w:szCs w:val="28"/>
        </w:rPr>
        <w:t xml:space="preserve"> </w:t>
      </w:r>
      <w:r w:rsidRPr="001254EE">
        <w:rPr>
          <w:szCs w:val="28"/>
        </w:rPr>
        <w:br w:type="page"/>
      </w:r>
      <w:r w:rsidR="00266AAA" w:rsidRPr="001254EE">
        <w:rPr>
          <w:szCs w:val="28"/>
        </w:rPr>
        <w:lastRenderedPageBreak/>
        <w:t>введение</w:t>
      </w:r>
      <w:bookmarkEnd w:id="0"/>
    </w:p>
    <w:p w:rsidR="001254EE" w:rsidRPr="001254EE" w:rsidRDefault="001254EE" w:rsidP="001254EE">
      <w:pPr>
        <w:pStyle w:val="a5"/>
        <w:suppressAutoHyphens/>
        <w:rPr>
          <w:szCs w:val="28"/>
        </w:rPr>
      </w:pPr>
    </w:p>
    <w:p w:rsidR="00266AAA" w:rsidRPr="001254EE" w:rsidRDefault="00266AAA" w:rsidP="001254EE">
      <w:pPr>
        <w:pStyle w:val="a5"/>
        <w:suppressAutoHyphens/>
        <w:rPr>
          <w:szCs w:val="28"/>
        </w:rPr>
      </w:pPr>
      <w:r w:rsidRPr="001254EE">
        <w:rPr>
          <w:szCs w:val="28"/>
        </w:rPr>
        <w:t>Роль управления в мире чрезвычайно велика. С его помощью приводится в движение все человечество и огромные массы разнообразных ресурсов. При этом значительная часть населения занята непосредственно в сфере управления (государственного, муниципального, территориального, отраслевого, самостоятельными предприятиями и организациями и т.д.). Именно управление определяет уровень жизни населения в любой стране. «Нет бедных стран – есть страны, плохо управляемые» (П. Друкер).</w:t>
      </w:r>
    </w:p>
    <w:p w:rsidR="00266AAA" w:rsidRPr="001254EE" w:rsidRDefault="00266AAA" w:rsidP="001254EE">
      <w:pPr>
        <w:pStyle w:val="a5"/>
        <w:suppressAutoHyphens/>
        <w:rPr>
          <w:szCs w:val="28"/>
        </w:rPr>
      </w:pPr>
      <w:r w:rsidRPr="001254EE">
        <w:rPr>
          <w:szCs w:val="28"/>
        </w:rPr>
        <w:t>Процесс управления – это, по существу, борьба с неупорядоченностью. В естественных условиях в системе, предоставленной самой себе, возрастает энтропия. Противостоять нарастанию беспорядка могут только процессы управления</w:t>
      </w:r>
      <w:r w:rsidR="001254EE">
        <w:rPr>
          <w:szCs w:val="28"/>
        </w:rPr>
        <w:t>.</w:t>
      </w:r>
      <w:r w:rsidR="00C711AB">
        <w:rPr>
          <w:szCs w:val="28"/>
        </w:rPr>
        <w:t xml:space="preserve"> </w:t>
      </w:r>
      <w:r w:rsidRPr="001254EE">
        <w:rPr>
          <w:szCs w:val="28"/>
        </w:rPr>
        <w:t>В настоящее время наибольшую важность приобретает управление такими системами, элементом которых являются человеческие ресурсы, - то есть организациями. Этот вид управления выделился в течение прошлого века в отдельную отрасль, называемую «менеджментом».</w:t>
      </w:r>
    </w:p>
    <w:p w:rsidR="00266AAA" w:rsidRPr="001254EE" w:rsidRDefault="00266AAA" w:rsidP="001254EE">
      <w:pPr>
        <w:pStyle w:val="a5"/>
        <w:suppressAutoHyphens/>
        <w:rPr>
          <w:szCs w:val="28"/>
        </w:rPr>
      </w:pPr>
      <w:r w:rsidRPr="001254EE">
        <w:rPr>
          <w:szCs w:val="28"/>
        </w:rPr>
        <w:t>Целью данной работы является изучение теоретических основ менеджмента и практический анализ системы управления на одном из Новосибирских производственных предприятий. Объектом исследования данной работы является ЗАО «Сектор Т». период деятельности предприятия составляет 7 лет, основной вид деятельности – производство блинчиков быстрой заморозки. Численность персонала предприятия – 80 человек.</w:t>
      </w:r>
      <w:r w:rsidR="005D11B9">
        <w:rPr>
          <w:szCs w:val="28"/>
        </w:rPr>
        <w:t xml:space="preserve"> </w:t>
      </w:r>
      <w:r w:rsidRPr="001254EE">
        <w:rPr>
          <w:szCs w:val="28"/>
        </w:rPr>
        <w:t>Чистая прибыль ежемесячно – около 200 тыс. руб.</w:t>
      </w:r>
    </w:p>
    <w:p w:rsidR="00266AAA" w:rsidRPr="001254EE" w:rsidRDefault="00266AAA" w:rsidP="001254EE">
      <w:pPr>
        <w:pStyle w:val="a5"/>
        <w:suppressAutoHyphens/>
        <w:rPr>
          <w:szCs w:val="28"/>
        </w:rPr>
      </w:pPr>
      <w:r w:rsidRPr="001254EE">
        <w:rPr>
          <w:szCs w:val="28"/>
        </w:rPr>
        <w:t>В ходе данной работы будут рассмотрены следующие проблемы:</w:t>
      </w:r>
    </w:p>
    <w:p w:rsidR="00266AAA" w:rsidRPr="001254EE" w:rsidRDefault="00266AAA" w:rsidP="00EC2059">
      <w:pPr>
        <w:pStyle w:val="a5"/>
        <w:numPr>
          <w:ilvl w:val="0"/>
          <w:numId w:val="48"/>
        </w:numPr>
        <w:suppressAutoHyphens/>
        <w:ind w:left="0" w:firstLine="709"/>
        <w:rPr>
          <w:szCs w:val="28"/>
        </w:rPr>
      </w:pPr>
      <w:r w:rsidRPr="001254EE">
        <w:rPr>
          <w:szCs w:val="28"/>
        </w:rPr>
        <w:t>системный подход в управлении;</w:t>
      </w:r>
    </w:p>
    <w:p w:rsidR="00266AAA" w:rsidRPr="001254EE" w:rsidRDefault="00266AAA" w:rsidP="00EC2059">
      <w:pPr>
        <w:pStyle w:val="a5"/>
        <w:numPr>
          <w:ilvl w:val="0"/>
          <w:numId w:val="48"/>
        </w:numPr>
        <w:suppressAutoHyphens/>
        <w:ind w:left="0" w:firstLine="709"/>
        <w:rPr>
          <w:szCs w:val="28"/>
        </w:rPr>
      </w:pPr>
      <w:r w:rsidRPr="001254EE">
        <w:rPr>
          <w:szCs w:val="28"/>
        </w:rPr>
        <w:t>целеполагание в управлении;</w:t>
      </w:r>
    </w:p>
    <w:p w:rsidR="00266AAA" w:rsidRPr="001254EE" w:rsidRDefault="00266AAA" w:rsidP="00EC2059">
      <w:pPr>
        <w:pStyle w:val="a5"/>
        <w:numPr>
          <w:ilvl w:val="0"/>
          <w:numId w:val="48"/>
        </w:numPr>
        <w:suppressAutoHyphens/>
        <w:ind w:left="0" w:firstLine="709"/>
        <w:rPr>
          <w:szCs w:val="28"/>
        </w:rPr>
      </w:pPr>
      <w:r w:rsidRPr="001254EE">
        <w:rPr>
          <w:szCs w:val="28"/>
        </w:rPr>
        <w:t>анализ внешней и внутренней среды организации;</w:t>
      </w:r>
    </w:p>
    <w:p w:rsidR="00266AAA" w:rsidRPr="001254EE" w:rsidRDefault="00266AAA" w:rsidP="00EC2059">
      <w:pPr>
        <w:pStyle w:val="a5"/>
        <w:numPr>
          <w:ilvl w:val="0"/>
          <w:numId w:val="48"/>
        </w:numPr>
        <w:suppressAutoHyphens/>
        <w:ind w:left="0" w:firstLine="709"/>
        <w:rPr>
          <w:szCs w:val="28"/>
        </w:rPr>
      </w:pPr>
      <w:r w:rsidRPr="001254EE">
        <w:rPr>
          <w:szCs w:val="28"/>
        </w:rPr>
        <w:t>природа и состав функций менеджмента;</w:t>
      </w:r>
    </w:p>
    <w:p w:rsidR="00266AAA" w:rsidRPr="001254EE" w:rsidRDefault="00266AAA" w:rsidP="00EC2059">
      <w:pPr>
        <w:pStyle w:val="a5"/>
        <w:numPr>
          <w:ilvl w:val="0"/>
          <w:numId w:val="48"/>
        </w:numPr>
        <w:suppressAutoHyphens/>
        <w:ind w:left="0" w:firstLine="709"/>
        <w:rPr>
          <w:szCs w:val="28"/>
        </w:rPr>
      </w:pPr>
      <w:r w:rsidRPr="001254EE">
        <w:rPr>
          <w:szCs w:val="28"/>
        </w:rPr>
        <w:t>организационная структура управления.</w:t>
      </w:r>
    </w:p>
    <w:p w:rsidR="00266AAA" w:rsidRPr="001254EE" w:rsidRDefault="001254EE" w:rsidP="001254EE">
      <w:pPr>
        <w:pStyle w:val="1"/>
        <w:suppressAutoHyphens/>
        <w:spacing w:before="0" w:after="0" w:line="360" w:lineRule="auto"/>
        <w:ind w:firstLine="709"/>
        <w:jc w:val="both"/>
        <w:rPr>
          <w:szCs w:val="28"/>
        </w:rPr>
      </w:pPr>
      <w:bookmarkStart w:id="1" w:name="_Toc132207532"/>
      <w:r>
        <w:rPr>
          <w:szCs w:val="28"/>
        </w:rPr>
        <w:br w:type="page"/>
      </w:r>
      <w:r w:rsidR="00266AAA" w:rsidRPr="001254EE">
        <w:rPr>
          <w:szCs w:val="28"/>
        </w:rPr>
        <w:lastRenderedPageBreak/>
        <w:t>1. Системный подход в управлении</w:t>
      </w:r>
      <w:bookmarkEnd w:id="1"/>
    </w:p>
    <w:p w:rsidR="001254EE" w:rsidRDefault="001254EE" w:rsidP="001254EE">
      <w:pPr>
        <w:pStyle w:val="2"/>
        <w:suppressAutoHyphens/>
        <w:spacing w:before="0" w:after="0" w:line="360" w:lineRule="auto"/>
        <w:ind w:firstLine="709"/>
        <w:jc w:val="both"/>
        <w:rPr>
          <w:szCs w:val="28"/>
        </w:rPr>
      </w:pPr>
      <w:bookmarkStart w:id="2" w:name="_Toc132207533"/>
    </w:p>
    <w:p w:rsidR="00266AAA" w:rsidRPr="001254EE" w:rsidRDefault="00266AAA" w:rsidP="001254EE">
      <w:pPr>
        <w:pStyle w:val="2"/>
        <w:suppressAutoHyphens/>
        <w:spacing w:before="0" w:after="0" w:line="360" w:lineRule="auto"/>
        <w:ind w:firstLine="709"/>
        <w:jc w:val="both"/>
        <w:rPr>
          <w:szCs w:val="28"/>
        </w:rPr>
      </w:pPr>
      <w:r w:rsidRPr="001254EE">
        <w:rPr>
          <w:szCs w:val="28"/>
        </w:rPr>
        <w:t>1.1. Теоретическая часть</w:t>
      </w:r>
      <w:bookmarkEnd w:id="2"/>
    </w:p>
    <w:p w:rsidR="001254EE" w:rsidRDefault="001254EE" w:rsidP="001254EE">
      <w:pPr>
        <w:pStyle w:val="3"/>
        <w:suppressAutoHyphens/>
        <w:spacing w:before="0" w:after="0"/>
        <w:ind w:firstLine="709"/>
        <w:jc w:val="both"/>
        <w:rPr>
          <w:szCs w:val="28"/>
        </w:rPr>
      </w:pPr>
      <w:bookmarkStart w:id="3" w:name="_Toc132207534"/>
    </w:p>
    <w:p w:rsidR="00266AAA" w:rsidRPr="001254EE" w:rsidRDefault="00266AAA" w:rsidP="001254EE">
      <w:pPr>
        <w:pStyle w:val="3"/>
        <w:suppressAutoHyphens/>
        <w:spacing w:before="0" w:after="0"/>
        <w:ind w:firstLine="709"/>
        <w:jc w:val="both"/>
        <w:rPr>
          <w:szCs w:val="28"/>
        </w:rPr>
      </w:pPr>
      <w:r w:rsidRPr="001254EE">
        <w:rPr>
          <w:szCs w:val="28"/>
        </w:rPr>
        <w:t>Понятие «Система»</w:t>
      </w:r>
      <w:bookmarkEnd w:id="3"/>
    </w:p>
    <w:p w:rsidR="00266AAA" w:rsidRPr="001254EE" w:rsidRDefault="00266AAA" w:rsidP="001254EE">
      <w:pPr>
        <w:pStyle w:val="a5"/>
        <w:numPr>
          <w:ilvl w:val="0"/>
          <w:numId w:val="1"/>
        </w:numPr>
        <w:tabs>
          <w:tab w:val="clear" w:pos="360"/>
          <w:tab w:val="num" w:pos="1069"/>
        </w:tabs>
        <w:suppressAutoHyphens/>
        <w:ind w:left="0" w:firstLine="709"/>
        <w:rPr>
          <w:szCs w:val="28"/>
        </w:rPr>
      </w:pPr>
      <w:r w:rsidRPr="001254EE">
        <w:rPr>
          <w:szCs w:val="28"/>
        </w:rPr>
        <w:t>Система – это множество элементов, находящихся в отношениях и связях друг с другом, образующих определенную целостность, единство.</w:t>
      </w:r>
    </w:p>
    <w:p w:rsidR="00266AAA" w:rsidRPr="001254EE" w:rsidRDefault="00266AAA" w:rsidP="001254EE">
      <w:pPr>
        <w:pStyle w:val="a5"/>
        <w:numPr>
          <w:ilvl w:val="0"/>
          <w:numId w:val="1"/>
        </w:numPr>
        <w:tabs>
          <w:tab w:val="clear" w:pos="360"/>
          <w:tab w:val="num" w:pos="1069"/>
        </w:tabs>
        <w:suppressAutoHyphens/>
        <w:ind w:left="0" w:firstLine="709"/>
        <w:rPr>
          <w:szCs w:val="28"/>
        </w:rPr>
      </w:pPr>
      <w:r w:rsidRPr="001254EE">
        <w:rPr>
          <w:szCs w:val="28"/>
        </w:rPr>
        <w:t>Система представляет собой определенное множество взаимосвязанных элементов, образующих устойчивое единство и целостность, обладающее интегральными свойствами и закономерностями.</w:t>
      </w:r>
      <w:r w:rsidRPr="001254EE">
        <w:rPr>
          <w:rStyle w:val="ab"/>
          <w:szCs w:val="28"/>
        </w:rPr>
        <w:footnoteReference w:id="1"/>
      </w:r>
    </w:p>
    <w:p w:rsidR="00266AAA" w:rsidRPr="001254EE" w:rsidRDefault="00266AAA" w:rsidP="001254EE">
      <w:pPr>
        <w:pStyle w:val="a5"/>
        <w:numPr>
          <w:ilvl w:val="0"/>
          <w:numId w:val="1"/>
        </w:numPr>
        <w:tabs>
          <w:tab w:val="clear" w:pos="360"/>
          <w:tab w:val="num" w:pos="1069"/>
        </w:tabs>
        <w:suppressAutoHyphens/>
        <w:ind w:left="0" w:firstLine="709"/>
        <w:rPr>
          <w:szCs w:val="28"/>
        </w:rPr>
      </w:pPr>
      <w:r w:rsidRPr="001254EE">
        <w:rPr>
          <w:szCs w:val="28"/>
        </w:rPr>
        <w:t>Система - это набор объектов, имеющих данные свойства, и набор связей между объектами и их свойствами.</w:t>
      </w:r>
    </w:p>
    <w:p w:rsidR="00266AAA" w:rsidRPr="001254EE" w:rsidRDefault="00266AAA" w:rsidP="001254EE">
      <w:pPr>
        <w:pStyle w:val="a5"/>
        <w:numPr>
          <w:ilvl w:val="0"/>
          <w:numId w:val="1"/>
        </w:numPr>
        <w:tabs>
          <w:tab w:val="clear" w:pos="360"/>
          <w:tab w:val="num" w:pos="1069"/>
        </w:tabs>
        <w:suppressAutoHyphens/>
        <w:ind w:left="0" w:firstLine="709"/>
        <w:rPr>
          <w:szCs w:val="28"/>
        </w:rPr>
      </w:pPr>
      <w:r w:rsidRPr="001254EE">
        <w:rPr>
          <w:szCs w:val="28"/>
        </w:rPr>
        <w:t>Система – это комплекс избирательно-вовлеченных компонентов, у которых взаимодействие и взаимоотношение приобретает характер взаимосодействия компонентов на получение фокусированного полезного результата.</w:t>
      </w:r>
      <w:r w:rsidRPr="001254EE">
        <w:rPr>
          <w:rStyle w:val="ab"/>
          <w:szCs w:val="28"/>
        </w:rPr>
        <w:footnoteReference w:id="2"/>
      </w:r>
    </w:p>
    <w:p w:rsidR="00266AAA" w:rsidRPr="001254EE" w:rsidRDefault="00266AAA" w:rsidP="001254EE">
      <w:pPr>
        <w:pStyle w:val="a5"/>
        <w:numPr>
          <w:ilvl w:val="0"/>
          <w:numId w:val="1"/>
        </w:numPr>
        <w:tabs>
          <w:tab w:val="clear" w:pos="360"/>
          <w:tab w:val="num" w:pos="1069"/>
        </w:tabs>
        <w:suppressAutoHyphens/>
        <w:ind w:left="0" w:firstLine="709"/>
        <w:rPr>
          <w:szCs w:val="28"/>
        </w:rPr>
      </w:pPr>
      <w:r w:rsidRPr="001254EE">
        <w:rPr>
          <w:szCs w:val="28"/>
        </w:rPr>
        <w:t>Система – это объект, состоящий из элементов, свойства которых не сводятся к свойству самого объекта.</w:t>
      </w:r>
      <w:bookmarkStart w:id="4" w:name="_Hlt132206649"/>
      <w:bookmarkEnd w:id="4"/>
    </w:p>
    <w:p w:rsidR="00266AAA" w:rsidRPr="001254EE" w:rsidRDefault="00266AAA" w:rsidP="001254EE">
      <w:pPr>
        <w:pStyle w:val="a5"/>
        <w:suppressAutoHyphens/>
        <w:rPr>
          <w:szCs w:val="28"/>
        </w:rPr>
      </w:pPr>
      <w:r w:rsidRPr="001254EE">
        <w:rPr>
          <w:szCs w:val="28"/>
        </w:rPr>
        <w:t>Все приведенные определения отмечают взаимосвязанность элементов системы; целостность и единство этой системы. В одном из определений отмечается наличие цели системы, то есть система создается либо возникает для достижения какого-либо результата. Последнее определение отмечает наиболее интересное свойство любой системы: системе присущи такие свойства, которые не характерны ни одному из ее элементов в отдельности. Это свойство также называют принципом синергии</w:t>
      </w:r>
      <w:r w:rsidR="0002162B" w:rsidRPr="001254EE">
        <w:rPr>
          <w:rStyle w:val="ab"/>
          <w:szCs w:val="28"/>
        </w:rPr>
        <w:footnoteReference w:id="3"/>
      </w:r>
      <w:r w:rsidRPr="001254EE">
        <w:rPr>
          <w:szCs w:val="28"/>
        </w:rPr>
        <w:t>.</w:t>
      </w:r>
    </w:p>
    <w:p w:rsidR="00266AAA" w:rsidRPr="001254EE" w:rsidRDefault="00266AAA" w:rsidP="001254EE">
      <w:pPr>
        <w:pStyle w:val="3"/>
        <w:suppressAutoHyphens/>
        <w:spacing w:before="0" w:after="0"/>
        <w:ind w:firstLine="709"/>
        <w:jc w:val="both"/>
        <w:rPr>
          <w:szCs w:val="28"/>
        </w:rPr>
      </w:pPr>
      <w:r w:rsidRPr="001254EE">
        <w:rPr>
          <w:szCs w:val="28"/>
        </w:rPr>
        <w:br w:type="page"/>
      </w:r>
      <w:bookmarkStart w:id="5" w:name="_Toc132207535"/>
      <w:r w:rsidRPr="001254EE">
        <w:rPr>
          <w:szCs w:val="28"/>
        </w:rPr>
        <w:lastRenderedPageBreak/>
        <w:t>Классификация систем</w:t>
      </w:r>
      <w:bookmarkEnd w:id="5"/>
    </w:p>
    <w:p w:rsidR="00266AAA" w:rsidRPr="001254EE" w:rsidRDefault="00266AAA" w:rsidP="001254EE">
      <w:pPr>
        <w:pStyle w:val="a5"/>
        <w:suppressAutoHyphens/>
        <w:rPr>
          <w:szCs w:val="28"/>
        </w:rPr>
      </w:pPr>
      <w:r w:rsidRPr="001254EE">
        <w:rPr>
          <w:szCs w:val="28"/>
        </w:rPr>
        <w:t>Существуют различные классификации систем в зависимости от целей исследования.</w:t>
      </w:r>
    </w:p>
    <w:p w:rsidR="00266AAA" w:rsidRPr="001254EE" w:rsidRDefault="00266AAA" w:rsidP="001254EE">
      <w:pPr>
        <w:pStyle w:val="a5"/>
        <w:suppressAutoHyphens/>
        <w:rPr>
          <w:szCs w:val="28"/>
        </w:rPr>
      </w:pPr>
      <w:r w:rsidRPr="001254EE">
        <w:rPr>
          <w:szCs w:val="28"/>
        </w:rPr>
        <w:t>Для изучения проблем управления экономическими объектами важной является классификация английского кибернетика Стаффорда Бира, которая построена по двум критериям:</w:t>
      </w:r>
    </w:p>
    <w:p w:rsidR="00266AAA" w:rsidRPr="001254EE" w:rsidRDefault="00266AAA" w:rsidP="001254EE">
      <w:pPr>
        <w:pStyle w:val="a5"/>
        <w:suppressAutoHyphens/>
        <w:rPr>
          <w:b/>
          <w:i/>
          <w:szCs w:val="28"/>
        </w:rPr>
      </w:pPr>
      <w:r w:rsidRPr="001254EE">
        <w:rPr>
          <w:szCs w:val="28"/>
        </w:rPr>
        <w:t xml:space="preserve">1) </w:t>
      </w:r>
      <w:r w:rsidRPr="001254EE">
        <w:rPr>
          <w:b/>
          <w:i/>
          <w:szCs w:val="28"/>
        </w:rPr>
        <w:t>по степени сложности:</w:t>
      </w:r>
    </w:p>
    <w:p w:rsidR="00266AAA" w:rsidRPr="001254EE" w:rsidRDefault="00266AAA" w:rsidP="001254EE">
      <w:pPr>
        <w:pStyle w:val="a5"/>
        <w:numPr>
          <w:ilvl w:val="0"/>
          <w:numId w:val="2"/>
        </w:numPr>
        <w:tabs>
          <w:tab w:val="clear" w:pos="360"/>
          <w:tab w:val="num" w:pos="1069"/>
        </w:tabs>
        <w:suppressAutoHyphens/>
        <w:ind w:left="0" w:firstLine="709"/>
        <w:rPr>
          <w:szCs w:val="28"/>
        </w:rPr>
      </w:pPr>
      <w:r w:rsidRPr="001254EE">
        <w:rPr>
          <w:i/>
          <w:szCs w:val="28"/>
        </w:rPr>
        <w:t>простые системы</w:t>
      </w:r>
      <w:r w:rsidRPr="001254EE">
        <w:rPr>
          <w:szCs w:val="28"/>
        </w:rPr>
        <w:t xml:space="preserve"> – системы, содержащие небольшое количество элементов и небольшое число связей между ними;</w:t>
      </w:r>
    </w:p>
    <w:p w:rsidR="00266AAA" w:rsidRPr="001254EE" w:rsidRDefault="00266AAA" w:rsidP="001254EE">
      <w:pPr>
        <w:pStyle w:val="a5"/>
        <w:numPr>
          <w:ilvl w:val="0"/>
          <w:numId w:val="2"/>
        </w:numPr>
        <w:tabs>
          <w:tab w:val="clear" w:pos="360"/>
          <w:tab w:val="num" w:pos="1069"/>
        </w:tabs>
        <w:suppressAutoHyphens/>
        <w:ind w:left="0" w:firstLine="709"/>
        <w:rPr>
          <w:szCs w:val="28"/>
        </w:rPr>
      </w:pPr>
      <w:r w:rsidRPr="001254EE">
        <w:rPr>
          <w:i/>
          <w:szCs w:val="28"/>
        </w:rPr>
        <w:t>сложные системы</w:t>
      </w:r>
      <w:r w:rsidRPr="001254EE">
        <w:rPr>
          <w:szCs w:val="28"/>
        </w:rPr>
        <w:t xml:space="preserve"> – системы, содержащие большое число элементов и большое число связей между ними;</w:t>
      </w:r>
    </w:p>
    <w:p w:rsidR="00266AAA" w:rsidRPr="001254EE" w:rsidRDefault="00266AAA" w:rsidP="001254EE">
      <w:pPr>
        <w:pStyle w:val="a5"/>
        <w:numPr>
          <w:ilvl w:val="0"/>
          <w:numId w:val="2"/>
        </w:numPr>
        <w:tabs>
          <w:tab w:val="clear" w:pos="360"/>
          <w:tab w:val="num" w:pos="1069"/>
        </w:tabs>
        <w:suppressAutoHyphens/>
        <w:ind w:left="0" w:firstLine="709"/>
        <w:rPr>
          <w:szCs w:val="28"/>
        </w:rPr>
      </w:pPr>
      <w:r w:rsidRPr="001254EE">
        <w:rPr>
          <w:i/>
          <w:szCs w:val="28"/>
        </w:rPr>
        <w:t>очень сложные системы</w:t>
      </w:r>
      <w:r w:rsidRPr="001254EE">
        <w:rPr>
          <w:szCs w:val="28"/>
        </w:rPr>
        <w:t xml:space="preserve"> – системы настолько сложного вида, что их точно и подробно описать уже нельзя;</w:t>
      </w:r>
    </w:p>
    <w:p w:rsidR="00266AAA" w:rsidRPr="001254EE" w:rsidRDefault="00266AAA" w:rsidP="001254EE">
      <w:pPr>
        <w:pStyle w:val="a5"/>
        <w:suppressAutoHyphens/>
        <w:rPr>
          <w:b/>
          <w:i/>
          <w:szCs w:val="28"/>
        </w:rPr>
      </w:pPr>
      <w:r w:rsidRPr="001254EE">
        <w:rPr>
          <w:szCs w:val="28"/>
        </w:rPr>
        <w:t xml:space="preserve">2) </w:t>
      </w:r>
      <w:r w:rsidRPr="001254EE">
        <w:rPr>
          <w:b/>
          <w:i/>
          <w:szCs w:val="28"/>
        </w:rPr>
        <w:t>по характеру поведения:</w:t>
      </w:r>
    </w:p>
    <w:p w:rsidR="00266AAA" w:rsidRPr="001254EE" w:rsidRDefault="00266AAA" w:rsidP="001254EE">
      <w:pPr>
        <w:pStyle w:val="a5"/>
        <w:numPr>
          <w:ilvl w:val="0"/>
          <w:numId w:val="3"/>
        </w:numPr>
        <w:tabs>
          <w:tab w:val="clear" w:pos="360"/>
          <w:tab w:val="num" w:pos="1069"/>
        </w:tabs>
        <w:suppressAutoHyphens/>
        <w:ind w:left="0" w:firstLine="709"/>
        <w:rPr>
          <w:szCs w:val="28"/>
        </w:rPr>
      </w:pPr>
      <w:r w:rsidRPr="001254EE">
        <w:rPr>
          <w:i/>
          <w:szCs w:val="28"/>
        </w:rPr>
        <w:t>детерминированная система</w:t>
      </w:r>
      <w:r w:rsidRPr="001254EE">
        <w:rPr>
          <w:szCs w:val="28"/>
        </w:rPr>
        <w:t xml:space="preserve"> – система, в которой составные части взаимодействуют четко определенным образом;</w:t>
      </w:r>
    </w:p>
    <w:p w:rsidR="00266AAA" w:rsidRPr="001254EE" w:rsidRDefault="00266AAA" w:rsidP="001254EE">
      <w:pPr>
        <w:pStyle w:val="a5"/>
        <w:numPr>
          <w:ilvl w:val="0"/>
          <w:numId w:val="3"/>
        </w:numPr>
        <w:tabs>
          <w:tab w:val="clear" w:pos="360"/>
          <w:tab w:val="num" w:pos="1069"/>
        </w:tabs>
        <w:suppressAutoHyphens/>
        <w:ind w:left="0" w:firstLine="709"/>
        <w:rPr>
          <w:szCs w:val="28"/>
        </w:rPr>
      </w:pPr>
      <w:r w:rsidRPr="001254EE">
        <w:rPr>
          <w:i/>
          <w:szCs w:val="28"/>
        </w:rPr>
        <w:t>стохастическая (вероятностная система) система</w:t>
      </w:r>
      <w:r w:rsidRPr="001254EE">
        <w:rPr>
          <w:szCs w:val="28"/>
        </w:rPr>
        <w:t xml:space="preserve"> – система, для которой нельзя сделать точного детального предсказания ее поведения.</w:t>
      </w:r>
    </w:p>
    <w:p w:rsidR="00266AAA" w:rsidRPr="001254EE" w:rsidRDefault="00266AAA" w:rsidP="001254EE">
      <w:pPr>
        <w:pStyle w:val="a5"/>
        <w:suppressAutoHyphens/>
        <w:rPr>
          <w:szCs w:val="28"/>
        </w:rPr>
      </w:pPr>
      <w:r w:rsidRPr="001254EE">
        <w:rPr>
          <w:szCs w:val="28"/>
        </w:rPr>
        <w:t>Помимо приведенных видов систем имеется еще ряд классификационных критериев:</w:t>
      </w:r>
    </w:p>
    <w:p w:rsidR="00266AAA" w:rsidRPr="001254EE" w:rsidRDefault="00266AAA" w:rsidP="001254EE">
      <w:pPr>
        <w:pStyle w:val="a5"/>
        <w:suppressAutoHyphens/>
        <w:rPr>
          <w:szCs w:val="28"/>
        </w:rPr>
      </w:pPr>
      <w:r w:rsidRPr="001254EE">
        <w:rPr>
          <w:szCs w:val="28"/>
        </w:rPr>
        <w:t xml:space="preserve">1) </w:t>
      </w:r>
      <w:r w:rsidRPr="001254EE">
        <w:rPr>
          <w:b/>
          <w:i/>
          <w:szCs w:val="28"/>
        </w:rPr>
        <w:t>по отношению к внешней среде</w:t>
      </w:r>
      <w:r w:rsidRPr="001254EE">
        <w:rPr>
          <w:szCs w:val="28"/>
        </w:rPr>
        <w:t>:</w:t>
      </w:r>
    </w:p>
    <w:p w:rsidR="00266AAA" w:rsidRPr="001254EE" w:rsidRDefault="00266AAA" w:rsidP="001254EE">
      <w:pPr>
        <w:pStyle w:val="a5"/>
        <w:numPr>
          <w:ilvl w:val="0"/>
          <w:numId w:val="4"/>
        </w:numPr>
        <w:tabs>
          <w:tab w:val="clear" w:pos="360"/>
          <w:tab w:val="num" w:pos="1069"/>
        </w:tabs>
        <w:suppressAutoHyphens/>
        <w:ind w:left="0" w:firstLine="709"/>
        <w:rPr>
          <w:szCs w:val="28"/>
        </w:rPr>
      </w:pPr>
      <w:r w:rsidRPr="001254EE">
        <w:rPr>
          <w:i/>
          <w:szCs w:val="28"/>
        </w:rPr>
        <w:t>открытые</w:t>
      </w:r>
      <w:r w:rsidRPr="001254EE">
        <w:rPr>
          <w:szCs w:val="28"/>
        </w:rPr>
        <w:t xml:space="preserve"> – системы, способные обмениваться со средой массой, энергией и информацией, это системы, которые взаимодействуют с окружающей средой и приспосабливаются к изменениям во внешней среде;</w:t>
      </w:r>
    </w:p>
    <w:p w:rsidR="00266AAA" w:rsidRPr="001254EE" w:rsidRDefault="00266AAA" w:rsidP="001254EE">
      <w:pPr>
        <w:pStyle w:val="a5"/>
        <w:numPr>
          <w:ilvl w:val="0"/>
          <w:numId w:val="4"/>
        </w:numPr>
        <w:tabs>
          <w:tab w:val="clear" w:pos="360"/>
          <w:tab w:val="num" w:pos="1069"/>
        </w:tabs>
        <w:suppressAutoHyphens/>
        <w:ind w:left="0" w:firstLine="709"/>
        <w:rPr>
          <w:szCs w:val="28"/>
        </w:rPr>
      </w:pPr>
      <w:r w:rsidRPr="001254EE">
        <w:rPr>
          <w:i/>
          <w:szCs w:val="28"/>
        </w:rPr>
        <w:t>закрытые</w:t>
      </w:r>
      <w:r w:rsidRPr="001254EE">
        <w:rPr>
          <w:szCs w:val="28"/>
        </w:rPr>
        <w:t xml:space="preserve"> – системы, изолированные от внешней среды. Такую изоляцию следует считать условной из-за всеобщей взаимосвязанности процессов природы и общества. Вместе с тем иногда возможно считать, что система настолько мало связана с внешней средой, что этим можно пренебречь;</w:t>
      </w:r>
    </w:p>
    <w:p w:rsidR="00266AAA" w:rsidRPr="001254EE" w:rsidRDefault="00266AAA" w:rsidP="001254EE">
      <w:pPr>
        <w:pStyle w:val="a5"/>
        <w:suppressAutoHyphens/>
        <w:rPr>
          <w:szCs w:val="28"/>
        </w:rPr>
      </w:pPr>
      <w:r w:rsidRPr="001254EE">
        <w:rPr>
          <w:szCs w:val="28"/>
        </w:rPr>
        <w:lastRenderedPageBreak/>
        <w:t xml:space="preserve">2) </w:t>
      </w:r>
      <w:r w:rsidRPr="001254EE">
        <w:rPr>
          <w:b/>
          <w:i/>
          <w:szCs w:val="28"/>
        </w:rPr>
        <w:t>по признаку изменения системы в зависимости от фактора времени</w:t>
      </w:r>
      <w:r w:rsidRPr="001254EE">
        <w:rPr>
          <w:szCs w:val="28"/>
        </w:rPr>
        <w:t>:</w:t>
      </w:r>
    </w:p>
    <w:p w:rsidR="00266AAA" w:rsidRPr="001254EE" w:rsidRDefault="00266AAA" w:rsidP="001254EE">
      <w:pPr>
        <w:pStyle w:val="a5"/>
        <w:numPr>
          <w:ilvl w:val="0"/>
          <w:numId w:val="5"/>
        </w:numPr>
        <w:tabs>
          <w:tab w:val="clear" w:pos="360"/>
          <w:tab w:val="num" w:pos="1069"/>
        </w:tabs>
        <w:suppressAutoHyphens/>
        <w:ind w:left="0" w:firstLine="709"/>
        <w:rPr>
          <w:szCs w:val="28"/>
        </w:rPr>
      </w:pPr>
      <w:r w:rsidRPr="001254EE">
        <w:rPr>
          <w:i/>
          <w:szCs w:val="28"/>
        </w:rPr>
        <w:t>статические системы</w:t>
      </w:r>
      <w:r w:rsidRPr="001254EE">
        <w:rPr>
          <w:szCs w:val="28"/>
        </w:rPr>
        <w:t>, состояние которых с течением времени остается практически постоянным (например, муниципальный детский сад);</w:t>
      </w:r>
    </w:p>
    <w:p w:rsidR="00266AAA" w:rsidRPr="001254EE" w:rsidRDefault="00266AAA" w:rsidP="001254EE">
      <w:pPr>
        <w:pStyle w:val="a5"/>
        <w:numPr>
          <w:ilvl w:val="0"/>
          <w:numId w:val="5"/>
        </w:numPr>
        <w:tabs>
          <w:tab w:val="clear" w:pos="360"/>
          <w:tab w:val="num" w:pos="1069"/>
        </w:tabs>
        <w:suppressAutoHyphens/>
        <w:ind w:left="0" w:firstLine="709"/>
        <w:rPr>
          <w:szCs w:val="28"/>
        </w:rPr>
      </w:pPr>
      <w:r w:rsidRPr="001254EE">
        <w:rPr>
          <w:i/>
          <w:szCs w:val="28"/>
        </w:rPr>
        <w:t>динамические системы</w:t>
      </w:r>
      <w:r w:rsidRPr="001254EE">
        <w:rPr>
          <w:szCs w:val="28"/>
        </w:rPr>
        <w:t>, изменяющие свое состояние во времени;</w:t>
      </w:r>
    </w:p>
    <w:p w:rsidR="00266AAA" w:rsidRPr="001254EE" w:rsidRDefault="00266AAA" w:rsidP="001254EE">
      <w:pPr>
        <w:pStyle w:val="a5"/>
        <w:suppressAutoHyphens/>
        <w:rPr>
          <w:szCs w:val="28"/>
        </w:rPr>
      </w:pPr>
      <w:r w:rsidRPr="001254EE">
        <w:rPr>
          <w:szCs w:val="28"/>
        </w:rPr>
        <w:t xml:space="preserve">3) </w:t>
      </w:r>
      <w:r w:rsidRPr="001254EE">
        <w:rPr>
          <w:b/>
          <w:i/>
          <w:szCs w:val="28"/>
        </w:rPr>
        <w:t>по признаку однородности входящих в систему элементов</w:t>
      </w:r>
      <w:r w:rsidRPr="001254EE">
        <w:rPr>
          <w:szCs w:val="28"/>
        </w:rPr>
        <w:t xml:space="preserve"> выделяются:</w:t>
      </w:r>
    </w:p>
    <w:p w:rsidR="00266AAA" w:rsidRPr="001254EE" w:rsidRDefault="00266AAA" w:rsidP="001254EE">
      <w:pPr>
        <w:pStyle w:val="a5"/>
        <w:numPr>
          <w:ilvl w:val="0"/>
          <w:numId w:val="6"/>
        </w:numPr>
        <w:tabs>
          <w:tab w:val="clear" w:pos="360"/>
          <w:tab w:val="num" w:pos="1069"/>
        </w:tabs>
        <w:suppressAutoHyphens/>
        <w:ind w:left="0" w:firstLine="709"/>
        <w:rPr>
          <w:szCs w:val="28"/>
        </w:rPr>
      </w:pPr>
      <w:r w:rsidRPr="001254EE">
        <w:rPr>
          <w:i/>
          <w:szCs w:val="28"/>
        </w:rPr>
        <w:t>гомогенные системы</w:t>
      </w:r>
      <w:r w:rsidRPr="001254EE">
        <w:rPr>
          <w:szCs w:val="28"/>
        </w:rPr>
        <w:t>, состоящие из однородных элементов и допускающие взаимозаменяемость;</w:t>
      </w:r>
    </w:p>
    <w:p w:rsidR="00266AAA" w:rsidRPr="001254EE" w:rsidRDefault="00266AAA" w:rsidP="001254EE">
      <w:pPr>
        <w:pStyle w:val="a5"/>
        <w:numPr>
          <w:ilvl w:val="0"/>
          <w:numId w:val="6"/>
        </w:numPr>
        <w:tabs>
          <w:tab w:val="clear" w:pos="360"/>
          <w:tab w:val="num" w:pos="1069"/>
        </w:tabs>
        <w:suppressAutoHyphens/>
        <w:ind w:left="0" w:firstLine="709"/>
        <w:rPr>
          <w:szCs w:val="28"/>
        </w:rPr>
      </w:pPr>
      <w:r w:rsidRPr="001254EE">
        <w:rPr>
          <w:i/>
          <w:szCs w:val="28"/>
        </w:rPr>
        <w:t>гетерогенные системы</w:t>
      </w:r>
      <w:r w:rsidRPr="001254EE">
        <w:rPr>
          <w:szCs w:val="28"/>
        </w:rPr>
        <w:t>, состоящие из разнородных элементов и не обладающие свойством взаимозаменяемости;</w:t>
      </w:r>
    </w:p>
    <w:p w:rsidR="00266AAA" w:rsidRPr="001254EE" w:rsidRDefault="00266AAA" w:rsidP="001254EE">
      <w:pPr>
        <w:pStyle w:val="a5"/>
        <w:suppressAutoHyphens/>
        <w:rPr>
          <w:szCs w:val="28"/>
        </w:rPr>
      </w:pPr>
      <w:r w:rsidRPr="001254EE">
        <w:rPr>
          <w:szCs w:val="28"/>
        </w:rPr>
        <w:t xml:space="preserve">4) </w:t>
      </w:r>
      <w:r w:rsidRPr="001254EE">
        <w:rPr>
          <w:b/>
          <w:i/>
          <w:szCs w:val="28"/>
        </w:rPr>
        <w:t xml:space="preserve">по степени организованности </w:t>
      </w:r>
      <w:r w:rsidRPr="001254EE">
        <w:rPr>
          <w:szCs w:val="28"/>
        </w:rPr>
        <w:t>различают:</w:t>
      </w:r>
    </w:p>
    <w:p w:rsidR="00266AAA" w:rsidRPr="001254EE" w:rsidRDefault="00266AAA" w:rsidP="001254EE">
      <w:pPr>
        <w:pStyle w:val="a5"/>
        <w:numPr>
          <w:ilvl w:val="0"/>
          <w:numId w:val="7"/>
        </w:numPr>
        <w:tabs>
          <w:tab w:val="clear" w:pos="360"/>
          <w:tab w:val="num" w:pos="1069"/>
        </w:tabs>
        <w:suppressAutoHyphens/>
        <w:ind w:left="0" w:firstLine="709"/>
        <w:rPr>
          <w:szCs w:val="28"/>
        </w:rPr>
      </w:pPr>
      <w:r w:rsidRPr="001254EE">
        <w:rPr>
          <w:i/>
          <w:szCs w:val="28"/>
        </w:rPr>
        <w:t>хорошо организованные системы</w:t>
      </w:r>
      <w:r w:rsidRPr="001254EE">
        <w:rPr>
          <w:szCs w:val="28"/>
        </w:rPr>
        <w:t xml:space="preserve"> – означают возможность определения элементов системы, их взаимосвязей между собой и целями системы;</w:t>
      </w:r>
    </w:p>
    <w:p w:rsidR="00266AAA" w:rsidRPr="001254EE" w:rsidRDefault="00266AAA" w:rsidP="001254EE">
      <w:pPr>
        <w:pStyle w:val="a5"/>
        <w:numPr>
          <w:ilvl w:val="0"/>
          <w:numId w:val="7"/>
        </w:numPr>
        <w:tabs>
          <w:tab w:val="clear" w:pos="360"/>
          <w:tab w:val="num" w:pos="1069"/>
        </w:tabs>
        <w:suppressAutoHyphens/>
        <w:ind w:left="0" w:firstLine="709"/>
        <w:rPr>
          <w:szCs w:val="28"/>
        </w:rPr>
      </w:pPr>
      <w:r w:rsidRPr="001254EE">
        <w:rPr>
          <w:i/>
          <w:szCs w:val="28"/>
        </w:rPr>
        <w:t>плохо организованные (или диффузные системы) системы</w:t>
      </w:r>
      <w:r w:rsidRPr="001254EE">
        <w:rPr>
          <w:szCs w:val="28"/>
        </w:rPr>
        <w:t xml:space="preserve"> – характеризуются некоторым набором макропараметров и закономерностей, выявленных не на основе исследования всего объекта, а только по представительной выборке компонентов, характеризующих объект или процесс в целом (например, отражение объектов в виде диффузных систем находит широкое применение при определении численности штатов на предприятиях сферы обслуживания);</w:t>
      </w:r>
    </w:p>
    <w:p w:rsidR="00266AAA" w:rsidRPr="001254EE" w:rsidRDefault="00266AAA" w:rsidP="001254EE">
      <w:pPr>
        <w:pStyle w:val="a5"/>
        <w:numPr>
          <w:ilvl w:val="0"/>
          <w:numId w:val="7"/>
        </w:numPr>
        <w:tabs>
          <w:tab w:val="clear" w:pos="360"/>
          <w:tab w:val="num" w:pos="1069"/>
        </w:tabs>
        <w:suppressAutoHyphens/>
        <w:ind w:left="0" w:firstLine="709"/>
        <w:rPr>
          <w:szCs w:val="28"/>
        </w:rPr>
      </w:pPr>
      <w:r w:rsidRPr="001254EE">
        <w:rPr>
          <w:i/>
          <w:szCs w:val="28"/>
        </w:rPr>
        <w:t>самоорганизующиеся или развивающиеся системы</w:t>
      </w:r>
      <w:r w:rsidRPr="001254EE">
        <w:rPr>
          <w:szCs w:val="28"/>
        </w:rPr>
        <w:t xml:space="preserve"> – характеризуются как признаками, характерными для диффузных систем (стохастичностью поведения, нестабильностью отдельных параметров), так и специфическими признаками, основными из которых являются: непредсказуемость поведения, способность адаптироваться к изменяющимся условиям среды, менять структуру, сохраняя при этом свойство целостности; </w:t>
      </w:r>
      <w:r w:rsidRPr="001254EE">
        <w:rPr>
          <w:szCs w:val="28"/>
        </w:rPr>
        <w:lastRenderedPageBreak/>
        <w:t>способность противостоять энтропийным тенденциям, формировать возможные варианты поведения и выбирать из них лучший.</w:t>
      </w:r>
      <w:r w:rsidRPr="001254EE">
        <w:rPr>
          <w:rStyle w:val="ab"/>
          <w:szCs w:val="28"/>
        </w:rPr>
        <w:footnoteReference w:id="4"/>
      </w:r>
    </w:p>
    <w:p w:rsidR="001254EE" w:rsidRDefault="001254EE" w:rsidP="001254EE">
      <w:pPr>
        <w:pStyle w:val="2"/>
        <w:suppressAutoHyphens/>
        <w:spacing w:before="0" w:after="0" w:line="360" w:lineRule="auto"/>
        <w:ind w:firstLine="709"/>
        <w:jc w:val="both"/>
        <w:rPr>
          <w:szCs w:val="28"/>
        </w:rPr>
      </w:pPr>
      <w:bookmarkStart w:id="8" w:name="_Hlt132188856"/>
      <w:bookmarkStart w:id="9" w:name="_Toc132207536"/>
      <w:bookmarkEnd w:id="8"/>
    </w:p>
    <w:p w:rsidR="00266AAA" w:rsidRPr="001254EE" w:rsidRDefault="00266AAA" w:rsidP="001254EE">
      <w:pPr>
        <w:pStyle w:val="2"/>
        <w:suppressAutoHyphens/>
        <w:spacing w:before="0" w:after="0" w:line="360" w:lineRule="auto"/>
        <w:ind w:firstLine="709"/>
        <w:jc w:val="both"/>
        <w:rPr>
          <w:szCs w:val="28"/>
        </w:rPr>
      </w:pPr>
      <w:r w:rsidRPr="001254EE">
        <w:rPr>
          <w:szCs w:val="28"/>
        </w:rPr>
        <w:t>1.2. Практическая часть</w:t>
      </w:r>
      <w:bookmarkEnd w:id="9"/>
    </w:p>
    <w:p w:rsidR="001254EE" w:rsidRDefault="001254EE" w:rsidP="001254EE">
      <w:pPr>
        <w:pStyle w:val="a5"/>
        <w:suppressAutoHyphens/>
        <w:rPr>
          <w:szCs w:val="28"/>
        </w:rPr>
      </w:pPr>
    </w:p>
    <w:p w:rsidR="00266AAA" w:rsidRPr="001254EE" w:rsidRDefault="00266AAA" w:rsidP="001254EE">
      <w:pPr>
        <w:pStyle w:val="a5"/>
        <w:suppressAutoHyphens/>
        <w:rPr>
          <w:szCs w:val="28"/>
        </w:rPr>
      </w:pPr>
      <w:r w:rsidRPr="001254EE">
        <w:rPr>
          <w:szCs w:val="28"/>
        </w:rPr>
        <w:t>Производственный процесс на предприятии ЗАО «Сектор Т» представлен в табл. 1.</w:t>
      </w:r>
    </w:p>
    <w:p w:rsidR="001254EE" w:rsidRDefault="001254EE" w:rsidP="001254EE">
      <w:pPr>
        <w:pStyle w:val="a5"/>
        <w:suppressAutoHyphens/>
        <w:rPr>
          <w:szCs w:val="28"/>
        </w:rPr>
      </w:pPr>
    </w:p>
    <w:p w:rsidR="00266AAA" w:rsidRPr="001254EE" w:rsidRDefault="00266AAA" w:rsidP="001254EE">
      <w:pPr>
        <w:pStyle w:val="a5"/>
        <w:suppressAutoHyphens/>
        <w:rPr>
          <w:szCs w:val="28"/>
        </w:rPr>
      </w:pPr>
      <w:r w:rsidRPr="001254EE">
        <w:rPr>
          <w:szCs w:val="28"/>
        </w:rPr>
        <w:t>Таблица 1. Производственный процесс на ЗАО «Сектор Т».</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2977"/>
        <w:gridCol w:w="3081"/>
      </w:tblGrid>
      <w:tr w:rsidR="00266AAA" w:rsidRPr="001254EE">
        <w:trPr>
          <w:cantSplit/>
        </w:trPr>
        <w:tc>
          <w:tcPr>
            <w:tcW w:w="959" w:type="dxa"/>
            <w:vMerge w:val="restart"/>
          </w:tcPr>
          <w:p w:rsidR="00266AAA" w:rsidRPr="001254EE" w:rsidRDefault="00266AAA" w:rsidP="001254EE">
            <w:pPr>
              <w:pStyle w:val="a5"/>
              <w:suppressAutoHyphens/>
              <w:ind w:firstLine="0"/>
              <w:jc w:val="left"/>
              <w:rPr>
                <w:sz w:val="20"/>
              </w:rPr>
            </w:pPr>
          </w:p>
        </w:tc>
        <w:tc>
          <w:tcPr>
            <w:tcW w:w="8893" w:type="dxa"/>
            <w:gridSpan w:val="3"/>
          </w:tcPr>
          <w:p w:rsidR="00266AAA" w:rsidRPr="005D11B9" w:rsidRDefault="00266AAA" w:rsidP="005D11B9">
            <w:pPr>
              <w:pStyle w:val="a5"/>
              <w:suppressAutoHyphens/>
              <w:ind w:firstLine="0"/>
              <w:jc w:val="left"/>
              <w:rPr>
                <w:b/>
                <w:sz w:val="20"/>
              </w:rPr>
            </w:pPr>
            <w:r w:rsidRPr="005D11B9">
              <w:rPr>
                <w:b/>
                <w:sz w:val="20"/>
              </w:rPr>
              <w:t>Производственные процессы</w:t>
            </w:r>
          </w:p>
        </w:tc>
      </w:tr>
      <w:tr w:rsidR="00266AAA" w:rsidRPr="001254EE">
        <w:trPr>
          <w:cantSplit/>
        </w:trPr>
        <w:tc>
          <w:tcPr>
            <w:tcW w:w="959" w:type="dxa"/>
            <w:vMerge/>
          </w:tcPr>
          <w:p w:rsidR="00266AAA" w:rsidRPr="001254EE" w:rsidRDefault="00266AAA" w:rsidP="001254EE">
            <w:pPr>
              <w:pStyle w:val="a5"/>
              <w:suppressAutoHyphens/>
              <w:ind w:firstLine="0"/>
              <w:jc w:val="left"/>
              <w:rPr>
                <w:sz w:val="20"/>
              </w:rPr>
            </w:pPr>
          </w:p>
        </w:tc>
        <w:tc>
          <w:tcPr>
            <w:tcW w:w="2835" w:type="dxa"/>
          </w:tcPr>
          <w:p w:rsidR="00266AAA" w:rsidRPr="005D11B9" w:rsidRDefault="00266AAA" w:rsidP="005D11B9">
            <w:pPr>
              <w:pStyle w:val="a5"/>
              <w:suppressAutoHyphens/>
              <w:ind w:firstLine="0"/>
              <w:jc w:val="left"/>
              <w:rPr>
                <w:i/>
                <w:sz w:val="20"/>
              </w:rPr>
            </w:pPr>
            <w:r w:rsidRPr="005D11B9">
              <w:rPr>
                <w:i/>
                <w:sz w:val="20"/>
              </w:rPr>
              <w:t>основные</w:t>
            </w:r>
          </w:p>
        </w:tc>
        <w:tc>
          <w:tcPr>
            <w:tcW w:w="2977" w:type="dxa"/>
          </w:tcPr>
          <w:p w:rsidR="00266AAA" w:rsidRPr="005D11B9" w:rsidRDefault="00266AAA" w:rsidP="005D11B9">
            <w:pPr>
              <w:pStyle w:val="a5"/>
              <w:suppressAutoHyphens/>
              <w:ind w:firstLine="0"/>
              <w:jc w:val="left"/>
              <w:rPr>
                <w:i/>
                <w:sz w:val="20"/>
              </w:rPr>
            </w:pPr>
            <w:r w:rsidRPr="005D11B9">
              <w:rPr>
                <w:i/>
                <w:sz w:val="20"/>
              </w:rPr>
              <w:t>вспомогательные</w:t>
            </w:r>
          </w:p>
        </w:tc>
        <w:tc>
          <w:tcPr>
            <w:tcW w:w="3081" w:type="dxa"/>
          </w:tcPr>
          <w:p w:rsidR="00266AAA" w:rsidRPr="005D11B9" w:rsidRDefault="00266AAA" w:rsidP="005D11B9">
            <w:pPr>
              <w:pStyle w:val="a5"/>
              <w:suppressAutoHyphens/>
              <w:ind w:firstLine="0"/>
              <w:jc w:val="left"/>
              <w:rPr>
                <w:i/>
                <w:sz w:val="20"/>
              </w:rPr>
            </w:pPr>
            <w:r w:rsidRPr="005D11B9">
              <w:rPr>
                <w:i/>
                <w:sz w:val="20"/>
              </w:rPr>
              <w:t>обслуживающие</w:t>
            </w:r>
          </w:p>
        </w:tc>
      </w:tr>
      <w:tr w:rsidR="00266AAA" w:rsidRPr="001254EE">
        <w:trPr>
          <w:cantSplit/>
        </w:trPr>
        <w:tc>
          <w:tcPr>
            <w:tcW w:w="959" w:type="dxa"/>
            <w:vMerge w:val="restart"/>
            <w:vAlign w:val="center"/>
          </w:tcPr>
          <w:p w:rsidR="00266AAA" w:rsidRPr="001254EE" w:rsidRDefault="00266AAA" w:rsidP="001254EE">
            <w:pPr>
              <w:pStyle w:val="a5"/>
              <w:suppressAutoHyphens/>
              <w:ind w:firstLine="0"/>
              <w:jc w:val="left"/>
              <w:rPr>
                <w:b/>
                <w:sz w:val="20"/>
              </w:rPr>
            </w:pPr>
            <w:r w:rsidRPr="001254EE">
              <w:rPr>
                <w:b/>
                <w:sz w:val="20"/>
              </w:rPr>
              <w:t>1</w:t>
            </w:r>
          </w:p>
        </w:tc>
        <w:tc>
          <w:tcPr>
            <w:tcW w:w="2835" w:type="dxa"/>
          </w:tcPr>
          <w:p w:rsidR="00266AAA" w:rsidRPr="005D11B9" w:rsidRDefault="00266AAA" w:rsidP="005D11B9">
            <w:pPr>
              <w:pStyle w:val="a5"/>
              <w:suppressAutoHyphens/>
              <w:ind w:firstLine="0"/>
              <w:jc w:val="left"/>
              <w:rPr>
                <w:b/>
                <w:sz w:val="20"/>
              </w:rPr>
            </w:pPr>
            <w:r w:rsidRPr="005D11B9">
              <w:rPr>
                <w:b/>
                <w:sz w:val="20"/>
              </w:rPr>
              <w:t>Изготовление начинок</w:t>
            </w:r>
          </w:p>
        </w:tc>
        <w:tc>
          <w:tcPr>
            <w:tcW w:w="2977" w:type="dxa"/>
          </w:tcPr>
          <w:p w:rsidR="00266AAA" w:rsidRPr="005D11B9" w:rsidRDefault="00266AAA" w:rsidP="005D11B9">
            <w:pPr>
              <w:pStyle w:val="a5"/>
              <w:suppressAutoHyphens/>
              <w:ind w:firstLine="0"/>
              <w:jc w:val="left"/>
              <w:rPr>
                <w:b/>
                <w:sz w:val="20"/>
              </w:rPr>
            </w:pPr>
            <w:r w:rsidRPr="005D11B9">
              <w:rPr>
                <w:b/>
                <w:sz w:val="20"/>
              </w:rPr>
              <w:t>Хранение</w:t>
            </w:r>
          </w:p>
        </w:tc>
        <w:tc>
          <w:tcPr>
            <w:tcW w:w="3081" w:type="dxa"/>
          </w:tcPr>
          <w:p w:rsidR="00266AAA" w:rsidRPr="005D11B9" w:rsidRDefault="00266AAA" w:rsidP="005D11B9">
            <w:pPr>
              <w:pStyle w:val="a5"/>
              <w:suppressAutoHyphens/>
              <w:ind w:firstLine="0"/>
              <w:jc w:val="left"/>
              <w:rPr>
                <w:b/>
                <w:sz w:val="20"/>
              </w:rPr>
            </w:pPr>
            <w:r w:rsidRPr="005D11B9">
              <w:rPr>
                <w:b/>
                <w:sz w:val="20"/>
              </w:rPr>
              <w:t>Уборка помещений</w:t>
            </w:r>
          </w:p>
        </w:tc>
      </w:tr>
      <w:tr w:rsidR="00266AAA" w:rsidRPr="001254EE">
        <w:trPr>
          <w:cantSplit/>
        </w:trPr>
        <w:tc>
          <w:tcPr>
            <w:tcW w:w="959" w:type="dxa"/>
            <w:vMerge/>
          </w:tcPr>
          <w:p w:rsidR="00266AAA" w:rsidRPr="001254EE" w:rsidRDefault="00266AAA" w:rsidP="001254EE">
            <w:pPr>
              <w:pStyle w:val="a5"/>
              <w:suppressAutoHyphens/>
              <w:ind w:firstLine="0"/>
              <w:jc w:val="left"/>
              <w:rPr>
                <w:sz w:val="20"/>
              </w:rPr>
            </w:pPr>
          </w:p>
        </w:tc>
        <w:tc>
          <w:tcPr>
            <w:tcW w:w="2835" w:type="dxa"/>
          </w:tcPr>
          <w:p w:rsidR="00266AAA" w:rsidRPr="005D11B9" w:rsidRDefault="00266AAA" w:rsidP="005D11B9">
            <w:pPr>
              <w:pStyle w:val="a5"/>
              <w:suppressAutoHyphens/>
              <w:ind w:firstLine="0"/>
              <w:jc w:val="left"/>
              <w:rPr>
                <w:sz w:val="20"/>
              </w:rPr>
            </w:pPr>
            <w:r w:rsidRPr="005D11B9">
              <w:rPr>
                <w:sz w:val="20"/>
              </w:rPr>
              <w:t>Производится в отдельном цехе изготовления начинок по собственным рецептам (но некоторые начинки закупаются в готовом виде, например, джемы)</w:t>
            </w:r>
          </w:p>
        </w:tc>
        <w:tc>
          <w:tcPr>
            <w:tcW w:w="2977" w:type="dxa"/>
          </w:tcPr>
          <w:p w:rsidR="00266AAA" w:rsidRPr="005D11B9" w:rsidRDefault="00266AAA" w:rsidP="005D11B9">
            <w:pPr>
              <w:pStyle w:val="a5"/>
              <w:suppressAutoHyphens/>
              <w:ind w:firstLine="0"/>
              <w:jc w:val="left"/>
              <w:rPr>
                <w:sz w:val="20"/>
              </w:rPr>
            </w:pPr>
            <w:r w:rsidRPr="005D11B9">
              <w:rPr>
                <w:sz w:val="20"/>
              </w:rPr>
              <w:t>На предприятии функционирует отдельный цех хранения сырья, полуфабрикатов и готовой продукции, поскольку правильные условия хранения продуктов питания и продуктов быстрой заморозки имеют большую важность, требуют специализированного оборудования.</w:t>
            </w:r>
          </w:p>
        </w:tc>
        <w:tc>
          <w:tcPr>
            <w:tcW w:w="3081" w:type="dxa"/>
          </w:tcPr>
          <w:p w:rsidR="00266AAA" w:rsidRPr="005D11B9" w:rsidRDefault="00266AAA" w:rsidP="005D11B9">
            <w:pPr>
              <w:pStyle w:val="a5"/>
              <w:suppressAutoHyphens/>
              <w:ind w:firstLine="0"/>
              <w:jc w:val="left"/>
              <w:rPr>
                <w:sz w:val="20"/>
              </w:rPr>
            </w:pPr>
            <w:r w:rsidRPr="005D11B9">
              <w:rPr>
                <w:sz w:val="20"/>
              </w:rPr>
              <w:t>Для предприятий, производящих продукты питания, этот вид обслуживающих процессов очень важно, поскольку в этой отрасли ужесточен санитарный контроль</w:t>
            </w:r>
          </w:p>
        </w:tc>
      </w:tr>
      <w:tr w:rsidR="00266AAA" w:rsidRPr="001254EE">
        <w:trPr>
          <w:cantSplit/>
        </w:trPr>
        <w:tc>
          <w:tcPr>
            <w:tcW w:w="959" w:type="dxa"/>
            <w:vMerge w:val="restart"/>
            <w:vAlign w:val="center"/>
          </w:tcPr>
          <w:p w:rsidR="00266AAA" w:rsidRPr="001254EE" w:rsidRDefault="00266AAA" w:rsidP="001254EE">
            <w:pPr>
              <w:pStyle w:val="a5"/>
              <w:suppressAutoHyphens/>
              <w:rPr>
                <w:b/>
                <w:szCs w:val="28"/>
              </w:rPr>
            </w:pPr>
            <w:r w:rsidRPr="001254EE">
              <w:rPr>
                <w:b/>
                <w:szCs w:val="28"/>
              </w:rPr>
              <w:t>2</w:t>
            </w:r>
          </w:p>
        </w:tc>
        <w:tc>
          <w:tcPr>
            <w:tcW w:w="2835" w:type="dxa"/>
          </w:tcPr>
          <w:p w:rsidR="00266AAA" w:rsidRPr="005D11B9" w:rsidRDefault="00266AAA" w:rsidP="005D11B9">
            <w:pPr>
              <w:pStyle w:val="a5"/>
              <w:suppressAutoHyphens/>
              <w:ind w:firstLine="0"/>
              <w:jc w:val="left"/>
              <w:rPr>
                <w:b/>
                <w:sz w:val="20"/>
              </w:rPr>
            </w:pPr>
            <w:r w:rsidRPr="005D11B9">
              <w:rPr>
                <w:b/>
                <w:sz w:val="20"/>
              </w:rPr>
              <w:t>Изготовление тестовых полос и заворачивание блинчиков</w:t>
            </w:r>
          </w:p>
        </w:tc>
        <w:tc>
          <w:tcPr>
            <w:tcW w:w="2977" w:type="dxa"/>
          </w:tcPr>
          <w:p w:rsidR="00266AAA" w:rsidRPr="005D11B9" w:rsidRDefault="00266AAA" w:rsidP="005D11B9">
            <w:pPr>
              <w:pStyle w:val="a5"/>
              <w:suppressAutoHyphens/>
              <w:ind w:firstLine="0"/>
              <w:jc w:val="left"/>
              <w:rPr>
                <w:b/>
                <w:sz w:val="20"/>
              </w:rPr>
            </w:pPr>
            <w:r w:rsidRPr="005D11B9">
              <w:rPr>
                <w:b/>
                <w:sz w:val="20"/>
              </w:rPr>
              <w:t>Транспортировка</w:t>
            </w:r>
          </w:p>
        </w:tc>
        <w:tc>
          <w:tcPr>
            <w:tcW w:w="3081" w:type="dxa"/>
          </w:tcPr>
          <w:p w:rsidR="00266AAA" w:rsidRPr="005D11B9" w:rsidRDefault="00266AAA" w:rsidP="005D11B9">
            <w:pPr>
              <w:pStyle w:val="a5"/>
              <w:suppressAutoHyphens/>
              <w:ind w:firstLine="0"/>
              <w:jc w:val="left"/>
              <w:rPr>
                <w:b/>
                <w:sz w:val="20"/>
              </w:rPr>
            </w:pPr>
            <w:r w:rsidRPr="005D11B9">
              <w:rPr>
                <w:b/>
                <w:sz w:val="20"/>
              </w:rPr>
              <w:t>Техническое обслуживание оборудования</w:t>
            </w:r>
          </w:p>
        </w:tc>
      </w:tr>
      <w:tr w:rsidR="00266AAA" w:rsidRPr="001254EE">
        <w:trPr>
          <w:cantSplit/>
        </w:trPr>
        <w:tc>
          <w:tcPr>
            <w:tcW w:w="959" w:type="dxa"/>
            <w:vMerge/>
            <w:vAlign w:val="center"/>
          </w:tcPr>
          <w:p w:rsidR="00266AAA" w:rsidRPr="001254EE" w:rsidRDefault="00266AAA" w:rsidP="001254EE">
            <w:pPr>
              <w:pStyle w:val="a5"/>
              <w:suppressAutoHyphens/>
              <w:rPr>
                <w:szCs w:val="28"/>
              </w:rPr>
            </w:pPr>
          </w:p>
        </w:tc>
        <w:tc>
          <w:tcPr>
            <w:tcW w:w="2835" w:type="dxa"/>
          </w:tcPr>
          <w:p w:rsidR="00266AAA" w:rsidRPr="005D11B9" w:rsidRDefault="00266AAA" w:rsidP="005D11B9">
            <w:pPr>
              <w:pStyle w:val="a5"/>
              <w:suppressAutoHyphens/>
              <w:ind w:firstLine="0"/>
              <w:jc w:val="left"/>
              <w:rPr>
                <w:sz w:val="20"/>
              </w:rPr>
            </w:pPr>
            <w:r w:rsidRPr="005D11B9">
              <w:rPr>
                <w:sz w:val="20"/>
              </w:rPr>
              <w:t>Производится на специальном оборудовании в отдельном цехе, контроль за данным процессом осуществляют операторы блинных автоматов.</w:t>
            </w:r>
          </w:p>
        </w:tc>
        <w:tc>
          <w:tcPr>
            <w:tcW w:w="2977" w:type="dxa"/>
          </w:tcPr>
          <w:p w:rsidR="00266AAA" w:rsidRPr="005D11B9" w:rsidRDefault="00266AAA" w:rsidP="005D11B9">
            <w:pPr>
              <w:pStyle w:val="a5"/>
              <w:suppressAutoHyphens/>
              <w:ind w:firstLine="0"/>
              <w:jc w:val="left"/>
              <w:rPr>
                <w:sz w:val="20"/>
              </w:rPr>
            </w:pPr>
            <w:r w:rsidRPr="005D11B9">
              <w:rPr>
                <w:sz w:val="20"/>
              </w:rPr>
              <w:t>Транспортировка также требует особых условий (низкой температуры) и специального оборудования. На предприятии есть небольшой парк необходимых транспортных средств (низкотемпературных рефрижераторов), доставка покупателям (в супермаркеты и магазины) осуществляется предприятием-производителем.</w:t>
            </w:r>
          </w:p>
        </w:tc>
        <w:tc>
          <w:tcPr>
            <w:tcW w:w="3081" w:type="dxa"/>
          </w:tcPr>
          <w:p w:rsidR="00266AAA" w:rsidRPr="005D11B9" w:rsidRDefault="00266AAA" w:rsidP="005D11B9">
            <w:pPr>
              <w:pStyle w:val="a5"/>
              <w:suppressAutoHyphens/>
              <w:ind w:firstLine="0"/>
              <w:jc w:val="left"/>
              <w:rPr>
                <w:sz w:val="20"/>
              </w:rPr>
            </w:pPr>
            <w:r w:rsidRPr="005D11B9">
              <w:rPr>
                <w:sz w:val="20"/>
              </w:rPr>
              <w:t>Неотъемлемый обслуживающий процесс любого производственного предприятия.</w:t>
            </w:r>
          </w:p>
        </w:tc>
      </w:tr>
    </w:tbl>
    <w:p w:rsidR="00266AAA" w:rsidRPr="001254EE" w:rsidRDefault="00266AAA" w:rsidP="001254EE">
      <w:pPr>
        <w:pStyle w:val="a5"/>
        <w:suppressAutoHyphens/>
        <w:rPr>
          <w:szCs w:val="28"/>
        </w:rPr>
      </w:pPr>
      <w:r w:rsidRPr="001254EE">
        <w:rPr>
          <w:szCs w:val="28"/>
        </w:rPr>
        <w:t xml:space="preserve"> </w:t>
      </w:r>
    </w:p>
    <w:p w:rsidR="00266AAA" w:rsidRPr="001254EE" w:rsidRDefault="00266AAA" w:rsidP="001254EE">
      <w:pPr>
        <w:pStyle w:val="a5"/>
        <w:suppressAutoHyphens/>
        <w:rPr>
          <w:szCs w:val="28"/>
        </w:rPr>
      </w:pPr>
      <w:r w:rsidRPr="001254EE">
        <w:rPr>
          <w:szCs w:val="28"/>
        </w:rPr>
        <w:t>Рисунок 1. Экономический объект как система (1 уровень).</w:t>
      </w:r>
    </w:p>
    <w:p w:rsidR="00266AAA" w:rsidRPr="001254EE" w:rsidRDefault="0032782B" w:rsidP="001254EE">
      <w:pPr>
        <w:pStyle w:val="a5"/>
        <w:suppressAutoHyphens/>
        <w:rPr>
          <w:szCs w:val="28"/>
        </w:rPr>
      </w:pPr>
      <w:r>
        <w:rPr>
          <w:noProof/>
        </w:rPr>
        <w:pict>
          <v:group id="_x0000_s1026" style="position:absolute;left:0;text-align:left;margin-left:3pt;margin-top:8.4pt;width:475.7pt;height:446.3pt;z-index:251656192" coordorigin="1761,6702" coordsize="9514,8926" o:allowincell="f">
            <v:shapetype id="_x0000_t202" coordsize="21600,21600" o:spt="202" path="m,l,21600r21600,l21600,xe">
              <v:stroke joinstyle="miter"/>
              <v:path gradientshapeok="t" o:connecttype="rect"/>
            </v:shapetype>
            <v:shape id="_x0000_s1027" type="#_x0000_t202" style="position:absolute;left:3039;top:7534;width:3195;height:568">
              <v:textbox>
                <w:txbxContent>
                  <w:p w:rsidR="001254EE" w:rsidRDefault="001254EE">
                    <w:pPr>
                      <w:jc w:val="center"/>
                    </w:pPr>
                    <w:r>
                      <w:t xml:space="preserve">Поставщики </w:t>
                    </w:r>
                  </w:p>
                </w:txbxContent>
              </v:textbox>
            </v:shape>
            <v:shape id="_x0000_s1028" type="#_x0000_t202" style="position:absolute;left:3039;top:9238;width:3195;height:852">
              <v:textbox>
                <w:txbxContent>
                  <w:p w:rsidR="001254EE" w:rsidRDefault="001254EE">
                    <w:pPr>
                      <w:pStyle w:val="a8"/>
                    </w:pPr>
                    <w:r>
                      <w:t>Отдел материально-технического снабжения</w:t>
                    </w:r>
                  </w:p>
                </w:txbxContent>
              </v:textbox>
            </v:shape>
            <v:shape id="_x0000_s1029" type="#_x0000_t202" style="position:absolute;left:3039;top:11226;width:3195;height:568">
              <v:textbox>
                <w:txbxContent>
                  <w:p w:rsidR="001254EE" w:rsidRDefault="001254EE">
                    <w:pPr>
                      <w:jc w:val="center"/>
                    </w:pPr>
                    <w:r>
                      <w:t xml:space="preserve">Производство </w:t>
                    </w:r>
                  </w:p>
                </w:txbxContent>
              </v:textbox>
            </v:shape>
            <v:shape id="_x0000_s1030" type="#_x0000_t202" style="position:absolute;left:3039;top:12930;width:3195;height:568">
              <v:textbox>
                <w:txbxContent>
                  <w:p w:rsidR="001254EE" w:rsidRDefault="001254EE">
                    <w:pPr>
                      <w:jc w:val="center"/>
                    </w:pPr>
                    <w:r>
                      <w:t>Отдел маркетинга и сбыта</w:t>
                    </w:r>
                  </w:p>
                </w:txbxContent>
              </v:textbox>
            </v:shape>
            <v:shape id="_x0000_s1031" type="#_x0000_t202" style="position:absolute;left:3039;top:14776;width:3195;height:710">
              <v:textbox>
                <w:txbxContent>
                  <w:p w:rsidR="001254EE" w:rsidRDefault="001254EE">
                    <w:pPr>
                      <w:jc w:val="center"/>
                    </w:pPr>
                    <w:r>
                      <w:t xml:space="preserve">Покупатели </w:t>
                    </w:r>
                  </w:p>
                </w:txbxContent>
              </v:textbox>
            </v:shape>
            <v:line id="_x0000_s1032" style="position:absolute;flip:y" from="4033,8102" to="4034,9238">
              <v:stroke endarrow="block"/>
            </v:line>
            <v:line id="_x0000_s1033" style="position:absolute" from="5595,8102" to="5596,9238">
              <v:stroke endarrow="block"/>
            </v:line>
            <v:shape id="_x0000_s1034" type="#_x0000_t202" style="position:absolute;left:5737;top:8528;width:1198;height:426" stroked="f">
              <v:textbox>
                <w:txbxContent>
                  <w:p w:rsidR="001254EE" w:rsidRDefault="001254EE">
                    <w:pPr>
                      <w:rPr>
                        <w:sz w:val="20"/>
                      </w:rPr>
                    </w:pPr>
                    <w:r>
                      <w:rPr>
                        <w:sz w:val="20"/>
                      </w:rPr>
                      <w:t xml:space="preserve">Сырье </w:t>
                    </w:r>
                  </w:p>
                </w:txbxContent>
              </v:textbox>
            </v:shape>
            <v:line id="_x0000_s1035" style="position:absolute;flip:y" from="4033,10090" to="4034,11226">
              <v:stroke endarrow="block"/>
            </v:line>
            <v:line id="_x0000_s1036" style="position:absolute" from="5595,10090" to="5596,11226">
              <v:stroke endarrow="block"/>
            </v:line>
            <v:shape id="_x0000_s1037" type="#_x0000_t202" style="position:absolute;left:5879;top:10374;width:1198;height:426" stroked="f">
              <v:textbox>
                <w:txbxContent>
                  <w:p w:rsidR="001254EE" w:rsidRDefault="001254EE">
                    <w:pPr>
                      <w:rPr>
                        <w:sz w:val="20"/>
                      </w:rPr>
                    </w:pPr>
                    <w:r>
                      <w:rPr>
                        <w:sz w:val="20"/>
                      </w:rPr>
                      <w:t xml:space="preserve">Сырье </w:t>
                    </w:r>
                  </w:p>
                </w:txbxContent>
              </v:textbox>
            </v:shape>
            <v:shape id="_x0000_s1038" type="#_x0000_t202" style="position:absolute;left:1761;top:10516;width:1997;height:426" stroked="f">
              <v:textbox>
                <w:txbxContent>
                  <w:p w:rsidR="001254EE" w:rsidRDefault="001254EE">
                    <w:pPr>
                      <w:jc w:val="right"/>
                      <w:rPr>
                        <w:sz w:val="20"/>
                      </w:rPr>
                    </w:pPr>
                    <w:r>
                      <w:rPr>
                        <w:sz w:val="20"/>
                      </w:rPr>
                      <w:t>Заявки на сырье</w:t>
                    </w:r>
                  </w:p>
                </w:txbxContent>
              </v:textbox>
            </v:shape>
            <v:line id="_x0000_s1039" style="position:absolute" from="4033,11794" to="4034,12930">
              <v:stroke endarrow="block"/>
            </v:line>
            <v:line id="_x0000_s1040" style="position:absolute;flip:y" from="5595,11794" to="5596,12930">
              <v:stroke endarrow="block"/>
            </v:line>
            <v:shape id="_x0000_s1041" type="#_x0000_t202" style="position:absolute;left:2471;top:12078;width:1331;height:426" stroked="f">
              <v:textbox>
                <w:txbxContent>
                  <w:p w:rsidR="001254EE" w:rsidRDefault="001254EE">
                    <w:pPr>
                      <w:jc w:val="right"/>
                      <w:rPr>
                        <w:sz w:val="20"/>
                      </w:rPr>
                    </w:pPr>
                    <w:r>
                      <w:rPr>
                        <w:sz w:val="20"/>
                      </w:rPr>
                      <w:t>ГП</w:t>
                    </w:r>
                  </w:p>
                </w:txbxContent>
              </v:textbox>
            </v:shape>
            <v:shape id="_x0000_s1042" type="#_x0000_t202" style="position:absolute;left:5737;top:12078;width:1846;height:568" stroked="f">
              <v:textbox>
                <w:txbxContent>
                  <w:p w:rsidR="001254EE" w:rsidRDefault="001254EE">
                    <w:pPr>
                      <w:pStyle w:val="31"/>
                    </w:pPr>
                    <w:r>
                      <w:t>Производственные планы</w:t>
                    </w:r>
                  </w:p>
                </w:txbxContent>
              </v:textbox>
            </v:shape>
            <v:line id="_x0000_s1043" style="position:absolute" from="4033,13498" to="4034,14776">
              <v:stroke endarrow="block"/>
            </v:line>
            <v:line id="_x0000_s1044" style="position:absolute;flip:y" from="5595,13498" to="5596,14776">
              <v:stroke endarrow="block"/>
            </v:line>
            <v:shape id="_x0000_s1045" type="#_x0000_t202" style="position:absolute;left:2471;top:13924;width:1331;height:426" stroked="f">
              <v:textbox>
                <w:txbxContent>
                  <w:p w:rsidR="001254EE" w:rsidRDefault="001254EE">
                    <w:pPr>
                      <w:jc w:val="right"/>
                      <w:rPr>
                        <w:sz w:val="20"/>
                      </w:rPr>
                    </w:pPr>
                    <w:r>
                      <w:rPr>
                        <w:sz w:val="20"/>
                      </w:rPr>
                      <w:t>ГП</w:t>
                    </w:r>
                  </w:p>
                </w:txbxContent>
              </v:textbox>
            </v:shape>
            <v:shape id="_x0000_s1046" type="#_x0000_t202" style="position:absolute;left:5879;top:13924;width:1997;height:568" stroked="f">
              <v:textbox>
                <w:txbxContent>
                  <w:p w:rsidR="001254EE" w:rsidRDefault="001254EE">
                    <w:pPr>
                      <w:pStyle w:val="31"/>
                    </w:pPr>
                    <w:r>
                      <w:t>Договоры поставки продукции</w:t>
                    </w:r>
                  </w:p>
                </w:txbxContent>
              </v:textbox>
            </v:shape>
            <v:line id="_x0000_s1047" style="position:absolute" from="7867,6702" to="7867,15628"/>
            <v:shape id="_x0000_s1048" type="#_x0000_t202" style="position:absolute;left:1761;top:6702;width:5680;height:426">
              <v:textbox>
                <w:txbxContent>
                  <w:p w:rsidR="001254EE" w:rsidRDefault="001254EE">
                    <w:pPr>
                      <w:jc w:val="center"/>
                    </w:pPr>
                    <w:r>
                      <w:t>1 уровень</w:t>
                    </w:r>
                  </w:p>
                </w:txbxContent>
              </v:textbox>
            </v:shape>
            <v:shape id="_x0000_s1049" type="#_x0000_t202" style="position:absolute;left:8151;top:6702;width:3124;height:426">
              <v:textbox>
                <w:txbxContent>
                  <w:p w:rsidR="001254EE" w:rsidRDefault="001254EE">
                    <w:pPr>
                      <w:jc w:val="center"/>
                    </w:pPr>
                    <w:r>
                      <w:t>2 уровень</w:t>
                    </w:r>
                  </w:p>
                </w:txbxContent>
              </v:textbox>
            </v:shape>
            <v:shape id="_x0000_s1050" type="#_x0000_t202" style="position:absolute;left:8293;top:7270;width:2982;height:1704">
              <v:textbox>
                <w:txbxContent>
                  <w:p w:rsidR="001254EE" w:rsidRDefault="001254EE">
                    <w:pPr>
                      <w:numPr>
                        <w:ilvl w:val="0"/>
                        <w:numId w:val="8"/>
                      </w:numPr>
                      <w:rPr>
                        <w:sz w:val="20"/>
                      </w:rPr>
                    </w:pPr>
                    <w:r>
                      <w:rPr>
                        <w:sz w:val="20"/>
                      </w:rPr>
                      <w:t>Поставщики мясопродуктов</w:t>
                    </w:r>
                  </w:p>
                  <w:p w:rsidR="001254EE" w:rsidRDefault="001254EE">
                    <w:pPr>
                      <w:numPr>
                        <w:ilvl w:val="0"/>
                        <w:numId w:val="8"/>
                      </w:numPr>
                      <w:rPr>
                        <w:sz w:val="20"/>
                      </w:rPr>
                    </w:pPr>
                    <w:r>
                      <w:rPr>
                        <w:sz w:val="20"/>
                      </w:rPr>
                      <w:t>Поставщики мучной продукции</w:t>
                    </w:r>
                  </w:p>
                  <w:p w:rsidR="001254EE" w:rsidRDefault="001254EE">
                    <w:pPr>
                      <w:numPr>
                        <w:ilvl w:val="0"/>
                        <w:numId w:val="8"/>
                      </w:numPr>
                      <w:rPr>
                        <w:sz w:val="20"/>
                      </w:rPr>
                    </w:pPr>
                    <w:r>
                      <w:rPr>
                        <w:sz w:val="20"/>
                      </w:rPr>
                      <w:t>Поставщики плодово-ягодной продукции и др.</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6305;top:7696;width:1988;height:284"/>
            <v:shape id="_x0000_s1052" type="#_x0000_t202" style="position:absolute;left:6447;top:7270;width:1278;height:426" stroked="f">
              <v:textbox>
                <w:txbxContent>
                  <w:p w:rsidR="001254EE" w:rsidRDefault="001254EE">
                    <w:pPr>
                      <w:jc w:val="center"/>
                      <w:rPr>
                        <w:sz w:val="16"/>
                      </w:rPr>
                    </w:pPr>
                    <w:r>
                      <w:rPr>
                        <w:sz w:val="16"/>
                      </w:rPr>
                      <w:t>элементы</w:t>
                    </w:r>
                  </w:p>
                </w:txbxContent>
              </v:textbox>
            </v:shape>
            <v:shape id="_x0000_s1053" type="#_x0000_t202" style="position:absolute;left:8293;top:10820;width:2982;height:1562">
              <v:textbox>
                <w:txbxContent>
                  <w:p w:rsidR="001254EE" w:rsidRDefault="001254EE">
                    <w:pPr>
                      <w:numPr>
                        <w:ilvl w:val="0"/>
                        <w:numId w:val="9"/>
                      </w:numPr>
                      <w:rPr>
                        <w:sz w:val="20"/>
                      </w:rPr>
                    </w:pPr>
                    <w:r>
                      <w:rPr>
                        <w:sz w:val="20"/>
                      </w:rPr>
                      <w:t>Цех изготовления начинок</w:t>
                    </w:r>
                  </w:p>
                  <w:p w:rsidR="001254EE" w:rsidRDefault="001254EE">
                    <w:pPr>
                      <w:numPr>
                        <w:ilvl w:val="0"/>
                        <w:numId w:val="9"/>
                      </w:numPr>
                      <w:rPr>
                        <w:sz w:val="20"/>
                      </w:rPr>
                    </w:pPr>
                    <w:r>
                      <w:rPr>
                        <w:sz w:val="20"/>
                      </w:rPr>
                      <w:t>Цех изготовления блинчиков</w:t>
                    </w:r>
                  </w:p>
                  <w:p w:rsidR="001254EE" w:rsidRDefault="001254EE">
                    <w:pPr>
                      <w:numPr>
                        <w:ilvl w:val="0"/>
                        <w:numId w:val="9"/>
                      </w:numPr>
                      <w:rPr>
                        <w:sz w:val="20"/>
                      </w:rPr>
                    </w:pPr>
                    <w:r>
                      <w:rPr>
                        <w:sz w:val="20"/>
                      </w:rPr>
                      <w:t>Цех хранения и упаковки</w:t>
                    </w:r>
                  </w:p>
                  <w:p w:rsidR="001254EE" w:rsidRDefault="001254EE">
                    <w:pPr>
                      <w:numPr>
                        <w:ilvl w:val="0"/>
                        <w:numId w:val="9"/>
                      </w:numPr>
                      <w:rPr>
                        <w:sz w:val="20"/>
                      </w:rPr>
                    </w:pPr>
                    <w:r>
                      <w:rPr>
                        <w:sz w:val="20"/>
                      </w:rPr>
                      <w:t>Обслуживающие процессы</w:t>
                    </w:r>
                  </w:p>
                </w:txbxContent>
              </v:textbox>
            </v:shape>
            <v:shape id="_x0000_s1054" type="#_x0000_t13" style="position:absolute;left:6305;top:11388;width:1988;height:284"/>
            <v:shape id="_x0000_s1055" type="#_x0000_t202" style="position:absolute;left:8293;top:14796;width:2982;height:710">
              <v:textbox>
                <w:txbxContent>
                  <w:p w:rsidR="001254EE" w:rsidRDefault="001254EE">
                    <w:pPr>
                      <w:numPr>
                        <w:ilvl w:val="0"/>
                        <w:numId w:val="10"/>
                      </w:numPr>
                      <w:rPr>
                        <w:sz w:val="20"/>
                      </w:rPr>
                    </w:pPr>
                    <w:r>
                      <w:rPr>
                        <w:sz w:val="20"/>
                      </w:rPr>
                      <w:t>Крупные супермаркеты</w:t>
                    </w:r>
                  </w:p>
                  <w:p w:rsidR="001254EE" w:rsidRDefault="001254EE">
                    <w:pPr>
                      <w:numPr>
                        <w:ilvl w:val="0"/>
                        <w:numId w:val="10"/>
                      </w:numPr>
                      <w:rPr>
                        <w:sz w:val="20"/>
                      </w:rPr>
                    </w:pPr>
                    <w:r>
                      <w:rPr>
                        <w:sz w:val="20"/>
                      </w:rPr>
                      <w:t>Небольшие павильоны</w:t>
                    </w:r>
                  </w:p>
                </w:txbxContent>
              </v:textbox>
            </v:shape>
            <v:shape id="_x0000_s1056" type="#_x0000_t13" style="position:absolute;left:6305;top:14938;width:1846;height:284"/>
            <v:shape id="_x0000_s1057" type="#_x0000_t202" style="position:absolute;left:8293;top:9400;width:2982;height:1136">
              <v:textbox>
                <w:txbxContent>
                  <w:p w:rsidR="001254EE" w:rsidRDefault="001254EE">
                    <w:pPr>
                      <w:numPr>
                        <w:ilvl w:val="0"/>
                        <w:numId w:val="11"/>
                      </w:numPr>
                      <w:rPr>
                        <w:sz w:val="20"/>
                      </w:rPr>
                    </w:pPr>
                    <w:r>
                      <w:rPr>
                        <w:sz w:val="20"/>
                      </w:rPr>
                      <w:t>Начальник отдела</w:t>
                    </w:r>
                  </w:p>
                  <w:p w:rsidR="001254EE" w:rsidRDefault="001254EE">
                    <w:pPr>
                      <w:numPr>
                        <w:ilvl w:val="0"/>
                        <w:numId w:val="11"/>
                      </w:numPr>
                      <w:rPr>
                        <w:sz w:val="20"/>
                      </w:rPr>
                    </w:pPr>
                    <w:r>
                      <w:rPr>
                        <w:sz w:val="20"/>
                      </w:rPr>
                      <w:t>Специалисты отдела</w:t>
                    </w:r>
                  </w:p>
                </w:txbxContent>
              </v:textbox>
            </v:shape>
            <v:shape id="_x0000_s1058" type="#_x0000_t202" style="position:absolute;left:8293;top:12950;width:2982;height:1278">
              <v:textbox>
                <w:txbxContent>
                  <w:p w:rsidR="001254EE" w:rsidRDefault="001254EE">
                    <w:pPr>
                      <w:numPr>
                        <w:ilvl w:val="0"/>
                        <w:numId w:val="12"/>
                      </w:numPr>
                      <w:rPr>
                        <w:sz w:val="20"/>
                      </w:rPr>
                    </w:pPr>
                    <w:r>
                      <w:rPr>
                        <w:sz w:val="20"/>
                      </w:rPr>
                      <w:t>Начальник отдела</w:t>
                    </w:r>
                  </w:p>
                  <w:p w:rsidR="001254EE" w:rsidRDefault="001254EE">
                    <w:pPr>
                      <w:numPr>
                        <w:ilvl w:val="0"/>
                        <w:numId w:val="12"/>
                      </w:numPr>
                      <w:rPr>
                        <w:sz w:val="20"/>
                      </w:rPr>
                    </w:pPr>
                    <w:r>
                      <w:rPr>
                        <w:sz w:val="20"/>
                      </w:rPr>
                      <w:t>Специалисты по маркетингу и рекламе</w:t>
                    </w:r>
                  </w:p>
                  <w:p w:rsidR="001254EE" w:rsidRDefault="001254EE">
                    <w:pPr>
                      <w:numPr>
                        <w:ilvl w:val="0"/>
                        <w:numId w:val="12"/>
                      </w:numPr>
                      <w:rPr>
                        <w:sz w:val="20"/>
                      </w:rPr>
                    </w:pPr>
                    <w:r>
                      <w:rPr>
                        <w:sz w:val="20"/>
                      </w:rPr>
                      <w:t>Специалисты по сбыту</w:t>
                    </w:r>
                  </w:p>
                </w:txbxContent>
              </v:textbox>
            </v:shape>
            <v:shape id="_x0000_s1059" type="#_x0000_t13" style="position:absolute;left:6305;top:9684;width:1988;height:284"/>
            <v:shape id="_x0000_s1060" type="#_x0000_t13" style="position:absolute;left:6305;top:13376;width:1988;height:284"/>
          </v:group>
        </w:pict>
      </w: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32782B" w:rsidP="001254EE">
      <w:pPr>
        <w:pStyle w:val="a5"/>
        <w:suppressAutoHyphens/>
        <w:rPr>
          <w:szCs w:val="28"/>
        </w:rPr>
      </w:pPr>
      <w:r>
        <w:rPr>
          <w:noProof/>
        </w:rPr>
        <w:pict>
          <v:shape id="_x0000_s1061" type="#_x0000_t202" style="position:absolute;left:0;text-align:left;margin-left:-25.4pt;margin-top:16.9pt;width:126.45pt;height:21.3pt;z-index:251655168" o:allowincell="f" stroked="f">
            <v:textbox>
              <w:txbxContent>
                <w:p w:rsidR="001254EE" w:rsidRDefault="001254EE">
                  <w:pPr>
                    <w:jc w:val="right"/>
                    <w:rPr>
                      <w:sz w:val="20"/>
                    </w:rPr>
                  </w:pPr>
                  <w:r>
                    <w:rPr>
                      <w:sz w:val="20"/>
                    </w:rPr>
                    <w:t>Договоры поставки</w:t>
                  </w:r>
                </w:p>
              </w:txbxContent>
            </v:textbox>
          </v:shape>
        </w:pict>
      </w: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5D11B9" w:rsidP="001254EE">
      <w:pPr>
        <w:pStyle w:val="a5"/>
        <w:suppressAutoHyphens/>
        <w:rPr>
          <w:szCs w:val="28"/>
        </w:rPr>
      </w:pPr>
      <w:r>
        <w:rPr>
          <w:szCs w:val="28"/>
        </w:rPr>
        <w:br w:type="page"/>
      </w:r>
      <w:r w:rsidR="00266AAA" w:rsidRPr="001254EE">
        <w:rPr>
          <w:szCs w:val="28"/>
        </w:rPr>
        <w:lastRenderedPageBreak/>
        <w:t>Таблица 2. Гомогенные и гетерогенные элементы системы.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2"/>
        <w:gridCol w:w="4332"/>
      </w:tblGrid>
      <w:tr w:rsidR="00266AAA" w:rsidRPr="005D11B9">
        <w:trPr>
          <w:trHeight w:val="308"/>
        </w:trPr>
        <w:tc>
          <w:tcPr>
            <w:tcW w:w="4332" w:type="dxa"/>
          </w:tcPr>
          <w:p w:rsidR="00266AAA" w:rsidRPr="005D11B9" w:rsidRDefault="00266AAA" w:rsidP="005D11B9">
            <w:pPr>
              <w:pStyle w:val="a5"/>
              <w:suppressAutoHyphens/>
              <w:ind w:firstLine="0"/>
              <w:jc w:val="left"/>
              <w:rPr>
                <w:b/>
                <w:sz w:val="20"/>
              </w:rPr>
            </w:pPr>
            <w:r w:rsidRPr="005D11B9">
              <w:rPr>
                <w:b/>
                <w:sz w:val="20"/>
              </w:rPr>
              <w:t>Гомогенные элементы системы</w:t>
            </w:r>
          </w:p>
        </w:tc>
        <w:tc>
          <w:tcPr>
            <w:tcW w:w="4332" w:type="dxa"/>
          </w:tcPr>
          <w:p w:rsidR="00266AAA" w:rsidRPr="005D11B9" w:rsidRDefault="00266AAA" w:rsidP="005D11B9">
            <w:pPr>
              <w:pStyle w:val="a5"/>
              <w:suppressAutoHyphens/>
              <w:ind w:firstLine="0"/>
              <w:jc w:val="left"/>
              <w:rPr>
                <w:b/>
                <w:sz w:val="20"/>
              </w:rPr>
            </w:pPr>
            <w:r w:rsidRPr="005D11B9">
              <w:rPr>
                <w:b/>
                <w:sz w:val="20"/>
              </w:rPr>
              <w:t>Гетерогенные элементы системы</w:t>
            </w:r>
          </w:p>
        </w:tc>
      </w:tr>
      <w:tr w:rsidR="00266AAA" w:rsidRPr="005D11B9">
        <w:trPr>
          <w:trHeight w:val="2297"/>
        </w:trPr>
        <w:tc>
          <w:tcPr>
            <w:tcW w:w="4332" w:type="dxa"/>
          </w:tcPr>
          <w:p w:rsidR="00266AAA" w:rsidRPr="005D11B9" w:rsidRDefault="00266AAA" w:rsidP="005D11B9">
            <w:pPr>
              <w:pStyle w:val="a5"/>
              <w:numPr>
                <w:ilvl w:val="0"/>
                <w:numId w:val="13"/>
              </w:numPr>
              <w:suppressAutoHyphens/>
              <w:ind w:left="0" w:firstLine="0"/>
              <w:jc w:val="left"/>
              <w:rPr>
                <w:sz w:val="20"/>
              </w:rPr>
            </w:pPr>
            <w:r w:rsidRPr="005D11B9">
              <w:rPr>
                <w:sz w:val="20"/>
              </w:rPr>
              <w:t>оборудование (блинные автоматы одинаковой модификации);</w:t>
            </w:r>
          </w:p>
          <w:p w:rsidR="00266AAA" w:rsidRPr="005D11B9" w:rsidRDefault="00266AAA" w:rsidP="005D11B9">
            <w:pPr>
              <w:pStyle w:val="a5"/>
              <w:numPr>
                <w:ilvl w:val="0"/>
                <w:numId w:val="13"/>
              </w:numPr>
              <w:suppressAutoHyphens/>
              <w:ind w:left="0" w:firstLine="0"/>
              <w:jc w:val="left"/>
              <w:rPr>
                <w:sz w:val="20"/>
              </w:rPr>
            </w:pPr>
            <w:r w:rsidRPr="005D11B9">
              <w:rPr>
                <w:sz w:val="20"/>
              </w:rPr>
              <w:t>младший обслуживающий персонал;</w:t>
            </w:r>
          </w:p>
          <w:p w:rsidR="00266AAA" w:rsidRPr="005D11B9" w:rsidRDefault="00266AAA" w:rsidP="005D11B9">
            <w:pPr>
              <w:pStyle w:val="a5"/>
              <w:numPr>
                <w:ilvl w:val="0"/>
                <w:numId w:val="13"/>
              </w:numPr>
              <w:suppressAutoHyphens/>
              <w:ind w:left="0" w:firstLine="0"/>
              <w:jc w:val="left"/>
              <w:rPr>
                <w:sz w:val="20"/>
              </w:rPr>
            </w:pPr>
            <w:r w:rsidRPr="005D11B9">
              <w:rPr>
                <w:sz w:val="20"/>
              </w:rPr>
              <w:t>транспортное оборудование;</w:t>
            </w:r>
          </w:p>
          <w:p w:rsidR="00266AAA" w:rsidRPr="005D11B9" w:rsidRDefault="00266AAA" w:rsidP="005D11B9">
            <w:pPr>
              <w:pStyle w:val="a5"/>
              <w:numPr>
                <w:ilvl w:val="0"/>
                <w:numId w:val="13"/>
              </w:numPr>
              <w:suppressAutoHyphens/>
              <w:ind w:left="0" w:firstLine="0"/>
              <w:jc w:val="left"/>
              <w:rPr>
                <w:sz w:val="20"/>
              </w:rPr>
            </w:pPr>
            <w:r w:rsidRPr="005D11B9">
              <w:rPr>
                <w:sz w:val="20"/>
              </w:rPr>
              <w:t>специалисты ОМТС.</w:t>
            </w:r>
          </w:p>
        </w:tc>
        <w:tc>
          <w:tcPr>
            <w:tcW w:w="4332" w:type="dxa"/>
          </w:tcPr>
          <w:p w:rsidR="00266AAA" w:rsidRPr="005D11B9" w:rsidRDefault="00266AAA" w:rsidP="005D11B9">
            <w:pPr>
              <w:pStyle w:val="a5"/>
              <w:numPr>
                <w:ilvl w:val="0"/>
                <w:numId w:val="14"/>
              </w:numPr>
              <w:suppressAutoHyphens/>
              <w:ind w:left="0" w:firstLine="0"/>
              <w:jc w:val="left"/>
              <w:rPr>
                <w:sz w:val="20"/>
              </w:rPr>
            </w:pPr>
            <w:r w:rsidRPr="005D11B9">
              <w:rPr>
                <w:sz w:val="20"/>
              </w:rPr>
              <w:t>поставщики;</w:t>
            </w:r>
          </w:p>
          <w:p w:rsidR="00266AAA" w:rsidRPr="005D11B9" w:rsidRDefault="00266AAA" w:rsidP="005D11B9">
            <w:pPr>
              <w:pStyle w:val="a5"/>
              <w:numPr>
                <w:ilvl w:val="0"/>
                <w:numId w:val="14"/>
              </w:numPr>
              <w:suppressAutoHyphens/>
              <w:ind w:left="0" w:firstLine="0"/>
              <w:jc w:val="left"/>
              <w:rPr>
                <w:sz w:val="20"/>
              </w:rPr>
            </w:pPr>
            <w:r w:rsidRPr="005D11B9">
              <w:rPr>
                <w:sz w:val="20"/>
              </w:rPr>
              <w:t>покупатели;</w:t>
            </w:r>
          </w:p>
          <w:p w:rsidR="00266AAA" w:rsidRPr="005D11B9" w:rsidRDefault="00266AAA" w:rsidP="005D11B9">
            <w:pPr>
              <w:pStyle w:val="a5"/>
              <w:numPr>
                <w:ilvl w:val="0"/>
                <w:numId w:val="14"/>
              </w:numPr>
              <w:suppressAutoHyphens/>
              <w:ind w:left="0" w:firstLine="0"/>
              <w:jc w:val="left"/>
              <w:rPr>
                <w:sz w:val="20"/>
              </w:rPr>
            </w:pPr>
            <w:r w:rsidRPr="005D11B9">
              <w:rPr>
                <w:sz w:val="20"/>
              </w:rPr>
              <w:t>менеджмент компании;</w:t>
            </w:r>
          </w:p>
          <w:p w:rsidR="00266AAA" w:rsidRPr="005D11B9" w:rsidRDefault="00266AAA" w:rsidP="005D11B9">
            <w:pPr>
              <w:pStyle w:val="a5"/>
              <w:numPr>
                <w:ilvl w:val="0"/>
                <w:numId w:val="14"/>
              </w:numPr>
              <w:suppressAutoHyphens/>
              <w:ind w:left="0" w:firstLine="0"/>
              <w:jc w:val="left"/>
              <w:rPr>
                <w:sz w:val="20"/>
              </w:rPr>
            </w:pPr>
            <w:r w:rsidRPr="005D11B9">
              <w:rPr>
                <w:sz w:val="20"/>
              </w:rPr>
              <w:t>руководители отделов;</w:t>
            </w:r>
          </w:p>
          <w:p w:rsidR="00266AAA" w:rsidRPr="005D11B9" w:rsidRDefault="00266AAA" w:rsidP="005D11B9">
            <w:pPr>
              <w:pStyle w:val="a5"/>
              <w:numPr>
                <w:ilvl w:val="0"/>
                <w:numId w:val="14"/>
              </w:numPr>
              <w:suppressAutoHyphens/>
              <w:ind w:left="0" w:firstLine="0"/>
              <w:jc w:val="left"/>
              <w:rPr>
                <w:sz w:val="20"/>
              </w:rPr>
            </w:pPr>
            <w:r w:rsidRPr="005D11B9">
              <w:rPr>
                <w:sz w:val="20"/>
              </w:rPr>
              <w:t>оборудование (различные виды оборудования для изготовления начинок);</w:t>
            </w:r>
          </w:p>
          <w:p w:rsidR="00266AAA" w:rsidRPr="005D11B9" w:rsidRDefault="00266AAA" w:rsidP="005D11B9">
            <w:pPr>
              <w:pStyle w:val="a5"/>
              <w:numPr>
                <w:ilvl w:val="0"/>
                <w:numId w:val="14"/>
              </w:numPr>
              <w:suppressAutoHyphens/>
              <w:ind w:left="0" w:firstLine="0"/>
              <w:jc w:val="left"/>
              <w:rPr>
                <w:sz w:val="20"/>
              </w:rPr>
            </w:pPr>
            <w:r w:rsidRPr="005D11B9">
              <w:rPr>
                <w:sz w:val="20"/>
              </w:rPr>
              <w:t>специалисты по маркетингу и сбыту.</w:t>
            </w:r>
          </w:p>
        </w:tc>
      </w:tr>
    </w:tbl>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r w:rsidRPr="001254EE">
        <w:rPr>
          <w:szCs w:val="28"/>
        </w:rPr>
        <w:t>Исследуемая организация представлена как гомогенная и гетерогенная система на рис. 2 и 3.</w:t>
      </w:r>
    </w:p>
    <w:p w:rsidR="005D11B9" w:rsidRDefault="005D11B9" w:rsidP="001254EE">
      <w:pPr>
        <w:pStyle w:val="a5"/>
        <w:suppressAutoHyphens/>
        <w:rPr>
          <w:szCs w:val="28"/>
        </w:rPr>
      </w:pPr>
    </w:p>
    <w:p w:rsidR="00266AAA" w:rsidRPr="001254EE" w:rsidRDefault="0032782B" w:rsidP="001254EE">
      <w:pPr>
        <w:pStyle w:val="a5"/>
        <w:suppressAutoHyphens/>
        <w:rPr>
          <w:szCs w:val="28"/>
        </w:rPr>
      </w:pPr>
      <w:r>
        <w:rPr>
          <w:noProof/>
        </w:rPr>
        <w:pict>
          <v:group id="_x0000_s1062" style="position:absolute;left:0;text-align:left;margin-left:22.95pt;margin-top:23.85pt;width:450pt;height:243pt;z-index:251659264" coordorigin="1701,11214" coordsize="9000,4860" o:allowincell="f">
            <v:shape id="_x0000_s1063" type="#_x0000_t202" style="position:absolute;left:5301;top:12654;width:1980;height:1080">
              <v:textbox style="mso-next-textbox:#_x0000_s1063">
                <w:txbxContent>
                  <w:p w:rsidR="001254EE" w:rsidRDefault="001254EE">
                    <w:pPr>
                      <w:jc w:val="center"/>
                      <w:rPr>
                        <w:sz w:val="20"/>
                      </w:rPr>
                    </w:pPr>
                  </w:p>
                  <w:p w:rsidR="001254EE" w:rsidRDefault="001254EE">
                    <w:pPr>
                      <w:jc w:val="center"/>
                      <w:rPr>
                        <w:sz w:val="20"/>
                      </w:rPr>
                    </w:pPr>
                    <w:r>
                      <w:rPr>
                        <w:sz w:val="20"/>
                      </w:rPr>
                      <w:t>Завод по производству «Сектор Т»</w:t>
                    </w:r>
                  </w:p>
                </w:txbxContent>
              </v:textbox>
            </v:shape>
            <v:shape id="_x0000_s1064" type="#_x0000_t202" style="position:absolute;left:4941;top:11574;width:2700;height:720">
              <v:textbox style="mso-next-textbox:#_x0000_s1064">
                <w:txbxContent>
                  <w:p w:rsidR="001254EE" w:rsidRDefault="001254EE">
                    <w:pPr>
                      <w:jc w:val="center"/>
                      <w:rPr>
                        <w:sz w:val="18"/>
                      </w:rPr>
                    </w:pPr>
                    <w:r>
                      <w:rPr>
                        <w:sz w:val="18"/>
                      </w:rPr>
                      <w:t xml:space="preserve">Поставщики муки и др. с/х продукции (пос. Верх-Ирмень) </w:t>
                    </w:r>
                  </w:p>
                </w:txbxContent>
              </v:textbox>
            </v:shape>
            <v:shape id="_x0000_s1065" type="#_x0000_t202" style="position:absolute;left:2061;top:12834;width:2700;height:720">
              <v:textbox style="mso-next-textbox:#_x0000_s1065">
                <w:txbxContent>
                  <w:p w:rsidR="001254EE" w:rsidRDefault="001254EE">
                    <w:pPr>
                      <w:jc w:val="center"/>
                      <w:rPr>
                        <w:sz w:val="20"/>
                      </w:rPr>
                    </w:pPr>
                    <w:r>
                      <w:rPr>
                        <w:sz w:val="20"/>
                      </w:rPr>
                      <w:t xml:space="preserve">Покупатели (супермаркет «Холидей») </w:t>
                    </w:r>
                  </w:p>
                </w:txbxContent>
              </v:textbox>
            </v:shape>
            <v:shape id="_x0000_s1066" type="#_x0000_t202" style="position:absolute;left:7821;top:12834;width:2700;height:720">
              <v:textbox style="mso-next-textbox:#_x0000_s1066">
                <w:txbxContent>
                  <w:p w:rsidR="001254EE" w:rsidRDefault="001254EE">
                    <w:pPr>
                      <w:jc w:val="center"/>
                      <w:rPr>
                        <w:sz w:val="20"/>
                      </w:rPr>
                    </w:pPr>
                    <w:r>
                      <w:rPr>
                        <w:sz w:val="20"/>
                      </w:rPr>
                      <w:t xml:space="preserve">Покупатели (гипермаркет «Гигант») </w:t>
                    </w:r>
                  </w:p>
                </w:txbxContent>
              </v:textbox>
            </v:shape>
            <v:shape id="_x0000_s1067" type="#_x0000_t202" style="position:absolute;left:4941;top:14094;width:2700;height:720">
              <v:textbox style="mso-next-textbox:#_x0000_s1067">
                <w:txbxContent>
                  <w:p w:rsidR="001254EE" w:rsidRDefault="001254EE">
                    <w:pPr>
                      <w:jc w:val="center"/>
                    </w:pPr>
                    <w:r>
                      <w:rPr>
                        <w:sz w:val="18"/>
                      </w:rPr>
                      <w:t>Поставщики муки и др. с/х продукции (пос. Плотниково)</w:t>
                    </w:r>
                  </w:p>
                </w:txbxContent>
              </v:textbox>
            </v:shape>
            <v:rect id="_x0000_s1068" style="position:absolute;left:1701;top:11214;width:9000;height:3960" filled="f"/>
            <v:line id="_x0000_s1069" style="position:absolute" from="6201,12294" to="6201,12654"/>
            <v:line id="_x0000_s1070" style="position:absolute;flip:y" from="6201,13734" to="6201,14094"/>
            <v:line id="_x0000_s1071" style="position:absolute" from="4761,13194" to="5301,13194"/>
            <v:line id="_x0000_s1072" style="position:absolute" from="7281,13194" to="7821,13194"/>
            <v:line id="_x0000_s1073" style="position:absolute;flip:y" from="3321,11934" to="3321,12834"/>
            <v:line id="_x0000_s1074" style="position:absolute" from="3321,11934" to="4941,11934"/>
            <v:line id="_x0000_s1075" style="position:absolute" from="3321,13554" to="3321,14454"/>
            <v:line id="_x0000_s1076" style="position:absolute" from="3321,14454" to="4941,14454"/>
            <v:line id="_x0000_s1077" style="position:absolute" from="7641,14454" to="9261,14454"/>
            <v:line id="_x0000_s1078" style="position:absolute;flip:y" from="9261,13554" to="9261,14454"/>
            <v:line id="_x0000_s1079" style="position:absolute" from="7641,11934" to="9261,11934"/>
            <v:line id="_x0000_s1080" style="position:absolute" from="9261,11934" to="9261,12834"/>
            <v:shape id="_x0000_s1081" type="#_x0000_t202" style="position:absolute;left:1701;top:15354;width:9000;height:720" filled="f" stroked="f">
              <v:textbox style="mso-next-textbox:#_x0000_s1081">
                <w:txbxContent>
                  <w:p w:rsidR="001254EE" w:rsidRDefault="001254EE">
                    <w:pPr>
                      <w:rPr>
                        <w:sz w:val="28"/>
                      </w:rPr>
                    </w:pPr>
                  </w:p>
                </w:txbxContent>
              </v:textbox>
            </v:shape>
          </v:group>
        </w:pict>
      </w:r>
      <w:r w:rsidR="00266AAA" w:rsidRPr="001254EE">
        <w:rPr>
          <w:szCs w:val="28"/>
        </w:rPr>
        <w:t>Рисунок 2. ЗАО “Сектот Т” как гомогенная система.</w:t>
      </w: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5D11B9" w:rsidP="001254EE">
      <w:pPr>
        <w:pStyle w:val="a5"/>
        <w:suppressAutoHyphens/>
        <w:rPr>
          <w:b/>
          <w:szCs w:val="28"/>
        </w:rPr>
      </w:pPr>
      <w:r>
        <w:rPr>
          <w:szCs w:val="28"/>
        </w:rPr>
        <w:br w:type="page"/>
      </w:r>
      <w:r w:rsidR="00266AAA" w:rsidRPr="001254EE">
        <w:rPr>
          <w:szCs w:val="28"/>
        </w:rPr>
        <w:lastRenderedPageBreak/>
        <w:t>Рисунок 3. ЗАО “Сектот Т” как гетергенная система.</w:t>
      </w:r>
    </w:p>
    <w:p w:rsidR="00266AAA" w:rsidRPr="001254EE" w:rsidRDefault="0032782B" w:rsidP="001254EE">
      <w:pPr>
        <w:pStyle w:val="a5"/>
        <w:suppressAutoHyphens/>
        <w:rPr>
          <w:b/>
          <w:szCs w:val="28"/>
        </w:rPr>
      </w:pPr>
      <w:r>
        <w:rPr>
          <w:noProof/>
        </w:rPr>
        <w:pict>
          <v:group id="_x0000_s1082" style="position:absolute;left:0;text-align:left;margin-left:44.55pt;margin-top:.7pt;width:423.75pt;height:197.75pt;z-index:251660288" coordorigin="2153,8366" coordsize="8475,3955" o:allowincell="f">
            <v:shape id="_x0000_s1083" type="#_x0000_t202" style="position:absolute;left:5301;top:8694;width:1980;height:540">
              <v:textbox style="mso-next-textbox:#_x0000_s1083">
                <w:txbxContent>
                  <w:p w:rsidR="001254EE" w:rsidRDefault="001254EE">
                    <w:pPr>
                      <w:jc w:val="center"/>
                      <w:rPr>
                        <w:sz w:val="20"/>
                      </w:rPr>
                    </w:pPr>
                    <w:r>
                      <w:rPr>
                        <w:sz w:val="20"/>
                      </w:rPr>
                      <w:t>Производственные цехи</w:t>
                    </w:r>
                  </w:p>
                </w:txbxContent>
              </v:textbox>
            </v:shape>
            <v:shape id="_x0000_s1084" type="#_x0000_t202" style="position:absolute;left:2961;top:9594;width:1980;height:540">
              <v:textbox style="mso-next-textbox:#_x0000_s1084">
                <w:txbxContent>
                  <w:p w:rsidR="001254EE" w:rsidRDefault="001254EE">
                    <w:pPr>
                      <w:jc w:val="center"/>
                      <w:rPr>
                        <w:sz w:val="20"/>
                      </w:rPr>
                    </w:pPr>
                    <w:r>
                      <w:rPr>
                        <w:sz w:val="20"/>
                      </w:rPr>
                      <w:t>Рекламная и сбытовая деятельность</w:t>
                    </w:r>
                  </w:p>
                </w:txbxContent>
              </v:textbox>
            </v:shape>
            <v:shape id="_x0000_s1085" type="#_x0000_t202" style="position:absolute;left:7641;top:9594;width:1980;height:540">
              <v:textbox style="mso-next-textbox:#_x0000_s1085">
                <w:txbxContent>
                  <w:p w:rsidR="001254EE" w:rsidRDefault="001254EE">
                    <w:pPr>
                      <w:jc w:val="center"/>
                      <w:rPr>
                        <w:sz w:val="20"/>
                      </w:rPr>
                    </w:pPr>
                    <w:r>
                      <w:rPr>
                        <w:sz w:val="20"/>
                      </w:rPr>
                      <w:t>Финансовый учет</w:t>
                    </w:r>
                  </w:p>
                </w:txbxContent>
              </v:textbox>
            </v:shape>
            <v:shape id="_x0000_s1086" type="#_x0000_t202" style="position:absolute;left:5301;top:10494;width:1980;height:540">
              <v:textbox style="mso-next-textbox:#_x0000_s1086">
                <w:txbxContent>
                  <w:p w:rsidR="001254EE" w:rsidRDefault="001254EE">
                    <w:pPr>
                      <w:jc w:val="center"/>
                      <w:rPr>
                        <w:sz w:val="16"/>
                      </w:rPr>
                    </w:pPr>
                    <w:r>
                      <w:rPr>
                        <w:sz w:val="16"/>
                      </w:rPr>
                      <w:t>Материально-техническое снабжение</w:t>
                    </w:r>
                  </w:p>
                </w:txbxContent>
              </v:textbox>
            </v:shape>
            <v:line id="_x0000_s1087" style="position:absolute" from="6334,9234" to="6334,10494"/>
            <v:line id="_x0000_s1088" style="position:absolute" from="4941,9835" to="7641,9835"/>
            <v:line id="_x0000_s1089" style="position:absolute;flip:y" from="3848,8931" to="3848,9594"/>
            <v:line id="_x0000_s1090" style="position:absolute" from="3848,8931" to="5301,8931"/>
            <v:line id="_x0000_s1091" style="position:absolute" from="7281,8931" to="8594,8931"/>
            <v:line id="_x0000_s1092" style="position:absolute" from="8594,8931" to="8594,9594"/>
            <v:line id="_x0000_s1093" style="position:absolute" from="3848,10134" to="3848,10852"/>
            <v:line id="_x0000_s1094" style="position:absolute" from="3848,10852" to="5301,10852"/>
            <v:line id="_x0000_s1095" style="position:absolute" from="7281,10852" to="8594,10852"/>
            <v:line id="_x0000_s1096" style="position:absolute;flip:y" from="8594,10134" to="8594,10852"/>
            <v:rect id="_x0000_s1097" style="position:absolute;left:2495;top:8366;width:7571;height:3051" filled="f"/>
            <v:shape id="_x0000_s1098" type="#_x0000_t202" style="position:absolute;left:2153;top:11643;width:8475;height:678" filled="f" stroked="f">
              <v:textbox style="mso-next-textbox:#_x0000_s1098">
                <w:txbxContent>
                  <w:p w:rsidR="001254EE" w:rsidRDefault="001254EE">
                    <w:pPr>
                      <w:pStyle w:val="2"/>
                    </w:pPr>
                  </w:p>
                </w:txbxContent>
              </v:textbox>
            </v:shape>
          </v:group>
        </w:pict>
      </w:r>
    </w:p>
    <w:p w:rsidR="00266AAA" w:rsidRPr="001254EE" w:rsidRDefault="00266AAA" w:rsidP="001254EE">
      <w:pPr>
        <w:pStyle w:val="a5"/>
        <w:suppressAutoHyphens/>
        <w:rPr>
          <w:b/>
          <w:szCs w:val="28"/>
        </w:rPr>
      </w:pPr>
    </w:p>
    <w:p w:rsidR="00266AAA" w:rsidRPr="001254EE" w:rsidRDefault="00266AAA" w:rsidP="001254EE">
      <w:pPr>
        <w:pStyle w:val="a5"/>
        <w:suppressAutoHyphens/>
        <w:rPr>
          <w:b/>
          <w:szCs w:val="28"/>
        </w:rPr>
      </w:pPr>
    </w:p>
    <w:p w:rsidR="00266AAA" w:rsidRPr="001254EE" w:rsidRDefault="00266AAA" w:rsidP="001254EE">
      <w:pPr>
        <w:pStyle w:val="a5"/>
        <w:suppressAutoHyphens/>
        <w:rPr>
          <w:b/>
          <w:szCs w:val="28"/>
        </w:rPr>
      </w:pPr>
    </w:p>
    <w:p w:rsidR="00266AAA" w:rsidRPr="001254EE" w:rsidRDefault="00266AAA" w:rsidP="001254EE">
      <w:pPr>
        <w:pStyle w:val="a5"/>
        <w:suppressAutoHyphens/>
        <w:rPr>
          <w:b/>
          <w:szCs w:val="28"/>
        </w:rPr>
      </w:pPr>
    </w:p>
    <w:p w:rsidR="00266AAA" w:rsidRPr="001254EE" w:rsidRDefault="00266AAA" w:rsidP="001254EE">
      <w:pPr>
        <w:pStyle w:val="a5"/>
        <w:suppressAutoHyphens/>
        <w:rPr>
          <w:b/>
          <w:szCs w:val="28"/>
        </w:rPr>
      </w:pPr>
    </w:p>
    <w:p w:rsidR="00266AAA" w:rsidRPr="001254EE" w:rsidRDefault="00266AAA" w:rsidP="001254EE">
      <w:pPr>
        <w:pStyle w:val="a5"/>
        <w:suppressAutoHyphens/>
        <w:rPr>
          <w:b/>
          <w:szCs w:val="28"/>
        </w:rPr>
      </w:pPr>
    </w:p>
    <w:p w:rsidR="00266AAA" w:rsidRPr="001254EE" w:rsidRDefault="00266AAA" w:rsidP="001254EE">
      <w:pPr>
        <w:pStyle w:val="a5"/>
        <w:suppressAutoHyphens/>
        <w:rPr>
          <w:b/>
          <w:szCs w:val="28"/>
        </w:rPr>
      </w:pPr>
    </w:p>
    <w:p w:rsidR="00266AAA" w:rsidRPr="001254EE" w:rsidRDefault="00266AAA" w:rsidP="001254EE">
      <w:pPr>
        <w:pStyle w:val="a5"/>
        <w:suppressAutoHyphens/>
        <w:rPr>
          <w:b/>
          <w:szCs w:val="28"/>
        </w:rPr>
      </w:pPr>
      <w:r w:rsidRPr="001254EE">
        <w:rPr>
          <w:b/>
          <w:szCs w:val="28"/>
        </w:rPr>
        <w:t>Представленная система является:</w:t>
      </w:r>
    </w:p>
    <w:p w:rsidR="00266AAA" w:rsidRPr="001254EE" w:rsidRDefault="00266AAA" w:rsidP="001254EE">
      <w:pPr>
        <w:pStyle w:val="a5"/>
        <w:numPr>
          <w:ilvl w:val="0"/>
          <w:numId w:val="15"/>
        </w:numPr>
        <w:tabs>
          <w:tab w:val="clear" w:pos="360"/>
          <w:tab w:val="num" w:pos="1069"/>
        </w:tabs>
        <w:suppressAutoHyphens/>
        <w:ind w:left="0" w:firstLine="709"/>
        <w:rPr>
          <w:szCs w:val="28"/>
        </w:rPr>
      </w:pPr>
      <w:r w:rsidRPr="001254EE">
        <w:rPr>
          <w:i/>
          <w:szCs w:val="28"/>
        </w:rPr>
        <w:t>сложной</w:t>
      </w:r>
      <w:r w:rsidRPr="001254EE">
        <w:rPr>
          <w:szCs w:val="28"/>
        </w:rPr>
        <w:t>, так как состоит из достаточно большого числа элементов, которые между собой связаны многочисленными связями;</w:t>
      </w:r>
    </w:p>
    <w:p w:rsidR="00266AAA" w:rsidRPr="001254EE" w:rsidRDefault="00266AAA" w:rsidP="001254EE">
      <w:pPr>
        <w:pStyle w:val="a5"/>
        <w:numPr>
          <w:ilvl w:val="0"/>
          <w:numId w:val="15"/>
        </w:numPr>
        <w:tabs>
          <w:tab w:val="clear" w:pos="360"/>
          <w:tab w:val="num" w:pos="1069"/>
        </w:tabs>
        <w:suppressAutoHyphens/>
        <w:ind w:left="0" w:firstLine="709"/>
        <w:rPr>
          <w:szCs w:val="28"/>
        </w:rPr>
      </w:pPr>
      <w:r w:rsidRPr="001254EE">
        <w:rPr>
          <w:i/>
          <w:szCs w:val="28"/>
        </w:rPr>
        <w:t>детерминированной</w:t>
      </w:r>
      <w:r w:rsidRPr="001254EE">
        <w:rPr>
          <w:szCs w:val="28"/>
        </w:rPr>
        <w:t>, поскольку в большинстве случаев элементы системы взаимодействую четко определенным образом (регламентированным приказами руководства, законами внешней среды, внутренними распорядком, должностными инструкциями и т.п.);</w:t>
      </w:r>
    </w:p>
    <w:p w:rsidR="00266AAA" w:rsidRPr="001254EE" w:rsidRDefault="00266AAA" w:rsidP="001254EE">
      <w:pPr>
        <w:pStyle w:val="a5"/>
        <w:numPr>
          <w:ilvl w:val="0"/>
          <w:numId w:val="15"/>
        </w:numPr>
        <w:tabs>
          <w:tab w:val="clear" w:pos="360"/>
          <w:tab w:val="num" w:pos="1069"/>
        </w:tabs>
        <w:suppressAutoHyphens/>
        <w:ind w:left="0" w:firstLine="709"/>
        <w:rPr>
          <w:szCs w:val="28"/>
        </w:rPr>
      </w:pPr>
      <w:r w:rsidRPr="001254EE">
        <w:rPr>
          <w:i/>
          <w:szCs w:val="28"/>
        </w:rPr>
        <w:t>открытой</w:t>
      </w:r>
      <w:r w:rsidRPr="001254EE">
        <w:rPr>
          <w:szCs w:val="28"/>
        </w:rPr>
        <w:t>, поскольку не только активно взаимодействует с внешней средой, но и зависит от нее (поставки сырья и продажа готовой продукции производятся из и во внешнюю среду);</w:t>
      </w:r>
    </w:p>
    <w:p w:rsidR="00266AAA" w:rsidRPr="001254EE" w:rsidRDefault="00266AAA" w:rsidP="001254EE">
      <w:pPr>
        <w:pStyle w:val="a5"/>
        <w:numPr>
          <w:ilvl w:val="0"/>
          <w:numId w:val="15"/>
        </w:numPr>
        <w:tabs>
          <w:tab w:val="clear" w:pos="360"/>
          <w:tab w:val="num" w:pos="1069"/>
        </w:tabs>
        <w:suppressAutoHyphens/>
        <w:ind w:left="0" w:firstLine="709"/>
        <w:rPr>
          <w:szCs w:val="28"/>
        </w:rPr>
      </w:pPr>
      <w:r w:rsidRPr="001254EE">
        <w:rPr>
          <w:i/>
          <w:szCs w:val="28"/>
        </w:rPr>
        <w:t>динамической</w:t>
      </w:r>
      <w:r w:rsidRPr="001254EE">
        <w:rPr>
          <w:szCs w:val="28"/>
        </w:rPr>
        <w:t>, поскольку каждая коммерческая организация стремится к увеличению собственной прибыли и захвату новых рынков, что реализуется через принцип стратегического развития;</w:t>
      </w:r>
    </w:p>
    <w:p w:rsidR="00266AAA" w:rsidRPr="001254EE" w:rsidRDefault="00266AAA" w:rsidP="001254EE">
      <w:pPr>
        <w:pStyle w:val="a5"/>
        <w:numPr>
          <w:ilvl w:val="0"/>
          <w:numId w:val="15"/>
        </w:numPr>
        <w:tabs>
          <w:tab w:val="clear" w:pos="360"/>
          <w:tab w:val="num" w:pos="1069"/>
        </w:tabs>
        <w:suppressAutoHyphens/>
        <w:ind w:left="0" w:firstLine="709"/>
        <w:rPr>
          <w:szCs w:val="28"/>
        </w:rPr>
      </w:pPr>
      <w:r w:rsidRPr="001254EE">
        <w:rPr>
          <w:szCs w:val="28"/>
        </w:rPr>
        <w:t xml:space="preserve">система состоит как из </w:t>
      </w:r>
      <w:r w:rsidRPr="001254EE">
        <w:rPr>
          <w:i/>
          <w:szCs w:val="28"/>
        </w:rPr>
        <w:t>гомогенных</w:t>
      </w:r>
      <w:r w:rsidRPr="001254EE">
        <w:rPr>
          <w:szCs w:val="28"/>
        </w:rPr>
        <w:t xml:space="preserve">, так и </w:t>
      </w:r>
      <w:r w:rsidRPr="001254EE">
        <w:rPr>
          <w:i/>
          <w:szCs w:val="28"/>
        </w:rPr>
        <w:t>гетерогенных</w:t>
      </w:r>
      <w:r w:rsidRPr="001254EE">
        <w:rPr>
          <w:szCs w:val="28"/>
        </w:rPr>
        <w:t xml:space="preserve"> элементов;</w:t>
      </w:r>
    </w:p>
    <w:p w:rsidR="00266AAA" w:rsidRPr="001254EE" w:rsidRDefault="00266AAA" w:rsidP="001254EE">
      <w:pPr>
        <w:pStyle w:val="a5"/>
        <w:numPr>
          <w:ilvl w:val="0"/>
          <w:numId w:val="15"/>
        </w:numPr>
        <w:tabs>
          <w:tab w:val="clear" w:pos="360"/>
          <w:tab w:val="num" w:pos="1069"/>
        </w:tabs>
        <w:suppressAutoHyphens/>
        <w:ind w:left="0" w:firstLine="709"/>
        <w:rPr>
          <w:szCs w:val="28"/>
        </w:rPr>
      </w:pPr>
      <w:r w:rsidRPr="001254EE">
        <w:rPr>
          <w:i/>
          <w:szCs w:val="28"/>
        </w:rPr>
        <w:t>хорошо</w:t>
      </w:r>
      <w:r w:rsidRPr="001254EE">
        <w:rPr>
          <w:szCs w:val="28"/>
        </w:rPr>
        <w:t xml:space="preserve"> </w:t>
      </w:r>
      <w:r w:rsidRPr="001254EE">
        <w:rPr>
          <w:i/>
          <w:szCs w:val="28"/>
        </w:rPr>
        <w:t>организованная</w:t>
      </w:r>
      <w:r w:rsidRPr="001254EE">
        <w:rPr>
          <w:szCs w:val="28"/>
        </w:rPr>
        <w:t xml:space="preserve"> система, так как поддается определению элементов, их взаимосвязей между собой и целями системы.</w:t>
      </w:r>
    </w:p>
    <w:p w:rsidR="00266AAA" w:rsidRPr="001254EE" w:rsidRDefault="00266AAA" w:rsidP="001254EE">
      <w:pPr>
        <w:pStyle w:val="a5"/>
        <w:suppressAutoHyphens/>
        <w:rPr>
          <w:szCs w:val="28"/>
        </w:rPr>
      </w:pPr>
      <w:r w:rsidRPr="001254EE">
        <w:rPr>
          <w:szCs w:val="28"/>
        </w:rPr>
        <w:t>Внешняя среда описываемой организации является сложной, прежде всего, потому что характеризуется высокой степенью конкуренции. Во- вторых, высокой степенью неопределенности, которая объясняется нестабильным экономическим положением в стране.</w:t>
      </w:r>
    </w:p>
    <w:p w:rsidR="00266AAA" w:rsidRPr="001254EE" w:rsidRDefault="00266AAA" w:rsidP="001254EE">
      <w:pPr>
        <w:pStyle w:val="a5"/>
        <w:suppressAutoHyphens/>
        <w:rPr>
          <w:szCs w:val="28"/>
        </w:rPr>
      </w:pPr>
      <w:r w:rsidRPr="001254EE">
        <w:rPr>
          <w:szCs w:val="28"/>
        </w:rPr>
        <w:lastRenderedPageBreak/>
        <w:t>Также внешнюю среду можно назвать высоко подвижной, поскольку рынок продуктов питания в России, а в особенности в регионах, сейчас очень динамично развивается: к нам приходит западная культура питания, предпочтения и вкусы потребителей постоянно меняются, все время появляются новые товары и продукты.</w:t>
      </w:r>
    </w:p>
    <w:p w:rsidR="00266AAA" w:rsidRPr="001254EE" w:rsidRDefault="00266AAA" w:rsidP="001254EE">
      <w:pPr>
        <w:pStyle w:val="a5"/>
        <w:suppressAutoHyphens/>
        <w:rPr>
          <w:szCs w:val="28"/>
        </w:rPr>
      </w:pPr>
      <w:r w:rsidRPr="001254EE">
        <w:rPr>
          <w:szCs w:val="28"/>
        </w:rPr>
        <w:t>Факторами прямого воздействия внешней среды являются поставщики и покупатели (оптовые и розничные торговые предприятия). Факторами косвенного воздействия являются экономические, политические, социальные и культурные процессы в стране, а также конечные потребители продукции.</w:t>
      </w:r>
    </w:p>
    <w:p w:rsidR="005D11B9" w:rsidRDefault="005D11B9" w:rsidP="001254EE">
      <w:pPr>
        <w:pStyle w:val="a5"/>
        <w:suppressAutoHyphens/>
        <w:rPr>
          <w:szCs w:val="28"/>
        </w:rPr>
      </w:pPr>
    </w:p>
    <w:p w:rsidR="00266AAA" w:rsidRPr="001254EE" w:rsidRDefault="00266AAA" w:rsidP="001254EE">
      <w:pPr>
        <w:pStyle w:val="a5"/>
        <w:suppressAutoHyphens/>
        <w:rPr>
          <w:szCs w:val="28"/>
        </w:rPr>
      </w:pPr>
      <w:r w:rsidRPr="001254EE">
        <w:rPr>
          <w:szCs w:val="28"/>
        </w:rPr>
        <w:t>Таблица 3. Анализ поведения элементов системы при изменении факторов внутренней и внешней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2519"/>
        <w:gridCol w:w="4408"/>
      </w:tblGrid>
      <w:tr w:rsidR="00266AAA" w:rsidRPr="005D11B9">
        <w:trPr>
          <w:cantSplit/>
          <w:trHeight w:val="323"/>
        </w:trPr>
        <w:tc>
          <w:tcPr>
            <w:tcW w:w="3930" w:type="dxa"/>
            <w:gridSpan w:val="2"/>
          </w:tcPr>
          <w:p w:rsidR="00266AAA" w:rsidRPr="005D11B9" w:rsidRDefault="00266AAA" w:rsidP="005D11B9">
            <w:pPr>
              <w:pStyle w:val="a5"/>
              <w:suppressAutoHyphens/>
              <w:ind w:firstLine="0"/>
              <w:jc w:val="left"/>
              <w:rPr>
                <w:b/>
                <w:sz w:val="20"/>
              </w:rPr>
            </w:pPr>
            <w:r w:rsidRPr="005D11B9">
              <w:rPr>
                <w:b/>
                <w:sz w:val="20"/>
              </w:rPr>
              <w:t>факторы</w:t>
            </w:r>
          </w:p>
        </w:tc>
        <w:tc>
          <w:tcPr>
            <w:tcW w:w="4408" w:type="dxa"/>
          </w:tcPr>
          <w:p w:rsidR="00266AAA" w:rsidRPr="005D11B9" w:rsidRDefault="00266AAA" w:rsidP="005D11B9">
            <w:pPr>
              <w:pStyle w:val="a5"/>
              <w:suppressAutoHyphens/>
              <w:ind w:firstLine="0"/>
              <w:jc w:val="left"/>
              <w:rPr>
                <w:b/>
                <w:sz w:val="20"/>
              </w:rPr>
            </w:pPr>
            <w:r w:rsidRPr="005D11B9">
              <w:rPr>
                <w:b/>
                <w:sz w:val="20"/>
              </w:rPr>
              <w:t>последствия</w:t>
            </w:r>
          </w:p>
        </w:tc>
      </w:tr>
      <w:tr w:rsidR="00266AAA" w:rsidRPr="005D11B9">
        <w:trPr>
          <w:cantSplit/>
          <w:trHeight w:val="1279"/>
        </w:trPr>
        <w:tc>
          <w:tcPr>
            <w:tcW w:w="1412" w:type="dxa"/>
            <w:vMerge w:val="restart"/>
          </w:tcPr>
          <w:p w:rsidR="00266AAA" w:rsidRPr="005D11B9" w:rsidRDefault="00266AAA" w:rsidP="005D11B9">
            <w:pPr>
              <w:pStyle w:val="a5"/>
              <w:suppressAutoHyphens/>
              <w:ind w:firstLine="0"/>
              <w:jc w:val="left"/>
              <w:rPr>
                <w:sz w:val="20"/>
              </w:rPr>
            </w:pPr>
            <w:r w:rsidRPr="005D11B9">
              <w:rPr>
                <w:sz w:val="20"/>
              </w:rPr>
              <w:t>внутренние</w:t>
            </w:r>
          </w:p>
        </w:tc>
        <w:tc>
          <w:tcPr>
            <w:tcW w:w="2519" w:type="dxa"/>
          </w:tcPr>
          <w:p w:rsidR="00266AAA" w:rsidRPr="005D11B9" w:rsidRDefault="00266AAA" w:rsidP="005D11B9">
            <w:pPr>
              <w:pStyle w:val="a5"/>
              <w:suppressAutoHyphens/>
              <w:ind w:firstLine="0"/>
              <w:jc w:val="left"/>
              <w:rPr>
                <w:sz w:val="20"/>
              </w:rPr>
            </w:pPr>
            <w:r w:rsidRPr="005D11B9">
              <w:rPr>
                <w:sz w:val="20"/>
              </w:rPr>
              <w:t>Устаревание оборудования</w:t>
            </w:r>
          </w:p>
        </w:tc>
        <w:tc>
          <w:tcPr>
            <w:tcW w:w="4408" w:type="dxa"/>
          </w:tcPr>
          <w:p w:rsidR="00266AAA" w:rsidRPr="005D11B9" w:rsidRDefault="00266AAA" w:rsidP="005D11B9">
            <w:pPr>
              <w:pStyle w:val="a5"/>
              <w:suppressAutoHyphens/>
              <w:ind w:firstLine="0"/>
              <w:jc w:val="left"/>
              <w:rPr>
                <w:sz w:val="20"/>
              </w:rPr>
            </w:pPr>
            <w:r w:rsidRPr="005D11B9">
              <w:rPr>
                <w:sz w:val="20"/>
              </w:rPr>
              <w:t>Повышение расходов на эксплуатацию – повышение себестоимости продукции – снижение прибыли и рентабельности – замедление темпов развития предприятия – уменьшение выпуска – потеря доли рынка</w:t>
            </w:r>
          </w:p>
        </w:tc>
      </w:tr>
      <w:tr w:rsidR="00266AAA" w:rsidRPr="005D11B9">
        <w:trPr>
          <w:cantSplit/>
          <w:trHeight w:val="133"/>
        </w:trPr>
        <w:tc>
          <w:tcPr>
            <w:tcW w:w="1412" w:type="dxa"/>
            <w:vMerge/>
          </w:tcPr>
          <w:p w:rsidR="00266AAA" w:rsidRPr="005D11B9" w:rsidRDefault="00266AAA" w:rsidP="005D11B9">
            <w:pPr>
              <w:pStyle w:val="a5"/>
              <w:suppressAutoHyphens/>
              <w:ind w:firstLine="0"/>
              <w:jc w:val="left"/>
              <w:rPr>
                <w:sz w:val="20"/>
              </w:rPr>
            </w:pPr>
          </w:p>
        </w:tc>
        <w:tc>
          <w:tcPr>
            <w:tcW w:w="2519" w:type="dxa"/>
          </w:tcPr>
          <w:p w:rsidR="00266AAA" w:rsidRPr="005D11B9" w:rsidRDefault="00266AAA" w:rsidP="005D11B9">
            <w:pPr>
              <w:pStyle w:val="a5"/>
              <w:suppressAutoHyphens/>
              <w:ind w:firstLine="0"/>
              <w:jc w:val="left"/>
              <w:rPr>
                <w:sz w:val="20"/>
              </w:rPr>
            </w:pPr>
            <w:r w:rsidRPr="005D11B9">
              <w:rPr>
                <w:sz w:val="20"/>
              </w:rPr>
              <w:t>Появление нового высококвалифицированного технолога</w:t>
            </w:r>
          </w:p>
        </w:tc>
        <w:tc>
          <w:tcPr>
            <w:tcW w:w="4408" w:type="dxa"/>
          </w:tcPr>
          <w:p w:rsidR="00266AAA" w:rsidRPr="005D11B9" w:rsidRDefault="00266AAA" w:rsidP="005D11B9">
            <w:pPr>
              <w:pStyle w:val="a5"/>
              <w:suppressAutoHyphens/>
              <w:ind w:firstLine="0"/>
              <w:jc w:val="left"/>
              <w:rPr>
                <w:sz w:val="20"/>
              </w:rPr>
            </w:pPr>
            <w:r w:rsidRPr="005D11B9">
              <w:rPr>
                <w:sz w:val="20"/>
              </w:rPr>
              <w:t>Улучшение качества и вкусовых свойств продукции – завоевание предпочтений потребителей – увеличение доли рынка – увеличение прибыли – реинвестирование прибыли в расширение производства – расширение производства – незначительное снижение качества продукции</w:t>
            </w:r>
          </w:p>
        </w:tc>
      </w:tr>
      <w:tr w:rsidR="00266AAA" w:rsidRPr="005D11B9">
        <w:trPr>
          <w:cantSplit/>
          <w:trHeight w:val="2558"/>
        </w:trPr>
        <w:tc>
          <w:tcPr>
            <w:tcW w:w="1412" w:type="dxa"/>
            <w:vMerge w:val="restart"/>
          </w:tcPr>
          <w:p w:rsidR="00266AAA" w:rsidRPr="005D11B9" w:rsidRDefault="00266AAA" w:rsidP="005D11B9">
            <w:pPr>
              <w:pStyle w:val="a5"/>
              <w:suppressAutoHyphens/>
              <w:ind w:firstLine="0"/>
              <w:jc w:val="left"/>
              <w:rPr>
                <w:sz w:val="20"/>
              </w:rPr>
            </w:pPr>
            <w:r w:rsidRPr="005D11B9">
              <w:rPr>
                <w:sz w:val="20"/>
              </w:rPr>
              <w:t>внешние</w:t>
            </w:r>
          </w:p>
        </w:tc>
        <w:tc>
          <w:tcPr>
            <w:tcW w:w="2519" w:type="dxa"/>
          </w:tcPr>
          <w:p w:rsidR="00266AAA" w:rsidRPr="005D11B9" w:rsidRDefault="00266AAA" w:rsidP="005D11B9">
            <w:pPr>
              <w:pStyle w:val="a5"/>
              <w:suppressAutoHyphens/>
              <w:ind w:firstLine="0"/>
              <w:jc w:val="left"/>
              <w:rPr>
                <w:sz w:val="20"/>
              </w:rPr>
            </w:pPr>
            <w:r w:rsidRPr="005D11B9">
              <w:rPr>
                <w:sz w:val="20"/>
              </w:rPr>
              <w:t>Появление новой марки блинчиков с более низкой ценой</w:t>
            </w:r>
          </w:p>
        </w:tc>
        <w:tc>
          <w:tcPr>
            <w:tcW w:w="4408" w:type="dxa"/>
          </w:tcPr>
          <w:p w:rsidR="00266AAA" w:rsidRPr="005D11B9" w:rsidRDefault="00266AAA" w:rsidP="005D11B9">
            <w:pPr>
              <w:pStyle w:val="a5"/>
              <w:suppressAutoHyphens/>
              <w:ind w:firstLine="0"/>
              <w:jc w:val="left"/>
              <w:rPr>
                <w:sz w:val="20"/>
              </w:rPr>
            </w:pPr>
            <w:r w:rsidRPr="005D11B9">
              <w:rPr>
                <w:sz w:val="20"/>
              </w:rPr>
              <w:t>Понижение спроса на продукцию предприятия – сокращение выпуска – сокращение численности работников – снижение прибыли и доли рынка – повышение качества выпускаемого продукта с целью возвращения потерянной доли рынка – повышение качества жизни потребителей за счет появления а) более дешевого продукта конкурентов; б) более качественного продукта старой марки.</w:t>
            </w:r>
          </w:p>
        </w:tc>
      </w:tr>
      <w:tr w:rsidR="00266AAA" w:rsidRPr="005D11B9">
        <w:trPr>
          <w:cantSplit/>
          <w:trHeight w:val="133"/>
        </w:trPr>
        <w:tc>
          <w:tcPr>
            <w:tcW w:w="1412" w:type="dxa"/>
            <w:vMerge/>
          </w:tcPr>
          <w:p w:rsidR="00266AAA" w:rsidRPr="005D11B9" w:rsidRDefault="00266AAA" w:rsidP="005D11B9">
            <w:pPr>
              <w:pStyle w:val="a5"/>
              <w:suppressAutoHyphens/>
              <w:ind w:firstLine="0"/>
              <w:jc w:val="left"/>
              <w:rPr>
                <w:sz w:val="20"/>
              </w:rPr>
            </w:pPr>
          </w:p>
        </w:tc>
        <w:tc>
          <w:tcPr>
            <w:tcW w:w="2519" w:type="dxa"/>
          </w:tcPr>
          <w:p w:rsidR="00266AAA" w:rsidRPr="005D11B9" w:rsidRDefault="00266AAA" w:rsidP="005D11B9">
            <w:pPr>
              <w:pStyle w:val="a5"/>
              <w:suppressAutoHyphens/>
              <w:ind w:firstLine="0"/>
              <w:jc w:val="left"/>
              <w:rPr>
                <w:sz w:val="20"/>
              </w:rPr>
            </w:pPr>
            <w:r w:rsidRPr="005D11B9">
              <w:rPr>
                <w:sz w:val="20"/>
              </w:rPr>
              <w:t>Существенное повышение цен на мясопродукты</w:t>
            </w:r>
          </w:p>
        </w:tc>
        <w:tc>
          <w:tcPr>
            <w:tcW w:w="4408" w:type="dxa"/>
          </w:tcPr>
          <w:p w:rsidR="00266AAA" w:rsidRPr="005D11B9" w:rsidRDefault="00266AAA" w:rsidP="005D11B9">
            <w:pPr>
              <w:pStyle w:val="a5"/>
              <w:suppressAutoHyphens/>
              <w:ind w:firstLine="0"/>
              <w:jc w:val="left"/>
              <w:rPr>
                <w:sz w:val="20"/>
              </w:rPr>
            </w:pPr>
            <w:r w:rsidRPr="005D11B9">
              <w:rPr>
                <w:sz w:val="20"/>
              </w:rPr>
              <w:t>Повышение цен на блинчики с мясной начинкой – понижение спроса – использование в качестве заменителя соевого наполнителя – понижение спроса на продукцию у всех производителей – понижение емкости рынка продукции быстрой заморозки – понижение прибыли предприятий-производителей</w:t>
            </w:r>
          </w:p>
        </w:tc>
      </w:tr>
    </w:tbl>
    <w:p w:rsidR="00266AAA" w:rsidRPr="001254EE" w:rsidRDefault="00266AAA" w:rsidP="001254EE">
      <w:pPr>
        <w:pStyle w:val="a5"/>
        <w:suppressAutoHyphens/>
        <w:rPr>
          <w:szCs w:val="28"/>
        </w:rPr>
      </w:pPr>
    </w:p>
    <w:p w:rsidR="00266AAA" w:rsidRPr="001254EE" w:rsidRDefault="00266AAA" w:rsidP="001254EE">
      <w:pPr>
        <w:pStyle w:val="1"/>
        <w:suppressAutoHyphens/>
        <w:spacing w:before="0" w:after="0" w:line="360" w:lineRule="auto"/>
        <w:ind w:firstLine="709"/>
        <w:jc w:val="both"/>
        <w:rPr>
          <w:szCs w:val="28"/>
        </w:rPr>
      </w:pPr>
      <w:r w:rsidRPr="001254EE">
        <w:rPr>
          <w:szCs w:val="28"/>
        </w:rPr>
        <w:br w:type="page"/>
      </w:r>
      <w:bookmarkStart w:id="10" w:name="_Toc132207537"/>
      <w:r w:rsidRPr="001254EE">
        <w:rPr>
          <w:szCs w:val="28"/>
        </w:rPr>
        <w:lastRenderedPageBreak/>
        <w:t>2. целеполагание в управлении</w:t>
      </w:r>
      <w:bookmarkEnd w:id="10"/>
    </w:p>
    <w:p w:rsidR="005D11B9" w:rsidRDefault="005D11B9" w:rsidP="001254EE">
      <w:pPr>
        <w:pStyle w:val="2"/>
        <w:suppressAutoHyphens/>
        <w:spacing w:before="0" w:after="0" w:line="360" w:lineRule="auto"/>
        <w:ind w:firstLine="709"/>
        <w:jc w:val="both"/>
        <w:rPr>
          <w:szCs w:val="28"/>
        </w:rPr>
      </w:pPr>
      <w:bookmarkStart w:id="11" w:name="_Toc132207538"/>
    </w:p>
    <w:p w:rsidR="00266AAA" w:rsidRPr="001254EE" w:rsidRDefault="00266AAA" w:rsidP="001254EE">
      <w:pPr>
        <w:pStyle w:val="2"/>
        <w:suppressAutoHyphens/>
        <w:spacing w:before="0" w:after="0" w:line="360" w:lineRule="auto"/>
        <w:ind w:firstLine="709"/>
        <w:jc w:val="both"/>
        <w:rPr>
          <w:szCs w:val="28"/>
        </w:rPr>
      </w:pPr>
      <w:r w:rsidRPr="001254EE">
        <w:rPr>
          <w:szCs w:val="28"/>
        </w:rPr>
        <w:t>2.1. Теоретическая часть</w:t>
      </w:r>
      <w:bookmarkEnd w:id="11"/>
    </w:p>
    <w:p w:rsidR="005D11B9" w:rsidRDefault="005D11B9" w:rsidP="001254EE">
      <w:pPr>
        <w:pStyle w:val="3"/>
        <w:suppressAutoHyphens/>
        <w:spacing w:before="0" w:after="0"/>
        <w:ind w:firstLine="709"/>
        <w:jc w:val="both"/>
        <w:rPr>
          <w:szCs w:val="28"/>
        </w:rPr>
      </w:pPr>
      <w:bookmarkStart w:id="12" w:name="_Toc132207539"/>
    </w:p>
    <w:p w:rsidR="00266AAA" w:rsidRPr="001254EE" w:rsidRDefault="00266AAA" w:rsidP="001254EE">
      <w:pPr>
        <w:pStyle w:val="3"/>
        <w:suppressAutoHyphens/>
        <w:spacing w:before="0" w:after="0"/>
        <w:ind w:firstLine="709"/>
        <w:jc w:val="both"/>
        <w:rPr>
          <w:szCs w:val="28"/>
        </w:rPr>
      </w:pPr>
      <w:r w:rsidRPr="001254EE">
        <w:rPr>
          <w:szCs w:val="28"/>
        </w:rPr>
        <w:t>Определение понятий «миссия», «цель», «задача»</w:t>
      </w:r>
      <w:bookmarkEnd w:id="12"/>
    </w:p>
    <w:p w:rsidR="00266AAA" w:rsidRPr="001254EE" w:rsidRDefault="00266AAA" w:rsidP="001254EE">
      <w:pPr>
        <w:pStyle w:val="a5"/>
        <w:suppressAutoHyphens/>
        <w:rPr>
          <w:szCs w:val="28"/>
        </w:rPr>
      </w:pPr>
      <w:r w:rsidRPr="001254EE">
        <w:rPr>
          <w:szCs w:val="28"/>
        </w:rPr>
        <w:t xml:space="preserve">В широком смысле </w:t>
      </w:r>
      <w:r w:rsidRPr="001254EE">
        <w:rPr>
          <w:b/>
          <w:szCs w:val="28"/>
        </w:rPr>
        <w:t>миссия</w:t>
      </w:r>
      <w:r w:rsidRPr="001254EE">
        <w:rPr>
          <w:szCs w:val="28"/>
        </w:rPr>
        <w:t xml:space="preserve"> рассматривается как констатация философии и предназначения, смысла существования организации. Философия организации определяет ценности и принципы, в соответствии с которыми организация намеревается осуществлять свою деятельность. Философия организации обычно действует продолжительное время и редко меняется. </w:t>
      </w:r>
    </w:p>
    <w:p w:rsidR="00266AAA" w:rsidRPr="001254EE" w:rsidRDefault="00266AAA" w:rsidP="001254EE">
      <w:pPr>
        <w:pStyle w:val="a5"/>
        <w:suppressAutoHyphens/>
        <w:rPr>
          <w:szCs w:val="28"/>
        </w:rPr>
      </w:pPr>
      <w:r w:rsidRPr="001254EE">
        <w:rPr>
          <w:szCs w:val="28"/>
        </w:rPr>
        <w:t>Многие японские компании имеют свои гимны, девизы, которые представляют наиболее яркое, образное и емкое выражение смысла существования организации. Ее идеалов, миссии, принципов управления, т.е. ее философии.</w:t>
      </w:r>
    </w:p>
    <w:p w:rsidR="00266AAA" w:rsidRPr="001254EE" w:rsidRDefault="00266AAA" w:rsidP="001254EE">
      <w:pPr>
        <w:pStyle w:val="a5"/>
        <w:suppressAutoHyphens/>
        <w:rPr>
          <w:szCs w:val="28"/>
        </w:rPr>
      </w:pPr>
      <w:r w:rsidRPr="001254EE">
        <w:rPr>
          <w:szCs w:val="28"/>
        </w:rPr>
        <w:t>Коносоке Мацусита (руководитель компании «Мацусита дэнки санге») придавал первостепенное значение идеалам управления, которые должны проистекать из правильных, справедливых взглядов на человеческую жизнь, общество, государство, мир, природу. Например, управленческая концепция компании «Тойота цусе корпорейшн» выглядит следующим образом:</w:t>
      </w:r>
    </w:p>
    <w:p w:rsidR="00266AAA" w:rsidRPr="001254EE" w:rsidRDefault="00266AAA" w:rsidP="001254EE">
      <w:pPr>
        <w:pStyle w:val="a5"/>
        <w:numPr>
          <w:ilvl w:val="0"/>
          <w:numId w:val="18"/>
        </w:numPr>
        <w:suppressAutoHyphens/>
        <w:ind w:left="0" w:firstLine="709"/>
        <w:rPr>
          <w:szCs w:val="28"/>
        </w:rPr>
      </w:pPr>
      <w:r w:rsidRPr="001254EE">
        <w:rPr>
          <w:szCs w:val="28"/>
        </w:rPr>
        <w:t>Вести открытый и честный бизнес по всему миру.</w:t>
      </w:r>
    </w:p>
    <w:p w:rsidR="00266AAA" w:rsidRPr="001254EE" w:rsidRDefault="00266AAA" w:rsidP="001254EE">
      <w:pPr>
        <w:pStyle w:val="a5"/>
        <w:numPr>
          <w:ilvl w:val="0"/>
          <w:numId w:val="18"/>
        </w:numPr>
        <w:suppressAutoHyphens/>
        <w:ind w:left="0" w:firstLine="709"/>
        <w:rPr>
          <w:szCs w:val="28"/>
        </w:rPr>
      </w:pPr>
      <w:r w:rsidRPr="001254EE">
        <w:rPr>
          <w:szCs w:val="28"/>
        </w:rPr>
        <w:t>Способствовать развитию общества в качестве хорошего сотрудника корпорации.</w:t>
      </w:r>
    </w:p>
    <w:p w:rsidR="00266AAA" w:rsidRPr="001254EE" w:rsidRDefault="00266AAA" w:rsidP="001254EE">
      <w:pPr>
        <w:pStyle w:val="a5"/>
        <w:numPr>
          <w:ilvl w:val="0"/>
          <w:numId w:val="18"/>
        </w:numPr>
        <w:suppressAutoHyphens/>
        <w:ind w:left="0" w:firstLine="709"/>
        <w:rPr>
          <w:szCs w:val="28"/>
        </w:rPr>
      </w:pPr>
      <w:r w:rsidRPr="001254EE">
        <w:rPr>
          <w:szCs w:val="28"/>
        </w:rPr>
        <w:t>Опираясь на индивидуальное творчество, предлагать товары и услуги, представляющие высокую ценность.</w:t>
      </w:r>
    </w:p>
    <w:p w:rsidR="00266AAA" w:rsidRPr="001254EE" w:rsidRDefault="00266AAA" w:rsidP="001254EE">
      <w:pPr>
        <w:pStyle w:val="a5"/>
        <w:numPr>
          <w:ilvl w:val="0"/>
          <w:numId w:val="18"/>
        </w:numPr>
        <w:suppressAutoHyphens/>
        <w:ind w:left="0" w:firstLine="709"/>
        <w:rPr>
          <w:szCs w:val="28"/>
        </w:rPr>
      </w:pPr>
      <w:r w:rsidRPr="001254EE">
        <w:rPr>
          <w:szCs w:val="28"/>
        </w:rPr>
        <w:t>С уважением относиться к людям и создавать конструктивную и вдохновляющую рабочую атмосферу.</w:t>
      </w:r>
    </w:p>
    <w:p w:rsidR="00266AAA" w:rsidRPr="001254EE" w:rsidRDefault="00266AAA" w:rsidP="001254EE">
      <w:pPr>
        <w:pStyle w:val="a5"/>
        <w:suppressAutoHyphens/>
        <w:rPr>
          <w:szCs w:val="28"/>
        </w:rPr>
      </w:pPr>
      <w:r w:rsidRPr="001254EE">
        <w:rPr>
          <w:szCs w:val="28"/>
        </w:rPr>
        <w:t>Известны лозунги фирм, в которых также воплощены их идеалы: «Мы – любим</w:t>
      </w:r>
      <w:r w:rsidR="005D11B9">
        <w:rPr>
          <w:szCs w:val="28"/>
        </w:rPr>
        <w:t xml:space="preserve"> </w:t>
      </w:r>
      <w:r w:rsidRPr="001254EE">
        <w:rPr>
          <w:szCs w:val="28"/>
        </w:rPr>
        <w:t xml:space="preserve">людей и землю» (Санье электрик); «Гуманная электроника – технология на службе человечеству» («Мацусита электрик»); «Открываем </w:t>
      </w:r>
      <w:r w:rsidRPr="001254EE">
        <w:rPr>
          <w:szCs w:val="28"/>
        </w:rPr>
        <w:lastRenderedPageBreak/>
        <w:t>будущее графической информатики» («Норицу коки»); «Технологию на службу человеку» («Ямадзаки Мазак»).</w:t>
      </w:r>
    </w:p>
    <w:p w:rsidR="00266AAA" w:rsidRPr="001254EE" w:rsidRDefault="00266AAA" w:rsidP="001254EE">
      <w:pPr>
        <w:pStyle w:val="a5"/>
        <w:suppressAutoHyphens/>
        <w:rPr>
          <w:szCs w:val="28"/>
        </w:rPr>
      </w:pPr>
      <w:r w:rsidRPr="001254EE">
        <w:rPr>
          <w:szCs w:val="28"/>
        </w:rPr>
        <w:t xml:space="preserve">В узком смысле </w:t>
      </w:r>
      <w:r w:rsidRPr="001254EE">
        <w:rPr>
          <w:b/>
          <w:szCs w:val="28"/>
        </w:rPr>
        <w:t>миссия</w:t>
      </w:r>
      <w:r w:rsidRPr="001254EE">
        <w:rPr>
          <w:szCs w:val="28"/>
        </w:rPr>
        <w:t xml:space="preserve"> рассматривается как сформулированное утверждение причины существования организации, смысла ее существования, в котором проявляется отличие данной организации от ей подобных. Миссия определяет статус фирмы, дает направления для формулировки путей ее развития на различных уровнях, конкретизирует масштабы деятельности фирмы, вид продукции, тип рынка.</w:t>
      </w:r>
    </w:p>
    <w:p w:rsidR="00266AAA" w:rsidRPr="001254EE" w:rsidRDefault="00266AAA" w:rsidP="001254EE">
      <w:pPr>
        <w:pStyle w:val="a5"/>
        <w:suppressAutoHyphens/>
        <w:rPr>
          <w:szCs w:val="28"/>
        </w:rPr>
      </w:pPr>
      <w:r w:rsidRPr="001254EE">
        <w:rPr>
          <w:szCs w:val="28"/>
        </w:rPr>
        <w:t>На выработку миссии влияет целый ряд факторов:</w:t>
      </w:r>
    </w:p>
    <w:p w:rsidR="00266AAA" w:rsidRPr="001254EE" w:rsidRDefault="00266AAA" w:rsidP="001254EE">
      <w:pPr>
        <w:pStyle w:val="a5"/>
        <w:numPr>
          <w:ilvl w:val="0"/>
          <w:numId w:val="16"/>
        </w:numPr>
        <w:tabs>
          <w:tab w:val="clear" w:pos="360"/>
          <w:tab w:val="num" w:pos="1069"/>
        </w:tabs>
        <w:suppressAutoHyphens/>
        <w:ind w:left="0" w:firstLine="709"/>
        <w:rPr>
          <w:szCs w:val="28"/>
        </w:rPr>
      </w:pPr>
      <w:r w:rsidRPr="001254EE">
        <w:rPr>
          <w:szCs w:val="28"/>
        </w:rPr>
        <w:t>История организации, в процессе которой вырабатывалась философия фирмы, формировались ее профиль и стиль деятельности, место на рынке;</w:t>
      </w:r>
    </w:p>
    <w:p w:rsidR="00266AAA" w:rsidRPr="001254EE" w:rsidRDefault="00266AAA" w:rsidP="001254EE">
      <w:pPr>
        <w:pStyle w:val="a5"/>
        <w:numPr>
          <w:ilvl w:val="0"/>
          <w:numId w:val="16"/>
        </w:numPr>
        <w:tabs>
          <w:tab w:val="clear" w:pos="360"/>
          <w:tab w:val="num" w:pos="1069"/>
        </w:tabs>
        <w:suppressAutoHyphens/>
        <w:ind w:left="0" w:firstLine="709"/>
        <w:rPr>
          <w:szCs w:val="28"/>
        </w:rPr>
      </w:pPr>
      <w:r w:rsidRPr="001254EE">
        <w:rPr>
          <w:szCs w:val="28"/>
        </w:rPr>
        <w:t>Существующий стиль поведения и способ действия собственников и управленческого персонала;</w:t>
      </w:r>
    </w:p>
    <w:p w:rsidR="00266AAA" w:rsidRPr="001254EE" w:rsidRDefault="00266AAA" w:rsidP="001254EE">
      <w:pPr>
        <w:pStyle w:val="a5"/>
        <w:numPr>
          <w:ilvl w:val="0"/>
          <w:numId w:val="16"/>
        </w:numPr>
        <w:tabs>
          <w:tab w:val="clear" w:pos="360"/>
          <w:tab w:val="num" w:pos="1069"/>
        </w:tabs>
        <w:suppressAutoHyphens/>
        <w:ind w:left="0" w:firstLine="709"/>
        <w:rPr>
          <w:szCs w:val="28"/>
        </w:rPr>
      </w:pPr>
      <w:r w:rsidRPr="001254EE">
        <w:rPr>
          <w:szCs w:val="28"/>
        </w:rPr>
        <w:t>Состояние внешней среды фирмы;</w:t>
      </w:r>
    </w:p>
    <w:p w:rsidR="00266AAA" w:rsidRPr="001254EE" w:rsidRDefault="00266AAA" w:rsidP="001254EE">
      <w:pPr>
        <w:pStyle w:val="a5"/>
        <w:numPr>
          <w:ilvl w:val="0"/>
          <w:numId w:val="16"/>
        </w:numPr>
        <w:tabs>
          <w:tab w:val="clear" w:pos="360"/>
          <w:tab w:val="num" w:pos="1069"/>
        </w:tabs>
        <w:suppressAutoHyphens/>
        <w:ind w:left="0" w:firstLine="709"/>
        <w:rPr>
          <w:szCs w:val="28"/>
        </w:rPr>
      </w:pPr>
      <w:r w:rsidRPr="001254EE">
        <w:rPr>
          <w:szCs w:val="28"/>
        </w:rPr>
        <w:t>Ресурсы организации и отличительные особенности, которыми обладает организация.</w:t>
      </w:r>
    </w:p>
    <w:p w:rsidR="00266AAA" w:rsidRPr="001254EE" w:rsidRDefault="00266AAA" w:rsidP="001254EE">
      <w:pPr>
        <w:pStyle w:val="a5"/>
        <w:suppressAutoHyphens/>
        <w:rPr>
          <w:szCs w:val="28"/>
        </w:rPr>
      </w:pPr>
      <w:r w:rsidRPr="001254EE">
        <w:rPr>
          <w:szCs w:val="28"/>
        </w:rPr>
        <w:t xml:space="preserve">Главная цель организации – миссия – должна переводиться в конкретные </w:t>
      </w:r>
      <w:r w:rsidRPr="001254EE">
        <w:rPr>
          <w:b/>
          <w:szCs w:val="28"/>
        </w:rPr>
        <w:t>цели</w:t>
      </w:r>
      <w:r w:rsidRPr="001254EE">
        <w:rPr>
          <w:szCs w:val="28"/>
        </w:rPr>
        <w:t xml:space="preserve"> в тех областях деятельности, от которых зависит ее успех. В конечном счете, цели должны быть доведены до конкретных исполнителей в виде непосредственных производственных </w:t>
      </w:r>
      <w:r w:rsidRPr="001254EE">
        <w:rPr>
          <w:b/>
          <w:szCs w:val="28"/>
        </w:rPr>
        <w:t>задач</w:t>
      </w:r>
      <w:r w:rsidRPr="001254EE">
        <w:rPr>
          <w:szCs w:val="28"/>
        </w:rPr>
        <w:t>. Цели становятся инструментом управления, когда они:</w:t>
      </w:r>
    </w:p>
    <w:p w:rsidR="00266AAA" w:rsidRPr="001254EE" w:rsidRDefault="00266AAA" w:rsidP="001254EE">
      <w:pPr>
        <w:pStyle w:val="a5"/>
        <w:numPr>
          <w:ilvl w:val="0"/>
          <w:numId w:val="17"/>
        </w:numPr>
        <w:tabs>
          <w:tab w:val="clear" w:pos="360"/>
          <w:tab w:val="num" w:pos="1069"/>
        </w:tabs>
        <w:suppressAutoHyphens/>
        <w:ind w:left="0" w:firstLine="709"/>
        <w:rPr>
          <w:szCs w:val="28"/>
        </w:rPr>
      </w:pPr>
      <w:r w:rsidRPr="001254EE">
        <w:rPr>
          <w:szCs w:val="28"/>
        </w:rPr>
        <w:t>Определены и сформулированы;</w:t>
      </w:r>
    </w:p>
    <w:p w:rsidR="00266AAA" w:rsidRPr="001254EE" w:rsidRDefault="00266AAA" w:rsidP="001254EE">
      <w:pPr>
        <w:pStyle w:val="a5"/>
        <w:numPr>
          <w:ilvl w:val="0"/>
          <w:numId w:val="17"/>
        </w:numPr>
        <w:tabs>
          <w:tab w:val="clear" w:pos="360"/>
          <w:tab w:val="num" w:pos="1069"/>
        </w:tabs>
        <w:suppressAutoHyphens/>
        <w:ind w:left="0" w:firstLine="709"/>
        <w:rPr>
          <w:szCs w:val="28"/>
        </w:rPr>
      </w:pPr>
      <w:r w:rsidRPr="001254EE">
        <w:rPr>
          <w:szCs w:val="28"/>
        </w:rPr>
        <w:t>Известны персоналу;</w:t>
      </w:r>
    </w:p>
    <w:p w:rsidR="00266AAA" w:rsidRPr="001254EE" w:rsidRDefault="00266AAA" w:rsidP="001254EE">
      <w:pPr>
        <w:pStyle w:val="a5"/>
        <w:numPr>
          <w:ilvl w:val="0"/>
          <w:numId w:val="17"/>
        </w:numPr>
        <w:tabs>
          <w:tab w:val="clear" w:pos="360"/>
          <w:tab w:val="num" w:pos="1069"/>
        </w:tabs>
        <w:suppressAutoHyphens/>
        <w:ind w:left="0" w:firstLine="709"/>
        <w:rPr>
          <w:szCs w:val="28"/>
        </w:rPr>
      </w:pPr>
      <w:r w:rsidRPr="001254EE">
        <w:rPr>
          <w:szCs w:val="28"/>
        </w:rPr>
        <w:t>Приняты работниками управления.</w:t>
      </w:r>
    </w:p>
    <w:p w:rsidR="00266AAA" w:rsidRPr="001254EE" w:rsidRDefault="00266AAA" w:rsidP="001254EE">
      <w:pPr>
        <w:pStyle w:val="a5"/>
        <w:suppressAutoHyphens/>
        <w:rPr>
          <w:szCs w:val="28"/>
        </w:rPr>
      </w:pPr>
      <w:r w:rsidRPr="001254EE">
        <w:rPr>
          <w:szCs w:val="28"/>
        </w:rPr>
        <w:t>В качестве общего подхода рекомендуется определение целей в следующих ключевых областях:</w:t>
      </w:r>
    </w:p>
    <w:p w:rsidR="00266AAA" w:rsidRPr="001254EE" w:rsidRDefault="00266AAA" w:rsidP="001254EE">
      <w:pPr>
        <w:pStyle w:val="a5"/>
        <w:numPr>
          <w:ilvl w:val="0"/>
          <w:numId w:val="19"/>
        </w:numPr>
        <w:tabs>
          <w:tab w:val="clear" w:pos="360"/>
          <w:tab w:val="num" w:pos="1069"/>
        </w:tabs>
        <w:suppressAutoHyphens/>
        <w:ind w:left="0" w:firstLine="709"/>
        <w:rPr>
          <w:szCs w:val="28"/>
        </w:rPr>
      </w:pPr>
      <w:r w:rsidRPr="001254EE">
        <w:rPr>
          <w:szCs w:val="28"/>
        </w:rPr>
        <w:t>Положение на рынке (цели маркетинга);</w:t>
      </w:r>
    </w:p>
    <w:p w:rsidR="00266AAA" w:rsidRPr="001254EE" w:rsidRDefault="00266AAA" w:rsidP="001254EE">
      <w:pPr>
        <w:pStyle w:val="a5"/>
        <w:numPr>
          <w:ilvl w:val="0"/>
          <w:numId w:val="19"/>
        </w:numPr>
        <w:tabs>
          <w:tab w:val="clear" w:pos="360"/>
          <w:tab w:val="num" w:pos="1069"/>
        </w:tabs>
        <w:suppressAutoHyphens/>
        <w:ind w:left="0" w:firstLine="709"/>
        <w:rPr>
          <w:szCs w:val="28"/>
        </w:rPr>
      </w:pPr>
      <w:r w:rsidRPr="001254EE">
        <w:rPr>
          <w:szCs w:val="28"/>
        </w:rPr>
        <w:t>Инновации;</w:t>
      </w:r>
    </w:p>
    <w:p w:rsidR="00266AAA" w:rsidRPr="001254EE" w:rsidRDefault="00266AAA" w:rsidP="001254EE">
      <w:pPr>
        <w:pStyle w:val="a5"/>
        <w:numPr>
          <w:ilvl w:val="0"/>
          <w:numId w:val="19"/>
        </w:numPr>
        <w:tabs>
          <w:tab w:val="clear" w:pos="360"/>
          <w:tab w:val="num" w:pos="1069"/>
        </w:tabs>
        <w:suppressAutoHyphens/>
        <w:ind w:left="0" w:firstLine="709"/>
        <w:rPr>
          <w:szCs w:val="28"/>
        </w:rPr>
      </w:pPr>
      <w:r w:rsidRPr="001254EE">
        <w:rPr>
          <w:szCs w:val="28"/>
        </w:rPr>
        <w:t>Человеческая организация;</w:t>
      </w:r>
    </w:p>
    <w:p w:rsidR="00266AAA" w:rsidRPr="001254EE" w:rsidRDefault="00266AAA" w:rsidP="001254EE">
      <w:pPr>
        <w:pStyle w:val="a5"/>
        <w:numPr>
          <w:ilvl w:val="0"/>
          <w:numId w:val="19"/>
        </w:numPr>
        <w:tabs>
          <w:tab w:val="clear" w:pos="360"/>
          <w:tab w:val="num" w:pos="1069"/>
        </w:tabs>
        <w:suppressAutoHyphens/>
        <w:ind w:left="0" w:firstLine="709"/>
        <w:rPr>
          <w:szCs w:val="28"/>
        </w:rPr>
      </w:pPr>
      <w:r w:rsidRPr="001254EE">
        <w:rPr>
          <w:szCs w:val="28"/>
        </w:rPr>
        <w:lastRenderedPageBreak/>
        <w:t>Финансовые ресурсы;</w:t>
      </w:r>
    </w:p>
    <w:p w:rsidR="00266AAA" w:rsidRPr="001254EE" w:rsidRDefault="00266AAA" w:rsidP="001254EE">
      <w:pPr>
        <w:pStyle w:val="a5"/>
        <w:numPr>
          <w:ilvl w:val="0"/>
          <w:numId w:val="19"/>
        </w:numPr>
        <w:tabs>
          <w:tab w:val="clear" w:pos="360"/>
          <w:tab w:val="num" w:pos="1069"/>
        </w:tabs>
        <w:suppressAutoHyphens/>
        <w:ind w:left="0" w:firstLine="709"/>
        <w:rPr>
          <w:szCs w:val="28"/>
        </w:rPr>
      </w:pPr>
      <w:r w:rsidRPr="001254EE">
        <w:rPr>
          <w:szCs w:val="28"/>
        </w:rPr>
        <w:t>Материальные ресурсы;</w:t>
      </w:r>
    </w:p>
    <w:p w:rsidR="00266AAA" w:rsidRPr="001254EE" w:rsidRDefault="00266AAA" w:rsidP="001254EE">
      <w:pPr>
        <w:pStyle w:val="a5"/>
        <w:numPr>
          <w:ilvl w:val="0"/>
          <w:numId w:val="19"/>
        </w:numPr>
        <w:tabs>
          <w:tab w:val="clear" w:pos="360"/>
          <w:tab w:val="num" w:pos="1069"/>
        </w:tabs>
        <w:suppressAutoHyphens/>
        <w:ind w:left="0" w:firstLine="709"/>
        <w:rPr>
          <w:szCs w:val="28"/>
        </w:rPr>
      </w:pPr>
      <w:r w:rsidRPr="001254EE">
        <w:rPr>
          <w:szCs w:val="28"/>
        </w:rPr>
        <w:t>Производительность;</w:t>
      </w:r>
    </w:p>
    <w:p w:rsidR="00266AAA" w:rsidRPr="001254EE" w:rsidRDefault="00266AAA" w:rsidP="001254EE">
      <w:pPr>
        <w:pStyle w:val="a5"/>
        <w:numPr>
          <w:ilvl w:val="0"/>
          <w:numId w:val="19"/>
        </w:numPr>
        <w:tabs>
          <w:tab w:val="clear" w:pos="360"/>
          <w:tab w:val="num" w:pos="1069"/>
        </w:tabs>
        <w:suppressAutoHyphens/>
        <w:ind w:left="0" w:firstLine="709"/>
        <w:rPr>
          <w:szCs w:val="28"/>
        </w:rPr>
      </w:pPr>
      <w:r w:rsidRPr="001254EE">
        <w:rPr>
          <w:szCs w:val="28"/>
        </w:rPr>
        <w:t>Социальная ответственность;</w:t>
      </w:r>
    </w:p>
    <w:p w:rsidR="00266AAA" w:rsidRPr="001254EE" w:rsidRDefault="00266AAA" w:rsidP="001254EE">
      <w:pPr>
        <w:pStyle w:val="a5"/>
        <w:numPr>
          <w:ilvl w:val="0"/>
          <w:numId w:val="19"/>
        </w:numPr>
        <w:tabs>
          <w:tab w:val="clear" w:pos="360"/>
          <w:tab w:val="num" w:pos="1069"/>
        </w:tabs>
        <w:suppressAutoHyphens/>
        <w:ind w:left="0" w:firstLine="709"/>
        <w:rPr>
          <w:szCs w:val="28"/>
        </w:rPr>
      </w:pPr>
      <w:r w:rsidRPr="001254EE">
        <w:rPr>
          <w:szCs w:val="28"/>
        </w:rPr>
        <w:t>Прибыль.</w:t>
      </w:r>
    </w:p>
    <w:p w:rsidR="00266AAA" w:rsidRPr="001254EE" w:rsidRDefault="00266AAA" w:rsidP="001254EE">
      <w:pPr>
        <w:pStyle w:val="a5"/>
        <w:suppressAutoHyphens/>
        <w:rPr>
          <w:szCs w:val="28"/>
        </w:rPr>
      </w:pPr>
      <w:r w:rsidRPr="001254EE">
        <w:rPr>
          <w:szCs w:val="28"/>
        </w:rPr>
        <w:t>Данный перечень предназначен для предпринимательской деятельности и не является исчерпывающим.</w:t>
      </w:r>
    </w:p>
    <w:p w:rsidR="00266AAA" w:rsidRPr="001254EE" w:rsidRDefault="00266AAA" w:rsidP="001254EE">
      <w:pPr>
        <w:pStyle w:val="3"/>
        <w:suppressAutoHyphens/>
        <w:spacing w:before="0" w:after="0"/>
        <w:ind w:firstLine="709"/>
        <w:jc w:val="both"/>
        <w:rPr>
          <w:szCs w:val="28"/>
        </w:rPr>
      </w:pPr>
      <w:bookmarkStart w:id="13" w:name="_Toc132207540"/>
      <w:r w:rsidRPr="001254EE">
        <w:rPr>
          <w:szCs w:val="28"/>
        </w:rPr>
        <w:t>Виды целей. Сущность метода построения «дерева целей»</w:t>
      </w:r>
      <w:bookmarkEnd w:id="13"/>
    </w:p>
    <w:p w:rsidR="00266AAA" w:rsidRPr="001254EE" w:rsidRDefault="00266AAA" w:rsidP="001254EE">
      <w:pPr>
        <w:pStyle w:val="a5"/>
        <w:suppressAutoHyphens/>
        <w:rPr>
          <w:szCs w:val="28"/>
        </w:rPr>
      </w:pPr>
      <w:r w:rsidRPr="001254EE">
        <w:rPr>
          <w:szCs w:val="28"/>
        </w:rPr>
        <w:t>Классификация целей представлена в табл. 4.</w:t>
      </w:r>
    </w:p>
    <w:p w:rsidR="005D11B9" w:rsidRDefault="005D11B9" w:rsidP="001254EE">
      <w:pPr>
        <w:pStyle w:val="a5"/>
        <w:suppressAutoHyphens/>
        <w:rPr>
          <w:szCs w:val="28"/>
        </w:rPr>
      </w:pPr>
    </w:p>
    <w:p w:rsidR="00266AAA" w:rsidRPr="001254EE" w:rsidRDefault="00266AAA" w:rsidP="001254EE">
      <w:pPr>
        <w:pStyle w:val="a5"/>
        <w:suppressAutoHyphens/>
        <w:rPr>
          <w:szCs w:val="28"/>
        </w:rPr>
      </w:pPr>
      <w:r w:rsidRPr="001254EE">
        <w:rPr>
          <w:szCs w:val="28"/>
        </w:rPr>
        <w:t>Таблица 4. Классификация целей.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338"/>
      </w:tblGrid>
      <w:tr w:rsidR="00266AAA" w:rsidRPr="005D11B9">
        <w:trPr>
          <w:trHeight w:val="330"/>
        </w:trPr>
        <w:tc>
          <w:tcPr>
            <w:tcW w:w="2518" w:type="dxa"/>
          </w:tcPr>
          <w:p w:rsidR="00266AAA" w:rsidRPr="005D11B9" w:rsidRDefault="00266AAA" w:rsidP="005D11B9">
            <w:pPr>
              <w:pStyle w:val="a5"/>
              <w:suppressAutoHyphens/>
              <w:ind w:firstLine="0"/>
              <w:jc w:val="left"/>
              <w:rPr>
                <w:b/>
                <w:sz w:val="20"/>
              </w:rPr>
            </w:pPr>
            <w:r w:rsidRPr="005D11B9">
              <w:rPr>
                <w:b/>
                <w:sz w:val="20"/>
              </w:rPr>
              <w:t>Критерий</w:t>
            </w:r>
          </w:p>
        </w:tc>
        <w:tc>
          <w:tcPr>
            <w:tcW w:w="6338" w:type="dxa"/>
          </w:tcPr>
          <w:p w:rsidR="00266AAA" w:rsidRPr="005D11B9" w:rsidRDefault="00266AAA" w:rsidP="005D11B9">
            <w:pPr>
              <w:pStyle w:val="a5"/>
              <w:suppressAutoHyphens/>
              <w:ind w:firstLine="0"/>
              <w:jc w:val="left"/>
              <w:rPr>
                <w:b/>
                <w:sz w:val="20"/>
              </w:rPr>
            </w:pPr>
            <w:r w:rsidRPr="005D11B9">
              <w:rPr>
                <w:b/>
                <w:sz w:val="20"/>
              </w:rPr>
              <w:t>Виды целей</w:t>
            </w:r>
          </w:p>
        </w:tc>
      </w:tr>
      <w:tr w:rsidR="00266AAA" w:rsidRPr="005D11B9">
        <w:trPr>
          <w:trHeight w:val="649"/>
        </w:trPr>
        <w:tc>
          <w:tcPr>
            <w:tcW w:w="2518" w:type="dxa"/>
          </w:tcPr>
          <w:p w:rsidR="00266AAA" w:rsidRPr="005D11B9" w:rsidRDefault="00266AAA" w:rsidP="005D11B9">
            <w:pPr>
              <w:pStyle w:val="a5"/>
              <w:suppressAutoHyphens/>
              <w:ind w:firstLine="0"/>
              <w:jc w:val="left"/>
              <w:rPr>
                <w:sz w:val="20"/>
              </w:rPr>
            </w:pPr>
            <w:r w:rsidRPr="005D11B9">
              <w:rPr>
                <w:sz w:val="20"/>
              </w:rPr>
              <w:t xml:space="preserve">Содержание </w:t>
            </w:r>
          </w:p>
        </w:tc>
        <w:tc>
          <w:tcPr>
            <w:tcW w:w="6338" w:type="dxa"/>
          </w:tcPr>
          <w:p w:rsidR="00266AAA" w:rsidRPr="005D11B9" w:rsidRDefault="00266AAA" w:rsidP="005D11B9">
            <w:pPr>
              <w:pStyle w:val="a5"/>
              <w:suppressAutoHyphens/>
              <w:ind w:firstLine="0"/>
              <w:jc w:val="left"/>
              <w:rPr>
                <w:sz w:val="20"/>
              </w:rPr>
            </w:pPr>
            <w:r w:rsidRPr="005D11B9">
              <w:rPr>
                <w:sz w:val="20"/>
              </w:rPr>
              <w:t>Организационные, экономические, политические, научные, социальные, экологические</w:t>
            </w:r>
          </w:p>
        </w:tc>
      </w:tr>
      <w:tr w:rsidR="00266AAA" w:rsidRPr="005D11B9">
        <w:trPr>
          <w:trHeight w:val="330"/>
        </w:trPr>
        <w:tc>
          <w:tcPr>
            <w:tcW w:w="2518" w:type="dxa"/>
          </w:tcPr>
          <w:p w:rsidR="00266AAA" w:rsidRPr="005D11B9" w:rsidRDefault="00266AAA" w:rsidP="005D11B9">
            <w:pPr>
              <w:pStyle w:val="a5"/>
              <w:suppressAutoHyphens/>
              <w:ind w:firstLine="0"/>
              <w:jc w:val="left"/>
              <w:rPr>
                <w:sz w:val="20"/>
              </w:rPr>
            </w:pPr>
            <w:r w:rsidRPr="005D11B9">
              <w:rPr>
                <w:sz w:val="20"/>
              </w:rPr>
              <w:t xml:space="preserve">Измеримость </w:t>
            </w:r>
          </w:p>
        </w:tc>
        <w:tc>
          <w:tcPr>
            <w:tcW w:w="6338" w:type="dxa"/>
          </w:tcPr>
          <w:p w:rsidR="00266AAA" w:rsidRPr="005D11B9" w:rsidRDefault="00266AAA" w:rsidP="005D11B9">
            <w:pPr>
              <w:pStyle w:val="a5"/>
              <w:suppressAutoHyphens/>
              <w:ind w:firstLine="0"/>
              <w:jc w:val="left"/>
              <w:rPr>
                <w:sz w:val="20"/>
              </w:rPr>
            </w:pPr>
            <w:r w:rsidRPr="005D11B9">
              <w:rPr>
                <w:sz w:val="20"/>
              </w:rPr>
              <w:t>Количественные, качественные</w:t>
            </w:r>
          </w:p>
        </w:tc>
      </w:tr>
      <w:tr w:rsidR="00266AAA" w:rsidRPr="005D11B9">
        <w:trPr>
          <w:trHeight w:val="319"/>
        </w:trPr>
        <w:tc>
          <w:tcPr>
            <w:tcW w:w="2518" w:type="dxa"/>
          </w:tcPr>
          <w:p w:rsidR="00266AAA" w:rsidRPr="005D11B9" w:rsidRDefault="00266AAA" w:rsidP="005D11B9">
            <w:pPr>
              <w:pStyle w:val="a5"/>
              <w:suppressAutoHyphens/>
              <w:ind w:firstLine="0"/>
              <w:jc w:val="left"/>
              <w:rPr>
                <w:sz w:val="20"/>
              </w:rPr>
            </w:pPr>
            <w:r w:rsidRPr="005D11B9">
              <w:rPr>
                <w:sz w:val="20"/>
              </w:rPr>
              <w:t xml:space="preserve">Повторяемость </w:t>
            </w:r>
          </w:p>
        </w:tc>
        <w:tc>
          <w:tcPr>
            <w:tcW w:w="6338" w:type="dxa"/>
          </w:tcPr>
          <w:p w:rsidR="00266AAA" w:rsidRPr="005D11B9" w:rsidRDefault="00266AAA" w:rsidP="005D11B9">
            <w:pPr>
              <w:pStyle w:val="a5"/>
              <w:suppressAutoHyphens/>
              <w:ind w:firstLine="0"/>
              <w:jc w:val="left"/>
              <w:rPr>
                <w:sz w:val="20"/>
              </w:rPr>
            </w:pPr>
            <w:r w:rsidRPr="005D11B9">
              <w:rPr>
                <w:sz w:val="20"/>
              </w:rPr>
              <w:t>Постоянные , разовые</w:t>
            </w:r>
          </w:p>
        </w:tc>
      </w:tr>
      <w:tr w:rsidR="00266AAA" w:rsidRPr="005D11B9">
        <w:trPr>
          <w:trHeight w:val="330"/>
        </w:trPr>
        <w:tc>
          <w:tcPr>
            <w:tcW w:w="2518" w:type="dxa"/>
          </w:tcPr>
          <w:p w:rsidR="00266AAA" w:rsidRPr="005D11B9" w:rsidRDefault="00266AAA" w:rsidP="005D11B9">
            <w:pPr>
              <w:pStyle w:val="a5"/>
              <w:suppressAutoHyphens/>
              <w:ind w:firstLine="0"/>
              <w:jc w:val="left"/>
              <w:rPr>
                <w:sz w:val="20"/>
              </w:rPr>
            </w:pPr>
            <w:r w:rsidRPr="005D11B9">
              <w:rPr>
                <w:sz w:val="20"/>
              </w:rPr>
              <w:t>Период установления</w:t>
            </w:r>
          </w:p>
        </w:tc>
        <w:tc>
          <w:tcPr>
            <w:tcW w:w="6338" w:type="dxa"/>
          </w:tcPr>
          <w:p w:rsidR="00266AAA" w:rsidRPr="005D11B9" w:rsidRDefault="00266AAA" w:rsidP="005D11B9">
            <w:pPr>
              <w:pStyle w:val="a5"/>
              <w:suppressAutoHyphens/>
              <w:ind w:firstLine="0"/>
              <w:jc w:val="left"/>
              <w:rPr>
                <w:sz w:val="20"/>
              </w:rPr>
            </w:pPr>
            <w:r w:rsidRPr="005D11B9">
              <w:rPr>
                <w:sz w:val="20"/>
              </w:rPr>
              <w:t>Стратегические, тактические, оперативные</w:t>
            </w:r>
          </w:p>
        </w:tc>
      </w:tr>
      <w:tr w:rsidR="00266AAA" w:rsidRPr="005D11B9">
        <w:trPr>
          <w:trHeight w:val="319"/>
        </w:trPr>
        <w:tc>
          <w:tcPr>
            <w:tcW w:w="2518" w:type="dxa"/>
          </w:tcPr>
          <w:p w:rsidR="00266AAA" w:rsidRPr="005D11B9" w:rsidRDefault="00266AAA" w:rsidP="005D11B9">
            <w:pPr>
              <w:pStyle w:val="a5"/>
              <w:suppressAutoHyphens/>
              <w:ind w:firstLine="0"/>
              <w:jc w:val="left"/>
              <w:rPr>
                <w:sz w:val="20"/>
              </w:rPr>
            </w:pPr>
            <w:r w:rsidRPr="005D11B9">
              <w:rPr>
                <w:sz w:val="20"/>
              </w:rPr>
              <w:t xml:space="preserve">Иерархия </w:t>
            </w:r>
          </w:p>
        </w:tc>
        <w:tc>
          <w:tcPr>
            <w:tcW w:w="6338" w:type="dxa"/>
          </w:tcPr>
          <w:p w:rsidR="00266AAA" w:rsidRPr="005D11B9" w:rsidRDefault="00266AAA" w:rsidP="005D11B9">
            <w:pPr>
              <w:pStyle w:val="a5"/>
              <w:suppressAutoHyphens/>
              <w:ind w:firstLine="0"/>
              <w:jc w:val="left"/>
              <w:rPr>
                <w:sz w:val="20"/>
              </w:rPr>
            </w:pPr>
            <w:r w:rsidRPr="005D11B9">
              <w:rPr>
                <w:sz w:val="20"/>
              </w:rPr>
              <w:t>Цели организации, структурных подразделений</w:t>
            </w:r>
          </w:p>
        </w:tc>
      </w:tr>
      <w:tr w:rsidR="00266AAA" w:rsidRPr="005D11B9">
        <w:trPr>
          <w:trHeight w:val="660"/>
        </w:trPr>
        <w:tc>
          <w:tcPr>
            <w:tcW w:w="2518" w:type="dxa"/>
          </w:tcPr>
          <w:p w:rsidR="00266AAA" w:rsidRPr="005D11B9" w:rsidRDefault="00266AAA" w:rsidP="005D11B9">
            <w:pPr>
              <w:pStyle w:val="a5"/>
              <w:suppressAutoHyphens/>
              <w:ind w:firstLine="0"/>
              <w:jc w:val="left"/>
              <w:rPr>
                <w:sz w:val="20"/>
              </w:rPr>
            </w:pPr>
            <w:r w:rsidRPr="005D11B9">
              <w:rPr>
                <w:sz w:val="20"/>
              </w:rPr>
              <w:t>Сфера действия</w:t>
            </w:r>
          </w:p>
        </w:tc>
        <w:tc>
          <w:tcPr>
            <w:tcW w:w="6338" w:type="dxa"/>
          </w:tcPr>
          <w:p w:rsidR="00266AAA" w:rsidRPr="005D11B9" w:rsidRDefault="00266AAA" w:rsidP="005D11B9">
            <w:pPr>
              <w:pStyle w:val="a5"/>
              <w:suppressAutoHyphens/>
              <w:ind w:firstLine="0"/>
              <w:jc w:val="left"/>
              <w:rPr>
                <w:sz w:val="20"/>
              </w:rPr>
            </w:pPr>
            <w:r w:rsidRPr="005D11B9">
              <w:rPr>
                <w:sz w:val="20"/>
              </w:rPr>
              <w:t>Маркетинговые, производственные, инновационные, кадровые, административные, финансовые</w:t>
            </w:r>
          </w:p>
        </w:tc>
      </w:tr>
      <w:tr w:rsidR="00266AAA" w:rsidRPr="005D11B9">
        <w:trPr>
          <w:trHeight w:val="319"/>
        </w:trPr>
        <w:tc>
          <w:tcPr>
            <w:tcW w:w="2518" w:type="dxa"/>
          </w:tcPr>
          <w:p w:rsidR="00266AAA" w:rsidRPr="005D11B9" w:rsidRDefault="00266AAA" w:rsidP="005D11B9">
            <w:pPr>
              <w:pStyle w:val="a5"/>
              <w:suppressAutoHyphens/>
              <w:ind w:firstLine="0"/>
              <w:jc w:val="left"/>
              <w:rPr>
                <w:sz w:val="20"/>
              </w:rPr>
            </w:pPr>
            <w:r w:rsidRPr="005D11B9">
              <w:rPr>
                <w:sz w:val="20"/>
              </w:rPr>
              <w:t xml:space="preserve">Конкретизация </w:t>
            </w:r>
          </w:p>
        </w:tc>
        <w:tc>
          <w:tcPr>
            <w:tcW w:w="6338" w:type="dxa"/>
          </w:tcPr>
          <w:p w:rsidR="00266AAA" w:rsidRPr="005D11B9" w:rsidRDefault="00266AAA" w:rsidP="005D11B9">
            <w:pPr>
              <w:pStyle w:val="a5"/>
              <w:suppressAutoHyphens/>
              <w:ind w:firstLine="0"/>
              <w:jc w:val="left"/>
              <w:rPr>
                <w:sz w:val="20"/>
              </w:rPr>
            </w:pPr>
            <w:r w:rsidRPr="005D11B9">
              <w:rPr>
                <w:sz w:val="20"/>
              </w:rPr>
              <w:t>Неоперациональные, операциональные</w:t>
            </w:r>
          </w:p>
        </w:tc>
      </w:tr>
      <w:tr w:rsidR="00266AAA" w:rsidRPr="005D11B9">
        <w:trPr>
          <w:trHeight w:val="330"/>
        </w:trPr>
        <w:tc>
          <w:tcPr>
            <w:tcW w:w="2518" w:type="dxa"/>
          </w:tcPr>
          <w:p w:rsidR="00266AAA" w:rsidRPr="005D11B9" w:rsidRDefault="00266AAA" w:rsidP="005D11B9">
            <w:pPr>
              <w:pStyle w:val="a5"/>
              <w:suppressAutoHyphens/>
              <w:ind w:firstLine="0"/>
              <w:jc w:val="left"/>
              <w:rPr>
                <w:sz w:val="20"/>
              </w:rPr>
            </w:pPr>
            <w:r w:rsidRPr="005D11B9">
              <w:rPr>
                <w:sz w:val="20"/>
              </w:rPr>
              <w:t xml:space="preserve">Среда </w:t>
            </w:r>
          </w:p>
        </w:tc>
        <w:tc>
          <w:tcPr>
            <w:tcW w:w="6338" w:type="dxa"/>
          </w:tcPr>
          <w:p w:rsidR="00266AAA" w:rsidRPr="005D11B9" w:rsidRDefault="00266AAA" w:rsidP="005D11B9">
            <w:pPr>
              <w:pStyle w:val="a5"/>
              <w:suppressAutoHyphens/>
              <w:ind w:firstLine="0"/>
              <w:jc w:val="left"/>
              <w:rPr>
                <w:sz w:val="20"/>
              </w:rPr>
            </w:pPr>
            <w:r w:rsidRPr="005D11B9">
              <w:rPr>
                <w:sz w:val="20"/>
              </w:rPr>
              <w:t>Внутренние, внешние</w:t>
            </w:r>
          </w:p>
        </w:tc>
      </w:tr>
      <w:tr w:rsidR="00266AAA" w:rsidRPr="005D11B9">
        <w:trPr>
          <w:trHeight w:val="330"/>
        </w:trPr>
        <w:tc>
          <w:tcPr>
            <w:tcW w:w="2518" w:type="dxa"/>
          </w:tcPr>
          <w:p w:rsidR="00266AAA" w:rsidRPr="005D11B9" w:rsidRDefault="00266AAA" w:rsidP="005D11B9">
            <w:pPr>
              <w:pStyle w:val="a5"/>
              <w:suppressAutoHyphens/>
              <w:ind w:firstLine="0"/>
              <w:jc w:val="left"/>
              <w:rPr>
                <w:sz w:val="20"/>
              </w:rPr>
            </w:pPr>
            <w:r w:rsidRPr="005D11B9">
              <w:rPr>
                <w:sz w:val="20"/>
              </w:rPr>
              <w:t xml:space="preserve">Приоритетность </w:t>
            </w:r>
          </w:p>
        </w:tc>
        <w:tc>
          <w:tcPr>
            <w:tcW w:w="6338" w:type="dxa"/>
          </w:tcPr>
          <w:p w:rsidR="00266AAA" w:rsidRPr="005D11B9" w:rsidRDefault="00266AAA" w:rsidP="005D11B9">
            <w:pPr>
              <w:pStyle w:val="a5"/>
              <w:suppressAutoHyphens/>
              <w:ind w:firstLine="0"/>
              <w:jc w:val="left"/>
              <w:rPr>
                <w:sz w:val="20"/>
              </w:rPr>
            </w:pPr>
            <w:r w:rsidRPr="005D11B9">
              <w:rPr>
                <w:sz w:val="20"/>
              </w:rPr>
              <w:t>Особо приоритетные, приоритетные, прочие</w:t>
            </w:r>
          </w:p>
        </w:tc>
      </w:tr>
      <w:tr w:rsidR="00266AAA" w:rsidRPr="005D11B9">
        <w:trPr>
          <w:trHeight w:val="319"/>
        </w:trPr>
        <w:tc>
          <w:tcPr>
            <w:tcW w:w="2518" w:type="dxa"/>
          </w:tcPr>
          <w:p w:rsidR="00266AAA" w:rsidRPr="005D11B9" w:rsidRDefault="00266AAA" w:rsidP="005D11B9">
            <w:pPr>
              <w:pStyle w:val="a5"/>
              <w:suppressAutoHyphens/>
              <w:ind w:firstLine="0"/>
              <w:jc w:val="left"/>
              <w:rPr>
                <w:sz w:val="20"/>
              </w:rPr>
            </w:pPr>
            <w:r w:rsidRPr="005D11B9">
              <w:rPr>
                <w:sz w:val="20"/>
              </w:rPr>
              <w:t xml:space="preserve">Характер </w:t>
            </w:r>
          </w:p>
        </w:tc>
        <w:tc>
          <w:tcPr>
            <w:tcW w:w="6338" w:type="dxa"/>
          </w:tcPr>
          <w:p w:rsidR="00266AAA" w:rsidRPr="005D11B9" w:rsidRDefault="00266AAA" w:rsidP="005D11B9">
            <w:pPr>
              <w:pStyle w:val="a5"/>
              <w:suppressAutoHyphens/>
              <w:ind w:firstLine="0"/>
              <w:jc w:val="left"/>
              <w:rPr>
                <w:sz w:val="20"/>
              </w:rPr>
            </w:pPr>
            <w:r w:rsidRPr="005D11B9">
              <w:rPr>
                <w:sz w:val="20"/>
              </w:rPr>
              <w:t>Коммерческие, некоммерческие</w:t>
            </w:r>
          </w:p>
        </w:tc>
      </w:tr>
      <w:tr w:rsidR="00266AAA" w:rsidRPr="005D11B9">
        <w:trPr>
          <w:trHeight w:val="330"/>
        </w:trPr>
        <w:tc>
          <w:tcPr>
            <w:tcW w:w="2518" w:type="dxa"/>
          </w:tcPr>
          <w:p w:rsidR="00266AAA" w:rsidRPr="005D11B9" w:rsidRDefault="00266AAA" w:rsidP="005D11B9">
            <w:pPr>
              <w:pStyle w:val="a5"/>
              <w:suppressAutoHyphens/>
              <w:ind w:firstLine="0"/>
              <w:jc w:val="left"/>
              <w:rPr>
                <w:sz w:val="20"/>
              </w:rPr>
            </w:pPr>
            <w:r w:rsidRPr="005D11B9">
              <w:rPr>
                <w:sz w:val="20"/>
              </w:rPr>
              <w:t xml:space="preserve">Достижимость </w:t>
            </w:r>
          </w:p>
        </w:tc>
        <w:tc>
          <w:tcPr>
            <w:tcW w:w="6338" w:type="dxa"/>
          </w:tcPr>
          <w:p w:rsidR="00266AAA" w:rsidRPr="005D11B9" w:rsidRDefault="00266AAA" w:rsidP="005D11B9">
            <w:pPr>
              <w:pStyle w:val="a5"/>
              <w:suppressAutoHyphens/>
              <w:ind w:firstLine="0"/>
              <w:jc w:val="left"/>
              <w:rPr>
                <w:sz w:val="20"/>
              </w:rPr>
            </w:pPr>
            <w:r w:rsidRPr="005D11B9">
              <w:rPr>
                <w:sz w:val="20"/>
              </w:rPr>
              <w:t>Фантастические, реальные</w:t>
            </w:r>
          </w:p>
        </w:tc>
      </w:tr>
      <w:tr w:rsidR="00266AAA" w:rsidRPr="005D11B9">
        <w:trPr>
          <w:trHeight w:val="319"/>
        </w:trPr>
        <w:tc>
          <w:tcPr>
            <w:tcW w:w="2518" w:type="dxa"/>
          </w:tcPr>
          <w:p w:rsidR="00266AAA" w:rsidRPr="005D11B9" w:rsidRDefault="00266AAA" w:rsidP="005D11B9">
            <w:pPr>
              <w:pStyle w:val="a5"/>
              <w:suppressAutoHyphens/>
              <w:ind w:firstLine="0"/>
              <w:jc w:val="left"/>
              <w:rPr>
                <w:sz w:val="20"/>
              </w:rPr>
            </w:pPr>
            <w:r w:rsidRPr="005D11B9">
              <w:rPr>
                <w:sz w:val="20"/>
              </w:rPr>
              <w:t xml:space="preserve">По уровню </w:t>
            </w:r>
          </w:p>
        </w:tc>
        <w:tc>
          <w:tcPr>
            <w:tcW w:w="6338" w:type="dxa"/>
          </w:tcPr>
          <w:p w:rsidR="00266AAA" w:rsidRPr="005D11B9" w:rsidRDefault="00266AAA" w:rsidP="005D11B9">
            <w:pPr>
              <w:pStyle w:val="a5"/>
              <w:suppressAutoHyphens/>
              <w:ind w:firstLine="0"/>
              <w:jc w:val="left"/>
              <w:rPr>
                <w:sz w:val="20"/>
              </w:rPr>
            </w:pPr>
            <w:r w:rsidRPr="005D11B9">
              <w:rPr>
                <w:sz w:val="20"/>
              </w:rPr>
              <w:t>Общие, специфические</w:t>
            </w:r>
          </w:p>
        </w:tc>
      </w:tr>
      <w:tr w:rsidR="00266AAA" w:rsidRPr="005D11B9">
        <w:trPr>
          <w:trHeight w:val="342"/>
        </w:trPr>
        <w:tc>
          <w:tcPr>
            <w:tcW w:w="2518" w:type="dxa"/>
          </w:tcPr>
          <w:p w:rsidR="00266AAA" w:rsidRPr="005D11B9" w:rsidRDefault="00266AAA" w:rsidP="005D11B9">
            <w:pPr>
              <w:pStyle w:val="a5"/>
              <w:suppressAutoHyphens/>
              <w:ind w:firstLine="0"/>
              <w:jc w:val="left"/>
              <w:rPr>
                <w:sz w:val="20"/>
              </w:rPr>
            </w:pPr>
            <w:r w:rsidRPr="005D11B9">
              <w:rPr>
                <w:sz w:val="20"/>
              </w:rPr>
              <w:t>Стадия жизненного цикла</w:t>
            </w:r>
          </w:p>
        </w:tc>
        <w:tc>
          <w:tcPr>
            <w:tcW w:w="6338" w:type="dxa"/>
          </w:tcPr>
          <w:p w:rsidR="00266AAA" w:rsidRPr="005D11B9" w:rsidRDefault="00266AAA" w:rsidP="005D11B9">
            <w:pPr>
              <w:pStyle w:val="a5"/>
              <w:suppressAutoHyphens/>
              <w:ind w:firstLine="0"/>
              <w:jc w:val="left"/>
              <w:rPr>
                <w:sz w:val="20"/>
              </w:rPr>
            </w:pPr>
            <w:r w:rsidRPr="005D11B9">
              <w:rPr>
                <w:sz w:val="20"/>
              </w:rPr>
              <w:t>Проектирование и создание объекта, рост, зрелость, завершение</w:t>
            </w:r>
          </w:p>
        </w:tc>
      </w:tr>
    </w:tbl>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r w:rsidRPr="001254EE">
        <w:rPr>
          <w:szCs w:val="28"/>
        </w:rPr>
        <w:t>Инструментом, с помощью которого осуществляется систематизация целей системы, является «дерево целей». Поскольку понятия «цель» и «средство» диалектически взаимосвязаны, то для целей верхнего уровня цели нижнего уровня являются средством достижения.</w:t>
      </w:r>
    </w:p>
    <w:p w:rsidR="00266AAA" w:rsidRPr="001254EE" w:rsidRDefault="00266AAA" w:rsidP="001254EE">
      <w:pPr>
        <w:pStyle w:val="a5"/>
        <w:suppressAutoHyphens/>
        <w:rPr>
          <w:szCs w:val="28"/>
        </w:rPr>
      </w:pPr>
      <w:r w:rsidRPr="001254EE">
        <w:rPr>
          <w:szCs w:val="28"/>
        </w:rPr>
        <w:t>Правила построения дерева целей:</w:t>
      </w:r>
    </w:p>
    <w:p w:rsidR="00266AAA" w:rsidRPr="001254EE" w:rsidRDefault="00266AAA" w:rsidP="001254EE">
      <w:pPr>
        <w:pStyle w:val="a5"/>
        <w:numPr>
          <w:ilvl w:val="0"/>
          <w:numId w:val="20"/>
        </w:numPr>
        <w:tabs>
          <w:tab w:val="clear" w:pos="360"/>
          <w:tab w:val="num" w:pos="1069"/>
        </w:tabs>
        <w:suppressAutoHyphens/>
        <w:ind w:left="0" w:firstLine="709"/>
        <w:rPr>
          <w:szCs w:val="28"/>
        </w:rPr>
      </w:pPr>
      <w:r w:rsidRPr="001254EE">
        <w:rPr>
          <w:szCs w:val="28"/>
        </w:rPr>
        <w:t>Построение начинается с формулировки цели 0-го уровня (миссии);</w:t>
      </w:r>
    </w:p>
    <w:p w:rsidR="00266AAA" w:rsidRPr="001254EE" w:rsidRDefault="00266AAA" w:rsidP="001254EE">
      <w:pPr>
        <w:pStyle w:val="a5"/>
        <w:numPr>
          <w:ilvl w:val="0"/>
          <w:numId w:val="20"/>
        </w:numPr>
        <w:tabs>
          <w:tab w:val="clear" w:pos="360"/>
          <w:tab w:val="num" w:pos="1069"/>
        </w:tabs>
        <w:suppressAutoHyphens/>
        <w:ind w:left="0" w:firstLine="709"/>
        <w:rPr>
          <w:szCs w:val="28"/>
        </w:rPr>
      </w:pPr>
      <w:r w:rsidRPr="001254EE">
        <w:rPr>
          <w:szCs w:val="28"/>
        </w:rPr>
        <w:lastRenderedPageBreak/>
        <w:t>Цели каждого уровня должны быть сопоставимы по масштабу и значению;</w:t>
      </w:r>
    </w:p>
    <w:p w:rsidR="00266AAA" w:rsidRPr="001254EE" w:rsidRDefault="00266AAA" w:rsidP="001254EE">
      <w:pPr>
        <w:pStyle w:val="a5"/>
        <w:numPr>
          <w:ilvl w:val="0"/>
          <w:numId w:val="20"/>
        </w:numPr>
        <w:tabs>
          <w:tab w:val="clear" w:pos="360"/>
          <w:tab w:val="num" w:pos="1069"/>
        </w:tabs>
        <w:suppressAutoHyphens/>
        <w:ind w:left="0" w:firstLine="709"/>
        <w:rPr>
          <w:szCs w:val="28"/>
        </w:rPr>
      </w:pPr>
      <w:r w:rsidRPr="001254EE">
        <w:rPr>
          <w:szCs w:val="28"/>
        </w:rPr>
        <w:t>Формулировка цели должна обеспечить возможность количественной и качественной оценки степени достижения цели, т.е. цели должны быть операциональными, поддаваться преобразованию в конкретные задачи и рабочие задания;</w:t>
      </w:r>
    </w:p>
    <w:p w:rsidR="00266AAA" w:rsidRPr="001254EE" w:rsidRDefault="00266AAA" w:rsidP="001254EE">
      <w:pPr>
        <w:pStyle w:val="a5"/>
        <w:numPr>
          <w:ilvl w:val="0"/>
          <w:numId w:val="20"/>
        </w:numPr>
        <w:tabs>
          <w:tab w:val="clear" w:pos="360"/>
          <w:tab w:val="num" w:pos="1069"/>
        </w:tabs>
        <w:suppressAutoHyphens/>
        <w:ind w:left="0" w:firstLine="709"/>
        <w:rPr>
          <w:szCs w:val="28"/>
        </w:rPr>
      </w:pPr>
      <w:r w:rsidRPr="001254EE">
        <w:rPr>
          <w:szCs w:val="28"/>
        </w:rPr>
        <w:t>Необходимо обеспечить полноту редукции целей (каждая цель данного уровня должна быть представлена в виде подцелей следующего уровня. Исключение хотя бы одной подцели лишает полноты исходную цель или меняет ее).</w:t>
      </w:r>
    </w:p>
    <w:p w:rsidR="00266AAA" w:rsidRPr="001254EE" w:rsidRDefault="00266AAA" w:rsidP="001254EE">
      <w:pPr>
        <w:pStyle w:val="a5"/>
        <w:suppressAutoHyphens/>
        <w:rPr>
          <w:szCs w:val="28"/>
        </w:rPr>
      </w:pPr>
      <w:r w:rsidRPr="001254EE">
        <w:rPr>
          <w:szCs w:val="28"/>
        </w:rPr>
        <w:t>Преимуществами метода построения дерева целей являются:</w:t>
      </w:r>
    </w:p>
    <w:p w:rsidR="00266AAA" w:rsidRPr="001254EE" w:rsidRDefault="00266AAA" w:rsidP="001254EE">
      <w:pPr>
        <w:pStyle w:val="a5"/>
        <w:numPr>
          <w:ilvl w:val="0"/>
          <w:numId w:val="21"/>
        </w:numPr>
        <w:tabs>
          <w:tab w:val="clear" w:pos="360"/>
          <w:tab w:val="num" w:pos="1069"/>
        </w:tabs>
        <w:suppressAutoHyphens/>
        <w:ind w:left="0" w:firstLine="709"/>
        <w:rPr>
          <w:szCs w:val="28"/>
        </w:rPr>
      </w:pPr>
      <w:r w:rsidRPr="001254EE">
        <w:rPr>
          <w:szCs w:val="28"/>
        </w:rPr>
        <w:t>Возможность объединить планирование и контроль;</w:t>
      </w:r>
    </w:p>
    <w:p w:rsidR="00266AAA" w:rsidRPr="001254EE" w:rsidRDefault="00266AAA" w:rsidP="001254EE">
      <w:pPr>
        <w:pStyle w:val="a5"/>
        <w:numPr>
          <w:ilvl w:val="0"/>
          <w:numId w:val="21"/>
        </w:numPr>
        <w:tabs>
          <w:tab w:val="clear" w:pos="360"/>
          <w:tab w:val="num" w:pos="1069"/>
        </w:tabs>
        <w:suppressAutoHyphens/>
        <w:ind w:left="0" w:firstLine="709"/>
        <w:rPr>
          <w:szCs w:val="28"/>
        </w:rPr>
      </w:pPr>
      <w:r w:rsidRPr="001254EE">
        <w:rPr>
          <w:szCs w:val="28"/>
        </w:rPr>
        <w:t>Возможность мотивации сотрудников через раскрытие информации о целях организации;</w:t>
      </w:r>
    </w:p>
    <w:p w:rsidR="00266AAA" w:rsidRPr="001254EE" w:rsidRDefault="00266AAA" w:rsidP="001254EE">
      <w:pPr>
        <w:pStyle w:val="a5"/>
        <w:numPr>
          <w:ilvl w:val="0"/>
          <w:numId w:val="21"/>
        </w:numPr>
        <w:tabs>
          <w:tab w:val="clear" w:pos="360"/>
          <w:tab w:val="num" w:pos="1069"/>
        </w:tabs>
        <w:suppressAutoHyphens/>
        <w:ind w:left="0" w:firstLine="709"/>
        <w:rPr>
          <w:szCs w:val="28"/>
        </w:rPr>
      </w:pPr>
      <w:r w:rsidRPr="001254EE">
        <w:rPr>
          <w:szCs w:val="28"/>
        </w:rPr>
        <w:t>Определение области ответственности</w:t>
      </w:r>
      <w:r w:rsidR="005D11B9">
        <w:rPr>
          <w:szCs w:val="28"/>
        </w:rPr>
        <w:t xml:space="preserve"> </w:t>
      </w:r>
      <w:r w:rsidRPr="001254EE">
        <w:rPr>
          <w:szCs w:val="28"/>
        </w:rPr>
        <w:t>и круга задач для каждого сотрудника;</w:t>
      </w:r>
    </w:p>
    <w:p w:rsidR="00266AAA" w:rsidRPr="001254EE" w:rsidRDefault="00266AAA" w:rsidP="001254EE">
      <w:pPr>
        <w:pStyle w:val="a5"/>
        <w:numPr>
          <w:ilvl w:val="0"/>
          <w:numId w:val="21"/>
        </w:numPr>
        <w:tabs>
          <w:tab w:val="clear" w:pos="360"/>
          <w:tab w:val="num" w:pos="1069"/>
        </w:tabs>
        <w:suppressAutoHyphens/>
        <w:ind w:left="0" w:firstLine="709"/>
        <w:rPr>
          <w:szCs w:val="28"/>
        </w:rPr>
      </w:pPr>
      <w:r w:rsidRPr="001254EE">
        <w:rPr>
          <w:szCs w:val="28"/>
        </w:rPr>
        <w:t>Коллегиальность между руководителями и подчиненными в разработке и постановке целей.</w:t>
      </w:r>
      <w:r w:rsidRPr="001254EE">
        <w:rPr>
          <w:rStyle w:val="ab"/>
          <w:szCs w:val="28"/>
        </w:rPr>
        <w:footnoteReference w:id="5"/>
      </w:r>
    </w:p>
    <w:p w:rsidR="005D11B9" w:rsidRDefault="005D11B9" w:rsidP="001254EE">
      <w:pPr>
        <w:pStyle w:val="2"/>
        <w:suppressAutoHyphens/>
        <w:spacing w:before="0" w:after="0" w:line="360" w:lineRule="auto"/>
        <w:ind w:firstLine="709"/>
        <w:jc w:val="both"/>
        <w:rPr>
          <w:szCs w:val="28"/>
        </w:rPr>
      </w:pPr>
      <w:bookmarkStart w:id="14" w:name="_Toc132207541"/>
    </w:p>
    <w:p w:rsidR="00266AAA" w:rsidRPr="001254EE" w:rsidRDefault="00266AAA" w:rsidP="001254EE">
      <w:pPr>
        <w:pStyle w:val="2"/>
        <w:suppressAutoHyphens/>
        <w:spacing w:before="0" w:after="0" w:line="360" w:lineRule="auto"/>
        <w:ind w:firstLine="709"/>
        <w:jc w:val="both"/>
        <w:rPr>
          <w:szCs w:val="28"/>
        </w:rPr>
      </w:pPr>
      <w:r w:rsidRPr="001254EE">
        <w:rPr>
          <w:szCs w:val="28"/>
        </w:rPr>
        <w:t>2.2. Практическая часть</w:t>
      </w:r>
      <w:bookmarkEnd w:id="14"/>
    </w:p>
    <w:p w:rsidR="005D11B9" w:rsidRDefault="005D11B9" w:rsidP="001254EE">
      <w:pPr>
        <w:pStyle w:val="3"/>
        <w:suppressAutoHyphens/>
        <w:spacing w:before="0" w:after="0"/>
        <w:ind w:firstLine="709"/>
        <w:jc w:val="both"/>
        <w:rPr>
          <w:szCs w:val="28"/>
        </w:rPr>
      </w:pPr>
      <w:bookmarkStart w:id="15" w:name="_Toc132207542"/>
    </w:p>
    <w:p w:rsidR="00266AAA" w:rsidRPr="001254EE" w:rsidRDefault="00266AAA" w:rsidP="001254EE">
      <w:pPr>
        <w:pStyle w:val="3"/>
        <w:suppressAutoHyphens/>
        <w:spacing w:before="0" w:after="0"/>
        <w:ind w:firstLine="709"/>
        <w:jc w:val="both"/>
        <w:rPr>
          <w:szCs w:val="28"/>
        </w:rPr>
      </w:pPr>
      <w:r w:rsidRPr="001254EE">
        <w:rPr>
          <w:szCs w:val="28"/>
        </w:rPr>
        <w:t>Миссия ЗАО «Сектор Т»</w:t>
      </w:r>
      <w:bookmarkEnd w:id="15"/>
    </w:p>
    <w:p w:rsidR="005D11B9" w:rsidRDefault="00266AAA" w:rsidP="001254EE">
      <w:pPr>
        <w:pStyle w:val="21"/>
        <w:suppressAutoHyphens/>
        <w:rPr>
          <w:color w:val="000000"/>
          <w:szCs w:val="28"/>
        </w:rPr>
      </w:pPr>
      <w:r w:rsidRPr="001254EE">
        <w:rPr>
          <w:szCs w:val="28"/>
        </w:rPr>
        <w:t>До середины 90-х годов в стране не было ни замороженных блинчиков, ни линий для их производства.</w:t>
      </w:r>
      <w:r w:rsidRPr="001254EE">
        <w:rPr>
          <w:b/>
          <w:szCs w:val="28"/>
        </w:rPr>
        <w:t xml:space="preserve"> </w:t>
      </w:r>
      <w:r w:rsidRPr="001254EE">
        <w:rPr>
          <w:szCs w:val="28"/>
        </w:rPr>
        <w:t>Но л</w:t>
      </w:r>
      <w:r w:rsidRPr="001254EE">
        <w:rPr>
          <w:color w:val="000000"/>
          <w:szCs w:val="28"/>
        </w:rPr>
        <w:t xml:space="preserve">еность потребителей заставляет производителей продуктов быстрого питания выводить на рынок полностью готовые блюда, в том числе и полностью готовые к употребления, быстрозамороженные блинчики. По оценкам одной из компаний-производителей продуктов быстрого питания «Равиоли», российский рынок </w:t>
      </w:r>
      <w:r w:rsidRPr="001254EE">
        <w:rPr>
          <w:color w:val="000000"/>
          <w:szCs w:val="28"/>
        </w:rPr>
        <w:lastRenderedPageBreak/>
        <w:t xml:space="preserve">блинчиков составляет 3 тыс. тонн в месяц, из них 300 тонн приходится на Петербург, 100 тонн - на Москву. </w:t>
      </w:r>
    </w:p>
    <w:p w:rsidR="00266AAA" w:rsidRPr="001254EE" w:rsidRDefault="00266AAA" w:rsidP="001254EE">
      <w:pPr>
        <w:pStyle w:val="21"/>
        <w:suppressAutoHyphens/>
        <w:rPr>
          <w:color w:val="000000"/>
          <w:szCs w:val="28"/>
        </w:rPr>
      </w:pPr>
      <w:r w:rsidRPr="001254EE">
        <w:rPr>
          <w:color w:val="000000"/>
          <w:szCs w:val="28"/>
        </w:rPr>
        <w:t xml:space="preserve">Эксперты прогнозируют, что рынок готовых к употреблению блинчиков в 2006 году вырастет на 20%. </w:t>
      </w:r>
    </w:p>
    <w:p w:rsidR="00266AAA" w:rsidRPr="001254EE" w:rsidRDefault="00266AAA" w:rsidP="001254EE">
      <w:pPr>
        <w:pStyle w:val="21"/>
        <w:suppressAutoHyphens/>
        <w:rPr>
          <w:szCs w:val="28"/>
        </w:rPr>
      </w:pPr>
      <w:r w:rsidRPr="001254EE">
        <w:rPr>
          <w:szCs w:val="28"/>
        </w:rPr>
        <w:t>Рынок блинчиков, по статистике компании «Бизнес Аналитика», довольно монополизирован. По итогам 2004 года, в пятерке лидеров, занимающих 89,6% рынка Москвы, – «Дарья», «Морозко», «Равиоли», «Солим Гарант», «Талосто». На региональном рынке в ведущую пятерку вместо «Солим Гарант» входит новгородский производитель «Корона». Таким образом, одной из главных особенностей российского рынка блинчиков является то, что на нем господствуют столичные производители, в то время как местные производители занимают ничтожно малую нишу на рынке и не пользуются популярностью у потребителя. И, напротив, основная часть потребителей находится в регионах.</w:t>
      </w:r>
    </w:p>
    <w:p w:rsidR="00266AAA" w:rsidRPr="001254EE" w:rsidRDefault="00266AAA" w:rsidP="001254EE">
      <w:pPr>
        <w:pStyle w:val="21"/>
        <w:suppressAutoHyphens/>
        <w:rPr>
          <w:szCs w:val="28"/>
        </w:rPr>
      </w:pPr>
      <w:r w:rsidRPr="001254EE">
        <w:rPr>
          <w:szCs w:val="28"/>
        </w:rPr>
        <w:t>Важно отметить и то, что блинчики с мясными начинками традиционно являются самыми популярными у покупателей, а к настоящему моменту цены на мясопродукты выросли в несколько раз. В такой ситуации производители вынуждены выбирать одну из двух стратегий:</w:t>
      </w:r>
    </w:p>
    <w:p w:rsidR="00266AAA" w:rsidRPr="001254EE" w:rsidRDefault="00266AAA" w:rsidP="00EC2059">
      <w:pPr>
        <w:pStyle w:val="21"/>
        <w:numPr>
          <w:ilvl w:val="0"/>
          <w:numId w:val="22"/>
        </w:numPr>
        <w:suppressAutoHyphens/>
        <w:ind w:left="0" w:firstLine="709"/>
        <w:rPr>
          <w:szCs w:val="28"/>
        </w:rPr>
      </w:pPr>
      <w:r w:rsidRPr="001254EE">
        <w:rPr>
          <w:szCs w:val="28"/>
        </w:rPr>
        <w:t>не использовать соевый белок при производстве блинчиков, увеличивая цену и теряя значительную часть потребительской аудитории, поскольку объем потребления блинчиков напрямую и в значительной степени зависит от покупательской способности;</w:t>
      </w:r>
    </w:p>
    <w:p w:rsidR="00266AAA" w:rsidRPr="001254EE" w:rsidRDefault="00266AAA" w:rsidP="00EC2059">
      <w:pPr>
        <w:pStyle w:val="21"/>
        <w:numPr>
          <w:ilvl w:val="0"/>
          <w:numId w:val="22"/>
        </w:numPr>
        <w:suppressAutoHyphens/>
        <w:ind w:left="0" w:firstLine="709"/>
        <w:rPr>
          <w:szCs w:val="28"/>
        </w:rPr>
      </w:pPr>
      <w:r w:rsidRPr="001254EE">
        <w:rPr>
          <w:szCs w:val="28"/>
        </w:rPr>
        <w:t>использовать соевый белок при производстве, снижая цену и качества продукции.</w:t>
      </w:r>
    </w:p>
    <w:p w:rsidR="00266AAA" w:rsidRPr="001254EE" w:rsidRDefault="00266AAA" w:rsidP="001254EE">
      <w:pPr>
        <w:pStyle w:val="21"/>
        <w:suppressAutoHyphens/>
        <w:rPr>
          <w:szCs w:val="28"/>
        </w:rPr>
      </w:pPr>
      <w:r w:rsidRPr="001254EE">
        <w:rPr>
          <w:szCs w:val="28"/>
        </w:rPr>
        <w:t xml:space="preserve">Исходя из проведенного анализа условий рынка блинчиков можно разработать миссию таким образом, чтобы они способствовали успешной деятельности компании, созданию конкурентных преимуществ и завоеванию приверженности потребителя к новой марке продукта. Исследуемая организация – это небольшое предприятие, специализирующееся на </w:t>
      </w:r>
      <w:r w:rsidRPr="001254EE">
        <w:rPr>
          <w:szCs w:val="28"/>
        </w:rPr>
        <w:lastRenderedPageBreak/>
        <w:t xml:space="preserve">производстве быстрозамороженных блинчиков, полностью готовых к употреблению. </w:t>
      </w:r>
    </w:p>
    <w:p w:rsidR="00266AAA" w:rsidRPr="001254EE" w:rsidRDefault="00266AAA" w:rsidP="001254EE">
      <w:pPr>
        <w:pStyle w:val="21"/>
        <w:suppressAutoHyphens/>
        <w:rPr>
          <w:i/>
          <w:szCs w:val="28"/>
        </w:rPr>
      </w:pPr>
      <w:r w:rsidRPr="001254EE">
        <w:rPr>
          <w:i/>
          <w:szCs w:val="28"/>
        </w:rPr>
        <w:t xml:space="preserve">Компания стремится к завоеванию лидерства на </w:t>
      </w:r>
      <w:r w:rsidRPr="001254EE">
        <w:rPr>
          <w:i/>
          <w:szCs w:val="28"/>
          <w:u w:val="single"/>
        </w:rPr>
        <w:t>региональном</w:t>
      </w:r>
      <w:r w:rsidRPr="001254EE">
        <w:rPr>
          <w:i/>
          <w:szCs w:val="28"/>
        </w:rPr>
        <w:t xml:space="preserve"> рынке Новосибирска и прилежащих областей. Главные ценности: высокое качество и относительно низкие цены, которые достигаются близостью к рынкам сбыта и сырьевым ресурсам. </w:t>
      </w:r>
    </w:p>
    <w:p w:rsidR="00266AAA" w:rsidRPr="001254EE" w:rsidRDefault="00266AAA" w:rsidP="001254EE">
      <w:pPr>
        <w:pStyle w:val="a4"/>
        <w:suppressAutoHyphens/>
        <w:spacing w:after="0" w:line="360" w:lineRule="auto"/>
        <w:ind w:firstLine="709"/>
        <w:jc w:val="both"/>
        <w:rPr>
          <w:sz w:val="28"/>
          <w:szCs w:val="28"/>
        </w:rPr>
      </w:pPr>
      <w:r w:rsidRPr="001254EE">
        <w:rPr>
          <w:sz w:val="28"/>
          <w:szCs w:val="28"/>
        </w:rPr>
        <w:t>Компания ставит во главу угла такие пожелания потребителей, как разнообразие начинок, натуральность и домашнее качество, обращает особое внимание покупателей на «прозрачность» своей деятельности в плане источников сырья (активное сотрудничество с местными производителями сельскохозяйственной продукции, уже завоевавшими доверие потребителей ) и условий производства продукта.</w:t>
      </w:r>
    </w:p>
    <w:p w:rsidR="005D11B9" w:rsidRDefault="00266AAA" w:rsidP="001254EE">
      <w:pPr>
        <w:pStyle w:val="a4"/>
        <w:suppressAutoHyphens/>
        <w:spacing w:after="0" w:line="360" w:lineRule="auto"/>
        <w:ind w:firstLine="709"/>
        <w:jc w:val="both"/>
        <w:rPr>
          <w:sz w:val="28"/>
          <w:szCs w:val="28"/>
        </w:rPr>
      </w:pPr>
      <w:r w:rsidRPr="001254EE">
        <w:rPr>
          <w:sz w:val="28"/>
          <w:szCs w:val="28"/>
        </w:rPr>
        <w:t xml:space="preserve">Компания ставит главной целью на ближайшую перспективу завоевать приверженность и доверие потребителей тем, что она является </w:t>
      </w:r>
      <w:r w:rsidRPr="001254EE">
        <w:rPr>
          <w:sz w:val="28"/>
          <w:szCs w:val="28"/>
          <w:u w:val="single"/>
        </w:rPr>
        <w:t>местным</w:t>
      </w:r>
      <w:r w:rsidRPr="001254EE">
        <w:rPr>
          <w:sz w:val="28"/>
          <w:szCs w:val="28"/>
        </w:rPr>
        <w:t xml:space="preserve"> производителем, честным, которой с заботой относится к своему потребителю. Все продукты, используемые для изготовления блинчиков – местного производства, без вредных добавок. </w:t>
      </w:r>
    </w:p>
    <w:p w:rsidR="00266AAA" w:rsidRPr="001254EE" w:rsidRDefault="00266AAA" w:rsidP="001254EE">
      <w:pPr>
        <w:pStyle w:val="a4"/>
        <w:suppressAutoHyphens/>
        <w:spacing w:after="0" w:line="360" w:lineRule="auto"/>
        <w:ind w:firstLine="709"/>
        <w:jc w:val="both"/>
        <w:rPr>
          <w:sz w:val="28"/>
          <w:szCs w:val="28"/>
        </w:rPr>
      </w:pPr>
      <w:r w:rsidRPr="001254EE">
        <w:rPr>
          <w:sz w:val="28"/>
          <w:szCs w:val="28"/>
        </w:rPr>
        <w:t>Важным здесь является сложившееся мнение или некая ассоциация, связанная с тем, что Сибирь – это то место, где не так сильно еще проявилось влияние западной культуры питания (которая характеризуется обилием синтетических добавок, консервантов, заменителей и т.п.), у нас еще сохранились русские традиции, продукты питания здесь более качественные и здоровые, чем в Европейской части России. Все это будет выгодно отличать продукцию новой компании от главных конкурентов – столичных производителей продуктов быстрой заморозки.</w:t>
      </w:r>
    </w:p>
    <w:p w:rsidR="00266AAA" w:rsidRPr="001254EE" w:rsidRDefault="00266AAA" w:rsidP="001254EE">
      <w:pPr>
        <w:pStyle w:val="a4"/>
        <w:suppressAutoHyphens/>
        <w:spacing w:after="0" w:line="360" w:lineRule="auto"/>
        <w:ind w:firstLine="709"/>
        <w:jc w:val="both"/>
        <w:rPr>
          <w:sz w:val="28"/>
          <w:szCs w:val="28"/>
        </w:rPr>
      </w:pPr>
      <w:r w:rsidRPr="001254EE">
        <w:rPr>
          <w:sz w:val="28"/>
          <w:szCs w:val="28"/>
        </w:rPr>
        <w:t xml:space="preserve">Одно из главных правил компании – отказ от использования соевого белка и других заменителей. Все компоненты – только натуральные и высокого качества, по возможности, произведенные в Сибирском регионе (это не касается некоторых фруктов, используемых для производства начинок, которые будут привозиться из Средней Азии). Это касается и </w:t>
      </w:r>
      <w:r w:rsidRPr="001254EE">
        <w:rPr>
          <w:sz w:val="28"/>
          <w:szCs w:val="28"/>
        </w:rPr>
        <w:lastRenderedPageBreak/>
        <w:t>Сибирских ягод, известных своей полезностью – смородины, малины и др. Конечно, вследствие этого цена продукта несколько выше некоторых марок, относящихся к более низкой ценовой группе, но и ниже цены марок того же качества, произведенных</w:t>
      </w:r>
      <w:r w:rsidR="005D11B9">
        <w:rPr>
          <w:sz w:val="28"/>
          <w:szCs w:val="28"/>
        </w:rPr>
        <w:t xml:space="preserve"> </w:t>
      </w:r>
      <w:r w:rsidRPr="001254EE">
        <w:rPr>
          <w:sz w:val="28"/>
          <w:szCs w:val="28"/>
        </w:rPr>
        <w:t>в Европейской части страны. Это достигается за счет близости к рынкам сырья и сбыта (снижение расходов на транспортировку, дистрибуцию и маркетинг).</w:t>
      </w:r>
    </w:p>
    <w:p w:rsidR="00266AAA" w:rsidRPr="001254EE" w:rsidRDefault="00266AAA" w:rsidP="001254EE">
      <w:pPr>
        <w:pStyle w:val="a4"/>
        <w:suppressAutoHyphens/>
        <w:spacing w:after="0" w:line="360" w:lineRule="auto"/>
        <w:ind w:firstLine="709"/>
        <w:jc w:val="both"/>
        <w:rPr>
          <w:sz w:val="28"/>
          <w:szCs w:val="28"/>
        </w:rPr>
      </w:pPr>
      <w:r w:rsidRPr="001254EE">
        <w:rPr>
          <w:sz w:val="28"/>
          <w:szCs w:val="28"/>
        </w:rPr>
        <w:t>В отношении внутренней среды организации, философия компании заключается в постоянном развитии правильной, богатой, многосторонней корпоративной культуры, благотворно сказывающейся на уровне духовного и материального благосостояния ее персонала.</w:t>
      </w:r>
    </w:p>
    <w:p w:rsidR="00266AAA" w:rsidRPr="001254EE" w:rsidRDefault="00266AAA" w:rsidP="001254EE">
      <w:pPr>
        <w:pStyle w:val="a4"/>
        <w:suppressAutoHyphens/>
        <w:spacing w:after="0" w:line="360" w:lineRule="auto"/>
        <w:ind w:firstLine="709"/>
        <w:jc w:val="both"/>
        <w:rPr>
          <w:i/>
          <w:sz w:val="28"/>
          <w:szCs w:val="28"/>
        </w:rPr>
      </w:pPr>
      <w:r w:rsidRPr="001254EE">
        <w:rPr>
          <w:i/>
          <w:sz w:val="28"/>
          <w:szCs w:val="28"/>
        </w:rPr>
        <w:t>Забота о собственных сотрудниках</w:t>
      </w:r>
      <w:r w:rsidR="005D11B9">
        <w:rPr>
          <w:i/>
          <w:sz w:val="28"/>
          <w:szCs w:val="28"/>
        </w:rPr>
        <w:t xml:space="preserve"> </w:t>
      </w:r>
      <w:r w:rsidRPr="001254EE">
        <w:rPr>
          <w:i/>
          <w:sz w:val="28"/>
          <w:szCs w:val="28"/>
        </w:rPr>
        <w:t xml:space="preserve">- это залог постоянного улучшении качества производимого товара, увеличения прибыли и совершенствования имиджа организации. </w:t>
      </w:r>
    </w:p>
    <w:p w:rsidR="00266AAA" w:rsidRPr="001254EE" w:rsidRDefault="00266AAA" w:rsidP="001254EE">
      <w:pPr>
        <w:suppressAutoHyphens/>
        <w:spacing w:line="360" w:lineRule="auto"/>
        <w:ind w:firstLine="709"/>
        <w:jc w:val="both"/>
        <w:rPr>
          <w:b/>
          <w:i/>
          <w:sz w:val="28"/>
          <w:szCs w:val="28"/>
          <w:u w:val="single"/>
        </w:rPr>
      </w:pPr>
      <w:r w:rsidRPr="001254EE">
        <w:rPr>
          <w:b/>
          <w:i/>
          <w:sz w:val="28"/>
          <w:szCs w:val="28"/>
          <w:u w:val="single"/>
        </w:rPr>
        <w:t> Долгосрочная стратегия организации:</w:t>
      </w:r>
    </w:p>
    <w:p w:rsidR="00266AAA" w:rsidRPr="001254EE" w:rsidRDefault="00266AAA" w:rsidP="00EC2059">
      <w:pPr>
        <w:numPr>
          <w:ilvl w:val="0"/>
          <w:numId w:val="23"/>
        </w:numPr>
        <w:tabs>
          <w:tab w:val="num" w:pos="1069"/>
        </w:tabs>
        <w:suppressAutoHyphens/>
        <w:spacing w:line="360" w:lineRule="auto"/>
        <w:ind w:left="0" w:firstLine="709"/>
        <w:jc w:val="both"/>
        <w:rPr>
          <w:b/>
          <w:sz w:val="28"/>
          <w:szCs w:val="28"/>
        </w:rPr>
      </w:pPr>
      <w:r w:rsidRPr="001254EE">
        <w:rPr>
          <w:sz w:val="28"/>
          <w:szCs w:val="28"/>
        </w:rPr>
        <w:t xml:space="preserve">завоевание лидирующей позиции на рынке Новосибирска по производству быстрозамороженных блинчиков; </w:t>
      </w:r>
    </w:p>
    <w:p w:rsidR="00266AAA" w:rsidRPr="001254EE" w:rsidRDefault="00266AAA" w:rsidP="00EC2059">
      <w:pPr>
        <w:numPr>
          <w:ilvl w:val="0"/>
          <w:numId w:val="23"/>
        </w:numPr>
        <w:tabs>
          <w:tab w:val="num" w:pos="1069"/>
        </w:tabs>
        <w:suppressAutoHyphens/>
        <w:spacing w:line="360" w:lineRule="auto"/>
        <w:ind w:left="0" w:firstLine="709"/>
        <w:jc w:val="both"/>
        <w:rPr>
          <w:b/>
          <w:sz w:val="28"/>
          <w:szCs w:val="28"/>
        </w:rPr>
      </w:pPr>
      <w:r w:rsidRPr="001254EE">
        <w:rPr>
          <w:sz w:val="28"/>
          <w:szCs w:val="28"/>
        </w:rPr>
        <w:t xml:space="preserve">удовлетворение потребностей потребителей в высококачественной и разнообразной продукции; </w:t>
      </w:r>
    </w:p>
    <w:p w:rsidR="00266AAA" w:rsidRPr="001254EE" w:rsidRDefault="00266AAA" w:rsidP="00EC2059">
      <w:pPr>
        <w:numPr>
          <w:ilvl w:val="0"/>
          <w:numId w:val="23"/>
        </w:numPr>
        <w:tabs>
          <w:tab w:val="num" w:pos="1069"/>
        </w:tabs>
        <w:suppressAutoHyphens/>
        <w:spacing w:line="360" w:lineRule="auto"/>
        <w:ind w:left="0" w:firstLine="709"/>
        <w:jc w:val="both"/>
        <w:rPr>
          <w:b/>
          <w:sz w:val="28"/>
          <w:szCs w:val="28"/>
        </w:rPr>
      </w:pPr>
      <w:r w:rsidRPr="001254EE">
        <w:rPr>
          <w:sz w:val="28"/>
          <w:szCs w:val="28"/>
        </w:rPr>
        <w:t>постоянное увеличение доли рынка и его развитие, повышение разнообразия ассортимента при неизменном соблюдении высокого уровня качества</w:t>
      </w:r>
      <w:r w:rsidRPr="001254EE">
        <w:rPr>
          <w:b/>
          <w:sz w:val="28"/>
          <w:szCs w:val="28"/>
        </w:rPr>
        <w:t>;</w:t>
      </w:r>
    </w:p>
    <w:p w:rsidR="00266AAA" w:rsidRPr="001254EE" w:rsidRDefault="00266AAA" w:rsidP="00EC2059">
      <w:pPr>
        <w:numPr>
          <w:ilvl w:val="0"/>
          <w:numId w:val="23"/>
        </w:numPr>
        <w:tabs>
          <w:tab w:val="num" w:pos="1069"/>
        </w:tabs>
        <w:suppressAutoHyphens/>
        <w:spacing w:line="360" w:lineRule="auto"/>
        <w:ind w:left="0" w:firstLine="709"/>
        <w:jc w:val="both"/>
        <w:rPr>
          <w:b/>
          <w:sz w:val="28"/>
          <w:szCs w:val="28"/>
        </w:rPr>
      </w:pPr>
      <w:r w:rsidRPr="001254EE">
        <w:rPr>
          <w:sz w:val="28"/>
          <w:szCs w:val="28"/>
        </w:rPr>
        <w:t xml:space="preserve">постепенный выход на новые географические рынки Сибири; </w:t>
      </w:r>
    </w:p>
    <w:p w:rsidR="00266AAA" w:rsidRPr="001254EE" w:rsidRDefault="00266AAA" w:rsidP="00EC2059">
      <w:pPr>
        <w:numPr>
          <w:ilvl w:val="0"/>
          <w:numId w:val="23"/>
        </w:numPr>
        <w:tabs>
          <w:tab w:val="num" w:pos="1069"/>
        </w:tabs>
        <w:suppressAutoHyphens/>
        <w:spacing w:line="360" w:lineRule="auto"/>
        <w:ind w:left="0" w:firstLine="709"/>
        <w:jc w:val="both"/>
        <w:rPr>
          <w:b/>
          <w:sz w:val="28"/>
          <w:szCs w:val="28"/>
        </w:rPr>
      </w:pPr>
      <w:r w:rsidRPr="001254EE">
        <w:rPr>
          <w:sz w:val="28"/>
          <w:szCs w:val="28"/>
        </w:rPr>
        <w:t> повышение общего и профессионального уровня подготовки сотрудников;</w:t>
      </w:r>
    </w:p>
    <w:p w:rsidR="00266AAA" w:rsidRPr="001254EE" w:rsidRDefault="00266AAA" w:rsidP="00EC2059">
      <w:pPr>
        <w:numPr>
          <w:ilvl w:val="0"/>
          <w:numId w:val="23"/>
        </w:numPr>
        <w:tabs>
          <w:tab w:val="num" w:pos="1069"/>
        </w:tabs>
        <w:suppressAutoHyphens/>
        <w:spacing w:line="360" w:lineRule="auto"/>
        <w:ind w:left="0" w:firstLine="709"/>
        <w:jc w:val="both"/>
        <w:rPr>
          <w:b/>
          <w:sz w:val="28"/>
          <w:szCs w:val="28"/>
        </w:rPr>
      </w:pPr>
      <w:r w:rsidRPr="001254EE">
        <w:rPr>
          <w:sz w:val="28"/>
          <w:szCs w:val="28"/>
        </w:rPr>
        <w:t>создание благоприятной корпоративной культуры и социального климата в коллективе;</w:t>
      </w:r>
    </w:p>
    <w:p w:rsidR="00266AAA" w:rsidRPr="001254EE" w:rsidRDefault="00266AAA" w:rsidP="00EC2059">
      <w:pPr>
        <w:numPr>
          <w:ilvl w:val="0"/>
          <w:numId w:val="23"/>
        </w:numPr>
        <w:tabs>
          <w:tab w:val="num" w:pos="1069"/>
        </w:tabs>
        <w:suppressAutoHyphens/>
        <w:spacing w:line="360" w:lineRule="auto"/>
        <w:ind w:left="0" w:firstLine="709"/>
        <w:jc w:val="both"/>
        <w:rPr>
          <w:sz w:val="28"/>
          <w:szCs w:val="28"/>
        </w:rPr>
      </w:pPr>
      <w:r w:rsidRPr="001254EE">
        <w:rPr>
          <w:sz w:val="28"/>
          <w:szCs w:val="28"/>
        </w:rPr>
        <w:t>создание имиджа социально-значимой организации и любимой потребителями марки.</w:t>
      </w:r>
    </w:p>
    <w:p w:rsidR="00266AAA" w:rsidRPr="001254EE" w:rsidRDefault="005D11B9" w:rsidP="001254EE">
      <w:pPr>
        <w:suppressAutoHyphens/>
        <w:spacing w:line="360" w:lineRule="auto"/>
        <w:ind w:firstLine="709"/>
        <w:jc w:val="both"/>
        <w:rPr>
          <w:b/>
          <w:sz w:val="28"/>
          <w:szCs w:val="28"/>
        </w:rPr>
      </w:pPr>
      <w:r>
        <w:rPr>
          <w:b/>
          <w:sz w:val="28"/>
          <w:szCs w:val="28"/>
        </w:rPr>
        <w:t xml:space="preserve"> </w:t>
      </w:r>
    </w:p>
    <w:p w:rsidR="00266AAA" w:rsidRPr="001254EE" w:rsidRDefault="00266AAA" w:rsidP="001254EE">
      <w:pPr>
        <w:pStyle w:val="3"/>
        <w:suppressAutoHyphens/>
        <w:spacing w:before="0" w:after="0"/>
        <w:ind w:firstLine="709"/>
        <w:jc w:val="both"/>
        <w:rPr>
          <w:szCs w:val="28"/>
        </w:rPr>
      </w:pPr>
      <w:r w:rsidRPr="001254EE">
        <w:rPr>
          <w:szCs w:val="28"/>
        </w:rPr>
        <w:br w:type="page"/>
      </w:r>
      <w:bookmarkStart w:id="16" w:name="_Toc132207543"/>
      <w:r w:rsidRPr="001254EE">
        <w:rPr>
          <w:szCs w:val="28"/>
        </w:rPr>
        <w:lastRenderedPageBreak/>
        <w:t>Дерево целей для ЗАО «Сектор Т</w:t>
      </w:r>
      <w:bookmarkStart w:id="17" w:name="_Hlt132188827"/>
      <w:bookmarkEnd w:id="17"/>
      <w:r w:rsidRPr="001254EE">
        <w:rPr>
          <w:szCs w:val="28"/>
        </w:rPr>
        <w:t>»</w:t>
      </w:r>
      <w:bookmarkEnd w:id="16"/>
    </w:p>
    <w:p w:rsidR="005D11B9" w:rsidRDefault="005D11B9" w:rsidP="001254EE">
      <w:pPr>
        <w:pStyle w:val="a4"/>
        <w:suppressAutoHyphens/>
        <w:spacing w:after="0" w:line="360" w:lineRule="auto"/>
        <w:ind w:firstLine="709"/>
        <w:jc w:val="both"/>
        <w:rPr>
          <w:sz w:val="28"/>
          <w:szCs w:val="28"/>
        </w:rPr>
      </w:pPr>
    </w:p>
    <w:p w:rsidR="00266AAA" w:rsidRPr="001254EE" w:rsidRDefault="00266AAA" w:rsidP="001254EE">
      <w:pPr>
        <w:pStyle w:val="a4"/>
        <w:suppressAutoHyphens/>
        <w:spacing w:after="0" w:line="360" w:lineRule="auto"/>
        <w:ind w:firstLine="709"/>
        <w:jc w:val="both"/>
        <w:rPr>
          <w:sz w:val="28"/>
          <w:szCs w:val="28"/>
        </w:rPr>
      </w:pPr>
      <w:r w:rsidRPr="001254EE">
        <w:rPr>
          <w:sz w:val="28"/>
          <w:szCs w:val="28"/>
        </w:rPr>
        <w:t>Таблица 4. Дерево целей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3"/>
        <w:gridCol w:w="2743"/>
        <w:gridCol w:w="4504"/>
      </w:tblGrid>
      <w:tr w:rsidR="00266AAA" w:rsidRPr="005D11B9">
        <w:trPr>
          <w:cantSplit/>
        </w:trPr>
        <w:tc>
          <w:tcPr>
            <w:tcW w:w="9180" w:type="dxa"/>
            <w:gridSpan w:val="3"/>
          </w:tcPr>
          <w:p w:rsidR="00266AAA" w:rsidRPr="005D11B9" w:rsidRDefault="00266AAA" w:rsidP="005D11B9">
            <w:pPr>
              <w:pStyle w:val="Web"/>
              <w:suppressAutoHyphens/>
              <w:spacing w:before="0" w:after="0" w:line="360" w:lineRule="auto"/>
              <w:rPr>
                <w:b/>
                <w:sz w:val="20"/>
              </w:rPr>
            </w:pPr>
            <w:r w:rsidRPr="005D11B9">
              <w:rPr>
                <w:b/>
                <w:sz w:val="20"/>
              </w:rPr>
              <w:t>Цели</w:t>
            </w:r>
          </w:p>
        </w:tc>
      </w:tr>
      <w:tr w:rsidR="00266AAA" w:rsidRPr="005D11B9">
        <w:trPr>
          <w:cantSplit/>
        </w:trPr>
        <w:tc>
          <w:tcPr>
            <w:tcW w:w="1933" w:type="dxa"/>
          </w:tcPr>
          <w:p w:rsidR="00266AAA" w:rsidRPr="005D11B9" w:rsidRDefault="00266AAA" w:rsidP="005D11B9">
            <w:pPr>
              <w:pStyle w:val="Web"/>
              <w:suppressAutoHyphens/>
              <w:spacing w:before="0" w:after="0" w:line="360" w:lineRule="auto"/>
              <w:rPr>
                <w:b/>
                <w:sz w:val="20"/>
              </w:rPr>
            </w:pPr>
            <w:r w:rsidRPr="005D11B9">
              <w:rPr>
                <w:b/>
                <w:sz w:val="20"/>
              </w:rPr>
              <w:t>1-й уровень</w:t>
            </w:r>
          </w:p>
        </w:tc>
        <w:tc>
          <w:tcPr>
            <w:tcW w:w="2743" w:type="dxa"/>
          </w:tcPr>
          <w:p w:rsidR="00266AAA" w:rsidRPr="005D11B9" w:rsidRDefault="00266AAA" w:rsidP="005D11B9">
            <w:pPr>
              <w:pStyle w:val="Web"/>
              <w:suppressAutoHyphens/>
              <w:spacing w:before="0" w:after="0" w:line="360" w:lineRule="auto"/>
              <w:rPr>
                <w:b/>
                <w:sz w:val="20"/>
              </w:rPr>
            </w:pPr>
            <w:r w:rsidRPr="005D11B9">
              <w:rPr>
                <w:b/>
                <w:sz w:val="20"/>
              </w:rPr>
              <w:t>2-й уровень</w:t>
            </w:r>
          </w:p>
        </w:tc>
        <w:tc>
          <w:tcPr>
            <w:tcW w:w="4504" w:type="dxa"/>
          </w:tcPr>
          <w:p w:rsidR="00266AAA" w:rsidRPr="005D11B9" w:rsidRDefault="00266AAA" w:rsidP="005D11B9">
            <w:pPr>
              <w:pStyle w:val="Web"/>
              <w:suppressAutoHyphens/>
              <w:spacing w:before="0" w:after="0" w:line="360" w:lineRule="auto"/>
              <w:rPr>
                <w:b/>
                <w:sz w:val="20"/>
              </w:rPr>
            </w:pPr>
            <w:r w:rsidRPr="005D11B9">
              <w:rPr>
                <w:b/>
                <w:sz w:val="20"/>
              </w:rPr>
              <w:t>3-й уровень (задачи)</w:t>
            </w:r>
          </w:p>
        </w:tc>
      </w:tr>
      <w:tr w:rsidR="00266AAA" w:rsidRPr="005D11B9">
        <w:trPr>
          <w:cantSplit/>
        </w:trPr>
        <w:tc>
          <w:tcPr>
            <w:tcW w:w="1933" w:type="dxa"/>
            <w:vMerge w:val="restart"/>
          </w:tcPr>
          <w:p w:rsidR="00266AAA" w:rsidRPr="005D11B9" w:rsidRDefault="00266AAA" w:rsidP="005D11B9">
            <w:pPr>
              <w:pStyle w:val="Web"/>
              <w:suppressAutoHyphens/>
              <w:spacing w:before="0" w:after="0" w:line="360" w:lineRule="auto"/>
              <w:rPr>
                <w:sz w:val="20"/>
              </w:rPr>
            </w:pPr>
            <w:r w:rsidRPr="005D11B9">
              <w:rPr>
                <w:sz w:val="20"/>
              </w:rPr>
              <w:t>Завоевание лидирующей позиции на региональном рынке</w:t>
            </w:r>
          </w:p>
        </w:tc>
        <w:tc>
          <w:tcPr>
            <w:tcW w:w="2743" w:type="dxa"/>
            <w:vMerge w:val="restart"/>
          </w:tcPr>
          <w:p w:rsidR="00266AAA" w:rsidRPr="005D11B9" w:rsidRDefault="00266AAA" w:rsidP="00EC2059">
            <w:pPr>
              <w:pStyle w:val="Web"/>
              <w:numPr>
                <w:ilvl w:val="0"/>
                <w:numId w:val="24"/>
              </w:numPr>
              <w:suppressAutoHyphens/>
              <w:spacing w:before="0" w:after="0" w:line="360" w:lineRule="auto"/>
              <w:ind w:left="0" w:firstLine="0"/>
              <w:rPr>
                <w:sz w:val="20"/>
              </w:rPr>
            </w:pPr>
            <w:r w:rsidRPr="005D11B9">
              <w:rPr>
                <w:sz w:val="20"/>
              </w:rPr>
              <w:t>достижение высочайшего качества изготавливаемой продукции.</w:t>
            </w:r>
          </w:p>
        </w:tc>
        <w:tc>
          <w:tcPr>
            <w:tcW w:w="4504" w:type="dxa"/>
          </w:tcPr>
          <w:p w:rsidR="00266AAA" w:rsidRPr="005D11B9" w:rsidRDefault="00266AAA" w:rsidP="00EC2059">
            <w:pPr>
              <w:pStyle w:val="Web"/>
              <w:numPr>
                <w:ilvl w:val="0"/>
                <w:numId w:val="29"/>
              </w:numPr>
              <w:suppressAutoHyphens/>
              <w:spacing w:before="0" w:after="0" w:line="360" w:lineRule="auto"/>
              <w:ind w:left="0" w:firstLine="0"/>
              <w:rPr>
                <w:sz w:val="20"/>
              </w:rPr>
            </w:pPr>
            <w:r w:rsidRPr="005D11B9">
              <w:rPr>
                <w:sz w:val="20"/>
              </w:rPr>
              <w:t>непрерывный контроль качества изготавливаемой продукции на всех стадиях производства;</w:t>
            </w:r>
          </w:p>
          <w:p w:rsidR="00266AAA" w:rsidRPr="005D11B9" w:rsidRDefault="00266AAA" w:rsidP="00EC2059">
            <w:pPr>
              <w:pStyle w:val="Web"/>
              <w:numPr>
                <w:ilvl w:val="0"/>
                <w:numId w:val="25"/>
              </w:numPr>
              <w:suppressAutoHyphens/>
              <w:spacing w:before="0" w:after="0" w:line="360" w:lineRule="auto"/>
              <w:ind w:left="0" w:firstLine="0"/>
              <w:rPr>
                <w:sz w:val="20"/>
              </w:rPr>
            </w:pPr>
            <w:r w:rsidRPr="005D11B9">
              <w:rPr>
                <w:sz w:val="20"/>
              </w:rPr>
              <w:t>контроль санитарно-гигиенических условий на производстве;</w:t>
            </w:r>
          </w:p>
          <w:p w:rsidR="00266AAA" w:rsidRPr="005D11B9" w:rsidRDefault="00266AAA" w:rsidP="00EC2059">
            <w:pPr>
              <w:pStyle w:val="Web"/>
              <w:numPr>
                <w:ilvl w:val="0"/>
                <w:numId w:val="25"/>
              </w:numPr>
              <w:suppressAutoHyphens/>
              <w:spacing w:before="0" w:after="0" w:line="360" w:lineRule="auto"/>
              <w:ind w:left="0" w:firstLine="0"/>
              <w:rPr>
                <w:sz w:val="20"/>
              </w:rPr>
            </w:pPr>
            <w:r w:rsidRPr="005D11B9">
              <w:rPr>
                <w:sz w:val="20"/>
              </w:rPr>
              <w:t>контроль над работой производственного персонала и выполнением им санитарно-гигиенических требований;</w:t>
            </w:r>
          </w:p>
          <w:p w:rsidR="00266AAA" w:rsidRPr="005D11B9" w:rsidRDefault="00266AAA" w:rsidP="00EC2059">
            <w:pPr>
              <w:pStyle w:val="Web"/>
              <w:numPr>
                <w:ilvl w:val="0"/>
                <w:numId w:val="25"/>
              </w:numPr>
              <w:suppressAutoHyphens/>
              <w:spacing w:before="0" w:after="0" w:line="360" w:lineRule="auto"/>
              <w:ind w:left="0" w:firstLine="0"/>
              <w:rPr>
                <w:sz w:val="20"/>
              </w:rPr>
            </w:pPr>
            <w:r w:rsidRPr="005D11B9">
              <w:rPr>
                <w:sz w:val="20"/>
              </w:rPr>
              <w:t>своевременная диагностика и наладка оборудования, своевременное обслуживание рабочих мест на производстве;</w:t>
            </w:r>
          </w:p>
          <w:p w:rsidR="00266AAA" w:rsidRPr="005D11B9" w:rsidRDefault="00266AAA" w:rsidP="00EC2059">
            <w:pPr>
              <w:pStyle w:val="Web"/>
              <w:numPr>
                <w:ilvl w:val="0"/>
                <w:numId w:val="25"/>
              </w:numPr>
              <w:suppressAutoHyphens/>
              <w:spacing w:before="0" w:after="0" w:line="360" w:lineRule="auto"/>
              <w:ind w:left="0" w:firstLine="0"/>
              <w:rPr>
                <w:sz w:val="20"/>
              </w:rPr>
            </w:pPr>
            <w:r w:rsidRPr="005D11B9">
              <w:rPr>
                <w:sz w:val="20"/>
              </w:rPr>
              <w:t>контроль за правильностью хранения изготовленной продукции;</w:t>
            </w:r>
          </w:p>
          <w:p w:rsidR="00266AAA" w:rsidRPr="005D11B9" w:rsidRDefault="00266AAA" w:rsidP="00EC2059">
            <w:pPr>
              <w:pStyle w:val="Web"/>
              <w:numPr>
                <w:ilvl w:val="0"/>
                <w:numId w:val="25"/>
              </w:numPr>
              <w:suppressAutoHyphens/>
              <w:spacing w:before="0" w:after="0" w:line="360" w:lineRule="auto"/>
              <w:ind w:left="0" w:firstLine="0"/>
              <w:rPr>
                <w:sz w:val="20"/>
              </w:rPr>
            </w:pPr>
            <w:r w:rsidRPr="005D11B9">
              <w:rPr>
                <w:sz w:val="20"/>
              </w:rPr>
              <w:t>своевременная разработка предложений по совершенствованию применяемого технологического процесса .</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tcPr>
          <w:p w:rsidR="00266AAA" w:rsidRPr="005D11B9" w:rsidRDefault="00266AAA" w:rsidP="005D11B9">
            <w:pPr>
              <w:pStyle w:val="Web"/>
              <w:suppressAutoHyphens/>
              <w:spacing w:before="0" w:after="0" w:line="360" w:lineRule="auto"/>
              <w:rPr>
                <w:sz w:val="20"/>
              </w:rPr>
            </w:pPr>
          </w:p>
        </w:tc>
        <w:tc>
          <w:tcPr>
            <w:tcW w:w="4504" w:type="dxa"/>
          </w:tcPr>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качественный и своевременный подбор поставщиков высококачественного сырья по допустимым ценам;</w:t>
            </w:r>
          </w:p>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своевременное заключение договоров поставки на выгодных условиях;</w:t>
            </w:r>
          </w:p>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контроль качества поступающего сырья.</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val="restart"/>
          </w:tcPr>
          <w:p w:rsidR="00266AAA" w:rsidRPr="005D11B9" w:rsidRDefault="00266AAA" w:rsidP="005D11B9">
            <w:pPr>
              <w:pStyle w:val="Web"/>
              <w:suppressAutoHyphens/>
              <w:spacing w:before="0" w:after="0" w:line="360" w:lineRule="auto"/>
              <w:rPr>
                <w:sz w:val="20"/>
              </w:rPr>
            </w:pPr>
            <w:r w:rsidRPr="005D11B9">
              <w:rPr>
                <w:sz w:val="20"/>
              </w:rPr>
              <w:t>2. создание узнаваемости новой товарной марки.</w:t>
            </w:r>
          </w:p>
        </w:tc>
        <w:tc>
          <w:tcPr>
            <w:tcW w:w="4504" w:type="dxa"/>
          </w:tcPr>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проведение глубоких маркетинговых исследований с максимально возможно низкими расходами с целью выявления предпочтений потребителя;</w:t>
            </w:r>
          </w:p>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составление рекомендаций для дизайна упаковки, типов начинок исходя из предпочтений потребителя;</w:t>
            </w:r>
          </w:p>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своевременное выявление изменений в структуре потребительской аудитории и разработка рекомендаций по изменению продукции, если они необходимы;</w:t>
            </w:r>
          </w:p>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своевременное предоставление маркетинговой информации специалистам по рекламе.</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tcPr>
          <w:p w:rsidR="00266AAA" w:rsidRPr="005D11B9" w:rsidRDefault="00266AAA" w:rsidP="005D11B9">
            <w:pPr>
              <w:pStyle w:val="Web"/>
              <w:suppressAutoHyphens/>
              <w:spacing w:before="0" w:after="0" w:line="360" w:lineRule="auto"/>
              <w:rPr>
                <w:sz w:val="20"/>
              </w:rPr>
            </w:pPr>
          </w:p>
        </w:tc>
        <w:tc>
          <w:tcPr>
            <w:tcW w:w="4504" w:type="dxa"/>
          </w:tcPr>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проведения рекламных акций, соответствующих маркетинговой стратегии предприятия с максимально возможными низкими расходами.</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val="restart"/>
          </w:tcPr>
          <w:p w:rsidR="00266AAA" w:rsidRPr="005D11B9" w:rsidRDefault="00266AAA" w:rsidP="005D11B9">
            <w:pPr>
              <w:pStyle w:val="Web"/>
              <w:suppressAutoHyphens/>
              <w:spacing w:before="0" w:after="0" w:line="360" w:lineRule="auto"/>
              <w:rPr>
                <w:sz w:val="20"/>
              </w:rPr>
            </w:pPr>
            <w:r w:rsidRPr="005D11B9">
              <w:rPr>
                <w:sz w:val="20"/>
              </w:rPr>
              <w:t>3. завоевание приверженности потребителя</w:t>
            </w:r>
          </w:p>
        </w:tc>
        <w:tc>
          <w:tcPr>
            <w:tcW w:w="4504" w:type="dxa"/>
          </w:tcPr>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наладить сотрудничество с местными властями, СМИ, участвовать в общественных событиях для создания имиджа общественно-значимой организации.</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tcPr>
          <w:p w:rsidR="00266AAA" w:rsidRPr="005D11B9" w:rsidRDefault="00266AAA" w:rsidP="005D11B9">
            <w:pPr>
              <w:pStyle w:val="Web"/>
              <w:suppressAutoHyphens/>
              <w:spacing w:before="0" w:after="0" w:line="360" w:lineRule="auto"/>
              <w:rPr>
                <w:sz w:val="20"/>
              </w:rPr>
            </w:pPr>
          </w:p>
        </w:tc>
        <w:tc>
          <w:tcPr>
            <w:tcW w:w="4504" w:type="dxa"/>
          </w:tcPr>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проведение рекламных акций, направленных на напоминание потребителям о торговой марке, об изменениях и новых отличительных чертах; создание имиджа «традиционной, местной» марки.</w:t>
            </w:r>
          </w:p>
        </w:tc>
      </w:tr>
      <w:tr w:rsidR="00266AAA" w:rsidRPr="005D11B9">
        <w:trPr>
          <w:cantSplit/>
        </w:trPr>
        <w:tc>
          <w:tcPr>
            <w:tcW w:w="1933" w:type="dxa"/>
            <w:vMerge w:val="restart"/>
          </w:tcPr>
          <w:p w:rsidR="00266AAA" w:rsidRPr="005D11B9" w:rsidRDefault="00266AAA" w:rsidP="005D11B9">
            <w:pPr>
              <w:pStyle w:val="Web"/>
              <w:suppressAutoHyphens/>
              <w:spacing w:before="0" w:after="0" w:line="360" w:lineRule="auto"/>
              <w:rPr>
                <w:sz w:val="20"/>
              </w:rPr>
            </w:pPr>
            <w:r w:rsidRPr="005D11B9">
              <w:rPr>
                <w:sz w:val="20"/>
              </w:rPr>
              <w:t>Максимизация прибыли</w:t>
            </w:r>
          </w:p>
        </w:tc>
        <w:tc>
          <w:tcPr>
            <w:tcW w:w="2743" w:type="dxa"/>
          </w:tcPr>
          <w:p w:rsidR="00266AAA" w:rsidRPr="005D11B9" w:rsidRDefault="00266AAA" w:rsidP="00EC2059">
            <w:pPr>
              <w:pStyle w:val="Web"/>
              <w:numPr>
                <w:ilvl w:val="0"/>
                <w:numId w:val="26"/>
              </w:numPr>
              <w:suppressAutoHyphens/>
              <w:spacing w:before="0" w:after="0" w:line="360" w:lineRule="auto"/>
              <w:ind w:left="0" w:firstLine="0"/>
              <w:rPr>
                <w:sz w:val="20"/>
              </w:rPr>
            </w:pPr>
            <w:r w:rsidRPr="005D11B9">
              <w:rPr>
                <w:sz w:val="20"/>
              </w:rPr>
              <w:t>постоянное увеличение объема продаж.</w:t>
            </w:r>
          </w:p>
        </w:tc>
        <w:tc>
          <w:tcPr>
            <w:tcW w:w="4504" w:type="dxa"/>
          </w:tcPr>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постоянный поиск новых покупателей и рынков сбыта;</w:t>
            </w:r>
          </w:p>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своевременное заключение договоров с покупателями на взаимовыгодных условиях;</w:t>
            </w:r>
          </w:p>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 xml:space="preserve"> разработка гибких условий для постоянных и новых выгодных покупателей, налаживание долгосрочного сотрудничества;</w:t>
            </w:r>
          </w:p>
          <w:p w:rsidR="00266AAA" w:rsidRPr="005D11B9" w:rsidRDefault="00266AAA" w:rsidP="00EC2059">
            <w:pPr>
              <w:pStyle w:val="Web"/>
              <w:numPr>
                <w:ilvl w:val="0"/>
                <w:numId w:val="27"/>
              </w:numPr>
              <w:suppressAutoHyphens/>
              <w:spacing w:before="0" w:after="0" w:line="360" w:lineRule="auto"/>
              <w:ind w:left="0" w:firstLine="0"/>
              <w:rPr>
                <w:sz w:val="20"/>
              </w:rPr>
            </w:pPr>
            <w:r w:rsidRPr="005D11B9">
              <w:rPr>
                <w:sz w:val="20"/>
              </w:rPr>
              <w:t>своевременное урегулирование всех спорных вопросов с покупателями.</w:t>
            </w:r>
          </w:p>
          <w:p w:rsidR="00266AAA" w:rsidRPr="005D11B9" w:rsidRDefault="00266AAA" w:rsidP="005D11B9">
            <w:pPr>
              <w:pStyle w:val="Web"/>
              <w:suppressAutoHyphens/>
              <w:spacing w:before="0" w:after="0" w:line="360" w:lineRule="auto"/>
              <w:rPr>
                <w:sz w:val="20"/>
              </w:rPr>
            </w:pP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tcPr>
          <w:p w:rsidR="00266AAA" w:rsidRPr="005D11B9" w:rsidRDefault="00266AAA" w:rsidP="005D11B9">
            <w:pPr>
              <w:pStyle w:val="Web"/>
              <w:suppressAutoHyphens/>
              <w:spacing w:before="0" w:after="0" w:line="360" w:lineRule="auto"/>
              <w:rPr>
                <w:sz w:val="20"/>
              </w:rPr>
            </w:pPr>
            <w:r w:rsidRPr="005D11B9">
              <w:rPr>
                <w:sz w:val="20"/>
              </w:rPr>
              <w:t>2. постепенное снижение затрат на сырье</w:t>
            </w:r>
          </w:p>
        </w:tc>
        <w:tc>
          <w:tcPr>
            <w:tcW w:w="4504" w:type="dxa"/>
          </w:tcPr>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работа с поставщиками в направлении снижения цен на сырье в связи с увеличением объема закупок и на основе долгосрочного взаимовыгодного сотрудничества.</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val="restart"/>
          </w:tcPr>
          <w:p w:rsidR="00266AAA" w:rsidRPr="005D11B9" w:rsidRDefault="00266AAA" w:rsidP="005D11B9">
            <w:pPr>
              <w:pStyle w:val="Web"/>
              <w:suppressAutoHyphens/>
              <w:spacing w:before="0" w:after="0" w:line="360" w:lineRule="auto"/>
              <w:rPr>
                <w:sz w:val="20"/>
              </w:rPr>
            </w:pPr>
            <w:r w:rsidRPr="005D11B9">
              <w:rPr>
                <w:sz w:val="20"/>
              </w:rPr>
              <w:t>3. организация бесперебойного производства</w:t>
            </w:r>
          </w:p>
        </w:tc>
        <w:tc>
          <w:tcPr>
            <w:tcW w:w="4504" w:type="dxa"/>
          </w:tcPr>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контроль за рациональным использованием производственных мощностей, своевременное предоставление этих сведений финансовому отделу;</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своевременная диагностика и ремонт оборудования, обслуживание рабочих мест;</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своевременная разработка планов-графиков на производство продукции и технологических карт;</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своевременная разработка сменных графиков для персонала для обеспечения занятости всех рабочих мест;</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своевременное предупреждение служб технического обеспечения об объемах необходимого сырья и планах производства;</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налаживание тесного контакта с ОМТС.</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tcPr>
          <w:p w:rsidR="00266AAA" w:rsidRPr="005D11B9" w:rsidRDefault="00266AAA" w:rsidP="005D11B9">
            <w:pPr>
              <w:pStyle w:val="Web"/>
              <w:suppressAutoHyphens/>
              <w:spacing w:before="0" w:after="0" w:line="360" w:lineRule="auto"/>
              <w:rPr>
                <w:sz w:val="20"/>
              </w:rPr>
            </w:pPr>
          </w:p>
        </w:tc>
        <w:tc>
          <w:tcPr>
            <w:tcW w:w="4504" w:type="dxa"/>
          </w:tcPr>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своевременное снабжение в нужном количестве и ассортименте сырьем производства;</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налаживание тесного контакта с производственным отделом;</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создание необходимого и достаточного резерва сырья на случай сбоя в поставках..</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tcPr>
          <w:p w:rsidR="00266AAA" w:rsidRPr="005D11B9" w:rsidRDefault="00266AAA" w:rsidP="005D11B9">
            <w:pPr>
              <w:pStyle w:val="Web"/>
              <w:suppressAutoHyphens/>
              <w:spacing w:before="0" w:after="0" w:line="360" w:lineRule="auto"/>
              <w:rPr>
                <w:sz w:val="20"/>
              </w:rPr>
            </w:pPr>
            <w:r w:rsidRPr="005D11B9">
              <w:rPr>
                <w:sz w:val="20"/>
              </w:rPr>
              <w:t>4.снижение нерациональных расходов</w:t>
            </w:r>
          </w:p>
        </w:tc>
        <w:tc>
          <w:tcPr>
            <w:tcW w:w="4504" w:type="dxa"/>
          </w:tcPr>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своевременное выявление нерациональных расходов;</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своевременное выявление скрытых возможностей предприятия;</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непрерывный анализ рациональности хозяйственной деятельности;</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разработка рекомендаций для соответствующих служб для повышения рациональности ведения хозяйственной деятельности.</w:t>
            </w:r>
          </w:p>
        </w:tc>
      </w:tr>
      <w:tr w:rsidR="00266AAA" w:rsidRPr="005D11B9">
        <w:trPr>
          <w:cantSplit/>
        </w:trPr>
        <w:tc>
          <w:tcPr>
            <w:tcW w:w="1933" w:type="dxa"/>
            <w:vMerge w:val="restart"/>
          </w:tcPr>
          <w:p w:rsidR="00266AAA" w:rsidRPr="005D11B9" w:rsidRDefault="00266AAA" w:rsidP="005D11B9">
            <w:pPr>
              <w:pStyle w:val="Web"/>
              <w:suppressAutoHyphens/>
              <w:spacing w:before="0" w:after="0" w:line="360" w:lineRule="auto"/>
              <w:rPr>
                <w:sz w:val="20"/>
              </w:rPr>
            </w:pPr>
            <w:r w:rsidRPr="005D11B9">
              <w:rPr>
                <w:sz w:val="20"/>
              </w:rPr>
              <w:t>Расширение деятельности организации</w:t>
            </w:r>
          </w:p>
        </w:tc>
        <w:tc>
          <w:tcPr>
            <w:tcW w:w="2743" w:type="dxa"/>
            <w:vMerge w:val="restart"/>
          </w:tcPr>
          <w:p w:rsidR="00266AAA" w:rsidRPr="005D11B9" w:rsidRDefault="00266AAA" w:rsidP="00EC2059">
            <w:pPr>
              <w:pStyle w:val="Web"/>
              <w:numPr>
                <w:ilvl w:val="0"/>
                <w:numId w:val="28"/>
              </w:numPr>
              <w:suppressAutoHyphens/>
              <w:spacing w:before="0" w:after="0" w:line="360" w:lineRule="auto"/>
              <w:ind w:left="0" w:firstLine="0"/>
              <w:rPr>
                <w:sz w:val="20"/>
              </w:rPr>
            </w:pPr>
            <w:r w:rsidRPr="005D11B9">
              <w:rPr>
                <w:sz w:val="20"/>
              </w:rPr>
              <w:t>постепенное продвижение на другие рынки Сибирского региона</w:t>
            </w:r>
          </w:p>
        </w:tc>
        <w:tc>
          <w:tcPr>
            <w:tcW w:w="4504" w:type="dxa"/>
          </w:tcPr>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поэтапная разработка и реализация стратегии выхода на другие рынки региона, расширение сети продаж;</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поиск новых покупателей за пределами г. Новосибирска.</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tcPr>
          <w:p w:rsidR="00266AAA" w:rsidRPr="005D11B9" w:rsidRDefault="00266AAA" w:rsidP="005D11B9">
            <w:pPr>
              <w:pStyle w:val="Web"/>
              <w:suppressAutoHyphens/>
              <w:spacing w:before="0" w:after="0" w:line="360" w:lineRule="auto"/>
              <w:rPr>
                <w:sz w:val="20"/>
              </w:rPr>
            </w:pPr>
          </w:p>
        </w:tc>
        <w:tc>
          <w:tcPr>
            <w:tcW w:w="4504" w:type="dxa"/>
          </w:tcPr>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поиск ресурсов для освоения новых рынков;</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постоянное повышение рентабельности производства и продаж.</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val="restart"/>
          </w:tcPr>
          <w:p w:rsidR="00266AAA" w:rsidRPr="005D11B9" w:rsidRDefault="00266AAA" w:rsidP="00EC2059">
            <w:pPr>
              <w:pStyle w:val="Web"/>
              <w:numPr>
                <w:ilvl w:val="0"/>
                <w:numId w:val="28"/>
              </w:numPr>
              <w:suppressAutoHyphens/>
              <w:spacing w:before="0" w:after="0" w:line="360" w:lineRule="auto"/>
              <w:ind w:left="0" w:firstLine="0"/>
              <w:rPr>
                <w:sz w:val="20"/>
              </w:rPr>
            </w:pPr>
            <w:r w:rsidRPr="005D11B9">
              <w:rPr>
                <w:sz w:val="20"/>
              </w:rPr>
              <w:t>расширение ассортиментной линейки</w:t>
            </w:r>
          </w:p>
        </w:tc>
        <w:tc>
          <w:tcPr>
            <w:tcW w:w="4504" w:type="dxa"/>
          </w:tcPr>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своевременное выявление потребности потребителей в расширении ассортимента, желаемый ассортимент</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tcPr>
          <w:p w:rsidR="00266AAA" w:rsidRPr="005D11B9" w:rsidRDefault="00266AAA" w:rsidP="005D11B9">
            <w:pPr>
              <w:pStyle w:val="Web"/>
              <w:suppressAutoHyphens/>
              <w:spacing w:before="0" w:after="0" w:line="360" w:lineRule="auto"/>
              <w:rPr>
                <w:sz w:val="20"/>
              </w:rPr>
            </w:pPr>
          </w:p>
        </w:tc>
        <w:tc>
          <w:tcPr>
            <w:tcW w:w="4504" w:type="dxa"/>
          </w:tcPr>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поиск поставщиков сырья для производства новых начинок;</w:t>
            </w:r>
          </w:p>
          <w:p w:rsidR="00266AAA" w:rsidRPr="005D11B9" w:rsidRDefault="00266AAA" w:rsidP="00EC2059">
            <w:pPr>
              <w:pStyle w:val="Web"/>
              <w:numPr>
                <w:ilvl w:val="0"/>
                <w:numId w:val="30"/>
              </w:numPr>
              <w:suppressAutoHyphens/>
              <w:spacing w:before="0" w:after="0" w:line="360" w:lineRule="auto"/>
              <w:ind w:left="0" w:firstLine="0"/>
              <w:rPr>
                <w:sz w:val="20"/>
              </w:rPr>
            </w:pPr>
            <w:r w:rsidRPr="005D11B9">
              <w:rPr>
                <w:sz w:val="20"/>
              </w:rPr>
              <w:t>обеспечение производства новым оборудованием, необходимым для производства и хранения нового сырья и новых начинок.</w:t>
            </w:r>
          </w:p>
        </w:tc>
      </w:tr>
      <w:tr w:rsidR="00266AAA" w:rsidRPr="005D11B9">
        <w:trPr>
          <w:cantSplit/>
        </w:trPr>
        <w:tc>
          <w:tcPr>
            <w:tcW w:w="1933" w:type="dxa"/>
            <w:vMerge/>
          </w:tcPr>
          <w:p w:rsidR="00266AAA" w:rsidRPr="005D11B9" w:rsidRDefault="00266AAA" w:rsidP="005D11B9">
            <w:pPr>
              <w:pStyle w:val="Web"/>
              <w:suppressAutoHyphens/>
              <w:spacing w:before="0" w:after="0" w:line="360" w:lineRule="auto"/>
              <w:rPr>
                <w:sz w:val="20"/>
              </w:rPr>
            </w:pPr>
          </w:p>
        </w:tc>
        <w:tc>
          <w:tcPr>
            <w:tcW w:w="2743" w:type="dxa"/>
            <w:vMerge/>
          </w:tcPr>
          <w:p w:rsidR="00266AAA" w:rsidRPr="005D11B9" w:rsidRDefault="00266AAA" w:rsidP="005D11B9">
            <w:pPr>
              <w:pStyle w:val="Web"/>
              <w:suppressAutoHyphens/>
              <w:spacing w:before="0" w:after="0" w:line="360" w:lineRule="auto"/>
              <w:rPr>
                <w:sz w:val="20"/>
              </w:rPr>
            </w:pPr>
          </w:p>
        </w:tc>
        <w:tc>
          <w:tcPr>
            <w:tcW w:w="4504" w:type="dxa"/>
          </w:tcPr>
          <w:p w:rsidR="00266AAA" w:rsidRPr="005D11B9" w:rsidRDefault="00266AAA" w:rsidP="00EC2059">
            <w:pPr>
              <w:pStyle w:val="Web"/>
              <w:numPr>
                <w:ilvl w:val="0"/>
                <w:numId w:val="31"/>
              </w:numPr>
              <w:suppressAutoHyphens/>
              <w:spacing w:before="0" w:after="0" w:line="360" w:lineRule="auto"/>
              <w:ind w:left="0" w:firstLine="0"/>
              <w:rPr>
                <w:sz w:val="20"/>
              </w:rPr>
            </w:pPr>
            <w:r w:rsidRPr="005D11B9">
              <w:rPr>
                <w:sz w:val="20"/>
              </w:rPr>
              <w:t>разработка технологических процессов для производства блинчиков с новой начинкой;</w:t>
            </w:r>
          </w:p>
          <w:p w:rsidR="00266AAA" w:rsidRPr="005D11B9" w:rsidRDefault="00266AAA" w:rsidP="00EC2059">
            <w:pPr>
              <w:pStyle w:val="Web"/>
              <w:numPr>
                <w:ilvl w:val="0"/>
                <w:numId w:val="31"/>
              </w:numPr>
              <w:suppressAutoHyphens/>
              <w:spacing w:before="0" w:after="0" w:line="360" w:lineRule="auto"/>
              <w:ind w:left="0" w:firstLine="0"/>
              <w:rPr>
                <w:sz w:val="20"/>
              </w:rPr>
            </w:pPr>
            <w:r w:rsidRPr="005D11B9">
              <w:rPr>
                <w:sz w:val="20"/>
              </w:rPr>
              <w:t>внедрение в производство нового оборудования;</w:t>
            </w:r>
          </w:p>
          <w:p w:rsidR="00266AAA" w:rsidRPr="005D11B9" w:rsidRDefault="00266AAA" w:rsidP="00EC2059">
            <w:pPr>
              <w:pStyle w:val="Web"/>
              <w:numPr>
                <w:ilvl w:val="0"/>
                <w:numId w:val="31"/>
              </w:numPr>
              <w:suppressAutoHyphens/>
              <w:spacing w:before="0" w:after="0" w:line="360" w:lineRule="auto"/>
              <w:ind w:left="0" w:firstLine="0"/>
              <w:rPr>
                <w:sz w:val="20"/>
              </w:rPr>
            </w:pPr>
            <w:r w:rsidRPr="005D11B9">
              <w:rPr>
                <w:sz w:val="20"/>
              </w:rPr>
              <w:t>обучение персонала работе с новым оборудованием.</w:t>
            </w:r>
          </w:p>
        </w:tc>
      </w:tr>
    </w:tbl>
    <w:p w:rsidR="00266AAA" w:rsidRPr="001254EE" w:rsidRDefault="00266AAA" w:rsidP="001254EE">
      <w:pPr>
        <w:pStyle w:val="11"/>
        <w:suppressAutoHyphens/>
        <w:spacing w:line="360" w:lineRule="auto"/>
        <w:ind w:left="0" w:firstLine="709"/>
        <w:rPr>
          <w:szCs w:val="28"/>
        </w:rPr>
      </w:pPr>
    </w:p>
    <w:p w:rsidR="00266AAA" w:rsidRPr="001254EE" w:rsidRDefault="00266AAA" w:rsidP="001254EE">
      <w:pPr>
        <w:pStyle w:val="1"/>
        <w:suppressAutoHyphens/>
        <w:spacing w:before="0" w:after="0" w:line="360" w:lineRule="auto"/>
        <w:ind w:firstLine="709"/>
        <w:jc w:val="both"/>
        <w:rPr>
          <w:szCs w:val="28"/>
        </w:rPr>
      </w:pPr>
      <w:r w:rsidRPr="001254EE">
        <w:rPr>
          <w:szCs w:val="28"/>
        </w:rPr>
        <w:br w:type="page"/>
      </w:r>
      <w:bookmarkStart w:id="18" w:name="_Toc132207544"/>
      <w:r w:rsidRPr="001254EE">
        <w:rPr>
          <w:szCs w:val="28"/>
        </w:rPr>
        <w:lastRenderedPageBreak/>
        <w:t>3.</w:t>
      </w:r>
      <w:r w:rsidR="005D11B9">
        <w:rPr>
          <w:szCs w:val="28"/>
        </w:rPr>
        <w:t xml:space="preserve"> </w:t>
      </w:r>
      <w:r w:rsidRPr="001254EE">
        <w:rPr>
          <w:szCs w:val="28"/>
        </w:rPr>
        <w:t>анализ</w:t>
      </w:r>
      <w:r w:rsidR="005D11B9">
        <w:rPr>
          <w:szCs w:val="28"/>
        </w:rPr>
        <w:t xml:space="preserve"> </w:t>
      </w:r>
      <w:r w:rsidRPr="001254EE">
        <w:rPr>
          <w:szCs w:val="28"/>
        </w:rPr>
        <w:t>внутренней</w:t>
      </w:r>
      <w:r w:rsidR="005D11B9">
        <w:rPr>
          <w:szCs w:val="28"/>
        </w:rPr>
        <w:t xml:space="preserve"> </w:t>
      </w:r>
      <w:r w:rsidRPr="001254EE">
        <w:rPr>
          <w:szCs w:val="28"/>
        </w:rPr>
        <w:t>и</w:t>
      </w:r>
      <w:r w:rsidR="005D11B9">
        <w:rPr>
          <w:szCs w:val="28"/>
        </w:rPr>
        <w:t xml:space="preserve"> </w:t>
      </w:r>
      <w:r w:rsidRPr="001254EE">
        <w:rPr>
          <w:szCs w:val="28"/>
        </w:rPr>
        <w:t>внешней</w:t>
      </w:r>
      <w:r w:rsidR="005D11B9">
        <w:rPr>
          <w:szCs w:val="28"/>
        </w:rPr>
        <w:t xml:space="preserve"> </w:t>
      </w:r>
      <w:r w:rsidRPr="001254EE">
        <w:rPr>
          <w:szCs w:val="28"/>
        </w:rPr>
        <w:t>среды</w:t>
      </w:r>
      <w:r w:rsidR="005D11B9">
        <w:rPr>
          <w:szCs w:val="28"/>
        </w:rPr>
        <w:t xml:space="preserve"> </w:t>
      </w:r>
      <w:r w:rsidRPr="001254EE">
        <w:rPr>
          <w:szCs w:val="28"/>
        </w:rPr>
        <w:t>экономического объекта с учетом его миссии и целей</w:t>
      </w:r>
      <w:bookmarkEnd w:id="18"/>
    </w:p>
    <w:p w:rsidR="005D11B9" w:rsidRDefault="005D11B9" w:rsidP="001254EE">
      <w:pPr>
        <w:pStyle w:val="2"/>
        <w:suppressAutoHyphens/>
        <w:spacing w:before="0" w:after="0" w:line="360" w:lineRule="auto"/>
        <w:ind w:firstLine="709"/>
        <w:jc w:val="both"/>
        <w:rPr>
          <w:szCs w:val="28"/>
        </w:rPr>
      </w:pPr>
      <w:bookmarkStart w:id="19" w:name="_Toc132207545"/>
    </w:p>
    <w:p w:rsidR="00266AAA" w:rsidRPr="001254EE" w:rsidRDefault="00266AAA" w:rsidP="001254EE">
      <w:pPr>
        <w:pStyle w:val="2"/>
        <w:suppressAutoHyphens/>
        <w:spacing w:before="0" w:after="0" w:line="360" w:lineRule="auto"/>
        <w:ind w:firstLine="709"/>
        <w:jc w:val="both"/>
        <w:rPr>
          <w:szCs w:val="28"/>
        </w:rPr>
      </w:pPr>
      <w:r w:rsidRPr="001254EE">
        <w:rPr>
          <w:szCs w:val="28"/>
        </w:rPr>
        <w:t>3.1. Теоретическая часть</w:t>
      </w:r>
      <w:bookmarkEnd w:id="19"/>
    </w:p>
    <w:p w:rsidR="005D11B9" w:rsidRDefault="005D11B9" w:rsidP="001254EE">
      <w:pPr>
        <w:pStyle w:val="3"/>
        <w:suppressAutoHyphens/>
        <w:spacing w:before="0" w:after="0"/>
        <w:ind w:firstLine="709"/>
        <w:jc w:val="both"/>
        <w:rPr>
          <w:szCs w:val="28"/>
        </w:rPr>
      </w:pPr>
      <w:bookmarkStart w:id="20" w:name="_Toc132207546"/>
    </w:p>
    <w:p w:rsidR="00266AAA" w:rsidRPr="001254EE" w:rsidRDefault="00266AAA" w:rsidP="001254EE">
      <w:pPr>
        <w:pStyle w:val="3"/>
        <w:suppressAutoHyphens/>
        <w:spacing w:before="0" w:after="0"/>
        <w:ind w:firstLine="709"/>
        <w:jc w:val="both"/>
        <w:rPr>
          <w:szCs w:val="28"/>
        </w:rPr>
      </w:pPr>
      <w:r w:rsidRPr="001254EE">
        <w:rPr>
          <w:szCs w:val="28"/>
        </w:rPr>
        <w:t xml:space="preserve">Суть </w:t>
      </w:r>
      <w:r w:rsidRPr="001254EE">
        <w:rPr>
          <w:szCs w:val="28"/>
          <w:lang w:val="en-US"/>
        </w:rPr>
        <w:t>PEST</w:t>
      </w:r>
      <w:r w:rsidRPr="001254EE">
        <w:rPr>
          <w:szCs w:val="28"/>
        </w:rPr>
        <w:t>-анализа</w:t>
      </w:r>
      <w:bookmarkEnd w:id="20"/>
    </w:p>
    <w:p w:rsidR="00266AAA" w:rsidRPr="001254EE" w:rsidRDefault="00266AAA" w:rsidP="001254EE">
      <w:pPr>
        <w:pStyle w:val="a5"/>
        <w:suppressAutoHyphens/>
        <w:rPr>
          <w:szCs w:val="28"/>
        </w:rPr>
      </w:pPr>
      <w:r w:rsidRPr="001254EE">
        <w:rPr>
          <w:szCs w:val="28"/>
          <w:lang w:val="en-US"/>
        </w:rPr>
        <w:t>PEST</w:t>
      </w:r>
      <w:r w:rsidRPr="001254EE">
        <w:rPr>
          <w:szCs w:val="28"/>
        </w:rPr>
        <w:t xml:space="preserve"> – это аббревиатура четырех английских слов: </w:t>
      </w:r>
      <w:r w:rsidRPr="001254EE">
        <w:rPr>
          <w:szCs w:val="28"/>
          <w:lang w:val="en-US"/>
        </w:rPr>
        <w:t>P</w:t>
      </w:r>
      <w:r w:rsidRPr="001254EE">
        <w:rPr>
          <w:szCs w:val="28"/>
        </w:rPr>
        <w:t xml:space="preserve"> – </w:t>
      </w:r>
      <w:r w:rsidRPr="001254EE">
        <w:rPr>
          <w:szCs w:val="28"/>
          <w:lang w:val="en-US"/>
        </w:rPr>
        <w:t>Policy</w:t>
      </w:r>
      <w:r w:rsidRPr="001254EE">
        <w:rPr>
          <w:szCs w:val="28"/>
        </w:rPr>
        <w:t xml:space="preserve"> – политика,</w:t>
      </w:r>
      <w:r w:rsidR="005D11B9">
        <w:rPr>
          <w:szCs w:val="28"/>
        </w:rPr>
        <w:t xml:space="preserve"> </w:t>
      </w:r>
      <w:r w:rsidRPr="001254EE">
        <w:rPr>
          <w:szCs w:val="28"/>
          <w:lang w:val="en-US"/>
        </w:rPr>
        <w:t>E</w:t>
      </w:r>
      <w:r w:rsidRPr="001254EE">
        <w:rPr>
          <w:szCs w:val="28"/>
        </w:rPr>
        <w:t xml:space="preserve"> – </w:t>
      </w:r>
      <w:r w:rsidRPr="001254EE">
        <w:rPr>
          <w:szCs w:val="28"/>
          <w:lang w:val="en-US"/>
        </w:rPr>
        <w:t>Economy</w:t>
      </w:r>
      <w:r w:rsidRPr="001254EE">
        <w:rPr>
          <w:szCs w:val="28"/>
        </w:rPr>
        <w:t xml:space="preserve"> – экономика, </w:t>
      </w:r>
      <w:r w:rsidRPr="001254EE">
        <w:rPr>
          <w:szCs w:val="28"/>
          <w:lang w:val="en-US"/>
        </w:rPr>
        <w:t>S</w:t>
      </w:r>
      <w:r w:rsidRPr="001254EE">
        <w:rPr>
          <w:szCs w:val="28"/>
        </w:rPr>
        <w:t xml:space="preserve"> – </w:t>
      </w:r>
      <w:r w:rsidRPr="001254EE">
        <w:rPr>
          <w:szCs w:val="28"/>
          <w:lang w:val="en-US"/>
        </w:rPr>
        <w:t>Society</w:t>
      </w:r>
      <w:r w:rsidRPr="001254EE">
        <w:rPr>
          <w:szCs w:val="28"/>
        </w:rPr>
        <w:t xml:space="preserve"> – общество, </w:t>
      </w:r>
      <w:r w:rsidRPr="001254EE">
        <w:rPr>
          <w:szCs w:val="28"/>
          <w:lang w:val="en-US"/>
        </w:rPr>
        <w:t>T</w:t>
      </w:r>
      <w:r w:rsidRPr="001254EE">
        <w:rPr>
          <w:szCs w:val="28"/>
        </w:rPr>
        <w:t xml:space="preserve"> – </w:t>
      </w:r>
      <w:r w:rsidRPr="001254EE">
        <w:rPr>
          <w:szCs w:val="28"/>
          <w:lang w:val="en-US"/>
        </w:rPr>
        <w:t>Technology</w:t>
      </w:r>
      <w:r w:rsidRPr="001254EE">
        <w:rPr>
          <w:szCs w:val="28"/>
        </w:rPr>
        <w:t xml:space="preserve"> – технология.</w:t>
      </w:r>
    </w:p>
    <w:p w:rsidR="00266AAA" w:rsidRPr="001254EE" w:rsidRDefault="00266AAA" w:rsidP="001254EE">
      <w:pPr>
        <w:pStyle w:val="a5"/>
        <w:suppressAutoHyphens/>
        <w:rPr>
          <w:szCs w:val="28"/>
        </w:rPr>
      </w:pPr>
      <w:r w:rsidRPr="001254EE">
        <w:rPr>
          <w:szCs w:val="28"/>
        </w:rPr>
        <w:t>Стратегический анализ каждой из указанных компонент должен быть достаточно системным, так как в жизни все эти компоненты между собой тесным</w:t>
      </w:r>
      <w:r w:rsidR="005D11B9">
        <w:rPr>
          <w:szCs w:val="28"/>
        </w:rPr>
        <w:t xml:space="preserve"> </w:t>
      </w:r>
      <w:r w:rsidRPr="001254EE">
        <w:rPr>
          <w:szCs w:val="28"/>
        </w:rPr>
        <w:t>и сложным образом взаимосвязаны. Значимое изменение любой из компонент, как правило, влияет на всю цепочку. И такие изменения для конкретной организации в каждой конкретной ситуации могут стать или угрозой, или, наоборот, новой стратегической возможностью ее будущего успеха.</w:t>
      </w:r>
    </w:p>
    <w:p w:rsidR="005D11B9" w:rsidRDefault="005D11B9" w:rsidP="001254EE">
      <w:pPr>
        <w:pStyle w:val="a5"/>
        <w:suppressAutoHyphens/>
        <w:rPr>
          <w:szCs w:val="28"/>
        </w:rPr>
      </w:pPr>
    </w:p>
    <w:p w:rsidR="00266AAA" w:rsidRPr="001254EE" w:rsidRDefault="00266AAA" w:rsidP="001254EE">
      <w:pPr>
        <w:pStyle w:val="a5"/>
        <w:suppressAutoHyphens/>
        <w:rPr>
          <w:szCs w:val="28"/>
        </w:rPr>
      </w:pPr>
      <w:r w:rsidRPr="001254EE">
        <w:rPr>
          <w:szCs w:val="28"/>
        </w:rPr>
        <w:t>При освоении PEST-анализа рекомендуется использовать следующий формат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4"/>
        <w:gridCol w:w="4224"/>
      </w:tblGrid>
      <w:tr w:rsidR="00266AAA" w:rsidRPr="005D11B9">
        <w:trPr>
          <w:trHeight w:val="376"/>
        </w:trPr>
        <w:tc>
          <w:tcPr>
            <w:tcW w:w="4224" w:type="dxa"/>
          </w:tcPr>
          <w:p w:rsidR="00266AAA" w:rsidRPr="005D11B9" w:rsidRDefault="00266AAA" w:rsidP="005D11B9">
            <w:pPr>
              <w:pStyle w:val="a5"/>
              <w:suppressAutoHyphens/>
              <w:ind w:firstLine="0"/>
              <w:jc w:val="left"/>
              <w:rPr>
                <w:b/>
                <w:sz w:val="20"/>
              </w:rPr>
            </w:pPr>
            <w:r w:rsidRPr="005D11B9">
              <w:rPr>
                <w:b/>
                <w:sz w:val="20"/>
              </w:rPr>
              <w:t>Политика</w:t>
            </w:r>
          </w:p>
        </w:tc>
        <w:tc>
          <w:tcPr>
            <w:tcW w:w="4224" w:type="dxa"/>
          </w:tcPr>
          <w:p w:rsidR="00266AAA" w:rsidRPr="005D11B9" w:rsidRDefault="00266AAA" w:rsidP="005D11B9">
            <w:pPr>
              <w:pStyle w:val="a5"/>
              <w:suppressAutoHyphens/>
              <w:ind w:firstLine="0"/>
              <w:jc w:val="left"/>
              <w:rPr>
                <w:b/>
                <w:sz w:val="20"/>
              </w:rPr>
            </w:pPr>
            <w:r w:rsidRPr="005D11B9">
              <w:rPr>
                <w:b/>
                <w:sz w:val="20"/>
              </w:rPr>
              <w:t>Экономика</w:t>
            </w:r>
          </w:p>
        </w:tc>
      </w:tr>
      <w:tr w:rsidR="00266AAA" w:rsidRPr="005D11B9">
        <w:trPr>
          <w:trHeight w:val="376"/>
        </w:trPr>
        <w:tc>
          <w:tcPr>
            <w:tcW w:w="4224" w:type="dxa"/>
          </w:tcPr>
          <w:p w:rsidR="00266AAA" w:rsidRPr="005D11B9" w:rsidRDefault="00266AAA" w:rsidP="005D11B9">
            <w:pPr>
              <w:pStyle w:val="a5"/>
              <w:suppressAutoHyphens/>
              <w:ind w:firstLine="0"/>
              <w:jc w:val="left"/>
              <w:rPr>
                <w:sz w:val="20"/>
              </w:rPr>
            </w:pPr>
            <w:r w:rsidRPr="005D11B9">
              <w:rPr>
                <w:sz w:val="20"/>
              </w:rPr>
              <w:t>1.</w:t>
            </w:r>
          </w:p>
        </w:tc>
        <w:tc>
          <w:tcPr>
            <w:tcW w:w="4224" w:type="dxa"/>
          </w:tcPr>
          <w:p w:rsidR="00266AAA" w:rsidRPr="005D11B9" w:rsidRDefault="00266AAA" w:rsidP="005D11B9">
            <w:pPr>
              <w:pStyle w:val="a5"/>
              <w:suppressAutoHyphens/>
              <w:ind w:firstLine="0"/>
              <w:jc w:val="left"/>
              <w:rPr>
                <w:sz w:val="20"/>
              </w:rPr>
            </w:pPr>
            <w:r w:rsidRPr="005D11B9">
              <w:rPr>
                <w:sz w:val="20"/>
              </w:rPr>
              <w:t>1.</w:t>
            </w:r>
          </w:p>
        </w:tc>
      </w:tr>
      <w:tr w:rsidR="00266AAA" w:rsidRPr="005D11B9">
        <w:trPr>
          <w:trHeight w:val="363"/>
        </w:trPr>
        <w:tc>
          <w:tcPr>
            <w:tcW w:w="4224" w:type="dxa"/>
          </w:tcPr>
          <w:p w:rsidR="00266AAA" w:rsidRPr="005D11B9" w:rsidRDefault="00266AAA" w:rsidP="005D11B9">
            <w:pPr>
              <w:pStyle w:val="a5"/>
              <w:suppressAutoHyphens/>
              <w:ind w:firstLine="0"/>
              <w:jc w:val="left"/>
              <w:rPr>
                <w:sz w:val="20"/>
              </w:rPr>
            </w:pPr>
            <w:r w:rsidRPr="005D11B9">
              <w:rPr>
                <w:sz w:val="20"/>
              </w:rPr>
              <w:t>2.</w:t>
            </w:r>
          </w:p>
        </w:tc>
        <w:tc>
          <w:tcPr>
            <w:tcW w:w="4224" w:type="dxa"/>
          </w:tcPr>
          <w:p w:rsidR="00266AAA" w:rsidRPr="005D11B9" w:rsidRDefault="00266AAA" w:rsidP="005D11B9">
            <w:pPr>
              <w:pStyle w:val="a5"/>
              <w:suppressAutoHyphens/>
              <w:ind w:firstLine="0"/>
              <w:jc w:val="left"/>
              <w:rPr>
                <w:sz w:val="20"/>
              </w:rPr>
            </w:pPr>
            <w:r w:rsidRPr="005D11B9">
              <w:rPr>
                <w:sz w:val="20"/>
              </w:rPr>
              <w:t>2.</w:t>
            </w:r>
          </w:p>
        </w:tc>
      </w:tr>
      <w:tr w:rsidR="00266AAA" w:rsidRPr="005D11B9">
        <w:trPr>
          <w:trHeight w:val="376"/>
        </w:trPr>
        <w:tc>
          <w:tcPr>
            <w:tcW w:w="4224" w:type="dxa"/>
          </w:tcPr>
          <w:p w:rsidR="00266AAA" w:rsidRPr="005D11B9" w:rsidRDefault="00266AAA" w:rsidP="005D11B9">
            <w:pPr>
              <w:pStyle w:val="a5"/>
              <w:suppressAutoHyphens/>
              <w:ind w:firstLine="0"/>
              <w:jc w:val="left"/>
              <w:rPr>
                <w:sz w:val="20"/>
              </w:rPr>
            </w:pPr>
            <w:r w:rsidRPr="005D11B9">
              <w:rPr>
                <w:sz w:val="20"/>
              </w:rPr>
              <w:t xml:space="preserve">… </w:t>
            </w:r>
          </w:p>
        </w:tc>
        <w:tc>
          <w:tcPr>
            <w:tcW w:w="4224" w:type="dxa"/>
          </w:tcPr>
          <w:p w:rsidR="00266AAA" w:rsidRPr="005D11B9" w:rsidRDefault="00266AAA" w:rsidP="005D11B9">
            <w:pPr>
              <w:pStyle w:val="a5"/>
              <w:suppressAutoHyphens/>
              <w:ind w:firstLine="0"/>
              <w:jc w:val="left"/>
              <w:rPr>
                <w:sz w:val="20"/>
              </w:rPr>
            </w:pPr>
            <w:r w:rsidRPr="005D11B9">
              <w:rPr>
                <w:sz w:val="20"/>
              </w:rPr>
              <w:t>…</w:t>
            </w:r>
          </w:p>
        </w:tc>
      </w:tr>
      <w:tr w:rsidR="00266AAA" w:rsidRPr="005D11B9">
        <w:trPr>
          <w:trHeight w:val="363"/>
        </w:trPr>
        <w:tc>
          <w:tcPr>
            <w:tcW w:w="4224" w:type="dxa"/>
          </w:tcPr>
          <w:p w:rsidR="00266AAA" w:rsidRPr="005D11B9" w:rsidRDefault="00266AAA" w:rsidP="005D11B9">
            <w:pPr>
              <w:pStyle w:val="a5"/>
              <w:suppressAutoHyphens/>
              <w:ind w:firstLine="0"/>
              <w:jc w:val="left"/>
              <w:rPr>
                <w:b/>
                <w:sz w:val="20"/>
              </w:rPr>
            </w:pPr>
            <w:r w:rsidRPr="005D11B9">
              <w:rPr>
                <w:b/>
                <w:sz w:val="20"/>
              </w:rPr>
              <w:t>Социум</w:t>
            </w:r>
          </w:p>
        </w:tc>
        <w:tc>
          <w:tcPr>
            <w:tcW w:w="4224" w:type="dxa"/>
          </w:tcPr>
          <w:p w:rsidR="00266AAA" w:rsidRPr="005D11B9" w:rsidRDefault="00266AAA" w:rsidP="005D11B9">
            <w:pPr>
              <w:pStyle w:val="a5"/>
              <w:suppressAutoHyphens/>
              <w:ind w:firstLine="0"/>
              <w:jc w:val="left"/>
              <w:rPr>
                <w:b/>
                <w:sz w:val="20"/>
              </w:rPr>
            </w:pPr>
            <w:r w:rsidRPr="005D11B9">
              <w:rPr>
                <w:b/>
                <w:sz w:val="20"/>
              </w:rPr>
              <w:t>Технология</w:t>
            </w:r>
          </w:p>
        </w:tc>
      </w:tr>
      <w:tr w:rsidR="00266AAA" w:rsidRPr="005D11B9">
        <w:trPr>
          <w:trHeight w:val="376"/>
        </w:trPr>
        <w:tc>
          <w:tcPr>
            <w:tcW w:w="4224" w:type="dxa"/>
          </w:tcPr>
          <w:p w:rsidR="00266AAA" w:rsidRPr="005D11B9" w:rsidRDefault="00266AAA" w:rsidP="005D11B9">
            <w:pPr>
              <w:pStyle w:val="a5"/>
              <w:suppressAutoHyphens/>
              <w:ind w:firstLine="0"/>
              <w:jc w:val="left"/>
              <w:rPr>
                <w:sz w:val="20"/>
              </w:rPr>
            </w:pPr>
            <w:r w:rsidRPr="005D11B9">
              <w:rPr>
                <w:sz w:val="20"/>
              </w:rPr>
              <w:t>1.</w:t>
            </w:r>
          </w:p>
        </w:tc>
        <w:tc>
          <w:tcPr>
            <w:tcW w:w="4224" w:type="dxa"/>
          </w:tcPr>
          <w:p w:rsidR="00266AAA" w:rsidRPr="005D11B9" w:rsidRDefault="00266AAA" w:rsidP="005D11B9">
            <w:pPr>
              <w:pStyle w:val="a5"/>
              <w:suppressAutoHyphens/>
              <w:ind w:firstLine="0"/>
              <w:jc w:val="left"/>
              <w:rPr>
                <w:sz w:val="20"/>
              </w:rPr>
            </w:pPr>
            <w:r w:rsidRPr="005D11B9">
              <w:rPr>
                <w:sz w:val="20"/>
              </w:rPr>
              <w:t>1.</w:t>
            </w:r>
          </w:p>
        </w:tc>
      </w:tr>
      <w:tr w:rsidR="00266AAA" w:rsidRPr="005D11B9">
        <w:trPr>
          <w:trHeight w:val="363"/>
        </w:trPr>
        <w:tc>
          <w:tcPr>
            <w:tcW w:w="4224" w:type="dxa"/>
          </w:tcPr>
          <w:p w:rsidR="00266AAA" w:rsidRPr="005D11B9" w:rsidRDefault="00266AAA" w:rsidP="005D11B9">
            <w:pPr>
              <w:pStyle w:val="a5"/>
              <w:suppressAutoHyphens/>
              <w:ind w:firstLine="0"/>
              <w:jc w:val="left"/>
              <w:rPr>
                <w:sz w:val="20"/>
              </w:rPr>
            </w:pPr>
            <w:r w:rsidRPr="005D11B9">
              <w:rPr>
                <w:sz w:val="20"/>
              </w:rPr>
              <w:t>2.</w:t>
            </w:r>
          </w:p>
        </w:tc>
        <w:tc>
          <w:tcPr>
            <w:tcW w:w="4224" w:type="dxa"/>
          </w:tcPr>
          <w:p w:rsidR="00266AAA" w:rsidRPr="005D11B9" w:rsidRDefault="00266AAA" w:rsidP="005D11B9">
            <w:pPr>
              <w:pStyle w:val="a5"/>
              <w:suppressAutoHyphens/>
              <w:ind w:firstLine="0"/>
              <w:jc w:val="left"/>
              <w:rPr>
                <w:sz w:val="20"/>
              </w:rPr>
            </w:pPr>
            <w:r w:rsidRPr="005D11B9">
              <w:rPr>
                <w:sz w:val="20"/>
              </w:rPr>
              <w:t>2.</w:t>
            </w:r>
          </w:p>
        </w:tc>
      </w:tr>
      <w:tr w:rsidR="00266AAA" w:rsidRPr="005D11B9">
        <w:trPr>
          <w:trHeight w:val="389"/>
        </w:trPr>
        <w:tc>
          <w:tcPr>
            <w:tcW w:w="4224" w:type="dxa"/>
          </w:tcPr>
          <w:p w:rsidR="00266AAA" w:rsidRPr="005D11B9" w:rsidRDefault="00266AAA" w:rsidP="005D11B9">
            <w:pPr>
              <w:pStyle w:val="a5"/>
              <w:suppressAutoHyphens/>
              <w:ind w:firstLine="0"/>
              <w:jc w:val="left"/>
              <w:rPr>
                <w:sz w:val="20"/>
              </w:rPr>
            </w:pPr>
            <w:r w:rsidRPr="005D11B9">
              <w:rPr>
                <w:sz w:val="20"/>
              </w:rPr>
              <w:t>…</w:t>
            </w:r>
          </w:p>
        </w:tc>
        <w:tc>
          <w:tcPr>
            <w:tcW w:w="4224" w:type="dxa"/>
          </w:tcPr>
          <w:p w:rsidR="00266AAA" w:rsidRPr="005D11B9" w:rsidRDefault="00266AAA" w:rsidP="005D11B9">
            <w:pPr>
              <w:pStyle w:val="a5"/>
              <w:suppressAutoHyphens/>
              <w:ind w:firstLine="0"/>
              <w:jc w:val="left"/>
              <w:rPr>
                <w:sz w:val="20"/>
              </w:rPr>
            </w:pPr>
            <w:r w:rsidRPr="005D11B9">
              <w:rPr>
                <w:sz w:val="20"/>
              </w:rPr>
              <w:t>…</w:t>
            </w:r>
          </w:p>
        </w:tc>
      </w:tr>
    </w:tbl>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r w:rsidRPr="001254EE">
        <w:rPr>
          <w:szCs w:val="28"/>
        </w:rPr>
        <w:t xml:space="preserve">PEST-анализ – это инструмент исторически сложившегося четырехэлементного стратегического анализа внешней среды. Но реальная жизнь, во-первых, шире и многообразнее четырех составляющих его </w:t>
      </w:r>
      <w:r w:rsidRPr="001254EE">
        <w:rPr>
          <w:szCs w:val="28"/>
        </w:rPr>
        <w:lastRenderedPageBreak/>
        <w:t>элементов. А во-вторых, для каждой конкретной организации в ее внешней среде существует свой особый набор ключевых факторов, который непосредственно и наиболее существенным образом влияет на ее конкретный бизнес.</w:t>
      </w:r>
    </w:p>
    <w:p w:rsidR="00266AAA" w:rsidRPr="001254EE" w:rsidRDefault="00266AAA" w:rsidP="001254EE">
      <w:pPr>
        <w:pStyle w:val="3"/>
        <w:suppressAutoHyphens/>
        <w:spacing w:before="0" w:after="0"/>
        <w:ind w:firstLine="709"/>
        <w:jc w:val="both"/>
        <w:rPr>
          <w:szCs w:val="28"/>
        </w:rPr>
      </w:pPr>
      <w:bookmarkStart w:id="21" w:name="_Toc132207547"/>
      <w:r w:rsidRPr="001254EE">
        <w:rPr>
          <w:szCs w:val="28"/>
        </w:rPr>
        <w:t>Суть анализа «профиль среды»</w:t>
      </w:r>
      <w:bookmarkEnd w:id="21"/>
    </w:p>
    <w:p w:rsidR="00266AAA" w:rsidRPr="001254EE" w:rsidRDefault="00266AAA" w:rsidP="001254EE">
      <w:pPr>
        <w:pStyle w:val="a5"/>
        <w:suppressAutoHyphens/>
        <w:rPr>
          <w:szCs w:val="28"/>
        </w:rPr>
      </w:pPr>
      <w:r w:rsidRPr="001254EE">
        <w:rPr>
          <w:szCs w:val="28"/>
        </w:rPr>
        <w:t>Для анализа среды может применяться метод составления ее профиля, в частности, для составления профиля отдельно макроокружения, непосредственного окружения и внутренней среды.</w:t>
      </w:r>
    </w:p>
    <w:p w:rsidR="00266AAA" w:rsidRPr="001254EE" w:rsidRDefault="00266AAA" w:rsidP="001254EE">
      <w:pPr>
        <w:pStyle w:val="a5"/>
        <w:suppressAutoHyphens/>
        <w:rPr>
          <w:szCs w:val="28"/>
        </w:rPr>
      </w:pPr>
      <w:r w:rsidRPr="001254EE">
        <w:rPr>
          <w:szCs w:val="28"/>
        </w:rPr>
        <w:t>Данный метод состоит в следующем: в таблицу профиля среды вписываются отдельные факторы среды. Каждому из факторов дается оценка на основе экспертного подхода (см. табл. 5).</w:t>
      </w:r>
    </w:p>
    <w:p w:rsidR="005D11B9" w:rsidRDefault="005D11B9" w:rsidP="001254EE">
      <w:pPr>
        <w:pStyle w:val="a5"/>
        <w:suppressAutoHyphens/>
        <w:rPr>
          <w:szCs w:val="28"/>
        </w:rPr>
      </w:pPr>
    </w:p>
    <w:p w:rsidR="00266AAA" w:rsidRPr="001254EE" w:rsidRDefault="00266AAA" w:rsidP="001254EE">
      <w:pPr>
        <w:pStyle w:val="a5"/>
        <w:suppressAutoHyphens/>
        <w:rPr>
          <w:szCs w:val="28"/>
        </w:rPr>
      </w:pPr>
      <w:r w:rsidRPr="001254EE">
        <w:rPr>
          <w:szCs w:val="28"/>
        </w:rPr>
        <w:t>Таблица 5. Профиль среды.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6"/>
        <w:gridCol w:w="1756"/>
        <w:gridCol w:w="1756"/>
        <w:gridCol w:w="1756"/>
      </w:tblGrid>
      <w:tr w:rsidR="00266AAA" w:rsidRPr="005D11B9">
        <w:trPr>
          <w:trHeight w:val="631"/>
        </w:trPr>
        <w:tc>
          <w:tcPr>
            <w:tcW w:w="1756" w:type="dxa"/>
          </w:tcPr>
          <w:p w:rsidR="00266AAA" w:rsidRPr="005D11B9" w:rsidRDefault="00266AAA" w:rsidP="005D11B9">
            <w:pPr>
              <w:pStyle w:val="a5"/>
              <w:suppressAutoHyphens/>
              <w:ind w:firstLine="0"/>
              <w:jc w:val="left"/>
              <w:rPr>
                <w:b/>
                <w:sz w:val="20"/>
              </w:rPr>
            </w:pPr>
            <w:r w:rsidRPr="005D11B9">
              <w:rPr>
                <w:b/>
                <w:sz w:val="20"/>
              </w:rPr>
              <w:t>Фактор среды</w:t>
            </w:r>
          </w:p>
        </w:tc>
        <w:tc>
          <w:tcPr>
            <w:tcW w:w="1756" w:type="dxa"/>
          </w:tcPr>
          <w:p w:rsidR="00266AAA" w:rsidRPr="005D11B9" w:rsidRDefault="00266AAA" w:rsidP="005D11B9">
            <w:pPr>
              <w:pStyle w:val="a5"/>
              <w:suppressAutoHyphens/>
              <w:ind w:firstLine="0"/>
              <w:jc w:val="left"/>
              <w:rPr>
                <w:b/>
                <w:sz w:val="20"/>
              </w:rPr>
            </w:pPr>
            <w:r w:rsidRPr="005D11B9">
              <w:rPr>
                <w:b/>
                <w:sz w:val="20"/>
              </w:rPr>
              <w:t>Важность для отрасли, А</w:t>
            </w:r>
          </w:p>
        </w:tc>
        <w:tc>
          <w:tcPr>
            <w:tcW w:w="1756" w:type="dxa"/>
          </w:tcPr>
          <w:p w:rsidR="00266AAA" w:rsidRPr="005D11B9" w:rsidRDefault="00266AAA" w:rsidP="005D11B9">
            <w:pPr>
              <w:pStyle w:val="a5"/>
              <w:suppressAutoHyphens/>
              <w:ind w:firstLine="0"/>
              <w:jc w:val="left"/>
              <w:rPr>
                <w:b/>
                <w:sz w:val="20"/>
              </w:rPr>
            </w:pPr>
            <w:r w:rsidRPr="005D11B9">
              <w:rPr>
                <w:b/>
                <w:sz w:val="20"/>
              </w:rPr>
              <w:t>Влияние на организацию, В</w:t>
            </w:r>
          </w:p>
        </w:tc>
        <w:tc>
          <w:tcPr>
            <w:tcW w:w="1756" w:type="dxa"/>
          </w:tcPr>
          <w:p w:rsidR="00266AAA" w:rsidRPr="005D11B9" w:rsidRDefault="00266AAA" w:rsidP="005D11B9">
            <w:pPr>
              <w:pStyle w:val="a5"/>
              <w:suppressAutoHyphens/>
              <w:ind w:firstLine="0"/>
              <w:jc w:val="left"/>
              <w:rPr>
                <w:b/>
                <w:sz w:val="20"/>
              </w:rPr>
            </w:pPr>
            <w:r w:rsidRPr="005D11B9">
              <w:rPr>
                <w:b/>
                <w:sz w:val="20"/>
              </w:rPr>
              <w:t>Направленность влияния, С</w:t>
            </w:r>
          </w:p>
        </w:tc>
        <w:tc>
          <w:tcPr>
            <w:tcW w:w="1756" w:type="dxa"/>
          </w:tcPr>
          <w:p w:rsidR="00266AAA" w:rsidRPr="005D11B9" w:rsidRDefault="00266AAA" w:rsidP="005D11B9">
            <w:pPr>
              <w:pStyle w:val="a5"/>
              <w:suppressAutoHyphens/>
              <w:ind w:firstLine="0"/>
              <w:jc w:val="left"/>
              <w:rPr>
                <w:b/>
                <w:sz w:val="20"/>
              </w:rPr>
            </w:pPr>
            <w:r w:rsidRPr="005D11B9">
              <w:rPr>
                <w:b/>
                <w:sz w:val="20"/>
              </w:rPr>
              <w:t xml:space="preserve">Степень важности, </w:t>
            </w:r>
            <w:r w:rsidRPr="005D11B9">
              <w:rPr>
                <w:b/>
                <w:sz w:val="20"/>
                <w:lang w:val="en-US"/>
              </w:rPr>
              <w:t>D</w:t>
            </w:r>
            <w:r w:rsidRPr="005D11B9">
              <w:rPr>
                <w:b/>
                <w:sz w:val="20"/>
              </w:rPr>
              <w:t>=А</w:t>
            </w:r>
            <w:r w:rsidRPr="005D11B9">
              <w:rPr>
                <w:b/>
                <w:sz w:val="20"/>
              </w:rPr>
              <w:sym w:font="Symbol" w:char="F0B4"/>
            </w:r>
            <w:r w:rsidRPr="005D11B9">
              <w:rPr>
                <w:b/>
                <w:sz w:val="20"/>
              </w:rPr>
              <w:t>В</w:t>
            </w:r>
            <w:r w:rsidRPr="005D11B9">
              <w:rPr>
                <w:b/>
                <w:sz w:val="20"/>
              </w:rPr>
              <w:sym w:font="Symbol" w:char="F0B4"/>
            </w:r>
            <w:r w:rsidRPr="005D11B9">
              <w:rPr>
                <w:b/>
                <w:sz w:val="20"/>
              </w:rPr>
              <w:t>С</w:t>
            </w:r>
          </w:p>
        </w:tc>
      </w:tr>
      <w:tr w:rsidR="00266AAA" w:rsidRPr="005D11B9">
        <w:trPr>
          <w:trHeight w:val="299"/>
        </w:trPr>
        <w:tc>
          <w:tcPr>
            <w:tcW w:w="1756" w:type="dxa"/>
          </w:tcPr>
          <w:p w:rsidR="00266AAA" w:rsidRPr="005D11B9" w:rsidRDefault="00266AAA" w:rsidP="005D11B9">
            <w:pPr>
              <w:pStyle w:val="a5"/>
              <w:suppressAutoHyphens/>
              <w:ind w:firstLine="0"/>
              <w:jc w:val="left"/>
              <w:rPr>
                <w:sz w:val="20"/>
              </w:rPr>
            </w:pPr>
            <w:r w:rsidRPr="005D11B9">
              <w:rPr>
                <w:sz w:val="20"/>
              </w:rPr>
              <w:t>1.</w:t>
            </w:r>
          </w:p>
        </w:tc>
        <w:tc>
          <w:tcPr>
            <w:tcW w:w="1756" w:type="dxa"/>
          </w:tcPr>
          <w:p w:rsidR="00266AAA" w:rsidRPr="005D11B9" w:rsidRDefault="00266AAA" w:rsidP="005D11B9">
            <w:pPr>
              <w:pStyle w:val="a5"/>
              <w:suppressAutoHyphens/>
              <w:ind w:firstLine="0"/>
              <w:jc w:val="left"/>
              <w:rPr>
                <w:sz w:val="20"/>
              </w:rPr>
            </w:pPr>
          </w:p>
        </w:tc>
        <w:tc>
          <w:tcPr>
            <w:tcW w:w="1756" w:type="dxa"/>
          </w:tcPr>
          <w:p w:rsidR="00266AAA" w:rsidRPr="005D11B9" w:rsidRDefault="00266AAA" w:rsidP="005D11B9">
            <w:pPr>
              <w:pStyle w:val="a5"/>
              <w:suppressAutoHyphens/>
              <w:ind w:firstLine="0"/>
              <w:jc w:val="left"/>
              <w:rPr>
                <w:sz w:val="20"/>
              </w:rPr>
            </w:pPr>
          </w:p>
        </w:tc>
        <w:tc>
          <w:tcPr>
            <w:tcW w:w="1756" w:type="dxa"/>
          </w:tcPr>
          <w:p w:rsidR="00266AAA" w:rsidRPr="005D11B9" w:rsidRDefault="00266AAA" w:rsidP="005D11B9">
            <w:pPr>
              <w:pStyle w:val="a5"/>
              <w:suppressAutoHyphens/>
              <w:ind w:firstLine="0"/>
              <w:jc w:val="left"/>
              <w:rPr>
                <w:sz w:val="20"/>
              </w:rPr>
            </w:pPr>
          </w:p>
        </w:tc>
        <w:tc>
          <w:tcPr>
            <w:tcW w:w="1756" w:type="dxa"/>
          </w:tcPr>
          <w:p w:rsidR="00266AAA" w:rsidRPr="005D11B9" w:rsidRDefault="00266AAA" w:rsidP="005D11B9">
            <w:pPr>
              <w:pStyle w:val="a5"/>
              <w:suppressAutoHyphens/>
              <w:ind w:firstLine="0"/>
              <w:jc w:val="left"/>
              <w:rPr>
                <w:sz w:val="20"/>
              </w:rPr>
            </w:pPr>
          </w:p>
        </w:tc>
      </w:tr>
      <w:tr w:rsidR="00266AAA" w:rsidRPr="005D11B9">
        <w:trPr>
          <w:trHeight w:val="321"/>
        </w:trPr>
        <w:tc>
          <w:tcPr>
            <w:tcW w:w="1756" w:type="dxa"/>
          </w:tcPr>
          <w:p w:rsidR="00266AAA" w:rsidRPr="005D11B9" w:rsidRDefault="00266AAA" w:rsidP="005D11B9">
            <w:pPr>
              <w:pStyle w:val="a5"/>
              <w:suppressAutoHyphens/>
              <w:ind w:firstLine="0"/>
              <w:jc w:val="left"/>
              <w:rPr>
                <w:sz w:val="20"/>
              </w:rPr>
            </w:pPr>
            <w:r w:rsidRPr="005D11B9">
              <w:rPr>
                <w:sz w:val="20"/>
              </w:rPr>
              <w:t>…</w:t>
            </w:r>
          </w:p>
        </w:tc>
        <w:tc>
          <w:tcPr>
            <w:tcW w:w="1756" w:type="dxa"/>
          </w:tcPr>
          <w:p w:rsidR="00266AAA" w:rsidRPr="005D11B9" w:rsidRDefault="00266AAA" w:rsidP="005D11B9">
            <w:pPr>
              <w:pStyle w:val="a5"/>
              <w:suppressAutoHyphens/>
              <w:ind w:firstLine="0"/>
              <w:jc w:val="left"/>
              <w:rPr>
                <w:sz w:val="20"/>
              </w:rPr>
            </w:pPr>
          </w:p>
        </w:tc>
        <w:tc>
          <w:tcPr>
            <w:tcW w:w="1756" w:type="dxa"/>
          </w:tcPr>
          <w:p w:rsidR="00266AAA" w:rsidRPr="005D11B9" w:rsidRDefault="00266AAA" w:rsidP="005D11B9">
            <w:pPr>
              <w:pStyle w:val="a5"/>
              <w:suppressAutoHyphens/>
              <w:ind w:firstLine="0"/>
              <w:jc w:val="left"/>
              <w:rPr>
                <w:sz w:val="20"/>
              </w:rPr>
            </w:pPr>
          </w:p>
        </w:tc>
        <w:tc>
          <w:tcPr>
            <w:tcW w:w="1756" w:type="dxa"/>
          </w:tcPr>
          <w:p w:rsidR="00266AAA" w:rsidRPr="005D11B9" w:rsidRDefault="00266AAA" w:rsidP="005D11B9">
            <w:pPr>
              <w:pStyle w:val="a5"/>
              <w:suppressAutoHyphens/>
              <w:ind w:firstLine="0"/>
              <w:jc w:val="left"/>
              <w:rPr>
                <w:sz w:val="20"/>
              </w:rPr>
            </w:pPr>
          </w:p>
        </w:tc>
        <w:tc>
          <w:tcPr>
            <w:tcW w:w="1756" w:type="dxa"/>
          </w:tcPr>
          <w:p w:rsidR="00266AAA" w:rsidRPr="005D11B9" w:rsidRDefault="00266AAA" w:rsidP="005D11B9">
            <w:pPr>
              <w:pStyle w:val="a5"/>
              <w:suppressAutoHyphens/>
              <w:ind w:firstLine="0"/>
              <w:jc w:val="left"/>
              <w:rPr>
                <w:sz w:val="20"/>
              </w:rPr>
            </w:pPr>
          </w:p>
        </w:tc>
      </w:tr>
    </w:tbl>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r w:rsidRPr="001254EE">
        <w:rPr>
          <w:szCs w:val="28"/>
        </w:rPr>
        <w:t>Оценки определяются следующим образом:</w:t>
      </w:r>
    </w:p>
    <w:p w:rsidR="00266AAA" w:rsidRPr="001254EE" w:rsidRDefault="00266AAA" w:rsidP="00EC2059">
      <w:pPr>
        <w:pStyle w:val="a5"/>
        <w:numPr>
          <w:ilvl w:val="0"/>
          <w:numId w:val="37"/>
        </w:numPr>
        <w:tabs>
          <w:tab w:val="clear" w:pos="360"/>
          <w:tab w:val="num" w:pos="1069"/>
        </w:tabs>
        <w:suppressAutoHyphens/>
        <w:ind w:left="0" w:firstLine="709"/>
        <w:rPr>
          <w:szCs w:val="28"/>
        </w:rPr>
      </w:pPr>
      <w:r w:rsidRPr="001254EE">
        <w:rPr>
          <w:i/>
          <w:szCs w:val="28"/>
        </w:rPr>
        <w:t>важность для отрасли:</w:t>
      </w:r>
      <w:r w:rsidRPr="001254EE">
        <w:rPr>
          <w:szCs w:val="28"/>
        </w:rPr>
        <w:t xml:space="preserve"> 3 – сильная, 2 – умеренная, 1 – слабая;</w:t>
      </w:r>
    </w:p>
    <w:p w:rsidR="00266AAA" w:rsidRPr="001254EE" w:rsidRDefault="00266AAA" w:rsidP="00EC2059">
      <w:pPr>
        <w:pStyle w:val="a5"/>
        <w:numPr>
          <w:ilvl w:val="0"/>
          <w:numId w:val="37"/>
        </w:numPr>
        <w:tabs>
          <w:tab w:val="clear" w:pos="360"/>
          <w:tab w:val="num" w:pos="1069"/>
        </w:tabs>
        <w:suppressAutoHyphens/>
        <w:ind w:left="0" w:firstLine="709"/>
        <w:rPr>
          <w:szCs w:val="28"/>
        </w:rPr>
      </w:pPr>
      <w:r w:rsidRPr="001254EE">
        <w:rPr>
          <w:i/>
          <w:szCs w:val="28"/>
        </w:rPr>
        <w:t>влияние на организацию:</w:t>
      </w:r>
      <w:r w:rsidRPr="001254EE">
        <w:rPr>
          <w:szCs w:val="28"/>
        </w:rPr>
        <w:t xml:space="preserve"> 3 – значительное, 2 – умеренное, 1 – слабое, 0 – отсутствует;</w:t>
      </w:r>
    </w:p>
    <w:p w:rsidR="00266AAA" w:rsidRPr="001254EE" w:rsidRDefault="00266AAA" w:rsidP="00EC2059">
      <w:pPr>
        <w:pStyle w:val="a5"/>
        <w:numPr>
          <w:ilvl w:val="0"/>
          <w:numId w:val="37"/>
        </w:numPr>
        <w:tabs>
          <w:tab w:val="clear" w:pos="360"/>
          <w:tab w:val="num" w:pos="1069"/>
        </w:tabs>
        <w:suppressAutoHyphens/>
        <w:ind w:left="0" w:firstLine="709"/>
        <w:rPr>
          <w:szCs w:val="28"/>
        </w:rPr>
      </w:pPr>
      <w:r w:rsidRPr="001254EE">
        <w:rPr>
          <w:i/>
          <w:szCs w:val="28"/>
        </w:rPr>
        <w:t>направленность:</w:t>
      </w:r>
      <w:r w:rsidRPr="001254EE">
        <w:rPr>
          <w:szCs w:val="28"/>
        </w:rPr>
        <w:t xml:space="preserve"> +1 – позитивная, -1 – негативная.</w:t>
      </w:r>
    </w:p>
    <w:p w:rsidR="00266AAA" w:rsidRPr="001254EE" w:rsidRDefault="00266AAA" w:rsidP="001254EE">
      <w:pPr>
        <w:pStyle w:val="a5"/>
        <w:suppressAutoHyphens/>
        <w:rPr>
          <w:szCs w:val="28"/>
        </w:rPr>
      </w:pPr>
      <w:r w:rsidRPr="001254EE">
        <w:rPr>
          <w:szCs w:val="28"/>
        </w:rPr>
        <w:t xml:space="preserve">По интегральной оценке </w:t>
      </w:r>
      <w:r w:rsidRPr="001254EE">
        <w:rPr>
          <w:szCs w:val="28"/>
          <w:lang w:val="en-US"/>
        </w:rPr>
        <w:t>D</w:t>
      </w:r>
      <w:r w:rsidRPr="001254EE">
        <w:rPr>
          <w:szCs w:val="28"/>
        </w:rPr>
        <w:t xml:space="preserve"> (степень важности) руководство делает выводы о том, какие из факторов среды имеют более важное значение для организации.</w:t>
      </w:r>
    </w:p>
    <w:p w:rsidR="00266AAA" w:rsidRPr="001254EE" w:rsidRDefault="00266AAA" w:rsidP="001254EE">
      <w:pPr>
        <w:pStyle w:val="3"/>
        <w:suppressAutoHyphens/>
        <w:spacing w:before="0" w:after="0"/>
        <w:ind w:firstLine="709"/>
        <w:jc w:val="both"/>
        <w:rPr>
          <w:szCs w:val="28"/>
        </w:rPr>
      </w:pPr>
      <w:bookmarkStart w:id="22" w:name="_Toc132207548"/>
      <w:r w:rsidRPr="001254EE">
        <w:rPr>
          <w:szCs w:val="28"/>
        </w:rPr>
        <w:t>Суть метода 5</w:t>
      </w:r>
      <w:r w:rsidRPr="001254EE">
        <w:rPr>
          <w:szCs w:val="28"/>
        </w:rPr>
        <w:sym w:font="Symbol" w:char="F0B4"/>
      </w:r>
      <w:r w:rsidRPr="001254EE">
        <w:rPr>
          <w:szCs w:val="28"/>
        </w:rPr>
        <w:t>5</w:t>
      </w:r>
      <w:bookmarkEnd w:id="22"/>
    </w:p>
    <w:p w:rsidR="00266AAA" w:rsidRPr="001254EE" w:rsidRDefault="00266AAA" w:rsidP="001254EE">
      <w:pPr>
        <w:pStyle w:val="a5"/>
        <w:suppressAutoHyphens/>
        <w:rPr>
          <w:szCs w:val="28"/>
        </w:rPr>
      </w:pPr>
      <w:r w:rsidRPr="001254EE">
        <w:rPr>
          <w:szCs w:val="28"/>
        </w:rPr>
        <w:t>Данный метод был предложен в 1984г. А.Х. Месконом и включает пять вопросов о факторах внешней среды:</w:t>
      </w:r>
    </w:p>
    <w:p w:rsidR="00266AAA" w:rsidRPr="001254EE" w:rsidRDefault="00266AAA" w:rsidP="00EC2059">
      <w:pPr>
        <w:pStyle w:val="a5"/>
        <w:numPr>
          <w:ilvl w:val="0"/>
          <w:numId w:val="38"/>
        </w:numPr>
        <w:suppressAutoHyphens/>
        <w:ind w:left="0" w:firstLine="709"/>
        <w:rPr>
          <w:szCs w:val="28"/>
        </w:rPr>
      </w:pPr>
      <w:r w:rsidRPr="001254EE">
        <w:rPr>
          <w:szCs w:val="28"/>
        </w:rPr>
        <w:t>назовите любые пять факторов внешней среды организации;</w:t>
      </w:r>
    </w:p>
    <w:p w:rsidR="00266AAA" w:rsidRPr="001254EE" w:rsidRDefault="00266AAA" w:rsidP="00EC2059">
      <w:pPr>
        <w:pStyle w:val="a5"/>
        <w:numPr>
          <w:ilvl w:val="0"/>
          <w:numId w:val="38"/>
        </w:numPr>
        <w:suppressAutoHyphens/>
        <w:ind w:left="0" w:firstLine="709"/>
        <w:rPr>
          <w:szCs w:val="28"/>
        </w:rPr>
      </w:pPr>
      <w:r w:rsidRPr="001254EE">
        <w:rPr>
          <w:szCs w:val="28"/>
        </w:rPr>
        <w:lastRenderedPageBreak/>
        <w:t>какие пять факторов внешней среды представляют наибольшую опасность для организации?</w:t>
      </w:r>
    </w:p>
    <w:p w:rsidR="00266AAA" w:rsidRPr="001254EE" w:rsidRDefault="00266AAA" w:rsidP="00EC2059">
      <w:pPr>
        <w:pStyle w:val="a5"/>
        <w:numPr>
          <w:ilvl w:val="0"/>
          <w:numId w:val="38"/>
        </w:numPr>
        <w:suppressAutoHyphens/>
        <w:ind w:left="0" w:firstLine="709"/>
        <w:rPr>
          <w:szCs w:val="28"/>
        </w:rPr>
      </w:pPr>
      <w:r w:rsidRPr="001254EE">
        <w:rPr>
          <w:szCs w:val="28"/>
        </w:rPr>
        <w:t>какие пять факторов из планов конкурентов организации известны?</w:t>
      </w:r>
    </w:p>
    <w:p w:rsidR="00266AAA" w:rsidRPr="001254EE" w:rsidRDefault="00266AAA" w:rsidP="00EC2059">
      <w:pPr>
        <w:pStyle w:val="a5"/>
        <w:numPr>
          <w:ilvl w:val="0"/>
          <w:numId w:val="38"/>
        </w:numPr>
        <w:suppressAutoHyphens/>
        <w:ind w:left="0" w:firstLine="709"/>
        <w:rPr>
          <w:szCs w:val="28"/>
        </w:rPr>
      </w:pPr>
      <w:r w:rsidRPr="001254EE">
        <w:rPr>
          <w:szCs w:val="28"/>
        </w:rPr>
        <w:t>если организация определила направление стратегии, какие пять факторов внешней среды являются наиболее важными для достижения целей?</w:t>
      </w:r>
    </w:p>
    <w:p w:rsidR="00266AAA" w:rsidRPr="001254EE" w:rsidRDefault="00266AAA" w:rsidP="00EC2059">
      <w:pPr>
        <w:pStyle w:val="a5"/>
        <w:numPr>
          <w:ilvl w:val="0"/>
          <w:numId w:val="38"/>
        </w:numPr>
        <w:suppressAutoHyphens/>
        <w:ind w:left="0" w:firstLine="709"/>
        <w:rPr>
          <w:szCs w:val="28"/>
        </w:rPr>
      </w:pPr>
      <w:r w:rsidRPr="001254EE">
        <w:rPr>
          <w:szCs w:val="28"/>
        </w:rPr>
        <w:t>Выделите пять внешних пространств, включающих возможность изменений, которые могли стать благоприятными для организации.</w:t>
      </w:r>
    </w:p>
    <w:p w:rsidR="00266AAA" w:rsidRPr="001254EE" w:rsidRDefault="00266AAA" w:rsidP="001254EE">
      <w:pPr>
        <w:pStyle w:val="a5"/>
        <w:suppressAutoHyphens/>
        <w:rPr>
          <w:szCs w:val="28"/>
        </w:rPr>
      </w:pPr>
      <w:r w:rsidRPr="001254EE">
        <w:rPr>
          <w:szCs w:val="28"/>
        </w:rPr>
        <w:t>Для того, чтобы дать достоверные ответы на каждый из пяти вопросов, необходимо собрать уже существующую информацию о среде организации и попытаться дать прогнозы ее будущего состояния.</w:t>
      </w:r>
    </w:p>
    <w:p w:rsidR="00266AAA" w:rsidRPr="001254EE" w:rsidRDefault="00266AAA" w:rsidP="001254EE">
      <w:pPr>
        <w:pStyle w:val="3"/>
        <w:suppressAutoHyphens/>
        <w:spacing w:before="0" w:after="0"/>
        <w:ind w:firstLine="709"/>
        <w:jc w:val="both"/>
        <w:rPr>
          <w:szCs w:val="28"/>
        </w:rPr>
      </w:pPr>
      <w:bookmarkStart w:id="23" w:name="_Toc132207549"/>
      <w:r w:rsidRPr="001254EE">
        <w:rPr>
          <w:szCs w:val="28"/>
        </w:rPr>
        <w:t xml:space="preserve">Суть </w:t>
      </w:r>
      <w:r w:rsidRPr="001254EE">
        <w:rPr>
          <w:szCs w:val="28"/>
          <w:lang w:val="en-US"/>
        </w:rPr>
        <w:t>SNW</w:t>
      </w:r>
      <w:r w:rsidRPr="001254EE">
        <w:rPr>
          <w:szCs w:val="28"/>
        </w:rPr>
        <w:t>-анализа</w:t>
      </w:r>
      <w:bookmarkEnd w:id="23"/>
    </w:p>
    <w:p w:rsidR="00266AAA" w:rsidRPr="001254EE" w:rsidRDefault="00266AAA" w:rsidP="001254EE">
      <w:pPr>
        <w:pStyle w:val="a5"/>
        <w:suppressAutoHyphens/>
        <w:rPr>
          <w:szCs w:val="28"/>
        </w:rPr>
      </w:pPr>
      <w:r w:rsidRPr="001254EE">
        <w:rPr>
          <w:szCs w:val="28"/>
          <w:lang w:val="en-US"/>
        </w:rPr>
        <w:t>SNW</w:t>
      </w:r>
      <w:r w:rsidRPr="001254EE">
        <w:rPr>
          <w:szCs w:val="28"/>
        </w:rPr>
        <w:t xml:space="preserve"> – это аббревиатура трех английских слов, которые означают: </w:t>
      </w:r>
      <w:r w:rsidRPr="001254EE">
        <w:rPr>
          <w:szCs w:val="28"/>
          <w:lang w:val="en-US"/>
        </w:rPr>
        <w:t>S</w:t>
      </w:r>
      <w:r w:rsidRPr="001254EE">
        <w:rPr>
          <w:szCs w:val="28"/>
        </w:rPr>
        <w:t xml:space="preserve"> – сильная позиция организации, </w:t>
      </w:r>
      <w:r w:rsidRPr="001254EE">
        <w:rPr>
          <w:szCs w:val="28"/>
          <w:lang w:val="en-US"/>
        </w:rPr>
        <w:t>N</w:t>
      </w:r>
      <w:r w:rsidRPr="001254EE">
        <w:rPr>
          <w:szCs w:val="28"/>
        </w:rPr>
        <w:t xml:space="preserve"> – нейтральная позиция, </w:t>
      </w:r>
      <w:r w:rsidRPr="001254EE">
        <w:rPr>
          <w:szCs w:val="28"/>
          <w:lang w:val="en-US"/>
        </w:rPr>
        <w:t>W</w:t>
      </w:r>
      <w:r w:rsidRPr="001254EE">
        <w:rPr>
          <w:szCs w:val="28"/>
        </w:rPr>
        <w:t xml:space="preserve"> – слабая позиция.</w:t>
      </w:r>
    </w:p>
    <w:p w:rsidR="00266AAA" w:rsidRPr="001254EE" w:rsidRDefault="00266AAA" w:rsidP="001254EE">
      <w:pPr>
        <w:pStyle w:val="a5"/>
        <w:suppressAutoHyphens/>
        <w:rPr>
          <w:szCs w:val="28"/>
        </w:rPr>
      </w:pPr>
      <w:r w:rsidRPr="001254EE">
        <w:rPr>
          <w:szCs w:val="28"/>
        </w:rPr>
        <w:t xml:space="preserve">Форма </w:t>
      </w:r>
      <w:r w:rsidRPr="001254EE">
        <w:rPr>
          <w:szCs w:val="28"/>
          <w:lang w:val="en-US"/>
        </w:rPr>
        <w:t>SNW</w:t>
      </w:r>
      <w:r w:rsidRPr="001254EE">
        <w:rPr>
          <w:szCs w:val="28"/>
        </w:rPr>
        <w:t>-анализа представлена в табл. 6.</w:t>
      </w:r>
    </w:p>
    <w:p w:rsidR="005D11B9" w:rsidRDefault="005D11B9" w:rsidP="001254EE">
      <w:pPr>
        <w:pStyle w:val="a5"/>
        <w:suppressAutoHyphens/>
        <w:rPr>
          <w:szCs w:val="28"/>
        </w:rPr>
      </w:pPr>
    </w:p>
    <w:p w:rsidR="00266AAA" w:rsidRPr="001254EE" w:rsidRDefault="00266AAA" w:rsidP="001254EE">
      <w:pPr>
        <w:pStyle w:val="a5"/>
        <w:suppressAutoHyphens/>
        <w:rPr>
          <w:szCs w:val="28"/>
        </w:rPr>
      </w:pPr>
      <w:r w:rsidRPr="001254EE">
        <w:rPr>
          <w:szCs w:val="28"/>
        </w:rPr>
        <w:t xml:space="preserve">Таблица 6. </w:t>
      </w:r>
      <w:r w:rsidRPr="001254EE">
        <w:rPr>
          <w:szCs w:val="28"/>
          <w:lang w:val="en-US"/>
        </w:rPr>
        <w:t>SNW</w:t>
      </w:r>
      <w:r w:rsidRPr="001254EE">
        <w:rPr>
          <w:szCs w:val="28"/>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4313"/>
        <w:gridCol w:w="1306"/>
        <w:gridCol w:w="1568"/>
        <w:gridCol w:w="1141"/>
      </w:tblGrid>
      <w:tr w:rsidR="00266AAA" w:rsidRPr="005D11B9">
        <w:trPr>
          <w:cantSplit/>
          <w:trHeight w:val="131"/>
        </w:trPr>
        <w:tc>
          <w:tcPr>
            <w:tcW w:w="753" w:type="dxa"/>
            <w:vMerge w:val="restart"/>
            <w:vAlign w:val="center"/>
          </w:tcPr>
          <w:p w:rsidR="00266AAA" w:rsidRPr="005D11B9" w:rsidRDefault="00266AAA" w:rsidP="005D11B9">
            <w:pPr>
              <w:pStyle w:val="a5"/>
              <w:suppressAutoHyphens/>
              <w:ind w:firstLine="0"/>
              <w:jc w:val="left"/>
              <w:rPr>
                <w:b/>
                <w:sz w:val="20"/>
              </w:rPr>
            </w:pPr>
            <w:r w:rsidRPr="005D11B9">
              <w:rPr>
                <w:b/>
                <w:sz w:val="20"/>
              </w:rPr>
              <w:t>№ п/п</w:t>
            </w:r>
          </w:p>
        </w:tc>
        <w:tc>
          <w:tcPr>
            <w:tcW w:w="4313" w:type="dxa"/>
            <w:vMerge w:val="restart"/>
            <w:vAlign w:val="center"/>
          </w:tcPr>
          <w:p w:rsidR="00266AAA" w:rsidRPr="005D11B9" w:rsidRDefault="00266AAA" w:rsidP="005D11B9">
            <w:pPr>
              <w:pStyle w:val="a5"/>
              <w:suppressAutoHyphens/>
              <w:ind w:firstLine="0"/>
              <w:jc w:val="left"/>
              <w:rPr>
                <w:b/>
                <w:sz w:val="20"/>
              </w:rPr>
            </w:pPr>
            <w:r w:rsidRPr="005D11B9">
              <w:rPr>
                <w:b/>
                <w:sz w:val="20"/>
              </w:rPr>
              <w:t>Наименование стратегической позиции</w:t>
            </w:r>
          </w:p>
        </w:tc>
        <w:tc>
          <w:tcPr>
            <w:tcW w:w="4015" w:type="dxa"/>
            <w:gridSpan w:val="3"/>
          </w:tcPr>
          <w:p w:rsidR="00266AAA" w:rsidRPr="005D11B9" w:rsidRDefault="00266AAA" w:rsidP="005D11B9">
            <w:pPr>
              <w:pStyle w:val="a5"/>
              <w:suppressAutoHyphens/>
              <w:ind w:firstLine="0"/>
              <w:jc w:val="left"/>
              <w:rPr>
                <w:b/>
                <w:sz w:val="20"/>
              </w:rPr>
            </w:pPr>
            <w:r w:rsidRPr="005D11B9">
              <w:rPr>
                <w:b/>
                <w:sz w:val="20"/>
              </w:rPr>
              <w:t>Качественная оценка</w:t>
            </w:r>
          </w:p>
        </w:tc>
      </w:tr>
      <w:tr w:rsidR="00266AAA" w:rsidRPr="005D11B9">
        <w:trPr>
          <w:cantSplit/>
          <w:trHeight w:val="131"/>
        </w:trPr>
        <w:tc>
          <w:tcPr>
            <w:tcW w:w="753" w:type="dxa"/>
            <w:vMerge/>
          </w:tcPr>
          <w:p w:rsidR="00266AAA" w:rsidRPr="005D11B9" w:rsidRDefault="00266AAA" w:rsidP="005D11B9">
            <w:pPr>
              <w:pStyle w:val="a5"/>
              <w:suppressAutoHyphens/>
              <w:ind w:firstLine="0"/>
              <w:jc w:val="left"/>
              <w:rPr>
                <w:b/>
                <w:sz w:val="20"/>
              </w:rPr>
            </w:pPr>
          </w:p>
        </w:tc>
        <w:tc>
          <w:tcPr>
            <w:tcW w:w="4313" w:type="dxa"/>
            <w:vMerge/>
          </w:tcPr>
          <w:p w:rsidR="00266AAA" w:rsidRPr="005D11B9" w:rsidRDefault="00266AAA" w:rsidP="005D11B9">
            <w:pPr>
              <w:pStyle w:val="a5"/>
              <w:suppressAutoHyphens/>
              <w:ind w:firstLine="0"/>
              <w:jc w:val="left"/>
              <w:rPr>
                <w:b/>
                <w:sz w:val="20"/>
              </w:rPr>
            </w:pPr>
          </w:p>
        </w:tc>
        <w:tc>
          <w:tcPr>
            <w:tcW w:w="1306" w:type="dxa"/>
          </w:tcPr>
          <w:p w:rsidR="00266AAA" w:rsidRPr="005D11B9" w:rsidRDefault="00266AAA" w:rsidP="005D11B9">
            <w:pPr>
              <w:pStyle w:val="a5"/>
              <w:suppressAutoHyphens/>
              <w:ind w:firstLine="0"/>
              <w:jc w:val="left"/>
              <w:rPr>
                <w:b/>
                <w:sz w:val="20"/>
              </w:rPr>
            </w:pPr>
            <w:r w:rsidRPr="005D11B9">
              <w:rPr>
                <w:b/>
                <w:sz w:val="20"/>
              </w:rPr>
              <w:t>S</w:t>
            </w:r>
          </w:p>
          <w:p w:rsidR="00266AAA" w:rsidRPr="005D11B9" w:rsidRDefault="00266AAA" w:rsidP="005D11B9">
            <w:pPr>
              <w:pStyle w:val="a5"/>
              <w:suppressAutoHyphens/>
              <w:ind w:firstLine="0"/>
              <w:jc w:val="left"/>
              <w:rPr>
                <w:b/>
                <w:sz w:val="20"/>
              </w:rPr>
            </w:pPr>
            <w:r w:rsidRPr="005D11B9">
              <w:rPr>
                <w:b/>
                <w:sz w:val="20"/>
              </w:rPr>
              <w:t>сильная</w:t>
            </w:r>
          </w:p>
        </w:tc>
        <w:tc>
          <w:tcPr>
            <w:tcW w:w="1568" w:type="dxa"/>
          </w:tcPr>
          <w:p w:rsidR="00266AAA" w:rsidRPr="005D11B9" w:rsidRDefault="00266AAA" w:rsidP="005D11B9">
            <w:pPr>
              <w:pStyle w:val="a5"/>
              <w:suppressAutoHyphens/>
              <w:ind w:firstLine="0"/>
              <w:jc w:val="left"/>
              <w:rPr>
                <w:b/>
                <w:sz w:val="20"/>
              </w:rPr>
            </w:pPr>
            <w:r w:rsidRPr="005D11B9">
              <w:rPr>
                <w:b/>
                <w:sz w:val="20"/>
              </w:rPr>
              <w:t>N</w:t>
            </w:r>
          </w:p>
          <w:p w:rsidR="00266AAA" w:rsidRPr="005D11B9" w:rsidRDefault="00266AAA" w:rsidP="005D11B9">
            <w:pPr>
              <w:pStyle w:val="a5"/>
              <w:suppressAutoHyphens/>
              <w:ind w:firstLine="0"/>
              <w:jc w:val="left"/>
              <w:rPr>
                <w:b/>
                <w:sz w:val="20"/>
              </w:rPr>
            </w:pPr>
            <w:r w:rsidRPr="005D11B9">
              <w:rPr>
                <w:b/>
                <w:sz w:val="20"/>
              </w:rPr>
              <w:t>нейтральная</w:t>
            </w:r>
          </w:p>
        </w:tc>
        <w:tc>
          <w:tcPr>
            <w:tcW w:w="1140" w:type="dxa"/>
          </w:tcPr>
          <w:p w:rsidR="00266AAA" w:rsidRPr="005D11B9" w:rsidRDefault="00266AAA" w:rsidP="005D11B9">
            <w:pPr>
              <w:pStyle w:val="a5"/>
              <w:suppressAutoHyphens/>
              <w:ind w:firstLine="0"/>
              <w:jc w:val="left"/>
              <w:rPr>
                <w:b/>
                <w:sz w:val="20"/>
              </w:rPr>
            </w:pPr>
            <w:r w:rsidRPr="005D11B9">
              <w:rPr>
                <w:b/>
                <w:sz w:val="20"/>
              </w:rPr>
              <w:t>W</w:t>
            </w:r>
          </w:p>
          <w:p w:rsidR="00266AAA" w:rsidRPr="005D11B9" w:rsidRDefault="00266AAA" w:rsidP="005D11B9">
            <w:pPr>
              <w:pStyle w:val="a5"/>
              <w:suppressAutoHyphens/>
              <w:ind w:firstLine="0"/>
              <w:jc w:val="left"/>
              <w:rPr>
                <w:b/>
                <w:sz w:val="20"/>
              </w:rPr>
            </w:pPr>
            <w:r w:rsidRPr="005D11B9">
              <w:rPr>
                <w:b/>
                <w:sz w:val="20"/>
              </w:rPr>
              <w:t>слабая</w:t>
            </w: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w:t>
            </w:r>
          </w:p>
        </w:tc>
        <w:tc>
          <w:tcPr>
            <w:tcW w:w="4313" w:type="dxa"/>
          </w:tcPr>
          <w:p w:rsidR="00266AAA" w:rsidRPr="005D11B9" w:rsidRDefault="00266AAA" w:rsidP="005D11B9">
            <w:pPr>
              <w:pStyle w:val="a5"/>
              <w:suppressAutoHyphens/>
              <w:ind w:firstLine="0"/>
              <w:jc w:val="left"/>
              <w:rPr>
                <w:sz w:val="20"/>
              </w:rPr>
            </w:pPr>
            <w:r w:rsidRPr="005D11B9">
              <w:rPr>
                <w:sz w:val="20"/>
              </w:rPr>
              <w:t>Стратегия организации</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2</w:t>
            </w:r>
          </w:p>
        </w:tc>
        <w:tc>
          <w:tcPr>
            <w:tcW w:w="4313" w:type="dxa"/>
          </w:tcPr>
          <w:p w:rsidR="00266AAA" w:rsidRPr="005D11B9" w:rsidRDefault="00266AAA" w:rsidP="005D11B9">
            <w:pPr>
              <w:pStyle w:val="a5"/>
              <w:suppressAutoHyphens/>
              <w:ind w:firstLine="0"/>
              <w:jc w:val="left"/>
              <w:rPr>
                <w:sz w:val="20"/>
              </w:rPr>
            </w:pPr>
            <w:r w:rsidRPr="005D11B9">
              <w:rPr>
                <w:sz w:val="20"/>
              </w:rPr>
              <w:t>Бизнес-стратегии (в целом)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p>
        </w:tc>
        <w:tc>
          <w:tcPr>
            <w:tcW w:w="4313" w:type="dxa"/>
          </w:tcPr>
          <w:p w:rsidR="00266AAA" w:rsidRPr="005D11B9" w:rsidRDefault="00266AAA" w:rsidP="005D11B9">
            <w:pPr>
              <w:pStyle w:val="a5"/>
              <w:suppressAutoHyphens/>
              <w:ind w:firstLine="0"/>
              <w:jc w:val="left"/>
              <w:rPr>
                <w:sz w:val="20"/>
              </w:rPr>
            </w:pPr>
            <w:r w:rsidRPr="005D11B9">
              <w:rPr>
                <w:sz w:val="20"/>
              </w:rPr>
              <w:t>в том числе: бизнес 1</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бизнес 2</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3</w:t>
            </w:r>
          </w:p>
        </w:tc>
        <w:tc>
          <w:tcPr>
            <w:tcW w:w="4313" w:type="dxa"/>
          </w:tcPr>
          <w:p w:rsidR="00266AAA" w:rsidRPr="005D11B9" w:rsidRDefault="00266AAA" w:rsidP="005D11B9">
            <w:pPr>
              <w:pStyle w:val="a5"/>
              <w:suppressAutoHyphens/>
              <w:ind w:firstLine="0"/>
              <w:jc w:val="left"/>
              <w:rPr>
                <w:sz w:val="20"/>
              </w:rPr>
            </w:pPr>
            <w:r w:rsidRPr="005D11B9">
              <w:rPr>
                <w:sz w:val="20"/>
              </w:rPr>
              <w:t>Организационная структура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4</w:t>
            </w:r>
          </w:p>
        </w:tc>
        <w:tc>
          <w:tcPr>
            <w:tcW w:w="4313" w:type="dxa"/>
          </w:tcPr>
          <w:p w:rsidR="00266AAA" w:rsidRPr="005D11B9" w:rsidRDefault="00266AAA" w:rsidP="005D11B9">
            <w:pPr>
              <w:pStyle w:val="a5"/>
              <w:suppressAutoHyphens/>
              <w:ind w:firstLine="0"/>
              <w:jc w:val="left"/>
              <w:rPr>
                <w:sz w:val="20"/>
              </w:rPr>
            </w:pPr>
            <w:r w:rsidRPr="005D11B9">
              <w:rPr>
                <w:sz w:val="20"/>
              </w:rPr>
              <w:t>Общее финансовое положение</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4.1</w:t>
            </w:r>
          </w:p>
        </w:tc>
        <w:tc>
          <w:tcPr>
            <w:tcW w:w="4313" w:type="dxa"/>
          </w:tcPr>
          <w:p w:rsidR="00266AAA" w:rsidRPr="005D11B9" w:rsidRDefault="00266AAA" w:rsidP="005D11B9">
            <w:pPr>
              <w:pStyle w:val="a5"/>
              <w:suppressAutoHyphens/>
              <w:ind w:firstLine="0"/>
              <w:jc w:val="left"/>
              <w:rPr>
                <w:sz w:val="20"/>
              </w:rPr>
            </w:pPr>
            <w:r w:rsidRPr="005D11B9">
              <w:rPr>
                <w:sz w:val="20"/>
              </w:rPr>
              <w:t>в том числе: состояние текущего баланса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4.2</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уровень бухгалтерского учета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4.3</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структура финансов</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4.4</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доступность инвестиционных ресурсов (кредиты, размещение ценных бумаг и т.п.)</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4.5</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уровень финансового менеджмента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lastRenderedPageBreak/>
              <w:t>5</w:t>
            </w:r>
          </w:p>
        </w:tc>
        <w:tc>
          <w:tcPr>
            <w:tcW w:w="4313" w:type="dxa"/>
          </w:tcPr>
          <w:p w:rsidR="00266AAA" w:rsidRPr="005D11B9" w:rsidRDefault="00266AAA" w:rsidP="005D11B9">
            <w:pPr>
              <w:pStyle w:val="a5"/>
              <w:suppressAutoHyphens/>
              <w:ind w:firstLine="0"/>
              <w:jc w:val="left"/>
              <w:rPr>
                <w:sz w:val="20"/>
              </w:rPr>
            </w:pPr>
            <w:r w:rsidRPr="005D11B9">
              <w:rPr>
                <w:sz w:val="20"/>
              </w:rPr>
              <w:t>Конкурентоспособность продукции (в целом)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p>
        </w:tc>
        <w:tc>
          <w:tcPr>
            <w:tcW w:w="4313" w:type="dxa"/>
          </w:tcPr>
          <w:p w:rsidR="00266AAA" w:rsidRPr="005D11B9" w:rsidRDefault="00266AAA" w:rsidP="005D11B9">
            <w:pPr>
              <w:pStyle w:val="a5"/>
              <w:suppressAutoHyphens/>
              <w:ind w:firstLine="0"/>
              <w:jc w:val="left"/>
              <w:rPr>
                <w:sz w:val="20"/>
              </w:rPr>
            </w:pPr>
            <w:r w:rsidRPr="005D11B9">
              <w:rPr>
                <w:sz w:val="20"/>
              </w:rPr>
              <w:t>в том числе: продукт 1</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продукт 2</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6</w:t>
            </w:r>
          </w:p>
        </w:tc>
        <w:tc>
          <w:tcPr>
            <w:tcW w:w="4313" w:type="dxa"/>
          </w:tcPr>
          <w:p w:rsidR="00266AAA" w:rsidRPr="005D11B9" w:rsidRDefault="00266AAA" w:rsidP="005D11B9">
            <w:pPr>
              <w:pStyle w:val="a5"/>
              <w:suppressAutoHyphens/>
              <w:ind w:firstLine="0"/>
              <w:jc w:val="left"/>
              <w:rPr>
                <w:sz w:val="20"/>
              </w:rPr>
            </w:pPr>
            <w:r w:rsidRPr="005D11B9">
              <w:rPr>
                <w:sz w:val="20"/>
              </w:rPr>
              <w:t>Структура затрат (уровень себестоимости) по бизнесу (в целом)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p>
        </w:tc>
        <w:tc>
          <w:tcPr>
            <w:tcW w:w="4313" w:type="dxa"/>
          </w:tcPr>
          <w:p w:rsidR="00266AAA" w:rsidRPr="005D11B9" w:rsidRDefault="00266AAA" w:rsidP="005D11B9">
            <w:pPr>
              <w:pStyle w:val="a5"/>
              <w:suppressAutoHyphens/>
              <w:ind w:firstLine="0"/>
              <w:jc w:val="left"/>
              <w:rPr>
                <w:sz w:val="20"/>
              </w:rPr>
            </w:pPr>
            <w:r w:rsidRPr="005D11B9">
              <w:rPr>
                <w:sz w:val="20"/>
              </w:rPr>
              <w:t>в том числе: бизнес 1</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бизнес 2</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7</w:t>
            </w:r>
          </w:p>
        </w:tc>
        <w:tc>
          <w:tcPr>
            <w:tcW w:w="4313" w:type="dxa"/>
          </w:tcPr>
          <w:p w:rsidR="00266AAA" w:rsidRPr="005D11B9" w:rsidRDefault="00266AAA" w:rsidP="005D11B9">
            <w:pPr>
              <w:pStyle w:val="a5"/>
              <w:suppressAutoHyphens/>
              <w:ind w:firstLine="0"/>
              <w:jc w:val="left"/>
              <w:rPr>
                <w:sz w:val="20"/>
              </w:rPr>
            </w:pPr>
            <w:r w:rsidRPr="005D11B9">
              <w:rPr>
                <w:sz w:val="20"/>
              </w:rPr>
              <w:t>Дистрибуция как система реализации продукта (в целом)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7.1</w:t>
            </w:r>
          </w:p>
        </w:tc>
        <w:tc>
          <w:tcPr>
            <w:tcW w:w="4313" w:type="dxa"/>
          </w:tcPr>
          <w:p w:rsidR="00266AAA" w:rsidRPr="005D11B9" w:rsidRDefault="00266AAA" w:rsidP="005D11B9">
            <w:pPr>
              <w:pStyle w:val="a5"/>
              <w:suppressAutoHyphens/>
              <w:ind w:firstLine="0"/>
              <w:jc w:val="left"/>
              <w:rPr>
                <w:sz w:val="20"/>
              </w:rPr>
            </w:pPr>
            <w:r w:rsidRPr="005D11B9">
              <w:rPr>
                <w:sz w:val="20"/>
              </w:rPr>
              <w:t>в том числе: как материальная структура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7.2</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как умение торговать</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8</w:t>
            </w:r>
          </w:p>
        </w:tc>
        <w:tc>
          <w:tcPr>
            <w:tcW w:w="4313" w:type="dxa"/>
          </w:tcPr>
          <w:p w:rsidR="00266AAA" w:rsidRPr="005D11B9" w:rsidRDefault="00266AAA" w:rsidP="005D11B9">
            <w:pPr>
              <w:pStyle w:val="a5"/>
              <w:suppressAutoHyphens/>
              <w:ind w:firstLine="0"/>
              <w:jc w:val="left"/>
              <w:rPr>
                <w:sz w:val="20"/>
              </w:rPr>
            </w:pPr>
            <w:r w:rsidRPr="005D11B9">
              <w:rPr>
                <w:sz w:val="20"/>
              </w:rPr>
              <w:t>Использование информационных технологий</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9</w:t>
            </w:r>
          </w:p>
        </w:tc>
        <w:tc>
          <w:tcPr>
            <w:tcW w:w="4313" w:type="dxa"/>
          </w:tcPr>
          <w:p w:rsidR="00266AAA" w:rsidRPr="005D11B9" w:rsidRDefault="00266AAA" w:rsidP="005D11B9">
            <w:pPr>
              <w:pStyle w:val="a5"/>
              <w:suppressAutoHyphens/>
              <w:ind w:firstLine="0"/>
              <w:jc w:val="left"/>
              <w:rPr>
                <w:sz w:val="20"/>
              </w:rPr>
            </w:pPr>
            <w:r w:rsidRPr="005D11B9">
              <w:rPr>
                <w:sz w:val="20"/>
              </w:rPr>
              <w:t>Инновации как способность к реализации на рынке новых продуктов</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10</w:t>
            </w:r>
          </w:p>
        </w:tc>
        <w:tc>
          <w:tcPr>
            <w:tcW w:w="4313" w:type="dxa"/>
          </w:tcPr>
          <w:p w:rsidR="00266AAA" w:rsidRPr="005D11B9" w:rsidRDefault="00266AAA" w:rsidP="005D11B9">
            <w:pPr>
              <w:pStyle w:val="a5"/>
              <w:suppressAutoHyphens/>
              <w:ind w:firstLine="0"/>
              <w:jc w:val="left"/>
              <w:rPr>
                <w:sz w:val="20"/>
              </w:rPr>
            </w:pPr>
            <w:r w:rsidRPr="005D11B9">
              <w:rPr>
                <w:sz w:val="20"/>
              </w:rPr>
              <w:t>Способность к лидерству в целом (как синтез субъективных и объективных факторов)</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10.1</w:t>
            </w:r>
          </w:p>
        </w:tc>
        <w:tc>
          <w:tcPr>
            <w:tcW w:w="4313" w:type="dxa"/>
          </w:tcPr>
          <w:p w:rsidR="00266AAA" w:rsidRPr="005D11B9" w:rsidRDefault="00266AAA" w:rsidP="005D11B9">
            <w:pPr>
              <w:pStyle w:val="a5"/>
              <w:suppressAutoHyphens/>
              <w:ind w:firstLine="0"/>
              <w:jc w:val="left"/>
              <w:rPr>
                <w:sz w:val="20"/>
              </w:rPr>
            </w:pPr>
            <w:r w:rsidRPr="005D11B9">
              <w:rPr>
                <w:sz w:val="20"/>
              </w:rPr>
              <w:t>в том числе: способность к лидерству 1-го лица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10.2</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способность к лидерству всего персонала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10.3</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способность к лидерству как совокупность субъективных факторов</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11</w:t>
            </w:r>
          </w:p>
        </w:tc>
        <w:tc>
          <w:tcPr>
            <w:tcW w:w="4313" w:type="dxa"/>
          </w:tcPr>
          <w:p w:rsidR="00266AAA" w:rsidRPr="005D11B9" w:rsidRDefault="00266AAA" w:rsidP="005D11B9">
            <w:pPr>
              <w:pStyle w:val="a5"/>
              <w:suppressAutoHyphens/>
              <w:ind w:firstLine="0"/>
              <w:jc w:val="left"/>
              <w:rPr>
                <w:sz w:val="20"/>
              </w:rPr>
            </w:pPr>
            <w:r w:rsidRPr="005D11B9">
              <w:rPr>
                <w:sz w:val="20"/>
              </w:rPr>
              <w:t>Уровень производства (в целом)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11.1</w:t>
            </w:r>
          </w:p>
        </w:tc>
        <w:tc>
          <w:tcPr>
            <w:tcW w:w="4313" w:type="dxa"/>
          </w:tcPr>
          <w:p w:rsidR="00266AAA" w:rsidRPr="005D11B9" w:rsidRDefault="00266AAA" w:rsidP="005D11B9">
            <w:pPr>
              <w:pStyle w:val="a5"/>
              <w:suppressAutoHyphens/>
              <w:ind w:firstLine="0"/>
              <w:jc w:val="left"/>
              <w:rPr>
                <w:sz w:val="20"/>
              </w:rPr>
            </w:pPr>
            <w:r w:rsidRPr="005D11B9">
              <w:rPr>
                <w:sz w:val="20"/>
              </w:rPr>
              <w:t>в том числе: качество материальной базы</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11.2</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профессионализм ключевых производственных специалистов</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11.3</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профессионализм рабочих основного производства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12</w:t>
            </w:r>
          </w:p>
        </w:tc>
        <w:tc>
          <w:tcPr>
            <w:tcW w:w="4313" w:type="dxa"/>
          </w:tcPr>
          <w:p w:rsidR="00266AAA" w:rsidRPr="005D11B9" w:rsidRDefault="00266AAA" w:rsidP="005D11B9">
            <w:pPr>
              <w:pStyle w:val="a5"/>
              <w:suppressAutoHyphens/>
              <w:ind w:firstLine="0"/>
              <w:jc w:val="left"/>
              <w:rPr>
                <w:sz w:val="20"/>
              </w:rPr>
            </w:pPr>
            <w:r w:rsidRPr="005D11B9">
              <w:rPr>
                <w:sz w:val="20"/>
              </w:rPr>
              <w:t>Уровень маркетинга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13</w:t>
            </w:r>
          </w:p>
        </w:tc>
        <w:tc>
          <w:tcPr>
            <w:tcW w:w="4313" w:type="dxa"/>
          </w:tcPr>
          <w:p w:rsidR="00266AAA" w:rsidRPr="005D11B9" w:rsidRDefault="00266AAA" w:rsidP="005D11B9">
            <w:pPr>
              <w:pStyle w:val="a5"/>
              <w:suppressAutoHyphens/>
              <w:ind w:firstLine="0"/>
              <w:jc w:val="left"/>
              <w:rPr>
                <w:sz w:val="20"/>
              </w:rPr>
            </w:pPr>
            <w:r w:rsidRPr="005D11B9">
              <w:rPr>
                <w:sz w:val="20"/>
              </w:rPr>
              <w:t>Уровень менеджмента (т.е. качество и способность обеспечить рыночный успех всей системой менеджмента в целом)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14</w:t>
            </w:r>
          </w:p>
        </w:tc>
        <w:tc>
          <w:tcPr>
            <w:tcW w:w="4313" w:type="dxa"/>
          </w:tcPr>
          <w:p w:rsidR="00266AAA" w:rsidRPr="005D11B9" w:rsidRDefault="00266AAA" w:rsidP="005D11B9">
            <w:pPr>
              <w:pStyle w:val="a5"/>
              <w:suppressAutoHyphens/>
              <w:ind w:firstLine="0"/>
              <w:jc w:val="left"/>
              <w:rPr>
                <w:sz w:val="20"/>
              </w:rPr>
            </w:pPr>
            <w:r w:rsidRPr="005D11B9">
              <w:rPr>
                <w:sz w:val="20"/>
              </w:rPr>
              <w:t>Известность товарного знака, политика брэндирования</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15</w:t>
            </w:r>
          </w:p>
        </w:tc>
        <w:tc>
          <w:tcPr>
            <w:tcW w:w="4313" w:type="dxa"/>
          </w:tcPr>
          <w:p w:rsidR="00266AAA" w:rsidRPr="005D11B9" w:rsidRDefault="00266AAA" w:rsidP="005D11B9">
            <w:pPr>
              <w:pStyle w:val="a5"/>
              <w:suppressAutoHyphens/>
              <w:ind w:firstLine="0"/>
              <w:jc w:val="left"/>
              <w:rPr>
                <w:sz w:val="20"/>
              </w:rPr>
            </w:pPr>
            <w:r w:rsidRPr="005D11B9">
              <w:rPr>
                <w:sz w:val="20"/>
              </w:rPr>
              <w:t>Качество персонала (в целом)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16</w:t>
            </w:r>
          </w:p>
        </w:tc>
        <w:tc>
          <w:tcPr>
            <w:tcW w:w="4313" w:type="dxa"/>
          </w:tcPr>
          <w:p w:rsidR="00266AAA" w:rsidRPr="005D11B9" w:rsidRDefault="00266AAA" w:rsidP="005D11B9">
            <w:pPr>
              <w:pStyle w:val="a5"/>
              <w:suppressAutoHyphens/>
              <w:ind w:firstLine="0"/>
              <w:jc w:val="left"/>
              <w:rPr>
                <w:sz w:val="20"/>
              </w:rPr>
            </w:pPr>
            <w:r w:rsidRPr="005D11B9">
              <w:rPr>
                <w:sz w:val="20"/>
              </w:rPr>
              <w:t>Репутация на рынке</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17</w:t>
            </w:r>
          </w:p>
        </w:tc>
        <w:tc>
          <w:tcPr>
            <w:tcW w:w="4313" w:type="dxa"/>
          </w:tcPr>
          <w:p w:rsidR="00266AAA" w:rsidRPr="005D11B9" w:rsidRDefault="00266AAA" w:rsidP="005D11B9">
            <w:pPr>
              <w:pStyle w:val="a5"/>
              <w:suppressAutoHyphens/>
              <w:ind w:firstLine="0"/>
              <w:jc w:val="left"/>
              <w:rPr>
                <w:sz w:val="20"/>
              </w:rPr>
            </w:pPr>
            <w:r w:rsidRPr="005D11B9">
              <w:rPr>
                <w:sz w:val="20"/>
              </w:rPr>
              <w:t>Репутация как работодателя</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18</w:t>
            </w:r>
          </w:p>
        </w:tc>
        <w:tc>
          <w:tcPr>
            <w:tcW w:w="4313" w:type="dxa"/>
          </w:tcPr>
          <w:p w:rsidR="00266AAA" w:rsidRPr="005D11B9" w:rsidRDefault="00266AAA" w:rsidP="005D11B9">
            <w:pPr>
              <w:pStyle w:val="a5"/>
              <w:suppressAutoHyphens/>
              <w:ind w:firstLine="0"/>
              <w:jc w:val="left"/>
              <w:rPr>
                <w:sz w:val="20"/>
              </w:rPr>
            </w:pPr>
            <w:r w:rsidRPr="005D11B9">
              <w:rPr>
                <w:sz w:val="20"/>
              </w:rPr>
              <w:t>Отношения с органами власти (в целом)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18.1</w:t>
            </w:r>
          </w:p>
        </w:tc>
        <w:tc>
          <w:tcPr>
            <w:tcW w:w="4313" w:type="dxa"/>
          </w:tcPr>
          <w:p w:rsidR="00266AAA" w:rsidRPr="005D11B9" w:rsidRDefault="00266AAA" w:rsidP="005D11B9">
            <w:pPr>
              <w:pStyle w:val="a5"/>
              <w:suppressAutoHyphens/>
              <w:ind w:firstLine="0"/>
              <w:jc w:val="left"/>
              <w:rPr>
                <w:sz w:val="20"/>
              </w:rPr>
            </w:pPr>
            <w:r w:rsidRPr="005D11B9">
              <w:rPr>
                <w:sz w:val="20"/>
              </w:rPr>
              <w:t>в том числе: с федеральным правительством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18.2</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с правительством субъекта РФ</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t>118.3</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с органами местного самоуправления</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131"/>
        </w:trPr>
        <w:tc>
          <w:tcPr>
            <w:tcW w:w="753" w:type="dxa"/>
          </w:tcPr>
          <w:p w:rsidR="00266AAA" w:rsidRPr="005D11B9" w:rsidRDefault="00266AAA" w:rsidP="005D11B9">
            <w:pPr>
              <w:pStyle w:val="a5"/>
              <w:suppressAutoHyphens/>
              <w:ind w:firstLine="0"/>
              <w:jc w:val="left"/>
              <w:rPr>
                <w:sz w:val="20"/>
              </w:rPr>
            </w:pPr>
            <w:r w:rsidRPr="005D11B9">
              <w:rPr>
                <w:sz w:val="20"/>
              </w:rPr>
              <w:lastRenderedPageBreak/>
              <w:t>18.4</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с системой налогового контроля</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316"/>
        </w:trPr>
        <w:tc>
          <w:tcPr>
            <w:tcW w:w="753" w:type="dxa"/>
          </w:tcPr>
          <w:p w:rsidR="00266AAA" w:rsidRPr="005D11B9" w:rsidRDefault="00266AAA" w:rsidP="005D11B9">
            <w:pPr>
              <w:pStyle w:val="a5"/>
              <w:suppressAutoHyphens/>
              <w:ind w:firstLine="0"/>
              <w:jc w:val="left"/>
              <w:rPr>
                <w:sz w:val="20"/>
              </w:rPr>
            </w:pPr>
            <w:r w:rsidRPr="005D11B9">
              <w:rPr>
                <w:sz w:val="20"/>
              </w:rPr>
              <w:t>……</w:t>
            </w:r>
          </w:p>
        </w:tc>
        <w:tc>
          <w:tcPr>
            <w:tcW w:w="4313" w:type="dxa"/>
          </w:tcPr>
          <w:p w:rsidR="00266AAA" w:rsidRPr="005D11B9" w:rsidRDefault="00266AAA" w:rsidP="005D11B9">
            <w:pPr>
              <w:pStyle w:val="a5"/>
              <w:suppressAutoHyphens/>
              <w:ind w:firstLine="0"/>
              <w:jc w:val="left"/>
              <w:rPr>
                <w:sz w:val="20"/>
              </w:rPr>
            </w:pP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316"/>
        </w:trPr>
        <w:tc>
          <w:tcPr>
            <w:tcW w:w="753" w:type="dxa"/>
          </w:tcPr>
          <w:p w:rsidR="00266AAA" w:rsidRPr="005D11B9" w:rsidRDefault="00266AAA" w:rsidP="005D11B9">
            <w:pPr>
              <w:pStyle w:val="a5"/>
              <w:suppressAutoHyphens/>
              <w:ind w:firstLine="0"/>
              <w:jc w:val="left"/>
              <w:rPr>
                <w:sz w:val="20"/>
              </w:rPr>
            </w:pPr>
            <w:r w:rsidRPr="005D11B9">
              <w:rPr>
                <w:sz w:val="20"/>
              </w:rPr>
              <w:t>18.</w:t>
            </w:r>
            <w:r w:rsidRPr="005D11B9">
              <w:rPr>
                <w:sz w:val="20"/>
                <w:lang w:val="en-US"/>
              </w:rPr>
              <w:t>k</w:t>
            </w:r>
          </w:p>
        </w:tc>
        <w:tc>
          <w:tcPr>
            <w:tcW w:w="4313" w:type="dxa"/>
          </w:tcPr>
          <w:p w:rsidR="00266AAA" w:rsidRPr="005D11B9" w:rsidRDefault="00266AAA" w:rsidP="005D11B9">
            <w:pPr>
              <w:pStyle w:val="a5"/>
              <w:suppressAutoHyphens/>
              <w:ind w:firstLine="0"/>
              <w:jc w:val="left"/>
              <w:rPr>
                <w:sz w:val="20"/>
              </w:rPr>
            </w:pP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305"/>
        </w:trPr>
        <w:tc>
          <w:tcPr>
            <w:tcW w:w="753" w:type="dxa"/>
          </w:tcPr>
          <w:p w:rsidR="00266AAA" w:rsidRPr="005D11B9" w:rsidRDefault="00266AAA" w:rsidP="005D11B9">
            <w:pPr>
              <w:pStyle w:val="a5"/>
              <w:suppressAutoHyphens/>
              <w:ind w:firstLine="0"/>
              <w:jc w:val="left"/>
              <w:rPr>
                <w:sz w:val="20"/>
              </w:rPr>
            </w:pPr>
            <w:r w:rsidRPr="005D11B9">
              <w:rPr>
                <w:sz w:val="20"/>
              </w:rPr>
              <w:t>19</w:t>
            </w:r>
          </w:p>
        </w:tc>
        <w:tc>
          <w:tcPr>
            <w:tcW w:w="4313" w:type="dxa"/>
          </w:tcPr>
          <w:p w:rsidR="00266AAA" w:rsidRPr="005D11B9" w:rsidRDefault="00266AAA" w:rsidP="005D11B9">
            <w:pPr>
              <w:pStyle w:val="a5"/>
              <w:suppressAutoHyphens/>
              <w:ind w:firstLine="0"/>
              <w:jc w:val="left"/>
              <w:rPr>
                <w:sz w:val="20"/>
              </w:rPr>
            </w:pPr>
            <w:r w:rsidRPr="005D11B9">
              <w:rPr>
                <w:sz w:val="20"/>
              </w:rPr>
              <w:t>Отношения с профсоюзами (в целом)</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316"/>
        </w:trPr>
        <w:tc>
          <w:tcPr>
            <w:tcW w:w="753" w:type="dxa"/>
          </w:tcPr>
          <w:p w:rsidR="00266AAA" w:rsidRPr="005D11B9" w:rsidRDefault="00266AAA" w:rsidP="005D11B9">
            <w:pPr>
              <w:pStyle w:val="a5"/>
              <w:suppressAutoHyphens/>
              <w:ind w:firstLine="0"/>
              <w:jc w:val="left"/>
              <w:rPr>
                <w:sz w:val="20"/>
              </w:rPr>
            </w:pPr>
            <w:r w:rsidRPr="005D11B9">
              <w:rPr>
                <w:sz w:val="20"/>
              </w:rPr>
              <w:t>19.1</w:t>
            </w:r>
          </w:p>
        </w:tc>
        <w:tc>
          <w:tcPr>
            <w:tcW w:w="4313" w:type="dxa"/>
          </w:tcPr>
          <w:p w:rsidR="00266AAA" w:rsidRPr="005D11B9" w:rsidRDefault="00266AAA" w:rsidP="005D11B9">
            <w:pPr>
              <w:pStyle w:val="a5"/>
              <w:suppressAutoHyphens/>
              <w:ind w:firstLine="0"/>
              <w:jc w:val="left"/>
              <w:rPr>
                <w:sz w:val="20"/>
              </w:rPr>
            </w:pPr>
            <w:r w:rsidRPr="005D11B9">
              <w:rPr>
                <w:sz w:val="20"/>
              </w:rPr>
              <w:t>в том числе: с корпоративными</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305"/>
        </w:trPr>
        <w:tc>
          <w:tcPr>
            <w:tcW w:w="753" w:type="dxa"/>
          </w:tcPr>
          <w:p w:rsidR="00266AAA" w:rsidRPr="005D11B9" w:rsidRDefault="00266AAA" w:rsidP="005D11B9">
            <w:pPr>
              <w:pStyle w:val="a5"/>
              <w:suppressAutoHyphens/>
              <w:ind w:firstLine="0"/>
              <w:jc w:val="left"/>
              <w:rPr>
                <w:sz w:val="20"/>
              </w:rPr>
            </w:pPr>
            <w:r w:rsidRPr="005D11B9">
              <w:rPr>
                <w:sz w:val="20"/>
              </w:rPr>
              <w:t>19.2</w:t>
            </w:r>
          </w:p>
        </w:tc>
        <w:tc>
          <w:tcPr>
            <w:tcW w:w="4313" w:type="dxa"/>
          </w:tcPr>
          <w:p w:rsidR="00266AAA" w:rsidRPr="005D11B9" w:rsidRDefault="005D11B9" w:rsidP="005D11B9">
            <w:pPr>
              <w:pStyle w:val="a5"/>
              <w:suppressAutoHyphens/>
              <w:ind w:firstLine="0"/>
              <w:jc w:val="left"/>
              <w:rPr>
                <w:sz w:val="20"/>
              </w:rPr>
            </w:pPr>
            <w:r w:rsidRPr="005D11B9">
              <w:rPr>
                <w:sz w:val="20"/>
              </w:rPr>
              <w:t xml:space="preserve"> </w:t>
            </w:r>
            <w:r w:rsidR="00266AAA" w:rsidRPr="005D11B9">
              <w:rPr>
                <w:sz w:val="20"/>
              </w:rPr>
              <w:t>с отраслевыми</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633"/>
        </w:trPr>
        <w:tc>
          <w:tcPr>
            <w:tcW w:w="753" w:type="dxa"/>
          </w:tcPr>
          <w:p w:rsidR="00266AAA" w:rsidRPr="005D11B9" w:rsidRDefault="00266AAA" w:rsidP="005D11B9">
            <w:pPr>
              <w:pStyle w:val="a5"/>
              <w:suppressAutoHyphens/>
              <w:ind w:firstLine="0"/>
              <w:jc w:val="left"/>
              <w:rPr>
                <w:sz w:val="20"/>
              </w:rPr>
            </w:pPr>
            <w:r w:rsidRPr="005D11B9">
              <w:rPr>
                <w:sz w:val="20"/>
              </w:rPr>
              <w:t>20</w:t>
            </w:r>
          </w:p>
        </w:tc>
        <w:tc>
          <w:tcPr>
            <w:tcW w:w="4313" w:type="dxa"/>
          </w:tcPr>
          <w:p w:rsidR="00266AAA" w:rsidRPr="005D11B9" w:rsidRDefault="00266AAA" w:rsidP="005D11B9">
            <w:pPr>
              <w:pStyle w:val="a5"/>
              <w:suppressAutoHyphens/>
              <w:ind w:firstLine="0"/>
              <w:jc w:val="left"/>
              <w:rPr>
                <w:sz w:val="20"/>
              </w:rPr>
            </w:pPr>
            <w:r w:rsidRPr="005D11B9">
              <w:rPr>
                <w:sz w:val="20"/>
              </w:rPr>
              <w:t>Отношения со смежниками (качество ключевых звеньев кооперационной сети организации)</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305"/>
        </w:trPr>
        <w:tc>
          <w:tcPr>
            <w:tcW w:w="753" w:type="dxa"/>
          </w:tcPr>
          <w:p w:rsidR="00266AAA" w:rsidRPr="005D11B9" w:rsidRDefault="00266AAA" w:rsidP="005D11B9">
            <w:pPr>
              <w:pStyle w:val="a5"/>
              <w:suppressAutoHyphens/>
              <w:ind w:firstLine="0"/>
              <w:jc w:val="left"/>
              <w:rPr>
                <w:sz w:val="20"/>
              </w:rPr>
            </w:pPr>
            <w:r w:rsidRPr="005D11B9">
              <w:rPr>
                <w:sz w:val="20"/>
              </w:rPr>
              <w:t>21</w:t>
            </w:r>
          </w:p>
        </w:tc>
        <w:tc>
          <w:tcPr>
            <w:tcW w:w="4313" w:type="dxa"/>
          </w:tcPr>
          <w:p w:rsidR="00266AAA" w:rsidRPr="005D11B9" w:rsidRDefault="00266AAA" w:rsidP="005D11B9">
            <w:pPr>
              <w:pStyle w:val="a5"/>
              <w:suppressAutoHyphens/>
              <w:ind w:firstLine="0"/>
              <w:jc w:val="left"/>
              <w:rPr>
                <w:sz w:val="20"/>
              </w:rPr>
            </w:pPr>
            <w:r w:rsidRPr="005D11B9">
              <w:rPr>
                <w:sz w:val="20"/>
              </w:rPr>
              <w:t>Инновации как исследования и разработки</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316"/>
        </w:trPr>
        <w:tc>
          <w:tcPr>
            <w:tcW w:w="753" w:type="dxa"/>
          </w:tcPr>
          <w:p w:rsidR="00266AAA" w:rsidRPr="005D11B9" w:rsidRDefault="00266AAA" w:rsidP="005D11B9">
            <w:pPr>
              <w:pStyle w:val="a5"/>
              <w:suppressAutoHyphens/>
              <w:ind w:firstLine="0"/>
              <w:jc w:val="left"/>
              <w:rPr>
                <w:sz w:val="20"/>
              </w:rPr>
            </w:pPr>
            <w:r w:rsidRPr="005D11B9">
              <w:rPr>
                <w:sz w:val="20"/>
              </w:rPr>
              <w:t>22</w:t>
            </w:r>
          </w:p>
        </w:tc>
        <w:tc>
          <w:tcPr>
            <w:tcW w:w="4313" w:type="dxa"/>
          </w:tcPr>
          <w:p w:rsidR="00266AAA" w:rsidRPr="005D11B9" w:rsidRDefault="00266AAA" w:rsidP="005D11B9">
            <w:pPr>
              <w:pStyle w:val="a5"/>
              <w:suppressAutoHyphens/>
              <w:ind w:firstLine="0"/>
              <w:jc w:val="left"/>
              <w:rPr>
                <w:sz w:val="20"/>
              </w:rPr>
            </w:pPr>
            <w:r w:rsidRPr="005D11B9">
              <w:rPr>
                <w:sz w:val="20"/>
              </w:rPr>
              <w:t>Степень вертикальной интегрированности</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305"/>
        </w:trPr>
        <w:tc>
          <w:tcPr>
            <w:tcW w:w="753" w:type="dxa"/>
          </w:tcPr>
          <w:p w:rsidR="00266AAA" w:rsidRPr="005D11B9" w:rsidRDefault="00266AAA" w:rsidP="005D11B9">
            <w:pPr>
              <w:pStyle w:val="a5"/>
              <w:suppressAutoHyphens/>
              <w:ind w:firstLine="0"/>
              <w:jc w:val="left"/>
              <w:rPr>
                <w:sz w:val="20"/>
              </w:rPr>
            </w:pPr>
            <w:r w:rsidRPr="005D11B9">
              <w:rPr>
                <w:sz w:val="20"/>
              </w:rPr>
              <w:t>23</w:t>
            </w:r>
          </w:p>
        </w:tc>
        <w:tc>
          <w:tcPr>
            <w:tcW w:w="4313" w:type="dxa"/>
          </w:tcPr>
          <w:p w:rsidR="00266AAA" w:rsidRPr="005D11B9" w:rsidRDefault="00266AAA" w:rsidP="005D11B9">
            <w:pPr>
              <w:pStyle w:val="a5"/>
              <w:suppressAutoHyphens/>
              <w:ind w:firstLine="0"/>
              <w:jc w:val="left"/>
              <w:rPr>
                <w:sz w:val="20"/>
              </w:rPr>
            </w:pPr>
            <w:r w:rsidRPr="005D11B9">
              <w:rPr>
                <w:sz w:val="20"/>
              </w:rPr>
              <w:t>Корпоративная культура</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trHeight w:val="316"/>
        </w:trPr>
        <w:tc>
          <w:tcPr>
            <w:tcW w:w="753" w:type="dxa"/>
          </w:tcPr>
          <w:p w:rsidR="00266AAA" w:rsidRPr="005D11B9" w:rsidRDefault="00266AAA" w:rsidP="005D11B9">
            <w:pPr>
              <w:pStyle w:val="a5"/>
              <w:suppressAutoHyphens/>
              <w:ind w:firstLine="0"/>
              <w:jc w:val="left"/>
              <w:rPr>
                <w:sz w:val="20"/>
              </w:rPr>
            </w:pPr>
            <w:r w:rsidRPr="005D11B9">
              <w:rPr>
                <w:sz w:val="20"/>
              </w:rPr>
              <w:t>24</w:t>
            </w:r>
          </w:p>
        </w:tc>
        <w:tc>
          <w:tcPr>
            <w:tcW w:w="4313" w:type="dxa"/>
          </w:tcPr>
          <w:p w:rsidR="00266AAA" w:rsidRPr="005D11B9" w:rsidRDefault="00266AAA" w:rsidP="005D11B9">
            <w:pPr>
              <w:pStyle w:val="a5"/>
              <w:suppressAutoHyphens/>
              <w:ind w:firstLine="0"/>
              <w:jc w:val="left"/>
              <w:rPr>
                <w:sz w:val="20"/>
              </w:rPr>
            </w:pPr>
            <w:r w:rsidRPr="005D11B9">
              <w:rPr>
                <w:sz w:val="20"/>
              </w:rPr>
              <w:t>Стратегические альянсы</w:t>
            </w: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r w:rsidR="00266AAA" w:rsidRPr="005D11B9">
        <w:trPr>
          <w:cantSplit/>
          <w:trHeight w:val="316"/>
        </w:trPr>
        <w:tc>
          <w:tcPr>
            <w:tcW w:w="9081" w:type="dxa"/>
            <w:gridSpan w:val="5"/>
          </w:tcPr>
          <w:p w:rsidR="00266AAA" w:rsidRPr="005D11B9" w:rsidRDefault="00266AAA" w:rsidP="005D11B9">
            <w:pPr>
              <w:pStyle w:val="a5"/>
              <w:suppressAutoHyphens/>
              <w:ind w:firstLine="0"/>
              <w:jc w:val="left"/>
              <w:rPr>
                <w:sz w:val="20"/>
              </w:rPr>
            </w:pPr>
            <w:r w:rsidRPr="005D11B9">
              <w:rPr>
                <w:sz w:val="20"/>
              </w:rPr>
              <w:t>Дополнительные стратегические позиции (с учетом специфики организации)</w:t>
            </w:r>
          </w:p>
        </w:tc>
      </w:tr>
      <w:tr w:rsidR="00266AAA" w:rsidRPr="005D11B9">
        <w:trPr>
          <w:trHeight w:val="316"/>
        </w:trPr>
        <w:tc>
          <w:tcPr>
            <w:tcW w:w="753" w:type="dxa"/>
          </w:tcPr>
          <w:p w:rsidR="00266AAA" w:rsidRPr="005D11B9" w:rsidRDefault="00266AAA" w:rsidP="005D11B9">
            <w:pPr>
              <w:pStyle w:val="a5"/>
              <w:suppressAutoHyphens/>
              <w:ind w:firstLine="0"/>
              <w:jc w:val="left"/>
              <w:rPr>
                <w:sz w:val="20"/>
              </w:rPr>
            </w:pPr>
            <w:r w:rsidRPr="005D11B9">
              <w:rPr>
                <w:sz w:val="20"/>
              </w:rPr>
              <w:t>…</w:t>
            </w:r>
          </w:p>
        </w:tc>
        <w:tc>
          <w:tcPr>
            <w:tcW w:w="4313" w:type="dxa"/>
          </w:tcPr>
          <w:p w:rsidR="00266AAA" w:rsidRPr="005D11B9" w:rsidRDefault="00266AAA" w:rsidP="005D11B9">
            <w:pPr>
              <w:pStyle w:val="a5"/>
              <w:suppressAutoHyphens/>
              <w:ind w:firstLine="0"/>
              <w:jc w:val="left"/>
              <w:rPr>
                <w:sz w:val="20"/>
              </w:rPr>
            </w:pPr>
          </w:p>
        </w:tc>
        <w:tc>
          <w:tcPr>
            <w:tcW w:w="1306" w:type="dxa"/>
          </w:tcPr>
          <w:p w:rsidR="00266AAA" w:rsidRPr="005D11B9" w:rsidRDefault="00266AAA" w:rsidP="005D11B9">
            <w:pPr>
              <w:pStyle w:val="a5"/>
              <w:suppressAutoHyphens/>
              <w:ind w:firstLine="0"/>
              <w:jc w:val="left"/>
              <w:rPr>
                <w:sz w:val="20"/>
              </w:rPr>
            </w:pPr>
          </w:p>
        </w:tc>
        <w:tc>
          <w:tcPr>
            <w:tcW w:w="1568" w:type="dxa"/>
          </w:tcPr>
          <w:p w:rsidR="00266AAA" w:rsidRPr="005D11B9" w:rsidRDefault="00266AAA" w:rsidP="005D11B9">
            <w:pPr>
              <w:pStyle w:val="a5"/>
              <w:suppressAutoHyphens/>
              <w:ind w:firstLine="0"/>
              <w:jc w:val="left"/>
              <w:rPr>
                <w:sz w:val="20"/>
              </w:rPr>
            </w:pPr>
          </w:p>
        </w:tc>
        <w:tc>
          <w:tcPr>
            <w:tcW w:w="1140" w:type="dxa"/>
          </w:tcPr>
          <w:p w:rsidR="00266AAA" w:rsidRPr="005D11B9" w:rsidRDefault="00266AAA" w:rsidP="005D11B9">
            <w:pPr>
              <w:pStyle w:val="a5"/>
              <w:suppressAutoHyphens/>
              <w:ind w:firstLine="0"/>
              <w:jc w:val="left"/>
              <w:rPr>
                <w:sz w:val="20"/>
              </w:rPr>
            </w:pPr>
          </w:p>
        </w:tc>
      </w:tr>
    </w:tbl>
    <w:p w:rsidR="00266AAA" w:rsidRPr="001254EE" w:rsidRDefault="00266AAA" w:rsidP="001254EE">
      <w:pPr>
        <w:pStyle w:val="a5"/>
        <w:suppressAutoHyphens/>
        <w:rPr>
          <w:szCs w:val="28"/>
        </w:rPr>
      </w:pPr>
    </w:p>
    <w:p w:rsidR="00266AAA" w:rsidRPr="001254EE" w:rsidRDefault="00266AAA" w:rsidP="001254EE">
      <w:pPr>
        <w:pStyle w:val="3"/>
        <w:suppressAutoHyphens/>
        <w:spacing w:before="0" w:after="0"/>
        <w:ind w:firstLine="709"/>
        <w:jc w:val="both"/>
        <w:rPr>
          <w:szCs w:val="28"/>
        </w:rPr>
      </w:pPr>
      <w:bookmarkStart w:id="24" w:name="_Toc132207550"/>
      <w:r w:rsidRPr="001254EE">
        <w:rPr>
          <w:szCs w:val="28"/>
        </w:rPr>
        <w:t xml:space="preserve">Суть </w:t>
      </w:r>
      <w:r w:rsidRPr="001254EE">
        <w:rPr>
          <w:szCs w:val="28"/>
          <w:lang w:val="en-US"/>
        </w:rPr>
        <w:t>SWOT</w:t>
      </w:r>
      <w:r w:rsidRPr="001254EE">
        <w:rPr>
          <w:szCs w:val="28"/>
        </w:rPr>
        <w:t>-анализа</w:t>
      </w:r>
      <w:bookmarkEnd w:id="24"/>
    </w:p>
    <w:p w:rsidR="00266AAA" w:rsidRPr="001254EE" w:rsidRDefault="00266AAA" w:rsidP="001254EE">
      <w:pPr>
        <w:pStyle w:val="a5"/>
        <w:suppressAutoHyphens/>
        <w:rPr>
          <w:szCs w:val="28"/>
        </w:rPr>
      </w:pPr>
      <w:r w:rsidRPr="001254EE">
        <w:rPr>
          <w:szCs w:val="28"/>
        </w:rPr>
        <w:t xml:space="preserve">Обобщающим методом стратегического исследования внешней среды организации является </w:t>
      </w:r>
      <w:r w:rsidRPr="001254EE">
        <w:rPr>
          <w:szCs w:val="28"/>
          <w:lang w:val="en-US"/>
        </w:rPr>
        <w:t>SWOT</w:t>
      </w:r>
      <w:r w:rsidRPr="001254EE">
        <w:rPr>
          <w:szCs w:val="28"/>
        </w:rPr>
        <w:t>-анализ (</w:t>
      </w:r>
      <w:r w:rsidRPr="001254EE">
        <w:rPr>
          <w:szCs w:val="28"/>
          <w:lang w:val="en-US"/>
        </w:rPr>
        <w:t>SWOT</w:t>
      </w:r>
      <w:r w:rsidRPr="001254EE">
        <w:rPr>
          <w:szCs w:val="28"/>
        </w:rPr>
        <w:t xml:space="preserve"> – это аббревиатура четырех английских слов: </w:t>
      </w:r>
      <w:r w:rsidRPr="001254EE">
        <w:rPr>
          <w:szCs w:val="28"/>
          <w:lang w:val="en-US"/>
        </w:rPr>
        <w:t>S</w:t>
      </w:r>
      <w:r w:rsidRPr="001254EE">
        <w:rPr>
          <w:szCs w:val="28"/>
        </w:rPr>
        <w:t xml:space="preserve"> – сильные стороны, </w:t>
      </w:r>
      <w:r w:rsidRPr="001254EE">
        <w:rPr>
          <w:szCs w:val="28"/>
          <w:lang w:val="en-US"/>
        </w:rPr>
        <w:t>W</w:t>
      </w:r>
      <w:r w:rsidRPr="001254EE">
        <w:rPr>
          <w:szCs w:val="28"/>
        </w:rPr>
        <w:t xml:space="preserve"> – слабые стороны, </w:t>
      </w:r>
      <w:r w:rsidRPr="001254EE">
        <w:rPr>
          <w:szCs w:val="28"/>
          <w:lang w:val="en-US"/>
        </w:rPr>
        <w:t>O</w:t>
      </w:r>
      <w:r w:rsidRPr="001254EE">
        <w:rPr>
          <w:szCs w:val="28"/>
        </w:rPr>
        <w:t xml:space="preserve"> – возможности, </w:t>
      </w:r>
      <w:r w:rsidRPr="001254EE">
        <w:rPr>
          <w:szCs w:val="28"/>
          <w:lang w:val="en-US"/>
        </w:rPr>
        <w:t>T</w:t>
      </w:r>
      <w:r w:rsidRPr="001254EE">
        <w:rPr>
          <w:szCs w:val="28"/>
        </w:rPr>
        <w:t xml:space="preserve"> - угрозы). Методология </w:t>
      </w:r>
      <w:r w:rsidRPr="001254EE">
        <w:rPr>
          <w:szCs w:val="28"/>
          <w:lang w:val="en-US"/>
        </w:rPr>
        <w:t>SWOT</w:t>
      </w:r>
      <w:r w:rsidRPr="001254EE">
        <w:rPr>
          <w:szCs w:val="28"/>
        </w:rPr>
        <w:t xml:space="preserve"> предполагает на основе анализа ситуации составления списка сильных и слабых сторон организации, а также список угроз и возможностей (см. табл. 7).</w:t>
      </w:r>
    </w:p>
    <w:p w:rsidR="005D11B9" w:rsidRDefault="005D11B9" w:rsidP="001254EE">
      <w:pPr>
        <w:pStyle w:val="a5"/>
        <w:suppressAutoHyphens/>
        <w:rPr>
          <w:szCs w:val="28"/>
        </w:rPr>
      </w:pPr>
    </w:p>
    <w:p w:rsidR="00266AAA" w:rsidRPr="001254EE" w:rsidRDefault="00266AAA" w:rsidP="001254EE">
      <w:pPr>
        <w:pStyle w:val="a5"/>
        <w:suppressAutoHyphens/>
        <w:rPr>
          <w:szCs w:val="28"/>
          <w:lang w:val="en-US"/>
        </w:rPr>
      </w:pPr>
      <w:r w:rsidRPr="001254EE">
        <w:rPr>
          <w:szCs w:val="28"/>
        </w:rPr>
        <w:t xml:space="preserve">Таблица 7. Матрица </w:t>
      </w:r>
      <w:r w:rsidRPr="001254EE">
        <w:rPr>
          <w:szCs w:val="28"/>
          <w:lang w:val="en-US"/>
        </w:rPr>
        <w:t>SWOT.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266AAA" w:rsidRPr="00C40586">
        <w:tc>
          <w:tcPr>
            <w:tcW w:w="3284" w:type="dxa"/>
          </w:tcPr>
          <w:p w:rsidR="00266AAA" w:rsidRPr="00C40586" w:rsidRDefault="00266AAA" w:rsidP="00C40586">
            <w:pPr>
              <w:pStyle w:val="a5"/>
              <w:suppressAutoHyphens/>
              <w:ind w:firstLine="0"/>
              <w:jc w:val="left"/>
              <w:rPr>
                <w:sz w:val="20"/>
              </w:rPr>
            </w:pPr>
          </w:p>
          <w:p w:rsidR="00266AAA" w:rsidRPr="00C40586" w:rsidRDefault="00266AAA" w:rsidP="00C40586">
            <w:pPr>
              <w:pStyle w:val="a5"/>
              <w:suppressAutoHyphens/>
              <w:ind w:firstLine="0"/>
              <w:jc w:val="left"/>
              <w:rPr>
                <w:sz w:val="20"/>
              </w:rPr>
            </w:pPr>
          </w:p>
          <w:p w:rsidR="00266AAA" w:rsidRPr="00C40586" w:rsidRDefault="00266AAA" w:rsidP="00C40586">
            <w:pPr>
              <w:pStyle w:val="a5"/>
              <w:suppressAutoHyphens/>
              <w:ind w:firstLine="0"/>
              <w:jc w:val="left"/>
              <w:rPr>
                <w:sz w:val="20"/>
              </w:rPr>
            </w:pPr>
          </w:p>
          <w:p w:rsidR="00266AAA" w:rsidRPr="00C40586" w:rsidRDefault="00266AAA" w:rsidP="00C40586">
            <w:pPr>
              <w:pStyle w:val="a5"/>
              <w:suppressAutoHyphens/>
              <w:ind w:firstLine="0"/>
              <w:jc w:val="left"/>
              <w:rPr>
                <w:sz w:val="20"/>
              </w:rPr>
            </w:pPr>
          </w:p>
          <w:p w:rsidR="00266AAA" w:rsidRPr="00C40586" w:rsidRDefault="00266AAA" w:rsidP="00C40586">
            <w:pPr>
              <w:pStyle w:val="a5"/>
              <w:suppressAutoHyphens/>
              <w:ind w:firstLine="0"/>
              <w:jc w:val="left"/>
              <w:rPr>
                <w:sz w:val="20"/>
              </w:rPr>
            </w:pPr>
          </w:p>
        </w:tc>
        <w:tc>
          <w:tcPr>
            <w:tcW w:w="3284" w:type="dxa"/>
          </w:tcPr>
          <w:p w:rsidR="00266AAA" w:rsidRPr="00C40586" w:rsidRDefault="00266AAA" w:rsidP="00C40586">
            <w:pPr>
              <w:pStyle w:val="a5"/>
              <w:suppressAutoHyphens/>
              <w:ind w:firstLine="0"/>
              <w:jc w:val="left"/>
              <w:rPr>
                <w:sz w:val="20"/>
              </w:rPr>
            </w:pPr>
            <w:r w:rsidRPr="00C40586">
              <w:rPr>
                <w:sz w:val="20"/>
              </w:rPr>
              <w:t>Возможности:</w:t>
            </w:r>
          </w:p>
          <w:p w:rsidR="00266AAA" w:rsidRPr="00C40586" w:rsidRDefault="005D11B9" w:rsidP="00EC2059">
            <w:pPr>
              <w:pStyle w:val="a5"/>
              <w:numPr>
                <w:ilvl w:val="0"/>
                <w:numId w:val="41"/>
              </w:numPr>
              <w:suppressAutoHyphens/>
              <w:ind w:left="0" w:firstLine="0"/>
              <w:jc w:val="left"/>
              <w:rPr>
                <w:sz w:val="20"/>
              </w:rPr>
            </w:pPr>
            <w:r w:rsidRPr="00C40586">
              <w:rPr>
                <w:sz w:val="20"/>
              </w:rPr>
              <w:t xml:space="preserve"> </w:t>
            </w:r>
          </w:p>
          <w:p w:rsidR="00266AAA" w:rsidRPr="00C40586" w:rsidRDefault="005D11B9" w:rsidP="00EC2059">
            <w:pPr>
              <w:pStyle w:val="a5"/>
              <w:numPr>
                <w:ilvl w:val="0"/>
                <w:numId w:val="41"/>
              </w:numPr>
              <w:suppressAutoHyphens/>
              <w:ind w:left="0" w:firstLine="0"/>
              <w:jc w:val="left"/>
              <w:rPr>
                <w:sz w:val="20"/>
              </w:rPr>
            </w:pPr>
            <w:r w:rsidRPr="00C40586">
              <w:rPr>
                <w:sz w:val="20"/>
              </w:rPr>
              <w:t xml:space="preserve"> </w:t>
            </w:r>
          </w:p>
          <w:p w:rsidR="00266AAA" w:rsidRPr="00C40586" w:rsidRDefault="005D11B9" w:rsidP="00EC2059">
            <w:pPr>
              <w:pStyle w:val="a5"/>
              <w:numPr>
                <w:ilvl w:val="0"/>
                <w:numId w:val="41"/>
              </w:numPr>
              <w:suppressAutoHyphens/>
              <w:ind w:left="0" w:firstLine="0"/>
              <w:jc w:val="left"/>
              <w:rPr>
                <w:sz w:val="20"/>
              </w:rPr>
            </w:pPr>
            <w:r w:rsidRPr="00C40586">
              <w:rPr>
                <w:sz w:val="20"/>
              </w:rPr>
              <w:t xml:space="preserve"> </w:t>
            </w:r>
          </w:p>
          <w:p w:rsidR="00266AAA" w:rsidRPr="00C40586" w:rsidRDefault="00266AAA" w:rsidP="00C40586">
            <w:pPr>
              <w:pStyle w:val="a5"/>
              <w:suppressAutoHyphens/>
              <w:ind w:firstLine="0"/>
              <w:jc w:val="left"/>
              <w:rPr>
                <w:sz w:val="20"/>
              </w:rPr>
            </w:pPr>
            <w:r w:rsidRPr="00C40586">
              <w:rPr>
                <w:sz w:val="20"/>
              </w:rPr>
              <w:t>…</w:t>
            </w:r>
          </w:p>
        </w:tc>
        <w:tc>
          <w:tcPr>
            <w:tcW w:w="3284" w:type="dxa"/>
          </w:tcPr>
          <w:p w:rsidR="00266AAA" w:rsidRPr="00C40586" w:rsidRDefault="00266AAA" w:rsidP="00C40586">
            <w:pPr>
              <w:pStyle w:val="a5"/>
              <w:suppressAutoHyphens/>
              <w:ind w:firstLine="0"/>
              <w:jc w:val="left"/>
              <w:rPr>
                <w:sz w:val="20"/>
              </w:rPr>
            </w:pPr>
            <w:r w:rsidRPr="00C40586">
              <w:rPr>
                <w:sz w:val="20"/>
              </w:rPr>
              <w:t>Угрозы:</w:t>
            </w:r>
          </w:p>
          <w:p w:rsidR="00266AAA" w:rsidRPr="00C40586" w:rsidRDefault="005D11B9" w:rsidP="00EC2059">
            <w:pPr>
              <w:pStyle w:val="a5"/>
              <w:numPr>
                <w:ilvl w:val="0"/>
                <w:numId w:val="42"/>
              </w:numPr>
              <w:suppressAutoHyphens/>
              <w:ind w:left="0" w:firstLine="0"/>
              <w:jc w:val="left"/>
              <w:rPr>
                <w:sz w:val="20"/>
              </w:rPr>
            </w:pPr>
            <w:r w:rsidRPr="00C40586">
              <w:rPr>
                <w:sz w:val="20"/>
              </w:rPr>
              <w:t xml:space="preserve"> </w:t>
            </w:r>
          </w:p>
          <w:p w:rsidR="00266AAA" w:rsidRPr="00C40586" w:rsidRDefault="005D11B9" w:rsidP="00EC2059">
            <w:pPr>
              <w:pStyle w:val="a5"/>
              <w:numPr>
                <w:ilvl w:val="0"/>
                <w:numId w:val="42"/>
              </w:numPr>
              <w:suppressAutoHyphens/>
              <w:ind w:left="0" w:firstLine="0"/>
              <w:jc w:val="left"/>
              <w:rPr>
                <w:sz w:val="20"/>
              </w:rPr>
            </w:pPr>
            <w:r w:rsidRPr="00C40586">
              <w:rPr>
                <w:sz w:val="20"/>
              </w:rPr>
              <w:t xml:space="preserve"> </w:t>
            </w:r>
          </w:p>
          <w:p w:rsidR="00266AAA" w:rsidRPr="00C40586" w:rsidRDefault="005D11B9" w:rsidP="00EC2059">
            <w:pPr>
              <w:pStyle w:val="a5"/>
              <w:numPr>
                <w:ilvl w:val="0"/>
                <w:numId w:val="42"/>
              </w:numPr>
              <w:suppressAutoHyphens/>
              <w:ind w:left="0" w:firstLine="0"/>
              <w:jc w:val="left"/>
              <w:rPr>
                <w:sz w:val="20"/>
              </w:rPr>
            </w:pPr>
            <w:r w:rsidRPr="00C40586">
              <w:rPr>
                <w:sz w:val="20"/>
              </w:rPr>
              <w:t xml:space="preserve"> </w:t>
            </w:r>
          </w:p>
          <w:p w:rsidR="00266AAA" w:rsidRPr="00C40586" w:rsidRDefault="00266AAA" w:rsidP="00C40586">
            <w:pPr>
              <w:pStyle w:val="a5"/>
              <w:suppressAutoHyphens/>
              <w:ind w:firstLine="0"/>
              <w:jc w:val="left"/>
              <w:rPr>
                <w:sz w:val="20"/>
              </w:rPr>
            </w:pPr>
            <w:r w:rsidRPr="00C40586">
              <w:rPr>
                <w:sz w:val="20"/>
              </w:rPr>
              <w:t xml:space="preserve">… </w:t>
            </w:r>
          </w:p>
        </w:tc>
      </w:tr>
      <w:tr w:rsidR="00266AAA" w:rsidRPr="00C40586">
        <w:tc>
          <w:tcPr>
            <w:tcW w:w="3284" w:type="dxa"/>
          </w:tcPr>
          <w:p w:rsidR="00266AAA" w:rsidRPr="00C40586" w:rsidRDefault="00266AAA" w:rsidP="00C40586">
            <w:pPr>
              <w:pStyle w:val="a5"/>
              <w:suppressAutoHyphens/>
              <w:ind w:firstLine="0"/>
              <w:jc w:val="left"/>
              <w:rPr>
                <w:sz w:val="20"/>
              </w:rPr>
            </w:pPr>
            <w:r w:rsidRPr="00C40586">
              <w:rPr>
                <w:sz w:val="20"/>
              </w:rPr>
              <w:t>Сильные стороны:</w:t>
            </w:r>
          </w:p>
          <w:p w:rsidR="00266AAA" w:rsidRPr="00C40586" w:rsidRDefault="005D11B9" w:rsidP="00EC2059">
            <w:pPr>
              <w:pStyle w:val="a5"/>
              <w:numPr>
                <w:ilvl w:val="0"/>
                <w:numId w:val="39"/>
              </w:numPr>
              <w:suppressAutoHyphens/>
              <w:ind w:left="0" w:firstLine="0"/>
              <w:jc w:val="left"/>
              <w:rPr>
                <w:sz w:val="20"/>
              </w:rPr>
            </w:pPr>
            <w:r w:rsidRPr="00C40586">
              <w:rPr>
                <w:sz w:val="20"/>
              </w:rPr>
              <w:t xml:space="preserve"> </w:t>
            </w:r>
          </w:p>
          <w:p w:rsidR="00266AAA" w:rsidRPr="00C40586" w:rsidRDefault="005D11B9" w:rsidP="00EC2059">
            <w:pPr>
              <w:pStyle w:val="a5"/>
              <w:numPr>
                <w:ilvl w:val="0"/>
                <w:numId w:val="39"/>
              </w:numPr>
              <w:suppressAutoHyphens/>
              <w:ind w:left="0" w:firstLine="0"/>
              <w:jc w:val="left"/>
              <w:rPr>
                <w:sz w:val="20"/>
              </w:rPr>
            </w:pPr>
            <w:r w:rsidRPr="00C40586">
              <w:rPr>
                <w:sz w:val="20"/>
              </w:rPr>
              <w:t xml:space="preserve"> </w:t>
            </w:r>
          </w:p>
          <w:p w:rsidR="00266AAA" w:rsidRPr="00C40586" w:rsidRDefault="005D11B9" w:rsidP="00EC2059">
            <w:pPr>
              <w:pStyle w:val="a5"/>
              <w:numPr>
                <w:ilvl w:val="0"/>
                <w:numId w:val="39"/>
              </w:numPr>
              <w:suppressAutoHyphens/>
              <w:ind w:left="0" w:firstLine="0"/>
              <w:jc w:val="left"/>
              <w:rPr>
                <w:sz w:val="20"/>
              </w:rPr>
            </w:pPr>
            <w:r w:rsidRPr="00C40586">
              <w:rPr>
                <w:sz w:val="20"/>
              </w:rPr>
              <w:t xml:space="preserve"> </w:t>
            </w:r>
          </w:p>
          <w:p w:rsidR="00266AAA" w:rsidRPr="00C40586" w:rsidRDefault="00266AAA" w:rsidP="00C40586">
            <w:pPr>
              <w:pStyle w:val="a5"/>
              <w:suppressAutoHyphens/>
              <w:ind w:firstLine="0"/>
              <w:jc w:val="left"/>
              <w:rPr>
                <w:sz w:val="20"/>
              </w:rPr>
            </w:pPr>
            <w:r w:rsidRPr="00C40586">
              <w:rPr>
                <w:sz w:val="20"/>
              </w:rPr>
              <w:t>…</w:t>
            </w:r>
          </w:p>
        </w:tc>
        <w:tc>
          <w:tcPr>
            <w:tcW w:w="3284" w:type="dxa"/>
            <w:vAlign w:val="center"/>
          </w:tcPr>
          <w:p w:rsidR="00266AAA" w:rsidRPr="00C40586" w:rsidRDefault="00266AAA" w:rsidP="00C40586">
            <w:pPr>
              <w:pStyle w:val="a5"/>
              <w:suppressAutoHyphens/>
              <w:ind w:firstLine="0"/>
              <w:jc w:val="left"/>
              <w:rPr>
                <w:sz w:val="20"/>
              </w:rPr>
            </w:pPr>
            <w:r w:rsidRPr="00C40586">
              <w:rPr>
                <w:sz w:val="20"/>
              </w:rPr>
              <w:t>Поле «СИВ»</w:t>
            </w:r>
          </w:p>
        </w:tc>
        <w:tc>
          <w:tcPr>
            <w:tcW w:w="3284" w:type="dxa"/>
            <w:vAlign w:val="center"/>
          </w:tcPr>
          <w:p w:rsidR="00266AAA" w:rsidRPr="00C40586" w:rsidRDefault="00266AAA" w:rsidP="00C40586">
            <w:pPr>
              <w:pStyle w:val="a5"/>
              <w:suppressAutoHyphens/>
              <w:ind w:firstLine="0"/>
              <w:jc w:val="left"/>
              <w:rPr>
                <w:sz w:val="20"/>
              </w:rPr>
            </w:pPr>
            <w:r w:rsidRPr="00C40586">
              <w:rPr>
                <w:sz w:val="20"/>
              </w:rPr>
              <w:t>Поле «СИУ»</w:t>
            </w:r>
          </w:p>
        </w:tc>
      </w:tr>
      <w:tr w:rsidR="00266AAA" w:rsidRPr="00C40586">
        <w:tc>
          <w:tcPr>
            <w:tcW w:w="3284" w:type="dxa"/>
          </w:tcPr>
          <w:p w:rsidR="00266AAA" w:rsidRPr="00C40586" w:rsidRDefault="00266AAA" w:rsidP="00C40586">
            <w:pPr>
              <w:pStyle w:val="a5"/>
              <w:suppressAutoHyphens/>
              <w:ind w:firstLine="0"/>
              <w:jc w:val="left"/>
              <w:rPr>
                <w:sz w:val="20"/>
              </w:rPr>
            </w:pPr>
            <w:r w:rsidRPr="00C40586">
              <w:rPr>
                <w:sz w:val="20"/>
              </w:rPr>
              <w:t>Слабые стороны:</w:t>
            </w:r>
          </w:p>
          <w:p w:rsidR="00266AAA" w:rsidRPr="00C40586" w:rsidRDefault="005D11B9" w:rsidP="00EC2059">
            <w:pPr>
              <w:pStyle w:val="a5"/>
              <w:numPr>
                <w:ilvl w:val="0"/>
                <w:numId w:val="40"/>
              </w:numPr>
              <w:suppressAutoHyphens/>
              <w:ind w:left="0" w:firstLine="0"/>
              <w:jc w:val="left"/>
              <w:rPr>
                <w:sz w:val="20"/>
              </w:rPr>
            </w:pPr>
            <w:r w:rsidRPr="00C40586">
              <w:rPr>
                <w:sz w:val="20"/>
              </w:rPr>
              <w:t xml:space="preserve"> </w:t>
            </w:r>
          </w:p>
          <w:p w:rsidR="00266AAA" w:rsidRPr="00C40586" w:rsidRDefault="005D11B9" w:rsidP="00EC2059">
            <w:pPr>
              <w:pStyle w:val="a5"/>
              <w:numPr>
                <w:ilvl w:val="0"/>
                <w:numId w:val="40"/>
              </w:numPr>
              <w:suppressAutoHyphens/>
              <w:ind w:left="0" w:firstLine="0"/>
              <w:jc w:val="left"/>
              <w:rPr>
                <w:sz w:val="20"/>
              </w:rPr>
            </w:pPr>
            <w:r w:rsidRPr="00C40586">
              <w:rPr>
                <w:sz w:val="20"/>
              </w:rPr>
              <w:lastRenderedPageBreak/>
              <w:t xml:space="preserve"> </w:t>
            </w:r>
          </w:p>
          <w:p w:rsidR="00266AAA" w:rsidRPr="00C40586" w:rsidRDefault="005D11B9" w:rsidP="00EC2059">
            <w:pPr>
              <w:pStyle w:val="a5"/>
              <w:numPr>
                <w:ilvl w:val="0"/>
                <w:numId w:val="40"/>
              </w:numPr>
              <w:suppressAutoHyphens/>
              <w:ind w:left="0" w:firstLine="0"/>
              <w:jc w:val="left"/>
              <w:rPr>
                <w:sz w:val="20"/>
              </w:rPr>
            </w:pPr>
            <w:r w:rsidRPr="00C40586">
              <w:rPr>
                <w:sz w:val="20"/>
              </w:rPr>
              <w:t xml:space="preserve"> </w:t>
            </w:r>
          </w:p>
          <w:p w:rsidR="00266AAA" w:rsidRPr="00C40586" w:rsidRDefault="00266AAA" w:rsidP="00C40586">
            <w:pPr>
              <w:pStyle w:val="a5"/>
              <w:suppressAutoHyphens/>
              <w:ind w:firstLine="0"/>
              <w:jc w:val="left"/>
              <w:rPr>
                <w:sz w:val="20"/>
              </w:rPr>
            </w:pPr>
            <w:r w:rsidRPr="00C40586">
              <w:rPr>
                <w:sz w:val="20"/>
              </w:rPr>
              <w:t>…</w:t>
            </w:r>
          </w:p>
        </w:tc>
        <w:tc>
          <w:tcPr>
            <w:tcW w:w="3284" w:type="dxa"/>
            <w:vAlign w:val="center"/>
          </w:tcPr>
          <w:p w:rsidR="00266AAA" w:rsidRPr="00C40586" w:rsidRDefault="00266AAA" w:rsidP="00C40586">
            <w:pPr>
              <w:pStyle w:val="a5"/>
              <w:suppressAutoHyphens/>
              <w:ind w:firstLine="0"/>
              <w:jc w:val="left"/>
              <w:rPr>
                <w:sz w:val="20"/>
              </w:rPr>
            </w:pPr>
            <w:r w:rsidRPr="00C40586">
              <w:rPr>
                <w:sz w:val="20"/>
              </w:rPr>
              <w:lastRenderedPageBreak/>
              <w:t>Поле «СЛВ»</w:t>
            </w:r>
          </w:p>
        </w:tc>
        <w:tc>
          <w:tcPr>
            <w:tcW w:w="3284" w:type="dxa"/>
            <w:vAlign w:val="center"/>
          </w:tcPr>
          <w:p w:rsidR="00266AAA" w:rsidRPr="00C40586" w:rsidRDefault="00266AAA" w:rsidP="00C40586">
            <w:pPr>
              <w:pStyle w:val="a5"/>
              <w:suppressAutoHyphens/>
              <w:ind w:firstLine="0"/>
              <w:jc w:val="left"/>
              <w:rPr>
                <w:sz w:val="20"/>
              </w:rPr>
            </w:pPr>
            <w:r w:rsidRPr="00C40586">
              <w:rPr>
                <w:sz w:val="20"/>
              </w:rPr>
              <w:t>Поле «СЛУ»</w:t>
            </w:r>
          </w:p>
        </w:tc>
      </w:tr>
    </w:tbl>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r w:rsidRPr="001254EE">
        <w:rPr>
          <w:szCs w:val="28"/>
        </w:rPr>
        <w:t>На пересечении разделов образуются четыре поля:</w:t>
      </w:r>
    </w:p>
    <w:p w:rsidR="00266AAA" w:rsidRPr="001254EE" w:rsidRDefault="00266AAA" w:rsidP="00EC2059">
      <w:pPr>
        <w:pStyle w:val="a5"/>
        <w:numPr>
          <w:ilvl w:val="0"/>
          <w:numId w:val="43"/>
        </w:numPr>
        <w:tabs>
          <w:tab w:val="clear" w:pos="360"/>
          <w:tab w:val="num" w:pos="1069"/>
        </w:tabs>
        <w:suppressAutoHyphens/>
        <w:ind w:left="0" w:firstLine="709"/>
        <w:rPr>
          <w:szCs w:val="28"/>
        </w:rPr>
      </w:pPr>
      <w:r w:rsidRPr="001254EE">
        <w:rPr>
          <w:szCs w:val="28"/>
        </w:rPr>
        <w:t>Поле «СИВ» - сила и возможности;</w:t>
      </w:r>
    </w:p>
    <w:p w:rsidR="00266AAA" w:rsidRPr="001254EE" w:rsidRDefault="00266AAA" w:rsidP="00EC2059">
      <w:pPr>
        <w:pStyle w:val="a5"/>
        <w:numPr>
          <w:ilvl w:val="0"/>
          <w:numId w:val="43"/>
        </w:numPr>
        <w:tabs>
          <w:tab w:val="clear" w:pos="360"/>
          <w:tab w:val="num" w:pos="1069"/>
        </w:tabs>
        <w:suppressAutoHyphens/>
        <w:ind w:left="0" w:firstLine="709"/>
        <w:rPr>
          <w:szCs w:val="28"/>
        </w:rPr>
      </w:pPr>
      <w:r w:rsidRPr="001254EE">
        <w:rPr>
          <w:szCs w:val="28"/>
        </w:rPr>
        <w:t>Поле «СИУ» - сила и угрозы;</w:t>
      </w:r>
    </w:p>
    <w:p w:rsidR="00266AAA" w:rsidRPr="001254EE" w:rsidRDefault="00266AAA" w:rsidP="00EC2059">
      <w:pPr>
        <w:pStyle w:val="a5"/>
        <w:numPr>
          <w:ilvl w:val="0"/>
          <w:numId w:val="43"/>
        </w:numPr>
        <w:tabs>
          <w:tab w:val="clear" w:pos="360"/>
          <w:tab w:val="num" w:pos="1069"/>
        </w:tabs>
        <w:suppressAutoHyphens/>
        <w:ind w:left="0" w:firstLine="709"/>
        <w:rPr>
          <w:szCs w:val="28"/>
        </w:rPr>
      </w:pPr>
      <w:r w:rsidRPr="001254EE">
        <w:rPr>
          <w:szCs w:val="28"/>
        </w:rPr>
        <w:t>Поле «СЛВ» - слабость и возможности;</w:t>
      </w:r>
    </w:p>
    <w:p w:rsidR="00266AAA" w:rsidRPr="001254EE" w:rsidRDefault="00266AAA" w:rsidP="00EC2059">
      <w:pPr>
        <w:pStyle w:val="a5"/>
        <w:numPr>
          <w:ilvl w:val="0"/>
          <w:numId w:val="43"/>
        </w:numPr>
        <w:tabs>
          <w:tab w:val="clear" w:pos="360"/>
          <w:tab w:val="num" w:pos="1069"/>
        </w:tabs>
        <w:suppressAutoHyphens/>
        <w:ind w:left="0" w:firstLine="709"/>
        <w:rPr>
          <w:szCs w:val="28"/>
        </w:rPr>
      </w:pPr>
      <w:r w:rsidRPr="001254EE">
        <w:rPr>
          <w:szCs w:val="28"/>
        </w:rPr>
        <w:t>Поле «СЛУ» - слабость и угрозы.</w:t>
      </w:r>
    </w:p>
    <w:p w:rsidR="00266AAA" w:rsidRPr="001254EE" w:rsidRDefault="00266AAA" w:rsidP="001254EE">
      <w:pPr>
        <w:pStyle w:val="a5"/>
        <w:suppressAutoHyphens/>
        <w:rPr>
          <w:szCs w:val="28"/>
        </w:rPr>
      </w:pPr>
      <w:r w:rsidRPr="001254EE">
        <w:rPr>
          <w:szCs w:val="28"/>
        </w:rPr>
        <w:t>На каждом из данных полей необходимо рассмотреть возможные парные комбинации и выделить те, которые должны быть учтены при разработке стратеги развития организации. В отношении тех пар, которые были выбраны в поля «СИВ», следует разрабатывать стратегию</w:t>
      </w:r>
      <w:r w:rsidR="005D11B9">
        <w:rPr>
          <w:szCs w:val="28"/>
        </w:rPr>
        <w:t xml:space="preserve"> </w:t>
      </w:r>
      <w:r w:rsidRPr="001254EE">
        <w:rPr>
          <w:szCs w:val="28"/>
        </w:rPr>
        <w:t>по использованию сильных сторон организации для того, чтобы получить отдачу от возможностей, которые выявились во внешней среде.</w:t>
      </w:r>
    </w:p>
    <w:p w:rsidR="00266AAA" w:rsidRPr="001254EE" w:rsidRDefault="00266AAA" w:rsidP="001254EE">
      <w:pPr>
        <w:pStyle w:val="a5"/>
        <w:suppressAutoHyphens/>
        <w:rPr>
          <w:szCs w:val="28"/>
        </w:rPr>
      </w:pPr>
      <w:r w:rsidRPr="001254EE">
        <w:rPr>
          <w:szCs w:val="28"/>
        </w:rPr>
        <w:t>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266AAA" w:rsidRPr="001254EE" w:rsidRDefault="00266AAA" w:rsidP="001254EE">
      <w:pPr>
        <w:pStyle w:val="a5"/>
        <w:suppressAutoHyphens/>
        <w:rPr>
          <w:szCs w:val="28"/>
        </w:rPr>
      </w:pPr>
      <w:r w:rsidRPr="001254EE">
        <w:rPr>
          <w:szCs w:val="28"/>
        </w:rPr>
        <w:t>Если пара находится в поле «СИУ», то стратегия должна предполагать использование силы организации для устранения угроз внешней среды.</w:t>
      </w:r>
    </w:p>
    <w:p w:rsidR="00266AAA" w:rsidRPr="001254EE" w:rsidRDefault="00266AAA" w:rsidP="001254EE">
      <w:pPr>
        <w:pStyle w:val="a5"/>
        <w:suppressAutoHyphens/>
        <w:rPr>
          <w:szCs w:val="28"/>
        </w:rPr>
      </w:pPr>
      <w:r w:rsidRPr="001254EE">
        <w:rPr>
          <w:szCs w:val="28"/>
        </w:rPr>
        <w:t>Для пар, находящихся на поле «СЛУ», организация должна вырабатывать такую стратегию, которая позволила бы ей избавиться от слабости и попытаться предотвратить нависшую над ней угрозу со стороны внешней среды.</w:t>
      </w:r>
    </w:p>
    <w:p w:rsidR="00266AAA" w:rsidRPr="001254EE" w:rsidRDefault="00266AAA" w:rsidP="001254EE">
      <w:pPr>
        <w:pStyle w:val="a5"/>
        <w:suppressAutoHyphens/>
        <w:rPr>
          <w:szCs w:val="28"/>
        </w:rPr>
      </w:pPr>
      <w:r w:rsidRPr="001254EE">
        <w:rPr>
          <w:szCs w:val="28"/>
        </w:rPr>
        <w:t>Вырабатывая стратегию, следует помнить, что возможности и угрозы могут переходить в свою противоположность. Так, неиспользованная возможность может превратиться в угрозу, если ее использует конкурент.</w:t>
      </w:r>
      <w:r w:rsidRPr="001254EE">
        <w:rPr>
          <w:rStyle w:val="ab"/>
          <w:szCs w:val="28"/>
        </w:rPr>
        <w:footnoteReference w:id="6"/>
      </w:r>
    </w:p>
    <w:p w:rsidR="00266AAA" w:rsidRPr="001254EE" w:rsidRDefault="00266AAA" w:rsidP="001254EE">
      <w:pPr>
        <w:pStyle w:val="2"/>
        <w:suppressAutoHyphens/>
        <w:spacing w:before="0" w:after="0" w:line="360" w:lineRule="auto"/>
        <w:ind w:firstLine="709"/>
        <w:jc w:val="both"/>
        <w:rPr>
          <w:szCs w:val="28"/>
        </w:rPr>
      </w:pPr>
      <w:r w:rsidRPr="001254EE">
        <w:rPr>
          <w:szCs w:val="28"/>
        </w:rPr>
        <w:br w:type="page"/>
      </w:r>
      <w:bookmarkStart w:id="25" w:name="_Toc132207551"/>
      <w:r w:rsidRPr="001254EE">
        <w:rPr>
          <w:szCs w:val="28"/>
        </w:rPr>
        <w:lastRenderedPageBreak/>
        <w:t>3.2. Практическая часть</w:t>
      </w:r>
      <w:bookmarkEnd w:id="25"/>
    </w:p>
    <w:p w:rsidR="005953CE" w:rsidRDefault="005953CE" w:rsidP="001254EE">
      <w:pPr>
        <w:pStyle w:val="3"/>
        <w:suppressAutoHyphens/>
        <w:spacing w:before="0" w:after="0"/>
        <w:ind w:firstLine="709"/>
        <w:jc w:val="both"/>
        <w:rPr>
          <w:szCs w:val="28"/>
        </w:rPr>
      </w:pPr>
      <w:bookmarkStart w:id="26" w:name="_Toc132207552"/>
    </w:p>
    <w:p w:rsidR="00266AAA" w:rsidRPr="001254EE" w:rsidRDefault="00266AAA" w:rsidP="001254EE">
      <w:pPr>
        <w:pStyle w:val="3"/>
        <w:suppressAutoHyphens/>
        <w:spacing w:before="0" w:after="0"/>
        <w:ind w:firstLine="709"/>
        <w:jc w:val="both"/>
        <w:rPr>
          <w:szCs w:val="28"/>
        </w:rPr>
      </w:pPr>
      <w:r w:rsidRPr="001254EE">
        <w:rPr>
          <w:szCs w:val="28"/>
          <w:lang w:val="en-US"/>
        </w:rPr>
        <w:t>PEST</w:t>
      </w:r>
      <w:r w:rsidRPr="001254EE">
        <w:rPr>
          <w:szCs w:val="28"/>
        </w:rPr>
        <w:t>-анализ для ЗАО «Сектор Т»</w:t>
      </w:r>
      <w:bookmarkEnd w:id="26"/>
    </w:p>
    <w:p w:rsidR="00266AAA" w:rsidRPr="001254EE" w:rsidRDefault="00266AAA" w:rsidP="001254EE">
      <w:pPr>
        <w:pStyle w:val="21"/>
        <w:suppressAutoHyphens/>
        <w:outlineLvl w:val="0"/>
        <w:rPr>
          <w:szCs w:val="28"/>
        </w:rPr>
      </w:pPr>
      <w:r w:rsidRPr="001254EE">
        <w:rPr>
          <w:szCs w:val="28"/>
        </w:rPr>
        <w:t xml:space="preserve">Таблица 8. </w:t>
      </w:r>
      <w:r w:rsidRPr="001254EE">
        <w:rPr>
          <w:szCs w:val="28"/>
          <w:lang w:val="en-US"/>
        </w:rPr>
        <w:t>PEST</w:t>
      </w:r>
      <w:r w:rsidRPr="001254EE">
        <w:rPr>
          <w:szCs w:val="28"/>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5"/>
      </w:tblGrid>
      <w:tr w:rsidR="00266AAA" w:rsidRPr="005953CE">
        <w:tc>
          <w:tcPr>
            <w:tcW w:w="4785" w:type="dxa"/>
          </w:tcPr>
          <w:p w:rsidR="00266AAA" w:rsidRPr="005953CE" w:rsidRDefault="00266AAA" w:rsidP="005953CE">
            <w:pPr>
              <w:pStyle w:val="21"/>
              <w:suppressAutoHyphens/>
              <w:ind w:firstLine="0"/>
              <w:jc w:val="left"/>
              <w:rPr>
                <w:b/>
                <w:color w:val="000000"/>
                <w:sz w:val="20"/>
              </w:rPr>
            </w:pPr>
            <w:r w:rsidRPr="005953CE">
              <w:rPr>
                <w:b/>
                <w:color w:val="000000"/>
                <w:sz w:val="20"/>
              </w:rPr>
              <w:t>Политика</w:t>
            </w:r>
          </w:p>
        </w:tc>
        <w:tc>
          <w:tcPr>
            <w:tcW w:w="4785" w:type="dxa"/>
          </w:tcPr>
          <w:p w:rsidR="00266AAA" w:rsidRPr="005953CE" w:rsidRDefault="00266AAA" w:rsidP="005953CE">
            <w:pPr>
              <w:pStyle w:val="21"/>
              <w:suppressAutoHyphens/>
              <w:ind w:firstLine="0"/>
              <w:jc w:val="left"/>
              <w:rPr>
                <w:b/>
                <w:color w:val="000000"/>
                <w:sz w:val="20"/>
              </w:rPr>
            </w:pPr>
            <w:r w:rsidRPr="005953CE">
              <w:rPr>
                <w:b/>
                <w:color w:val="000000"/>
                <w:sz w:val="20"/>
              </w:rPr>
              <w:t>Экономика</w:t>
            </w:r>
          </w:p>
        </w:tc>
      </w:tr>
      <w:tr w:rsidR="00266AAA" w:rsidRPr="005953CE">
        <w:tc>
          <w:tcPr>
            <w:tcW w:w="4785" w:type="dxa"/>
          </w:tcPr>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Государственное регулирование цен на с/х продукцию</w:t>
            </w:r>
          </w:p>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Регулирование санитарно-гигиенических норм</w:t>
            </w:r>
          </w:p>
        </w:tc>
        <w:tc>
          <w:tcPr>
            <w:tcW w:w="4785" w:type="dxa"/>
          </w:tcPr>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Повышение цен на мясопродукты</w:t>
            </w:r>
          </w:p>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Высокий уровень конкуренции в отрасли</w:t>
            </w:r>
          </w:p>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 xml:space="preserve">Большие затраты на маркетинг и сырье ведут к снижению рентабельности </w:t>
            </w:r>
          </w:p>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Зависимость от каналов сбыта</w:t>
            </w:r>
          </w:p>
          <w:p w:rsidR="00266AAA" w:rsidRPr="005953CE" w:rsidRDefault="00266AAA" w:rsidP="005953CE">
            <w:pPr>
              <w:pStyle w:val="21"/>
              <w:suppressAutoHyphens/>
              <w:ind w:firstLine="0"/>
              <w:jc w:val="left"/>
              <w:rPr>
                <w:color w:val="000000"/>
                <w:sz w:val="20"/>
              </w:rPr>
            </w:pPr>
          </w:p>
        </w:tc>
      </w:tr>
      <w:tr w:rsidR="00266AAA" w:rsidRPr="005953CE">
        <w:tc>
          <w:tcPr>
            <w:tcW w:w="4785" w:type="dxa"/>
          </w:tcPr>
          <w:p w:rsidR="00266AAA" w:rsidRPr="005953CE" w:rsidRDefault="00266AAA" w:rsidP="00EC2059">
            <w:pPr>
              <w:pStyle w:val="21"/>
              <w:numPr>
                <w:ilvl w:val="0"/>
                <w:numId w:val="36"/>
              </w:numPr>
              <w:suppressAutoHyphens/>
              <w:ind w:left="0" w:firstLine="0"/>
              <w:jc w:val="left"/>
              <w:rPr>
                <w:b/>
                <w:color w:val="000000"/>
                <w:sz w:val="20"/>
              </w:rPr>
            </w:pPr>
            <w:r w:rsidRPr="005953CE">
              <w:rPr>
                <w:b/>
                <w:color w:val="000000"/>
                <w:sz w:val="20"/>
              </w:rPr>
              <w:t xml:space="preserve">Социум </w:t>
            </w:r>
          </w:p>
        </w:tc>
        <w:tc>
          <w:tcPr>
            <w:tcW w:w="4785" w:type="dxa"/>
          </w:tcPr>
          <w:p w:rsidR="00266AAA" w:rsidRPr="005953CE" w:rsidRDefault="00266AAA" w:rsidP="00EC2059">
            <w:pPr>
              <w:pStyle w:val="21"/>
              <w:numPr>
                <w:ilvl w:val="0"/>
                <w:numId w:val="36"/>
              </w:numPr>
              <w:suppressAutoHyphens/>
              <w:ind w:left="0" w:firstLine="0"/>
              <w:jc w:val="left"/>
              <w:rPr>
                <w:b/>
                <w:color w:val="000000"/>
                <w:sz w:val="20"/>
              </w:rPr>
            </w:pPr>
            <w:r w:rsidRPr="005953CE">
              <w:rPr>
                <w:b/>
                <w:color w:val="000000"/>
                <w:sz w:val="20"/>
              </w:rPr>
              <w:t>Технологии</w:t>
            </w:r>
          </w:p>
        </w:tc>
      </w:tr>
      <w:tr w:rsidR="00266AAA" w:rsidRPr="005953CE">
        <w:tc>
          <w:tcPr>
            <w:tcW w:w="4785" w:type="dxa"/>
          </w:tcPr>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Рост покупательской способности население</w:t>
            </w:r>
          </w:p>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Повышение уровня жизни и повышение качества жизни</w:t>
            </w:r>
          </w:p>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Изменение в структуре потребления продуктов питания, связанное с меняющимся стилем жизни большей части населения городов</w:t>
            </w:r>
          </w:p>
          <w:p w:rsidR="00266AAA" w:rsidRPr="005953CE" w:rsidRDefault="00266AAA" w:rsidP="005953CE">
            <w:pPr>
              <w:pStyle w:val="21"/>
              <w:suppressAutoHyphens/>
              <w:ind w:firstLine="0"/>
              <w:jc w:val="left"/>
              <w:rPr>
                <w:color w:val="000000"/>
                <w:sz w:val="20"/>
              </w:rPr>
            </w:pPr>
          </w:p>
        </w:tc>
        <w:tc>
          <w:tcPr>
            <w:tcW w:w="4785" w:type="dxa"/>
          </w:tcPr>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Сложность технологии производства</w:t>
            </w:r>
          </w:p>
          <w:p w:rsidR="00266AAA" w:rsidRPr="005953CE" w:rsidRDefault="00266AAA" w:rsidP="00EC2059">
            <w:pPr>
              <w:pStyle w:val="21"/>
              <w:numPr>
                <w:ilvl w:val="0"/>
                <w:numId w:val="36"/>
              </w:numPr>
              <w:suppressAutoHyphens/>
              <w:ind w:left="0" w:firstLine="0"/>
              <w:jc w:val="left"/>
              <w:rPr>
                <w:color w:val="000000"/>
                <w:sz w:val="20"/>
              </w:rPr>
            </w:pPr>
            <w:r w:rsidRPr="005953CE">
              <w:rPr>
                <w:color w:val="000000"/>
                <w:sz w:val="20"/>
              </w:rPr>
              <w:t>Изменения в информационных технологиях, технологиях маркетинга и рекламы, их дороговизна</w:t>
            </w:r>
          </w:p>
        </w:tc>
      </w:tr>
    </w:tbl>
    <w:p w:rsidR="00266AAA" w:rsidRPr="001254EE" w:rsidRDefault="00266AAA" w:rsidP="001254EE">
      <w:pPr>
        <w:pStyle w:val="21"/>
        <w:suppressAutoHyphens/>
        <w:rPr>
          <w:color w:val="000000"/>
          <w:szCs w:val="28"/>
        </w:rPr>
      </w:pPr>
    </w:p>
    <w:p w:rsidR="00266AAA" w:rsidRPr="001254EE" w:rsidRDefault="00266AAA" w:rsidP="001254EE">
      <w:pPr>
        <w:pStyle w:val="3"/>
        <w:suppressAutoHyphens/>
        <w:spacing w:before="0" w:after="0"/>
        <w:ind w:firstLine="709"/>
        <w:jc w:val="both"/>
        <w:rPr>
          <w:szCs w:val="28"/>
        </w:rPr>
      </w:pPr>
      <w:bookmarkStart w:id="27" w:name="_Toc132207553"/>
      <w:r w:rsidRPr="001254EE">
        <w:rPr>
          <w:szCs w:val="28"/>
        </w:rPr>
        <w:t>Модель М. Портера</w:t>
      </w:r>
      <w:bookmarkEnd w:id="27"/>
    </w:p>
    <w:p w:rsidR="00266AAA" w:rsidRPr="001254EE" w:rsidRDefault="00266AAA" w:rsidP="001254EE">
      <w:pPr>
        <w:pStyle w:val="11"/>
        <w:suppressAutoHyphens/>
        <w:spacing w:line="360" w:lineRule="auto"/>
        <w:ind w:left="0" w:firstLine="709"/>
        <w:rPr>
          <w:b/>
          <w:i/>
          <w:szCs w:val="28"/>
          <w:u w:val="single"/>
        </w:rPr>
      </w:pPr>
      <w:r w:rsidRPr="001254EE">
        <w:rPr>
          <w:b/>
          <w:i/>
          <w:szCs w:val="28"/>
          <w:u w:val="single"/>
        </w:rPr>
        <w:t>1.Конкуренты:</w:t>
      </w:r>
    </w:p>
    <w:p w:rsidR="00266AAA" w:rsidRPr="001254EE" w:rsidRDefault="00266AAA" w:rsidP="001254EE">
      <w:pPr>
        <w:pStyle w:val="11"/>
        <w:suppressAutoHyphens/>
        <w:spacing w:line="360" w:lineRule="auto"/>
        <w:ind w:left="0" w:firstLine="709"/>
        <w:rPr>
          <w:szCs w:val="28"/>
        </w:rPr>
      </w:pPr>
      <w:r w:rsidRPr="001254EE">
        <w:rPr>
          <w:szCs w:val="28"/>
        </w:rPr>
        <w:t>На рынке продуктов питания постоянно появляются новые компании, специализирующиеся на производстве продуктов глубокой заморозки, подобные подразделения развиваются и на уже существующих предприятиях.</w:t>
      </w:r>
    </w:p>
    <w:p w:rsidR="00266AAA" w:rsidRPr="001254EE" w:rsidRDefault="00266AAA" w:rsidP="001254EE">
      <w:pPr>
        <w:pStyle w:val="11"/>
        <w:suppressAutoHyphens/>
        <w:spacing w:line="360" w:lineRule="auto"/>
        <w:ind w:left="0" w:firstLine="709"/>
        <w:rPr>
          <w:szCs w:val="28"/>
        </w:rPr>
      </w:pPr>
      <w:r w:rsidRPr="001254EE">
        <w:rPr>
          <w:szCs w:val="28"/>
        </w:rPr>
        <w:t>Как отмечают специалисты, конкуренция обостряется как на федеральном, так и на региональном уровне. Наиболее известные торговые марки, лидеры рынка, такие как «Дарья», «Мириталь», «Талосто» продолжают ТВ-рекламные кампании, выпускают новые виды продукции, расширяют регионы своего присутствия. У лидеров местных рынков недостаточен объем продаж и бюджет для размещения на федеральных ТВ-каналах.</w:t>
      </w:r>
      <w:r w:rsidR="005953CE">
        <w:rPr>
          <w:szCs w:val="28"/>
        </w:rPr>
        <w:t xml:space="preserve"> </w:t>
      </w:r>
      <w:r w:rsidRPr="001254EE">
        <w:rPr>
          <w:szCs w:val="28"/>
        </w:rPr>
        <w:t xml:space="preserve">Конкуренция внутри отрасли имеет важное значение для компании, </w:t>
      </w:r>
      <w:r w:rsidRPr="001254EE">
        <w:rPr>
          <w:szCs w:val="28"/>
        </w:rPr>
        <w:lastRenderedPageBreak/>
        <w:t>поскольку от преимуществ в конкурентной борьбе зависит жизнеспособность организации</w:t>
      </w:r>
    </w:p>
    <w:p w:rsidR="00266AAA" w:rsidRPr="001254EE" w:rsidRDefault="00266AAA" w:rsidP="001254EE">
      <w:pPr>
        <w:pStyle w:val="11"/>
        <w:suppressAutoHyphens/>
        <w:spacing w:line="360" w:lineRule="auto"/>
        <w:ind w:left="0" w:firstLine="709"/>
        <w:rPr>
          <w:b/>
          <w:i/>
          <w:szCs w:val="28"/>
          <w:u w:val="single"/>
        </w:rPr>
      </w:pPr>
      <w:r w:rsidRPr="001254EE">
        <w:rPr>
          <w:b/>
          <w:i/>
          <w:szCs w:val="28"/>
          <w:u w:val="single"/>
        </w:rPr>
        <w:t>Товары-заментители:</w:t>
      </w:r>
    </w:p>
    <w:p w:rsidR="00266AAA" w:rsidRPr="001254EE" w:rsidRDefault="00266AAA" w:rsidP="001254EE">
      <w:pPr>
        <w:pStyle w:val="11"/>
        <w:suppressAutoHyphens/>
        <w:spacing w:line="360" w:lineRule="auto"/>
        <w:ind w:left="0" w:firstLine="709"/>
        <w:rPr>
          <w:szCs w:val="28"/>
        </w:rPr>
      </w:pPr>
      <w:r w:rsidRPr="001254EE">
        <w:rPr>
          <w:szCs w:val="28"/>
        </w:rPr>
        <w:t>Товарами-заменителями являются продукты быстрой заморозки и быстрого приготовления: замороженная пицца, замороженные овощи быстрого приготовления, полуфабрикаты готовых блюд и т.п.</w:t>
      </w:r>
    </w:p>
    <w:p w:rsidR="00266AAA" w:rsidRPr="001254EE" w:rsidRDefault="00266AAA" w:rsidP="001254EE">
      <w:pPr>
        <w:pStyle w:val="11"/>
        <w:suppressAutoHyphens/>
        <w:spacing w:line="360" w:lineRule="auto"/>
        <w:ind w:left="0" w:firstLine="709"/>
        <w:rPr>
          <w:szCs w:val="28"/>
        </w:rPr>
      </w:pPr>
      <w:r w:rsidRPr="001254EE">
        <w:rPr>
          <w:szCs w:val="28"/>
        </w:rPr>
        <w:t>Угроза со стороны товаров-заментилей может иметь значительное влияние для предприятия в будущем, поскольку предпочтения потребителей постепенно меняются, и в настоящее время наблюдается быстрой рост сектора быстрозамороженных овощей (что можно объяснять повышением популярности здорового питания в нашей стране).</w:t>
      </w:r>
    </w:p>
    <w:p w:rsidR="00266AAA" w:rsidRPr="001254EE" w:rsidRDefault="00266AAA" w:rsidP="001254EE">
      <w:pPr>
        <w:pStyle w:val="11"/>
        <w:suppressAutoHyphens/>
        <w:spacing w:line="360" w:lineRule="auto"/>
        <w:ind w:left="0" w:firstLine="709"/>
        <w:rPr>
          <w:b/>
          <w:i/>
          <w:szCs w:val="28"/>
          <w:u w:val="single"/>
        </w:rPr>
      </w:pPr>
      <w:r w:rsidRPr="001254EE">
        <w:rPr>
          <w:b/>
          <w:i/>
          <w:szCs w:val="28"/>
          <w:u w:val="single"/>
        </w:rPr>
        <w:t>Возможность появления новых конкурентов внутри отрасли:</w:t>
      </w:r>
    </w:p>
    <w:p w:rsidR="00266AAA" w:rsidRPr="001254EE" w:rsidRDefault="00266AAA" w:rsidP="001254EE">
      <w:pPr>
        <w:pStyle w:val="11"/>
        <w:suppressAutoHyphens/>
        <w:spacing w:line="360" w:lineRule="auto"/>
        <w:ind w:left="0" w:firstLine="709"/>
        <w:rPr>
          <w:szCs w:val="28"/>
        </w:rPr>
      </w:pPr>
      <w:r w:rsidRPr="001254EE">
        <w:rPr>
          <w:szCs w:val="28"/>
        </w:rPr>
        <w:t>Отрасль имеет достаточно большие входные барьеры и уже имеющуюся жесткую конкуренцию, поэтому появления новых конкурентов в ближайшее время не следует.</w:t>
      </w:r>
    </w:p>
    <w:p w:rsidR="00266AAA" w:rsidRPr="001254EE" w:rsidRDefault="00266AAA" w:rsidP="001254EE">
      <w:pPr>
        <w:pStyle w:val="a4"/>
        <w:suppressAutoHyphens/>
        <w:spacing w:after="0" w:line="360" w:lineRule="auto"/>
        <w:ind w:firstLine="709"/>
        <w:jc w:val="both"/>
        <w:rPr>
          <w:b/>
          <w:i/>
          <w:sz w:val="28"/>
          <w:szCs w:val="28"/>
          <w:u w:val="single"/>
        </w:rPr>
      </w:pPr>
      <w:r w:rsidRPr="001254EE">
        <w:rPr>
          <w:b/>
          <w:i/>
          <w:sz w:val="28"/>
          <w:szCs w:val="28"/>
          <w:u w:val="single"/>
        </w:rPr>
        <w:t>Поставщики:</w:t>
      </w:r>
    </w:p>
    <w:p w:rsidR="00266AAA" w:rsidRPr="001254EE" w:rsidRDefault="00266AAA" w:rsidP="001254EE">
      <w:pPr>
        <w:pStyle w:val="a4"/>
        <w:suppressAutoHyphens/>
        <w:spacing w:after="0" w:line="360" w:lineRule="auto"/>
        <w:ind w:firstLine="709"/>
        <w:jc w:val="both"/>
        <w:rPr>
          <w:sz w:val="28"/>
          <w:szCs w:val="28"/>
        </w:rPr>
      </w:pPr>
      <w:r w:rsidRPr="001254EE">
        <w:rPr>
          <w:sz w:val="28"/>
          <w:szCs w:val="28"/>
        </w:rPr>
        <w:t>Рынок с/х продукции в нашем регионе достаточно широкий, поэтому у поставщиков нет возможности диктовать свои условия.</w:t>
      </w:r>
    </w:p>
    <w:p w:rsidR="00266AAA" w:rsidRPr="001254EE" w:rsidRDefault="00266AAA" w:rsidP="001254EE">
      <w:pPr>
        <w:pStyle w:val="a4"/>
        <w:suppressAutoHyphens/>
        <w:spacing w:after="0" w:line="360" w:lineRule="auto"/>
        <w:ind w:firstLine="709"/>
        <w:jc w:val="both"/>
        <w:rPr>
          <w:b/>
          <w:i/>
          <w:sz w:val="28"/>
          <w:szCs w:val="28"/>
          <w:u w:val="single"/>
        </w:rPr>
      </w:pPr>
      <w:r w:rsidRPr="001254EE">
        <w:rPr>
          <w:b/>
          <w:i/>
          <w:sz w:val="28"/>
          <w:szCs w:val="28"/>
          <w:u w:val="single"/>
        </w:rPr>
        <w:t>Потребители:</w:t>
      </w:r>
    </w:p>
    <w:p w:rsidR="00266AAA" w:rsidRPr="001254EE" w:rsidRDefault="00266AAA" w:rsidP="001254EE">
      <w:pPr>
        <w:suppressAutoHyphens/>
        <w:spacing w:line="360" w:lineRule="auto"/>
        <w:ind w:firstLine="709"/>
        <w:jc w:val="both"/>
        <w:rPr>
          <w:sz w:val="28"/>
          <w:szCs w:val="28"/>
        </w:rPr>
      </w:pPr>
      <w:r w:rsidRPr="001254EE">
        <w:rPr>
          <w:sz w:val="28"/>
          <w:szCs w:val="28"/>
        </w:rPr>
        <w:t>В основном предприятие ориентировано на семьи со средним достатком, широкий круг потребителей, жители больших и средних городов, которые заботятся о собственном здоровье и рационе питание, которые не равнодушны к качеству собственного питания и которым интересно, кто, как и из каких продуктов производит питание для них. Потребители имеют возможность влиять на деятельность предприятия, поскольку от их предпочтений зависит спрос, и предприятию необходимо прикладывать значительные усилия для того, чтобы завоевать предпочтения и приверженность потребителей.</w:t>
      </w:r>
    </w:p>
    <w:p w:rsidR="00266AAA" w:rsidRPr="001254EE" w:rsidRDefault="00266AAA" w:rsidP="001254EE">
      <w:pPr>
        <w:pStyle w:val="3"/>
        <w:suppressAutoHyphens/>
        <w:spacing w:before="0" w:after="0"/>
        <w:ind w:firstLine="709"/>
        <w:jc w:val="both"/>
        <w:rPr>
          <w:szCs w:val="28"/>
        </w:rPr>
      </w:pPr>
      <w:r w:rsidRPr="001254EE">
        <w:rPr>
          <w:szCs w:val="28"/>
        </w:rPr>
        <w:br w:type="page"/>
      </w:r>
      <w:bookmarkStart w:id="28" w:name="_Toc132207554"/>
      <w:r w:rsidRPr="001254EE">
        <w:rPr>
          <w:szCs w:val="28"/>
          <w:lang w:val="en-US"/>
        </w:rPr>
        <w:lastRenderedPageBreak/>
        <w:t>SWOT</w:t>
      </w:r>
      <w:r w:rsidRPr="001254EE">
        <w:rPr>
          <w:szCs w:val="28"/>
        </w:rPr>
        <w:t>-анализ для ЗАО «Сектор Т»</w:t>
      </w:r>
      <w:bookmarkEnd w:id="28"/>
    </w:p>
    <w:p w:rsidR="00266AAA" w:rsidRPr="001254EE" w:rsidRDefault="00266AAA" w:rsidP="001254EE">
      <w:pPr>
        <w:suppressAutoHyphens/>
        <w:spacing w:line="360" w:lineRule="auto"/>
        <w:ind w:firstLine="709"/>
        <w:jc w:val="both"/>
        <w:rPr>
          <w:sz w:val="28"/>
          <w:szCs w:val="28"/>
        </w:rPr>
      </w:pPr>
      <w:r w:rsidRPr="001254EE">
        <w:rPr>
          <w:sz w:val="28"/>
          <w:szCs w:val="28"/>
        </w:rPr>
        <w:t xml:space="preserve">Таблица 9. </w:t>
      </w:r>
      <w:r w:rsidRPr="001254EE">
        <w:rPr>
          <w:sz w:val="28"/>
          <w:szCs w:val="28"/>
          <w:lang w:val="en-US"/>
        </w:rPr>
        <w:t>SWOT</w:t>
      </w:r>
      <w:r w:rsidRPr="001254EE">
        <w:rPr>
          <w:sz w:val="28"/>
          <w:szCs w:val="28"/>
        </w:rPr>
        <w: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4"/>
        <w:gridCol w:w="4786"/>
      </w:tblGrid>
      <w:tr w:rsidR="00266AAA" w:rsidRPr="005953CE">
        <w:tc>
          <w:tcPr>
            <w:tcW w:w="4784" w:type="dxa"/>
          </w:tcPr>
          <w:p w:rsidR="00266AAA" w:rsidRPr="005953CE" w:rsidRDefault="00266AAA" w:rsidP="005953CE">
            <w:pPr>
              <w:pStyle w:val="Web"/>
              <w:suppressAutoHyphens/>
              <w:spacing w:before="0" w:after="0" w:line="360" w:lineRule="auto"/>
              <w:rPr>
                <w:b/>
                <w:sz w:val="20"/>
              </w:rPr>
            </w:pPr>
            <w:r w:rsidRPr="005953CE">
              <w:rPr>
                <w:b/>
                <w:sz w:val="20"/>
              </w:rPr>
              <w:t>Сильные стороны</w:t>
            </w:r>
          </w:p>
        </w:tc>
        <w:tc>
          <w:tcPr>
            <w:tcW w:w="4786" w:type="dxa"/>
          </w:tcPr>
          <w:p w:rsidR="00266AAA" w:rsidRPr="005953CE" w:rsidRDefault="00266AAA" w:rsidP="005953CE">
            <w:pPr>
              <w:pStyle w:val="Web"/>
              <w:suppressAutoHyphens/>
              <w:spacing w:before="0" w:after="0" w:line="360" w:lineRule="auto"/>
              <w:rPr>
                <w:b/>
                <w:sz w:val="20"/>
              </w:rPr>
            </w:pPr>
            <w:r w:rsidRPr="005953CE">
              <w:rPr>
                <w:b/>
                <w:sz w:val="20"/>
              </w:rPr>
              <w:t>Слабые стороны</w:t>
            </w:r>
          </w:p>
        </w:tc>
      </w:tr>
      <w:tr w:rsidR="00266AAA" w:rsidRPr="005953CE">
        <w:tc>
          <w:tcPr>
            <w:tcW w:w="4784" w:type="dxa"/>
          </w:tcPr>
          <w:p w:rsidR="00266AAA" w:rsidRPr="005953CE" w:rsidRDefault="00266AAA" w:rsidP="00EC2059">
            <w:pPr>
              <w:pStyle w:val="Web"/>
              <w:numPr>
                <w:ilvl w:val="0"/>
                <w:numId w:val="32"/>
              </w:numPr>
              <w:suppressAutoHyphens/>
              <w:spacing w:before="0" w:after="0" w:line="360" w:lineRule="auto"/>
              <w:ind w:left="0" w:firstLine="0"/>
              <w:rPr>
                <w:sz w:val="20"/>
              </w:rPr>
            </w:pPr>
            <w:r w:rsidRPr="005953CE">
              <w:rPr>
                <w:sz w:val="20"/>
              </w:rPr>
              <w:t>близость к рынкам сбыта и сырья;</w:t>
            </w:r>
          </w:p>
          <w:p w:rsidR="00266AAA" w:rsidRPr="005953CE" w:rsidRDefault="00266AAA" w:rsidP="00EC2059">
            <w:pPr>
              <w:pStyle w:val="Web"/>
              <w:numPr>
                <w:ilvl w:val="0"/>
                <w:numId w:val="32"/>
              </w:numPr>
              <w:suppressAutoHyphens/>
              <w:spacing w:before="0" w:after="0" w:line="360" w:lineRule="auto"/>
              <w:ind w:left="0" w:firstLine="0"/>
              <w:rPr>
                <w:sz w:val="20"/>
              </w:rPr>
            </w:pPr>
            <w:r w:rsidRPr="005953CE">
              <w:rPr>
                <w:sz w:val="20"/>
              </w:rPr>
              <w:t>высокое качество производимого продукта;</w:t>
            </w:r>
          </w:p>
          <w:p w:rsidR="00266AAA" w:rsidRPr="005953CE" w:rsidRDefault="00266AAA" w:rsidP="00EC2059">
            <w:pPr>
              <w:pStyle w:val="Web"/>
              <w:numPr>
                <w:ilvl w:val="0"/>
                <w:numId w:val="32"/>
              </w:numPr>
              <w:suppressAutoHyphens/>
              <w:spacing w:before="0" w:after="0" w:line="360" w:lineRule="auto"/>
              <w:ind w:left="0" w:firstLine="0"/>
              <w:rPr>
                <w:sz w:val="20"/>
              </w:rPr>
            </w:pPr>
            <w:r w:rsidRPr="005953CE">
              <w:rPr>
                <w:sz w:val="20"/>
              </w:rPr>
              <w:t>отсутствие добавок и заменителей в составе компонентов;</w:t>
            </w:r>
          </w:p>
          <w:p w:rsidR="00266AAA" w:rsidRPr="005953CE" w:rsidRDefault="00266AAA" w:rsidP="00EC2059">
            <w:pPr>
              <w:pStyle w:val="Web"/>
              <w:numPr>
                <w:ilvl w:val="0"/>
                <w:numId w:val="32"/>
              </w:numPr>
              <w:suppressAutoHyphens/>
              <w:spacing w:before="0" w:after="0" w:line="360" w:lineRule="auto"/>
              <w:ind w:left="0" w:firstLine="0"/>
              <w:rPr>
                <w:sz w:val="20"/>
              </w:rPr>
            </w:pPr>
            <w:r w:rsidRPr="005953CE">
              <w:rPr>
                <w:sz w:val="20"/>
              </w:rPr>
              <w:t>новое, высокопроизводительное оборудование;</w:t>
            </w:r>
          </w:p>
          <w:p w:rsidR="00266AAA" w:rsidRPr="005953CE" w:rsidRDefault="00266AAA" w:rsidP="00EC2059">
            <w:pPr>
              <w:pStyle w:val="Web"/>
              <w:numPr>
                <w:ilvl w:val="0"/>
                <w:numId w:val="32"/>
              </w:numPr>
              <w:suppressAutoHyphens/>
              <w:spacing w:before="0" w:after="0" w:line="360" w:lineRule="auto"/>
              <w:ind w:left="0" w:firstLine="0"/>
              <w:rPr>
                <w:sz w:val="20"/>
              </w:rPr>
            </w:pPr>
            <w:r w:rsidRPr="005953CE">
              <w:rPr>
                <w:sz w:val="20"/>
              </w:rPr>
              <w:t>максимизация прибыли за счет больших объемов продаж.</w:t>
            </w:r>
          </w:p>
          <w:p w:rsidR="00266AAA" w:rsidRPr="005953CE" w:rsidRDefault="00266AAA" w:rsidP="005953CE">
            <w:pPr>
              <w:pStyle w:val="Web"/>
              <w:suppressAutoHyphens/>
              <w:spacing w:before="0" w:after="0" w:line="360" w:lineRule="auto"/>
              <w:rPr>
                <w:sz w:val="20"/>
              </w:rPr>
            </w:pPr>
          </w:p>
        </w:tc>
        <w:tc>
          <w:tcPr>
            <w:tcW w:w="4786" w:type="dxa"/>
          </w:tcPr>
          <w:p w:rsidR="00266AAA" w:rsidRPr="005953CE" w:rsidRDefault="00266AAA" w:rsidP="00EC2059">
            <w:pPr>
              <w:pStyle w:val="Web"/>
              <w:numPr>
                <w:ilvl w:val="0"/>
                <w:numId w:val="33"/>
              </w:numPr>
              <w:suppressAutoHyphens/>
              <w:spacing w:before="0" w:after="0" w:line="360" w:lineRule="auto"/>
              <w:ind w:left="0" w:firstLine="0"/>
              <w:rPr>
                <w:sz w:val="20"/>
              </w:rPr>
            </w:pPr>
            <w:r w:rsidRPr="005953CE">
              <w:rPr>
                <w:sz w:val="20"/>
              </w:rPr>
              <w:t>сильная конкуренция со стороны сильных столичных компаний;</w:t>
            </w:r>
          </w:p>
          <w:p w:rsidR="00266AAA" w:rsidRPr="005953CE" w:rsidRDefault="00266AAA" w:rsidP="00EC2059">
            <w:pPr>
              <w:pStyle w:val="Web"/>
              <w:numPr>
                <w:ilvl w:val="0"/>
                <w:numId w:val="33"/>
              </w:numPr>
              <w:suppressAutoHyphens/>
              <w:spacing w:before="0" w:after="0" w:line="360" w:lineRule="auto"/>
              <w:ind w:left="0" w:firstLine="0"/>
              <w:rPr>
                <w:sz w:val="20"/>
              </w:rPr>
            </w:pPr>
            <w:r w:rsidRPr="005953CE">
              <w:rPr>
                <w:sz w:val="20"/>
              </w:rPr>
              <w:t>не налаженные каналы дистрибуции и реализации;</w:t>
            </w:r>
          </w:p>
          <w:p w:rsidR="00266AAA" w:rsidRPr="005953CE" w:rsidRDefault="00266AAA" w:rsidP="00EC2059">
            <w:pPr>
              <w:pStyle w:val="Web"/>
              <w:numPr>
                <w:ilvl w:val="0"/>
                <w:numId w:val="33"/>
              </w:numPr>
              <w:suppressAutoHyphens/>
              <w:spacing w:before="0" w:after="0" w:line="360" w:lineRule="auto"/>
              <w:ind w:left="0" w:firstLine="0"/>
              <w:rPr>
                <w:sz w:val="20"/>
              </w:rPr>
            </w:pPr>
            <w:r w:rsidRPr="005953CE">
              <w:rPr>
                <w:sz w:val="20"/>
              </w:rPr>
              <w:t>высокие издержки производства;</w:t>
            </w:r>
          </w:p>
          <w:p w:rsidR="00266AAA" w:rsidRPr="005953CE" w:rsidRDefault="00266AAA" w:rsidP="00EC2059">
            <w:pPr>
              <w:pStyle w:val="Web"/>
              <w:numPr>
                <w:ilvl w:val="0"/>
                <w:numId w:val="33"/>
              </w:numPr>
              <w:suppressAutoHyphens/>
              <w:spacing w:before="0" w:after="0" w:line="360" w:lineRule="auto"/>
              <w:ind w:left="0" w:firstLine="0"/>
              <w:rPr>
                <w:sz w:val="20"/>
              </w:rPr>
            </w:pPr>
            <w:r w:rsidRPr="005953CE">
              <w:rPr>
                <w:sz w:val="20"/>
              </w:rPr>
              <w:t>дороговизна оборудования</w:t>
            </w:r>
          </w:p>
          <w:p w:rsidR="00266AAA" w:rsidRPr="005953CE" w:rsidRDefault="00266AAA" w:rsidP="00EC2059">
            <w:pPr>
              <w:pStyle w:val="Web"/>
              <w:numPr>
                <w:ilvl w:val="0"/>
                <w:numId w:val="33"/>
              </w:numPr>
              <w:suppressAutoHyphens/>
              <w:spacing w:before="0" w:after="0" w:line="360" w:lineRule="auto"/>
              <w:ind w:left="0" w:firstLine="0"/>
              <w:rPr>
                <w:sz w:val="20"/>
              </w:rPr>
            </w:pPr>
            <w:r w:rsidRPr="005953CE">
              <w:rPr>
                <w:sz w:val="20"/>
              </w:rPr>
              <w:t>высокие затраты на маркетинг.</w:t>
            </w:r>
          </w:p>
        </w:tc>
      </w:tr>
      <w:tr w:rsidR="00266AAA" w:rsidRPr="005953CE">
        <w:tc>
          <w:tcPr>
            <w:tcW w:w="4784" w:type="dxa"/>
          </w:tcPr>
          <w:p w:rsidR="00266AAA" w:rsidRPr="005953CE" w:rsidRDefault="00266AAA" w:rsidP="005953CE">
            <w:pPr>
              <w:pStyle w:val="Web"/>
              <w:suppressAutoHyphens/>
              <w:spacing w:before="0" w:after="0" w:line="360" w:lineRule="auto"/>
              <w:rPr>
                <w:b/>
                <w:sz w:val="20"/>
              </w:rPr>
            </w:pPr>
            <w:r w:rsidRPr="005953CE">
              <w:rPr>
                <w:b/>
                <w:sz w:val="20"/>
              </w:rPr>
              <w:t>Возможности</w:t>
            </w:r>
          </w:p>
        </w:tc>
        <w:tc>
          <w:tcPr>
            <w:tcW w:w="4786" w:type="dxa"/>
          </w:tcPr>
          <w:p w:rsidR="00266AAA" w:rsidRPr="005953CE" w:rsidRDefault="00266AAA" w:rsidP="005953CE">
            <w:pPr>
              <w:pStyle w:val="Web"/>
              <w:suppressAutoHyphens/>
              <w:spacing w:before="0" w:after="0" w:line="360" w:lineRule="auto"/>
              <w:rPr>
                <w:b/>
                <w:sz w:val="20"/>
              </w:rPr>
            </w:pPr>
            <w:r w:rsidRPr="005953CE">
              <w:rPr>
                <w:b/>
                <w:sz w:val="20"/>
              </w:rPr>
              <w:t>Угрозы</w:t>
            </w:r>
          </w:p>
        </w:tc>
      </w:tr>
      <w:tr w:rsidR="00266AAA" w:rsidRPr="005953CE">
        <w:tc>
          <w:tcPr>
            <w:tcW w:w="4784" w:type="dxa"/>
          </w:tcPr>
          <w:p w:rsidR="00266AAA" w:rsidRPr="005953CE" w:rsidRDefault="00266AAA" w:rsidP="00EC2059">
            <w:pPr>
              <w:pStyle w:val="Web"/>
              <w:numPr>
                <w:ilvl w:val="0"/>
                <w:numId w:val="35"/>
              </w:numPr>
              <w:suppressAutoHyphens/>
              <w:spacing w:before="0" w:after="0" w:line="360" w:lineRule="auto"/>
              <w:ind w:left="0" w:firstLine="0"/>
              <w:rPr>
                <w:sz w:val="20"/>
              </w:rPr>
            </w:pPr>
            <w:r w:rsidRPr="005953CE">
              <w:rPr>
                <w:sz w:val="20"/>
              </w:rPr>
              <w:t>возможность завоевать любовь потребителей как регионального производителя;</w:t>
            </w:r>
          </w:p>
          <w:p w:rsidR="00266AAA" w:rsidRPr="005953CE" w:rsidRDefault="00266AAA" w:rsidP="00EC2059">
            <w:pPr>
              <w:pStyle w:val="Web"/>
              <w:numPr>
                <w:ilvl w:val="0"/>
                <w:numId w:val="35"/>
              </w:numPr>
              <w:suppressAutoHyphens/>
              <w:spacing w:before="0" w:after="0" w:line="360" w:lineRule="auto"/>
              <w:ind w:left="0" w:firstLine="0"/>
              <w:rPr>
                <w:sz w:val="20"/>
              </w:rPr>
            </w:pPr>
            <w:r w:rsidRPr="005953CE">
              <w:rPr>
                <w:sz w:val="20"/>
              </w:rPr>
              <w:t>возможность наладить выгодное сотрудничество с региональными производителями сельскохозяйственной продукции.</w:t>
            </w:r>
          </w:p>
        </w:tc>
        <w:tc>
          <w:tcPr>
            <w:tcW w:w="4786" w:type="dxa"/>
          </w:tcPr>
          <w:p w:rsidR="00266AAA" w:rsidRPr="005953CE" w:rsidRDefault="00266AAA" w:rsidP="00EC2059">
            <w:pPr>
              <w:pStyle w:val="Web"/>
              <w:numPr>
                <w:ilvl w:val="0"/>
                <w:numId w:val="34"/>
              </w:numPr>
              <w:suppressAutoHyphens/>
              <w:spacing w:before="0" w:after="0" w:line="360" w:lineRule="auto"/>
              <w:ind w:left="0" w:firstLine="0"/>
              <w:rPr>
                <w:sz w:val="20"/>
              </w:rPr>
            </w:pPr>
            <w:r w:rsidRPr="005953CE">
              <w:rPr>
                <w:sz w:val="20"/>
              </w:rPr>
              <w:t>возможное резкое снижение уровня благосостояния общества, вследствие внешнеэкономических факторов, приведет к уменьшению аудитории потенциальных потребителей выпускаемой продукции;</w:t>
            </w:r>
          </w:p>
          <w:p w:rsidR="00266AAA" w:rsidRPr="005953CE" w:rsidRDefault="00266AAA" w:rsidP="00EC2059">
            <w:pPr>
              <w:pStyle w:val="Web"/>
              <w:numPr>
                <w:ilvl w:val="0"/>
                <w:numId w:val="34"/>
              </w:numPr>
              <w:suppressAutoHyphens/>
              <w:spacing w:before="0" w:after="0" w:line="360" w:lineRule="auto"/>
              <w:ind w:left="0" w:firstLine="0"/>
              <w:rPr>
                <w:sz w:val="20"/>
              </w:rPr>
            </w:pPr>
            <w:r w:rsidRPr="005953CE">
              <w:rPr>
                <w:sz w:val="20"/>
              </w:rPr>
              <w:t xml:space="preserve">вероятное дальнейшее повышение цены на мясопродукты – основной сырьевой ресурс. </w:t>
            </w:r>
          </w:p>
        </w:tc>
      </w:tr>
    </w:tbl>
    <w:p w:rsidR="00266AAA" w:rsidRPr="001254EE" w:rsidRDefault="00266AAA" w:rsidP="001254EE">
      <w:pPr>
        <w:pStyle w:val="Web"/>
        <w:suppressAutoHyphens/>
        <w:spacing w:before="0" w:after="0" w:line="360" w:lineRule="auto"/>
        <w:ind w:firstLine="709"/>
        <w:jc w:val="both"/>
        <w:rPr>
          <w:sz w:val="28"/>
          <w:szCs w:val="28"/>
        </w:rPr>
      </w:pPr>
    </w:p>
    <w:p w:rsidR="00266AAA" w:rsidRPr="001254EE" w:rsidRDefault="00266AAA" w:rsidP="001254EE">
      <w:pPr>
        <w:pStyle w:val="1"/>
        <w:suppressAutoHyphens/>
        <w:spacing w:before="0" w:after="0" w:line="360" w:lineRule="auto"/>
        <w:ind w:firstLine="709"/>
        <w:jc w:val="both"/>
        <w:rPr>
          <w:szCs w:val="28"/>
        </w:rPr>
      </w:pPr>
      <w:r w:rsidRPr="001254EE">
        <w:rPr>
          <w:szCs w:val="28"/>
        </w:rPr>
        <w:br w:type="page"/>
      </w:r>
      <w:bookmarkStart w:id="29" w:name="_Toc132207555"/>
      <w:r w:rsidRPr="001254EE">
        <w:rPr>
          <w:szCs w:val="28"/>
        </w:rPr>
        <w:lastRenderedPageBreak/>
        <w:t>4. природа и состав функций менеджмента</w:t>
      </w:r>
      <w:bookmarkEnd w:id="29"/>
    </w:p>
    <w:p w:rsidR="005953CE" w:rsidRDefault="005953CE" w:rsidP="001254EE">
      <w:pPr>
        <w:pStyle w:val="2"/>
        <w:suppressAutoHyphens/>
        <w:spacing w:before="0" w:after="0" w:line="360" w:lineRule="auto"/>
        <w:ind w:firstLine="709"/>
        <w:jc w:val="both"/>
        <w:rPr>
          <w:szCs w:val="28"/>
        </w:rPr>
      </w:pPr>
      <w:bookmarkStart w:id="30" w:name="_Toc132207556"/>
    </w:p>
    <w:p w:rsidR="00266AAA" w:rsidRPr="001254EE" w:rsidRDefault="00266AAA" w:rsidP="001254EE">
      <w:pPr>
        <w:pStyle w:val="2"/>
        <w:suppressAutoHyphens/>
        <w:spacing w:before="0" w:after="0" w:line="360" w:lineRule="auto"/>
        <w:ind w:firstLine="709"/>
        <w:jc w:val="both"/>
        <w:rPr>
          <w:szCs w:val="28"/>
        </w:rPr>
      </w:pPr>
      <w:r w:rsidRPr="001254EE">
        <w:rPr>
          <w:szCs w:val="28"/>
        </w:rPr>
        <w:t>4.1. Теоретическая часть</w:t>
      </w:r>
      <w:bookmarkEnd w:id="30"/>
    </w:p>
    <w:p w:rsidR="005953CE" w:rsidRDefault="005953CE" w:rsidP="001254EE">
      <w:pPr>
        <w:pStyle w:val="a5"/>
        <w:suppressAutoHyphens/>
        <w:rPr>
          <w:b/>
          <w:szCs w:val="28"/>
        </w:rPr>
      </w:pPr>
    </w:p>
    <w:p w:rsidR="00266AAA" w:rsidRPr="001254EE" w:rsidRDefault="00266AAA" w:rsidP="001254EE">
      <w:pPr>
        <w:pStyle w:val="a5"/>
        <w:suppressAutoHyphens/>
        <w:rPr>
          <w:szCs w:val="28"/>
        </w:rPr>
      </w:pPr>
      <w:r w:rsidRPr="001254EE">
        <w:rPr>
          <w:b/>
          <w:szCs w:val="28"/>
        </w:rPr>
        <w:t>Функция управления</w:t>
      </w:r>
      <w:r w:rsidRPr="001254EE">
        <w:rPr>
          <w:szCs w:val="28"/>
        </w:rPr>
        <w:t xml:space="preserve"> представляет собой определенный вид трудовой деятельности, обособившейся в процессе специализации управленческого труда.</w:t>
      </w:r>
      <w:r w:rsidR="005953CE">
        <w:rPr>
          <w:szCs w:val="28"/>
        </w:rPr>
        <w:t xml:space="preserve"> </w:t>
      </w:r>
      <w:r w:rsidRPr="001254EE">
        <w:rPr>
          <w:szCs w:val="28"/>
        </w:rPr>
        <w:t>В общем виде функция – это совокупность действий, относительно однородных по некоторому признаку, направленных на достижение частной цели и в то же время подчиненных общей цели управления.</w:t>
      </w:r>
      <w:r w:rsidR="005953CE">
        <w:rPr>
          <w:szCs w:val="28"/>
        </w:rPr>
        <w:t xml:space="preserve"> </w:t>
      </w:r>
      <w:r w:rsidRPr="001254EE">
        <w:rPr>
          <w:szCs w:val="28"/>
        </w:rPr>
        <w:t>В теории управления различают общие (основные) и специальные (конкретные) функции управления.</w:t>
      </w:r>
    </w:p>
    <w:p w:rsidR="00266AAA" w:rsidRPr="001254EE" w:rsidRDefault="00266AAA" w:rsidP="001254EE">
      <w:pPr>
        <w:pStyle w:val="a5"/>
        <w:suppressAutoHyphens/>
        <w:rPr>
          <w:szCs w:val="28"/>
        </w:rPr>
      </w:pPr>
      <w:r w:rsidRPr="001254EE">
        <w:rPr>
          <w:b/>
          <w:szCs w:val="28"/>
        </w:rPr>
        <w:t>Общие функции</w:t>
      </w:r>
      <w:r w:rsidRPr="001254EE">
        <w:rPr>
          <w:szCs w:val="28"/>
        </w:rPr>
        <w:t xml:space="preserve"> – это такие виды деятельности, которые не связаны с особой спецификой объекта управления и являются общими для всех органов управления.</w:t>
      </w:r>
      <w:r w:rsidR="005953CE">
        <w:rPr>
          <w:szCs w:val="28"/>
        </w:rPr>
        <w:t xml:space="preserve"> </w:t>
      </w:r>
      <w:r w:rsidRPr="001254EE">
        <w:rPr>
          <w:szCs w:val="28"/>
        </w:rPr>
        <w:t>К ним, как правило, относят:</w:t>
      </w:r>
    </w:p>
    <w:p w:rsidR="00266AAA" w:rsidRPr="001254EE" w:rsidRDefault="00266AAA" w:rsidP="00EC2059">
      <w:pPr>
        <w:pStyle w:val="a5"/>
        <w:numPr>
          <w:ilvl w:val="0"/>
          <w:numId w:val="44"/>
        </w:numPr>
        <w:tabs>
          <w:tab w:val="clear" w:pos="360"/>
          <w:tab w:val="num" w:pos="1069"/>
        </w:tabs>
        <w:suppressAutoHyphens/>
        <w:ind w:left="0" w:firstLine="709"/>
        <w:rPr>
          <w:szCs w:val="28"/>
        </w:rPr>
      </w:pPr>
      <w:r w:rsidRPr="001254EE">
        <w:rPr>
          <w:i/>
          <w:szCs w:val="28"/>
        </w:rPr>
        <w:t>планирование</w:t>
      </w:r>
      <w:r w:rsidRPr="001254EE">
        <w:rPr>
          <w:szCs w:val="28"/>
        </w:rPr>
        <w:t xml:space="preserve"> – это вид управленческой деятельности, направленной на постановку цели развития объекта и разработку программы ее достижения. Данная функция является ведущей в цикле управления, так как реализация других функций подчинена задаче достижения общих целей;</w:t>
      </w:r>
    </w:p>
    <w:p w:rsidR="00266AAA" w:rsidRPr="001254EE" w:rsidRDefault="00266AAA" w:rsidP="00EC2059">
      <w:pPr>
        <w:pStyle w:val="a5"/>
        <w:numPr>
          <w:ilvl w:val="0"/>
          <w:numId w:val="44"/>
        </w:numPr>
        <w:tabs>
          <w:tab w:val="clear" w:pos="360"/>
          <w:tab w:val="num" w:pos="1069"/>
        </w:tabs>
        <w:suppressAutoHyphens/>
        <w:ind w:left="0" w:firstLine="709"/>
        <w:rPr>
          <w:szCs w:val="28"/>
        </w:rPr>
      </w:pPr>
      <w:r w:rsidRPr="001254EE">
        <w:rPr>
          <w:i/>
          <w:szCs w:val="28"/>
        </w:rPr>
        <w:t>организация</w:t>
      </w:r>
      <w:r w:rsidRPr="001254EE">
        <w:rPr>
          <w:szCs w:val="28"/>
        </w:rPr>
        <w:t xml:space="preserve"> – функция управления, задачей которой является обеспечение достижения целей. Это процесс создания структуры организации, которая дает возможность людям эффективно работать вместе, а также обеспечение работы всем необходимым (персоналом, материалами, оборудованием, помещениями, денежными средствами и т.п.). Организация включает разделение на части и делегирование выполнения общей управленческой задачи путем распределения ответственности и полномочий, а также установление взаимосвязей между различными видами работ;</w:t>
      </w:r>
    </w:p>
    <w:p w:rsidR="00266AAA" w:rsidRPr="001254EE" w:rsidRDefault="00266AAA" w:rsidP="00EC2059">
      <w:pPr>
        <w:pStyle w:val="a5"/>
        <w:numPr>
          <w:ilvl w:val="0"/>
          <w:numId w:val="44"/>
        </w:numPr>
        <w:tabs>
          <w:tab w:val="clear" w:pos="360"/>
          <w:tab w:val="num" w:pos="1069"/>
        </w:tabs>
        <w:suppressAutoHyphens/>
        <w:ind w:left="0" w:firstLine="709"/>
        <w:rPr>
          <w:szCs w:val="28"/>
        </w:rPr>
      </w:pPr>
      <w:r w:rsidRPr="001254EE">
        <w:rPr>
          <w:i/>
          <w:szCs w:val="28"/>
        </w:rPr>
        <w:t>руководство</w:t>
      </w:r>
      <w:r w:rsidRPr="001254EE">
        <w:rPr>
          <w:szCs w:val="28"/>
        </w:rPr>
        <w:t xml:space="preserve"> – функция управления, которая в практическом отношении представляет собой определение общего замысла управления, обеспечение необходимой направленности развития организации; это </w:t>
      </w:r>
      <w:r w:rsidRPr="001254EE">
        <w:rPr>
          <w:szCs w:val="28"/>
        </w:rPr>
        <w:lastRenderedPageBreak/>
        <w:t>управление по обобщенным характеристикам, стратегическим ориентированием, прогнозам, факторам общей активности работников;</w:t>
      </w:r>
    </w:p>
    <w:p w:rsidR="00266AAA" w:rsidRPr="001254EE" w:rsidRDefault="00266AAA" w:rsidP="00EC2059">
      <w:pPr>
        <w:pStyle w:val="a5"/>
        <w:numPr>
          <w:ilvl w:val="0"/>
          <w:numId w:val="44"/>
        </w:numPr>
        <w:tabs>
          <w:tab w:val="clear" w:pos="360"/>
          <w:tab w:val="num" w:pos="1069"/>
        </w:tabs>
        <w:suppressAutoHyphens/>
        <w:ind w:left="0" w:firstLine="709"/>
        <w:rPr>
          <w:szCs w:val="28"/>
        </w:rPr>
      </w:pPr>
      <w:r w:rsidRPr="001254EE">
        <w:rPr>
          <w:i/>
          <w:szCs w:val="28"/>
        </w:rPr>
        <w:t>координация</w:t>
      </w:r>
      <w:r w:rsidRPr="001254EE">
        <w:rPr>
          <w:szCs w:val="28"/>
        </w:rPr>
        <w:t xml:space="preserve"> – управленческая деятельность, обеспечивающая согласованное взаимодействие всех управленческих действий и функций, бесперебойность и непрерывность процесса управления;</w:t>
      </w:r>
    </w:p>
    <w:p w:rsidR="00266AAA" w:rsidRPr="001254EE" w:rsidRDefault="00266AAA" w:rsidP="00EC2059">
      <w:pPr>
        <w:pStyle w:val="a5"/>
        <w:numPr>
          <w:ilvl w:val="0"/>
          <w:numId w:val="44"/>
        </w:numPr>
        <w:tabs>
          <w:tab w:val="clear" w:pos="360"/>
          <w:tab w:val="num" w:pos="1069"/>
        </w:tabs>
        <w:suppressAutoHyphens/>
        <w:ind w:left="0" w:firstLine="709"/>
        <w:rPr>
          <w:szCs w:val="28"/>
        </w:rPr>
      </w:pPr>
      <w:r w:rsidRPr="001254EE">
        <w:rPr>
          <w:i/>
          <w:szCs w:val="28"/>
        </w:rPr>
        <w:t>мотивация</w:t>
      </w:r>
      <w:r w:rsidRPr="001254EE">
        <w:rPr>
          <w:szCs w:val="28"/>
        </w:rPr>
        <w:t xml:space="preserve"> – это деятельность, целью которой является активизация отдельного человека или группы людей к деятельности, направленной на достижение целей организации;</w:t>
      </w:r>
    </w:p>
    <w:p w:rsidR="00266AAA" w:rsidRPr="001254EE" w:rsidRDefault="00266AAA" w:rsidP="00EC2059">
      <w:pPr>
        <w:pStyle w:val="a5"/>
        <w:numPr>
          <w:ilvl w:val="0"/>
          <w:numId w:val="44"/>
        </w:numPr>
        <w:tabs>
          <w:tab w:val="clear" w:pos="360"/>
          <w:tab w:val="num" w:pos="1069"/>
        </w:tabs>
        <w:suppressAutoHyphens/>
        <w:ind w:left="0" w:firstLine="709"/>
        <w:rPr>
          <w:szCs w:val="28"/>
        </w:rPr>
      </w:pPr>
      <w:r w:rsidRPr="001254EE">
        <w:rPr>
          <w:i/>
          <w:szCs w:val="28"/>
        </w:rPr>
        <w:t>контроль</w:t>
      </w:r>
      <w:r w:rsidRPr="001254EE">
        <w:rPr>
          <w:szCs w:val="28"/>
        </w:rPr>
        <w:t xml:space="preserve"> – это управленческая деятельность, задачей которой является количественная и качественная оценка и учет результатов работы организации;</w:t>
      </w:r>
    </w:p>
    <w:p w:rsidR="00266AAA" w:rsidRPr="001254EE" w:rsidRDefault="00266AAA" w:rsidP="00EC2059">
      <w:pPr>
        <w:pStyle w:val="a5"/>
        <w:numPr>
          <w:ilvl w:val="0"/>
          <w:numId w:val="44"/>
        </w:numPr>
        <w:tabs>
          <w:tab w:val="clear" w:pos="360"/>
          <w:tab w:val="num" w:pos="1069"/>
        </w:tabs>
        <w:suppressAutoHyphens/>
        <w:ind w:left="0" w:firstLine="709"/>
        <w:rPr>
          <w:szCs w:val="28"/>
        </w:rPr>
      </w:pPr>
      <w:r w:rsidRPr="001254EE">
        <w:rPr>
          <w:i/>
          <w:szCs w:val="28"/>
        </w:rPr>
        <w:t>регулирование</w:t>
      </w:r>
      <w:r w:rsidRPr="001254EE">
        <w:rPr>
          <w:szCs w:val="28"/>
        </w:rPr>
        <w:t xml:space="preserve"> – вид деятельности, посредством которой осуществляется удержание характеристик системы на определенной траектории и которая направлена на предотвращение или исправление сбоев в процессе развития организации по отношению к цели.</w:t>
      </w:r>
    </w:p>
    <w:p w:rsidR="00266AAA" w:rsidRPr="001254EE" w:rsidRDefault="00266AAA" w:rsidP="001254EE">
      <w:pPr>
        <w:pStyle w:val="a5"/>
        <w:suppressAutoHyphens/>
        <w:rPr>
          <w:szCs w:val="28"/>
        </w:rPr>
      </w:pPr>
      <w:r w:rsidRPr="001254EE">
        <w:rPr>
          <w:b/>
          <w:szCs w:val="28"/>
        </w:rPr>
        <w:t>Специальные функции управления</w:t>
      </w:r>
      <w:r w:rsidRPr="001254EE">
        <w:rPr>
          <w:szCs w:val="28"/>
        </w:rPr>
        <w:t xml:space="preserve"> – это функции менеджмента, которые определяются по принадлежности управления к деятельности организации в целом или к конкретным стадиям производственного процесса.</w:t>
      </w:r>
      <w:r w:rsidRPr="001254EE">
        <w:rPr>
          <w:rStyle w:val="ab"/>
          <w:szCs w:val="28"/>
        </w:rPr>
        <w:footnoteReference w:id="7"/>
      </w:r>
    </w:p>
    <w:p w:rsidR="005953CE" w:rsidRDefault="005953CE" w:rsidP="001254EE">
      <w:pPr>
        <w:pStyle w:val="2"/>
        <w:suppressAutoHyphens/>
        <w:spacing w:before="0" w:after="0" w:line="360" w:lineRule="auto"/>
        <w:ind w:firstLine="709"/>
        <w:jc w:val="both"/>
        <w:rPr>
          <w:szCs w:val="28"/>
        </w:rPr>
      </w:pPr>
      <w:bookmarkStart w:id="32" w:name="_Toc132207557"/>
    </w:p>
    <w:p w:rsidR="00266AAA" w:rsidRPr="001254EE" w:rsidRDefault="00266AAA" w:rsidP="001254EE">
      <w:pPr>
        <w:pStyle w:val="2"/>
        <w:suppressAutoHyphens/>
        <w:spacing w:before="0" w:after="0" w:line="360" w:lineRule="auto"/>
        <w:ind w:firstLine="709"/>
        <w:jc w:val="both"/>
        <w:rPr>
          <w:szCs w:val="28"/>
        </w:rPr>
      </w:pPr>
      <w:r w:rsidRPr="001254EE">
        <w:rPr>
          <w:szCs w:val="28"/>
        </w:rPr>
        <w:t>4.2. Практическая часть</w:t>
      </w:r>
      <w:bookmarkEnd w:id="32"/>
    </w:p>
    <w:p w:rsidR="005953CE" w:rsidRDefault="005953CE" w:rsidP="001254EE">
      <w:pPr>
        <w:pStyle w:val="a3"/>
        <w:suppressAutoHyphens/>
        <w:rPr>
          <w:szCs w:val="28"/>
        </w:rPr>
      </w:pPr>
    </w:p>
    <w:p w:rsidR="00266AAA" w:rsidRPr="001254EE" w:rsidRDefault="00266AAA" w:rsidP="001254EE">
      <w:pPr>
        <w:pStyle w:val="a3"/>
        <w:suppressAutoHyphens/>
        <w:rPr>
          <w:szCs w:val="28"/>
        </w:rPr>
      </w:pPr>
      <w:r w:rsidRPr="001254EE">
        <w:rPr>
          <w:szCs w:val="28"/>
        </w:rPr>
        <w:t>Содержание общих функций управления для ЗАО «Сектор Т» представлена в табл. 10.</w:t>
      </w:r>
    </w:p>
    <w:p w:rsidR="005953CE" w:rsidRDefault="005953CE" w:rsidP="001254EE">
      <w:pPr>
        <w:pStyle w:val="a3"/>
        <w:suppressAutoHyphens/>
        <w:rPr>
          <w:szCs w:val="28"/>
        </w:rPr>
      </w:pPr>
    </w:p>
    <w:p w:rsidR="00266AAA" w:rsidRPr="001254EE" w:rsidRDefault="00266AAA" w:rsidP="001254EE">
      <w:pPr>
        <w:pStyle w:val="a3"/>
        <w:suppressAutoHyphens/>
        <w:rPr>
          <w:szCs w:val="28"/>
        </w:rPr>
      </w:pPr>
      <w:r w:rsidRPr="001254EE">
        <w:rPr>
          <w:szCs w:val="28"/>
        </w:rPr>
        <w:t>Таблица 10. Содержание общих функций управления ЗАО «Сектор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2"/>
        <w:gridCol w:w="6453"/>
      </w:tblGrid>
      <w:tr w:rsidR="00266AAA" w:rsidRPr="005953CE">
        <w:trPr>
          <w:trHeight w:val="331"/>
        </w:trPr>
        <w:tc>
          <w:tcPr>
            <w:tcW w:w="2572" w:type="dxa"/>
          </w:tcPr>
          <w:p w:rsidR="00266AAA" w:rsidRPr="005953CE" w:rsidRDefault="00266AAA" w:rsidP="005953CE">
            <w:pPr>
              <w:suppressAutoHyphens/>
              <w:spacing w:line="360" w:lineRule="auto"/>
              <w:rPr>
                <w:b/>
                <w:sz w:val="20"/>
              </w:rPr>
            </w:pPr>
            <w:bookmarkStart w:id="33" w:name="_Hlt132188792"/>
            <w:bookmarkEnd w:id="33"/>
            <w:r w:rsidRPr="005953CE">
              <w:rPr>
                <w:b/>
                <w:sz w:val="20"/>
              </w:rPr>
              <w:t>Функции управления</w:t>
            </w:r>
          </w:p>
        </w:tc>
        <w:tc>
          <w:tcPr>
            <w:tcW w:w="6453" w:type="dxa"/>
          </w:tcPr>
          <w:p w:rsidR="00266AAA" w:rsidRPr="005953CE" w:rsidRDefault="00266AAA" w:rsidP="005953CE">
            <w:pPr>
              <w:suppressAutoHyphens/>
              <w:spacing w:line="360" w:lineRule="auto"/>
              <w:rPr>
                <w:b/>
                <w:sz w:val="20"/>
              </w:rPr>
            </w:pPr>
            <w:r w:rsidRPr="005953CE">
              <w:rPr>
                <w:b/>
                <w:sz w:val="20"/>
              </w:rPr>
              <w:t>Задачи</w:t>
            </w:r>
          </w:p>
        </w:tc>
      </w:tr>
      <w:tr w:rsidR="00266AAA" w:rsidRPr="005953CE">
        <w:trPr>
          <w:trHeight w:val="2375"/>
        </w:trPr>
        <w:tc>
          <w:tcPr>
            <w:tcW w:w="2572" w:type="dxa"/>
          </w:tcPr>
          <w:p w:rsidR="00266AAA" w:rsidRPr="005953CE" w:rsidRDefault="00266AAA" w:rsidP="005953CE">
            <w:pPr>
              <w:suppressAutoHyphens/>
              <w:spacing w:line="360" w:lineRule="auto"/>
              <w:rPr>
                <w:i/>
                <w:sz w:val="20"/>
              </w:rPr>
            </w:pPr>
            <w:r w:rsidRPr="005953CE">
              <w:rPr>
                <w:i/>
                <w:sz w:val="20"/>
              </w:rPr>
              <w:lastRenderedPageBreak/>
              <w:t xml:space="preserve">Контроль </w:t>
            </w:r>
          </w:p>
        </w:tc>
        <w:tc>
          <w:tcPr>
            <w:tcW w:w="6453" w:type="dxa"/>
          </w:tcPr>
          <w:p w:rsidR="00266AAA" w:rsidRPr="005953CE" w:rsidRDefault="00266AAA" w:rsidP="005953CE">
            <w:pPr>
              <w:suppressAutoHyphens/>
              <w:spacing w:line="360" w:lineRule="auto"/>
              <w:rPr>
                <w:sz w:val="20"/>
              </w:rPr>
            </w:pPr>
            <w:r w:rsidRPr="005953CE">
              <w:rPr>
                <w:sz w:val="20"/>
              </w:rPr>
              <w:t>Организация учета хозяйственной деятельности предприятия; контроль за сохранностью материальных ценностей предприятия.</w:t>
            </w:r>
          </w:p>
          <w:p w:rsidR="00266AAA" w:rsidRPr="005953CE" w:rsidRDefault="00266AAA" w:rsidP="005953CE">
            <w:pPr>
              <w:suppressAutoHyphens/>
              <w:spacing w:line="360" w:lineRule="auto"/>
              <w:rPr>
                <w:sz w:val="20"/>
              </w:rPr>
            </w:pPr>
            <w:r w:rsidRPr="005953CE">
              <w:rPr>
                <w:sz w:val="20"/>
              </w:rPr>
              <w:t>Контроль за выполнением, планов, норм, распоряжений, приказов руководства и т.п.</w:t>
            </w:r>
          </w:p>
          <w:p w:rsidR="00266AAA" w:rsidRPr="005953CE" w:rsidRDefault="00266AAA" w:rsidP="005953CE">
            <w:pPr>
              <w:suppressAutoHyphens/>
              <w:spacing w:line="360" w:lineRule="auto"/>
              <w:rPr>
                <w:sz w:val="20"/>
              </w:rPr>
            </w:pPr>
            <w:r w:rsidRPr="005953CE">
              <w:rPr>
                <w:sz w:val="20"/>
              </w:rPr>
              <w:t>Разработка нормативов оборотных средств, контроль финансовых потоков, управление инвестициями и расчетами. Управление ликвидностью и движением денежными средствами.</w:t>
            </w:r>
          </w:p>
        </w:tc>
      </w:tr>
      <w:tr w:rsidR="00266AAA" w:rsidRPr="005953CE">
        <w:trPr>
          <w:cantSplit/>
          <w:trHeight w:val="2644"/>
        </w:trPr>
        <w:tc>
          <w:tcPr>
            <w:tcW w:w="2572" w:type="dxa"/>
          </w:tcPr>
          <w:p w:rsidR="00266AAA" w:rsidRPr="005953CE" w:rsidRDefault="00266AAA" w:rsidP="005953CE">
            <w:pPr>
              <w:suppressAutoHyphens/>
              <w:spacing w:line="360" w:lineRule="auto"/>
              <w:rPr>
                <w:i/>
                <w:sz w:val="20"/>
              </w:rPr>
            </w:pPr>
            <w:r w:rsidRPr="005953CE">
              <w:rPr>
                <w:i/>
                <w:sz w:val="20"/>
              </w:rPr>
              <w:t xml:space="preserve">Организация </w:t>
            </w:r>
          </w:p>
        </w:tc>
        <w:tc>
          <w:tcPr>
            <w:tcW w:w="6453" w:type="dxa"/>
          </w:tcPr>
          <w:p w:rsidR="00266AAA" w:rsidRPr="005953CE" w:rsidRDefault="00266AAA" w:rsidP="005953CE">
            <w:pPr>
              <w:suppressAutoHyphens/>
              <w:spacing w:line="360" w:lineRule="auto"/>
              <w:rPr>
                <w:sz w:val="20"/>
              </w:rPr>
            </w:pPr>
            <w:r w:rsidRPr="005953CE">
              <w:rPr>
                <w:sz w:val="20"/>
              </w:rPr>
              <w:t>Необходимое совершенствование технологической оснащенности производства, замена оборудования, модернизация производства; повышение профессионализма персонала; развития корпоративной культуры предприятия; улучшение имиджа предприятия во внешней среде, улучшение внутренней атмосферы и психо-климата на предприятии.</w:t>
            </w:r>
          </w:p>
          <w:p w:rsidR="00266AAA" w:rsidRPr="005953CE" w:rsidRDefault="00266AAA" w:rsidP="005953CE">
            <w:pPr>
              <w:suppressAutoHyphens/>
              <w:spacing w:line="360" w:lineRule="auto"/>
              <w:rPr>
                <w:sz w:val="20"/>
              </w:rPr>
            </w:pPr>
            <w:r w:rsidRPr="005953CE">
              <w:rPr>
                <w:sz w:val="20"/>
              </w:rPr>
              <w:t xml:space="preserve">Снабжение производства сырьем, необходимым оборудованием, инструментом, вспомогательными материалами ГСМ и т.п. своевременный ремонт, наладка, замена оборудования. </w:t>
            </w:r>
          </w:p>
        </w:tc>
      </w:tr>
      <w:tr w:rsidR="00266AAA" w:rsidRPr="005953CE">
        <w:trPr>
          <w:cantSplit/>
          <w:trHeight w:val="2456"/>
        </w:trPr>
        <w:tc>
          <w:tcPr>
            <w:tcW w:w="2572" w:type="dxa"/>
          </w:tcPr>
          <w:p w:rsidR="00266AAA" w:rsidRPr="005953CE" w:rsidRDefault="00266AAA" w:rsidP="005953CE">
            <w:pPr>
              <w:suppressAutoHyphens/>
              <w:spacing w:line="360" w:lineRule="auto"/>
              <w:rPr>
                <w:i/>
                <w:sz w:val="20"/>
              </w:rPr>
            </w:pPr>
            <w:r w:rsidRPr="005953CE">
              <w:rPr>
                <w:i/>
                <w:sz w:val="20"/>
              </w:rPr>
              <w:t>Мотивация</w:t>
            </w:r>
          </w:p>
        </w:tc>
        <w:tc>
          <w:tcPr>
            <w:tcW w:w="6453" w:type="dxa"/>
          </w:tcPr>
          <w:p w:rsidR="00266AAA" w:rsidRPr="005953CE" w:rsidRDefault="00266AAA" w:rsidP="005953CE">
            <w:pPr>
              <w:suppressAutoHyphens/>
              <w:spacing w:line="360" w:lineRule="auto"/>
              <w:rPr>
                <w:sz w:val="20"/>
              </w:rPr>
            </w:pPr>
            <w:r w:rsidRPr="005953CE">
              <w:rPr>
                <w:sz w:val="20"/>
              </w:rPr>
              <w:t>Организация нормирования труда, разработка систем оплаты труда, тарифные сетки, схемы премирования. Обеспечение охраны труда на предприятии.</w:t>
            </w:r>
          </w:p>
          <w:p w:rsidR="00266AAA" w:rsidRPr="005953CE" w:rsidRDefault="00266AAA" w:rsidP="005953CE">
            <w:pPr>
              <w:suppressAutoHyphens/>
              <w:spacing w:line="360" w:lineRule="auto"/>
              <w:rPr>
                <w:sz w:val="20"/>
              </w:rPr>
            </w:pPr>
            <w:r w:rsidRPr="005953CE">
              <w:rPr>
                <w:sz w:val="20"/>
              </w:rPr>
              <w:t>Создание</w:t>
            </w:r>
            <w:r w:rsidR="005D11B9" w:rsidRPr="005953CE">
              <w:rPr>
                <w:sz w:val="20"/>
              </w:rPr>
              <w:t xml:space="preserve"> </w:t>
            </w:r>
            <w:r w:rsidRPr="005953CE">
              <w:rPr>
                <w:sz w:val="20"/>
              </w:rPr>
              <w:t>и развитие корпоративной культуры на предприятии, разработка схем нематериального стимулирования и мотивации персонала, решение конфликтных ситуаций в коллективе и других ткущих вопросов, связанных с «человеческим ресурсом организации». Эта функция включает также обеспечение набора, увольнения и расстановки кадров.</w:t>
            </w:r>
          </w:p>
        </w:tc>
      </w:tr>
      <w:tr w:rsidR="00266AAA" w:rsidRPr="005953CE">
        <w:trPr>
          <w:trHeight w:val="674"/>
        </w:trPr>
        <w:tc>
          <w:tcPr>
            <w:tcW w:w="2572" w:type="dxa"/>
          </w:tcPr>
          <w:p w:rsidR="00266AAA" w:rsidRPr="005953CE" w:rsidRDefault="00266AAA" w:rsidP="005953CE">
            <w:pPr>
              <w:suppressAutoHyphens/>
              <w:spacing w:line="360" w:lineRule="auto"/>
              <w:rPr>
                <w:i/>
                <w:sz w:val="20"/>
              </w:rPr>
            </w:pPr>
            <w:r w:rsidRPr="005953CE">
              <w:rPr>
                <w:i/>
                <w:sz w:val="20"/>
              </w:rPr>
              <w:t>Регулирование</w:t>
            </w:r>
          </w:p>
        </w:tc>
        <w:tc>
          <w:tcPr>
            <w:tcW w:w="6453" w:type="dxa"/>
          </w:tcPr>
          <w:p w:rsidR="00266AAA" w:rsidRPr="005953CE" w:rsidRDefault="00266AAA" w:rsidP="005953CE">
            <w:pPr>
              <w:suppressAutoHyphens/>
              <w:spacing w:line="360" w:lineRule="auto"/>
              <w:rPr>
                <w:sz w:val="20"/>
              </w:rPr>
            </w:pPr>
            <w:r w:rsidRPr="005953CE">
              <w:rPr>
                <w:sz w:val="20"/>
              </w:rPr>
              <w:t>Проведение маркетинговых исследований, разработка различных систем стимулирования сбыта, разработка маркетинговой стратегии предприятия</w:t>
            </w:r>
          </w:p>
        </w:tc>
      </w:tr>
      <w:tr w:rsidR="00266AAA" w:rsidRPr="005953CE">
        <w:trPr>
          <w:trHeight w:val="286"/>
        </w:trPr>
        <w:tc>
          <w:tcPr>
            <w:tcW w:w="2572" w:type="dxa"/>
          </w:tcPr>
          <w:p w:rsidR="00266AAA" w:rsidRPr="005953CE" w:rsidRDefault="00266AAA" w:rsidP="005953CE">
            <w:pPr>
              <w:suppressAutoHyphens/>
              <w:spacing w:line="360" w:lineRule="auto"/>
              <w:rPr>
                <w:i/>
                <w:sz w:val="20"/>
              </w:rPr>
            </w:pPr>
            <w:r w:rsidRPr="005953CE">
              <w:rPr>
                <w:i/>
                <w:sz w:val="20"/>
              </w:rPr>
              <w:t xml:space="preserve">Планирование </w:t>
            </w:r>
          </w:p>
        </w:tc>
        <w:tc>
          <w:tcPr>
            <w:tcW w:w="6453" w:type="dxa"/>
          </w:tcPr>
          <w:p w:rsidR="00266AAA" w:rsidRPr="005953CE" w:rsidRDefault="00266AAA" w:rsidP="005953CE">
            <w:pPr>
              <w:suppressAutoHyphens/>
              <w:spacing w:line="360" w:lineRule="auto"/>
              <w:rPr>
                <w:sz w:val="20"/>
              </w:rPr>
            </w:pPr>
            <w:r w:rsidRPr="005953CE">
              <w:rPr>
                <w:sz w:val="20"/>
              </w:rPr>
              <w:t>Разработка бизнес-планов, экономической и ценовой политики предприятия. Анализ экономической деятельности. Разработка путей рационализации финансовой деятельности. Планирование объемов производства, расходования материальных ресурсов и реализации. Анализ экономического состояния внешней среды, рынков сбыта, отрасли, разработка прогнозов экономического состояния предприятия. Разработка мероприятий по предупреждению кризисных состояний, антикризисное управление.</w:t>
            </w:r>
          </w:p>
          <w:p w:rsidR="00266AAA" w:rsidRPr="005953CE" w:rsidRDefault="00266AAA" w:rsidP="005953CE">
            <w:pPr>
              <w:suppressAutoHyphens/>
              <w:spacing w:line="360" w:lineRule="auto"/>
              <w:rPr>
                <w:sz w:val="20"/>
              </w:rPr>
            </w:pPr>
            <w:r w:rsidRPr="005953CE">
              <w:rPr>
                <w:sz w:val="20"/>
              </w:rPr>
              <w:t>Разработка долгосрочной стратегии предприятия, планов и программ развития. Контроль за выполнением поставленных целей, корректировка планов в случае изменения внутренней</w:t>
            </w:r>
            <w:r w:rsidR="005D11B9" w:rsidRPr="005953CE">
              <w:rPr>
                <w:sz w:val="20"/>
              </w:rPr>
              <w:t xml:space="preserve"> </w:t>
            </w:r>
            <w:r w:rsidRPr="005953CE">
              <w:rPr>
                <w:sz w:val="20"/>
              </w:rPr>
              <w:t>и внешней ситуации. Разработка конкретных тактических программ.</w:t>
            </w:r>
          </w:p>
        </w:tc>
      </w:tr>
    </w:tbl>
    <w:p w:rsidR="00266AAA" w:rsidRPr="001254EE" w:rsidRDefault="00266AAA" w:rsidP="001254EE">
      <w:pPr>
        <w:suppressAutoHyphens/>
        <w:spacing w:line="360" w:lineRule="auto"/>
        <w:ind w:firstLine="709"/>
        <w:jc w:val="both"/>
        <w:rPr>
          <w:sz w:val="28"/>
          <w:szCs w:val="28"/>
        </w:rPr>
      </w:pPr>
    </w:p>
    <w:p w:rsidR="00266AAA" w:rsidRPr="001254EE" w:rsidRDefault="00266AAA" w:rsidP="001254EE">
      <w:pPr>
        <w:pStyle w:val="a5"/>
        <w:suppressAutoHyphens/>
        <w:rPr>
          <w:szCs w:val="28"/>
        </w:rPr>
      </w:pPr>
      <w:r w:rsidRPr="001254EE">
        <w:rPr>
          <w:szCs w:val="28"/>
        </w:rPr>
        <w:lastRenderedPageBreak/>
        <w:t>Объекты и субъекты управления ЗАО «Сектор Т» представлены на рис. 4.</w:t>
      </w:r>
    </w:p>
    <w:p w:rsidR="00266AAA" w:rsidRPr="001254EE" w:rsidRDefault="0032782B" w:rsidP="001254EE">
      <w:pPr>
        <w:pStyle w:val="a5"/>
        <w:suppressAutoHyphens/>
        <w:rPr>
          <w:szCs w:val="28"/>
        </w:rPr>
      </w:pPr>
      <w:r>
        <w:rPr>
          <w:noProof/>
        </w:rPr>
        <w:pict>
          <v:group id="_x0000_s1099" style="position:absolute;left:0;text-align:left;margin-left:3pt;margin-top:13.2pt;width:475.7pt;height:426pt;z-index:251657216" coordorigin="1761,1732" coordsize="9514,8520" o:allowincell="f">
            <v:shape id="_x0000_s1100" type="#_x0000_t202" style="position:absolute;left:5311;top:1732;width:1480;height:852">
              <v:textbox style="mso-next-textbox:#_x0000_s1100">
                <w:txbxContent>
                  <w:p w:rsidR="001254EE" w:rsidRDefault="001254EE">
                    <w:pPr>
                      <w:pStyle w:val="a4"/>
                      <w:ind w:left="426" w:firstLine="709"/>
                      <w:jc w:val="center"/>
                    </w:pPr>
                  </w:p>
                  <w:p w:rsidR="001254EE" w:rsidRDefault="001254EE">
                    <w:pPr>
                      <w:jc w:val="center"/>
                      <w:rPr>
                        <w:sz w:val="18"/>
                      </w:rPr>
                    </w:pPr>
                    <w:r>
                      <w:rPr>
                        <w:sz w:val="18"/>
                      </w:rPr>
                      <w:t>Ген. директор</w:t>
                    </w:r>
                  </w:p>
                </w:txbxContent>
              </v:textbox>
            </v:shape>
            <v:shape id="_x0000_s1101" type="#_x0000_t202" style="position:absolute;left:2329;top:3720;width:2130;height:710">
              <v:textbox style="mso-next-textbox:#_x0000_s1101">
                <w:txbxContent>
                  <w:p w:rsidR="001254EE" w:rsidRDefault="001254EE">
                    <w:pPr>
                      <w:jc w:val="center"/>
                      <w:rPr>
                        <w:sz w:val="18"/>
                      </w:rPr>
                    </w:pPr>
                    <w:r>
                      <w:rPr>
                        <w:sz w:val="18"/>
                      </w:rPr>
                      <w:t>Финансовый директор</w:t>
                    </w:r>
                  </w:p>
                </w:txbxContent>
              </v:textbox>
            </v:shape>
            <v:shape id="_x0000_s1102" type="#_x0000_t202" style="position:absolute;left:2329;top:5282;width:2130;height:852">
              <v:textbox style="mso-next-textbox:#_x0000_s1102">
                <w:txbxContent>
                  <w:p w:rsidR="001254EE" w:rsidRDefault="001254EE">
                    <w:pPr>
                      <w:jc w:val="center"/>
                      <w:rPr>
                        <w:sz w:val="18"/>
                      </w:rPr>
                    </w:pPr>
                    <w:r>
                      <w:rPr>
                        <w:sz w:val="18"/>
                      </w:rPr>
                      <w:t>Зам. ген. директора по производству</w:t>
                    </w:r>
                  </w:p>
                </w:txbxContent>
              </v:textbox>
            </v:shape>
            <v:shape id="_x0000_s1103" type="#_x0000_t202" style="position:absolute;left:5169;top:3720;width:2414;height:852">
              <v:textbox style="mso-next-textbox:#_x0000_s1103">
                <w:txbxContent>
                  <w:p w:rsidR="001254EE" w:rsidRDefault="001254EE">
                    <w:pPr>
                      <w:jc w:val="center"/>
                      <w:rPr>
                        <w:sz w:val="18"/>
                      </w:rPr>
                    </w:pPr>
                    <w:r>
                      <w:rPr>
                        <w:sz w:val="18"/>
                      </w:rPr>
                      <w:t xml:space="preserve">Финансовый отдел </w:t>
                    </w:r>
                  </w:p>
                  <w:p w:rsidR="001254EE" w:rsidRDefault="001254EE">
                    <w:pPr>
                      <w:jc w:val="center"/>
                      <w:rPr>
                        <w:sz w:val="18"/>
                      </w:rPr>
                    </w:pPr>
                    <w:r>
                      <w:rPr>
                        <w:sz w:val="18"/>
                      </w:rPr>
                      <w:t>(специалисты по планированию +  бухгалтерия)</w:t>
                    </w:r>
                  </w:p>
                </w:txbxContent>
              </v:textbox>
            </v:shape>
            <v:shape id="_x0000_s1104" type="#_x0000_t202" style="position:absolute;left:5169;top:5282;width:2414;height:852">
              <v:textbox style="mso-next-textbox:#_x0000_s1104">
                <w:txbxContent>
                  <w:p w:rsidR="001254EE" w:rsidRDefault="001254EE">
                    <w:pPr>
                      <w:jc w:val="center"/>
                      <w:rPr>
                        <w:sz w:val="18"/>
                      </w:rPr>
                    </w:pPr>
                    <w:r>
                      <w:rPr>
                        <w:sz w:val="18"/>
                      </w:rPr>
                      <w:t>Отдел материально-технического снабжения</w:t>
                    </w:r>
                  </w:p>
                </w:txbxContent>
              </v:textbox>
            </v:shape>
            <v:shape id="_x0000_s1105" type="#_x0000_t202" style="position:absolute;left:8435;top:3720;width:2130;height:710">
              <v:textbox style="mso-next-textbox:#_x0000_s1105">
                <w:txbxContent>
                  <w:p w:rsidR="001254EE" w:rsidRDefault="001254EE">
                    <w:pPr>
                      <w:jc w:val="center"/>
                      <w:rPr>
                        <w:sz w:val="18"/>
                      </w:rPr>
                    </w:pPr>
                    <w:r>
                      <w:rPr>
                        <w:sz w:val="18"/>
                      </w:rPr>
                      <w:t>Отдел маркетинга и сбыта</w:t>
                    </w:r>
                  </w:p>
                </w:txbxContent>
              </v:textbox>
            </v:shape>
            <v:shape id="_x0000_s1106" type="#_x0000_t202" style="position:absolute;left:8435;top:5282;width:2272;height:710">
              <v:textbox style="mso-next-textbox:#_x0000_s1106">
                <w:txbxContent>
                  <w:p w:rsidR="001254EE" w:rsidRDefault="001254EE">
                    <w:pPr>
                      <w:jc w:val="center"/>
                      <w:rPr>
                        <w:sz w:val="18"/>
                      </w:rPr>
                    </w:pPr>
                    <w:r>
                      <w:rPr>
                        <w:sz w:val="18"/>
                      </w:rPr>
                      <w:t>Зав. производством</w:t>
                    </w:r>
                  </w:p>
                </w:txbxContent>
              </v:textbox>
            </v:shape>
            <v:shape id="_x0000_s1107" type="#_x0000_t202" style="position:absolute;left:6873;top:6844;width:2414;height:710">
              <v:textbox style="mso-next-textbox:#_x0000_s1107">
                <w:txbxContent>
                  <w:p w:rsidR="001254EE" w:rsidRDefault="001254EE">
                    <w:pPr>
                      <w:jc w:val="center"/>
                      <w:rPr>
                        <w:sz w:val="18"/>
                      </w:rPr>
                    </w:pPr>
                    <w:r>
                      <w:rPr>
                        <w:sz w:val="18"/>
                      </w:rPr>
                      <w:t>Специалист по контролю качества</w:t>
                    </w:r>
                  </w:p>
                </w:txbxContent>
              </v:textbox>
            </v:shape>
            <v:shape id="_x0000_s1108" type="#_x0000_t202" style="position:absolute;left:7583;top:7838;width:3408;height:710">
              <v:textbox style="mso-next-textbox:#_x0000_s1108">
                <w:txbxContent>
                  <w:p w:rsidR="001254EE" w:rsidRDefault="001254EE">
                    <w:pPr>
                      <w:jc w:val="center"/>
                      <w:rPr>
                        <w:sz w:val="18"/>
                      </w:rPr>
                    </w:pPr>
                    <w:r>
                      <w:rPr>
                        <w:sz w:val="18"/>
                      </w:rPr>
                      <w:t>Производственный отдел</w:t>
                    </w:r>
                  </w:p>
                </w:txbxContent>
              </v:textbox>
            </v:shape>
            <v:shape id="_x0000_s1109" type="#_x0000_t202" style="position:absolute;left:5879;top:8974;width:1420;height:1136">
              <v:textbox style="mso-next-textbox:#_x0000_s1109">
                <w:txbxContent>
                  <w:p w:rsidR="001254EE" w:rsidRDefault="001254EE">
                    <w:pPr>
                      <w:jc w:val="center"/>
                      <w:rPr>
                        <w:sz w:val="18"/>
                      </w:rPr>
                    </w:pPr>
                    <w:r>
                      <w:rPr>
                        <w:sz w:val="18"/>
                      </w:rPr>
                      <w:t>Цех по изготовлению начинки</w:t>
                    </w:r>
                  </w:p>
                </w:txbxContent>
              </v:textbox>
            </v:shape>
            <v:shape id="_x0000_s1110" type="#_x0000_t202" style="position:absolute;left:8009;top:8974;width:1420;height:1278">
              <v:textbox style="mso-next-textbox:#_x0000_s1110">
                <w:txbxContent>
                  <w:p w:rsidR="001254EE" w:rsidRDefault="001254EE">
                    <w:pPr>
                      <w:jc w:val="center"/>
                      <w:rPr>
                        <w:sz w:val="18"/>
                      </w:rPr>
                    </w:pPr>
                    <w:r>
                      <w:rPr>
                        <w:sz w:val="18"/>
                      </w:rPr>
                      <w:t>Цех по изготовлению блинчиков</w:t>
                    </w:r>
                  </w:p>
                </w:txbxContent>
              </v:textbox>
            </v:shape>
            <v:shape id="_x0000_s1111" type="#_x0000_t202" style="position:absolute;left:9855;top:8974;width:1420;height:1136">
              <v:textbox style="mso-next-textbox:#_x0000_s1111">
                <w:txbxContent>
                  <w:p w:rsidR="001254EE" w:rsidRDefault="001254EE">
                    <w:pPr>
                      <w:jc w:val="center"/>
                      <w:rPr>
                        <w:sz w:val="18"/>
                      </w:rPr>
                    </w:pPr>
                    <w:r>
                      <w:rPr>
                        <w:sz w:val="18"/>
                      </w:rPr>
                      <w:t>Цех хранения</w:t>
                    </w:r>
                  </w:p>
                </w:txbxContent>
              </v:textbox>
            </v:shape>
            <v:line id="_x0000_s1112" style="position:absolute" from="1761,2158" to="1761,5708"/>
            <v:line id="_x0000_s1113" style="position:absolute" from="1761,5708" to="2329,5708">
              <v:stroke endarrow="block"/>
            </v:line>
            <v:line id="_x0000_s1114" style="position:absolute" from="1761,4004" to="2329,4004">
              <v:stroke endarrow="block"/>
            </v:line>
            <v:line id="_x0000_s1115" style="position:absolute" from="1761,2158" to="5311,2158">
              <v:stroke endarrow="block"/>
            </v:line>
            <v:line id="_x0000_s1116" style="position:absolute" from="3181,3294" to="9855,3294"/>
            <v:line id="_x0000_s1117" style="position:absolute" from="9855,3294" to="9855,3720">
              <v:stroke endarrow="block"/>
            </v:line>
            <v:line id="_x0000_s1118" style="position:absolute" from="6305,3294" to="6305,3720">
              <v:stroke endarrow="block"/>
            </v:line>
            <v:line id="_x0000_s1119" style="position:absolute" from="3181,3294" to="3181,3720">
              <v:stroke endarrow="block"/>
            </v:line>
            <v:line id="_x0000_s1120" style="position:absolute" from="3181,4856" to="9855,4856"/>
            <v:line id="_x0000_s1121" style="position:absolute" from="3181,4856" to="3181,5282">
              <v:stroke endarrow="block"/>
            </v:line>
            <v:line id="_x0000_s1122" style="position:absolute" from="6305,4856" to="6305,5282">
              <v:stroke endarrow="block"/>
            </v:line>
            <v:line id="_x0000_s1123" style="position:absolute" from="9855,4856" to="9855,5282">
              <v:stroke endarrow="block"/>
            </v:line>
            <v:line id="_x0000_s1124" style="position:absolute" from="7583,4004" to="8435,4004">
              <v:stroke startarrow="block" endarrow="block"/>
            </v:line>
            <v:line id="_x0000_s1125" style="position:absolute" from="4459,4004" to="5169,4004">
              <v:stroke startarrow="block" endarrow="block"/>
            </v:line>
            <v:line id="_x0000_s1126" style="position:absolute" from="4459,5708" to="5169,5708">
              <v:stroke startarrow="block" endarrow="block"/>
            </v:line>
            <v:line id="_x0000_s1127" style="position:absolute" from="7583,5708" to="8435,5708">
              <v:stroke startarrow="block" endarrow="block"/>
            </v:line>
            <v:line id="_x0000_s1128" style="position:absolute;flip:x" from="8577,5992" to="9287,6844">
              <v:stroke startarrow="block" endarrow="block"/>
            </v:line>
            <v:line id="_x0000_s1129" style="position:absolute" from="6873,6134" to="7299,6844">
              <v:stroke startarrow="block" endarrow="block"/>
            </v:line>
            <v:line id="_x0000_s1130" style="position:absolute" from="3749,6134" to="6873,7128">
              <v:stroke startarrow="block" endarrow="block"/>
            </v:line>
            <v:line id="_x0000_s1131" style="position:absolute" from="9997,5992" to="9997,7838">
              <v:stroke startarrow="block" endarrow="block"/>
            </v:line>
            <v:line id="_x0000_s1132" style="position:absolute" from="8293,7554" to="8293,7838">
              <v:stroke startarrow="block" endarrow="block"/>
            </v:line>
            <v:line id="_x0000_s1133" style="position:absolute;flip:x" from="6873,8548" to="7725,8974"/>
            <v:line id="_x0000_s1134" style="position:absolute;flip:x" from="8577,8548" to="8861,8974"/>
            <v:line id="_x0000_s1135" style="position:absolute" from="10281,8548" to="10707,8974"/>
            <v:line id="_x0000_s1136" style="position:absolute" from="10281,4430" to="10281,5282">
              <v:stroke startarrow="block" endarrow="block"/>
            </v:line>
            <v:line id="_x0000_s1137" style="position:absolute" from="6731,4572" to="6731,5282">
              <v:stroke startarrow="block" endarrow="block"/>
            </v:line>
            <v:line id="_x0000_s1138" style="position:absolute" from="3749,4430" to="3749,5282">
              <v:stroke startarrow="block" endarrow="block"/>
            </v:line>
            <v:line id="_x0000_s1139" style="position:absolute" from="7583,4288" to="8861,5282">
              <v:stroke startarrow="block" endarrow="block"/>
            </v:line>
            <v:rect id="_x0000_s1140" style="position:absolute;left:2045;top:6986;width:2840;height:3266"/>
            <v:shape id="_x0000_s1141" type="#_x0000_t202" style="position:absolute;left:2471;top:7412;width:1988;height:852">
              <v:textbox style="mso-next-textbox:#_x0000_s1141">
                <w:txbxContent>
                  <w:p w:rsidR="001254EE" w:rsidRDefault="001254EE">
                    <w:pPr>
                      <w:jc w:val="center"/>
                      <w:rPr>
                        <w:sz w:val="18"/>
                      </w:rPr>
                    </w:pPr>
                    <w:r>
                      <w:rPr>
                        <w:sz w:val="18"/>
                      </w:rPr>
                      <w:t>Транспортное подразделение</w:t>
                    </w:r>
                  </w:p>
                </w:txbxContent>
              </v:textbox>
            </v:shape>
            <v:shape id="_x0000_s1142" type="#_x0000_t202" style="position:absolute;left:2471;top:8832;width:1988;height:994">
              <v:textbox style="mso-next-textbox:#_x0000_s1142">
                <w:txbxContent>
                  <w:p w:rsidR="001254EE" w:rsidRDefault="001254EE">
                    <w:pPr>
                      <w:jc w:val="center"/>
                      <w:rPr>
                        <w:sz w:val="18"/>
                      </w:rPr>
                    </w:pPr>
                    <w:r>
                      <w:rPr>
                        <w:sz w:val="18"/>
                      </w:rPr>
                      <w:t>Хозяйственные службы</w:t>
                    </w:r>
                  </w:p>
                </w:txbxContent>
              </v:textbox>
            </v:shape>
            <v:line id="_x0000_s1143" style="position:absolute" from="3323,6134" to="3323,6986">
              <v:stroke startarrow="block" endarrow="block"/>
            </v:line>
          </v:group>
        </w:pict>
      </w: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5953CE" w:rsidRDefault="005953CE" w:rsidP="001254EE">
      <w:pPr>
        <w:pStyle w:val="a5"/>
        <w:suppressAutoHyphens/>
        <w:rPr>
          <w:szCs w:val="28"/>
        </w:rPr>
      </w:pPr>
    </w:p>
    <w:p w:rsidR="00266AAA" w:rsidRPr="001254EE" w:rsidRDefault="00266AAA" w:rsidP="001254EE">
      <w:pPr>
        <w:pStyle w:val="a5"/>
        <w:suppressAutoHyphens/>
        <w:rPr>
          <w:szCs w:val="28"/>
        </w:rPr>
      </w:pPr>
      <w:r w:rsidRPr="001254EE">
        <w:rPr>
          <w:szCs w:val="28"/>
        </w:rPr>
        <w:t>Рисунок 4. Объекты и субъекты управления в ЗАО «Сектор Т».</w:t>
      </w: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r w:rsidRPr="001254EE">
        <w:rPr>
          <w:szCs w:val="28"/>
        </w:rPr>
        <w:t>Связи с внешней средой в ЗАО «Сектор Т» представлены в табл. 11.</w:t>
      </w:r>
    </w:p>
    <w:p w:rsidR="005953CE" w:rsidRDefault="005953CE" w:rsidP="001254EE">
      <w:pPr>
        <w:pStyle w:val="a5"/>
        <w:suppressAutoHyphens/>
        <w:rPr>
          <w:szCs w:val="28"/>
        </w:rPr>
      </w:pPr>
    </w:p>
    <w:p w:rsidR="00266AAA" w:rsidRPr="001254EE" w:rsidRDefault="00266AAA" w:rsidP="001254EE">
      <w:pPr>
        <w:pStyle w:val="a5"/>
        <w:suppressAutoHyphens/>
        <w:rPr>
          <w:szCs w:val="28"/>
        </w:rPr>
      </w:pPr>
      <w:r w:rsidRPr="001254EE">
        <w:rPr>
          <w:szCs w:val="28"/>
        </w:rPr>
        <w:t>Таблица 11. Связи с внешней средой в ЗАО «Сектор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7"/>
        <w:gridCol w:w="4687"/>
      </w:tblGrid>
      <w:tr w:rsidR="00266AAA" w:rsidRPr="005953CE">
        <w:trPr>
          <w:trHeight w:val="324"/>
        </w:trPr>
        <w:tc>
          <w:tcPr>
            <w:tcW w:w="4687" w:type="dxa"/>
          </w:tcPr>
          <w:p w:rsidR="00266AAA" w:rsidRPr="005953CE" w:rsidRDefault="00266AAA" w:rsidP="005953CE">
            <w:pPr>
              <w:pStyle w:val="a5"/>
              <w:suppressAutoHyphens/>
              <w:ind w:firstLine="0"/>
              <w:jc w:val="left"/>
              <w:rPr>
                <w:b/>
                <w:i/>
                <w:sz w:val="20"/>
              </w:rPr>
            </w:pPr>
            <w:r w:rsidRPr="005953CE">
              <w:rPr>
                <w:b/>
                <w:i/>
                <w:sz w:val="20"/>
              </w:rPr>
              <w:t>Субъект/объект управления</w:t>
            </w:r>
          </w:p>
        </w:tc>
        <w:tc>
          <w:tcPr>
            <w:tcW w:w="4687" w:type="dxa"/>
          </w:tcPr>
          <w:p w:rsidR="00266AAA" w:rsidRPr="005953CE" w:rsidRDefault="00266AAA" w:rsidP="005953CE">
            <w:pPr>
              <w:pStyle w:val="a5"/>
              <w:suppressAutoHyphens/>
              <w:ind w:firstLine="0"/>
              <w:jc w:val="left"/>
              <w:rPr>
                <w:b/>
                <w:i/>
                <w:sz w:val="20"/>
              </w:rPr>
            </w:pPr>
            <w:r w:rsidRPr="005953CE">
              <w:rPr>
                <w:b/>
                <w:i/>
                <w:sz w:val="20"/>
              </w:rPr>
              <w:t>Объект внешней среды</w:t>
            </w:r>
          </w:p>
        </w:tc>
      </w:tr>
      <w:tr w:rsidR="00266AAA" w:rsidRPr="005953CE">
        <w:trPr>
          <w:trHeight w:val="1008"/>
        </w:trPr>
        <w:tc>
          <w:tcPr>
            <w:tcW w:w="4687" w:type="dxa"/>
          </w:tcPr>
          <w:p w:rsidR="00266AAA" w:rsidRPr="005953CE" w:rsidRDefault="00266AAA" w:rsidP="005953CE">
            <w:pPr>
              <w:pStyle w:val="a5"/>
              <w:suppressAutoHyphens/>
              <w:ind w:firstLine="0"/>
              <w:jc w:val="left"/>
              <w:rPr>
                <w:sz w:val="20"/>
              </w:rPr>
            </w:pPr>
            <w:r w:rsidRPr="005953CE">
              <w:rPr>
                <w:sz w:val="20"/>
              </w:rPr>
              <w:t>Топ-менеджмент организации</w:t>
            </w:r>
          </w:p>
        </w:tc>
        <w:tc>
          <w:tcPr>
            <w:tcW w:w="4687" w:type="dxa"/>
          </w:tcPr>
          <w:p w:rsidR="00266AAA" w:rsidRPr="005953CE" w:rsidRDefault="00266AAA" w:rsidP="005953CE">
            <w:pPr>
              <w:pStyle w:val="a5"/>
              <w:suppressAutoHyphens/>
              <w:ind w:firstLine="0"/>
              <w:jc w:val="left"/>
              <w:rPr>
                <w:sz w:val="20"/>
              </w:rPr>
            </w:pPr>
            <w:r w:rsidRPr="005953CE">
              <w:rPr>
                <w:sz w:val="20"/>
              </w:rPr>
              <w:t>Стратегические партнеры (кредиторы, крупные покупатели, поставщики, органы власти, общественные организации)</w:t>
            </w:r>
          </w:p>
        </w:tc>
      </w:tr>
      <w:tr w:rsidR="00266AAA" w:rsidRPr="005953CE">
        <w:trPr>
          <w:trHeight w:val="336"/>
        </w:trPr>
        <w:tc>
          <w:tcPr>
            <w:tcW w:w="4687" w:type="dxa"/>
          </w:tcPr>
          <w:p w:rsidR="00266AAA" w:rsidRPr="005953CE" w:rsidRDefault="00266AAA" w:rsidP="005953CE">
            <w:pPr>
              <w:pStyle w:val="a5"/>
              <w:suppressAutoHyphens/>
              <w:ind w:firstLine="0"/>
              <w:jc w:val="left"/>
              <w:rPr>
                <w:sz w:val="20"/>
              </w:rPr>
            </w:pPr>
            <w:r w:rsidRPr="005953CE">
              <w:rPr>
                <w:sz w:val="20"/>
              </w:rPr>
              <w:t>ОМТС</w:t>
            </w:r>
          </w:p>
        </w:tc>
        <w:tc>
          <w:tcPr>
            <w:tcW w:w="4687" w:type="dxa"/>
          </w:tcPr>
          <w:p w:rsidR="00266AAA" w:rsidRPr="005953CE" w:rsidRDefault="00266AAA" w:rsidP="005953CE">
            <w:pPr>
              <w:pStyle w:val="a5"/>
              <w:suppressAutoHyphens/>
              <w:ind w:firstLine="0"/>
              <w:jc w:val="left"/>
              <w:rPr>
                <w:sz w:val="20"/>
              </w:rPr>
            </w:pPr>
            <w:r w:rsidRPr="005953CE">
              <w:rPr>
                <w:sz w:val="20"/>
              </w:rPr>
              <w:t>Поставщики (заключение договоров поставки)</w:t>
            </w:r>
          </w:p>
        </w:tc>
      </w:tr>
      <w:tr w:rsidR="00266AAA" w:rsidRPr="005953CE">
        <w:trPr>
          <w:trHeight w:val="1008"/>
        </w:trPr>
        <w:tc>
          <w:tcPr>
            <w:tcW w:w="4687" w:type="dxa"/>
          </w:tcPr>
          <w:p w:rsidR="00266AAA" w:rsidRPr="005953CE" w:rsidRDefault="00266AAA" w:rsidP="005953CE">
            <w:pPr>
              <w:pStyle w:val="a5"/>
              <w:suppressAutoHyphens/>
              <w:ind w:firstLine="0"/>
              <w:jc w:val="left"/>
              <w:rPr>
                <w:sz w:val="20"/>
              </w:rPr>
            </w:pPr>
            <w:r w:rsidRPr="005953CE">
              <w:rPr>
                <w:sz w:val="20"/>
              </w:rPr>
              <w:lastRenderedPageBreak/>
              <w:t>Специалисты по маркетингу и рекламы</w:t>
            </w:r>
          </w:p>
        </w:tc>
        <w:tc>
          <w:tcPr>
            <w:tcW w:w="4687" w:type="dxa"/>
          </w:tcPr>
          <w:p w:rsidR="00266AAA" w:rsidRPr="005953CE" w:rsidRDefault="00266AAA" w:rsidP="005953CE">
            <w:pPr>
              <w:pStyle w:val="a5"/>
              <w:suppressAutoHyphens/>
              <w:ind w:firstLine="0"/>
              <w:jc w:val="left"/>
              <w:rPr>
                <w:sz w:val="20"/>
              </w:rPr>
            </w:pPr>
            <w:r w:rsidRPr="005953CE">
              <w:rPr>
                <w:sz w:val="20"/>
              </w:rPr>
              <w:t>Потенциальные и реальные потребители, рекламные и маркетинговые агентства (проведение маркетинговых исследований и рекламных кампаний)</w:t>
            </w:r>
          </w:p>
        </w:tc>
      </w:tr>
      <w:tr w:rsidR="00266AAA" w:rsidRPr="005953CE">
        <w:trPr>
          <w:trHeight w:val="660"/>
        </w:trPr>
        <w:tc>
          <w:tcPr>
            <w:tcW w:w="4687" w:type="dxa"/>
          </w:tcPr>
          <w:p w:rsidR="00266AAA" w:rsidRPr="005953CE" w:rsidRDefault="00266AAA" w:rsidP="005953CE">
            <w:pPr>
              <w:pStyle w:val="a5"/>
              <w:suppressAutoHyphens/>
              <w:ind w:firstLine="0"/>
              <w:jc w:val="left"/>
              <w:rPr>
                <w:sz w:val="20"/>
              </w:rPr>
            </w:pPr>
            <w:r w:rsidRPr="005953CE">
              <w:rPr>
                <w:sz w:val="20"/>
              </w:rPr>
              <w:t>Специалисты по сбыту</w:t>
            </w:r>
          </w:p>
        </w:tc>
        <w:tc>
          <w:tcPr>
            <w:tcW w:w="4687" w:type="dxa"/>
          </w:tcPr>
          <w:p w:rsidR="00266AAA" w:rsidRPr="005953CE" w:rsidRDefault="00266AAA" w:rsidP="005953CE">
            <w:pPr>
              <w:pStyle w:val="a5"/>
              <w:suppressAutoHyphens/>
              <w:ind w:firstLine="0"/>
              <w:jc w:val="left"/>
              <w:rPr>
                <w:sz w:val="20"/>
              </w:rPr>
            </w:pPr>
            <w:r w:rsidRPr="005953CE">
              <w:rPr>
                <w:sz w:val="20"/>
              </w:rPr>
              <w:t>Покупатели (заключение договоров поставки продукции)</w:t>
            </w:r>
          </w:p>
        </w:tc>
      </w:tr>
      <w:tr w:rsidR="00266AAA" w:rsidRPr="005953CE">
        <w:trPr>
          <w:trHeight w:val="324"/>
        </w:trPr>
        <w:tc>
          <w:tcPr>
            <w:tcW w:w="4687" w:type="dxa"/>
          </w:tcPr>
          <w:p w:rsidR="00266AAA" w:rsidRPr="005953CE" w:rsidRDefault="00266AAA" w:rsidP="005953CE">
            <w:pPr>
              <w:pStyle w:val="a5"/>
              <w:suppressAutoHyphens/>
              <w:ind w:firstLine="0"/>
              <w:jc w:val="left"/>
              <w:rPr>
                <w:sz w:val="20"/>
              </w:rPr>
            </w:pPr>
            <w:r w:rsidRPr="005953CE">
              <w:rPr>
                <w:sz w:val="20"/>
              </w:rPr>
              <w:t>Финансовый отдел</w:t>
            </w:r>
          </w:p>
        </w:tc>
        <w:tc>
          <w:tcPr>
            <w:tcW w:w="4687" w:type="dxa"/>
          </w:tcPr>
          <w:p w:rsidR="00266AAA" w:rsidRPr="005953CE" w:rsidRDefault="00266AAA" w:rsidP="005953CE">
            <w:pPr>
              <w:pStyle w:val="a5"/>
              <w:suppressAutoHyphens/>
              <w:ind w:firstLine="0"/>
              <w:jc w:val="left"/>
              <w:rPr>
                <w:sz w:val="20"/>
              </w:rPr>
            </w:pPr>
            <w:r w:rsidRPr="005953CE">
              <w:rPr>
                <w:sz w:val="20"/>
              </w:rPr>
              <w:t>Налоговые органы</w:t>
            </w:r>
          </w:p>
        </w:tc>
      </w:tr>
      <w:tr w:rsidR="00266AAA" w:rsidRPr="005953CE">
        <w:trPr>
          <w:trHeight w:val="348"/>
        </w:trPr>
        <w:tc>
          <w:tcPr>
            <w:tcW w:w="4687" w:type="dxa"/>
          </w:tcPr>
          <w:p w:rsidR="00266AAA" w:rsidRPr="005953CE" w:rsidRDefault="00266AAA" w:rsidP="005953CE">
            <w:pPr>
              <w:pStyle w:val="a5"/>
              <w:suppressAutoHyphens/>
              <w:ind w:firstLine="0"/>
              <w:jc w:val="left"/>
              <w:rPr>
                <w:sz w:val="20"/>
              </w:rPr>
            </w:pPr>
            <w:r w:rsidRPr="005953CE">
              <w:rPr>
                <w:sz w:val="20"/>
              </w:rPr>
              <w:t>Специалист по контролю качества</w:t>
            </w:r>
          </w:p>
        </w:tc>
        <w:tc>
          <w:tcPr>
            <w:tcW w:w="4687" w:type="dxa"/>
          </w:tcPr>
          <w:p w:rsidR="00266AAA" w:rsidRPr="005953CE" w:rsidRDefault="00266AAA" w:rsidP="005953CE">
            <w:pPr>
              <w:pStyle w:val="a5"/>
              <w:suppressAutoHyphens/>
              <w:ind w:firstLine="0"/>
              <w:jc w:val="left"/>
              <w:rPr>
                <w:sz w:val="20"/>
              </w:rPr>
            </w:pPr>
            <w:r w:rsidRPr="005953CE">
              <w:rPr>
                <w:sz w:val="20"/>
              </w:rPr>
              <w:t>Органы санитарного контроля</w:t>
            </w:r>
          </w:p>
        </w:tc>
      </w:tr>
    </w:tbl>
    <w:p w:rsidR="00266AAA" w:rsidRPr="001254EE" w:rsidRDefault="00266AAA" w:rsidP="001254EE">
      <w:pPr>
        <w:pStyle w:val="a5"/>
        <w:suppressAutoHyphens/>
        <w:rPr>
          <w:szCs w:val="28"/>
        </w:rPr>
      </w:pPr>
    </w:p>
    <w:p w:rsidR="00266AAA" w:rsidRPr="001254EE" w:rsidRDefault="00266AAA" w:rsidP="001254EE">
      <w:pPr>
        <w:pStyle w:val="1"/>
        <w:suppressAutoHyphens/>
        <w:spacing w:before="0" w:after="0" w:line="360" w:lineRule="auto"/>
        <w:ind w:firstLine="709"/>
        <w:jc w:val="both"/>
        <w:rPr>
          <w:szCs w:val="28"/>
        </w:rPr>
      </w:pPr>
      <w:r w:rsidRPr="001254EE">
        <w:rPr>
          <w:szCs w:val="28"/>
        </w:rPr>
        <w:br w:type="page"/>
      </w:r>
      <w:bookmarkStart w:id="34" w:name="_Toc132207558"/>
      <w:r w:rsidRPr="001254EE">
        <w:rPr>
          <w:szCs w:val="28"/>
        </w:rPr>
        <w:t>5. проектирование организационной структуры управления</w:t>
      </w:r>
      <w:bookmarkEnd w:id="34"/>
    </w:p>
    <w:p w:rsidR="005953CE" w:rsidRDefault="005953CE" w:rsidP="001254EE">
      <w:pPr>
        <w:pStyle w:val="2"/>
        <w:suppressAutoHyphens/>
        <w:spacing w:before="0" w:after="0" w:line="360" w:lineRule="auto"/>
        <w:ind w:firstLine="709"/>
        <w:jc w:val="both"/>
        <w:rPr>
          <w:szCs w:val="28"/>
        </w:rPr>
      </w:pPr>
      <w:bookmarkStart w:id="35" w:name="_Toc132207559"/>
    </w:p>
    <w:p w:rsidR="00266AAA" w:rsidRPr="001254EE" w:rsidRDefault="00266AAA" w:rsidP="001254EE">
      <w:pPr>
        <w:pStyle w:val="2"/>
        <w:suppressAutoHyphens/>
        <w:spacing w:before="0" w:after="0" w:line="360" w:lineRule="auto"/>
        <w:ind w:firstLine="709"/>
        <w:jc w:val="both"/>
        <w:rPr>
          <w:szCs w:val="28"/>
        </w:rPr>
      </w:pPr>
      <w:r w:rsidRPr="001254EE">
        <w:rPr>
          <w:szCs w:val="28"/>
        </w:rPr>
        <w:t>5.1. Теоретическая часть</w:t>
      </w:r>
      <w:bookmarkEnd w:id="35"/>
    </w:p>
    <w:p w:rsidR="005953CE" w:rsidRDefault="005953CE" w:rsidP="001254EE">
      <w:pPr>
        <w:pStyle w:val="a5"/>
        <w:suppressAutoHyphens/>
        <w:rPr>
          <w:b/>
          <w:szCs w:val="28"/>
        </w:rPr>
      </w:pPr>
    </w:p>
    <w:p w:rsidR="00266AAA" w:rsidRPr="001254EE" w:rsidRDefault="00266AAA" w:rsidP="005953CE">
      <w:pPr>
        <w:pStyle w:val="a5"/>
        <w:suppressAutoHyphens/>
        <w:rPr>
          <w:szCs w:val="28"/>
        </w:rPr>
      </w:pPr>
      <w:r w:rsidRPr="001254EE">
        <w:rPr>
          <w:b/>
          <w:szCs w:val="28"/>
        </w:rPr>
        <w:t>Организационная структура управления</w:t>
      </w:r>
      <w:r w:rsidRPr="001254EE">
        <w:rPr>
          <w:szCs w:val="28"/>
        </w:rPr>
        <w:t xml:space="preserve"> – это совокупность организационно обособленных объектов и субъектов управления, образующих звенья и уровни управления, соединенные определенными связями соподчиненности.</w:t>
      </w:r>
      <w:r w:rsidRPr="001254EE">
        <w:rPr>
          <w:rStyle w:val="ab"/>
          <w:szCs w:val="28"/>
        </w:rPr>
        <w:footnoteReference w:id="8"/>
      </w:r>
      <w:r w:rsidR="005953CE">
        <w:rPr>
          <w:szCs w:val="28"/>
        </w:rPr>
        <w:t xml:space="preserve"> </w:t>
      </w:r>
      <w:r w:rsidRPr="001254EE">
        <w:rPr>
          <w:szCs w:val="28"/>
        </w:rPr>
        <w:t>Выделяют следующие основные виды организационных структур:</w:t>
      </w:r>
      <w:r w:rsidR="005953CE">
        <w:rPr>
          <w:szCs w:val="28"/>
        </w:rPr>
        <w:t xml:space="preserve"> </w:t>
      </w:r>
      <w:r w:rsidRPr="001254EE">
        <w:rPr>
          <w:b/>
          <w:szCs w:val="28"/>
        </w:rPr>
        <w:t>линейная структура.</w:t>
      </w:r>
      <w:r w:rsidRPr="001254EE">
        <w:rPr>
          <w:szCs w:val="28"/>
        </w:rPr>
        <w:t xml:space="preserve"> К </w:t>
      </w:r>
      <w:r w:rsidRPr="001254EE">
        <w:rPr>
          <w:i/>
          <w:szCs w:val="28"/>
        </w:rPr>
        <w:t>достоинствам</w:t>
      </w:r>
      <w:r w:rsidRPr="001254EE">
        <w:rPr>
          <w:szCs w:val="28"/>
        </w:rPr>
        <w:t xml:space="preserve"> данной структуры относятся простота, однозначность воздействия субъекта на объект управления; отсутствие промежуточных связей между руководителем и подчиненным; возможность получения непротиворечивых, увязанных между собой заданий; высокая ответственность руководителя за результаты работы коллектива; обеспечение единства руководства сверху донизу. Выделяются также следующие </w:t>
      </w:r>
      <w:r w:rsidRPr="001254EE">
        <w:rPr>
          <w:i/>
          <w:szCs w:val="28"/>
        </w:rPr>
        <w:t>недостатки</w:t>
      </w:r>
      <w:r w:rsidRPr="001254EE">
        <w:rPr>
          <w:szCs w:val="28"/>
        </w:rPr>
        <w:t>: выполнение руководителем большого числа функций ведет к перегрузке линейных руководителей, а также недостатку знаний и времени для качественной реализации всех функций; медленное и искаженное циркулирование информации; сложная координация деятельности отдельных исполнителей по горизонтали.</w:t>
      </w:r>
    </w:p>
    <w:p w:rsidR="00266AAA" w:rsidRPr="001254EE" w:rsidRDefault="00266AAA" w:rsidP="00EC2059">
      <w:pPr>
        <w:pStyle w:val="a5"/>
        <w:numPr>
          <w:ilvl w:val="0"/>
          <w:numId w:val="45"/>
        </w:numPr>
        <w:tabs>
          <w:tab w:val="clear" w:pos="360"/>
          <w:tab w:val="num" w:pos="1069"/>
        </w:tabs>
        <w:suppressAutoHyphens/>
        <w:ind w:left="0" w:firstLine="709"/>
        <w:rPr>
          <w:szCs w:val="28"/>
        </w:rPr>
      </w:pPr>
      <w:r w:rsidRPr="001254EE">
        <w:rPr>
          <w:b/>
          <w:szCs w:val="28"/>
        </w:rPr>
        <w:t>функциональная структура.</w:t>
      </w:r>
      <w:r w:rsidRPr="001254EE">
        <w:rPr>
          <w:szCs w:val="28"/>
        </w:rPr>
        <w:t xml:space="preserve"> </w:t>
      </w:r>
      <w:r w:rsidRPr="001254EE">
        <w:rPr>
          <w:i/>
          <w:szCs w:val="28"/>
        </w:rPr>
        <w:t>Достоинства</w:t>
      </w:r>
      <w:r w:rsidRPr="001254EE">
        <w:rPr>
          <w:szCs w:val="28"/>
        </w:rPr>
        <w:t xml:space="preserve"> данной структуры: разделение управленческого труда по функциям; специализация работников, стимулирующая деловую и профессиональную квалификацию; квалифицированное принятие решений специалистами в определенных областях деятельности. </w:t>
      </w:r>
      <w:r w:rsidRPr="001254EE">
        <w:rPr>
          <w:i/>
          <w:szCs w:val="28"/>
        </w:rPr>
        <w:t>Недостатки</w:t>
      </w:r>
      <w:r w:rsidRPr="001254EE">
        <w:rPr>
          <w:szCs w:val="28"/>
        </w:rPr>
        <w:t>: нарушение принципа единства распорядительства; нарушение приоритетности отдельных команд; затруднение межфункциональной координации; усложнение взаимоотношений между руководителями и подчиненными; создание возможности конфликтов между функциональными руководителями; отсутствие ответственности руководителей за конечный результат работы подразделения.</w:t>
      </w:r>
    </w:p>
    <w:p w:rsidR="00266AAA" w:rsidRPr="005953CE" w:rsidRDefault="00266AAA" w:rsidP="00EC2059">
      <w:pPr>
        <w:pStyle w:val="a5"/>
        <w:numPr>
          <w:ilvl w:val="0"/>
          <w:numId w:val="45"/>
        </w:numPr>
        <w:tabs>
          <w:tab w:val="clear" w:pos="360"/>
          <w:tab w:val="num" w:pos="1069"/>
        </w:tabs>
        <w:suppressAutoHyphens/>
        <w:ind w:left="0" w:firstLine="709"/>
        <w:rPr>
          <w:szCs w:val="28"/>
        </w:rPr>
      </w:pPr>
      <w:r w:rsidRPr="005953CE">
        <w:rPr>
          <w:b/>
          <w:szCs w:val="28"/>
        </w:rPr>
        <w:t>Линейно-функциональная структура</w:t>
      </w:r>
      <w:r w:rsidRPr="005953CE">
        <w:rPr>
          <w:szCs w:val="28"/>
        </w:rPr>
        <w:t xml:space="preserve"> предусматривает при различных звеньях линейной структуры наличие соответствующих функциональных подразделений. Основой этой схемы являются линейные подразделения, осуществляющие в организации основную работу и обслуживающие их специализированные функциональные подразделения, создаваемые на «ресурсной» основе: управление персоналом, финансами, планирование и т.д. При подобной структуре управления линейный руководитель имеет возможность больше заниматься вопросами оперативного управления, так как функциональные специалисты высвобождают его от подготовки и решения специальных вопросов. Но команды управления поступают от многих функциональных служб в одно производственное подразделение или к одному исполнителю, поэтому возникает проблема взаимного согласования этих команд, что создает определенные трудности. </w:t>
      </w:r>
      <w:r w:rsidRPr="005953CE">
        <w:rPr>
          <w:i/>
          <w:szCs w:val="28"/>
        </w:rPr>
        <w:t>Достоинства</w:t>
      </w:r>
      <w:r w:rsidRPr="005953CE">
        <w:rPr>
          <w:szCs w:val="28"/>
        </w:rPr>
        <w:t xml:space="preserve">: разделение труда между линейным и функциональным руководителями; повышение оперативности и качества принимаемых решений; привлечение высококвалифицированных специалистов по отдельным функциям; более квалифицированная подготовка управленческих решений; ответственность линейных руководителей за конечный результат работы подразделения. </w:t>
      </w:r>
      <w:r w:rsidRPr="005953CE">
        <w:rPr>
          <w:i/>
          <w:szCs w:val="28"/>
        </w:rPr>
        <w:t>Недостатки</w:t>
      </w:r>
      <w:r w:rsidRPr="005953CE">
        <w:rPr>
          <w:szCs w:val="28"/>
        </w:rPr>
        <w:t>: возрастание количества и сложности деловых связей в аппарате управления; переполнение каналов коммуникаций с целью координации линейных и штабных элементов; возрастание расходов на содержание аппарата управления; удлинение процесса выработки команд управления; отрыв функциональных работников от непосредственной хозяйственной деятельности; возможность подрыва авторитета функциональных работников со стороны линейных руководителей, часто обладающих более глубокими знаниями по техническим вопросам.</w:t>
      </w:r>
      <w:r w:rsidR="005953CE" w:rsidRPr="005953CE">
        <w:rPr>
          <w:szCs w:val="28"/>
        </w:rPr>
        <w:t xml:space="preserve"> </w:t>
      </w:r>
      <w:r w:rsidRPr="005953CE">
        <w:rPr>
          <w:b/>
          <w:szCs w:val="28"/>
        </w:rPr>
        <w:t xml:space="preserve">Штабная структура. </w:t>
      </w:r>
      <w:r w:rsidRPr="005953CE">
        <w:rPr>
          <w:szCs w:val="28"/>
        </w:rPr>
        <w:t>Функциональные специалисты объединяются в штабы при линейных руководителях. Штабы получают от линейного руководителя задания по решению различных проблем. Предложения штаба рассматривает линейный руководитель, и только он отдает распоряжение исполнителям. Сложности в осуществлении линейно-штабного принципа в управлении связаны с резким увеличением нагрузки на линейного руководителя, который, помимо прочего, становится посредником между штабом и своими подчиненными. Через него проходит вся информация снизу, на основе которой он дает штабу задания, и вся информация от штаба к исполнителям в виде указаний, рекомендаций и т.д.</w:t>
      </w:r>
      <w:r w:rsidRPr="001254EE">
        <w:rPr>
          <w:rStyle w:val="ab"/>
          <w:szCs w:val="28"/>
        </w:rPr>
        <w:footnoteReference w:id="9"/>
      </w:r>
    </w:p>
    <w:p w:rsidR="005953CE" w:rsidRDefault="005953CE" w:rsidP="001254EE">
      <w:pPr>
        <w:pStyle w:val="2"/>
        <w:suppressAutoHyphens/>
        <w:spacing w:before="0" w:after="0" w:line="360" w:lineRule="auto"/>
        <w:ind w:firstLine="709"/>
        <w:jc w:val="both"/>
        <w:rPr>
          <w:szCs w:val="28"/>
        </w:rPr>
      </w:pPr>
      <w:bookmarkStart w:id="37" w:name="_Toc132207560"/>
    </w:p>
    <w:p w:rsidR="00266AAA" w:rsidRPr="001254EE" w:rsidRDefault="00266AAA" w:rsidP="001254EE">
      <w:pPr>
        <w:pStyle w:val="2"/>
        <w:suppressAutoHyphens/>
        <w:spacing w:before="0" w:after="0" w:line="360" w:lineRule="auto"/>
        <w:ind w:firstLine="709"/>
        <w:jc w:val="both"/>
        <w:rPr>
          <w:szCs w:val="28"/>
        </w:rPr>
      </w:pPr>
      <w:r w:rsidRPr="001254EE">
        <w:rPr>
          <w:szCs w:val="28"/>
        </w:rPr>
        <w:t>5.2. Практическая часть</w:t>
      </w:r>
      <w:bookmarkEnd w:id="37"/>
    </w:p>
    <w:p w:rsidR="005953CE" w:rsidRDefault="005953CE" w:rsidP="001254EE">
      <w:pPr>
        <w:pStyle w:val="3"/>
        <w:suppressAutoHyphens/>
        <w:spacing w:before="0" w:after="0"/>
        <w:ind w:firstLine="709"/>
        <w:jc w:val="both"/>
        <w:rPr>
          <w:szCs w:val="28"/>
        </w:rPr>
      </w:pPr>
      <w:bookmarkStart w:id="38" w:name="_Toc132207561"/>
    </w:p>
    <w:p w:rsidR="00266AAA" w:rsidRPr="001254EE" w:rsidRDefault="00266AAA" w:rsidP="001254EE">
      <w:pPr>
        <w:pStyle w:val="3"/>
        <w:suppressAutoHyphens/>
        <w:spacing w:before="0" w:after="0"/>
        <w:ind w:firstLine="709"/>
        <w:jc w:val="both"/>
        <w:rPr>
          <w:szCs w:val="28"/>
        </w:rPr>
      </w:pPr>
      <w:r w:rsidRPr="001254EE">
        <w:rPr>
          <w:szCs w:val="28"/>
        </w:rPr>
        <w:t>Организационная структура управления ЗАО «Сектор Т»</w:t>
      </w:r>
      <w:bookmarkEnd w:id="38"/>
    </w:p>
    <w:p w:rsidR="00266AAA" w:rsidRPr="001254EE" w:rsidRDefault="00266AAA" w:rsidP="001254EE">
      <w:pPr>
        <w:pStyle w:val="a5"/>
        <w:suppressAutoHyphens/>
        <w:rPr>
          <w:szCs w:val="28"/>
        </w:rPr>
      </w:pPr>
      <w:r w:rsidRPr="001254EE">
        <w:rPr>
          <w:szCs w:val="28"/>
        </w:rPr>
        <w:t>Организационная структура управления ЗАО «Сектор Т» представлена на рис. 5.</w:t>
      </w:r>
    </w:p>
    <w:p w:rsidR="00266AAA" w:rsidRPr="001254EE" w:rsidRDefault="0032782B" w:rsidP="001254EE">
      <w:pPr>
        <w:pStyle w:val="a5"/>
        <w:suppressAutoHyphens/>
        <w:rPr>
          <w:szCs w:val="28"/>
        </w:rPr>
      </w:pPr>
      <w:r>
        <w:rPr>
          <w:noProof/>
        </w:rPr>
        <w:pict>
          <v:group id="_x0000_s1144" style="position:absolute;left:0;text-align:left;margin-left:31.4pt;margin-top:.75pt;width:456pt;height:224.85pt;z-index:251658240" coordorigin="1761,2489" coordsize="9120,4497" o:allowincell="f">
            <v:rect id="_x0000_s1145" style="position:absolute;left:4401;top:2489;width:2700;height:540">
              <v:textbox style="mso-next-textbox:#_x0000_s1145">
                <w:txbxContent>
                  <w:p w:rsidR="001254EE" w:rsidRDefault="001254EE">
                    <w:pPr>
                      <w:pStyle w:val="1"/>
                      <w:spacing w:before="0" w:after="0"/>
                      <w:rPr>
                        <w:sz w:val="18"/>
                      </w:rPr>
                    </w:pPr>
                    <w:r>
                      <w:rPr>
                        <w:sz w:val="18"/>
                      </w:rPr>
                      <w:t>Генеральный директор</w:t>
                    </w:r>
                  </w:p>
                </w:txbxContent>
              </v:textbox>
            </v:rect>
            <v:rect id="_x0000_s1146" style="position:absolute;left:2471;top:3720;width:1800;height:674">
              <v:textbox style="mso-next-textbox:#_x0000_s1146">
                <w:txbxContent>
                  <w:p w:rsidR="001254EE" w:rsidRDefault="001254EE">
                    <w:pPr>
                      <w:jc w:val="center"/>
                      <w:rPr>
                        <w:sz w:val="18"/>
                      </w:rPr>
                    </w:pPr>
                    <w:r>
                      <w:rPr>
                        <w:sz w:val="18"/>
                      </w:rPr>
                      <w:t>Финансовый директор</w:t>
                    </w:r>
                  </w:p>
                </w:txbxContent>
              </v:textbox>
            </v:rect>
            <v:rect id="_x0000_s1147" style="position:absolute;left:7441;top:3720;width:1980;height:712">
              <v:textbox style="mso-next-textbox:#_x0000_s1147">
                <w:txbxContent>
                  <w:p w:rsidR="001254EE" w:rsidRDefault="001254EE">
                    <w:pPr>
                      <w:jc w:val="center"/>
                      <w:rPr>
                        <w:sz w:val="18"/>
                      </w:rPr>
                    </w:pPr>
                    <w:r>
                      <w:rPr>
                        <w:sz w:val="18"/>
                      </w:rPr>
                      <w:t>Зам. ген. директора по производству</w:t>
                    </w:r>
                  </w:p>
                </w:txbxContent>
              </v:textbox>
            </v:rect>
            <v:rect id="_x0000_s1148" style="position:absolute;left:1761;top:5140;width:1080;height:1118">
              <v:textbox style="mso-next-textbox:#_x0000_s1148">
                <w:txbxContent>
                  <w:p w:rsidR="001254EE" w:rsidRDefault="001254EE">
                    <w:pPr>
                      <w:jc w:val="center"/>
                      <w:rPr>
                        <w:sz w:val="18"/>
                      </w:rPr>
                    </w:pPr>
                    <w:r>
                      <w:rPr>
                        <w:sz w:val="18"/>
                      </w:rPr>
                      <w:t>Отдел маркетинга и сбыта</w:t>
                    </w:r>
                  </w:p>
                </w:txbxContent>
              </v:textbox>
            </v:rect>
            <v:rect id="_x0000_s1149" style="position:absolute;left:3749;top:5140;width:1080;height:1054">
              <v:textbox style="mso-next-textbox:#_x0000_s1149">
                <w:txbxContent>
                  <w:p w:rsidR="001254EE" w:rsidRDefault="001254EE">
                    <w:pPr>
                      <w:jc w:val="center"/>
                      <w:rPr>
                        <w:sz w:val="18"/>
                      </w:rPr>
                    </w:pPr>
                    <w:r>
                      <w:rPr>
                        <w:sz w:val="18"/>
                      </w:rPr>
                      <w:t>Финанс. Отдел</w:t>
                    </w:r>
                  </w:p>
                  <w:p w:rsidR="001254EE" w:rsidRDefault="001254EE"/>
                </w:txbxContent>
              </v:textbox>
            </v:rect>
            <v:rect id="_x0000_s1150" style="position:absolute;left:5595;top:5140;width:1420;height:841">
              <v:textbox style="mso-next-textbox:#_x0000_s1150">
                <w:txbxContent>
                  <w:p w:rsidR="001254EE" w:rsidRDefault="001254EE">
                    <w:pPr>
                      <w:jc w:val="center"/>
                    </w:pPr>
                    <w:r>
                      <w:rPr>
                        <w:sz w:val="18"/>
                      </w:rPr>
                      <w:t>ОМТС</w:t>
                    </w:r>
                  </w:p>
                </w:txbxContent>
              </v:textbox>
            </v:rect>
            <v:rect id="_x0000_s1151" style="position:absolute;left:9571;top:5140;width:1310;height:852">
              <v:textbox style="mso-next-textbox:#_x0000_s1151">
                <w:txbxContent>
                  <w:p w:rsidR="001254EE" w:rsidRDefault="001254EE">
                    <w:pPr>
                      <w:jc w:val="center"/>
                      <w:rPr>
                        <w:sz w:val="18"/>
                      </w:rPr>
                    </w:pPr>
                    <w:r>
                      <w:rPr>
                        <w:sz w:val="18"/>
                      </w:rPr>
                      <w:t>Зав. производством</w:t>
                    </w:r>
                  </w:p>
                </w:txbxContent>
              </v:textbox>
            </v:rect>
            <v:line id="_x0000_s1152" style="position:absolute;flip:x" from="3607,3010" to="4459,3720">
              <v:stroke endarrow="block"/>
            </v:line>
            <v:line id="_x0000_s1153" style="position:absolute" from="7015,3010" to="8293,3720">
              <v:stroke endarrow="block"/>
            </v:line>
            <v:line id="_x0000_s1154" style="position:absolute;flip:x" from="2187,4430" to="2755,5140">
              <v:stroke endarrow="block"/>
            </v:line>
            <v:line id="_x0000_s1155" style="position:absolute" from="3891,4430" to="4317,5140">
              <v:stroke endarrow="block"/>
            </v:line>
            <v:line id="_x0000_s1156" style="position:absolute;flip:x" from="6731,4430" to="7583,5140">
              <v:stroke endarrow="block"/>
            </v:line>
            <v:line id="_x0000_s1157" style="position:absolute" from="9145,4430" to="9997,5140">
              <v:stroke endarrow="block"/>
            </v:line>
            <v:shape id="_x0000_s1158" type="#_x0000_t202" style="position:absolute;left:7583;top:5140;width:1704;height:852">
              <v:textbox>
                <w:txbxContent>
                  <w:p w:rsidR="001254EE" w:rsidRDefault="001254EE">
                    <w:pPr>
                      <w:rPr>
                        <w:sz w:val="18"/>
                      </w:rPr>
                    </w:pPr>
                    <w:r>
                      <w:rPr>
                        <w:sz w:val="18"/>
                      </w:rPr>
                      <w:t>Специалист по контролю качества</w:t>
                    </w:r>
                  </w:p>
                </w:txbxContent>
              </v:textbox>
            </v:shape>
            <v:line id="_x0000_s1159" style="position:absolute" from="8435,4430" to="8435,5140">
              <v:stroke endarrow="block"/>
            </v:line>
            <v:shape id="_x0000_s1160" type="#_x0000_t202" style="position:absolute;left:8293;top:6418;width:2556;height:568">
              <v:textbox>
                <w:txbxContent>
                  <w:p w:rsidR="001254EE" w:rsidRDefault="001254EE">
                    <w:pPr>
                      <w:jc w:val="center"/>
                      <w:rPr>
                        <w:sz w:val="18"/>
                      </w:rPr>
                    </w:pPr>
                    <w:r>
                      <w:rPr>
                        <w:sz w:val="18"/>
                      </w:rPr>
                      <w:t>Производственный отдел</w:t>
                    </w:r>
                  </w:p>
                </w:txbxContent>
              </v:textbox>
            </v:shape>
            <v:line id="_x0000_s1161" style="position:absolute;flip:x" from="9571,5992" to="10139,6418">
              <v:stroke endarrow="block"/>
            </v:line>
            <v:shape id="_x0000_s1162" type="#_x0000_t202" style="position:absolute;left:5595;top:6418;width:2414;height:568">
              <v:textbox>
                <w:txbxContent>
                  <w:p w:rsidR="001254EE" w:rsidRDefault="001254EE">
                    <w:pPr>
                      <w:pStyle w:val="a6"/>
                      <w:jc w:val="center"/>
                      <w:rPr>
                        <w:sz w:val="18"/>
                      </w:rPr>
                    </w:pPr>
                    <w:r>
                      <w:rPr>
                        <w:sz w:val="18"/>
                      </w:rPr>
                      <w:t>Транспортное подразделение и хозяйственные службы</w:t>
                    </w:r>
                  </w:p>
                </w:txbxContent>
              </v:textbox>
            </v:shape>
            <v:line id="_x0000_s1163" style="position:absolute;flip:x" from="7015,4430" to="7867,6418">
              <v:stroke endarrow="block"/>
            </v:line>
          </v:group>
        </w:pict>
      </w: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p>
    <w:p w:rsidR="00266AAA" w:rsidRPr="001254EE" w:rsidRDefault="00266AAA" w:rsidP="001254EE">
      <w:pPr>
        <w:pStyle w:val="a5"/>
        <w:suppressAutoHyphens/>
        <w:rPr>
          <w:szCs w:val="28"/>
        </w:rPr>
      </w:pPr>
      <w:r w:rsidRPr="001254EE">
        <w:rPr>
          <w:szCs w:val="28"/>
        </w:rPr>
        <w:t>Рисунок 5. Организационная структура управления ЗАО «Сектор Т».</w:t>
      </w:r>
    </w:p>
    <w:p w:rsidR="00266AAA" w:rsidRPr="001254EE" w:rsidRDefault="005953CE" w:rsidP="001254EE">
      <w:pPr>
        <w:pStyle w:val="a5"/>
        <w:suppressAutoHyphens/>
        <w:rPr>
          <w:szCs w:val="28"/>
        </w:rPr>
      </w:pPr>
      <w:r>
        <w:rPr>
          <w:szCs w:val="28"/>
        </w:rPr>
        <w:br w:type="page"/>
      </w:r>
      <w:r w:rsidR="00266AAA" w:rsidRPr="001254EE">
        <w:rPr>
          <w:szCs w:val="28"/>
        </w:rPr>
        <w:t>Функциональные составляющие и линейные связи данной орг. структуры показаны на рис. 4.</w:t>
      </w:r>
    </w:p>
    <w:p w:rsidR="00266AAA" w:rsidRPr="001254EE" w:rsidRDefault="00266AAA" w:rsidP="001254EE">
      <w:pPr>
        <w:pStyle w:val="a5"/>
        <w:suppressAutoHyphens/>
        <w:rPr>
          <w:szCs w:val="28"/>
        </w:rPr>
      </w:pPr>
      <w:r w:rsidRPr="001254EE">
        <w:rPr>
          <w:szCs w:val="28"/>
        </w:rPr>
        <w:t>Спроектированная организационная структура управления представляет собой линейно-функциональный тип.</w:t>
      </w:r>
    </w:p>
    <w:p w:rsidR="00266AAA" w:rsidRPr="001254EE" w:rsidRDefault="00266AAA" w:rsidP="001254EE">
      <w:pPr>
        <w:pStyle w:val="3"/>
        <w:suppressAutoHyphens/>
        <w:spacing w:before="0" w:after="0"/>
        <w:ind w:firstLine="709"/>
        <w:jc w:val="both"/>
        <w:rPr>
          <w:szCs w:val="28"/>
        </w:rPr>
      </w:pPr>
      <w:bookmarkStart w:id="39" w:name="_Toc132207562"/>
      <w:r w:rsidRPr="001254EE">
        <w:rPr>
          <w:szCs w:val="28"/>
        </w:rPr>
        <w:t>Интерпретация закона необходимого разнообразия</w:t>
      </w:r>
      <w:bookmarkEnd w:id="39"/>
    </w:p>
    <w:p w:rsidR="00266AAA" w:rsidRPr="001254EE" w:rsidRDefault="00266AAA" w:rsidP="001254EE">
      <w:pPr>
        <w:pStyle w:val="a5"/>
        <w:suppressAutoHyphens/>
        <w:rPr>
          <w:szCs w:val="28"/>
        </w:rPr>
      </w:pPr>
      <w:r w:rsidRPr="001254EE">
        <w:rPr>
          <w:szCs w:val="28"/>
        </w:rPr>
        <w:t>Закон необходимого разнообразия данной организационной структуры управления выполняется в достаточной мере. То есть сложность аппарата управления адекватна сложности производственных, организационных и хозяйственных процессов, проходящих на предприятии.</w:t>
      </w:r>
    </w:p>
    <w:p w:rsidR="00266AAA" w:rsidRPr="001254EE" w:rsidRDefault="00266AAA" w:rsidP="001254EE">
      <w:pPr>
        <w:pStyle w:val="a5"/>
        <w:suppressAutoHyphens/>
        <w:rPr>
          <w:szCs w:val="28"/>
        </w:rPr>
      </w:pPr>
      <w:r w:rsidRPr="001254EE">
        <w:rPr>
          <w:szCs w:val="28"/>
        </w:rPr>
        <w:t xml:space="preserve">Аппарат управления обладает необходимой «прочностью» и гибкостью, то есть при исключении какого-либо управляющего звена из процесса управления, не окажет значительного влияния и не станет причиной сбоя в работе предприятия, поскольку каждое управляющее звено может быть продублировано как вышестоящим, так и нижестоящим звеном. </w:t>
      </w:r>
    </w:p>
    <w:p w:rsidR="00266AAA" w:rsidRPr="001254EE" w:rsidRDefault="00266AAA" w:rsidP="001254EE">
      <w:pPr>
        <w:pStyle w:val="3"/>
        <w:suppressAutoHyphens/>
        <w:spacing w:before="0" w:after="0"/>
        <w:ind w:firstLine="709"/>
        <w:jc w:val="both"/>
        <w:rPr>
          <w:szCs w:val="28"/>
        </w:rPr>
      </w:pPr>
      <w:bookmarkStart w:id="40" w:name="_Toc132207563"/>
      <w:r w:rsidRPr="001254EE">
        <w:rPr>
          <w:szCs w:val="28"/>
        </w:rPr>
        <w:t>Этапы выработки управленческого решения</w:t>
      </w:r>
      <w:bookmarkEnd w:id="40"/>
    </w:p>
    <w:p w:rsidR="00266AAA" w:rsidRPr="001254EE" w:rsidRDefault="00266AAA" w:rsidP="001254EE">
      <w:pPr>
        <w:pStyle w:val="a5"/>
        <w:suppressAutoHyphens/>
        <w:rPr>
          <w:szCs w:val="28"/>
        </w:rPr>
      </w:pPr>
      <w:r w:rsidRPr="001254EE">
        <w:rPr>
          <w:b/>
          <w:szCs w:val="28"/>
        </w:rPr>
        <w:t xml:space="preserve">Ситуация: </w:t>
      </w:r>
      <w:r w:rsidRPr="001254EE">
        <w:rPr>
          <w:szCs w:val="28"/>
        </w:rPr>
        <w:t>поставщики муки повышают цену на 30%.</w:t>
      </w:r>
    </w:p>
    <w:p w:rsidR="00266AAA" w:rsidRPr="001254EE" w:rsidRDefault="00266AAA" w:rsidP="001254EE">
      <w:pPr>
        <w:pStyle w:val="a5"/>
        <w:suppressAutoHyphens/>
        <w:rPr>
          <w:b/>
          <w:szCs w:val="28"/>
        </w:rPr>
      </w:pPr>
      <w:r w:rsidRPr="001254EE">
        <w:rPr>
          <w:b/>
          <w:szCs w:val="28"/>
        </w:rPr>
        <w:t>Этапы выработки управленческого решения:</w:t>
      </w:r>
    </w:p>
    <w:p w:rsidR="00266AAA" w:rsidRPr="001254EE" w:rsidRDefault="00266AAA" w:rsidP="00EC2059">
      <w:pPr>
        <w:pStyle w:val="a5"/>
        <w:numPr>
          <w:ilvl w:val="0"/>
          <w:numId w:val="46"/>
        </w:numPr>
        <w:tabs>
          <w:tab w:val="clear" w:pos="360"/>
          <w:tab w:val="num" w:pos="1069"/>
        </w:tabs>
        <w:suppressAutoHyphens/>
        <w:ind w:left="0" w:firstLine="709"/>
        <w:rPr>
          <w:szCs w:val="28"/>
        </w:rPr>
      </w:pPr>
      <w:r w:rsidRPr="001254EE">
        <w:rPr>
          <w:szCs w:val="28"/>
        </w:rPr>
        <w:t>Специалисты ОМТС сообщают о проблеме Начальнику отдела.</w:t>
      </w:r>
    </w:p>
    <w:p w:rsidR="00266AAA" w:rsidRPr="001254EE" w:rsidRDefault="00266AAA" w:rsidP="00EC2059">
      <w:pPr>
        <w:pStyle w:val="a5"/>
        <w:numPr>
          <w:ilvl w:val="0"/>
          <w:numId w:val="46"/>
        </w:numPr>
        <w:tabs>
          <w:tab w:val="clear" w:pos="360"/>
          <w:tab w:val="num" w:pos="1069"/>
        </w:tabs>
        <w:suppressAutoHyphens/>
        <w:ind w:left="0" w:firstLine="709"/>
        <w:rPr>
          <w:szCs w:val="28"/>
        </w:rPr>
      </w:pPr>
      <w:r w:rsidRPr="001254EE">
        <w:rPr>
          <w:szCs w:val="28"/>
        </w:rPr>
        <w:t>Начальник отдела сообщает о проблеме Финансовому директору.</w:t>
      </w:r>
    </w:p>
    <w:p w:rsidR="00266AAA" w:rsidRPr="001254EE" w:rsidRDefault="00266AAA" w:rsidP="00EC2059">
      <w:pPr>
        <w:pStyle w:val="a5"/>
        <w:numPr>
          <w:ilvl w:val="0"/>
          <w:numId w:val="46"/>
        </w:numPr>
        <w:tabs>
          <w:tab w:val="clear" w:pos="360"/>
          <w:tab w:val="num" w:pos="1069"/>
        </w:tabs>
        <w:suppressAutoHyphens/>
        <w:ind w:left="0" w:firstLine="709"/>
        <w:rPr>
          <w:szCs w:val="28"/>
        </w:rPr>
      </w:pPr>
      <w:r w:rsidRPr="001254EE">
        <w:rPr>
          <w:szCs w:val="28"/>
        </w:rPr>
        <w:t xml:space="preserve">Финансовый директор принимает решение о проведении анализа рынка муки на предмет поиска другого поставщика с более низкой ценой и необходимым уровнем качества. </w:t>
      </w:r>
    </w:p>
    <w:p w:rsidR="00266AAA" w:rsidRPr="001254EE" w:rsidRDefault="00266AAA" w:rsidP="00EC2059">
      <w:pPr>
        <w:pStyle w:val="a5"/>
        <w:numPr>
          <w:ilvl w:val="0"/>
          <w:numId w:val="46"/>
        </w:numPr>
        <w:tabs>
          <w:tab w:val="clear" w:pos="360"/>
          <w:tab w:val="num" w:pos="1069"/>
        </w:tabs>
        <w:suppressAutoHyphens/>
        <w:ind w:left="0" w:firstLine="709"/>
        <w:rPr>
          <w:szCs w:val="28"/>
        </w:rPr>
      </w:pPr>
      <w:r w:rsidRPr="001254EE">
        <w:rPr>
          <w:szCs w:val="28"/>
        </w:rPr>
        <w:t>Анализ проводится специалистами ОМТС.</w:t>
      </w:r>
    </w:p>
    <w:p w:rsidR="00266AAA" w:rsidRPr="001254EE" w:rsidRDefault="00266AAA" w:rsidP="00EC2059">
      <w:pPr>
        <w:pStyle w:val="a5"/>
        <w:numPr>
          <w:ilvl w:val="0"/>
          <w:numId w:val="46"/>
        </w:numPr>
        <w:tabs>
          <w:tab w:val="clear" w:pos="360"/>
          <w:tab w:val="num" w:pos="1069"/>
        </w:tabs>
        <w:suppressAutoHyphens/>
        <w:ind w:left="0" w:firstLine="709"/>
        <w:rPr>
          <w:szCs w:val="28"/>
        </w:rPr>
      </w:pPr>
      <w:r w:rsidRPr="001254EE">
        <w:rPr>
          <w:szCs w:val="28"/>
        </w:rPr>
        <w:t>Анализ показывает, что среднерыночная цена выросла в среднем на 25%, причем поставщики, предлагающие муку по более низкой цене либо не соответствуют требуемому уровню качества и сортности, либо не соответствуют требуемым условиям поставок.</w:t>
      </w:r>
    </w:p>
    <w:p w:rsidR="00266AAA" w:rsidRPr="001254EE" w:rsidRDefault="00266AAA" w:rsidP="00EC2059">
      <w:pPr>
        <w:pStyle w:val="a5"/>
        <w:numPr>
          <w:ilvl w:val="0"/>
          <w:numId w:val="46"/>
        </w:numPr>
        <w:tabs>
          <w:tab w:val="clear" w:pos="360"/>
          <w:tab w:val="num" w:pos="1069"/>
        </w:tabs>
        <w:suppressAutoHyphens/>
        <w:ind w:left="0" w:firstLine="709"/>
        <w:rPr>
          <w:szCs w:val="28"/>
        </w:rPr>
      </w:pPr>
      <w:r w:rsidRPr="001254EE">
        <w:rPr>
          <w:szCs w:val="28"/>
        </w:rPr>
        <w:t>Финансовый директор, Начальник отдела маркетинга и сбыта и Генеральный директор проводят совещание совместно, обсуждаются варианты:</w:t>
      </w:r>
    </w:p>
    <w:p w:rsidR="00266AAA" w:rsidRPr="001254EE" w:rsidRDefault="00266AAA" w:rsidP="00EC2059">
      <w:pPr>
        <w:pStyle w:val="a5"/>
        <w:numPr>
          <w:ilvl w:val="0"/>
          <w:numId w:val="47"/>
        </w:numPr>
        <w:suppressAutoHyphens/>
        <w:ind w:left="0" w:firstLine="709"/>
        <w:rPr>
          <w:szCs w:val="28"/>
        </w:rPr>
      </w:pPr>
      <w:r w:rsidRPr="001254EE">
        <w:rPr>
          <w:szCs w:val="28"/>
        </w:rPr>
        <w:t>покупать более дешевую муку и производить продукцию более низкого качества;</w:t>
      </w:r>
    </w:p>
    <w:p w:rsidR="00266AAA" w:rsidRPr="001254EE" w:rsidRDefault="00266AAA" w:rsidP="00EC2059">
      <w:pPr>
        <w:pStyle w:val="a5"/>
        <w:numPr>
          <w:ilvl w:val="0"/>
          <w:numId w:val="47"/>
        </w:numPr>
        <w:suppressAutoHyphens/>
        <w:ind w:left="0" w:firstLine="709"/>
        <w:rPr>
          <w:szCs w:val="28"/>
        </w:rPr>
      </w:pPr>
      <w:r w:rsidRPr="001254EE">
        <w:rPr>
          <w:szCs w:val="28"/>
        </w:rPr>
        <w:t>покупать муку и старых поставщиков и повысить цену;</w:t>
      </w:r>
    </w:p>
    <w:p w:rsidR="00266AAA" w:rsidRPr="001254EE" w:rsidRDefault="00266AAA" w:rsidP="00EC2059">
      <w:pPr>
        <w:pStyle w:val="a5"/>
        <w:numPr>
          <w:ilvl w:val="0"/>
          <w:numId w:val="47"/>
        </w:numPr>
        <w:suppressAutoHyphens/>
        <w:ind w:left="0" w:firstLine="709"/>
        <w:rPr>
          <w:szCs w:val="28"/>
        </w:rPr>
      </w:pPr>
      <w:r w:rsidRPr="001254EE">
        <w:rPr>
          <w:szCs w:val="28"/>
        </w:rPr>
        <w:t>покупать муку и старых поставщиков и оставить цену на прежнем уровне.</w:t>
      </w:r>
    </w:p>
    <w:p w:rsidR="00266AAA" w:rsidRPr="001254EE" w:rsidRDefault="00266AAA" w:rsidP="00EC2059">
      <w:pPr>
        <w:pStyle w:val="a5"/>
        <w:numPr>
          <w:ilvl w:val="0"/>
          <w:numId w:val="46"/>
        </w:numPr>
        <w:tabs>
          <w:tab w:val="clear" w:pos="360"/>
          <w:tab w:val="num" w:pos="1134"/>
        </w:tabs>
        <w:suppressAutoHyphens/>
        <w:ind w:left="0" w:firstLine="709"/>
        <w:rPr>
          <w:szCs w:val="28"/>
        </w:rPr>
      </w:pPr>
      <w:r w:rsidRPr="001254EE">
        <w:rPr>
          <w:szCs w:val="28"/>
        </w:rPr>
        <w:t>Принимается решение покупать муку у старых поставщиков и повысить цену как наиболее адекватное и эффективное.</w:t>
      </w:r>
    </w:p>
    <w:p w:rsidR="00266AAA" w:rsidRPr="001254EE" w:rsidRDefault="00266AAA" w:rsidP="001254EE">
      <w:pPr>
        <w:pStyle w:val="3"/>
        <w:suppressAutoHyphens/>
        <w:spacing w:before="0" w:after="0"/>
        <w:ind w:firstLine="709"/>
        <w:jc w:val="both"/>
        <w:rPr>
          <w:szCs w:val="28"/>
        </w:rPr>
      </w:pPr>
      <w:bookmarkStart w:id="41" w:name="_Toc132207564"/>
      <w:r w:rsidRPr="001254EE">
        <w:rPr>
          <w:szCs w:val="28"/>
        </w:rPr>
        <w:t>Совершенствование орг. структуры</w:t>
      </w:r>
      <w:bookmarkEnd w:id="41"/>
    </w:p>
    <w:p w:rsidR="00266AAA" w:rsidRPr="001254EE" w:rsidRDefault="00266AAA" w:rsidP="001254EE">
      <w:pPr>
        <w:pStyle w:val="a5"/>
        <w:suppressAutoHyphens/>
        <w:rPr>
          <w:szCs w:val="28"/>
        </w:rPr>
      </w:pPr>
      <w:r w:rsidRPr="001254EE">
        <w:rPr>
          <w:szCs w:val="28"/>
        </w:rPr>
        <w:t>Недостаток данной орг. структуры заключается в том, что ОМТС подчиняется непосредственно Зам. ген. директора по производству, однако непосредственно взаимодействует не с самим Зам. ген. директора по производству, а с Зав. производством и Специалистом по контролю качеству.</w:t>
      </w:r>
    </w:p>
    <w:p w:rsidR="00266AAA" w:rsidRPr="001254EE" w:rsidRDefault="00266AAA" w:rsidP="001254EE">
      <w:pPr>
        <w:pStyle w:val="a5"/>
        <w:suppressAutoHyphens/>
        <w:rPr>
          <w:szCs w:val="28"/>
        </w:rPr>
      </w:pPr>
      <w:r w:rsidRPr="001254EE">
        <w:rPr>
          <w:szCs w:val="28"/>
        </w:rPr>
        <w:t>Гораздо больше взаимодействий у ОМТС проходит с финансовым отделом и Фин. директором в отношении согласования планов производства и планов закупки сырья, а также цен закупок.</w:t>
      </w:r>
    </w:p>
    <w:p w:rsidR="00266AAA" w:rsidRPr="001254EE" w:rsidRDefault="00266AAA" w:rsidP="001254EE">
      <w:pPr>
        <w:pStyle w:val="a5"/>
        <w:suppressAutoHyphens/>
        <w:rPr>
          <w:szCs w:val="28"/>
        </w:rPr>
      </w:pPr>
      <w:r w:rsidRPr="001254EE">
        <w:rPr>
          <w:szCs w:val="28"/>
        </w:rPr>
        <w:t>Поэтому целесообразнее ОМТС подчинить финансовому директору. Это, кроме того, будет больше соответствовать нормам управляемости. В настоящее время норма управляемости Зам. ген. директора по производству превышает норму управляемости Фин. директора.</w:t>
      </w:r>
    </w:p>
    <w:p w:rsidR="00266AAA" w:rsidRPr="001254EE" w:rsidRDefault="00266AAA" w:rsidP="001254EE">
      <w:pPr>
        <w:pStyle w:val="3"/>
        <w:suppressAutoHyphens/>
        <w:spacing w:before="0" w:after="0"/>
        <w:ind w:firstLine="709"/>
        <w:jc w:val="both"/>
        <w:rPr>
          <w:szCs w:val="28"/>
        </w:rPr>
      </w:pPr>
      <w:bookmarkStart w:id="42" w:name="_Toc132207565"/>
      <w:r w:rsidRPr="001254EE">
        <w:rPr>
          <w:szCs w:val="28"/>
        </w:rPr>
        <w:t>Организационная культура ЗАО «Сектор Т»</w:t>
      </w:r>
      <w:bookmarkEnd w:id="42"/>
    </w:p>
    <w:p w:rsidR="00266AAA" w:rsidRPr="001254EE" w:rsidRDefault="005D11B9" w:rsidP="001254EE">
      <w:pPr>
        <w:suppressAutoHyphens/>
        <w:spacing w:line="360" w:lineRule="auto"/>
        <w:ind w:firstLine="709"/>
        <w:jc w:val="both"/>
        <w:rPr>
          <w:b/>
          <w:sz w:val="28"/>
          <w:szCs w:val="28"/>
        </w:rPr>
      </w:pPr>
      <w:r>
        <w:rPr>
          <w:b/>
          <w:sz w:val="28"/>
          <w:szCs w:val="28"/>
        </w:rPr>
        <w:t xml:space="preserve"> </w:t>
      </w:r>
      <w:r w:rsidR="00266AAA" w:rsidRPr="001254EE">
        <w:rPr>
          <w:sz w:val="28"/>
          <w:szCs w:val="28"/>
        </w:rPr>
        <w:t>В проектируемой организации применяется стратегия,</w:t>
      </w:r>
      <w:r>
        <w:rPr>
          <w:sz w:val="28"/>
          <w:szCs w:val="28"/>
        </w:rPr>
        <w:t xml:space="preserve"> </w:t>
      </w:r>
      <w:r w:rsidR="00266AAA" w:rsidRPr="001254EE">
        <w:rPr>
          <w:sz w:val="28"/>
          <w:szCs w:val="28"/>
        </w:rPr>
        <w:t>направленная на вовлечение всех сотрудников предприятия в реализацию миссии, стратегии и поставленных целей, создание отношений личной ответственности каждого сотрудника за обеспечение и совершенствование качества, и контроль на всех этапах, стимулирование сотрудников к поддержанию общего корпоративного духа, стремление к формированию положительного имиджа компании.</w:t>
      </w:r>
    </w:p>
    <w:p w:rsidR="00266AAA" w:rsidRPr="001254EE" w:rsidRDefault="00266AAA" w:rsidP="001254EE">
      <w:pPr>
        <w:pStyle w:val="a5"/>
        <w:suppressAutoHyphens/>
        <w:rPr>
          <w:szCs w:val="28"/>
        </w:rPr>
      </w:pPr>
      <w:r w:rsidRPr="001254EE">
        <w:rPr>
          <w:szCs w:val="28"/>
        </w:rPr>
        <w:t>Философия компании заключается в постоянном развитии правильной, богатой, многосторонней корпоративной культуры, благотворно сказывающейся на уровне духовного и материального благосостояния ее персонала.</w:t>
      </w:r>
    </w:p>
    <w:p w:rsidR="00266AAA" w:rsidRPr="001254EE" w:rsidRDefault="00266AAA" w:rsidP="001254EE">
      <w:pPr>
        <w:pStyle w:val="a5"/>
        <w:suppressAutoHyphens/>
        <w:rPr>
          <w:szCs w:val="28"/>
        </w:rPr>
      </w:pPr>
      <w:r w:rsidRPr="001254EE">
        <w:rPr>
          <w:szCs w:val="28"/>
        </w:rPr>
        <w:t>Главный принцип корпоративной культуры: «Забота о сотрудниках</w:t>
      </w:r>
      <w:r w:rsidR="005D11B9">
        <w:rPr>
          <w:szCs w:val="28"/>
        </w:rPr>
        <w:t xml:space="preserve"> </w:t>
      </w:r>
      <w:r w:rsidRPr="001254EE">
        <w:rPr>
          <w:szCs w:val="28"/>
        </w:rPr>
        <w:t>- это залог постоянного улучшении качества производимого товара, увеличения прибыли и совершенствования имиджа организации».</w:t>
      </w:r>
    </w:p>
    <w:p w:rsidR="00266AAA" w:rsidRPr="001254EE" w:rsidRDefault="00266AAA" w:rsidP="001254EE">
      <w:pPr>
        <w:pStyle w:val="1"/>
        <w:suppressAutoHyphens/>
        <w:spacing w:before="0" w:after="0" w:line="360" w:lineRule="auto"/>
        <w:ind w:firstLine="709"/>
        <w:jc w:val="both"/>
        <w:rPr>
          <w:szCs w:val="28"/>
        </w:rPr>
      </w:pPr>
      <w:r w:rsidRPr="001254EE">
        <w:rPr>
          <w:szCs w:val="28"/>
        </w:rPr>
        <w:br w:type="page"/>
      </w:r>
      <w:bookmarkStart w:id="43" w:name="_Toc132207566"/>
      <w:r w:rsidRPr="001254EE">
        <w:rPr>
          <w:szCs w:val="28"/>
        </w:rPr>
        <w:t>Заключение</w:t>
      </w:r>
      <w:bookmarkEnd w:id="43"/>
    </w:p>
    <w:p w:rsidR="005953CE" w:rsidRDefault="005953CE" w:rsidP="001254EE">
      <w:pPr>
        <w:pStyle w:val="a5"/>
        <w:suppressAutoHyphens/>
        <w:rPr>
          <w:szCs w:val="28"/>
        </w:rPr>
      </w:pPr>
    </w:p>
    <w:p w:rsidR="00266AAA" w:rsidRPr="001254EE" w:rsidRDefault="00266AAA" w:rsidP="001254EE">
      <w:pPr>
        <w:pStyle w:val="a5"/>
        <w:suppressAutoHyphens/>
        <w:rPr>
          <w:szCs w:val="28"/>
        </w:rPr>
      </w:pPr>
      <w:r w:rsidRPr="001254EE">
        <w:rPr>
          <w:szCs w:val="28"/>
        </w:rPr>
        <w:t>В заключение необходимо сказать о том, что уровень менеджмента в исследуемой организации находится на достаточно высоком уровне. Особенно выделяется это на фоне российской «управленческой деятельности». Менеджмент как таковой в нашей стране на данном этапе развития экономики и культуры</w:t>
      </w:r>
      <w:r w:rsidR="005D11B9">
        <w:rPr>
          <w:szCs w:val="28"/>
        </w:rPr>
        <w:t xml:space="preserve"> </w:t>
      </w:r>
      <w:r w:rsidRPr="001254EE">
        <w:rPr>
          <w:szCs w:val="28"/>
        </w:rPr>
        <w:t>существует лишь в крупных компаниях и филиалах транснациональных компаний. Современная культура управления лишь недавно начала преподаваться в ВУЗах и все еще является новой наукой, поэтому и на предприятиях преобладает «советский» командный тип управления.</w:t>
      </w:r>
    </w:p>
    <w:p w:rsidR="00266AAA" w:rsidRPr="001254EE" w:rsidRDefault="00266AAA" w:rsidP="001254EE">
      <w:pPr>
        <w:pStyle w:val="a5"/>
        <w:suppressAutoHyphens/>
        <w:rPr>
          <w:szCs w:val="28"/>
        </w:rPr>
      </w:pPr>
      <w:r w:rsidRPr="001254EE">
        <w:rPr>
          <w:szCs w:val="28"/>
        </w:rPr>
        <w:t>Однако ЗАО «Сектор Т» является исключением из общих правил. Особенно интересно то внимание, которое уделяется в организации развитию корпоративной культуры, маркетингу, связям с общественностью и управлению качеством.</w:t>
      </w:r>
    </w:p>
    <w:p w:rsidR="00266AAA" w:rsidRPr="001254EE" w:rsidRDefault="00266AAA" w:rsidP="001254EE">
      <w:pPr>
        <w:pStyle w:val="a5"/>
        <w:suppressAutoHyphens/>
        <w:rPr>
          <w:szCs w:val="28"/>
        </w:rPr>
      </w:pPr>
      <w:r w:rsidRPr="001254EE">
        <w:rPr>
          <w:szCs w:val="28"/>
        </w:rPr>
        <w:t>На предприятии также развито стратегическое управление деятельностью и развитием. Это выражается в наличии тщательно разработанного стратегического плана развития на следующие 5 лет. План предусматривает этапы развития, конкретные мероприятия по достижению поставленных целей, сроки выполнения, необходимые ресурсы и источники их формирования.</w:t>
      </w:r>
    </w:p>
    <w:p w:rsidR="00266AAA" w:rsidRPr="001254EE" w:rsidRDefault="00266AAA" w:rsidP="001254EE">
      <w:pPr>
        <w:pStyle w:val="a5"/>
        <w:suppressAutoHyphens/>
        <w:rPr>
          <w:szCs w:val="28"/>
        </w:rPr>
      </w:pPr>
      <w:r w:rsidRPr="001254EE">
        <w:rPr>
          <w:szCs w:val="28"/>
        </w:rPr>
        <w:t>«Феномен» управления на предприятии объясняется наличием сильного лидерства в лице Генерального директора, причем эта фигура сочетает в себе черты как формального, так и неформального лидера, и пользуется авторитетом у собственников организации, коллег и подчиненных.</w:t>
      </w:r>
    </w:p>
    <w:p w:rsidR="00266AAA" w:rsidRPr="001254EE" w:rsidRDefault="005953CE" w:rsidP="005953CE">
      <w:pPr>
        <w:pStyle w:val="1"/>
        <w:tabs>
          <w:tab w:val="left" w:pos="284"/>
          <w:tab w:val="left" w:pos="567"/>
        </w:tabs>
        <w:suppressAutoHyphens/>
        <w:spacing w:before="0" w:after="0" w:line="360" w:lineRule="auto"/>
        <w:jc w:val="left"/>
        <w:rPr>
          <w:szCs w:val="28"/>
        </w:rPr>
      </w:pPr>
      <w:bookmarkStart w:id="44" w:name="_Toc132207567"/>
      <w:r>
        <w:rPr>
          <w:b w:val="0"/>
          <w:caps w:val="0"/>
          <w:kern w:val="0"/>
          <w:szCs w:val="28"/>
        </w:rPr>
        <w:br w:type="page"/>
      </w:r>
      <w:r w:rsidR="00266AAA" w:rsidRPr="001254EE">
        <w:rPr>
          <w:szCs w:val="28"/>
        </w:rPr>
        <w:t>Список литературы</w:t>
      </w:r>
      <w:bookmarkEnd w:id="44"/>
    </w:p>
    <w:p w:rsidR="0002162B" w:rsidRPr="001254EE" w:rsidRDefault="0002162B" w:rsidP="005953CE">
      <w:pPr>
        <w:tabs>
          <w:tab w:val="left" w:pos="284"/>
          <w:tab w:val="left" w:pos="567"/>
        </w:tabs>
        <w:suppressAutoHyphens/>
        <w:spacing w:line="360" w:lineRule="auto"/>
        <w:rPr>
          <w:sz w:val="28"/>
          <w:szCs w:val="28"/>
        </w:rPr>
      </w:pPr>
    </w:p>
    <w:p w:rsidR="0002162B" w:rsidRPr="001254EE" w:rsidRDefault="0002162B" w:rsidP="00EC2059">
      <w:pPr>
        <w:numPr>
          <w:ilvl w:val="0"/>
          <w:numId w:val="49"/>
        </w:numPr>
        <w:tabs>
          <w:tab w:val="left" w:pos="284"/>
          <w:tab w:val="left" w:pos="567"/>
        </w:tabs>
        <w:suppressAutoHyphens/>
        <w:spacing w:line="360" w:lineRule="auto"/>
        <w:ind w:left="0" w:firstLine="0"/>
        <w:rPr>
          <w:sz w:val="28"/>
          <w:szCs w:val="28"/>
        </w:rPr>
      </w:pPr>
      <w:r w:rsidRPr="001254EE">
        <w:rPr>
          <w:sz w:val="28"/>
          <w:szCs w:val="28"/>
        </w:rPr>
        <w:t>Веснин В.Р. Основы менеджмента. - М., 1999. – 340 с.</w:t>
      </w:r>
    </w:p>
    <w:p w:rsidR="0002162B" w:rsidRPr="001254EE" w:rsidRDefault="0002162B" w:rsidP="00EC2059">
      <w:pPr>
        <w:numPr>
          <w:ilvl w:val="0"/>
          <w:numId w:val="49"/>
        </w:numPr>
        <w:tabs>
          <w:tab w:val="left" w:pos="284"/>
          <w:tab w:val="left" w:pos="567"/>
        </w:tabs>
        <w:suppressAutoHyphens/>
        <w:spacing w:line="360" w:lineRule="auto"/>
        <w:ind w:left="0" w:firstLine="0"/>
        <w:rPr>
          <w:sz w:val="28"/>
          <w:szCs w:val="28"/>
        </w:rPr>
      </w:pPr>
      <w:r w:rsidRPr="001254EE">
        <w:rPr>
          <w:sz w:val="28"/>
          <w:szCs w:val="28"/>
        </w:rPr>
        <w:t>Виханский О.С., Наумов А.И. Менеджмент. – М., 2003. – 528 с.</w:t>
      </w:r>
    </w:p>
    <w:p w:rsidR="0002162B" w:rsidRPr="001254EE" w:rsidRDefault="0002162B" w:rsidP="00EC2059">
      <w:pPr>
        <w:numPr>
          <w:ilvl w:val="0"/>
          <w:numId w:val="49"/>
        </w:numPr>
        <w:tabs>
          <w:tab w:val="left" w:pos="284"/>
          <w:tab w:val="left" w:pos="567"/>
        </w:tabs>
        <w:suppressAutoHyphens/>
        <w:spacing w:line="360" w:lineRule="auto"/>
        <w:ind w:left="0" w:firstLine="0"/>
        <w:rPr>
          <w:sz w:val="28"/>
          <w:szCs w:val="28"/>
        </w:rPr>
      </w:pPr>
      <w:r w:rsidRPr="001254EE">
        <w:rPr>
          <w:sz w:val="28"/>
          <w:szCs w:val="28"/>
        </w:rPr>
        <w:t>Герчикова И.Н. Менеджмент. - М., 2001. – 345 с.</w:t>
      </w:r>
    </w:p>
    <w:p w:rsidR="0002162B" w:rsidRPr="001254EE" w:rsidRDefault="0002162B" w:rsidP="00EC2059">
      <w:pPr>
        <w:pStyle w:val="a5"/>
        <w:numPr>
          <w:ilvl w:val="0"/>
          <w:numId w:val="49"/>
        </w:numPr>
        <w:tabs>
          <w:tab w:val="left" w:pos="284"/>
          <w:tab w:val="left" w:pos="567"/>
        </w:tabs>
        <w:suppressAutoHyphens/>
        <w:ind w:left="0" w:firstLine="0"/>
        <w:jc w:val="left"/>
        <w:rPr>
          <w:szCs w:val="28"/>
        </w:rPr>
      </w:pPr>
      <w:bookmarkStart w:id="45" w:name="_Hlt132207093"/>
      <w:bookmarkStart w:id="46" w:name="_Hlt132206914"/>
      <w:bookmarkEnd w:id="45"/>
      <w:r w:rsidRPr="001254EE">
        <w:rPr>
          <w:szCs w:val="28"/>
        </w:rPr>
        <w:t>Кантер З.М. Рубежи менеджмента. Книга о современной культуре управления. – М.: Олимп-Бизнес, 1999.</w:t>
      </w:r>
    </w:p>
    <w:bookmarkEnd w:id="46"/>
    <w:p w:rsidR="0002162B" w:rsidRPr="001254EE" w:rsidRDefault="0002162B" w:rsidP="00EC2059">
      <w:pPr>
        <w:numPr>
          <w:ilvl w:val="0"/>
          <w:numId w:val="49"/>
        </w:numPr>
        <w:tabs>
          <w:tab w:val="left" w:pos="284"/>
          <w:tab w:val="left" w:pos="567"/>
        </w:tabs>
        <w:suppressAutoHyphens/>
        <w:spacing w:line="360" w:lineRule="auto"/>
        <w:ind w:left="0" w:firstLine="0"/>
        <w:rPr>
          <w:sz w:val="28"/>
          <w:szCs w:val="28"/>
        </w:rPr>
      </w:pPr>
      <w:r w:rsidRPr="001254EE">
        <w:rPr>
          <w:sz w:val="28"/>
          <w:szCs w:val="28"/>
        </w:rPr>
        <w:t>Лебедев О.Т., Каньковская А.Р. Основы менеджмента. – СПб, 1999. – 345 с.</w:t>
      </w:r>
    </w:p>
    <w:p w:rsidR="0002162B" w:rsidRPr="001254EE" w:rsidRDefault="0002162B" w:rsidP="00EC2059">
      <w:pPr>
        <w:pStyle w:val="a5"/>
        <w:numPr>
          <w:ilvl w:val="0"/>
          <w:numId w:val="49"/>
        </w:numPr>
        <w:tabs>
          <w:tab w:val="left" w:pos="284"/>
          <w:tab w:val="left" w:pos="567"/>
        </w:tabs>
        <w:suppressAutoHyphens/>
        <w:ind w:left="0" w:firstLine="0"/>
        <w:jc w:val="left"/>
        <w:rPr>
          <w:szCs w:val="28"/>
        </w:rPr>
      </w:pPr>
      <w:r w:rsidRPr="001254EE">
        <w:rPr>
          <w:szCs w:val="28"/>
        </w:rPr>
        <w:t>Менеджмент (современный российский менеджмент): Учебник для вузов/ Ф.М. Русинов, М.Л. Разу, В.А. Денисов и др.; Под ред. Ф.М. Русинова, М.Л.Разу. – М.: ФБК-Пресс, 1998.</w:t>
      </w:r>
    </w:p>
    <w:p w:rsidR="0002162B" w:rsidRPr="001254EE" w:rsidRDefault="0002162B" w:rsidP="00EC2059">
      <w:pPr>
        <w:pStyle w:val="a5"/>
        <w:numPr>
          <w:ilvl w:val="0"/>
          <w:numId w:val="49"/>
        </w:numPr>
        <w:tabs>
          <w:tab w:val="left" w:pos="284"/>
          <w:tab w:val="left" w:pos="567"/>
        </w:tabs>
        <w:suppressAutoHyphens/>
        <w:ind w:left="0" w:firstLine="0"/>
        <w:jc w:val="left"/>
        <w:rPr>
          <w:szCs w:val="28"/>
        </w:rPr>
      </w:pPr>
      <w:r w:rsidRPr="001254EE">
        <w:rPr>
          <w:szCs w:val="28"/>
        </w:rPr>
        <w:t>Мескон М.Х., Альберт М., Хедоури Ф. Основы менеджмента/ Пер. с англ. – М.: Дело ЛТД, 1994.</w:t>
      </w:r>
    </w:p>
    <w:p w:rsidR="0002162B" w:rsidRPr="001254EE" w:rsidRDefault="0002162B" w:rsidP="00EC2059">
      <w:pPr>
        <w:pStyle w:val="a5"/>
        <w:numPr>
          <w:ilvl w:val="0"/>
          <w:numId w:val="49"/>
        </w:numPr>
        <w:tabs>
          <w:tab w:val="left" w:pos="284"/>
          <w:tab w:val="left" w:pos="567"/>
        </w:tabs>
        <w:suppressAutoHyphens/>
        <w:ind w:left="0" w:firstLine="0"/>
        <w:jc w:val="left"/>
        <w:rPr>
          <w:szCs w:val="28"/>
        </w:rPr>
      </w:pPr>
      <w:r w:rsidRPr="001254EE">
        <w:rPr>
          <w:szCs w:val="28"/>
        </w:rPr>
        <w:t>Шеметов П.В. ПРактический менеджмент: Учебное пособие. – Новосибирск: НИНХ, 1993.</w:t>
      </w:r>
    </w:p>
    <w:p w:rsidR="0002162B" w:rsidRPr="001254EE" w:rsidRDefault="0002162B" w:rsidP="00EC2059">
      <w:pPr>
        <w:pStyle w:val="a5"/>
        <w:numPr>
          <w:ilvl w:val="0"/>
          <w:numId w:val="49"/>
        </w:numPr>
        <w:tabs>
          <w:tab w:val="left" w:pos="284"/>
          <w:tab w:val="left" w:pos="567"/>
        </w:tabs>
        <w:suppressAutoHyphens/>
        <w:ind w:left="0" w:firstLine="0"/>
        <w:jc w:val="left"/>
        <w:rPr>
          <w:szCs w:val="28"/>
        </w:rPr>
      </w:pPr>
      <w:bookmarkStart w:id="47" w:name="_Hlt132206973"/>
      <w:r w:rsidRPr="001254EE">
        <w:rPr>
          <w:szCs w:val="28"/>
        </w:rPr>
        <w:t>Шеметов П.В., Бовин А.А., Чередникова Л.Е., Радионов В.В. Основы менеджмента: Учебно-методический комплекс. – Новосибирск: НГАЭУ, 2005.</w:t>
      </w:r>
    </w:p>
    <w:p w:rsidR="0002162B" w:rsidRPr="001254EE" w:rsidRDefault="0002162B" w:rsidP="00EC2059">
      <w:pPr>
        <w:numPr>
          <w:ilvl w:val="0"/>
          <w:numId w:val="49"/>
        </w:numPr>
        <w:tabs>
          <w:tab w:val="left" w:pos="284"/>
          <w:tab w:val="left" w:pos="567"/>
        </w:tabs>
        <w:suppressAutoHyphens/>
        <w:spacing w:line="360" w:lineRule="auto"/>
        <w:ind w:left="0" w:firstLine="0"/>
        <w:rPr>
          <w:sz w:val="28"/>
          <w:szCs w:val="28"/>
        </w:rPr>
      </w:pPr>
      <w:r w:rsidRPr="001254EE">
        <w:rPr>
          <w:sz w:val="28"/>
          <w:szCs w:val="28"/>
        </w:rPr>
        <w:t>Уткин Э.А. Управление фирмой. – М., 2001. – 340 с.</w:t>
      </w:r>
      <w:bookmarkStart w:id="48" w:name="_GoBack"/>
      <w:bookmarkEnd w:id="47"/>
      <w:bookmarkEnd w:id="48"/>
    </w:p>
    <w:sectPr w:rsidR="0002162B" w:rsidRPr="001254EE" w:rsidSect="001254EE">
      <w:headerReference w:type="even" r:id="rId7"/>
      <w:headerReference w:type="default" r:id="rId8"/>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59" w:rsidRDefault="00EC2059">
      <w:r>
        <w:separator/>
      </w:r>
    </w:p>
  </w:endnote>
  <w:endnote w:type="continuationSeparator" w:id="0">
    <w:p w:rsidR="00EC2059" w:rsidRDefault="00EC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59" w:rsidRDefault="00EC2059">
      <w:r>
        <w:separator/>
      </w:r>
    </w:p>
  </w:footnote>
  <w:footnote w:type="continuationSeparator" w:id="0">
    <w:p w:rsidR="00EC2059" w:rsidRDefault="00EC2059">
      <w:r>
        <w:continuationSeparator/>
      </w:r>
    </w:p>
  </w:footnote>
  <w:footnote w:id="1">
    <w:p w:rsidR="002D3500" w:rsidRDefault="001254EE" w:rsidP="0002162B">
      <w:pPr>
        <w:pStyle w:val="aa"/>
        <w:spacing w:line="360" w:lineRule="auto"/>
      </w:pPr>
      <w:r w:rsidRPr="0002162B">
        <w:rPr>
          <w:rStyle w:val="ab"/>
        </w:rPr>
        <w:footnoteRef/>
      </w:r>
      <w:r w:rsidRPr="0002162B">
        <w:t xml:space="preserve"> Виханский О.С., Наумов А.И. Менеджмент. – М.: Гардарика, 1999 – с. 34.</w:t>
      </w:r>
    </w:p>
  </w:footnote>
  <w:footnote w:id="2">
    <w:p w:rsidR="002D3500" w:rsidRDefault="001254EE" w:rsidP="0002162B">
      <w:pPr>
        <w:pStyle w:val="a5"/>
        <w:ind w:firstLine="0"/>
      </w:pPr>
      <w:r w:rsidRPr="0002162B">
        <w:rPr>
          <w:rStyle w:val="ab"/>
          <w:sz w:val="20"/>
        </w:rPr>
        <w:footnoteRef/>
      </w:r>
      <w:r w:rsidRPr="0002162B">
        <w:rPr>
          <w:sz w:val="20"/>
        </w:rPr>
        <w:t xml:space="preserve"> Кантер З.М. Рубежи менеджмента. Книга о современной культуре управления. – М.: Олимп-Бизнес, 1999 – с.91.</w:t>
      </w:r>
    </w:p>
  </w:footnote>
  <w:footnote w:id="3">
    <w:p w:rsidR="002D3500" w:rsidRDefault="001254EE" w:rsidP="001254EE">
      <w:pPr>
        <w:spacing w:line="360" w:lineRule="auto"/>
      </w:pPr>
      <w:r w:rsidRPr="0002162B">
        <w:rPr>
          <w:rStyle w:val="ab"/>
          <w:sz w:val="20"/>
        </w:rPr>
        <w:footnoteRef/>
      </w:r>
      <w:r w:rsidRPr="0002162B">
        <w:rPr>
          <w:sz w:val="20"/>
        </w:rPr>
        <w:t xml:space="preserve"> Уткин Э.А. Управление фирмой. – М., 2001. – 340 с.</w:t>
      </w:r>
    </w:p>
  </w:footnote>
  <w:footnote w:id="4">
    <w:p w:rsidR="002D3500" w:rsidRDefault="001254EE">
      <w:pPr>
        <w:pStyle w:val="a5"/>
        <w:ind w:firstLine="0"/>
      </w:pPr>
      <w:r>
        <w:rPr>
          <w:rStyle w:val="ab"/>
          <w:sz w:val="20"/>
        </w:rPr>
        <w:footnoteRef/>
      </w:r>
      <w:r>
        <w:rPr>
          <w:sz w:val="20"/>
        </w:rPr>
        <w:t xml:space="preserve"> </w:t>
      </w:r>
      <w:bookmarkStart w:id="6" w:name="_Hlt132206964"/>
      <w:bookmarkEnd w:id="6"/>
      <w:r>
        <w:rPr>
          <w:sz w:val="20"/>
        </w:rPr>
        <w:t>Шеметов П.В., Бовин А.А., Чередникова Л.Е., Радионов В.В. Основы менеджмента: Учебно-методический комплекс. – Новосибирск: НГАЭУ, 2005 – с. 27</w:t>
      </w:r>
      <w:bookmarkStart w:id="7" w:name="_Hlt132207092"/>
      <w:bookmarkEnd w:id="7"/>
      <w:r>
        <w:rPr>
          <w:sz w:val="20"/>
        </w:rPr>
        <w:t>.</w:t>
      </w:r>
    </w:p>
  </w:footnote>
  <w:footnote w:id="5">
    <w:p w:rsidR="002D3500" w:rsidRDefault="001254EE">
      <w:pPr>
        <w:pStyle w:val="a5"/>
        <w:ind w:firstLine="0"/>
      </w:pPr>
      <w:r>
        <w:rPr>
          <w:rStyle w:val="ab"/>
          <w:sz w:val="20"/>
        </w:rPr>
        <w:footnoteRef/>
      </w:r>
      <w:r>
        <w:t xml:space="preserve"> </w:t>
      </w:r>
      <w:r>
        <w:rPr>
          <w:sz w:val="20"/>
        </w:rPr>
        <w:t>Шеметов П.В., Бовин А.А., Чередникова Л.Е., Радионов В.В. Основы менеджмента: Учебно-методический комплекс. – Новосибирск: НГАЭУ, 2005 – с. 44.</w:t>
      </w:r>
    </w:p>
  </w:footnote>
  <w:footnote w:id="6">
    <w:p w:rsidR="002D3500" w:rsidRDefault="001254EE">
      <w:pPr>
        <w:pStyle w:val="a5"/>
        <w:ind w:firstLine="0"/>
      </w:pPr>
      <w:r>
        <w:rPr>
          <w:rStyle w:val="ab"/>
        </w:rPr>
        <w:footnoteRef/>
      </w:r>
      <w:r>
        <w:t xml:space="preserve"> </w:t>
      </w:r>
      <w:r>
        <w:rPr>
          <w:sz w:val="20"/>
        </w:rPr>
        <w:t>Шеметов П.В., Бовин А.А., Чередникова Л.Е., Радионов В.В. Основы менеджмента: Учебно-методический комплекс. – Новосибирск: НГАЭУ, 2005 – с. 54.</w:t>
      </w:r>
    </w:p>
  </w:footnote>
  <w:footnote w:id="7">
    <w:p w:rsidR="002D3500" w:rsidRDefault="001254EE" w:rsidP="005953CE">
      <w:pPr>
        <w:pStyle w:val="a5"/>
        <w:ind w:firstLine="0"/>
      </w:pPr>
      <w:r>
        <w:rPr>
          <w:rStyle w:val="ab"/>
        </w:rPr>
        <w:footnoteRef/>
      </w:r>
      <w:r>
        <w:t xml:space="preserve"> </w:t>
      </w:r>
      <w:r>
        <w:rPr>
          <w:sz w:val="20"/>
        </w:rPr>
        <w:t>Шеметов П.В., Бовин А.А., Чередникова Л.Е., Радионов В.В. Основы менеджмента: Учебно-методический комплекс. – Новосибирск: НГАЭУ, 2005 – с. 20</w:t>
      </w:r>
      <w:bookmarkStart w:id="31" w:name="_Hlt132207356"/>
      <w:bookmarkEnd w:id="31"/>
      <w:r>
        <w:rPr>
          <w:sz w:val="20"/>
        </w:rPr>
        <w:t>.</w:t>
      </w:r>
    </w:p>
  </w:footnote>
  <w:footnote w:id="8">
    <w:p w:rsidR="002D3500" w:rsidRDefault="001254EE">
      <w:pPr>
        <w:pStyle w:val="a5"/>
        <w:ind w:firstLine="0"/>
      </w:pPr>
      <w:r>
        <w:rPr>
          <w:rStyle w:val="ab"/>
        </w:rPr>
        <w:footnoteRef/>
      </w:r>
      <w:r>
        <w:t xml:space="preserve"> </w:t>
      </w:r>
      <w:r>
        <w:rPr>
          <w:sz w:val="20"/>
        </w:rPr>
        <w:t>Кантер З.М. Рубежи менеджмента. Книга о современной культуре управления. – М.: Олимп-Бизнес, 1999 – с. 168</w:t>
      </w:r>
      <w:bookmarkStart w:id="36" w:name="_Hlt132207413"/>
      <w:bookmarkEnd w:id="36"/>
      <w:r>
        <w:rPr>
          <w:sz w:val="20"/>
        </w:rPr>
        <w:t>.</w:t>
      </w:r>
    </w:p>
  </w:footnote>
  <w:footnote w:id="9">
    <w:p w:rsidR="001254EE" w:rsidRDefault="001254EE">
      <w:pPr>
        <w:pStyle w:val="a5"/>
        <w:ind w:firstLine="0"/>
        <w:rPr>
          <w:sz w:val="20"/>
        </w:rPr>
      </w:pPr>
      <w:r>
        <w:rPr>
          <w:rStyle w:val="ab"/>
        </w:rPr>
        <w:footnoteRef/>
      </w:r>
      <w:r>
        <w:t xml:space="preserve"> </w:t>
      </w:r>
      <w:r>
        <w:rPr>
          <w:sz w:val="20"/>
        </w:rPr>
        <w:t>Шеметов П.В., Бовин А.А., Чередникова Л.Е., Радионов В.В. Основы менеджмента: Учебно-методический комплекс. – Новосибирск: НГАЭУ, 2005 – с. 62.</w:t>
      </w:r>
    </w:p>
    <w:p w:rsidR="002D3500" w:rsidRDefault="002D3500">
      <w:pPr>
        <w:pStyle w:val="a5"/>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4EE" w:rsidRDefault="001254E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1254EE" w:rsidRDefault="001254E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4EE" w:rsidRDefault="001254E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2782B">
      <w:rPr>
        <w:rStyle w:val="a7"/>
        <w:noProof/>
      </w:rPr>
      <w:t>2</w:t>
    </w:r>
    <w:r>
      <w:rPr>
        <w:rStyle w:val="a7"/>
      </w:rPr>
      <w:fldChar w:fldCharType="end"/>
    </w:r>
  </w:p>
  <w:p w:rsidR="001254EE" w:rsidRDefault="001254E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6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13D2F98"/>
    <w:multiLevelType w:val="singleLevel"/>
    <w:tmpl w:val="83B07D20"/>
    <w:lvl w:ilvl="0">
      <w:start w:val="1"/>
      <w:numFmt w:val="bullet"/>
      <w:lvlText w:val=""/>
      <w:lvlJc w:val="left"/>
      <w:pPr>
        <w:tabs>
          <w:tab w:val="num" w:pos="360"/>
        </w:tabs>
        <w:ind w:left="360" w:hanging="360"/>
      </w:pPr>
      <w:rPr>
        <w:rFonts w:ascii="Symbol" w:hAnsi="Symbol" w:hint="default"/>
        <w:sz w:val="20"/>
      </w:rPr>
    </w:lvl>
  </w:abstractNum>
  <w:abstractNum w:abstractNumId="2">
    <w:nsid w:val="0A726A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DBC1B1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0E73084D"/>
    <w:multiLevelType w:val="singleLevel"/>
    <w:tmpl w:val="83B07D20"/>
    <w:lvl w:ilvl="0">
      <w:start w:val="1"/>
      <w:numFmt w:val="bullet"/>
      <w:lvlText w:val=""/>
      <w:lvlJc w:val="left"/>
      <w:pPr>
        <w:tabs>
          <w:tab w:val="num" w:pos="360"/>
        </w:tabs>
        <w:ind w:left="360" w:hanging="360"/>
      </w:pPr>
      <w:rPr>
        <w:rFonts w:ascii="Symbol" w:hAnsi="Symbol" w:hint="default"/>
        <w:sz w:val="20"/>
      </w:rPr>
    </w:lvl>
  </w:abstractNum>
  <w:abstractNum w:abstractNumId="5">
    <w:nsid w:val="0F9D22DA"/>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6">
    <w:nsid w:val="10401A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05966E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0C50362"/>
    <w:multiLevelType w:val="singleLevel"/>
    <w:tmpl w:val="23560006"/>
    <w:lvl w:ilvl="0">
      <w:start w:val="1"/>
      <w:numFmt w:val="decimal"/>
      <w:lvlText w:val="%1."/>
      <w:lvlJc w:val="left"/>
      <w:pPr>
        <w:tabs>
          <w:tab w:val="num" w:pos="1069"/>
        </w:tabs>
        <w:ind w:left="1069" w:hanging="360"/>
      </w:pPr>
      <w:rPr>
        <w:rFonts w:cs="Times New Roman"/>
        <w:color w:val="auto"/>
        <w:u w:val="none"/>
      </w:rPr>
    </w:lvl>
  </w:abstractNum>
  <w:abstractNum w:abstractNumId="9">
    <w:nsid w:val="134E57A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4EE192A"/>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11">
    <w:nsid w:val="17054000"/>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12">
    <w:nsid w:val="1D341344"/>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13">
    <w:nsid w:val="1DCC4D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1ECD5528"/>
    <w:multiLevelType w:val="singleLevel"/>
    <w:tmpl w:val="C772E446"/>
    <w:lvl w:ilvl="0">
      <w:start w:val="1"/>
      <w:numFmt w:val="bullet"/>
      <w:lvlText w:val=""/>
      <w:lvlJc w:val="left"/>
      <w:pPr>
        <w:tabs>
          <w:tab w:val="num" w:pos="360"/>
        </w:tabs>
        <w:ind w:left="360" w:hanging="360"/>
      </w:pPr>
      <w:rPr>
        <w:rFonts w:ascii="Wingdings" w:hAnsi="Wingdings" w:hint="default"/>
        <w:sz w:val="20"/>
      </w:rPr>
    </w:lvl>
  </w:abstractNum>
  <w:abstractNum w:abstractNumId="15">
    <w:nsid w:val="23360B3A"/>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16">
    <w:nsid w:val="24197A4A"/>
    <w:multiLevelType w:val="singleLevel"/>
    <w:tmpl w:val="4D226CD2"/>
    <w:lvl w:ilvl="0">
      <w:start w:val="1"/>
      <w:numFmt w:val="bullet"/>
      <w:lvlText w:val=""/>
      <w:lvlJc w:val="left"/>
      <w:pPr>
        <w:tabs>
          <w:tab w:val="num" w:pos="360"/>
        </w:tabs>
        <w:ind w:left="360" w:hanging="360"/>
      </w:pPr>
      <w:rPr>
        <w:rFonts w:ascii="Symbol" w:hAnsi="Symbol" w:hint="default"/>
        <w:sz w:val="20"/>
      </w:rPr>
    </w:lvl>
  </w:abstractNum>
  <w:abstractNum w:abstractNumId="17">
    <w:nsid w:val="27E829AC"/>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18">
    <w:nsid w:val="28D23E37"/>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19">
    <w:nsid w:val="2C1847B5"/>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0">
    <w:nsid w:val="2DBE7BAD"/>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1">
    <w:nsid w:val="2DD80296"/>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2">
    <w:nsid w:val="2E082A4B"/>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3">
    <w:nsid w:val="2E313EDC"/>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4">
    <w:nsid w:val="32E24F91"/>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5">
    <w:nsid w:val="330E595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38C764ED"/>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7">
    <w:nsid w:val="3F42092E"/>
    <w:multiLevelType w:val="singleLevel"/>
    <w:tmpl w:val="B1CA197E"/>
    <w:lvl w:ilvl="0">
      <w:numFmt w:val="bullet"/>
      <w:lvlText w:val="-"/>
      <w:lvlJc w:val="left"/>
      <w:pPr>
        <w:tabs>
          <w:tab w:val="num" w:pos="360"/>
        </w:tabs>
        <w:ind w:left="360" w:hanging="360"/>
      </w:pPr>
      <w:rPr>
        <w:rFonts w:hint="default"/>
      </w:rPr>
    </w:lvl>
  </w:abstractNum>
  <w:abstractNum w:abstractNumId="28">
    <w:nsid w:val="41145569"/>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29">
    <w:nsid w:val="431836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449E1A74"/>
    <w:multiLevelType w:val="singleLevel"/>
    <w:tmpl w:val="5266A710"/>
    <w:lvl w:ilvl="0">
      <w:start w:val="1"/>
      <w:numFmt w:val="decimal"/>
      <w:lvlText w:val="%1)"/>
      <w:lvlJc w:val="left"/>
      <w:pPr>
        <w:tabs>
          <w:tab w:val="num" w:pos="360"/>
        </w:tabs>
        <w:ind w:left="360" w:hanging="360"/>
      </w:pPr>
      <w:rPr>
        <w:rFonts w:cs="Times New Roman"/>
      </w:rPr>
    </w:lvl>
  </w:abstractNum>
  <w:abstractNum w:abstractNumId="31">
    <w:nsid w:val="458F46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477B7B94"/>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33">
    <w:nsid w:val="486479B7"/>
    <w:multiLevelType w:val="singleLevel"/>
    <w:tmpl w:val="4F12CBE0"/>
    <w:lvl w:ilvl="0">
      <w:start w:val="1"/>
      <w:numFmt w:val="decimal"/>
      <w:lvlText w:val="%1."/>
      <w:lvlJc w:val="left"/>
      <w:pPr>
        <w:tabs>
          <w:tab w:val="num" w:pos="360"/>
        </w:tabs>
        <w:ind w:left="360" w:hanging="360"/>
      </w:pPr>
      <w:rPr>
        <w:rFonts w:cs="Times New Roman"/>
        <w:sz w:val="24"/>
      </w:rPr>
    </w:lvl>
  </w:abstractNum>
  <w:abstractNum w:abstractNumId="34">
    <w:nsid w:val="4B0374B2"/>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35">
    <w:nsid w:val="4B757AB0"/>
    <w:multiLevelType w:val="singleLevel"/>
    <w:tmpl w:val="23560006"/>
    <w:lvl w:ilvl="0">
      <w:start w:val="1"/>
      <w:numFmt w:val="decimal"/>
      <w:lvlText w:val="%1."/>
      <w:lvlJc w:val="left"/>
      <w:pPr>
        <w:tabs>
          <w:tab w:val="num" w:pos="1069"/>
        </w:tabs>
        <w:ind w:left="1069" w:hanging="360"/>
      </w:pPr>
      <w:rPr>
        <w:rFonts w:cs="Times New Roman"/>
        <w:color w:val="auto"/>
        <w:u w:val="none"/>
      </w:rPr>
    </w:lvl>
  </w:abstractNum>
  <w:abstractNum w:abstractNumId="36">
    <w:nsid w:val="4FA82D1E"/>
    <w:multiLevelType w:val="singleLevel"/>
    <w:tmpl w:val="339C7170"/>
    <w:lvl w:ilvl="0">
      <w:numFmt w:val="bullet"/>
      <w:lvlText w:val="-"/>
      <w:lvlJc w:val="left"/>
      <w:pPr>
        <w:tabs>
          <w:tab w:val="num" w:pos="1069"/>
        </w:tabs>
        <w:ind w:left="1069" w:hanging="360"/>
      </w:pPr>
      <w:rPr>
        <w:rFonts w:hint="default"/>
      </w:rPr>
    </w:lvl>
  </w:abstractNum>
  <w:abstractNum w:abstractNumId="37">
    <w:nsid w:val="55002702"/>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38">
    <w:nsid w:val="562B70AC"/>
    <w:multiLevelType w:val="multilevel"/>
    <w:tmpl w:val="EEFCE274"/>
    <w:lvl w:ilvl="0">
      <w:start w:val="1"/>
      <w:numFmt w:val="decimal"/>
      <w:lvlText w:val="%1."/>
      <w:lvlJc w:val="left"/>
      <w:pPr>
        <w:tabs>
          <w:tab w:val="num" w:pos="144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58DF2421"/>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40">
    <w:nsid w:val="5F254779"/>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41">
    <w:nsid w:val="5FD5271F"/>
    <w:multiLevelType w:val="singleLevel"/>
    <w:tmpl w:val="83B07D20"/>
    <w:lvl w:ilvl="0">
      <w:start w:val="1"/>
      <w:numFmt w:val="bullet"/>
      <w:lvlText w:val=""/>
      <w:lvlJc w:val="left"/>
      <w:pPr>
        <w:tabs>
          <w:tab w:val="num" w:pos="360"/>
        </w:tabs>
        <w:ind w:left="360" w:hanging="360"/>
      </w:pPr>
      <w:rPr>
        <w:rFonts w:ascii="Symbol" w:hAnsi="Symbol" w:hint="default"/>
        <w:sz w:val="20"/>
      </w:rPr>
    </w:lvl>
  </w:abstractNum>
  <w:abstractNum w:abstractNumId="42">
    <w:nsid w:val="64A56646"/>
    <w:multiLevelType w:val="singleLevel"/>
    <w:tmpl w:val="0A6406F2"/>
    <w:lvl w:ilvl="0">
      <w:start w:val="1"/>
      <w:numFmt w:val="bullet"/>
      <w:lvlText w:val=""/>
      <w:lvlJc w:val="left"/>
      <w:pPr>
        <w:tabs>
          <w:tab w:val="num" w:pos="360"/>
        </w:tabs>
        <w:ind w:left="360" w:hanging="360"/>
      </w:pPr>
      <w:rPr>
        <w:rFonts w:ascii="Symbol" w:hAnsi="Symbol" w:hint="default"/>
        <w:sz w:val="20"/>
      </w:rPr>
    </w:lvl>
  </w:abstractNum>
  <w:abstractNum w:abstractNumId="43">
    <w:nsid w:val="6535717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4">
    <w:nsid w:val="74B52680"/>
    <w:multiLevelType w:val="singleLevel"/>
    <w:tmpl w:val="4D226CD2"/>
    <w:lvl w:ilvl="0">
      <w:start w:val="1"/>
      <w:numFmt w:val="bullet"/>
      <w:lvlText w:val=""/>
      <w:lvlJc w:val="left"/>
      <w:pPr>
        <w:tabs>
          <w:tab w:val="num" w:pos="360"/>
        </w:tabs>
        <w:ind w:left="360" w:hanging="360"/>
      </w:pPr>
      <w:rPr>
        <w:rFonts w:ascii="Symbol" w:hAnsi="Symbol" w:hint="default"/>
        <w:sz w:val="20"/>
      </w:rPr>
    </w:lvl>
  </w:abstractNum>
  <w:abstractNum w:abstractNumId="45">
    <w:nsid w:val="76AC021C"/>
    <w:multiLevelType w:val="singleLevel"/>
    <w:tmpl w:val="23560006"/>
    <w:lvl w:ilvl="0">
      <w:start w:val="1"/>
      <w:numFmt w:val="decimal"/>
      <w:lvlText w:val="%1."/>
      <w:lvlJc w:val="left"/>
      <w:pPr>
        <w:tabs>
          <w:tab w:val="num" w:pos="1069"/>
        </w:tabs>
        <w:ind w:left="1069" w:hanging="360"/>
      </w:pPr>
      <w:rPr>
        <w:rFonts w:cs="Times New Roman"/>
        <w:color w:val="auto"/>
        <w:u w:val="none"/>
      </w:rPr>
    </w:lvl>
  </w:abstractNum>
  <w:abstractNum w:abstractNumId="46">
    <w:nsid w:val="795A32BD"/>
    <w:multiLevelType w:val="singleLevel"/>
    <w:tmpl w:val="23560006"/>
    <w:lvl w:ilvl="0">
      <w:start w:val="1"/>
      <w:numFmt w:val="decimal"/>
      <w:lvlText w:val="%1."/>
      <w:lvlJc w:val="left"/>
      <w:pPr>
        <w:tabs>
          <w:tab w:val="num" w:pos="1069"/>
        </w:tabs>
        <w:ind w:left="1069" w:hanging="360"/>
      </w:pPr>
      <w:rPr>
        <w:rFonts w:cs="Times New Roman"/>
        <w:color w:val="auto"/>
        <w:u w:val="none"/>
      </w:rPr>
    </w:lvl>
  </w:abstractNum>
  <w:abstractNum w:abstractNumId="47">
    <w:nsid w:val="796317C0"/>
    <w:multiLevelType w:val="singleLevel"/>
    <w:tmpl w:val="DFA8B4F6"/>
    <w:lvl w:ilvl="0">
      <w:start w:val="1"/>
      <w:numFmt w:val="bullet"/>
      <w:lvlText w:val=""/>
      <w:lvlJc w:val="left"/>
      <w:pPr>
        <w:tabs>
          <w:tab w:val="num" w:pos="360"/>
        </w:tabs>
        <w:ind w:left="360" w:hanging="360"/>
      </w:pPr>
      <w:rPr>
        <w:rFonts w:ascii="Wingdings" w:hAnsi="Wingdings" w:hint="default"/>
        <w:sz w:val="16"/>
      </w:rPr>
    </w:lvl>
  </w:abstractNum>
  <w:abstractNum w:abstractNumId="48">
    <w:nsid w:val="7E606D7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3"/>
  </w:num>
  <w:num w:numId="2">
    <w:abstractNumId w:val="5"/>
  </w:num>
  <w:num w:numId="3">
    <w:abstractNumId w:val="34"/>
  </w:num>
  <w:num w:numId="4">
    <w:abstractNumId w:val="22"/>
  </w:num>
  <w:num w:numId="5">
    <w:abstractNumId w:val="26"/>
  </w:num>
  <w:num w:numId="6">
    <w:abstractNumId w:val="17"/>
  </w:num>
  <w:num w:numId="7">
    <w:abstractNumId w:val="42"/>
  </w:num>
  <w:num w:numId="8">
    <w:abstractNumId w:val="21"/>
  </w:num>
  <w:num w:numId="9">
    <w:abstractNumId w:val="37"/>
  </w:num>
  <w:num w:numId="10">
    <w:abstractNumId w:val="23"/>
  </w:num>
  <w:num w:numId="11">
    <w:abstractNumId w:val="32"/>
  </w:num>
  <w:num w:numId="12">
    <w:abstractNumId w:val="24"/>
  </w:num>
  <w:num w:numId="13">
    <w:abstractNumId w:val="20"/>
  </w:num>
  <w:num w:numId="14">
    <w:abstractNumId w:val="40"/>
  </w:num>
  <w:num w:numId="15">
    <w:abstractNumId w:val="15"/>
  </w:num>
  <w:num w:numId="16">
    <w:abstractNumId w:val="12"/>
  </w:num>
  <w:num w:numId="17">
    <w:abstractNumId w:val="39"/>
  </w:num>
  <w:num w:numId="18">
    <w:abstractNumId w:val="29"/>
  </w:num>
  <w:num w:numId="19">
    <w:abstractNumId w:val="10"/>
  </w:num>
  <w:num w:numId="20">
    <w:abstractNumId w:val="7"/>
  </w:num>
  <w:num w:numId="21">
    <w:abstractNumId w:val="18"/>
  </w:num>
  <w:num w:numId="22">
    <w:abstractNumId w:val="47"/>
  </w:num>
  <w:num w:numId="23">
    <w:abstractNumId w:val="3"/>
  </w:num>
  <w:num w:numId="24">
    <w:abstractNumId w:val="33"/>
  </w:num>
  <w:num w:numId="25">
    <w:abstractNumId w:val="16"/>
  </w:num>
  <w:num w:numId="26">
    <w:abstractNumId w:val="0"/>
  </w:num>
  <w:num w:numId="27">
    <w:abstractNumId w:val="44"/>
  </w:num>
  <w:num w:numId="28">
    <w:abstractNumId w:val="25"/>
  </w:num>
  <w:num w:numId="29">
    <w:abstractNumId w:val="41"/>
  </w:num>
  <w:num w:numId="30">
    <w:abstractNumId w:val="1"/>
  </w:num>
  <w:num w:numId="31">
    <w:abstractNumId w:val="4"/>
  </w:num>
  <w:num w:numId="32">
    <w:abstractNumId w:val="9"/>
  </w:num>
  <w:num w:numId="33">
    <w:abstractNumId w:val="2"/>
  </w:num>
  <w:num w:numId="34">
    <w:abstractNumId w:val="43"/>
  </w:num>
  <w:num w:numId="35">
    <w:abstractNumId w:val="31"/>
  </w:num>
  <w:num w:numId="36">
    <w:abstractNumId w:val="14"/>
  </w:num>
  <w:num w:numId="37">
    <w:abstractNumId w:val="28"/>
  </w:num>
  <w:num w:numId="38">
    <w:abstractNumId w:val="30"/>
  </w:num>
  <w:num w:numId="39">
    <w:abstractNumId w:val="46"/>
  </w:num>
  <w:num w:numId="40">
    <w:abstractNumId w:val="35"/>
  </w:num>
  <w:num w:numId="41">
    <w:abstractNumId w:val="8"/>
  </w:num>
  <w:num w:numId="42">
    <w:abstractNumId w:val="45"/>
  </w:num>
  <w:num w:numId="43">
    <w:abstractNumId w:val="11"/>
  </w:num>
  <w:num w:numId="44">
    <w:abstractNumId w:val="19"/>
  </w:num>
  <w:num w:numId="45">
    <w:abstractNumId w:val="48"/>
  </w:num>
  <w:num w:numId="46">
    <w:abstractNumId w:val="6"/>
  </w:num>
  <w:num w:numId="47">
    <w:abstractNumId w:val="36"/>
  </w:num>
  <w:num w:numId="48">
    <w:abstractNumId w:val="2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BE3"/>
    <w:rsid w:val="0002162B"/>
    <w:rsid w:val="00120BE3"/>
    <w:rsid w:val="001254EE"/>
    <w:rsid w:val="00266AAA"/>
    <w:rsid w:val="002D3500"/>
    <w:rsid w:val="0032782B"/>
    <w:rsid w:val="005953CE"/>
    <w:rsid w:val="005D11B9"/>
    <w:rsid w:val="007402B1"/>
    <w:rsid w:val="007D4D8B"/>
    <w:rsid w:val="00925F9A"/>
    <w:rsid w:val="00C40586"/>
    <w:rsid w:val="00C711AB"/>
    <w:rsid w:val="00EC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5"/>
    <o:shapelayout v:ext="edit">
      <o:idmap v:ext="edit" data="1"/>
    </o:shapelayout>
  </w:shapeDefaults>
  <w:decimalSymbol w:val=","/>
  <w:listSeparator w:val=";"/>
  <w15:chartTrackingRefBased/>
  <w15:docId w15:val="{08BB0DDC-93F5-45A6-819C-45B5C5BB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240"/>
      <w:jc w:val="center"/>
      <w:outlineLvl w:val="0"/>
    </w:pPr>
    <w:rPr>
      <w:b/>
      <w:caps/>
      <w:kern w:val="28"/>
      <w:sz w:val="28"/>
    </w:rPr>
  </w:style>
  <w:style w:type="paragraph" w:styleId="2">
    <w:name w:val="heading 2"/>
    <w:basedOn w:val="a"/>
    <w:next w:val="a"/>
    <w:qFormat/>
    <w:pPr>
      <w:keepNext/>
      <w:spacing w:before="120" w:after="120"/>
      <w:jc w:val="center"/>
      <w:outlineLvl w:val="1"/>
    </w:pPr>
    <w:rPr>
      <w:b/>
      <w:i/>
      <w:sz w:val="28"/>
    </w:rPr>
  </w:style>
  <w:style w:type="paragraph" w:styleId="3">
    <w:name w:val="heading 3"/>
    <w:basedOn w:val="a"/>
    <w:next w:val="a"/>
    <w:qFormat/>
    <w:pPr>
      <w:keepNext/>
      <w:spacing w:before="240" w:after="240" w:line="360" w:lineRule="auto"/>
      <w:jc w:val="center"/>
      <w:outlineLvl w:val="2"/>
    </w:pPr>
    <w:rPr>
      <w:i/>
      <w:sz w:val="28"/>
    </w:rPr>
  </w:style>
  <w:style w:type="paragraph" w:styleId="8">
    <w:name w:val="heading 8"/>
    <w:basedOn w:val="a"/>
    <w:next w:val="a"/>
    <w:qFormat/>
    <w:pPr>
      <w:keepNext/>
      <w:jc w:val="both"/>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стиль"/>
    <w:basedOn w:val="a4"/>
    <w:pPr>
      <w:spacing w:after="0" w:line="360" w:lineRule="auto"/>
      <w:ind w:firstLine="709"/>
      <w:jc w:val="both"/>
    </w:pPr>
    <w:rPr>
      <w:color w:val="000000"/>
      <w:sz w:val="28"/>
    </w:rPr>
  </w:style>
  <w:style w:type="paragraph" w:styleId="a4">
    <w:name w:val="Body Text"/>
    <w:basedOn w:val="a"/>
    <w:pPr>
      <w:spacing w:after="120"/>
    </w:pPr>
  </w:style>
  <w:style w:type="paragraph" w:customStyle="1" w:styleId="a5">
    <w:name w:val="Мой стиль"/>
    <w:basedOn w:val="a"/>
    <w:pPr>
      <w:spacing w:line="360" w:lineRule="auto"/>
      <w:ind w:firstLine="709"/>
      <w:jc w:val="both"/>
    </w:pPr>
    <w:rPr>
      <w:sz w:val="28"/>
    </w:rPr>
  </w:style>
  <w:style w:type="paragraph" w:styleId="a6">
    <w:name w:val="header"/>
    <w:basedOn w:val="a"/>
    <w:pPr>
      <w:tabs>
        <w:tab w:val="center" w:pos="4153"/>
        <w:tab w:val="right" w:pos="8306"/>
      </w:tabs>
    </w:pPr>
  </w:style>
  <w:style w:type="character" w:styleId="a7">
    <w:name w:val="page number"/>
    <w:basedOn w:val="a0"/>
    <w:rPr>
      <w:rFonts w:cs="Times New Roman"/>
    </w:rPr>
  </w:style>
  <w:style w:type="paragraph" w:styleId="10">
    <w:name w:val="toc 1"/>
    <w:basedOn w:val="a"/>
    <w:next w:val="a"/>
    <w:autoRedefine/>
    <w:semiHidden/>
    <w:pPr>
      <w:spacing w:before="120" w:after="120"/>
    </w:pPr>
    <w:rPr>
      <w:b/>
      <w:caps/>
      <w:sz w:val="20"/>
    </w:rPr>
  </w:style>
  <w:style w:type="paragraph" w:styleId="20">
    <w:name w:val="toc 2"/>
    <w:basedOn w:val="a"/>
    <w:next w:val="a"/>
    <w:autoRedefine/>
    <w:semiHidden/>
    <w:pPr>
      <w:ind w:left="240"/>
    </w:pPr>
    <w:rPr>
      <w:smallCaps/>
      <w:sz w:val="20"/>
    </w:rPr>
  </w:style>
  <w:style w:type="paragraph" w:styleId="30">
    <w:name w:val="toc 3"/>
    <w:basedOn w:val="a"/>
    <w:next w:val="a"/>
    <w:autoRedefine/>
    <w:semiHidden/>
    <w:pPr>
      <w:ind w:left="480"/>
    </w:pPr>
    <w:rPr>
      <w:i/>
      <w:sz w:val="20"/>
    </w:rPr>
  </w:style>
  <w:style w:type="paragraph" w:styleId="4">
    <w:name w:val="toc 4"/>
    <w:basedOn w:val="a"/>
    <w:next w:val="a"/>
    <w:autoRedefine/>
    <w:semiHidden/>
    <w:pPr>
      <w:ind w:left="720"/>
    </w:pPr>
    <w:rPr>
      <w:sz w:val="18"/>
    </w:rPr>
  </w:style>
  <w:style w:type="paragraph" w:styleId="5">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0">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paragraph" w:styleId="a8">
    <w:name w:val="Body Text Indent"/>
    <w:basedOn w:val="a"/>
    <w:pPr>
      <w:jc w:val="center"/>
    </w:pPr>
  </w:style>
  <w:style w:type="paragraph" w:styleId="31">
    <w:name w:val="Body Text 3"/>
    <w:basedOn w:val="a"/>
    <w:rPr>
      <w:sz w:val="20"/>
    </w:rPr>
  </w:style>
  <w:style w:type="paragraph" w:styleId="21">
    <w:name w:val="Body Text Indent 2"/>
    <w:basedOn w:val="a"/>
    <w:pPr>
      <w:spacing w:line="360" w:lineRule="auto"/>
      <w:ind w:firstLine="709"/>
      <w:jc w:val="both"/>
    </w:pPr>
    <w:rPr>
      <w:sz w:val="28"/>
    </w:rPr>
  </w:style>
  <w:style w:type="paragraph" w:customStyle="1" w:styleId="Web">
    <w:name w:val="Обычный (Web)"/>
    <w:basedOn w:val="a"/>
    <w:pPr>
      <w:spacing w:before="100" w:after="100"/>
    </w:pPr>
  </w:style>
  <w:style w:type="paragraph" w:customStyle="1" w:styleId="11">
    <w:name w:val="Основний текст з відступом1"/>
    <w:basedOn w:val="a"/>
    <w:pPr>
      <w:ind w:left="426" w:hanging="426"/>
      <w:jc w:val="both"/>
    </w:pPr>
    <w:rPr>
      <w:sz w:val="28"/>
    </w:rPr>
  </w:style>
  <w:style w:type="paragraph" w:customStyle="1" w:styleId="text0">
    <w:name w:val="text0"/>
    <w:basedOn w:val="a"/>
    <w:pPr>
      <w:spacing w:before="100" w:after="100"/>
      <w:ind w:left="225" w:right="225"/>
      <w:jc w:val="both"/>
    </w:pPr>
    <w:rPr>
      <w:rFonts w:ascii="Verdana" w:hAnsi="Verdana"/>
      <w:sz w:val="18"/>
    </w:rPr>
  </w:style>
  <w:style w:type="paragraph" w:styleId="a9">
    <w:name w:val="Normal (Web)"/>
    <w:basedOn w:val="a"/>
    <w:pPr>
      <w:spacing w:before="100" w:after="100"/>
    </w:pPr>
    <w:rPr>
      <w:rFonts w:ascii="Arial Unicode MS" w:hAnsi="Arial Unicode MS"/>
    </w:rPr>
  </w:style>
  <w:style w:type="paragraph" w:styleId="aa">
    <w:name w:val="footnote text"/>
    <w:basedOn w:val="a"/>
    <w:semiHidden/>
    <w:rPr>
      <w:sz w:val="20"/>
    </w:rPr>
  </w:style>
  <w:style w:type="character" w:styleId="ab">
    <w:name w:val="footnote reference"/>
    <w:basedOn w:val="a0"/>
    <w:semiHidden/>
    <w:rPr>
      <w:rFonts w:cs="Times New Roman"/>
      <w:vertAlign w:val="superscript"/>
    </w:rPr>
  </w:style>
  <w:style w:type="paragraph" w:styleId="ac">
    <w:name w:val="Balloon Text"/>
    <w:basedOn w:val="a"/>
    <w:semiHidden/>
    <w:rsid w:val="007D4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8192</Words>
  <Characters>46697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54780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_</dc:creator>
  <cp:keywords/>
  <dc:description/>
  <cp:lastModifiedBy>Irina</cp:lastModifiedBy>
  <cp:revision>2</cp:revision>
  <cp:lastPrinted>2006-04-13T10:44:00Z</cp:lastPrinted>
  <dcterms:created xsi:type="dcterms:W3CDTF">2014-09-13T14:07:00Z</dcterms:created>
  <dcterms:modified xsi:type="dcterms:W3CDTF">2014-09-13T14:07:00Z</dcterms:modified>
</cp:coreProperties>
</file>