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48" w:rsidRPr="002A10B1" w:rsidRDefault="00C42148" w:rsidP="00C42148">
      <w:pPr>
        <w:pStyle w:val="af0"/>
      </w:pPr>
      <w:r w:rsidRPr="002A10B1">
        <w:t>Содержание</w:t>
      </w:r>
    </w:p>
    <w:p w:rsidR="00C42148" w:rsidRDefault="00C42148" w:rsidP="00C42148">
      <w:pPr>
        <w:tabs>
          <w:tab w:val="left" w:pos="726"/>
        </w:tabs>
        <w:rPr>
          <w:b/>
        </w:rPr>
      </w:pP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Введение</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Глава 1. Теоретические основы понятий кредиторской и дебиторской задолженности</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1.1 Сущность кредиторской и дебиторской задолженности</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1.2 Виды кредиторской и дебиторской задолженности</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Выводы по главе 1</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Глава 2. Анализ дебиторской и кредиторской задолженности ООО "Призма"</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2.1 Анализ финансового состояния предприятия</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2.2 Анализ состава и структуры дебиторской и кредиторской задолженности</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2.3 Анализ оборачиваемости дебиторской и кредиторской задолженности, сравнительный анализ</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Выводы по главе 2</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Глава 3. Методы управления дебиторской и кредиторской задолженностью предприятия</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3.1 Методы управления дебиторской задолженностью</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3.2 Пути оптимизации расчетов на предприятии</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Выводы по главе 3</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Заключение</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Список использованных источников и литературы</w:t>
      </w:r>
    </w:p>
    <w:p w:rsidR="004C5C31" w:rsidRDefault="004C5C31">
      <w:pPr>
        <w:pStyle w:val="12"/>
        <w:tabs>
          <w:tab w:val="right" w:leader="dot" w:pos="9345"/>
        </w:tabs>
        <w:rPr>
          <w:bCs w:val="0"/>
          <w:iCs w:val="0"/>
          <w:smallCaps w:val="0"/>
          <w:noProof/>
          <w:color w:val="auto"/>
          <w:sz w:val="24"/>
          <w:szCs w:val="24"/>
          <w:lang w:eastAsia="ru-RU"/>
        </w:rPr>
      </w:pPr>
      <w:r w:rsidRPr="00655CEA">
        <w:rPr>
          <w:rStyle w:val="afa"/>
          <w:noProof/>
        </w:rPr>
        <w:t>Приложения</w:t>
      </w:r>
    </w:p>
    <w:p w:rsidR="00C42148" w:rsidRDefault="00C42148" w:rsidP="00C42148">
      <w:pPr>
        <w:tabs>
          <w:tab w:val="left" w:pos="726"/>
        </w:tabs>
        <w:rPr>
          <w:b/>
        </w:rPr>
      </w:pPr>
    </w:p>
    <w:p w:rsidR="00C42148" w:rsidRPr="002A10B1" w:rsidRDefault="00C42148" w:rsidP="00C42148">
      <w:pPr>
        <w:pStyle w:val="1"/>
      </w:pPr>
      <w:r w:rsidRPr="002A10B1">
        <w:br w:type="page"/>
      </w:r>
      <w:bookmarkStart w:id="0" w:name="_Toc193625767"/>
      <w:bookmarkStart w:id="1" w:name="_Toc288641120"/>
      <w:r w:rsidRPr="002A10B1">
        <w:lastRenderedPageBreak/>
        <w:t>Введение</w:t>
      </w:r>
      <w:bookmarkEnd w:id="0"/>
      <w:bookmarkEnd w:id="1"/>
    </w:p>
    <w:p w:rsidR="00C42148" w:rsidRDefault="00C42148" w:rsidP="00C42148">
      <w:pPr>
        <w:tabs>
          <w:tab w:val="left" w:pos="726"/>
        </w:tabs>
      </w:pPr>
    </w:p>
    <w:p w:rsidR="00C42148" w:rsidRPr="002A10B1" w:rsidRDefault="00C42148" w:rsidP="00C42148">
      <w:pPr>
        <w:tabs>
          <w:tab w:val="left" w:pos="726"/>
        </w:tabs>
      </w:pPr>
      <w:r w:rsidRPr="002A10B1">
        <w:t>Дипломная работа посвящена анализу проблем управления дебиторской и кредиторской задолженностью.</w:t>
      </w:r>
    </w:p>
    <w:p w:rsidR="00C42148" w:rsidRPr="002A10B1" w:rsidRDefault="00C42148" w:rsidP="00C42148">
      <w:pPr>
        <w:tabs>
          <w:tab w:val="left" w:pos="726"/>
        </w:tabs>
      </w:pPr>
      <w:r w:rsidRPr="002A10B1">
        <w:t>Актуальность выбранной темы определяется ее особой ролью в процессе управления экономической деятельностью предприятия и обеспечения экономической эффективности его деятельности. Управление дебиторской и кредиторской задолженностью составляет основу управления денежными потоками предприятия и является важнейшим показателем при финансовом мониторинге экономической деятельности.</w:t>
      </w:r>
    </w:p>
    <w:p w:rsidR="00C42148" w:rsidRPr="002A10B1" w:rsidRDefault="00C42148" w:rsidP="00C42148">
      <w:pPr>
        <w:tabs>
          <w:tab w:val="left" w:pos="726"/>
        </w:tabs>
      </w:pPr>
      <w:r w:rsidRPr="002A10B1">
        <w:t xml:space="preserve">Постоянный мониторинг управления дебиторской и кредиторской задолженности имеет огромное значение в процессе управления для определения финансовой устойчивости предприятия, </w:t>
      </w:r>
      <w:r>
        <w:t>т.к.</w:t>
      </w:r>
      <w:r w:rsidRPr="002A10B1">
        <w:t xml:space="preserve"> позволяет не только успешно распределять финансовые потоки, но и успешно прогнозировать основные изменения, чтобы избежать большого количества проблем и повысить уровень конкурентоспособности предприятия на современном рынке, что очень важно для предприятий.</w:t>
      </w:r>
    </w:p>
    <w:p w:rsidR="00C42148" w:rsidRPr="002A10B1" w:rsidRDefault="00C42148" w:rsidP="00C42148">
      <w:pPr>
        <w:tabs>
          <w:tab w:val="left" w:pos="726"/>
        </w:tabs>
      </w:pPr>
      <w:r w:rsidRPr="002A10B1">
        <w:t>Рыночная экономика Российской Федерации набирает все большую силу. Вместе с ней набирает силу и конкуренция как основной механизм регулирования хозяйственного процесса. Конкурентоспособность любому хозяйствующему субъекту может обеспечить только правильное управление движением финансовых ресурсов и капитала, находящихся в его распоряжении.</w:t>
      </w:r>
    </w:p>
    <w:p w:rsidR="00C42148" w:rsidRPr="002A10B1" w:rsidRDefault="00C42148" w:rsidP="00C42148">
      <w:pPr>
        <w:tabs>
          <w:tab w:val="left" w:pos="726"/>
        </w:tabs>
      </w:pPr>
      <w:r w:rsidRPr="002A10B1">
        <w:t xml:space="preserve">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работников, зависит финансовое благополучие </w:t>
      </w:r>
      <w:r w:rsidRPr="002A10B1">
        <w:lastRenderedPageBreak/>
        <w:t>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интервалом в любой другой вид ресурсов.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C42148" w:rsidRPr="002A10B1" w:rsidRDefault="00C42148" w:rsidP="00C42148">
      <w:pPr>
        <w:tabs>
          <w:tab w:val="left" w:pos="726"/>
        </w:tabs>
      </w:pPr>
      <w:r w:rsidRPr="002A10B1">
        <w:t xml:space="preserve">Управление оборотными средствами, дебиторской и кредиторской задолженностью, начислениями и другими средствами краткосрочного финансирования, - именно в этом направлении наиболее ярко проявляется основная проблема управления финансами. </w:t>
      </w:r>
      <w:r w:rsidRPr="002A10B1">
        <w:rPr>
          <w:rStyle w:val="ab"/>
          <w:color w:val="000000"/>
        </w:rPr>
        <w:footnoteReference w:id="1"/>
      </w:r>
    </w:p>
    <w:p w:rsidR="00C42148" w:rsidRPr="002A10B1" w:rsidRDefault="00C42148" w:rsidP="00C42148">
      <w:pPr>
        <w:tabs>
          <w:tab w:val="left" w:pos="726"/>
        </w:tabs>
      </w:pPr>
      <w:r w:rsidRPr="002A10B1">
        <w:t>Современные условия хозяйствования характеризуется постоянным изменением условий функционирования предприятия. Совершенствование финансовых рычагов управления в данных условиях требует постоянной мобильности, возможности постоянно искать новые возможности высвобождения финансового потенциала для реализации новых проектов, ведения инновационной деятельности, возможности реализации различных подходов в производственной деятельности, что позволит достичь максимальной финансовой успешности предприятия.</w:t>
      </w:r>
    </w:p>
    <w:p w:rsidR="00C42148" w:rsidRPr="002A10B1" w:rsidRDefault="00C42148" w:rsidP="00C42148">
      <w:pPr>
        <w:tabs>
          <w:tab w:val="left" w:pos="726"/>
        </w:tabs>
      </w:pPr>
      <w:r w:rsidRPr="002A10B1">
        <w:t>Этим и определяется актуальность выдвинутого на обсуждение вопроса.</w:t>
      </w:r>
    </w:p>
    <w:p w:rsidR="00C42148" w:rsidRPr="002A10B1" w:rsidRDefault="00C42148" w:rsidP="00C42148">
      <w:pPr>
        <w:tabs>
          <w:tab w:val="left" w:pos="726"/>
        </w:tabs>
        <w:rPr>
          <w:szCs w:val="24"/>
        </w:rPr>
      </w:pPr>
      <w:r w:rsidRPr="002A10B1">
        <w:rPr>
          <w:szCs w:val="24"/>
        </w:rPr>
        <w:t>Целью дипломной работы является анализ системы управления дебиторской и кредиторской задолженности и путей ее совершенствования на примере деятельности ООО</w:t>
      </w:r>
      <w:r>
        <w:rPr>
          <w:szCs w:val="24"/>
        </w:rPr>
        <w:t xml:space="preserve"> "</w:t>
      </w:r>
      <w:r w:rsidRPr="002A10B1">
        <w:rPr>
          <w:szCs w:val="24"/>
        </w:rPr>
        <w:t>Призма</w:t>
      </w:r>
      <w:r>
        <w:rPr>
          <w:szCs w:val="24"/>
        </w:rPr>
        <w:t>"</w:t>
      </w:r>
      <w:r w:rsidRPr="002A10B1">
        <w:rPr>
          <w:szCs w:val="24"/>
        </w:rPr>
        <w:t>.</w:t>
      </w:r>
    </w:p>
    <w:p w:rsidR="00C42148" w:rsidRPr="002A10B1" w:rsidRDefault="00C42148" w:rsidP="00C42148">
      <w:pPr>
        <w:tabs>
          <w:tab w:val="left" w:pos="726"/>
        </w:tabs>
      </w:pPr>
      <w:r w:rsidRPr="002A10B1">
        <w:t>Предметом исследования дипломной работы является кредиторская и дебиторская задолженность предприятия.</w:t>
      </w:r>
    </w:p>
    <w:p w:rsidR="00C42148" w:rsidRPr="002A10B1" w:rsidRDefault="00C42148" w:rsidP="00C42148">
      <w:pPr>
        <w:tabs>
          <w:tab w:val="left" w:pos="726"/>
        </w:tabs>
      </w:pPr>
      <w:r w:rsidRPr="002A10B1">
        <w:t>Объектом данной работы является ООО</w:t>
      </w:r>
      <w:r>
        <w:t xml:space="preserve"> "</w:t>
      </w:r>
      <w:r w:rsidRPr="002A10B1">
        <w:t>Призма</w:t>
      </w:r>
      <w:r>
        <w:t>"</w:t>
      </w:r>
      <w:r w:rsidRPr="002A10B1">
        <w:t>.</w:t>
      </w:r>
    </w:p>
    <w:p w:rsidR="00C42148" w:rsidRPr="002A10B1" w:rsidRDefault="00C42148" w:rsidP="00C42148">
      <w:pPr>
        <w:tabs>
          <w:tab w:val="left" w:pos="726"/>
        </w:tabs>
      </w:pPr>
      <w:r w:rsidRPr="002A10B1">
        <w:lastRenderedPageBreak/>
        <w:t>Основными задачами</w:t>
      </w:r>
      <w:r w:rsidRPr="002A10B1">
        <w:rPr>
          <w:b/>
        </w:rPr>
        <w:t xml:space="preserve"> </w:t>
      </w:r>
      <w:r w:rsidRPr="002A10B1">
        <w:t>дипломного исследования являются:</w:t>
      </w:r>
    </w:p>
    <w:p w:rsidR="00C42148" w:rsidRPr="002A10B1" w:rsidRDefault="00C42148" w:rsidP="00C42148">
      <w:pPr>
        <w:numPr>
          <w:ilvl w:val="0"/>
          <w:numId w:val="20"/>
        </w:numPr>
        <w:tabs>
          <w:tab w:val="clear" w:pos="927"/>
          <w:tab w:val="left" w:pos="726"/>
        </w:tabs>
        <w:ind w:left="0" w:firstLine="709"/>
      </w:pPr>
      <w:r w:rsidRPr="002A10B1">
        <w:t>представить развернутую характеристику понятия</w:t>
      </w:r>
      <w:r>
        <w:t xml:space="preserve"> "</w:t>
      </w:r>
      <w:r w:rsidRPr="002A10B1">
        <w:t>дебиторская задолженность</w:t>
      </w:r>
      <w:r>
        <w:t>"</w:t>
      </w:r>
      <w:r w:rsidRPr="002A10B1">
        <w:t>,</w:t>
      </w:r>
      <w:r>
        <w:t xml:space="preserve"> "</w:t>
      </w:r>
      <w:r w:rsidRPr="002A10B1">
        <w:t>кредиторская задолженность</w:t>
      </w:r>
      <w:r>
        <w:t>"</w:t>
      </w:r>
      <w:r w:rsidRPr="002A10B1">
        <w:t>;</w:t>
      </w:r>
    </w:p>
    <w:p w:rsidR="00C42148" w:rsidRPr="002A10B1" w:rsidRDefault="00C42148" w:rsidP="00C42148">
      <w:pPr>
        <w:numPr>
          <w:ilvl w:val="0"/>
          <w:numId w:val="20"/>
        </w:numPr>
        <w:tabs>
          <w:tab w:val="clear" w:pos="927"/>
          <w:tab w:val="left" w:pos="726"/>
        </w:tabs>
        <w:ind w:left="0" w:firstLine="709"/>
      </w:pPr>
      <w:r w:rsidRPr="002A10B1">
        <w:t>рассмотреть сущность управления кредиторской и дебиторской задолженностью;</w:t>
      </w:r>
    </w:p>
    <w:p w:rsidR="00C42148" w:rsidRPr="002A10B1" w:rsidRDefault="00C42148" w:rsidP="00C42148">
      <w:pPr>
        <w:numPr>
          <w:ilvl w:val="0"/>
          <w:numId w:val="20"/>
        </w:numPr>
        <w:tabs>
          <w:tab w:val="clear" w:pos="927"/>
          <w:tab w:val="left" w:pos="726"/>
        </w:tabs>
        <w:ind w:left="0" w:firstLine="709"/>
      </w:pPr>
      <w:r w:rsidRPr="002A10B1">
        <w:t>проанализировать методы управления дебиторской и кредиторской задолженностью на примере деятельности ООО</w:t>
      </w:r>
      <w:r>
        <w:t xml:space="preserve"> "</w:t>
      </w:r>
      <w:r w:rsidRPr="002A10B1">
        <w:t>Призма</w:t>
      </w:r>
      <w:r>
        <w:t>"</w:t>
      </w:r>
      <w:r w:rsidRPr="002A10B1">
        <w:t>;</w:t>
      </w:r>
    </w:p>
    <w:p w:rsidR="00C42148" w:rsidRPr="002A10B1" w:rsidRDefault="00C42148" w:rsidP="00C42148">
      <w:pPr>
        <w:numPr>
          <w:ilvl w:val="0"/>
          <w:numId w:val="20"/>
        </w:numPr>
        <w:tabs>
          <w:tab w:val="clear" w:pos="927"/>
          <w:tab w:val="left" w:pos="726"/>
        </w:tabs>
        <w:ind w:left="0" w:firstLine="709"/>
      </w:pPr>
      <w:r w:rsidRPr="002A10B1">
        <w:t>рассмотреть основные направления совершенствования системы управления кредиторской и дебиторской задолженностью ООО</w:t>
      </w:r>
      <w:r>
        <w:t xml:space="preserve"> "</w:t>
      </w:r>
      <w:r w:rsidRPr="002A10B1">
        <w:t>Призма</w:t>
      </w:r>
      <w:r>
        <w:t>"</w:t>
      </w:r>
      <w:r w:rsidRPr="002A10B1">
        <w:t>.</w:t>
      </w:r>
    </w:p>
    <w:p w:rsidR="00C42148" w:rsidRPr="002A10B1" w:rsidRDefault="00C42148" w:rsidP="00C42148">
      <w:pPr>
        <w:tabs>
          <w:tab w:val="left" w:pos="726"/>
        </w:tabs>
      </w:pPr>
      <w:r w:rsidRPr="002A10B1">
        <w:t>Теоретическая значимость поставленного вопроса заключается в возможности анализа и систематизации информации по поставленной проблеме представленной в работах различных авторов.</w:t>
      </w:r>
    </w:p>
    <w:p w:rsidR="00C42148" w:rsidRPr="002A10B1" w:rsidRDefault="00C42148" w:rsidP="00C42148">
      <w:pPr>
        <w:tabs>
          <w:tab w:val="left" w:pos="726"/>
        </w:tabs>
      </w:pPr>
      <w:r w:rsidRPr="002A10B1">
        <w:t>Практическая значимость поставленного вопроса заключается в возможности использования представленного в работе материала в качестве дополнительного источника информации. Кроме того, опыт использования приема практического моделирования финансово-хозяйственной деятельности дает возможность моделирования деятельности предприятия с целью совершенствования процесса финансового управления.</w:t>
      </w:r>
    </w:p>
    <w:p w:rsidR="00C42148" w:rsidRPr="002A10B1" w:rsidRDefault="00C42148" w:rsidP="00C42148">
      <w:pPr>
        <w:tabs>
          <w:tab w:val="left" w:pos="726"/>
        </w:tabs>
      </w:pPr>
      <w:r w:rsidRPr="002A10B1">
        <w:t>При подготовке дипломной работы были использованы материалы авторов: Шеремет А</w:t>
      </w:r>
      <w:r>
        <w:t xml:space="preserve">.Д., </w:t>
      </w:r>
      <w:r w:rsidRPr="002A10B1">
        <w:t>Негашев Е</w:t>
      </w:r>
      <w:r>
        <w:t xml:space="preserve">.В., </w:t>
      </w:r>
      <w:r w:rsidRPr="002A10B1">
        <w:t>Баканов М</w:t>
      </w:r>
      <w:r>
        <w:t xml:space="preserve">.И., </w:t>
      </w:r>
      <w:r w:rsidRPr="002A10B1">
        <w:t>Безруких П</w:t>
      </w:r>
      <w:r>
        <w:t xml:space="preserve">.С. </w:t>
      </w:r>
      <w:r w:rsidRPr="002A10B1">
        <w:t>Глушков И</w:t>
      </w:r>
      <w:r>
        <w:t xml:space="preserve">.Б., </w:t>
      </w:r>
      <w:r w:rsidRPr="002A10B1">
        <w:t>Горфинкель В</w:t>
      </w:r>
      <w:r>
        <w:t xml:space="preserve">.Я., </w:t>
      </w:r>
      <w:r w:rsidRPr="002A10B1">
        <w:t>Швандар В. А, Журавкова И</w:t>
      </w:r>
      <w:r>
        <w:t xml:space="preserve">.В., </w:t>
      </w:r>
      <w:r w:rsidRPr="002A10B1">
        <w:t>Краева Н</w:t>
      </w:r>
      <w:r>
        <w:t xml:space="preserve">.М., </w:t>
      </w:r>
      <w:r w:rsidRPr="002A10B1">
        <w:t>Минеев В</w:t>
      </w:r>
      <w:r>
        <w:t xml:space="preserve">.Н., </w:t>
      </w:r>
      <w:r w:rsidRPr="002A10B1">
        <w:t>Николаева Г</w:t>
      </w:r>
      <w:r>
        <w:t xml:space="preserve">.А., </w:t>
      </w:r>
      <w:r w:rsidRPr="002A10B1">
        <w:t>Блицау Л</w:t>
      </w:r>
      <w:r>
        <w:t xml:space="preserve">.П., </w:t>
      </w:r>
      <w:r w:rsidRPr="002A10B1">
        <w:t>Николаева С</w:t>
      </w:r>
      <w:r>
        <w:t xml:space="preserve">.А., </w:t>
      </w:r>
      <w:r w:rsidRPr="002A10B1">
        <w:t>Стоянова Е</w:t>
      </w:r>
      <w:r>
        <w:t xml:space="preserve">.С. </w:t>
      </w:r>
      <w:r w:rsidRPr="002A10B1">
        <w:t>и многих других.</w:t>
      </w:r>
    </w:p>
    <w:p w:rsidR="00C42148" w:rsidRPr="002A10B1" w:rsidRDefault="00C42148" w:rsidP="00C42148">
      <w:pPr>
        <w:tabs>
          <w:tab w:val="left" w:pos="726"/>
        </w:tabs>
      </w:pPr>
      <w:r w:rsidRPr="002A10B1">
        <w:t>Работа состоит из введения, трех глав, заключения, списка литературы и приложений.</w:t>
      </w:r>
    </w:p>
    <w:p w:rsidR="00C42148" w:rsidRPr="002A10B1" w:rsidRDefault="00C42148" w:rsidP="00C42148">
      <w:pPr>
        <w:tabs>
          <w:tab w:val="left" w:pos="726"/>
        </w:tabs>
      </w:pPr>
      <w:r w:rsidRPr="002A10B1">
        <w:t>В введении представлено обоснование актуальности исследования, обозначены цели и его задачи, определены предмет и объект исследования, а также указаны методы исследования и теоретическая база исследования</w:t>
      </w:r>
      <w:r>
        <w:t>.</w:t>
      </w:r>
    </w:p>
    <w:p w:rsidR="00C42148" w:rsidRPr="002A10B1" w:rsidRDefault="00C42148" w:rsidP="00C42148">
      <w:pPr>
        <w:tabs>
          <w:tab w:val="left" w:pos="726"/>
        </w:tabs>
      </w:pPr>
      <w:r w:rsidRPr="002A10B1">
        <w:t>В первой главе рассматривается общая характеристика понятия кредиторской и дебиторской задолженности, ее сущность и основные виды.</w:t>
      </w:r>
    </w:p>
    <w:p w:rsidR="00C42148" w:rsidRPr="002A10B1" w:rsidRDefault="00C42148" w:rsidP="00C42148">
      <w:pPr>
        <w:tabs>
          <w:tab w:val="left" w:pos="726"/>
        </w:tabs>
      </w:pPr>
      <w:r w:rsidRPr="002A10B1">
        <w:lastRenderedPageBreak/>
        <w:t>В рамках второй главы рассматриваются методы управления дебиторской и кредиторской задолженности. Представлен анализ финансовых показателей деятельности предприятия.</w:t>
      </w:r>
    </w:p>
    <w:p w:rsidR="00C42148" w:rsidRPr="002A10B1" w:rsidRDefault="00C42148" w:rsidP="00C42148">
      <w:pPr>
        <w:tabs>
          <w:tab w:val="left" w:pos="726"/>
        </w:tabs>
      </w:pPr>
      <w:r w:rsidRPr="002A10B1">
        <w:t>В третьей главе представлен анализ основных направлений снижения кредиторской задолженности.</w:t>
      </w:r>
    </w:p>
    <w:p w:rsidR="00C42148" w:rsidRPr="002A10B1" w:rsidRDefault="00C42148" w:rsidP="00C42148">
      <w:pPr>
        <w:tabs>
          <w:tab w:val="left" w:pos="726"/>
        </w:tabs>
      </w:pPr>
      <w:r w:rsidRPr="002A10B1">
        <w:t>Заключение отражает основные положения работы и решение поставленных задач.</w:t>
      </w:r>
    </w:p>
    <w:p w:rsidR="00C42148" w:rsidRPr="002A10B1" w:rsidRDefault="00C42148" w:rsidP="00C42148">
      <w:pPr>
        <w:tabs>
          <w:tab w:val="left" w:pos="726"/>
        </w:tabs>
      </w:pPr>
      <w:r w:rsidRPr="002A10B1">
        <w:t>Список литературы содержит 61 источник. В приложении проиллюстрированы результаты проведенного экспериментального исследования.</w:t>
      </w:r>
    </w:p>
    <w:p w:rsidR="00C42148" w:rsidRPr="002A10B1" w:rsidRDefault="00C42148" w:rsidP="00C42148">
      <w:pPr>
        <w:tabs>
          <w:tab w:val="left" w:pos="726"/>
        </w:tabs>
      </w:pPr>
      <w:r w:rsidRPr="002A10B1">
        <w:t xml:space="preserve">Общий объем работы составил </w:t>
      </w:r>
      <w:r w:rsidR="00045067">
        <w:t>______</w:t>
      </w:r>
      <w:r w:rsidRPr="002A10B1">
        <w:t xml:space="preserve"> страниц.</w:t>
      </w:r>
    </w:p>
    <w:p w:rsidR="00C42148" w:rsidRPr="002A10B1" w:rsidRDefault="00C42148" w:rsidP="00045067">
      <w:pPr>
        <w:pStyle w:val="1"/>
      </w:pPr>
      <w:r w:rsidRPr="002A10B1">
        <w:br w:type="page"/>
      </w:r>
      <w:bookmarkStart w:id="2" w:name="_Toc193625768"/>
      <w:bookmarkStart w:id="3" w:name="_Toc288641121"/>
      <w:r w:rsidRPr="002A10B1">
        <w:lastRenderedPageBreak/>
        <w:t>Глава 1. Теоретические основы понятий кредиторской и дебиторской задолженности</w:t>
      </w:r>
      <w:bookmarkEnd w:id="2"/>
      <w:bookmarkEnd w:id="3"/>
    </w:p>
    <w:p w:rsidR="00045067" w:rsidRDefault="00045067" w:rsidP="00C42148">
      <w:pPr>
        <w:pStyle w:val="2"/>
        <w:keepNext w:val="0"/>
        <w:tabs>
          <w:tab w:val="left" w:pos="726"/>
        </w:tabs>
        <w:ind w:firstLine="709"/>
        <w:jc w:val="both"/>
        <w:rPr>
          <w:smallCaps w:val="0"/>
        </w:rPr>
      </w:pPr>
      <w:bookmarkStart w:id="4" w:name="_Toc193625769"/>
    </w:p>
    <w:p w:rsidR="00C42148" w:rsidRPr="002A10B1" w:rsidRDefault="00C42148" w:rsidP="00045067">
      <w:pPr>
        <w:pStyle w:val="1"/>
      </w:pPr>
      <w:bookmarkStart w:id="5" w:name="_Toc288641122"/>
      <w:r>
        <w:t xml:space="preserve">1.1 </w:t>
      </w:r>
      <w:r w:rsidRPr="002A10B1">
        <w:t>Сущность кредиторской и дебиторской задолженности</w:t>
      </w:r>
      <w:bookmarkEnd w:id="4"/>
      <w:bookmarkEnd w:id="5"/>
    </w:p>
    <w:p w:rsidR="00045067" w:rsidRDefault="00045067" w:rsidP="00C42148">
      <w:pPr>
        <w:tabs>
          <w:tab w:val="left" w:pos="726"/>
        </w:tabs>
      </w:pPr>
    </w:p>
    <w:p w:rsidR="00C42148" w:rsidRPr="002A10B1" w:rsidRDefault="00C42148" w:rsidP="00C42148">
      <w:pPr>
        <w:tabs>
          <w:tab w:val="left" w:pos="726"/>
        </w:tabs>
      </w:pPr>
      <w:r w:rsidRPr="002A10B1">
        <w:t>Финансы предприятия представляют собой денежные отношения, связанные с формированием и распределением финансовых ресурсов. Формируются финансовые ресурсы за счет таких источников, как: собственные и приравненные к ним средства</w:t>
      </w:r>
      <w:r>
        <w:t xml:space="preserve"> (</w:t>
      </w:r>
      <w:r w:rsidRPr="002A10B1">
        <w:t>акционерный капитал, паевые взносы, прибыль от основной деятельности, целевые поступления и др.); мобилизуемые на финансовом рынке как результат операций с ценными бумагами; поступающие в порядке перераспределения.</w:t>
      </w:r>
    </w:p>
    <w:p w:rsidR="00C42148" w:rsidRPr="002A10B1" w:rsidRDefault="00C42148" w:rsidP="00C42148">
      <w:pPr>
        <w:tabs>
          <w:tab w:val="left" w:pos="726"/>
        </w:tabs>
      </w:pPr>
      <w:r w:rsidRPr="002A10B1">
        <w:t xml:space="preserve">Финансы предприятия обеспечивают кругооборот основного и оборотного капитала и взаимоотношения с государственным бюджетом, налоговыми органами, банками, страховыми компаниями и прочими учреждениями финансово-кредитной системы. </w:t>
      </w:r>
      <w:r w:rsidRPr="002A10B1">
        <w:rPr>
          <w:rStyle w:val="ab"/>
          <w:color w:val="000000"/>
        </w:rPr>
        <w:footnoteReference w:id="2"/>
      </w:r>
    </w:p>
    <w:p w:rsidR="00C42148" w:rsidRPr="002A10B1" w:rsidRDefault="00C42148" w:rsidP="00C42148">
      <w:pPr>
        <w:tabs>
          <w:tab w:val="left" w:pos="726"/>
        </w:tabs>
      </w:pPr>
      <w:r w:rsidRPr="002A10B1">
        <w:t>Важнейшей составляющей финансов предприятия являет кредиторская и дебиторская задолженности.</w:t>
      </w:r>
    </w:p>
    <w:p w:rsidR="00C42148" w:rsidRPr="002A10B1" w:rsidRDefault="00C42148" w:rsidP="00C42148">
      <w:pPr>
        <w:tabs>
          <w:tab w:val="left" w:pos="726"/>
        </w:tabs>
      </w:pPr>
      <w:r w:rsidRPr="002A10B1">
        <w:t xml:space="preserve">Дебиторская задолженность - сумма долгов, причитающихся предприятию, организации или учреждению от юридических или физических лиц в итоге хозяйственных взаимоотношений с ними. Источником покрытия дебиторской задолженности являются отвлеченные из оборота собственные средства. </w:t>
      </w:r>
      <w:r w:rsidRPr="002A10B1">
        <w:rPr>
          <w:rStyle w:val="ab"/>
          <w:color w:val="000000"/>
        </w:rPr>
        <w:footnoteReference w:id="3"/>
      </w:r>
    </w:p>
    <w:p w:rsidR="00C42148" w:rsidRPr="002A10B1" w:rsidRDefault="00C42148" w:rsidP="00C42148">
      <w:pPr>
        <w:tabs>
          <w:tab w:val="left" w:pos="726"/>
        </w:tabs>
        <w:rPr>
          <w:iCs/>
        </w:rPr>
      </w:pPr>
      <w:r w:rsidRPr="002A10B1">
        <w:rPr>
          <w:iCs/>
        </w:rPr>
        <w:t>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C42148" w:rsidRPr="002A10B1" w:rsidRDefault="00C42148" w:rsidP="00C42148">
      <w:pPr>
        <w:tabs>
          <w:tab w:val="left" w:pos="726"/>
        </w:tabs>
        <w:rPr>
          <w:iCs/>
        </w:rPr>
      </w:pPr>
      <w:r w:rsidRPr="002A10B1">
        <w:rPr>
          <w:iCs/>
          <w:snapToGrid w:val="0"/>
        </w:rPr>
        <w:lastRenderedPageBreak/>
        <w:t>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система расчетов и др. Последний фактор особенно важен для финансового менеджера</w:t>
      </w:r>
    </w:p>
    <w:p w:rsidR="00C42148" w:rsidRPr="002A10B1" w:rsidRDefault="00C42148" w:rsidP="00C42148">
      <w:pPr>
        <w:tabs>
          <w:tab w:val="left" w:pos="726"/>
        </w:tabs>
      </w:pPr>
      <w:r w:rsidRPr="002A10B1">
        <w:rPr>
          <w:iCs/>
        </w:rPr>
        <w:t>Дебиторская задолженность - 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r w:rsidRPr="002A10B1">
        <w:rPr>
          <w:rStyle w:val="ab"/>
          <w:iCs/>
          <w:color w:val="000000"/>
        </w:rPr>
        <w:footnoteReference w:id="4"/>
      </w:r>
    </w:p>
    <w:p w:rsidR="00C42148" w:rsidRPr="002A10B1" w:rsidRDefault="00C42148" w:rsidP="00C42148">
      <w:pPr>
        <w:tabs>
          <w:tab w:val="left" w:pos="726"/>
        </w:tabs>
      </w:pPr>
      <w:r w:rsidRPr="002A10B1">
        <w:t>По экономическому содержанию дебиторская задолженность является: задолженностью покупателей за отгруженные товары и сданные работы, не оплаченные в срок, а также за товары, документы по которым не переданы в банк на инкассо в обеспечение ссуд; превышением задолженности рабочих и служащих по ссудам, полученным на индивидуальное жилищное строительство и на приобретение товаров в кредит, над банковскими ссудами, выданными на эти цели, и др.</w:t>
      </w:r>
    </w:p>
    <w:p w:rsidR="00C42148" w:rsidRPr="002A10B1" w:rsidRDefault="00C42148" w:rsidP="00C42148">
      <w:pPr>
        <w:tabs>
          <w:tab w:val="left" w:pos="726"/>
        </w:tabs>
      </w:pPr>
      <w:r w:rsidRPr="002A10B1">
        <w:t>Дебиторская задолженность может быть представлена следующими статьями: дебиторская задолженность по основной деятельности и дебиторская задолженность по прочим операциям.</w:t>
      </w:r>
    </w:p>
    <w:p w:rsidR="00C42148" w:rsidRPr="002A10B1" w:rsidRDefault="00C42148" w:rsidP="00C42148">
      <w:pPr>
        <w:tabs>
          <w:tab w:val="left" w:pos="726"/>
        </w:tabs>
      </w:pPr>
      <w:r w:rsidRPr="002A10B1">
        <w:t>Дебиторская задолженность по основной деятельности отражается в статьях</w:t>
      </w:r>
      <w:r>
        <w:t xml:space="preserve"> "</w:t>
      </w:r>
      <w:r w:rsidRPr="002A10B1">
        <w:t>Счета к получению</w:t>
      </w:r>
      <w:r>
        <w:t xml:space="preserve">" </w:t>
      </w:r>
      <w:r w:rsidRPr="002A10B1">
        <w:t>и</w:t>
      </w:r>
      <w:r>
        <w:t xml:space="preserve"> "</w:t>
      </w:r>
      <w:r w:rsidRPr="002A10B1">
        <w:t>Векселя полученные</w:t>
      </w:r>
      <w:r>
        <w:t>"</w:t>
      </w:r>
      <w:r w:rsidRPr="002A10B1">
        <w:t>. Счета к получению возникают тогда, когда сделка оформляется путем простой записи стоимости проданных в кредит товаров и услуг по так называемому</w:t>
      </w:r>
      <w:r>
        <w:t xml:space="preserve"> "</w:t>
      </w:r>
      <w:r w:rsidRPr="002A10B1">
        <w:t>открытому счету</w:t>
      </w:r>
      <w:r>
        <w:t xml:space="preserve">" </w:t>
      </w:r>
      <w:r w:rsidRPr="002A10B1">
        <w:t>без письменного обязательства уплаты заемщиком. Вексель полученный - это письменное обязательство уплаты денег на определенную дату, состоящее из номинала и процента.</w:t>
      </w:r>
    </w:p>
    <w:p w:rsidR="00C42148" w:rsidRPr="002A10B1" w:rsidRDefault="00C42148" w:rsidP="00C42148">
      <w:pPr>
        <w:tabs>
          <w:tab w:val="left" w:pos="726"/>
        </w:tabs>
      </w:pPr>
      <w:r w:rsidRPr="002A10B1">
        <w:t>Суммы дебиторской задолженности, по которой истек срок исковой давности, с разрешения руководителя предприятия или организации списывается в убыток с сообщением об этом вышестоящему органу. Лица, виновные в пропуске сроков исковой давности, несут ответственность.</w:t>
      </w:r>
    </w:p>
    <w:p w:rsidR="00C42148" w:rsidRPr="002A10B1" w:rsidRDefault="00C42148" w:rsidP="00C42148">
      <w:pPr>
        <w:tabs>
          <w:tab w:val="left" w:pos="726"/>
        </w:tabs>
      </w:pPr>
      <w:r w:rsidRPr="002A10B1">
        <w:lastRenderedPageBreak/>
        <w:t>В свою очередь, дебиторская задолженность относится к высоколиквидным активам организаций, обладающим повышенным риском. Большой объем просроченной и безнадежной дебиторской задолженности существенно увеличивает затраты на обслуживание заемного капитала, повышает издержки организации, что влечет уменьшение фактической выручки, рентабельности и ликвидности оборотных средств, а значит и негативно сказывается на финансовой устойчивости, повышает риск финансовых потерь компании.</w:t>
      </w:r>
    </w:p>
    <w:p w:rsidR="00C42148" w:rsidRPr="002A10B1" w:rsidRDefault="00C42148" w:rsidP="00C42148">
      <w:pPr>
        <w:tabs>
          <w:tab w:val="left" w:pos="726"/>
        </w:tabs>
      </w:pPr>
      <w:r w:rsidRPr="002A10B1">
        <w:t>Кредиторская задолженность возникает при покупке</w:t>
      </w:r>
      <w:r>
        <w:t xml:space="preserve"> "</w:t>
      </w:r>
      <w:r w:rsidRPr="002A10B1">
        <w:t>в кредит</w:t>
      </w:r>
      <w:r>
        <w:t xml:space="preserve">" </w:t>
      </w:r>
      <w:r w:rsidRPr="002A10B1">
        <w:t>или при займах различного рода. Краткосрочные кредиты включаются в текущие обязательства в балансе; эти кредиты должны быть оплачены в течение года. Если покупки в кредит являются причиной задолженности, то используют рубрику</w:t>
      </w:r>
      <w:r>
        <w:t xml:space="preserve"> "</w:t>
      </w:r>
      <w:r w:rsidRPr="002A10B1">
        <w:t>коммерческая кредиторская задолженность</w:t>
      </w:r>
      <w:r>
        <w:t>"</w:t>
      </w:r>
      <w:r w:rsidRPr="002A10B1">
        <w:t>. Долгосрочные кредиты - те, которые не оплачены в течение года. Это могут быть коммерческие кредиты, но чаще это задолженность держателям облигаций или долговых обязательств. Последние обычно имеют право получить процент, а коммерческие кредиторы - нет. Однако последние предоставляют скидку за своевременный платеж, что является тем же начислением процентов. Кредиторская задолженность всех типов представлена в балансе по суммам, которые компания собирается заплатить. В случае долгосрочных займов они могут отличаться от суммы, первоначально взятой в заем, или от суммы, которая должна быть выплачена для погашения займа на дату составления баланса</w:t>
      </w:r>
    </w:p>
    <w:p w:rsidR="00C42148" w:rsidRPr="002A10B1" w:rsidRDefault="00C42148" w:rsidP="00C42148">
      <w:pPr>
        <w:tabs>
          <w:tab w:val="left" w:pos="726"/>
        </w:tabs>
      </w:pPr>
      <w:r w:rsidRPr="002A10B1">
        <w:t>В состав имущества предприятия как имущественного комплекса входят все виды имущества, предназначенные для его деятельности, включая его долги</w:t>
      </w:r>
      <w:r>
        <w:t xml:space="preserve"> (</w:t>
      </w:r>
      <w:r w:rsidRPr="002A10B1">
        <w:t>ч</w:t>
      </w:r>
      <w:r>
        <w:t>.2</w:t>
      </w:r>
      <w:r w:rsidRPr="002A10B1">
        <w:t xml:space="preserve"> п</w:t>
      </w:r>
      <w:r>
        <w:t>.2</w:t>
      </w:r>
      <w:r w:rsidRPr="002A10B1">
        <w:t xml:space="preserve"> ст</w:t>
      </w:r>
      <w:r>
        <w:t>.1</w:t>
      </w:r>
      <w:r w:rsidRPr="002A10B1">
        <w:t>32 ГК). В другой правовой норме - ст</w:t>
      </w:r>
      <w:r>
        <w:t>.1</w:t>
      </w:r>
      <w:r w:rsidRPr="002A10B1">
        <w:t xml:space="preserve">28 ГК - при перечислении объектов гражданских прав долги, или кредиторская задолженность, не названы в числе других видов имущества, к которым отнесены вещи, включая деньги и ценные бумаги, иное имущество, в том числе имущественные права. Это явная несогласованность в </w:t>
      </w:r>
      <w:r w:rsidRPr="002A10B1">
        <w:lastRenderedPageBreak/>
        <w:t>законодательстве. Если в числе объектов гражданских прав названы имущественные права, то следовало бы указать и корреспондирующие им имущественные обязанности, или, более конкретно, кредиторскую задолженность.</w:t>
      </w:r>
    </w:p>
    <w:p w:rsidR="00C42148" w:rsidRPr="002A10B1" w:rsidRDefault="00C42148" w:rsidP="00C42148">
      <w:pPr>
        <w:tabs>
          <w:tab w:val="left" w:pos="726"/>
        </w:tabs>
      </w:pPr>
      <w:r w:rsidRPr="002A10B1">
        <w:t xml:space="preserve">Экономическая сущность кредиторской задолженности состоит в том, что это не только часть имущества организации, как правило денежные средства, но и товарно-материальные ценности, например в обязательствах по товарному кредиту. Как правовая категория кредиторская задолженность - особая часть имущества организации, являющаяся предметом обязательных правоотношений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права требования на нее. Данная часть имущества суть долги организации, чужое имущество, чужие денежные средства, находящиеся во владении организации-должника. </w:t>
      </w:r>
      <w:r w:rsidRPr="002A10B1">
        <w:rPr>
          <w:rStyle w:val="ab"/>
          <w:color w:val="000000"/>
        </w:rPr>
        <w:footnoteReference w:id="5"/>
      </w:r>
    </w:p>
    <w:p w:rsidR="00C42148" w:rsidRPr="002A10B1" w:rsidRDefault="00C42148" w:rsidP="00C42148">
      <w:pPr>
        <w:tabs>
          <w:tab w:val="left" w:pos="726"/>
        </w:tabs>
      </w:pPr>
      <w:r w:rsidRPr="002A10B1">
        <w:t>Таким образом, кредиторская задолженность имеет двойственную юридическую природу: как часть имущества она принадлежит организации на праве владения или даже праве собственности относительно полученных заимообразно денег или вещей, определенных родовыми признаками; как объект обязательственных правоотношений - это долги организации перед кредиторами, то есть лицами, правомочными на истребование или взыскание от организации указанной части имущества.</w:t>
      </w:r>
    </w:p>
    <w:p w:rsidR="00C42148" w:rsidRPr="002A10B1" w:rsidRDefault="00C42148" w:rsidP="00C42148">
      <w:pPr>
        <w:tabs>
          <w:tab w:val="left" w:pos="726"/>
        </w:tabs>
      </w:pPr>
      <w:r w:rsidRPr="002A10B1">
        <w:t>С учетом отмеченных признаков кредиторскую задолженность можно было бы определить как часть имущества организации, являющуюся предметом возникших из различных правовых оснований долговых обязательств организации-дебитора</w:t>
      </w:r>
      <w:r>
        <w:t xml:space="preserve"> (</w:t>
      </w:r>
      <w:r w:rsidRPr="002A10B1">
        <w:t xml:space="preserve">должника) перед управомоченными </w:t>
      </w:r>
      <w:r w:rsidRPr="002A10B1">
        <w:lastRenderedPageBreak/>
        <w:t>лицами кредиторами, подлежащую бухгалтерскому учету и отражению в балансе в качестве долгов организации-балансодержателя.</w:t>
      </w:r>
    </w:p>
    <w:p w:rsidR="00C42148" w:rsidRPr="002A10B1" w:rsidRDefault="00C42148" w:rsidP="00C42148">
      <w:pPr>
        <w:tabs>
          <w:tab w:val="left" w:pos="726"/>
        </w:tabs>
      </w:pPr>
      <w:r w:rsidRPr="002A10B1">
        <w:t>Соотношение понятий имущества, собственного капитала и кредиторской задолженности. Имущественное и финансовое положение организации отражается в ряде экономико-правовых понятий, имеющих количественное стоимостное выражение. Наиболее широкое из них по объему - понятие имущества, охватывающее все, что числится на балансе организации, включая кредиторскую задолженность. Указанный смысл имеет понятие имущества, если его употребляют в правовых нормах без каких-либо оговорок. Например, согласно общему правилу</w:t>
      </w:r>
      <w:r>
        <w:t xml:space="preserve"> "</w:t>
      </w:r>
      <w:r w:rsidRPr="002A10B1">
        <w:t>юридические лица, кроме финансируемых собственником учреждений, отвечают по своим обязательствам всем принадлежащим им имуществом</w:t>
      </w:r>
      <w:r>
        <w:t>"</w:t>
      </w:r>
      <w:r w:rsidRPr="002A10B1">
        <w:t>. Здесь имеется в виду имущество организации, включая кредиторскую задолженность. Отсюда следует, что ответственность организации реализуется путем обращения взыскания на все ее имущество, числящееся на балансе, без отделения кредиторской задолженности.</w:t>
      </w:r>
    </w:p>
    <w:p w:rsidR="00C42148" w:rsidRPr="002A10B1" w:rsidRDefault="00C42148" w:rsidP="00C42148">
      <w:pPr>
        <w:tabs>
          <w:tab w:val="left" w:pos="726"/>
        </w:tabs>
      </w:pPr>
      <w:r w:rsidRPr="002A10B1">
        <w:t>Источником удовлетворения требований кредиторов при ликвидации юридического лица, признании его несостоятельным</w:t>
      </w:r>
      <w:r>
        <w:t xml:space="preserve"> (</w:t>
      </w:r>
      <w:r w:rsidRPr="002A10B1">
        <w:t xml:space="preserve">банкротом), а также в тех случаях, когда при реорганизации юридического лица его кредиторы требуют прекращения или досрочного исполнения обязательства, должником по которому является это юридическое лицо, и возмещения убытков, будет все имущество организации. В зависимости от прав других лиц в составе имущества организации можно выделить две различные части: собственный капитал и кредиторскую задолженность. Собственный капитал - часть имущества организации, на которую не имеют каких-либо прав никакие другие лица. В смысловом значении собственного капитала в ряде правовых норм используют понятие чистых активов, с которым связывается определенная величина уставного капитала хозяйственного общества, который не может быть меньше стоимости чистых активов, иначе гарантии интересов кредиторов общества станут нереальными. Величину собственного </w:t>
      </w:r>
      <w:r w:rsidRPr="002A10B1">
        <w:lastRenderedPageBreak/>
        <w:t>капитала или чистых активов определяют путем уменьшения общей балансовой стоимости имущества организации на сумму кредиторской задолженности. Как разъяснил Центробанк,</w:t>
      </w:r>
      <w:r>
        <w:t xml:space="preserve"> "</w:t>
      </w:r>
      <w:r w:rsidRPr="002A10B1">
        <w:t>чистые активы - это активы, свободные от обязательств, что соответствует понятию собственных средств</w:t>
      </w:r>
      <w:r>
        <w:t xml:space="preserve"> (</w:t>
      </w:r>
      <w:r w:rsidRPr="002A10B1">
        <w:t>капитала) применительно к кредитной организации</w:t>
      </w:r>
      <w:r>
        <w:t>"</w:t>
      </w:r>
      <w:r w:rsidRPr="002A10B1">
        <w:rPr>
          <w:rStyle w:val="ab"/>
          <w:color w:val="000000"/>
        </w:rPr>
        <w:footnoteReference w:id="6"/>
      </w:r>
    </w:p>
    <w:p w:rsidR="00C42148" w:rsidRPr="002A10B1" w:rsidRDefault="00C42148" w:rsidP="00C42148">
      <w:pPr>
        <w:tabs>
          <w:tab w:val="left" w:pos="726"/>
        </w:tabs>
      </w:pPr>
      <w:r w:rsidRPr="002A10B1">
        <w:t>В данном случае понятие обязательств использовано как синоним понятия кредиторская задолженность. Такой же смысл, на наш взгляд, имеет понятие обязательства в п</w:t>
      </w:r>
      <w:r>
        <w:t>.2</w:t>
      </w:r>
      <w:r w:rsidRPr="002A10B1">
        <w:t xml:space="preserve"> ст</w:t>
      </w:r>
      <w:r>
        <w:t>.1</w:t>
      </w:r>
      <w:r w:rsidRPr="002A10B1">
        <w:t xml:space="preserve"> Федерального закона</w:t>
      </w:r>
      <w:r>
        <w:t xml:space="preserve"> "</w:t>
      </w:r>
      <w:r w:rsidRPr="002A10B1">
        <w:t>О бухгалтерском учете</w:t>
      </w:r>
      <w:r>
        <w:t>"</w:t>
      </w:r>
      <w:r w:rsidRPr="002A10B1">
        <w:rPr>
          <w:rStyle w:val="ab"/>
          <w:color w:val="000000"/>
        </w:rPr>
        <w:footnoteReference w:id="7"/>
      </w:r>
      <w:r w:rsidRPr="002A10B1">
        <w:t>, где перечислены объекты бухгалтерского учета: имущество организаций, их обязательства и хозяйственные операции, осуществляемые организациями в процессе их деятельности.</w:t>
      </w:r>
    </w:p>
    <w:p w:rsidR="00C42148" w:rsidRPr="002A10B1" w:rsidRDefault="00C42148" w:rsidP="00C42148">
      <w:pPr>
        <w:tabs>
          <w:tab w:val="left" w:pos="726"/>
        </w:tabs>
      </w:pPr>
      <w:r w:rsidRPr="002A10B1">
        <w:t>Употребление термина</w:t>
      </w:r>
      <w:r>
        <w:t xml:space="preserve"> "</w:t>
      </w:r>
      <w:r w:rsidRPr="002A10B1">
        <w:t>обязательства</w:t>
      </w:r>
      <w:r>
        <w:t xml:space="preserve">" </w:t>
      </w:r>
      <w:r w:rsidRPr="002A10B1">
        <w:t>для обозначения объектов бухгалтерского учета вряд ли можно признать удачным, поскольку оно не соответствует общепринятому понятию обязательства, издавна сложившемуся в гражданском праве и означающему относительные имущественные отношения по поводу передачи вещей, выполнения работ, оказания услуг и осуществления платежей. В Законе</w:t>
      </w:r>
      <w:r>
        <w:t xml:space="preserve"> "</w:t>
      </w:r>
      <w:r w:rsidRPr="002A10B1">
        <w:t>О бухгалтерском учете</w:t>
      </w:r>
      <w:r>
        <w:t xml:space="preserve">" </w:t>
      </w:r>
      <w:r w:rsidRPr="002A10B1">
        <w:t>имеются в виду не вообще обязательства, а долговые обязательства организации. Поэтому более корректным было бы использование понятия кредиторской задолженности в сочетании с понятием собственного капитала</w:t>
      </w:r>
      <w:r>
        <w:t xml:space="preserve"> (</w:t>
      </w:r>
      <w:r w:rsidRPr="002A10B1">
        <w:t>собственных средств), или чистых активов.</w:t>
      </w:r>
    </w:p>
    <w:p w:rsidR="00C42148" w:rsidRPr="002A10B1" w:rsidRDefault="00C42148" w:rsidP="00C42148">
      <w:pPr>
        <w:tabs>
          <w:tab w:val="left" w:pos="726"/>
        </w:tabs>
      </w:pPr>
      <w:r w:rsidRPr="002A10B1">
        <w:t xml:space="preserve">Таким образом, во-первых, кредиторская задолженность входит в состав имущества организации; во-вторых, имущество организации за вычетом кредиторской задолженности является ее собственным капиталом, или чистыми активами: в-третьих, объектом взыскания со стороны кредиторов будет все имущество организации, включая кредиторскую </w:t>
      </w:r>
      <w:r w:rsidRPr="002A10B1">
        <w:lastRenderedPageBreak/>
        <w:t>задолженность. Погашение кредиторской задолженности в добровольном порядке. Если кредитор по наступлении сроков исполнения обязательства не обращается к организации-дебитору с требованием о выплате долгов, кредиторская задолженность остается в распоряжении дебитора и он может либо вернуть кредитору долги по собственной инициативе, либо использовать невостребованные средства в составе своего имущества.</w:t>
      </w:r>
    </w:p>
    <w:p w:rsidR="00C42148" w:rsidRPr="002A10B1" w:rsidRDefault="00C42148" w:rsidP="00C42148">
      <w:pPr>
        <w:tabs>
          <w:tab w:val="left" w:pos="726"/>
        </w:tabs>
      </w:pPr>
      <w:r w:rsidRPr="002A10B1">
        <w:t>Невозврат долга влечет за собой применение к должнику определенных имущественных санкций:</w:t>
      </w:r>
    </w:p>
    <w:p w:rsidR="00C42148" w:rsidRPr="002A10B1" w:rsidRDefault="00C42148" w:rsidP="00C42148">
      <w:pPr>
        <w:tabs>
          <w:tab w:val="left" w:pos="726"/>
        </w:tabs>
      </w:pPr>
      <w:r w:rsidRPr="002A10B1">
        <w:t>взыскание неустойки, предусмотренной договором; штрафов, установленных законом;</w:t>
      </w:r>
    </w:p>
    <w:p w:rsidR="00C42148" w:rsidRPr="002A10B1" w:rsidRDefault="00C42148" w:rsidP="00C42148">
      <w:pPr>
        <w:tabs>
          <w:tab w:val="left" w:pos="726"/>
        </w:tabs>
      </w:pPr>
      <w:r w:rsidRPr="002A10B1">
        <w:t>процентов за пользование чужими денежными средствами вследствие их неправомерного удержания, уклонения от их возврата, иной просрочки в их уплате.</w:t>
      </w:r>
    </w:p>
    <w:p w:rsidR="00C42148" w:rsidRPr="002A10B1" w:rsidRDefault="00C42148" w:rsidP="00C42148">
      <w:pPr>
        <w:tabs>
          <w:tab w:val="left" w:pos="726"/>
        </w:tabs>
      </w:pPr>
      <w:r w:rsidRPr="002A10B1">
        <w:t>Кредиторы могут взыскать с дебитора и убытки, причиненные им несвоевременным возвратом или невозвратом долгов: по общему правилу убытки возмещаются в части, не покрытой неустойкой или процентами, взыскиваемыми за пользование чужими денежными средствами.</w:t>
      </w:r>
    </w:p>
    <w:p w:rsidR="00C42148" w:rsidRDefault="00C42148" w:rsidP="00C42148">
      <w:pPr>
        <w:tabs>
          <w:tab w:val="left" w:pos="726"/>
        </w:tabs>
      </w:pPr>
      <w:r w:rsidRPr="002A10B1">
        <w:t>Невозврат долгов может привести к возбуждению в арбитражном суде дела о несостоятельности</w:t>
      </w:r>
      <w:r>
        <w:t xml:space="preserve"> (</w:t>
      </w:r>
      <w:r w:rsidRPr="002A10B1">
        <w:t>банкротстве) организации-дебитора. Несмотря на разветвленную структуру нормативных и договорных санкций, их суммарный эффект может быть меньше той экономической выгоды, которую рассчитывает получить организация-дебитор вследствие использования чужих денежных средств. Например, по договору на изготовление и поставку сложного серийного оборудования заказчик перечисляет исполнителю аванс по подписании договора, а затем производит предварительную оплату двух-трех первых этапов работ. Данная схема расчетов по договору позволяет организации-исполнителю временно использовать полученные от заказчика финансовые ресурсы на другие цели,</w:t>
      </w:r>
      <w:r>
        <w:t xml:space="preserve"> "</w:t>
      </w:r>
      <w:r w:rsidRPr="002A10B1">
        <w:t>прокручивать</w:t>
      </w:r>
      <w:r>
        <w:t xml:space="preserve">" </w:t>
      </w:r>
      <w:r w:rsidRPr="002A10B1">
        <w:t xml:space="preserve">их, например, на рынке ценных бумаг. Если при этом сроки изготовления и сдачи объекта сдвинутся и исполнителю придется заплатить неустойку, а может быть, и вернуть </w:t>
      </w:r>
      <w:r w:rsidRPr="002A10B1">
        <w:lastRenderedPageBreak/>
        <w:t>заказчику полученные от него авансы, суммы санкций будут погашены исполнителем-должником за счет прибыли, полученной от использования чужих финансовых ресурсов. Данная практика подтверждена многочисленными судебными спорами о взыскании кредиторской задолженности. Одним из стимулов к добровольному возвращению долгов служит плата за пользование чужими денежными средствами. Между тем законодатель, приравнивая размеры платы к учетной ставке банковского процента на день предъявления иска</w:t>
      </w:r>
      <w:r>
        <w:t xml:space="preserve"> (</w:t>
      </w:r>
      <w:r w:rsidRPr="002A10B1">
        <w:t>п</w:t>
      </w:r>
      <w:r>
        <w:t>.1</w:t>
      </w:r>
      <w:r w:rsidRPr="002A10B1">
        <w:t xml:space="preserve"> ст</w:t>
      </w:r>
      <w:r>
        <w:t>.3</w:t>
      </w:r>
      <w:r w:rsidRPr="002A10B1">
        <w:t>95 ГК), значительно ослабил стимулирующее воздействие этой санкции. Следовало бы установить размер платы за пользование чужими денежными средствами равным двукратной учетной ставке банковского процента. Тогда воздействие санкции на неисправных дебиторов было бы более ощутимым и стимулировало бы их к добровольному погашению долгов. Любые долговые обязательства организация-дебитор может исполнить в добровольном порядке. Самый элементарный и наиболее распространенный путь для этого - перечисление суммы долга на банковский счет кредитора. Если реквизиты банковского счета кредитора неизвестны и узнать их невозможно, должник, как установлено в ст</w:t>
      </w:r>
      <w:r>
        <w:t>.3</w:t>
      </w:r>
      <w:r w:rsidRPr="002A10B1">
        <w:t>27 ГК, вправе внести причитающиеся с него деньги или ценные бумаги в депозит нотариуса, а в случаях, предусмотренных законом, в депозит суда. Внесение денежной суммы или ценных бумаг в депозит нотариуса или суда станет исполнением обязательства и, следовательно, погашением кредиторской задолженности. Состав и показатели кредиторской задолженности. В тех случаях, когда организация-дебитор не принимает никаких мер по добровольному возврату долгов, у кредиторов остается возможность принудительного взыскания, которое в зависимости от характера кредиторской задолженности осуществляется одним из двух способов:</w:t>
      </w:r>
    </w:p>
    <w:p w:rsidR="00BE351D" w:rsidRPr="00BE351D" w:rsidRDefault="00BE351D" w:rsidP="00BE351D">
      <w:pPr>
        <w:pStyle w:val="afc"/>
      </w:pPr>
      <w:r w:rsidRPr="00BE351D">
        <w:t>кредиторская дебиторская задолженность управление</w:t>
      </w:r>
    </w:p>
    <w:p w:rsidR="00C42148" w:rsidRPr="002A10B1" w:rsidRDefault="00C42148" w:rsidP="00C42148">
      <w:pPr>
        <w:numPr>
          <w:ilvl w:val="0"/>
          <w:numId w:val="21"/>
        </w:numPr>
        <w:tabs>
          <w:tab w:val="clear" w:pos="1029"/>
          <w:tab w:val="left" w:pos="726"/>
        </w:tabs>
        <w:ind w:left="0" w:firstLine="709"/>
      </w:pPr>
      <w:r w:rsidRPr="002A10B1">
        <w:lastRenderedPageBreak/>
        <w:t xml:space="preserve">в судебном или 2) во внесудебном порядке. </w:t>
      </w:r>
      <w:r w:rsidRPr="002A10B1">
        <w:rPr>
          <w:rStyle w:val="ab"/>
          <w:color w:val="000000"/>
        </w:rPr>
        <w:footnoteReference w:id="8"/>
      </w:r>
    </w:p>
    <w:p w:rsidR="00C42148" w:rsidRPr="002A10B1" w:rsidRDefault="00C42148" w:rsidP="00C42148">
      <w:pPr>
        <w:tabs>
          <w:tab w:val="left" w:pos="726"/>
        </w:tabs>
      </w:pPr>
      <w:r w:rsidRPr="002A10B1">
        <w:t>Понятием кредиторской задолженности охватываются долговые обязательства организации-дебитора, имеющие различное происхождение, а следовательно, различные юридическую природу и правовой режим, что, собственно говоря, обусловливает практическую необходимость использования согласованного на уровне закона понятийного аппарата. Поскольку кредиторская задолженность служит одним из источников средств, находящихся в распоряжении организации-дебитора, ее показывают в пассиве баланса. Учет кредиторской задолженности ведется, естественно, по каждому кредитору отдельно</w:t>
      </w:r>
      <w:r>
        <w:t xml:space="preserve"> ("</w:t>
      </w:r>
      <w:r w:rsidRPr="002A10B1">
        <w:t>расчеты с кредиторами</w:t>
      </w:r>
      <w:r>
        <w:t xml:space="preserve">" </w:t>
      </w:r>
      <w:r w:rsidRPr="002A10B1">
        <w:t>или просто</w:t>
      </w:r>
      <w:r>
        <w:t xml:space="preserve"> "</w:t>
      </w:r>
      <w:r w:rsidRPr="002A10B1">
        <w:t>кредиторы</w:t>
      </w:r>
      <w:r>
        <w:t>"</w:t>
      </w:r>
      <w:r w:rsidRPr="002A10B1">
        <w:t>), а в обобщающих показателях отражают общую сумму кредиторской задолженности и дают ее, разбивая на восемь групп.</w:t>
      </w:r>
    </w:p>
    <w:p w:rsidR="00C42148" w:rsidRPr="002A10B1" w:rsidRDefault="00C42148" w:rsidP="00C42148">
      <w:pPr>
        <w:tabs>
          <w:tab w:val="left" w:pos="726"/>
        </w:tabs>
      </w:pPr>
      <w:r w:rsidRPr="002A10B1">
        <w:t>Взыскание кредиторской задолженности во внесудебном порядке. По общему правилу задолженность организаций</w:t>
      </w:r>
      <w:r>
        <w:t xml:space="preserve"> (</w:t>
      </w:r>
      <w:r w:rsidRPr="002A10B1">
        <w:t>юридических лиц) по обязательным платежам в бюджет и внебюджетные финансовые фонды взыскивается с организаций-дебиторов во внесудебном</w:t>
      </w:r>
      <w:r>
        <w:t xml:space="preserve"> (</w:t>
      </w:r>
      <w:r w:rsidRPr="002A10B1">
        <w:t>бесспорном) порядке. Сама юридическая природа этих платежей - их обязательность обусловливает бесспорность и оперативность взыскания задолженности по ним путем оформления уполномоченными органами инкассовых поручений и выставления их на счета организаций-дебиторов и обслуживающие последних коммерческие банки.</w:t>
      </w:r>
    </w:p>
    <w:p w:rsidR="00C42148" w:rsidRPr="002A10B1" w:rsidRDefault="00C42148" w:rsidP="00C42148">
      <w:pPr>
        <w:tabs>
          <w:tab w:val="left" w:pos="726"/>
        </w:tabs>
      </w:pPr>
      <w:r w:rsidRPr="002A10B1">
        <w:t>Инкассовые поручения налоговых, таможенных и иных уполномоченных органов имеют в соответствии с действующим законодательством юридическую силу исполнительных документов и потому согласно ч</w:t>
      </w:r>
      <w:r>
        <w:t>.3</w:t>
      </w:r>
      <w:r w:rsidRPr="002A10B1">
        <w:t xml:space="preserve"> ст</w:t>
      </w:r>
      <w:r>
        <w:t>.2</w:t>
      </w:r>
      <w:r w:rsidRPr="002A10B1">
        <w:t>7 Федерального закона</w:t>
      </w:r>
      <w:r>
        <w:t xml:space="preserve"> "</w:t>
      </w:r>
      <w:r w:rsidRPr="002A10B1">
        <w:t>О банках и банковской деятельности</w:t>
      </w:r>
      <w:r>
        <w:t xml:space="preserve">" </w:t>
      </w:r>
      <w:r w:rsidRPr="002A10B1">
        <w:t xml:space="preserve">обязательны для исполнения коммерческими банками. Наличие кредиторской задолженности по налоговым платежам влечет за </w:t>
      </w:r>
      <w:r w:rsidRPr="002A10B1">
        <w:lastRenderedPageBreak/>
        <w:t>собой применение к налогоплательщику-дебитору финансовых санкций, предусмотренных ст</w:t>
      </w:r>
      <w:r>
        <w:t>.1</w:t>
      </w:r>
      <w:r w:rsidRPr="002A10B1">
        <w:t>3 Закона</w:t>
      </w:r>
      <w:r>
        <w:t xml:space="preserve"> "</w:t>
      </w:r>
      <w:r w:rsidRPr="002A10B1">
        <w:t>Об основах налоговой системы в Российской Федерации</w:t>
      </w:r>
      <w:r>
        <w:t>"</w:t>
      </w:r>
      <w:r w:rsidRPr="002A10B1">
        <w:t>: в частности, взыскание всей суммы сокрытого или заниженного дохода</w:t>
      </w:r>
      <w:r>
        <w:t xml:space="preserve"> (</w:t>
      </w:r>
      <w:r w:rsidRPr="002A10B1">
        <w:t xml:space="preserve">прибыли)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предусматриваются также и иные штрафные санкции. </w:t>
      </w:r>
      <w:r w:rsidRPr="002A10B1">
        <w:rPr>
          <w:rStyle w:val="ab"/>
          <w:color w:val="000000"/>
        </w:rPr>
        <w:footnoteReference w:id="9"/>
      </w:r>
    </w:p>
    <w:p w:rsidR="00C42148" w:rsidRPr="002A10B1" w:rsidRDefault="00C42148" w:rsidP="00C42148">
      <w:pPr>
        <w:tabs>
          <w:tab w:val="left" w:pos="726"/>
        </w:tabs>
      </w:pPr>
      <w:r w:rsidRPr="002A10B1">
        <w:t>Кредиторская задолженность по налогам и иным обязательным платежам, как уже отмечалось выше, - часть имущества организации-дебитора, на которую другие лица-кредиторы имеют права требования. Поэтому взыскание недоимок по налогам и другим обязательным платежам во внесудебном</w:t>
      </w:r>
      <w:r>
        <w:t xml:space="preserve"> (</w:t>
      </w:r>
      <w:r w:rsidRPr="002A10B1">
        <w:t>бесспорном) порядке есть средство защиты интересов государства в бюджетной сфере. Финансовые санкции взыскиваются сверх суммы кредиторской задолженности, источником их выплаты являются чистые активы</w:t>
      </w:r>
      <w:r>
        <w:t xml:space="preserve"> (</w:t>
      </w:r>
      <w:r w:rsidRPr="002A10B1">
        <w:t>собственный капитал) организации-дебитора.</w:t>
      </w:r>
    </w:p>
    <w:p w:rsidR="00C42148" w:rsidRPr="002A10B1" w:rsidRDefault="00C42148" w:rsidP="00C42148">
      <w:pPr>
        <w:tabs>
          <w:tab w:val="left" w:pos="726"/>
        </w:tabs>
      </w:pPr>
      <w:r w:rsidRPr="002A10B1">
        <w:t>Особенность правового режима кредиторской задолженности по налоговым и приравненным к ним платежам состоит и в том, что по действующему законодательству ее нельзя погасить какими-либо давностными сроками. Установленные в Гражданском кодексе РФ правила об исковой давности не применяются к этим отношениям, поскольку налоговые и родственные им по юридической природе отношения организаций с внебюджетными финансовыми фондами являются не гражданско-правовыми, а административно-правовыми.</w:t>
      </w:r>
    </w:p>
    <w:p w:rsidR="00C42148" w:rsidRPr="002A10B1" w:rsidRDefault="00C42148" w:rsidP="00C42148">
      <w:pPr>
        <w:tabs>
          <w:tab w:val="left" w:pos="726"/>
        </w:tabs>
      </w:pPr>
      <w:r w:rsidRPr="002A10B1">
        <w:t>В Законе</w:t>
      </w:r>
      <w:r>
        <w:t xml:space="preserve"> "</w:t>
      </w:r>
      <w:r w:rsidRPr="002A10B1">
        <w:t>Об основах налоговой системы в Российской Федерации</w:t>
      </w:r>
      <w:r>
        <w:t xml:space="preserve">" </w:t>
      </w:r>
      <w:r w:rsidRPr="002A10B1">
        <w:t xml:space="preserve">и других специальных нормативно-правовых актах отсутствуют правовые нормы, которые ограничивали бы взыскание недоимок и финансовых санкций какими-либо давностными сроками. Вышеизложенное означает, что </w:t>
      </w:r>
      <w:r w:rsidRPr="002A10B1">
        <w:lastRenderedPageBreak/>
        <w:t>выявленные за какое угодно прошлое время недоимки должны быть погашены, а наряду с ними должны быть уплачены финансовые санкции, начисленные по выявленным недоимкам или иным налоговым нарушениям.</w:t>
      </w:r>
    </w:p>
    <w:p w:rsidR="00C42148" w:rsidRPr="002A10B1" w:rsidRDefault="00C42148" w:rsidP="00C42148">
      <w:pPr>
        <w:tabs>
          <w:tab w:val="left" w:pos="726"/>
        </w:tabs>
      </w:pPr>
      <w:r w:rsidRPr="002A10B1">
        <w:t xml:space="preserve">На практике это приводит к тому, что налоговые инспекции при проведении документарных проверок, как правило, поднимают документы за прошлые годы и выискивают в них возможные нарушения. При этом не имеет значения, что отчетность за прошлые годы принималась самой же налоговой инспекцией без претензий, а хозяйственная деятельность организации-дебитора подвергалась и, даже неоднократно, документарным контрольным проверкам. </w:t>
      </w:r>
      <w:r w:rsidRPr="002A10B1">
        <w:rPr>
          <w:rStyle w:val="ab"/>
          <w:color w:val="000000"/>
        </w:rPr>
        <w:footnoteReference w:id="10"/>
      </w:r>
    </w:p>
    <w:p w:rsidR="00C42148" w:rsidRPr="002A10B1" w:rsidRDefault="00C42148" w:rsidP="00C42148">
      <w:pPr>
        <w:tabs>
          <w:tab w:val="left" w:pos="726"/>
        </w:tabs>
      </w:pPr>
      <w:r w:rsidRPr="002A10B1">
        <w:t xml:space="preserve">Взыскиваемые за прошлые годы недоимки и штрафные санкции выплачиваются за счет прибылей текущего года либо за счет резервных фондов, что вносит дисбаланс в работу организации-плательщика, расстраивает его финансы, подрывает устойчивость и стабильность. На наш взгляд, взыскание недоимок независимо от срока давности противоречит закономерностям экономического развития. Продуктивная предпринимательская деятельность требует стабильности, равновесия, устойчивости. Поэтому следовало бы ввести правила о давностных сроках, ограничивающих возможность принудительного взыскания недоимок и связанных с ними штрафных санкций. По аналогии с правилами об исковой давности в гражданском праве было бы целесообразно установить трехгодичный срок давности для отнесения к текущей кредиторской задолженности недоимок, не уплаченных за предшествующие годы. Недоимки, не выявленные в течение трех лет со дня принятия налоговой инспекцией годового отчетного баланса юридического лица или годовой декларации о доходах гражданина - индивидуального предпринимателя, надо </w:t>
      </w:r>
      <w:r w:rsidRPr="002A10B1">
        <w:lastRenderedPageBreak/>
        <w:t>считать погашенными; по истечении трех лет их нельзя включать в состав кредиторской задолженности.</w:t>
      </w:r>
    </w:p>
    <w:p w:rsidR="00C42148" w:rsidRPr="002A10B1" w:rsidRDefault="00C42148" w:rsidP="00C42148">
      <w:pPr>
        <w:tabs>
          <w:tab w:val="left" w:pos="726"/>
        </w:tabs>
      </w:pPr>
      <w:r w:rsidRPr="002A10B1">
        <w:t>Одной из важнейших проблем управления дебиторской и кредиторской задолженностью является списание задолженности. Поэтому нам хотелось бы уделить внимание данной операции как одной из важнейших в системе финансового управления</w:t>
      </w:r>
    </w:p>
    <w:p w:rsidR="00C42148" w:rsidRPr="002A10B1" w:rsidRDefault="00C42148" w:rsidP="00C42148">
      <w:pPr>
        <w:tabs>
          <w:tab w:val="left" w:pos="726"/>
        </w:tabs>
      </w:pPr>
      <w:r w:rsidRPr="002A10B1">
        <w:t>Предположим, что организация списывает дебиторскую задолженность, образовавшуюся в результате того, что покупатель не оплатил отгруженные ему товары.</w:t>
      </w:r>
    </w:p>
    <w:p w:rsidR="00C42148" w:rsidRPr="002A10B1" w:rsidRDefault="00C42148" w:rsidP="00C42148">
      <w:pPr>
        <w:tabs>
          <w:tab w:val="left" w:pos="726"/>
        </w:tabs>
      </w:pPr>
      <w:r w:rsidRPr="002A10B1">
        <w:t>К внереализационным расходам, учитываемым при исчислении налога на прибыль, приравниваются убытки от списания безнадежных долгов, а в случае если налогоплательщик принял решение о создании резерва по сомнительным долгам, - суммы безнадежных долгов, не покрытые за счет средств резерва</w:t>
      </w:r>
      <w:r>
        <w:t xml:space="preserve"> (</w:t>
      </w:r>
      <w:r w:rsidRPr="002A10B1">
        <w:t>подп</w:t>
      </w:r>
      <w:r>
        <w:t>.2</w:t>
      </w:r>
      <w:r w:rsidRPr="002A10B1">
        <w:t xml:space="preserve"> п</w:t>
      </w:r>
      <w:r>
        <w:t>.2</w:t>
      </w:r>
      <w:r w:rsidRPr="002A10B1">
        <w:t xml:space="preserve"> ст</w:t>
      </w:r>
      <w:r>
        <w:t>.2</w:t>
      </w:r>
      <w:r w:rsidRPr="002A10B1">
        <w:t xml:space="preserve">65 НК РФ). </w:t>
      </w:r>
      <w:r w:rsidRPr="002A10B1">
        <w:rPr>
          <w:rStyle w:val="ab"/>
          <w:color w:val="000000"/>
        </w:rPr>
        <w:footnoteReference w:id="11"/>
      </w:r>
    </w:p>
    <w:p w:rsidR="00C42148" w:rsidRPr="002A10B1" w:rsidRDefault="00C42148" w:rsidP="00C42148">
      <w:pPr>
        <w:tabs>
          <w:tab w:val="left" w:pos="726"/>
        </w:tabs>
      </w:pPr>
      <w:r w:rsidRPr="002A10B1">
        <w:t>Безнадежными долгами</w:t>
      </w:r>
      <w:r>
        <w:t xml:space="preserve"> (</w:t>
      </w:r>
      <w:r w:rsidRPr="002A10B1">
        <w:t>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r>
        <w:t xml:space="preserve"> (</w:t>
      </w:r>
      <w:r w:rsidRPr="002A10B1">
        <w:t>п</w:t>
      </w:r>
      <w:r>
        <w:t>.2</w:t>
      </w:r>
      <w:r w:rsidRPr="002A10B1">
        <w:t xml:space="preserve"> ст</w:t>
      </w:r>
      <w:r>
        <w:t>.2</w:t>
      </w:r>
      <w:r w:rsidRPr="002A10B1">
        <w:t>66 НК РФ).</w:t>
      </w:r>
    </w:p>
    <w:p w:rsidR="00C42148" w:rsidRPr="002A10B1" w:rsidRDefault="00C42148" w:rsidP="00C42148">
      <w:pPr>
        <w:tabs>
          <w:tab w:val="left" w:pos="726"/>
        </w:tabs>
      </w:pPr>
      <w:r w:rsidRPr="002A10B1">
        <w:t>Порядок, в котором безнадежные долги относятся к расходам, уменьшающим налогооблагаемую прибыль, зависит от того, создает организация резерв по сомнительным долгам или не создает.</w:t>
      </w:r>
    </w:p>
    <w:p w:rsidR="00C42148" w:rsidRPr="002A10B1" w:rsidRDefault="00C42148" w:rsidP="00C42148">
      <w:pPr>
        <w:tabs>
          <w:tab w:val="left" w:pos="726"/>
        </w:tabs>
      </w:pPr>
      <w:r w:rsidRPr="002A10B1">
        <w:t>Если резерв не создается, то сумма безнадежного долга в полном размере включается в состав внереализационных расходов на дату его списания</w:t>
      </w:r>
      <w:r>
        <w:t xml:space="preserve"> (</w:t>
      </w:r>
      <w:r w:rsidRPr="002A10B1">
        <w:t>подп</w:t>
      </w:r>
      <w:r>
        <w:t>.2</w:t>
      </w:r>
      <w:r w:rsidRPr="002A10B1">
        <w:t xml:space="preserve"> п</w:t>
      </w:r>
      <w:r>
        <w:t>.2</w:t>
      </w:r>
      <w:r w:rsidRPr="002A10B1">
        <w:t xml:space="preserve"> ст</w:t>
      </w:r>
      <w:r>
        <w:t>.2</w:t>
      </w:r>
      <w:r w:rsidRPr="002A10B1">
        <w:t>65 НК РФ).</w:t>
      </w:r>
    </w:p>
    <w:p w:rsidR="00C42148" w:rsidRPr="002A10B1" w:rsidRDefault="00C42148" w:rsidP="00C42148">
      <w:pPr>
        <w:tabs>
          <w:tab w:val="left" w:pos="726"/>
        </w:tabs>
      </w:pPr>
      <w:r w:rsidRPr="002A10B1">
        <w:lastRenderedPageBreak/>
        <w:t>При создании резерва организация, применяющая метод начисления, учитывает расходы на формирование резерва, которые признаются на последнее число каждого отчетного</w:t>
      </w:r>
      <w:r>
        <w:t xml:space="preserve"> (</w:t>
      </w:r>
      <w:r w:rsidRPr="002A10B1">
        <w:t>налогового) периода</w:t>
      </w:r>
      <w:r>
        <w:t xml:space="preserve"> (</w:t>
      </w:r>
      <w:r w:rsidRPr="002A10B1">
        <w:t>подп</w:t>
      </w:r>
      <w:r>
        <w:t>.7</w:t>
      </w:r>
      <w:r w:rsidRPr="002A10B1">
        <w:t xml:space="preserve"> п</w:t>
      </w:r>
      <w:r>
        <w:t>.1</w:t>
      </w:r>
      <w:r w:rsidRPr="002A10B1">
        <w:t xml:space="preserve"> ст</w:t>
      </w:r>
      <w:r>
        <w:t>.2</w:t>
      </w:r>
      <w:r w:rsidRPr="002A10B1">
        <w:t>65, п</w:t>
      </w:r>
      <w:r>
        <w:t>.3</w:t>
      </w:r>
      <w:r w:rsidRPr="002A10B1">
        <w:t xml:space="preserve"> ст</w:t>
      </w:r>
      <w:r>
        <w:t>.2</w:t>
      </w:r>
      <w:r w:rsidRPr="002A10B1">
        <w:t>66 НК РФ).</w:t>
      </w:r>
    </w:p>
    <w:p w:rsidR="00C42148" w:rsidRPr="002A10B1" w:rsidRDefault="00C42148" w:rsidP="00C42148">
      <w:pPr>
        <w:tabs>
          <w:tab w:val="left" w:pos="726"/>
        </w:tabs>
      </w:pPr>
      <w:r w:rsidRPr="002A10B1">
        <w:t>Сумма отчислений в резерв определяется по правилам, изложенным в пунктах 4, 5 ст</w:t>
      </w:r>
      <w:r>
        <w:t>.2</w:t>
      </w:r>
      <w:r w:rsidRPr="002A10B1">
        <w:t>66 НК РФ.</w:t>
      </w:r>
    </w:p>
    <w:p w:rsidR="00C42148" w:rsidRPr="002A10B1" w:rsidRDefault="00C42148" w:rsidP="00C42148">
      <w:pPr>
        <w:tabs>
          <w:tab w:val="left" w:pos="726"/>
        </w:tabs>
      </w:pPr>
      <w:r w:rsidRPr="002A10B1">
        <w:t xml:space="preserve">Обязанность по исчислению и уплате налога на добавленную стоимость с сумм списанной дебиторской задолженности возникает у организации только в том случае, если на дату отгрузки товара она работала по оплате. В этом случае организация должна была по состоянию на 1 января </w:t>
      </w:r>
      <w:smartTag w:uri="urn:schemas-microsoft-com:office:smarttags" w:element="metricconverter">
        <w:smartTagPr>
          <w:attr w:name="ProductID" w:val="2006 г"/>
        </w:smartTagPr>
        <w:r w:rsidRPr="002A10B1">
          <w:t>2006 г</w:t>
        </w:r>
      </w:smartTag>
      <w:r w:rsidRPr="002A10B1">
        <w:t>. провести инвентаризацию дебиторской и кредиторской задолженностей, числящихся в учете на указанную дату.</w:t>
      </w:r>
    </w:p>
    <w:p w:rsidR="00C42148" w:rsidRPr="002A10B1" w:rsidRDefault="00C42148" w:rsidP="00C42148">
      <w:pPr>
        <w:tabs>
          <w:tab w:val="left" w:pos="726"/>
        </w:tabs>
      </w:pPr>
      <w:r w:rsidRPr="002A10B1">
        <w:t xml:space="preserve">До 1 января </w:t>
      </w:r>
      <w:smartTag w:uri="urn:schemas-microsoft-com:office:smarttags" w:element="metricconverter">
        <w:smartTagPr>
          <w:attr w:name="ProductID" w:val="2008 г"/>
        </w:smartTagPr>
        <w:r w:rsidRPr="002A10B1">
          <w:t>2008 г</w:t>
        </w:r>
      </w:smartTag>
      <w:r w:rsidRPr="002A10B1">
        <w:t xml:space="preserve">. налоговая база по НДС у таких организаций в отношении задолженности, выявленной на 1 января </w:t>
      </w:r>
      <w:smartTag w:uri="urn:schemas-microsoft-com:office:smarttags" w:element="metricconverter">
        <w:smartTagPr>
          <w:attr w:name="ProductID" w:val="2006 г"/>
        </w:smartTagPr>
        <w:r w:rsidRPr="002A10B1">
          <w:t>2006 г</w:t>
        </w:r>
      </w:smartTag>
      <w:r w:rsidRPr="002A10B1">
        <w:t>., определяется по оплате</w:t>
      </w:r>
      <w:r>
        <w:t xml:space="preserve"> (</w:t>
      </w:r>
      <w:r w:rsidRPr="002A10B1">
        <w:t>п</w:t>
      </w:r>
      <w:r>
        <w:t>.2</w:t>
      </w:r>
      <w:r w:rsidRPr="002A10B1">
        <w:t xml:space="preserve"> ст</w:t>
      </w:r>
      <w:r>
        <w:t>.2</w:t>
      </w:r>
      <w:r w:rsidRPr="002A10B1">
        <w:t xml:space="preserve"> Федерального закона от 22</w:t>
      </w:r>
      <w:r>
        <w:t>.07.20</w:t>
      </w:r>
      <w:r w:rsidRPr="002A10B1">
        <w:t>05 № 119-ФЗ).</w:t>
      </w:r>
    </w:p>
    <w:p w:rsidR="00C42148" w:rsidRPr="002A10B1" w:rsidRDefault="00C42148" w:rsidP="00C42148">
      <w:pPr>
        <w:tabs>
          <w:tab w:val="left" w:pos="726"/>
        </w:tabs>
      </w:pPr>
      <w:r w:rsidRPr="002A10B1">
        <w:t>Для таких налогоплательщиков датой оплаты отгруженного, но не оплаченного товара признается наиболее ранняя из следующих дат: день истечения указанного срока исковой давности или день списания дебиторской задолженности</w:t>
      </w:r>
      <w:r>
        <w:t xml:space="preserve"> (</w:t>
      </w:r>
      <w:r w:rsidRPr="002A10B1">
        <w:t>п</w:t>
      </w:r>
      <w:r>
        <w:t>.6</w:t>
      </w:r>
      <w:r w:rsidRPr="002A10B1">
        <w:t xml:space="preserve"> ст</w:t>
      </w:r>
      <w:r>
        <w:t>.2</w:t>
      </w:r>
      <w:r w:rsidRPr="002A10B1">
        <w:t xml:space="preserve"> Закона № 119-ФЗ).</w:t>
      </w:r>
    </w:p>
    <w:p w:rsidR="00C42148" w:rsidRPr="002A10B1" w:rsidRDefault="00C42148" w:rsidP="00C42148">
      <w:pPr>
        <w:tabs>
          <w:tab w:val="left" w:pos="726"/>
        </w:tabs>
      </w:pPr>
      <w:r w:rsidRPr="002A10B1">
        <w:t>Следовательно, на дату истечения исковой давности организация должна была начислить НДС на сумму списываемой дебиторской задолженности.</w:t>
      </w:r>
    </w:p>
    <w:p w:rsidR="00C42148" w:rsidRPr="002A10B1" w:rsidRDefault="00C42148" w:rsidP="00C42148">
      <w:pPr>
        <w:tabs>
          <w:tab w:val="left" w:pos="726"/>
        </w:tabs>
      </w:pPr>
      <w:r w:rsidRPr="002A10B1">
        <w:t>Организации, определявшей НДС на дату отгрузки товара по отгрузке, при списании дебиторской задолженности налог начислять не нужно.</w:t>
      </w:r>
    </w:p>
    <w:p w:rsidR="00C42148" w:rsidRPr="002A10B1" w:rsidRDefault="00C42148" w:rsidP="00C42148">
      <w:pPr>
        <w:tabs>
          <w:tab w:val="left" w:pos="726"/>
        </w:tabs>
      </w:pPr>
      <w:r w:rsidRPr="002A10B1">
        <w:t>Списывается кредиторская задолженность за приобретенные, но не оплаченные продавцу товары.</w:t>
      </w:r>
    </w:p>
    <w:p w:rsidR="00C42148" w:rsidRPr="002A10B1" w:rsidRDefault="00C42148" w:rsidP="00C42148">
      <w:pPr>
        <w:tabs>
          <w:tab w:val="left" w:pos="726"/>
        </w:tabs>
      </w:pPr>
      <w:r w:rsidRPr="002A10B1">
        <w:t>Сумму кредиторской задолженности, списанной в связи с истечением срока исковой давности или по другим основаниям, за исключением случаев, предусмотренных подп</w:t>
      </w:r>
      <w:r>
        <w:t>.2</w:t>
      </w:r>
      <w:r w:rsidRPr="002A10B1">
        <w:t>1 п</w:t>
      </w:r>
      <w:r>
        <w:t>.1</w:t>
      </w:r>
      <w:r w:rsidRPr="002A10B1">
        <w:t xml:space="preserve"> ст</w:t>
      </w:r>
      <w:r>
        <w:t>.2</w:t>
      </w:r>
      <w:r w:rsidRPr="002A10B1">
        <w:t xml:space="preserve">51 НК РФ, организация должна включить в </w:t>
      </w:r>
      <w:r w:rsidRPr="002A10B1">
        <w:lastRenderedPageBreak/>
        <w:t>состав внереализационных доходов, увеличивающих ее налогооблагаемую прибыль</w:t>
      </w:r>
      <w:r>
        <w:t xml:space="preserve"> (</w:t>
      </w:r>
      <w:r w:rsidRPr="002A10B1">
        <w:t>п</w:t>
      </w:r>
      <w:r>
        <w:t>.1</w:t>
      </w:r>
      <w:r w:rsidRPr="002A10B1">
        <w:t>8 ст</w:t>
      </w:r>
      <w:r>
        <w:t>.2</w:t>
      </w:r>
      <w:r w:rsidRPr="002A10B1">
        <w:t>50 НК РФ).</w:t>
      </w:r>
    </w:p>
    <w:p w:rsidR="00C42148" w:rsidRPr="002A10B1" w:rsidRDefault="00C42148" w:rsidP="00C42148">
      <w:pPr>
        <w:tabs>
          <w:tab w:val="left" w:pos="726"/>
        </w:tabs>
      </w:pPr>
      <w:r w:rsidRPr="002A10B1">
        <w:t>В какой сумме признается доход? НДС исключается из суммы дохода, облагаемого налогом на прибыль, в единственном случае: когда он предъявляется организацией покупателю товаров</w:t>
      </w:r>
      <w:r>
        <w:t xml:space="preserve"> (</w:t>
      </w:r>
      <w:r w:rsidRPr="002A10B1">
        <w:t>работ, услуг)</w:t>
      </w:r>
      <w:r>
        <w:t xml:space="preserve"> (</w:t>
      </w:r>
      <w:r w:rsidRPr="002A10B1">
        <w:t>подп</w:t>
      </w:r>
      <w:r>
        <w:t>.2</w:t>
      </w:r>
      <w:r w:rsidRPr="002A10B1">
        <w:t xml:space="preserve"> п</w:t>
      </w:r>
      <w:r>
        <w:t>.1</w:t>
      </w:r>
      <w:r w:rsidRPr="002A10B1">
        <w:t xml:space="preserve"> ст</w:t>
      </w:r>
      <w:r>
        <w:t>.2</w:t>
      </w:r>
      <w:r w:rsidRPr="002A10B1">
        <w:t>48 НК РФ). При списании кредиторской задолженности ничего подобного не происходит</w:t>
      </w:r>
      <w:r>
        <w:t xml:space="preserve"> (</w:t>
      </w:r>
      <w:r w:rsidRPr="002A10B1">
        <w:t>НДС никому не предъявляется). Кроме того, кредиторская задолженность числится в бухгалтерском учете в сумме, включающей НДС. Поэтому, на наш взгляд, доходом нужно признавать сумму задолженности с учетом НДС.</w:t>
      </w:r>
    </w:p>
    <w:p w:rsidR="00C42148" w:rsidRPr="002A10B1" w:rsidRDefault="00C42148" w:rsidP="00C42148">
      <w:pPr>
        <w:tabs>
          <w:tab w:val="left" w:pos="726"/>
        </w:tabs>
      </w:pPr>
      <w:r w:rsidRPr="002A10B1">
        <w:t>При методе начисления указанные доходы признаются на последний день того отчетного</w:t>
      </w:r>
      <w:r>
        <w:t xml:space="preserve"> (</w:t>
      </w:r>
      <w:r w:rsidRPr="002A10B1">
        <w:t>налогового) периода, в котором кредиторская задолженность списана</w:t>
      </w:r>
      <w:r>
        <w:t xml:space="preserve"> (</w:t>
      </w:r>
      <w:r w:rsidRPr="002A10B1">
        <w:t>подп</w:t>
      </w:r>
      <w:r>
        <w:t>.5</w:t>
      </w:r>
      <w:r w:rsidRPr="002A10B1">
        <w:t xml:space="preserve"> п</w:t>
      </w:r>
      <w:r>
        <w:t>.4</w:t>
      </w:r>
      <w:r w:rsidRPr="002A10B1">
        <w:t xml:space="preserve"> ст</w:t>
      </w:r>
      <w:r>
        <w:t>.2</w:t>
      </w:r>
      <w:r w:rsidRPr="002A10B1">
        <w:t>71 НК РФ).</w:t>
      </w:r>
    </w:p>
    <w:p w:rsidR="00C42148" w:rsidRDefault="00C42148" w:rsidP="00C42148">
      <w:pPr>
        <w:tabs>
          <w:tab w:val="left" w:pos="726"/>
        </w:tabs>
      </w:pPr>
      <w:r w:rsidRPr="002A10B1">
        <w:t>Одновременно с включением в доходы сумм кредиторской задолженности организация учитывает в составе внереализационных расходов сумму НДС, относящуюся к приобретенным товарам, по которым образовалась эта задолженность</w:t>
      </w:r>
      <w:r>
        <w:t xml:space="preserve"> (</w:t>
      </w:r>
      <w:r w:rsidRPr="002A10B1">
        <w:t>подп</w:t>
      </w:r>
      <w:r>
        <w:t>.1</w:t>
      </w:r>
      <w:r w:rsidRPr="002A10B1">
        <w:t>4 п</w:t>
      </w:r>
      <w:r>
        <w:t>.1</w:t>
      </w:r>
      <w:r w:rsidRPr="002A10B1">
        <w:t xml:space="preserve"> ст</w:t>
      </w:r>
      <w:r>
        <w:t>.2</w:t>
      </w:r>
      <w:r w:rsidRPr="002A10B1">
        <w:t xml:space="preserve">65 НК РФ). </w:t>
      </w:r>
      <w:r w:rsidRPr="002A10B1">
        <w:rPr>
          <w:rStyle w:val="ab"/>
          <w:color w:val="000000"/>
        </w:rPr>
        <w:footnoteReference w:id="12"/>
      </w:r>
    </w:p>
    <w:p w:rsidR="00045067" w:rsidRPr="002A10B1" w:rsidRDefault="00045067" w:rsidP="00C42148">
      <w:pPr>
        <w:tabs>
          <w:tab w:val="left" w:pos="726"/>
        </w:tabs>
      </w:pPr>
    </w:p>
    <w:p w:rsidR="00C42148" w:rsidRPr="002A10B1" w:rsidRDefault="00C42148" w:rsidP="00045067">
      <w:pPr>
        <w:pStyle w:val="1"/>
      </w:pPr>
      <w:bookmarkStart w:id="6" w:name="_Toc193625770"/>
      <w:bookmarkStart w:id="7" w:name="_Toc288641123"/>
      <w:r>
        <w:t xml:space="preserve">1.2 </w:t>
      </w:r>
      <w:r w:rsidRPr="002A10B1">
        <w:t>Виды кредиторской и дебиторской задолженности</w:t>
      </w:r>
      <w:bookmarkEnd w:id="6"/>
      <w:bookmarkEnd w:id="7"/>
    </w:p>
    <w:p w:rsidR="00045067" w:rsidRDefault="00045067" w:rsidP="00C42148">
      <w:pPr>
        <w:tabs>
          <w:tab w:val="left" w:pos="726"/>
        </w:tabs>
        <w:rPr>
          <w:bCs/>
        </w:rPr>
      </w:pPr>
    </w:p>
    <w:p w:rsidR="00C42148" w:rsidRPr="002A10B1" w:rsidRDefault="00C42148" w:rsidP="00C42148">
      <w:pPr>
        <w:tabs>
          <w:tab w:val="left" w:pos="726"/>
        </w:tabs>
        <w:rPr>
          <w:bCs/>
        </w:rPr>
      </w:pPr>
      <w:r w:rsidRPr="002A10B1">
        <w:rPr>
          <w:bCs/>
        </w:rPr>
        <w:t>Для эффективного управления долгами компании необходимо, 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w:t>
      </w:r>
      <w:r>
        <w:rPr>
          <w:bCs/>
        </w:rPr>
        <w:t xml:space="preserve"> (</w:t>
      </w:r>
      <w:r w:rsidRPr="002A10B1">
        <w:rPr>
          <w:bCs/>
        </w:rPr>
        <w:t xml:space="preserve">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w:t>
      </w:r>
      <w:r w:rsidRPr="002A10B1">
        <w:rPr>
          <w:bCs/>
        </w:rPr>
        <w:lastRenderedPageBreak/>
        <w:t>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w:t>
      </w:r>
      <w:r>
        <w:rPr>
          <w:bCs/>
        </w:rPr>
        <w:t xml:space="preserve"> (</w:t>
      </w:r>
      <w:r w:rsidRPr="002A10B1">
        <w:rPr>
          <w:bCs/>
        </w:rPr>
        <w:t>оптимальными) параметрами.</w:t>
      </w:r>
    </w:p>
    <w:p w:rsidR="00C42148" w:rsidRPr="002A10B1" w:rsidRDefault="00C42148" w:rsidP="00C42148">
      <w:pPr>
        <w:tabs>
          <w:tab w:val="left" w:pos="726"/>
        </w:tabs>
      </w:pPr>
      <w:r w:rsidRPr="002A10B1">
        <w:t>В современной хозяйственной практике дебиторская задолженность классифицируется по следующим видам:</w:t>
      </w:r>
    </w:p>
    <w:p w:rsidR="00C42148" w:rsidRPr="002A10B1" w:rsidRDefault="00C42148" w:rsidP="00C42148">
      <w:pPr>
        <w:tabs>
          <w:tab w:val="left" w:pos="726"/>
        </w:tabs>
      </w:pPr>
      <w:r w:rsidRPr="002A10B1">
        <w:t>дебиторская задолженность за товары, работы, услуги, срок оплаты которых не наступил;</w:t>
      </w:r>
    </w:p>
    <w:p w:rsidR="00C42148" w:rsidRPr="002A10B1" w:rsidRDefault="00C42148" w:rsidP="00C42148">
      <w:pPr>
        <w:tabs>
          <w:tab w:val="left" w:pos="726"/>
        </w:tabs>
      </w:pPr>
      <w:r w:rsidRPr="002A10B1">
        <w:t>дебиторская задолженность за товары, работы, услуги, неоплаченные в срок;</w:t>
      </w:r>
    </w:p>
    <w:p w:rsidR="00C42148" w:rsidRPr="002A10B1" w:rsidRDefault="00C42148" w:rsidP="00C42148">
      <w:pPr>
        <w:tabs>
          <w:tab w:val="left" w:pos="726"/>
        </w:tabs>
      </w:pPr>
      <w:r w:rsidRPr="002A10B1">
        <w:t>дебиторская задолженность по векселям полученным;</w:t>
      </w:r>
    </w:p>
    <w:p w:rsidR="00C42148" w:rsidRPr="002A10B1" w:rsidRDefault="00C42148" w:rsidP="00C42148">
      <w:pPr>
        <w:tabs>
          <w:tab w:val="left" w:pos="726"/>
        </w:tabs>
      </w:pPr>
      <w:r w:rsidRPr="002A10B1">
        <w:t>дебиторская задолженность по расчетам с бюджетом;</w:t>
      </w:r>
    </w:p>
    <w:p w:rsidR="00C42148" w:rsidRPr="002A10B1" w:rsidRDefault="00C42148" w:rsidP="00C42148">
      <w:pPr>
        <w:tabs>
          <w:tab w:val="left" w:pos="726"/>
        </w:tabs>
      </w:pPr>
      <w:r w:rsidRPr="002A10B1">
        <w:t>дебиторская задолженность по расчетам с персоналом;</w:t>
      </w:r>
    </w:p>
    <w:p w:rsidR="00C42148" w:rsidRPr="002A10B1" w:rsidRDefault="00C42148" w:rsidP="00C42148">
      <w:pPr>
        <w:tabs>
          <w:tab w:val="left" w:pos="726"/>
        </w:tabs>
      </w:pPr>
      <w:r w:rsidRPr="002A10B1">
        <w:t>прочие виды дебиторской задолженности</w:t>
      </w:r>
      <w:r>
        <w:t xml:space="preserve"> (</w:t>
      </w:r>
      <w:r w:rsidRPr="002A10B1">
        <w:t>задолженность дочерних и зависимых обществ; задолженность участников</w:t>
      </w:r>
      <w:r>
        <w:t xml:space="preserve"> (</w:t>
      </w:r>
      <w:r w:rsidRPr="002A10B1">
        <w:t>учредителей) по взносам в уставный капитал; авансы выданные).</w:t>
      </w:r>
    </w:p>
    <w:p w:rsidR="00C42148" w:rsidRPr="002A10B1" w:rsidRDefault="00C42148" w:rsidP="00C42148">
      <w:pPr>
        <w:tabs>
          <w:tab w:val="left" w:pos="726"/>
        </w:tabs>
      </w:pPr>
      <w:r w:rsidRPr="002A10B1">
        <w:t>По характеру образования дебиторская задолженность делится на нормальную и неоправданную. 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w:t>
      </w:r>
      <w:r>
        <w:t xml:space="preserve"> (</w:t>
      </w:r>
      <w:r w:rsidRPr="002A10B1">
        <w:t>задолженность по предъявленным претензиям, задолженность за подотчетными лицами, за товары отгруженные, срок оплаты которых не наступил). 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w:t>
      </w:r>
      <w:r>
        <w:t xml:space="preserve"> (</w:t>
      </w:r>
      <w:r w:rsidRPr="002A10B1">
        <w:t>товары отгруженные, но неоплаченные в срок, задолженность по недостачам и хищениям и др.).</w:t>
      </w:r>
    </w:p>
    <w:p w:rsidR="00C42148" w:rsidRPr="002A10B1" w:rsidRDefault="00C42148" w:rsidP="00C42148">
      <w:pPr>
        <w:tabs>
          <w:tab w:val="left" w:pos="726"/>
        </w:tabs>
      </w:pPr>
      <w:r w:rsidRPr="002A10B1">
        <w:lastRenderedPageBreak/>
        <w:t>К дебиторской задолженности по прочим операциям относятся такие статьи, как авансы служащим, авансы филиалам, депозиты как гарантия долга, дебиторская задолженность по финансовым операциям</w:t>
      </w:r>
      <w:r>
        <w:t xml:space="preserve"> (</w:t>
      </w:r>
      <w:r w:rsidRPr="002A10B1">
        <w:t>дебиторская задолженность по дивидендам и процентам) и др.</w:t>
      </w:r>
    </w:p>
    <w:p w:rsidR="00C42148" w:rsidRPr="002A10B1" w:rsidRDefault="00C42148" w:rsidP="00C42148">
      <w:pPr>
        <w:tabs>
          <w:tab w:val="left" w:pos="726"/>
        </w:tabs>
      </w:pPr>
      <w:r w:rsidRPr="002A10B1">
        <w:t>Безнадежные поступления по дебиторской задолженности - это убытки или расходы, обусловленные тем, что часть дебиторской задолженности оказывается не оплаченной покупателями. На момент реализации продукции предприятие не располагает информацией о том, какая часть счетов не будет оплачена. Поэтому при оценке дебиторской задолженности начисляется определенная скидка для этих поступлений. В финансовой отчетности она отражается в дополнительной статье</w:t>
      </w:r>
      <w:r>
        <w:t xml:space="preserve"> "</w:t>
      </w:r>
      <w:r w:rsidRPr="002A10B1">
        <w:t>Скидка для безнадежных поступлений</w:t>
      </w:r>
      <w:r>
        <w:t>"</w:t>
      </w:r>
    </w:p>
    <w:p w:rsidR="00C42148" w:rsidRPr="002A10B1" w:rsidRDefault="00C42148" w:rsidP="00C42148">
      <w:pPr>
        <w:tabs>
          <w:tab w:val="left" w:pos="726"/>
        </w:tabs>
      </w:pPr>
      <w:r w:rsidRPr="002A10B1">
        <w:t>Примеры образования дебиторской задолженности: товар отгружен покупателю</w:t>
      </w:r>
      <w:r>
        <w:t xml:space="preserve"> (</w:t>
      </w:r>
      <w:r w:rsidRPr="002A10B1">
        <w:t>работы выполнены, услуги оказаны), а деньги за него не поступили; поставщику перечислен аванс, а товары в счет этого аванса так и не получены; подотчетное лицо не отчиталось за выданные под отчет средства, бюджетом</w:t>
      </w:r>
      <w:r>
        <w:t xml:space="preserve"> (</w:t>
      </w:r>
      <w:r w:rsidRPr="002A10B1">
        <w:t>внебюджетным фондом) не возвращены</w:t>
      </w:r>
      <w:r>
        <w:t xml:space="preserve"> (</w:t>
      </w:r>
      <w:r w:rsidRPr="002A10B1">
        <w:t>не зачтены) излишне уплаченные суммы налогов.</w:t>
      </w:r>
    </w:p>
    <w:p w:rsidR="00C42148" w:rsidRPr="002A10B1" w:rsidRDefault="00C42148" w:rsidP="00C42148">
      <w:pPr>
        <w:tabs>
          <w:tab w:val="left" w:pos="726"/>
        </w:tabs>
      </w:pPr>
      <w:r w:rsidRPr="002A10B1">
        <w:t>Задолженность за товары, работы, услуги, не оплаченные в установленный договором срок, представляет собой просроченную дебиторскую задолженность.</w:t>
      </w:r>
    </w:p>
    <w:p w:rsidR="00C42148" w:rsidRPr="002A10B1" w:rsidRDefault="00C42148" w:rsidP="00C42148">
      <w:pPr>
        <w:tabs>
          <w:tab w:val="left" w:pos="726"/>
        </w:tabs>
      </w:pPr>
      <w:r w:rsidRPr="002A10B1">
        <w:t>Просроченная дебиторская задолженность, в свою очередь, может быть сомнительной и безнадежной.</w:t>
      </w:r>
    </w:p>
    <w:p w:rsidR="00C42148" w:rsidRPr="002A10B1" w:rsidRDefault="00C42148" w:rsidP="00C42148">
      <w:pPr>
        <w:tabs>
          <w:tab w:val="left" w:pos="726"/>
        </w:tabs>
      </w:pPr>
      <w:r w:rsidRPr="002A10B1">
        <w:t>В зависимости от предполагаемых сроков погашения дебиторская задолженность подразделяется на:</w:t>
      </w:r>
    </w:p>
    <w:p w:rsidR="00C42148" w:rsidRPr="002A10B1" w:rsidRDefault="00C42148" w:rsidP="00C42148">
      <w:pPr>
        <w:tabs>
          <w:tab w:val="left" w:pos="726"/>
        </w:tabs>
      </w:pPr>
      <w:r w:rsidRPr="002A10B1">
        <w:t>краткосрочную</w:t>
      </w:r>
      <w:r>
        <w:t xml:space="preserve"> (</w:t>
      </w:r>
      <w:r w:rsidRPr="002A10B1">
        <w:t>погашение которой ожидается в течение года после отчетной даты);</w:t>
      </w:r>
    </w:p>
    <w:p w:rsidR="00C42148" w:rsidRPr="002A10B1" w:rsidRDefault="00C42148" w:rsidP="00C42148">
      <w:pPr>
        <w:tabs>
          <w:tab w:val="left" w:pos="726"/>
        </w:tabs>
      </w:pPr>
      <w:r w:rsidRPr="002A10B1">
        <w:t>долгосрочную</w:t>
      </w:r>
      <w:r>
        <w:t xml:space="preserve"> (</w:t>
      </w:r>
      <w:r w:rsidRPr="002A10B1">
        <w:t>погашение которой ожидается не ранее чем через год после отчетной даты).</w:t>
      </w:r>
    </w:p>
    <w:p w:rsidR="00C42148" w:rsidRPr="002A10B1" w:rsidRDefault="00C42148" w:rsidP="00C42148">
      <w:pPr>
        <w:tabs>
          <w:tab w:val="left" w:pos="726"/>
        </w:tabs>
      </w:pPr>
      <w:r w:rsidRPr="002A10B1">
        <w:lastRenderedPageBreak/>
        <w:t>Следует отметить, что в отношении просроченной дебиторской задолженности целесообразно использовать отсрочку</w:t>
      </w:r>
      <w:r>
        <w:t xml:space="preserve"> (</w:t>
      </w:r>
      <w:r w:rsidRPr="002A10B1">
        <w:t>рассрочку) платежа, производить расчеты акциями, векселями, применять бартер.</w:t>
      </w:r>
    </w:p>
    <w:p w:rsidR="00C42148" w:rsidRPr="002A10B1" w:rsidRDefault="00C42148" w:rsidP="00C42148">
      <w:pPr>
        <w:tabs>
          <w:tab w:val="left" w:pos="726"/>
        </w:tabs>
      </w:pPr>
      <w:r w:rsidRPr="002A10B1">
        <w:t>При предоставлении отсрочки</w:t>
      </w:r>
      <w:r>
        <w:t xml:space="preserve"> (</w:t>
      </w:r>
      <w:r w:rsidRPr="002A10B1">
        <w:t>рассрочки) платежа необходимо учитывать платежеспособность и деловую репутацию контрагента.</w:t>
      </w:r>
    </w:p>
    <w:p w:rsidR="00C42148" w:rsidRPr="002A10B1" w:rsidRDefault="00C42148" w:rsidP="00C42148">
      <w:pPr>
        <w:tabs>
          <w:tab w:val="left" w:pos="726"/>
        </w:tabs>
      </w:pPr>
      <w:r w:rsidRPr="002A10B1">
        <w:t>В целях налогового учета задолженность, которая возникла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 признается сомнительным долгом</w:t>
      </w:r>
      <w:r>
        <w:t xml:space="preserve"> (</w:t>
      </w:r>
      <w:r w:rsidRPr="002A10B1">
        <w:t>пункт 1 статьи 266 НК РФ).</w:t>
      </w:r>
    </w:p>
    <w:p w:rsidR="00C42148" w:rsidRPr="002A10B1" w:rsidRDefault="00C42148" w:rsidP="00C42148">
      <w:pPr>
        <w:tabs>
          <w:tab w:val="left" w:pos="726"/>
        </w:tabs>
      </w:pPr>
      <w:r w:rsidRPr="002A10B1">
        <w:t>Наиболее характерный вид кредиторской задолженности - это задолженность поставщикам и подрядчикам за поставленные ими товарно-материальные ценности, оказанные услуги, выполненные работы.</w:t>
      </w:r>
    </w:p>
    <w:p w:rsidR="00C42148" w:rsidRPr="002A10B1" w:rsidRDefault="00C42148" w:rsidP="00C42148">
      <w:pPr>
        <w:tabs>
          <w:tab w:val="left" w:pos="726"/>
        </w:tabs>
      </w:pPr>
      <w:r w:rsidRPr="002A10B1">
        <w:t>Кредиторская задолженность может быть прекращена исполнением обязательства, в том числе зачетом, а также списана как невостребованная.</w:t>
      </w:r>
    </w:p>
    <w:p w:rsidR="00C42148" w:rsidRPr="002A10B1" w:rsidRDefault="00C42148" w:rsidP="00C42148">
      <w:pPr>
        <w:tabs>
          <w:tab w:val="left" w:pos="726"/>
        </w:tabs>
      </w:pPr>
      <w:r w:rsidRPr="002A10B1">
        <w:t>По действующим правилам в пояснениях к бухгалтерскому балансу и отчету о финансовых результатах в числе других дополнительных данных указывают сведения</w:t>
      </w:r>
      <w:r>
        <w:t xml:space="preserve"> "</w:t>
      </w:r>
      <w:r w:rsidRPr="002A10B1">
        <w:t>о наличии на начало и конец отчетного периода отдельных видов кредиторской задолженности</w:t>
      </w:r>
      <w:r>
        <w:t>"</w:t>
      </w:r>
      <w:r w:rsidRPr="002A10B1">
        <w:t>. В состав кредиторской задолженности входят показатели по следующим позициям:</w:t>
      </w:r>
    </w:p>
    <w:p w:rsidR="00C42148" w:rsidRPr="002A10B1" w:rsidRDefault="00C42148" w:rsidP="00C42148">
      <w:pPr>
        <w:tabs>
          <w:tab w:val="left" w:pos="726"/>
        </w:tabs>
      </w:pPr>
      <w:r w:rsidRPr="002A10B1">
        <w:t>Поставщики и подрядчики</w:t>
      </w:r>
    </w:p>
    <w:p w:rsidR="00C42148" w:rsidRPr="002A10B1" w:rsidRDefault="00C42148" w:rsidP="00C42148">
      <w:pPr>
        <w:tabs>
          <w:tab w:val="left" w:pos="726"/>
        </w:tabs>
      </w:pPr>
      <w:r w:rsidRPr="002A10B1">
        <w:t>Векселя к уплате</w:t>
      </w:r>
    </w:p>
    <w:p w:rsidR="00C42148" w:rsidRPr="002A10B1" w:rsidRDefault="00C42148" w:rsidP="00C42148">
      <w:pPr>
        <w:tabs>
          <w:tab w:val="left" w:pos="726"/>
        </w:tabs>
      </w:pPr>
      <w:r w:rsidRPr="002A10B1">
        <w:t>Задолженность перед дочерними и зависимыми обществами</w:t>
      </w:r>
    </w:p>
    <w:p w:rsidR="00C42148" w:rsidRPr="002A10B1" w:rsidRDefault="00C42148" w:rsidP="00C42148">
      <w:pPr>
        <w:tabs>
          <w:tab w:val="left" w:pos="726"/>
        </w:tabs>
      </w:pPr>
      <w:r w:rsidRPr="002A10B1">
        <w:t>Задолженность перед персоналом организации</w:t>
      </w:r>
    </w:p>
    <w:p w:rsidR="00C42148" w:rsidRPr="002A10B1" w:rsidRDefault="00C42148" w:rsidP="00C42148">
      <w:pPr>
        <w:tabs>
          <w:tab w:val="left" w:pos="726"/>
        </w:tabs>
      </w:pPr>
      <w:r w:rsidRPr="002A10B1">
        <w:t>Задолженность перед бюджетом и социальными фондами</w:t>
      </w:r>
    </w:p>
    <w:p w:rsidR="00C42148" w:rsidRPr="002A10B1" w:rsidRDefault="00C42148" w:rsidP="00C42148">
      <w:pPr>
        <w:tabs>
          <w:tab w:val="left" w:pos="726"/>
        </w:tabs>
      </w:pPr>
      <w:r w:rsidRPr="002A10B1">
        <w:t>Задолженность участникам</w:t>
      </w:r>
      <w:r>
        <w:t xml:space="preserve"> (</w:t>
      </w:r>
      <w:r w:rsidRPr="002A10B1">
        <w:t>учредителям) по выплате доходов</w:t>
      </w:r>
    </w:p>
    <w:p w:rsidR="00C42148" w:rsidRPr="002A10B1" w:rsidRDefault="00C42148" w:rsidP="00C42148">
      <w:pPr>
        <w:tabs>
          <w:tab w:val="left" w:pos="726"/>
        </w:tabs>
      </w:pPr>
      <w:r w:rsidRPr="002A10B1">
        <w:t>Авансы полученные</w:t>
      </w:r>
    </w:p>
    <w:p w:rsidR="00C42148" w:rsidRPr="002A10B1" w:rsidRDefault="00C42148" w:rsidP="00C42148">
      <w:pPr>
        <w:tabs>
          <w:tab w:val="left" w:pos="726"/>
        </w:tabs>
      </w:pPr>
      <w:r w:rsidRPr="002A10B1">
        <w:lastRenderedPageBreak/>
        <w:t xml:space="preserve">Прочие кредиторы </w:t>
      </w:r>
      <w:r w:rsidRPr="002A10B1">
        <w:rPr>
          <w:rStyle w:val="ab"/>
          <w:color w:val="000000"/>
        </w:rPr>
        <w:footnoteReference w:id="13"/>
      </w:r>
    </w:p>
    <w:p w:rsidR="00C42148" w:rsidRPr="002A10B1" w:rsidRDefault="00C42148" w:rsidP="00C42148">
      <w:pPr>
        <w:tabs>
          <w:tab w:val="left" w:pos="726"/>
        </w:tabs>
      </w:pPr>
      <w:r w:rsidRPr="002A10B1">
        <w:t>В зависимости от юридической природы и правового режима указанные позиции могут быть сведены к трем группам.</w:t>
      </w:r>
    </w:p>
    <w:p w:rsidR="00C42148" w:rsidRPr="002A10B1" w:rsidRDefault="00C42148" w:rsidP="00C42148">
      <w:pPr>
        <w:tabs>
          <w:tab w:val="left" w:pos="726"/>
        </w:tabs>
      </w:pPr>
      <w:r w:rsidRPr="002A10B1">
        <w:t>Первая - это задолженность организации пред бюджетом и социальными фондами.</w:t>
      </w:r>
    </w:p>
    <w:p w:rsidR="00C42148" w:rsidRPr="002A10B1" w:rsidRDefault="00C42148" w:rsidP="00C42148">
      <w:pPr>
        <w:tabs>
          <w:tab w:val="left" w:pos="726"/>
        </w:tabs>
      </w:pPr>
      <w:r w:rsidRPr="002A10B1">
        <w:t>Задолженность перед бюджетом - это, прежде всего, недоимки, то есть не уплаченные своевременно налоги; начисленные налоговыми органами финансовые санкции; задолженность по платежам приравненным с точки зрения их обязательности к налогам, например, по платежам в дорожные фонды, таможенным сборам и иным видам платежей, поступающих непосредственно на казначейские счета в федеральный, региональный или местный бюджет. К этой же группе относится задолженность по обязательным платежам во внебюджетные финансовые фонды.</w:t>
      </w:r>
    </w:p>
    <w:p w:rsidR="00C42148" w:rsidRPr="002A10B1" w:rsidRDefault="00C42148" w:rsidP="00C42148">
      <w:pPr>
        <w:tabs>
          <w:tab w:val="left" w:pos="726"/>
        </w:tabs>
      </w:pPr>
      <w:r w:rsidRPr="002A10B1">
        <w:t>Вторая группа - задолженность организации перед ее персоналом: долги по выплатам работникам заработной платы, компенсациям, платежам в порядке возмещения вреда, причиненного здоровью работников или вследствие смерти работника на производстве.</w:t>
      </w:r>
    </w:p>
    <w:p w:rsidR="00C42148" w:rsidRPr="002A10B1" w:rsidRDefault="00C42148" w:rsidP="00C42148">
      <w:pPr>
        <w:tabs>
          <w:tab w:val="left" w:pos="726"/>
        </w:tabs>
      </w:pPr>
      <w:r w:rsidRPr="002A10B1">
        <w:t>Третья группа - задолженность перед партнерами и контрагентами по договорным и корпоративным обязательствам: долги по платежам поставщикам за поставленные товары, подрядчикам - за выполненные работы по возврату полученных, но неотработанных авансов, оплата векселей. Здесь же задолженность организации перед участниками</w:t>
      </w:r>
      <w:r>
        <w:t xml:space="preserve"> (</w:t>
      </w:r>
      <w:r w:rsidRPr="002A10B1">
        <w:t>учредителями) по выплате им доходов</w:t>
      </w:r>
      <w:r>
        <w:t xml:space="preserve"> (</w:t>
      </w:r>
      <w:r w:rsidRPr="002A10B1">
        <w:t xml:space="preserve">дивидендов) и задолженность холдинга или фирмы-учредителя перед дочерними обществами по оплате вкладов в уставный капитал, по компенсации убытков, причиненных дочернему обществу по вине основного общества. Долги третьей группы довольно разнообразны, поэтому далеко не все их виды указаны в </w:t>
      </w:r>
      <w:r w:rsidRPr="002A10B1">
        <w:lastRenderedPageBreak/>
        <w:t>Положении по бухгалтерскому учету</w:t>
      </w:r>
      <w:r>
        <w:t xml:space="preserve"> (</w:t>
      </w:r>
      <w:r w:rsidRPr="002A10B1">
        <w:t>они охвачены одним отвлеченным термином -</w:t>
      </w:r>
      <w:r>
        <w:t xml:space="preserve"> "</w:t>
      </w:r>
      <w:r w:rsidRPr="002A10B1">
        <w:t>Прочие кредиторы</w:t>
      </w:r>
      <w:r>
        <w:t>"</w:t>
      </w:r>
      <w:r w:rsidRPr="002A10B1">
        <w:t xml:space="preserve">). </w:t>
      </w:r>
      <w:r w:rsidRPr="002A10B1">
        <w:rPr>
          <w:rStyle w:val="ab"/>
          <w:color w:val="000000"/>
        </w:rPr>
        <w:footnoteReference w:id="14"/>
      </w:r>
    </w:p>
    <w:p w:rsidR="00C42148" w:rsidRPr="002A10B1" w:rsidRDefault="00C42148" w:rsidP="00C42148">
      <w:pPr>
        <w:tabs>
          <w:tab w:val="left" w:pos="726"/>
        </w:tabs>
      </w:pPr>
      <w:r w:rsidRPr="002A10B1">
        <w:t>В условиях инфляции показатели бухгалтерской</w:t>
      </w:r>
      <w:r>
        <w:t xml:space="preserve"> (</w:t>
      </w:r>
      <w:r w:rsidRPr="002A10B1">
        <w:t xml:space="preserve">финансовой) отчетности недостоверно и необъективно отражают информацию. Так, величина дебиторской задолженности теряет свою стоимость, что негативно сказывается на результатах деятельности организации, поскольку это ведет к снижению величины покупательной стоимости долга. И, наоборот, организации, увеличивающие величину кредиторской задолженности, извлекают в период инфляции выгоду, так как могут расплатиться по своим обязательствам деньгами со сниженной покупательной стоимостью. </w:t>
      </w:r>
      <w:r w:rsidRPr="002A10B1">
        <w:rPr>
          <w:rStyle w:val="ab"/>
          <w:color w:val="000000"/>
        </w:rPr>
        <w:footnoteReference w:id="15"/>
      </w:r>
    </w:p>
    <w:p w:rsidR="00C42148" w:rsidRPr="002A10B1" w:rsidRDefault="00C42148" w:rsidP="00C42148">
      <w:pPr>
        <w:tabs>
          <w:tab w:val="left" w:pos="726"/>
        </w:tabs>
      </w:pPr>
      <w:r w:rsidRPr="002A10B1">
        <w:t>Инфляция приводит не только к неверному исчислению величин дебиторской и кредиторской задолженности. Так, О</w:t>
      </w:r>
      <w:r>
        <w:t xml:space="preserve">.В. </w:t>
      </w:r>
      <w:r w:rsidRPr="002A10B1">
        <w:t>Ефимова отмечает и другие последствия неприменения корректировок показателей отчетности:</w:t>
      </w:r>
    </w:p>
    <w:p w:rsidR="00C42148" w:rsidRPr="002A10B1" w:rsidRDefault="00C42148" w:rsidP="00C42148">
      <w:pPr>
        <w:tabs>
          <w:tab w:val="left" w:pos="726"/>
        </w:tabs>
      </w:pPr>
      <w:r w:rsidRPr="002A10B1">
        <w:t>занижается величина себестоимости проданной продукции по сравнению с текущей стоимостью замещения ресурсов;</w:t>
      </w:r>
    </w:p>
    <w:p w:rsidR="00C42148" w:rsidRPr="002A10B1" w:rsidRDefault="00C42148" w:rsidP="00C42148">
      <w:pPr>
        <w:tabs>
          <w:tab w:val="left" w:pos="726"/>
        </w:tabs>
      </w:pPr>
      <w:r w:rsidRPr="002A10B1">
        <w:t>величина прибыли в условиях инфляции становится завышенной</w:t>
      </w:r>
      <w:r>
        <w:t xml:space="preserve"> (</w:t>
      </w:r>
      <w:r w:rsidRPr="002A10B1">
        <w:t>пересчет расходов с учетом восстановительных цен на используемые ресурсы привел бы к снижению суммы прибыли и отражению ее реального значения);</w:t>
      </w:r>
    </w:p>
    <w:p w:rsidR="00045067" w:rsidRDefault="00C42148" w:rsidP="00C42148">
      <w:pPr>
        <w:tabs>
          <w:tab w:val="left" w:pos="726"/>
        </w:tabs>
      </w:pPr>
      <w:r w:rsidRPr="002A10B1">
        <w:t xml:space="preserve">искажается результат расчета финансовых коэффициентов, характеризующих эффективность вложения капитала, рентабельность организации, финансовое состояние. </w:t>
      </w:r>
    </w:p>
    <w:p w:rsidR="00045067" w:rsidRDefault="00C42148" w:rsidP="00C42148">
      <w:pPr>
        <w:tabs>
          <w:tab w:val="left" w:pos="726"/>
        </w:tabs>
      </w:pPr>
      <w:r w:rsidRPr="002A10B1">
        <w:t xml:space="preserve">Итак, инфляция, </w:t>
      </w:r>
      <w:r>
        <w:t>т.е.</w:t>
      </w:r>
      <w:r w:rsidRPr="002A10B1">
        <w:t xml:space="preserve"> процесс обесценивая денег, оказывает существенное влияние на достоверность показателей финансовой </w:t>
      </w:r>
      <w:r w:rsidRPr="002A10B1">
        <w:lastRenderedPageBreak/>
        <w:t xml:space="preserve">отчетности, а неприменение методик корректировки показателей искажает представленную в ней информацию. </w:t>
      </w:r>
      <w:r w:rsidRPr="002A10B1">
        <w:rPr>
          <w:rStyle w:val="ab"/>
          <w:color w:val="000000"/>
        </w:rPr>
        <w:footnoteReference w:id="16"/>
      </w:r>
    </w:p>
    <w:p w:rsidR="00045067" w:rsidRDefault="00045067" w:rsidP="00C42148">
      <w:pPr>
        <w:tabs>
          <w:tab w:val="left" w:pos="726"/>
        </w:tabs>
        <w:rPr>
          <w:b/>
        </w:rPr>
      </w:pPr>
    </w:p>
    <w:p w:rsidR="00C42148" w:rsidRPr="002A10B1" w:rsidRDefault="00045067" w:rsidP="00045067">
      <w:pPr>
        <w:pStyle w:val="1"/>
      </w:pPr>
      <w:bookmarkStart w:id="8" w:name="_Toc288641124"/>
      <w:r>
        <w:t>Выводы по главе 1</w:t>
      </w:r>
      <w:bookmarkEnd w:id="8"/>
    </w:p>
    <w:p w:rsidR="00045067" w:rsidRDefault="00045067" w:rsidP="00C42148">
      <w:pPr>
        <w:tabs>
          <w:tab w:val="left" w:pos="726"/>
        </w:tabs>
      </w:pPr>
    </w:p>
    <w:p w:rsidR="00C42148" w:rsidRPr="002A10B1" w:rsidRDefault="00C42148" w:rsidP="00C42148">
      <w:pPr>
        <w:tabs>
          <w:tab w:val="left" w:pos="726"/>
        </w:tabs>
      </w:pPr>
      <w:r w:rsidRPr="002A10B1">
        <w:t>В заключении первой главы нам хотелось бы отметить, что проблема управления дебиторской и кредиторской задолженностью является одной из центральных проблем современного экономического анализа деятельности предприятия.</w:t>
      </w:r>
    </w:p>
    <w:p w:rsidR="00C42148" w:rsidRPr="002A10B1" w:rsidRDefault="00C42148" w:rsidP="00C42148">
      <w:pPr>
        <w:tabs>
          <w:tab w:val="left" w:pos="726"/>
        </w:tabs>
        <w:rPr>
          <w:iCs/>
        </w:rPr>
      </w:pPr>
      <w:r w:rsidRPr="002A10B1">
        <w:t xml:space="preserve">Дебиторская задолженность - сумма долгов, причитающихся предприятию, организации или учреждению от юридических или физических лиц в итоге хозяйственных взаимоотношений с ними. Источником покрытия дебиторской задолженности являются отвлеченные из оборота собственные средства. </w:t>
      </w:r>
      <w:r w:rsidRPr="002A10B1">
        <w:rPr>
          <w:iCs/>
        </w:rPr>
        <w:t>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C42148" w:rsidRPr="002A10B1" w:rsidRDefault="00C42148" w:rsidP="00C42148">
      <w:pPr>
        <w:tabs>
          <w:tab w:val="left" w:pos="726"/>
        </w:tabs>
        <w:rPr>
          <w:iCs/>
          <w:snapToGrid w:val="0"/>
        </w:rPr>
      </w:pPr>
      <w:r w:rsidRPr="002A10B1">
        <w:rPr>
          <w:iCs/>
          <w:snapToGrid w:val="0"/>
        </w:rPr>
        <w:t>Уровень дебиторской задолженности определяется многими факторами: вид продукции, емкость рынка, степень насыщенности рынка данной продукцией, принятая на предприятии система расчетов и др. Последний фактор особенно важен для финансового менеджера.</w:t>
      </w:r>
    </w:p>
    <w:p w:rsidR="00C42148" w:rsidRPr="002A10B1" w:rsidRDefault="00C42148" w:rsidP="00C42148">
      <w:pPr>
        <w:tabs>
          <w:tab w:val="left" w:pos="726"/>
        </w:tabs>
      </w:pPr>
      <w:r w:rsidRPr="002A10B1">
        <w:t>Кредиторская задолженность возникает при покупке</w:t>
      </w:r>
      <w:r>
        <w:t xml:space="preserve"> "</w:t>
      </w:r>
      <w:r w:rsidRPr="002A10B1">
        <w:t>в кредит</w:t>
      </w:r>
      <w:r>
        <w:t xml:space="preserve">" </w:t>
      </w:r>
      <w:r w:rsidRPr="002A10B1">
        <w:t>или при займах различного рода. Краткосрочные кредиты включаются в текущие обязательства в балансе; эти кредиты должны быть оплачены в течение года. Если покупки в кредит являются причиной задолженности, то используют рубрику</w:t>
      </w:r>
      <w:r>
        <w:t xml:space="preserve"> "</w:t>
      </w:r>
      <w:r w:rsidRPr="002A10B1">
        <w:t>коммерческая кредиторская задолженность</w:t>
      </w:r>
      <w:r>
        <w:t>"</w:t>
      </w:r>
      <w:r w:rsidRPr="002A10B1">
        <w:t>. Долгосрочные кредиты - те, которые не оплачены в течение года.</w:t>
      </w:r>
    </w:p>
    <w:p w:rsidR="00C42148" w:rsidRPr="002A10B1" w:rsidRDefault="00C42148" w:rsidP="00C42148">
      <w:pPr>
        <w:tabs>
          <w:tab w:val="left" w:pos="726"/>
        </w:tabs>
      </w:pPr>
      <w:r w:rsidRPr="002A10B1">
        <w:lastRenderedPageBreak/>
        <w:t>Экономическая сущность кредиторской задолженности состоит в том, что это не только часть имущества организации, как правило денежные средства, но и товарно-материальные ценности, например в обязательствах по товарному кредиту. Как правовая категория кредиторская задолженность - особая часть имущества организации, являющаяся предметом обязательных правоотношений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права требования на нее. Данная часть имущества суть долги организации, чужое имущество, чужие денежные средства, находящиеся во владении организации-должника.</w:t>
      </w:r>
    </w:p>
    <w:p w:rsidR="00C42148" w:rsidRPr="002A10B1" w:rsidRDefault="00C42148" w:rsidP="00C42148">
      <w:pPr>
        <w:tabs>
          <w:tab w:val="left" w:pos="726"/>
        </w:tabs>
      </w:pPr>
      <w:r w:rsidRPr="002A10B1">
        <w:t>В современной хозяйственной практике дебиторская задолженность классифицируется по следующим видам:</w:t>
      </w:r>
    </w:p>
    <w:p w:rsidR="00C42148" w:rsidRPr="002A10B1" w:rsidRDefault="00C42148" w:rsidP="00C42148">
      <w:pPr>
        <w:tabs>
          <w:tab w:val="left" w:pos="726"/>
        </w:tabs>
      </w:pPr>
      <w:r w:rsidRPr="002A10B1">
        <w:t>дебиторская задолженность за товары, работы, услуги, срок оплаты которых не наступил;</w:t>
      </w:r>
    </w:p>
    <w:p w:rsidR="00C42148" w:rsidRPr="002A10B1" w:rsidRDefault="00C42148" w:rsidP="00C42148">
      <w:pPr>
        <w:tabs>
          <w:tab w:val="left" w:pos="726"/>
        </w:tabs>
      </w:pPr>
      <w:r w:rsidRPr="002A10B1">
        <w:t>дебиторская задолженность за товары, работы, услуги, неоплаченные в срок;</w:t>
      </w:r>
    </w:p>
    <w:p w:rsidR="00C42148" w:rsidRPr="002A10B1" w:rsidRDefault="00C42148" w:rsidP="00C42148">
      <w:pPr>
        <w:tabs>
          <w:tab w:val="left" w:pos="726"/>
        </w:tabs>
      </w:pPr>
      <w:r w:rsidRPr="002A10B1">
        <w:t>дебиторская задолженность по векселям полученным;</w:t>
      </w:r>
    </w:p>
    <w:p w:rsidR="00C42148" w:rsidRPr="002A10B1" w:rsidRDefault="00C42148" w:rsidP="00C42148">
      <w:pPr>
        <w:tabs>
          <w:tab w:val="left" w:pos="726"/>
        </w:tabs>
      </w:pPr>
      <w:r w:rsidRPr="002A10B1">
        <w:t>дебиторская задолженность по расчетам с бюджетом;</w:t>
      </w:r>
    </w:p>
    <w:p w:rsidR="00C42148" w:rsidRPr="002A10B1" w:rsidRDefault="00C42148" w:rsidP="00C42148">
      <w:pPr>
        <w:tabs>
          <w:tab w:val="left" w:pos="726"/>
        </w:tabs>
      </w:pPr>
      <w:r w:rsidRPr="002A10B1">
        <w:t>дебиторская задолженность по расчетам с персоналом;</w:t>
      </w:r>
    </w:p>
    <w:p w:rsidR="00C42148" w:rsidRPr="002A10B1" w:rsidRDefault="00C42148" w:rsidP="00C42148">
      <w:pPr>
        <w:tabs>
          <w:tab w:val="left" w:pos="726"/>
        </w:tabs>
      </w:pPr>
      <w:r w:rsidRPr="002A10B1">
        <w:t>прочие виды дебиторской задолженности.</w:t>
      </w:r>
    </w:p>
    <w:p w:rsidR="00C42148" w:rsidRPr="002A10B1" w:rsidRDefault="00C42148" w:rsidP="00C42148">
      <w:pPr>
        <w:tabs>
          <w:tab w:val="left" w:pos="726"/>
        </w:tabs>
      </w:pPr>
      <w:r w:rsidRPr="002A10B1">
        <w:t>В состав кредиторской задолженности входят показатели по следующим позициям:</w:t>
      </w:r>
    </w:p>
    <w:p w:rsidR="00C42148" w:rsidRPr="002A10B1" w:rsidRDefault="00C42148" w:rsidP="00C42148">
      <w:pPr>
        <w:tabs>
          <w:tab w:val="left" w:pos="726"/>
        </w:tabs>
      </w:pPr>
      <w:r w:rsidRPr="002A10B1">
        <w:t>Поставщики и подрядчики</w:t>
      </w:r>
    </w:p>
    <w:p w:rsidR="00C42148" w:rsidRPr="002A10B1" w:rsidRDefault="00C42148" w:rsidP="00C42148">
      <w:pPr>
        <w:tabs>
          <w:tab w:val="left" w:pos="726"/>
        </w:tabs>
      </w:pPr>
      <w:r w:rsidRPr="002A10B1">
        <w:t>Векселя к уплате</w:t>
      </w:r>
    </w:p>
    <w:p w:rsidR="00C42148" w:rsidRPr="002A10B1" w:rsidRDefault="00C42148" w:rsidP="00C42148">
      <w:pPr>
        <w:tabs>
          <w:tab w:val="left" w:pos="726"/>
        </w:tabs>
      </w:pPr>
      <w:r w:rsidRPr="002A10B1">
        <w:t>Задолженность перед дочерними и зависимыми обществами</w:t>
      </w:r>
    </w:p>
    <w:p w:rsidR="00C42148" w:rsidRPr="002A10B1" w:rsidRDefault="00C42148" w:rsidP="00C42148">
      <w:pPr>
        <w:tabs>
          <w:tab w:val="left" w:pos="726"/>
        </w:tabs>
      </w:pPr>
      <w:r w:rsidRPr="002A10B1">
        <w:t>Задолженность перед персоналом организации</w:t>
      </w:r>
    </w:p>
    <w:p w:rsidR="00C42148" w:rsidRPr="002A10B1" w:rsidRDefault="00C42148" w:rsidP="00C42148">
      <w:pPr>
        <w:tabs>
          <w:tab w:val="left" w:pos="726"/>
        </w:tabs>
      </w:pPr>
      <w:r w:rsidRPr="002A10B1">
        <w:t>Задолженность перед бюджетом и социальными фондами</w:t>
      </w:r>
    </w:p>
    <w:p w:rsidR="00C42148" w:rsidRPr="002A10B1" w:rsidRDefault="00C42148" w:rsidP="00C42148">
      <w:pPr>
        <w:tabs>
          <w:tab w:val="left" w:pos="726"/>
        </w:tabs>
      </w:pPr>
      <w:r w:rsidRPr="002A10B1">
        <w:t>Задолженность участникам</w:t>
      </w:r>
      <w:r>
        <w:t xml:space="preserve"> (</w:t>
      </w:r>
      <w:r w:rsidRPr="002A10B1">
        <w:t>учредителям) по выплате доходов</w:t>
      </w:r>
    </w:p>
    <w:p w:rsidR="00C42148" w:rsidRPr="002A10B1" w:rsidRDefault="00C42148" w:rsidP="00C42148">
      <w:pPr>
        <w:tabs>
          <w:tab w:val="left" w:pos="726"/>
        </w:tabs>
      </w:pPr>
      <w:r w:rsidRPr="002A10B1">
        <w:t>Авансы полученные</w:t>
      </w:r>
    </w:p>
    <w:p w:rsidR="00C42148" w:rsidRPr="002A10B1" w:rsidRDefault="00C42148" w:rsidP="00C42148">
      <w:pPr>
        <w:tabs>
          <w:tab w:val="left" w:pos="726"/>
        </w:tabs>
      </w:pPr>
      <w:r w:rsidRPr="002A10B1">
        <w:lastRenderedPageBreak/>
        <w:t>Прочие кредиторы</w:t>
      </w:r>
      <w:r>
        <w:t>"</w:t>
      </w:r>
      <w:r w:rsidRPr="002A10B1">
        <w:rPr>
          <w:rStyle w:val="ab"/>
          <w:color w:val="000000"/>
        </w:rPr>
        <w:footnoteReference w:id="17"/>
      </w:r>
    </w:p>
    <w:p w:rsidR="00C42148" w:rsidRDefault="00C42148" w:rsidP="00045067">
      <w:pPr>
        <w:pStyle w:val="1"/>
      </w:pPr>
      <w:r w:rsidRPr="002A10B1">
        <w:br w:type="page"/>
      </w:r>
      <w:bookmarkStart w:id="9" w:name="_Toc193625771"/>
      <w:bookmarkStart w:id="10" w:name="_Toc288641125"/>
      <w:r w:rsidRPr="002A10B1">
        <w:lastRenderedPageBreak/>
        <w:t>Глава 2. Анализ дебиторской и кредиторской задолженности ООО</w:t>
      </w:r>
      <w:r>
        <w:t xml:space="preserve"> "</w:t>
      </w:r>
      <w:r w:rsidRPr="002A10B1">
        <w:t>Призма</w:t>
      </w:r>
      <w:r>
        <w:t>"</w:t>
      </w:r>
      <w:bookmarkEnd w:id="9"/>
      <w:bookmarkEnd w:id="10"/>
    </w:p>
    <w:p w:rsidR="00045067" w:rsidRPr="00045067" w:rsidRDefault="00045067" w:rsidP="00045067">
      <w:pPr>
        <w:rPr>
          <w:lang w:eastAsia="en-US"/>
        </w:rPr>
      </w:pPr>
    </w:p>
    <w:p w:rsidR="00C42148" w:rsidRPr="002A10B1" w:rsidRDefault="00C42148" w:rsidP="00045067">
      <w:pPr>
        <w:pStyle w:val="1"/>
      </w:pPr>
      <w:bookmarkStart w:id="11" w:name="_Toc193625772"/>
      <w:bookmarkStart w:id="12" w:name="_Toc288641126"/>
      <w:r>
        <w:t xml:space="preserve">2.1 </w:t>
      </w:r>
      <w:r w:rsidRPr="002A10B1">
        <w:t>Анализ финансового состояния предприятия</w:t>
      </w:r>
      <w:bookmarkEnd w:id="11"/>
      <w:bookmarkEnd w:id="12"/>
    </w:p>
    <w:p w:rsidR="00045067" w:rsidRDefault="00045067" w:rsidP="00C42148">
      <w:pPr>
        <w:tabs>
          <w:tab w:val="left" w:pos="726"/>
        </w:tabs>
      </w:pPr>
    </w:p>
    <w:p w:rsidR="00C42148" w:rsidRPr="002A10B1" w:rsidRDefault="00C42148" w:rsidP="00C42148">
      <w:pPr>
        <w:tabs>
          <w:tab w:val="left" w:pos="726"/>
        </w:tabs>
      </w:pPr>
      <w:r w:rsidRPr="002A10B1">
        <w:t>Общество с ограниченной ответственностью</w:t>
      </w:r>
      <w:r>
        <w:t xml:space="preserve"> "</w:t>
      </w:r>
      <w:r w:rsidRPr="002A10B1">
        <w:t>Призма</w:t>
      </w:r>
      <w:r>
        <w:t xml:space="preserve">" </w:t>
      </w:r>
      <w:r w:rsidRPr="002A10B1">
        <w:t>создано в соответствии с Гражданским Кодексом Российской Федерации и Федеральным законом РФ</w:t>
      </w:r>
      <w:r>
        <w:t xml:space="preserve"> "</w:t>
      </w:r>
      <w:r w:rsidRPr="002A10B1">
        <w:t>Об обществах с ограниченной ответственностью</w:t>
      </w:r>
      <w:r>
        <w:t xml:space="preserve">" </w:t>
      </w:r>
      <w:r w:rsidRPr="002A10B1">
        <w:t>№ 14-ФЗ от 08</w:t>
      </w:r>
      <w:r>
        <w:t>.0</w:t>
      </w:r>
      <w:r w:rsidRPr="002A10B1">
        <w:t>2</w:t>
      </w:r>
      <w:r>
        <w:t>.9</w:t>
      </w:r>
      <w:r w:rsidRPr="002A10B1">
        <w:t>8г.</w:t>
      </w:r>
    </w:p>
    <w:p w:rsidR="00C42148" w:rsidRPr="002A10B1" w:rsidRDefault="00C42148" w:rsidP="00C42148">
      <w:pPr>
        <w:tabs>
          <w:tab w:val="left" w:pos="726"/>
        </w:tabs>
      </w:pPr>
      <w:r w:rsidRPr="002A10B1">
        <w:t>Общество является юридическим лицом и вправе в установленном порядке открывать банковские счета на территории Российской Федерации и за ее пределами.</w:t>
      </w:r>
    </w:p>
    <w:p w:rsidR="00C42148" w:rsidRPr="002A10B1" w:rsidRDefault="00C42148" w:rsidP="00C42148">
      <w:pPr>
        <w:tabs>
          <w:tab w:val="left" w:pos="726"/>
        </w:tabs>
      </w:pPr>
      <w:r w:rsidRPr="002A10B1">
        <w:t>Общество создано в целях получения прибыли и удовлетворения потребностей граждан и юридических лиц в услугах и товарах, проводимых ООО</w:t>
      </w:r>
      <w:r>
        <w:t xml:space="preserve"> "</w:t>
      </w:r>
      <w:r w:rsidRPr="002A10B1">
        <w:t>Призма</w:t>
      </w:r>
      <w:r>
        <w:t>"</w:t>
      </w:r>
      <w:r w:rsidRPr="002A10B1">
        <w:t>.</w:t>
      </w:r>
    </w:p>
    <w:p w:rsidR="00C42148" w:rsidRPr="002A10B1" w:rsidRDefault="00C42148" w:rsidP="00C42148">
      <w:pPr>
        <w:tabs>
          <w:tab w:val="left" w:pos="726"/>
        </w:tabs>
      </w:pPr>
      <w:r w:rsidRPr="002A10B1">
        <w:t>Общество осуществляет следующие виды деятельности:</w:t>
      </w:r>
    </w:p>
    <w:p w:rsidR="00C42148" w:rsidRPr="002A10B1" w:rsidRDefault="00C42148" w:rsidP="00C42148">
      <w:pPr>
        <w:numPr>
          <w:ilvl w:val="0"/>
          <w:numId w:val="29"/>
        </w:numPr>
        <w:tabs>
          <w:tab w:val="clear" w:pos="360"/>
          <w:tab w:val="left" w:pos="726"/>
        </w:tabs>
        <w:ind w:left="0" w:firstLine="709"/>
      </w:pPr>
      <w:r w:rsidRPr="002A10B1">
        <w:t>производство общестроительных работ;</w:t>
      </w:r>
    </w:p>
    <w:p w:rsidR="00C42148" w:rsidRPr="002A10B1" w:rsidRDefault="00C42148" w:rsidP="00C42148">
      <w:pPr>
        <w:numPr>
          <w:ilvl w:val="0"/>
          <w:numId w:val="29"/>
        </w:numPr>
        <w:tabs>
          <w:tab w:val="clear" w:pos="360"/>
          <w:tab w:val="left" w:pos="726"/>
        </w:tabs>
        <w:ind w:left="0" w:firstLine="709"/>
      </w:pPr>
      <w:r w:rsidRPr="002A10B1">
        <w:t>инженерно - техническое проектирование;</w:t>
      </w:r>
    </w:p>
    <w:p w:rsidR="00C42148" w:rsidRPr="002A10B1" w:rsidRDefault="00C42148" w:rsidP="00C42148">
      <w:pPr>
        <w:numPr>
          <w:ilvl w:val="0"/>
          <w:numId w:val="29"/>
        </w:numPr>
        <w:tabs>
          <w:tab w:val="clear" w:pos="360"/>
          <w:tab w:val="left" w:pos="726"/>
        </w:tabs>
        <w:ind w:left="0" w:firstLine="709"/>
      </w:pPr>
      <w:r w:rsidRPr="002A10B1">
        <w:t>монтаж зданий и сооружений из сборных конструкций;</w:t>
      </w:r>
    </w:p>
    <w:p w:rsidR="00C42148" w:rsidRPr="002A10B1" w:rsidRDefault="00C42148" w:rsidP="00C42148">
      <w:pPr>
        <w:numPr>
          <w:ilvl w:val="0"/>
          <w:numId w:val="29"/>
        </w:numPr>
        <w:tabs>
          <w:tab w:val="clear" w:pos="360"/>
          <w:tab w:val="left" w:pos="726"/>
        </w:tabs>
        <w:ind w:left="0" w:firstLine="709"/>
      </w:pPr>
      <w:r w:rsidRPr="002A10B1">
        <w:t>а так же осуществление других видов деятельности, работ и оказание услуг, не запрещенных и не противоречащих действующему законодательству.</w:t>
      </w:r>
    </w:p>
    <w:p w:rsidR="00C42148" w:rsidRPr="002A10B1" w:rsidRDefault="00C42148" w:rsidP="00C42148">
      <w:pPr>
        <w:tabs>
          <w:tab w:val="left" w:pos="726"/>
        </w:tabs>
      </w:pPr>
      <w:r w:rsidRPr="002A10B1">
        <w:t>Общество осуществляет свою деятельность на основании любых, за исключением запрещенных законодательством РФ, операций, в том числе путем:</w:t>
      </w:r>
    </w:p>
    <w:p w:rsidR="00C42148" w:rsidRPr="002A10B1" w:rsidRDefault="00C42148" w:rsidP="00C42148">
      <w:pPr>
        <w:numPr>
          <w:ilvl w:val="0"/>
          <w:numId w:val="30"/>
        </w:numPr>
        <w:tabs>
          <w:tab w:val="clear" w:pos="360"/>
          <w:tab w:val="left" w:pos="726"/>
        </w:tabs>
        <w:ind w:left="0" w:firstLine="709"/>
      </w:pPr>
      <w:r w:rsidRPr="002A10B1">
        <w:t>проведения работ и оказания услуг по заказам юридических лиц и граждан, на основании заключенных договоров или в инициативном порядке на условиях, определяемых доверенностью сторон;</w:t>
      </w:r>
    </w:p>
    <w:p w:rsidR="00C42148" w:rsidRPr="002A10B1" w:rsidRDefault="00C42148" w:rsidP="00C42148">
      <w:pPr>
        <w:numPr>
          <w:ilvl w:val="0"/>
          <w:numId w:val="30"/>
        </w:numPr>
        <w:tabs>
          <w:tab w:val="clear" w:pos="360"/>
          <w:tab w:val="left" w:pos="726"/>
        </w:tabs>
        <w:ind w:left="0" w:firstLine="709"/>
      </w:pPr>
      <w:r w:rsidRPr="002A10B1">
        <w:lastRenderedPageBreak/>
        <w:t>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rsidR="00C42148" w:rsidRPr="002A10B1" w:rsidRDefault="00C42148" w:rsidP="00C42148">
      <w:pPr>
        <w:numPr>
          <w:ilvl w:val="0"/>
          <w:numId w:val="30"/>
        </w:numPr>
        <w:tabs>
          <w:tab w:val="clear" w:pos="360"/>
          <w:tab w:val="left" w:pos="726"/>
        </w:tabs>
        <w:ind w:left="0" w:firstLine="709"/>
      </w:pPr>
      <w:r w:rsidRPr="002A10B1">
        <w:t>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rsidR="00C42148" w:rsidRPr="002A10B1" w:rsidRDefault="00C42148" w:rsidP="00C42148">
      <w:pPr>
        <w:numPr>
          <w:ilvl w:val="0"/>
          <w:numId w:val="30"/>
        </w:numPr>
        <w:tabs>
          <w:tab w:val="clear" w:pos="360"/>
          <w:tab w:val="left" w:pos="726"/>
        </w:tabs>
        <w:ind w:left="0" w:firstLine="709"/>
      </w:pPr>
      <w:r w:rsidRPr="002A10B1">
        <w:t>участия в деятельности других юридических лиц путем приобретения их акций, внесения паевых взносов;</w:t>
      </w:r>
    </w:p>
    <w:p w:rsidR="00C42148" w:rsidRPr="002A10B1" w:rsidRDefault="00C42148" w:rsidP="00C42148">
      <w:pPr>
        <w:numPr>
          <w:ilvl w:val="0"/>
          <w:numId w:val="30"/>
        </w:numPr>
        <w:tabs>
          <w:tab w:val="clear" w:pos="360"/>
          <w:tab w:val="left" w:pos="726"/>
        </w:tabs>
        <w:ind w:left="0" w:firstLine="709"/>
      </w:pPr>
      <w:r w:rsidRPr="002A10B1">
        <w:t>осуществление совместной деятельности с другими юридическими лицами для достижения общих целей.</w:t>
      </w:r>
    </w:p>
    <w:p w:rsidR="00C42148" w:rsidRPr="002A10B1" w:rsidRDefault="00C42148" w:rsidP="00C42148">
      <w:pPr>
        <w:tabs>
          <w:tab w:val="left" w:pos="726"/>
        </w:tabs>
      </w:pPr>
      <w:r w:rsidRPr="002A10B1">
        <w:t>Источниками информации для проведения анализа основных технико-экономических показателей деятельности предприятия являются: форма № 1 бухгалтерский баланс; форма № 2 отчет о прибылях и убытках; приложения к бухгалтерскому балансу.</w:t>
      </w:r>
    </w:p>
    <w:p w:rsidR="00C42148" w:rsidRPr="002A10B1" w:rsidRDefault="00C42148" w:rsidP="00C42148">
      <w:pPr>
        <w:tabs>
          <w:tab w:val="left" w:pos="726"/>
        </w:tabs>
      </w:pPr>
      <w:r w:rsidRPr="002A10B1">
        <w:t>Расчет технико-экономических показателей произведен в таблице 2</w:t>
      </w:r>
      <w:r>
        <w:t>.1</w:t>
      </w:r>
      <w:r w:rsidRPr="002A10B1">
        <w:t>.</w:t>
      </w:r>
    </w:p>
    <w:p w:rsidR="00FE1352" w:rsidRDefault="00FE1352" w:rsidP="00C42148">
      <w:pPr>
        <w:tabs>
          <w:tab w:val="left" w:pos="726"/>
        </w:tabs>
      </w:pPr>
    </w:p>
    <w:p w:rsidR="00C42148" w:rsidRPr="002A10B1" w:rsidRDefault="00C42148" w:rsidP="00C42148">
      <w:pPr>
        <w:tabs>
          <w:tab w:val="left" w:pos="726"/>
        </w:tabs>
      </w:pPr>
      <w:r w:rsidRPr="002A10B1">
        <w:t>Таблица 2</w:t>
      </w:r>
      <w:r>
        <w:t>.1</w:t>
      </w:r>
      <w:r w:rsidRPr="002A10B1">
        <w:t>.</w:t>
      </w:r>
    </w:p>
    <w:p w:rsidR="00C42148" w:rsidRPr="002A10B1" w:rsidRDefault="00C42148" w:rsidP="00C42148">
      <w:pPr>
        <w:tabs>
          <w:tab w:val="left" w:pos="726"/>
        </w:tabs>
      </w:pPr>
      <w:r w:rsidRPr="002A10B1">
        <w:t>Технико-экономические показатели ООО</w:t>
      </w:r>
      <w:r>
        <w:t xml:space="preserve"> "</w:t>
      </w:r>
      <w:r w:rsidRPr="002A10B1">
        <w:t>Призма</w:t>
      </w:r>
      <w:r>
        <w:t xml:space="preserve">" </w:t>
      </w:r>
      <w:r w:rsidRPr="002A10B1">
        <w:t xml:space="preserve">за 2005 - 2007гг. </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900"/>
        <w:gridCol w:w="1066"/>
        <w:gridCol w:w="1130"/>
        <w:gridCol w:w="900"/>
        <w:gridCol w:w="1131"/>
        <w:gridCol w:w="950"/>
        <w:gridCol w:w="893"/>
      </w:tblGrid>
      <w:tr w:rsidR="00C42148" w:rsidRPr="002A10B1" w:rsidTr="00960C82">
        <w:trPr>
          <w:trHeight w:val="261"/>
          <w:jc w:val="center"/>
        </w:trPr>
        <w:tc>
          <w:tcPr>
            <w:tcW w:w="2211" w:type="dxa"/>
            <w:vMerge w:val="restart"/>
            <w:shd w:val="clear" w:color="auto" w:fill="auto"/>
          </w:tcPr>
          <w:p w:rsidR="00C42148" w:rsidRPr="002A10B1" w:rsidRDefault="00C42148" w:rsidP="00FE1352">
            <w:pPr>
              <w:pStyle w:val="af1"/>
            </w:pPr>
            <w:r w:rsidRPr="002A10B1">
              <w:t>Показатели</w:t>
            </w:r>
          </w:p>
        </w:tc>
        <w:tc>
          <w:tcPr>
            <w:tcW w:w="900" w:type="dxa"/>
            <w:vMerge w:val="restart"/>
            <w:shd w:val="clear" w:color="auto" w:fill="auto"/>
          </w:tcPr>
          <w:p w:rsidR="00C42148" w:rsidRPr="002A10B1" w:rsidRDefault="00C42148" w:rsidP="00FE1352">
            <w:pPr>
              <w:pStyle w:val="af1"/>
            </w:pPr>
            <w:r w:rsidRPr="002A10B1">
              <w:t>2005</w:t>
            </w:r>
          </w:p>
        </w:tc>
        <w:tc>
          <w:tcPr>
            <w:tcW w:w="3096" w:type="dxa"/>
            <w:gridSpan w:val="3"/>
            <w:shd w:val="clear" w:color="auto" w:fill="auto"/>
          </w:tcPr>
          <w:p w:rsidR="00C42148" w:rsidRPr="002A10B1" w:rsidRDefault="00C42148" w:rsidP="00FE1352">
            <w:pPr>
              <w:pStyle w:val="af1"/>
            </w:pPr>
            <w:r w:rsidRPr="002A10B1">
              <w:t>2006</w:t>
            </w:r>
          </w:p>
        </w:tc>
        <w:tc>
          <w:tcPr>
            <w:tcW w:w="2974" w:type="dxa"/>
            <w:gridSpan w:val="3"/>
            <w:shd w:val="clear" w:color="auto" w:fill="auto"/>
          </w:tcPr>
          <w:p w:rsidR="00C42148" w:rsidRPr="002A10B1" w:rsidRDefault="00C42148" w:rsidP="00FE1352">
            <w:pPr>
              <w:pStyle w:val="af1"/>
            </w:pPr>
            <w:r w:rsidRPr="002A10B1">
              <w:t>2007</w:t>
            </w:r>
          </w:p>
          <w:p w:rsidR="00C42148" w:rsidRPr="002A10B1" w:rsidRDefault="00C42148" w:rsidP="00FE1352">
            <w:pPr>
              <w:pStyle w:val="af1"/>
            </w:pPr>
          </w:p>
        </w:tc>
      </w:tr>
      <w:tr w:rsidR="00FE1352" w:rsidRPr="002A10B1" w:rsidTr="00960C82">
        <w:trPr>
          <w:cantSplit/>
          <w:trHeight w:val="1465"/>
          <w:jc w:val="center"/>
        </w:trPr>
        <w:tc>
          <w:tcPr>
            <w:tcW w:w="2211" w:type="dxa"/>
            <w:vMerge/>
            <w:shd w:val="clear" w:color="auto" w:fill="auto"/>
          </w:tcPr>
          <w:p w:rsidR="00C42148" w:rsidRPr="002A10B1" w:rsidRDefault="00C42148" w:rsidP="00FE1352">
            <w:pPr>
              <w:pStyle w:val="af1"/>
            </w:pPr>
          </w:p>
        </w:tc>
        <w:tc>
          <w:tcPr>
            <w:tcW w:w="900" w:type="dxa"/>
            <w:vMerge/>
            <w:shd w:val="clear" w:color="auto" w:fill="auto"/>
          </w:tcPr>
          <w:p w:rsidR="00C42148" w:rsidRPr="002A10B1" w:rsidRDefault="00C42148" w:rsidP="00FE1352">
            <w:pPr>
              <w:pStyle w:val="af1"/>
            </w:pPr>
          </w:p>
        </w:tc>
        <w:tc>
          <w:tcPr>
            <w:tcW w:w="1066" w:type="dxa"/>
            <w:shd w:val="clear" w:color="auto" w:fill="auto"/>
            <w:textDirection w:val="btLr"/>
          </w:tcPr>
          <w:p w:rsidR="00C42148" w:rsidRPr="002A10B1" w:rsidRDefault="00C42148" w:rsidP="00960C82">
            <w:pPr>
              <w:pStyle w:val="af1"/>
              <w:ind w:left="113" w:right="113"/>
            </w:pPr>
            <w:r w:rsidRPr="002A10B1">
              <w:t>Сумма</w:t>
            </w:r>
          </w:p>
        </w:tc>
        <w:tc>
          <w:tcPr>
            <w:tcW w:w="1130" w:type="dxa"/>
            <w:shd w:val="clear" w:color="auto" w:fill="auto"/>
            <w:textDirection w:val="btLr"/>
          </w:tcPr>
          <w:p w:rsidR="00C42148" w:rsidRPr="002A10B1" w:rsidRDefault="00C42148" w:rsidP="00960C82">
            <w:pPr>
              <w:pStyle w:val="af1"/>
              <w:ind w:left="113" w:right="113"/>
            </w:pPr>
            <w:r w:rsidRPr="002A10B1">
              <w:t>Абсолютное изменение</w:t>
            </w:r>
          </w:p>
        </w:tc>
        <w:tc>
          <w:tcPr>
            <w:tcW w:w="900" w:type="dxa"/>
            <w:shd w:val="clear" w:color="auto" w:fill="auto"/>
            <w:textDirection w:val="btLr"/>
          </w:tcPr>
          <w:p w:rsidR="00C42148" w:rsidRPr="002A10B1" w:rsidRDefault="00C42148" w:rsidP="00960C82">
            <w:pPr>
              <w:pStyle w:val="af1"/>
              <w:ind w:left="113" w:right="113"/>
            </w:pPr>
            <w:r w:rsidRPr="002A10B1">
              <w:t>Темп роста, %</w:t>
            </w:r>
          </w:p>
        </w:tc>
        <w:tc>
          <w:tcPr>
            <w:tcW w:w="1131" w:type="dxa"/>
            <w:shd w:val="clear" w:color="auto" w:fill="auto"/>
            <w:textDirection w:val="btLr"/>
          </w:tcPr>
          <w:p w:rsidR="00C42148" w:rsidRPr="002A10B1" w:rsidRDefault="00C42148" w:rsidP="00960C82">
            <w:pPr>
              <w:pStyle w:val="af1"/>
              <w:ind w:left="113" w:right="113"/>
            </w:pPr>
            <w:r w:rsidRPr="002A10B1">
              <w:t>Сумма</w:t>
            </w:r>
          </w:p>
        </w:tc>
        <w:tc>
          <w:tcPr>
            <w:tcW w:w="950" w:type="dxa"/>
            <w:shd w:val="clear" w:color="auto" w:fill="auto"/>
            <w:textDirection w:val="btLr"/>
          </w:tcPr>
          <w:p w:rsidR="00C42148" w:rsidRPr="002A10B1" w:rsidRDefault="00C42148" w:rsidP="00960C82">
            <w:pPr>
              <w:pStyle w:val="af1"/>
              <w:ind w:left="113" w:right="113"/>
            </w:pPr>
            <w:r w:rsidRPr="002A10B1">
              <w:t>Абсолютное изменение</w:t>
            </w:r>
          </w:p>
        </w:tc>
        <w:tc>
          <w:tcPr>
            <w:tcW w:w="893" w:type="dxa"/>
            <w:shd w:val="clear" w:color="auto" w:fill="auto"/>
            <w:textDirection w:val="btLr"/>
          </w:tcPr>
          <w:p w:rsidR="00C42148" w:rsidRPr="002A10B1" w:rsidRDefault="00FE1352" w:rsidP="00960C82">
            <w:pPr>
              <w:pStyle w:val="af1"/>
              <w:ind w:left="113" w:right="113"/>
            </w:pPr>
            <w:r w:rsidRPr="002A10B1">
              <w:t>Темп роста, %</w:t>
            </w:r>
          </w:p>
        </w:tc>
      </w:tr>
      <w:tr w:rsidR="00FE1352" w:rsidRPr="002A10B1" w:rsidTr="00960C82">
        <w:trPr>
          <w:trHeight w:val="261"/>
          <w:jc w:val="center"/>
        </w:trPr>
        <w:tc>
          <w:tcPr>
            <w:tcW w:w="2211" w:type="dxa"/>
            <w:shd w:val="clear" w:color="auto" w:fill="auto"/>
          </w:tcPr>
          <w:p w:rsidR="00C42148" w:rsidRPr="002A10B1" w:rsidRDefault="00C42148" w:rsidP="00FE1352">
            <w:pPr>
              <w:pStyle w:val="af1"/>
            </w:pPr>
            <w:r w:rsidRPr="002A10B1">
              <w:t>1</w:t>
            </w:r>
          </w:p>
        </w:tc>
        <w:tc>
          <w:tcPr>
            <w:tcW w:w="900" w:type="dxa"/>
            <w:shd w:val="clear" w:color="auto" w:fill="auto"/>
          </w:tcPr>
          <w:p w:rsidR="00C42148" w:rsidRPr="002A10B1" w:rsidRDefault="00C42148" w:rsidP="00FE1352">
            <w:pPr>
              <w:pStyle w:val="af1"/>
            </w:pPr>
            <w:r w:rsidRPr="002A10B1">
              <w:t>2</w:t>
            </w:r>
          </w:p>
        </w:tc>
        <w:tc>
          <w:tcPr>
            <w:tcW w:w="1066" w:type="dxa"/>
            <w:shd w:val="clear" w:color="auto" w:fill="auto"/>
          </w:tcPr>
          <w:p w:rsidR="00C42148" w:rsidRPr="002A10B1" w:rsidRDefault="00C42148" w:rsidP="00FE1352">
            <w:pPr>
              <w:pStyle w:val="af1"/>
            </w:pPr>
            <w:r w:rsidRPr="002A10B1">
              <w:t>3</w:t>
            </w:r>
          </w:p>
        </w:tc>
        <w:tc>
          <w:tcPr>
            <w:tcW w:w="1130" w:type="dxa"/>
            <w:shd w:val="clear" w:color="auto" w:fill="auto"/>
          </w:tcPr>
          <w:p w:rsidR="00C42148" w:rsidRPr="002A10B1" w:rsidRDefault="00C42148" w:rsidP="00FE1352">
            <w:pPr>
              <w:pStyle w:val="af1"/>
            </w:pPr>
            <w:r w:rsidRPr="002A10B1">
              <w:t>4</w:t>
            </w:r>
          </w:p>
        </w:tc>
        <w:tc>
          <w:tcPr>
            <w:tcW w:w="900" w:type="dxa"/>
            <w:shd w:val="clear" w:color="auto" w:fill="auto"/>
          </w:tcPr>
          <w:p w:rsidR="00C42148" w:rsidRPr="002A10B1" w:rsidRDefault="00C42148" w:rsidP="00FE1352">
            <w:pPr>
              <w:pStyle w:val="af1"/>
            </w:pPr>
            <w:r w:rsidRPr="002A10B1">
              <w:t>5</w:t>
            </w:r>
          </w:p>
        </w:tc>
        <w:tc>
          <w:tcPr>
            <w:tcW w:w="1131" w:type="dxa"/>
            <w:shd w:val="clear" w:color="auto" w:fill="auto"/>
          </w:tcPr>
          <w:p w:rsidR="00C42148" w:rsidRPr="002A10B1" w:rsidRDefault="00C42148" w:rsidP="00FE1352">
            <w:pPr>
              <w:pStyle w:val="af1"/>
            </w:pPr>
            <w:r w:rsidRPr="002A10B1">
              <w:t>6</w:t>
            </w:r>
          </w:p>
        </w:tc>
        <w:tc>
          <w:tcPr>
            <w:tcW w:w="950" w:type="dxa"/>
            <w:shd w:val="clear" w:color="auto" w:fill="auto"/>
          </w:tcPr>
          <w:p w:rsidR="00C42148" w:rsidRPr="002A10B1" w:rsidRDefault="00C42148" w:rsidP="00FE1352">
            <w:pPr>
              <w:pStyle w:val="af1"/>
            </w:pPr>
            <w:r w:rsidRPr="002A10B1">
              <w:t>7</w:t>
            </w:r>
          </w:p>
        </w:tc>
        <w:tc>
          <w:tcPr>
            <w:tcW w:w="893" w:type="dxa"/>
            <w:shd w:val="clear" w:color="auto" w:fill="auto"/>
          </w:tcPr>
          <w:p w:rsidR="00C42148" w:rsidRPr="002A10B1" w:rsidRDefault="00C42148" w:rsidP="00FE1352">
            <w:pPr>
              <w:pStyle w:val="af1"/>
            </w:pPr>
            <w:r w:rsidRPr="002A10B1">
              <w:t>8</w:t>
            </w:r>
          </w:p>
        </w:tc>
      </w:tr>
      <w:tr w:rsidR="00FE1352" w:rsidRPr="002A10B1" w:rsidTr="00960C82">
        <w:trPr>
          <w:trHeight w:val="822"/>
          <w:jc w:val="center"/>
        </w:trPr>
        <w:tc>
          <w:tcPr>
            <w:tcW w:w="2211" w:type="dxa"/>
            <w:shd w:val="clear" w:color="auto" w:fill="auto"/>
          </w:tcPr>
          <w:p w:rsidR="00C42148" w:rsidRPr="002A10B1" w:rsidRDefault="00C42148" w:rsidP="00FE1352">
            <w:pPr>
              <w:pStyle w:val="af1"/>
            </w:pPr>
            <w:r w:rsidRPr="002A10B1">
              <w:t xml:space="preserve">Выручка от реализации, тыс. руб. </w:t>
            </w:r>
          </w:p>
        </w:tc>
        <w:tc>
          <w:tcPr>
            <w:tcW w:w="900" w:type="dxa"/>
            <w:shd w:val="clear" w:color="auto" w:fill="auto"/>
          </w:tcPr>
          <w:p w:rsidR="00C42148" w:rsidRPr="002A10B1" w:rsidRDefault="00C42148" w:rsidP="00FE1352">
            <w:pPr>
              <w:pStyle w:val="af1"/>
            </w:pPr>
            <w:r w:rsidRPr="002A10B1">
              <w:t>13354,39</w:t>
            </w:r>
          </w:p>
        </w:tc>
        <w:tc>
          <w:tcPr>
            <w:tcW w:w="1066" w:type="dxa"/>
            <w:shd w:val="clear" w:color="auto" w:fill="auto"/>
          </w:tcPr>
          <w:p w:rsidR="00C42148" w:rsidRPr="002A10B1" w:rsidRDefault="00C42148" w:rsidP="00FE1352">
            <w:pPr>
              <w:pStyle w:val="af1"/>
            </w:pPr>
            <w:r w:rsidRPr="002A10B1">
              <w:t>14732,94</w:t>
            </w:r>
          </w:p>
        </w:tc>
        <w:tc>
          <w:tcPr>
            <w:tcW w:w="1130" w:type="dxa"/>
            <w:shd w:val="clear" w:color="auto" w:fill="auto"/>
          </w:tcPr>
          <w:p w:rsidR="00C42148" w:rsidRPr="002A10B1" w:rsidRDefault="00C42148" w:rsidP="00FE1352">
            <w:pPr>
              <w:pStyle w:val="af1"/>
            </w:pPr>
            <w:r w:rsidRPr="002A10B1">
              <w:t>1378,55</w:t>
            </w:r>
          </w:p>
        </w:tc>
        <w:tc>
          <w:tcPr>
            <w:tcW w:w="900" w:type="dxa"/>
            <w:shd w:val="clear" w:color="auto" w:fill="auto"/>
          </w:tcPr>
          <w:p w:rsidR="00C42148" w:rsidRPr="002A10B1" w:rsidRDefault="00C42148" w:rsidP="00FE1352">
            <w:pPr>
              <w:pStyle w:val="af1"/>
            </w:pPr>
            <w:r w:rsidRPr="002A10B1">
              <w:t>110,32</w:t>
            </w:r>
          </w:p>
        </w:tc>
        <w:tc>
          <w:tcPr>
            <w:tcW w:w="1131" w:type="dxa"/>
            <w:shd w:val="clear" w:color="auto" w:fill="auto"/>
          </w:tcPr>
          <w:p w:rsidR="00C42148" w:rsidRPr="002A10B1" w:rsidRDefault="00C42148" w:rsidP="00FE1352">
            <w:pPr>
              <w:pStyle w:val="af1"/>
            </w:pPr>
            <w:r w:rsidRPr="002A10B1">
              <w:t>16143,27</w:t>
            </w:r>
          </w:p>
        </w:tc>
        <w:tc>
          <w:tcPr>
            <w:tcW w:w="950" w:type="dxa"/>
            <w:shd w:val="clear" w:color="auto" w:fill="auto"/>
          </w:tcPr>
          <w:p w:rsidR="00C42148" w:rsidRPr="002A10B1" w:rsidRDefault="00C42148" w:rsidP="00FE1352">
            <w:pPr>
              <w:pStyle w:val="af1"/>
            </w:pPr>
            <w:r w:rsidRPr="002A10B1">
              <w:t>1410,33</w:t>
            </w:r>
          </w:p>
        </w:tc>
        <w:tc>
          <w:tcPr>
            <w:tcW w:w="893" w:type="dxa"/>
            <w:shd w:val="clear" w:color="auto" w:fill="auto"/>
          </w:tcPr>
          <w:p w:rsidR="00C42148" w:rsidRPr="002A10B1" w:rsidRDefault="00C42148" w:rsidP="00FE1352">
            <w:pPr>
              <w:pStyle w:val="af1"/>
            </w:pPr>
            <w:r w:rsidRPr="002A10B1">
              <w:t>109,57</w:t>
            </w:r>
          </w:p>
        </w:tc>
      </w:tr>
      <w:tr w:rsidR="00FE1352" w:rsidRPr="002A10B1" w:rsidTr="00960C82">
        <w:trPr>
          <w:trHeight w:val="1046"/>
          <w:jc w:val="center"/>
        </w:trPr>
        <w:tc>
          <w:tcPr>
            <w:tcW w:w="2211" w:type="dxa"/>
            <w:shd w:val="clear" w:color="auto" w:fill="auto"/>
          </w:tcPr>
          <w:p w:rsidR="00C42148" w:rsidRPr="002A10B1" w:rsidRDefault="00C42148" w:rsidP="00FE1352">
            <w:pPr>
              <w:pStyle w:val="af1"/>
            </w:pPr>
            <w:r w:rsidRPr="002A10B1">
              <w:t xml:space="preserve">Себестоимость реализованной продукции, тыс. руб. </w:t>
            </w:r>
          </w:p>
        </w:tc>
        <w:tc>
          <w:tcPr>
            <w:tcW w:w="900" w:type="dxa"/>
            <w:shd w:val="clear" w:color="auto" w:fill="auto"/>
          </w:tcPr>
          <w:p w:rsidR="00C42148" w:rsidRPr="002A10B1" w:rsidRDefault="00C42148" w:rsidP="00FE1352">
            <w:pPr>
              <w:pStyle w:val="af1"/>
            </w:pPr>
            <w:r w:rsidRPr="002A10B1">
              <w:t>8139,81</w:t>
            </w:r>
          </w:p>
        </w:tc>
        <w:tc>
          <w:tcPr>
            <w:tcW w:w="1066" w:type="dxa"/>
            <w:shd w:val="clear" w:color="auto" w:fill="auto"/>
          </w:tcPr>
          <w:p w:rsidR="00C42148" w:rsidRPr="002A10B1" w:rsidRDefault="00C42148" w:rsidP="00FE1352">
            <w:pPr>
              <w:pStyle w:val="af1"/>
            </w:pPr>
            <w:r w:rsidRPr="002A10B1">
              <w:t>9770,33</w:t>
            </w:r>
          </w:p>
        </w:tc>
        <w:tc>
          <w:tcPr>
            <w:tcW w:w="1130" w:type="dxa"/>
            <w:shd w:val="clear" w:color="auto" w:fill="auto"/>
          </w:tcPr>
          <w:p w:rsidR="00C42148" w:rsidRPr="002A10B1" w:rsidRDefault="00C42148" w:rsidP="00FE1352">
            <w:pPr>
              <w:pStyle w:val="af1"/>
            </w:pPr>
            <w:r w:rsidRPr="002A10B1">
              <w:t>1630,52</w:t>
            </w:r>
          </w:p>
        </w:tc>
        <w:tc>
          <w:tcPr>
            <w:tcW w:w="900" w:type="dxa"/>
            <w:shd w:val="clear" w:color="auto" w:fill="auto"/>
          </w:tcPr>
          <w:p w:rsidR="00C42148" w:rsidRPr="002A10B1" w:rsidRDefault="00C42148" w:rsidP="00FE1352">
            <w:pPr>
              <w:pStyle w:val="af1"/>
            </w:pPr>
            <w:r w:rsidRPr="002A10B1">
              <w:t>120,03</w:t>
            </w:r>
          </w:p>
        </w:tc>
        <w:tc>
          <w:tcPr>
            <w:tcW w:w="1131" w:type="dxa"/>
            <w:shd w:val="clear" w:color="auto" w:fill="auto"/>
          </w:tcPr>
          <w:p w:rsidR="00C42148" w:rsidRPr="002A10B1" w:rsidRDefault="00C42148" w:rsidP="00FE1352">
            <w:pPr>
              <w:pStyle w:val="af1"/>
            </w:pPr>
            <w:r w:rsidRPr="002A10B1">
              <w:t>10274,50</w:t>
            </w:r>
          </w:p>
        </w:tc>
        <w:tc>
          <w:tcPr>
            <w:tcW w:w="950" w:type="dxa"/>
            <w:shd w:val="clear" w:color="auto" w:fill="auto"/>
          </w:tcPr>
          <w:p w:rsidR="00C42148" w:rsidRPr="002A10B1" w:rsidRDefault="00C42148" w:rsidP="00FE1352">
            <w:pPr>
              <w:pStyle w:val="af1"/>
            </w:pPr>
            <w:r w:rsidRPr="002A10B1">
              <w:t>504,17</w:t>
            </w:r>
          </w:p>
        </w:tc>
        <w:tc>
          <w:tcPr>
            <w:tcW w:w="893" w:type="dxa"/>
            <w:shd w:val="clear" w:color="auto" w:fill="auto"/>
          </w:tcPr>
          <w:p w:rsidR="00C42148" w:rsidRPr="002A10B1" w:rsidRDefault="00C42148" w:rsidP="00FE1352">
            <w:pPr>
              <w:pStyle w:val="af1"/>
            </w:pPr>
            <w:r w:rsidRPr="002A10B1">
              <w:t>105,16</w:t>
            </w:r>
          </w:p>
        </w:tc>
      </w:tr>
      <w:tr w:rsidR="00FE1352" w:rsidRPr="002A10B1" w:rsidTr="00960C82">
        <w:trPr>
          <w:trHeight w:val="842"/>
          <w:jc w:val="center"/>
        </w:trPr>
        <w:tc>
          <w:tcPr>
            <w:tcW w:w="2211" w:type="dxa"/>
            <w:shd w:val="clear" w:color="auto" w:fill="auto"/>
          </w:tcPr>
          <w:p w:rsidR="00C42148" w:rsidRPr="002A10B1" w:rsidRDefault="00C42148" w:rsidP="00FE1352">
            <w:pPr>
              <w:pStyle w:val="af1"/>
            </w:pPr>
            <w:r w:rsidRPr="002A10B1">
              <w:t xml:space="preserve">Прибыль от реализации, тыс. руб. </w:t>
            </w:r>
          </w:p>
        </w:tc>
        <w:tc>
          <w:tcPr>
            <w:tcW w:w="900" w:type="dxa"/>
            <w:shd w:val="clear" w:color="auto" w:fill="auto"/>
          </w:tcPr>
          <w:p w:rsidR="00C42148" w:rsidRPr="002A10B1" w:rsidRDefault="00C42148" w:rsidP="00FE1352">
            <w:pPr>
              <w:pStyle w:val="af1"/>
            </w:pPr>
            <w:r w:rsidRPr="002A10B1">
              <w:t>4514,13</w:t>
            </w:r>
          </w:p>
        </w:tc>
        <w:tc>
          <w:tcPr>
            <w:tcW w:w="1066" w:type="dxa"/>
            <w:shd w:val="clear" w:color="auto" w:fill="auto"/>
          </w:tcPr>
          <w:p w:rsidR="00C42148" w:rsidRPr="002A10B1" w:rsidRDefault="00C42148" w:rsidP="00FE1352">
            <w:pPr>
              <w:pStyle w:val="af1"/>
            </w:pPr>
            <w:r w:rsidRPr="002A10B1">
              <w:t>4214,37</w:t>
            </w:r>
          </w:p>
        </w:tc>
        <w:tc>
          <w:tcPr>
            <w:tcW w:w="1130" w:type="dxa"/>
            <w:shd w:val="clear" w:color="auto" w:fill="auto"/>
          </w:tcPr>
          <w:p w:rsidR="00C42148" w:rsidRPr="002A10B1" w:rsidRDefault="00C42148" w:rsidP="00FE1352">
            <w:pPr>
              <w:pStyle w:val="af1"/>
            </w:pPr>
            <w:r w:rsidRPr="002A10B1">
              <w:t>-299,76</w:t>
            </w:r>
          </w:p>
        </w:tc>
        <w:tc>
          <w:tcPr>
            <w:tcW w:w="900" w:type="dxa"/>
            <w:shd w:val="clear" w:color="auto" w:fill="auto"/>
          </w:tcPr>
          <w:p w:rsidR="00C42148" w:rsidRPr="002A10B1" w:rsidRDefault="00C42148" w:rsidP="00FE1352">
            <w:pPr>
              <w:pStyle w:val="af1"/>
            </w:pPr>
            <w:r w:rsidRPr="002A10B1">
              <w:t>93,36</w:t>
            </w:r>
          </w:p>
        </w:tc>
        <w:tc>
          <w:tcPr>
            <w:tcW w:w="1131" w:type="dxa"/>
            <w:shd w:val="clear" w:color="auto" w:fill="auto"/>
          </w:tcPr>
          <w:p w:rsidR="00C42148" w:rsidRPr="002A10B1" w:rsidRDefault="00C42148" w:rsidP="00FE1352">
            <w:pPr>
              <w:pStyle w:val="af1"/>
            </w:pPr>
            <w:r w:rsidRPr="002A10B1">
              <w:t>5010,89</w:t>
            </w:r>
          </w:p>
        </w:tc>
        <w:tc>
          <w:tcPr>
            <w:tcW w:w="950" w:type="dxa"/>
            <w:shd w:val="clear" w:color="auto" w:fill="auto"/>
          </w:tcPr>
          <w:p w:rsidR="00C42148" w:rsidRPr="002A10B1" w:rsidRDefault="00C42148" w:rsidP="00FE1352">
            <w:pPr>
              <w:pStyle w:val="af1"/>
            </w:pPr>
            <w:r w:rsidRPr="002A10B1">
              <w:t>796,52</w:t>
            </w:r>
          </w:p>
        </w:tc>
        <w:tc>
          <w:tcPr>
            <w:tcW w:w="893" w:type="dxa"/>
            <w:shd w:val="clear" w:color="auto" w:fill="auto"/>
          </w:tcPr>
          <w:p w:rsidR="00C42148" w:rsidRPr="002A10B1" w:rsidRDefault="00C42148" w:rsidP="00FE1352">
            <w:pPr>
              <w:pStyle w:val="af1"/>
            </w:pPr>
            <w:r w:rsidRPr="002A10B1">
              <w:t>118,90</w:t>
            </w:r>
          </w:p>
        </w:tc>
      </w:tr>
      <w:tr w:rsidR="00FE1352" w:rsidRPr="002A10B1" w:rsidTr="00960C82">
        <w:trPr>
          <w:trHeight w:val="543"/>
          <w:jc w:val="center"/>
        </w:trPr>
        <w:tc>
          <w:tcPr>
            <w:tcW w:w="2211" w:type="dxa"/>
            <w:shd w:val="clear" w:color="auto" w:fill="auto"/>
          </w:tcPr>
          <w:p w:rsidR="00C42148" w:rsidRPr="002A10B1" w:rsidRDefault="00C42148" w:rsidP="00FE1352">
            <w:pPr>
              <w:pStyle w:val="af1"/>
            </w:pPr>
            <w:r w:rsidRPr="002A10B1">
              <w:lastRenderedPageBreak/>
              <w:t xml:space="preserve">Чистая прибыль, тыс. руб. </w:t>
            </w:r>
          </w:p>
        </w:tc>
        <w:tc>
          <w:tcPr>
            <w:tcW w:w="900" w:type="dxa"/>
            <w:shd w:val="clear" w:color="auto" w:fill="auto"/>
          </w:tcPr>
          <w:p w:rsidR="00C42148" w:rsidRPr="002A10B1" w:rsidRDefault="00C42148" w:rsidP="00FE1352">
            <w:pPr>
              <w:pStyle w:val="af1"/>
            </w:pPr>
            <w:r w:rsidRPr="002A10B1">
              <w:t>3344,64</w:t>
            </w:r>
          </w:p>
        </w:tc>
        <w:tc>
          <w:tcPr>
            <w:tcW w:w="1066" w:type="dxa"/>
            <w:shd w:val="clear" w:color="auto" w:fill="auto"/>
          </w:tcPr>
          <w:p w:rsidR="00C42148" w:rsidRPr="002A10B1" w:rsidRDefault="00C42148" w:rsidP="00FE1352">
            <w:pPr>
              <w:pStyle w:val="af1"/>
            </w:pPr>
            <w:r w:rsidRPr="002A10B1">
              <w:t>2981,97</w:t>
            </w:r>
          </w:p>
        </w:tc>
        <w:tc>
          <w:tcPr>
            <w:tcW w:w="1130" w:type="dxa"/>
            <w:shd w:val="clear" w:color="auto" w:fill="auto"/>
          </w:tcPr>
          <w:p w:rsidR="00C42148" w:rsidRPr="002A10B1" w:rsidRDefault="00C42148" w:rsidP="00FE1352">
            <w:pPr>
              <w:pStyle w:val="af1"/>
            </w:pPr>
            <w:r w:rsidRPr="002A10B1">
              <w:t>-362,66</w:t>
            </w:r>
          </w:p>
        </w:tc>
        <w:tc>
          <w:tcPr>
            <w:tcW w:w="900" w:type="dxa"/>
            <w:shd w:val="clear" w:color="auto" w:fill="auto"/>
          </w:tcPr>
          <w:p w:rsidR="00C42148" w:rsidRPr="002A10B1" w:rsidRDefault="00C42148" w:rsidP="00FE1352">
            <w:pPr>
              <w:pStyle w:val="af1"/>
            </w:pPr>
            <w:r w:rsidRPr="002A10B1">
              <w:t>89,16</w:t>
            </w:r>
          </w:p>
        </w:tc>
        <w:tc>
          <w:tcPr>
            <w:tcW w:w="1131" w:type="dxa"/>
            <w:shd w:val="clear" w:color="auto" w:fill="auto"/>
          </w:tcPr>
          <w:p w:rsidR="00C42148" w:rsidRPr="002A10B1" w:rsidRDefault="00C42148" w:rsidP="00FE1352">
            <w:pPr>
              <w:pStyle w:val="af1"/>
            </w:pPr>
            <w:r w:rsidRPr="002A10B1">
              <w:t>3711,41</w:t>
            </w:r>
          </w:p>
        </w:tc>
        <w:tc>
          <w:tcPr>
            <w:tcW w:w="950" w:type="dxa"/>
            <w:shd w:val="clear" w:color="auto" w:fill="auto"/>
          </w:tcPr>
          <w:p w:rsidR="00C42148" w:rsidRPr="002A10B1" w:rsidRDefault="00C42148" w:rsidP="00FE1352">
            <w:pPr>
              <w:pStyle w:val="af1"/>
            </w:pPr>
            <w:r w:rsidRPr="002A10B1">
              <w:t>729,43</w:t>
            </w:r>
          </w:p>
        </w:tc>
        <w:tc>
          <w:tcPr>
            <w:tcW w:w="893" w:type="dxa"/>
            <w:shd w:val="clear" w:color="auto" w:fill="auto"/>
          </w:tcPr>
          <w:p w:rsidR="00C42148" w:rsidRPr="002A10B1" w:rsidRDefault="00C42148" w:rsidP="00FE1352">
            <w:pPr>
              <w:pStyle w:val="af1"/>
            </w:pPr>
            <w:r w:rsidRPr="002A10B1">
              <w:t>124,46</w:t>
            </w:r>
          </w:p>
        </w:tc>
      </w:tr>
      <w:tr w:rsidR="00FE1352" w:rsidRPr="002A10B1" w:rsidTr="00960C82">
        <w:trPr>
          <w:trHeight w:val="947"/>
          <w:jc w:val="center"/>
        </w:trPr>
        <w:tc>
          <w:tcPr>
            <w:tcW w:w="2211" w:type="dxa"/>
            <w:shd w:val="clear" w:color="auto" w:fill="auto"/>
          </w:tcPr>
          <w:p w:rsidR="00C42148" w:rsidRPr="002A10B1" w:rsidRDefault="00C42148" w:rsidP="00FE1352">
            <w:pPr>
              <w:pStyle w:val="af1"/>
            </w:pPr>
            <w:r w:rsidRPr="002A10B1">
              <w:t xml:space="preserve">Среднегодовая стоимость основных средств, тыс. руб. </w:t>
            </w:r>
          </w:p>
        </w:tc>
        <w:tc>
          <w:tcPr>
            <w:tcW w:w="900" w:type="dxa"/>
            <w:shd w:val="clear" w:color="auto" w:fill="auto"/>
          </w:tcPr>
          <w:p w:rsidR="00C42148" w:rsidRPr="002A10B1" w:rsidRDefault="00C42148" w:rsidP="00FE1352">
            <w:pPr>
              <w:pStyle w:val="af1"/>
            </w:pPr>
            <w:r w:rsidRPr="002A10B1">
              <w:t>293,11</w:t>
            </w:r>
          </w:p>
        </w:tc>
        <w:tc>
          <w:tcPr>
            <w:tcW w:w="1066" w:type="dxa"/>
            <w:shd w:val="clear" w:color="auto" w:fill="auto"/>
          </w:tcPr>
          <w:p w:rsidR="00C42148" w:rsidRPr="002A10B1" w:rsidRDefault="00C42148" w:rsidP="00FE1352">
            <w:pPr>
              <w:pStyle w:val="af1"/>
            </w:pPr>
            <w:r w:rsidRPr="002A10B1">
              <w:t>3588,51</w:t>
            </w:r>
          </w:p>
        </w:tc>
        <w:tc>
          <w:tcPr>
            <w:tcW w:w="1130" w:type="dxa"/>
            <w:shd w:val="clear" w:color="auto" w:fill="auto"/>
          </w:tcPr>
          <w:p w:rsidR="00C42148" w:rsidRPr="002A10B1" w:rsidRDefault="00C42148" w:rsidP="00FE1352">
            <w:pPr>
              <w:pStyle w:val="af1"/>
            </w:pPr>
            <w:r w:rsidRPr="002A10B1">
              <w:t>3295,39</w:t>
            </w:r>
          </w:p>
        </w:tc>
        <w:tc>
          <w:tcPr>
            <w:tcW w:w="900" w:type="dxa"/>
            <w:shd w:val="clear" w:color="auto" w:fill="auto"/>
          </w:tcPr>
          <w:p w:rsidR="00C42148" w:rsidRPr="002A10B1" w:rsidRDefault="00C42148" w:rsidP="00FE1352">
            <w:pPr>
              <w:pStyle w:val="af1"/>
            </w:pPr>
            <w:r w:rsidRPr="002A10B1">
              <w:t>122,42</w:t>
            </w:r>
          </w:p>
        </w:tc>
        <w:tc>
          <w:tcPr>
            <w:tcW w:w="1131" w:type="dxa"/>
            <w:shd w:val="clear" w:color="auto" w:fill="auto"/>
          </w:tcPr>
          <w:p w:rsidR="00C42148" w:rsidRPr="002A10B1" w:rsidRDefault="00C42148" w:rsidP="00FE1352">
            <w:pPr>
              <w:pStyle w:val="af1"/>
            </w:pPr>
            <w:r w:rsidRPr="002A10B1">
              <w:t>4543,72</w:t>
            </w:r>
          </w:p>
        </w:tc>
        <w:tc>
          <w:tcPr>
            <w:tcW w:w="950" w:type="dxa"/>
            <w:shd w:val="clear" w:color="auto" w:fill="auto"/>
          </w:tcPr>
          <w:p w:rsidR="00C42148" w:rsidRPr="002A10B1" w:rsidRDefault="00C42148" w:rsidP="00FE1352">
            <w:pPr>
              <w:pStyle w:val="af1"/>
            </w:pPr>
            <w:r w:rsidRPr="002A10B1">
              <w:t>955,21</w:t>
            </w:r>
          </w:p>
        </w:tc>
        <w:tc>
          <w:tcPr>
            <w:tcW w:w="893" w:type="dxa"/>
            <w:shd w:val="clear" w:color="auto" w:fill="auto"/>
          </w:tcPr>
          <w:p w:rsidR="00C42148" w:rsidRPr="002A10B1" w:rsidRDefault="00C42148" w:rsidP="00FE1352">
            <w:pPr>
              <w:pStyle w:val="af1"/>
            </w:pPr>
            <w:r w:rsidRPr="002A10B1">
              <w:t>126,62</w:t>
            </w:r>
          </w:p>
        </w:tc>
      </w:tr>
      <w:tr w:rsidR="00FE1352" w:rsidRPr="002A10B1" w:rsidTr="00960C82">
        <w:trPr>
          <w:trHeight w:val="463"/>
          <w:jc w:val="center"/>
        </w:trPr>
        <w:tc>
          <w:tcPr>
            <w:tcW w:w="2211" w:type="dxa"/>
            <w:shd w:val="clear" w:color="auto" w:fill="auto"/>
          </w:tcPr>
          <w:p w:rsidR="00C42148" w:rsidRPr="002A10B1" w:rsidRDefault="00C42148" w:rsidP="00FE1352">
            <w:pPr>
              <w:pStyle w:val="af1"/>
            </w:pPr>
            <w:r w:rsidRPr="002A10B1">
              <w:t xml:space="preserve">Фондоотдача, руб. /руб. </w:t>
            </w:r>
          </w:p>
        </w:tc>
        <w:tc>
          <w:tcPr>
            <w:tcW w:w="900" w:type="dxa"/>
            <w:shd w:val="clear" w:color="auto" w:fill="auto"/>
          </w:tcPr>
          <w:p w:rsidR="00C42148" w:rsidRPr="002A10B1" w:rsidRDefault="00C42148" w:rsidP="00FE1352">
            <w:pPr>
              <w:pStyle w:val="af1"/>
            </w:pPr>
            <w:r w:rsidRPr="002A10B1">
              <w:t>45,56</w:t>
            </w:r>
          </w:p>
        </w:tc>
        <w:tc>
          <w:tcPr>
            <w:tcW w:w="1066" w:type="dxa"/>
            <w:shd w:val="clear" w:color="auto" w:fill="auto"/>
          </w:tcPr>
          <w:p w:rsidR="00C42148" w:rsidRPr="002A10B1" w:rsidRDefault="00C42148" w:rsidP="00FE1352">
            <w:pPr>
              <w:pStyle w:val="af1"/>
            </w:pPr>
            <w:r w:rsidRPr="002A10B1">
              <w:t>4,11</w:t>
            </w:r>
          </w:p>
        </w:tc>
        <w:tc>
          <w:tcPr>
            <w:tcW w:w="1130" w:type="dxa"/>
            <w:shd w:val="clear" w:color="auto" w:fill="auto"/>
          </w:tcPr>
          <w:p w:rsidR="00C42148" w:rsidRPr="002A10B1" w:rsidRDefault="00C42148" w:rsidP="00FE1352">
            <w:pPr>
              <w:pStyle w:val="af1"/>
            </w:pPr>
            <w:r w:rsidRPr="002A10B1">
              <w:t>-41,45</w:t>
            </w:r>
          </w:p>
        </w:tc>
        <w:tc>
          <w:tcPr>
            <w:tcW w:w="900" w:type="dxa"/>
            <w:shd w:val="clear" w:color="auto" w:fill="auto"/>
          </w:tcPr>
          <w:p w:rsidR="00C42148" w:rsidRPr="002A10B1" w:rsidRDefault="00C42148" w:rsidP="00FE1352">
            <w:pPr>
              <w:pStyle w:val="af1"/>
            </w:pPr>
            <w:r w:rsidRPr="002A10B1">
              <w:t>9,01</w:t>
            </w:r>
          </w:p>
        </w:tc>
        <w:tc>
          <w:tcPr>
            <w:tcW w:w="1131" w:type="dxa"/>
            <w:shd w:val="clear" w:color="auto" w:fill="auto"/>
          </w:tcPr>
          <w:p w:rsidR="00C42148" w:rsidRPr="002A10B1" w:rsidRDefault="00C42148" w:rsidP="00FE1352">
            <w:pPr>
              <w:pStyle w:val="af1"/>
            </w:pPr>
            <w:r w:rsidRPr="002A10B1">
              <w:t>3,55</w:t>
            </w:r>
          </w:p>
        </w:tc>
        <w:tc>
          <w:tcPr>
            <w:tcW w:w="950" w:type="dxa"/>
            <w:shd w:val="clear" w:color="auto" w:fill="auto"/>
          </w:tcPr>
          <w:p w:rsidR="00C42148" w:rsidRPr="002A10B1" w:rsidRDefault="00C42148" w:rsidP="00FE1352">
            <w:pPr>
              <w:pStyle w:val="af1"/>
            </w:pPr>
            <w:r w:rsidRPr="002A10B1">
              <w:t xml:space="preserve"> - 0,55</w:t>
            </w:r>
          </w:p>
        </w:tc>
        <w:tc>
          <w:tcPr>
            <w:tcW w:w="893" w:type="dxa"/>
            <w:shd w:val="clear" w:color="auto" w:fill="auto"/>
          </w:tcPr>
          <w:p w:rsidR="00C42148" w:rsidRPr="002A10B1" w:rsidRDefault="00C42148" w:rsidP="00FE1352">
            <w:pPr>
              <w:pStyle w:val="af1"/>
            </w:pPr>
            <w:r w:rsidRPr="002A10B1">
              <w:t>86,54</w:t>
            </w:r>
          </w:p>
        </w:tc>
      </w:tr>
      <w:tr w:rsidR="00FE1352" w:rsidRPr="002A10B1" w:rsidTr="00960C82">
        <w:trPr>
          <w:trHeight w:val="493"/>
          <w:jc w:val="center"/>
        </w:trPr>
        <w:tc>
          <w:tcPr>
            <w:tcW w:w="2211" w:type="dxa"/>
            <w:shd w:val="clear" w:color="auto" w:fill="auto"/>
          </w:tcPr>
          <w:p w:rsidR="00C42148" w:rsidRPr="002A10B1" w:rsidRDefault="00C42148" w:rsidP="00FE1352">
            <w:pPr>
              <w:pStyle w:val="af1"/>
            </w:pPr>
            <w:r w:rsidRPr="002A10B1">
              <w:t xml:space="preserve">Фондоемкость руб. /руб. </w:t>
            </w:r>
          </w:p>
        </w:tc>
        <w:tc>
          <w:tcPr>
            <w:tcW w:w="900" w:type="dxa"/>
            <w:shd w:val="clear" w:color="auto" w:fill="auto"/>
          </w:tcPr>
          <w:p w:rsidR="00C42148" w:rsidRPr="002A10B1" w:rsidRDefault="00C42148" w:rsidP="00FE1352">
            <w:pPr>
              <w:pStyle w:val="af1"/>
            </w:pPr>
            <w:r w:rsidRPr="002A10B1">
              <w:t>0,02</w:t>
            </w:r>
          </w:p>
        </w:tc>
        <w:tc>
          <w:tcPr>
            <w:tcW w:w="1066" w:type="dxa"/>
            <w:shd w:val="clear" w:color="auto" w:fill="auto"/>
          </w:tcPr>
          <w:p w:rsidR="00C42148" w:rsidRPr="002A10B1" w:rsidRDefault="00C42148" w:rsidP="00FE1352">
            <w:pPr>
              <w:pStyle w:val="af1"/>
            </w:pPr>
            <w:r w:rsidRPr="002A10B1">
              <w:t>0,244</w:t>
            </w:r>
          </w:p>
        </w:tc>
        <w:tc>
          <w:tcPr>
            <w:tcW w:w="1130" w:type="dxa"/>
            <w:shd w:val="clear" w:color="auto" w:fill="auto"/>
          </w:tcPr>
          <w:p w:rsidR="00C42148" w:rsidRPr="002A10B1" w:rsidRDefault="00C42148" w:rsidP="00FE1352">
            <w:pPr>
              <w:pStyle w:val="af1"/>
            </w:pPr>
            <w:r w:rsidRPr="002A10B1">
              <w:t>0,22</w:t>
            </w:r>
          </w:p>
        </w:tc>
        <w:tc>
          <w:tcPr>
            <w:tcW w:w="900" w:type="dxa"/>
            <w:shd w:val="clear" w:color="auto" w:fill="auto"/>
          </w:tcPr>
          <w:p w:rsidR="00C42148" w:rsidRPr="002A10B1" w:rsidRDefault="00C42148" w:rsidP="00FE1352">
            <w:pPr>
              <w:pStyle w:val="af1"/>
            </w:pPr>
            <w:r w:rsidRPr="002A10B1">
              <w:t>1109,71</w:t>
            </w:r>
          </w:p>
        </w:tc>
        <w:tc>
          <w:tcPr>
            <w:tcW w:w="1131" w:type="dxa"/>
            <w:shd w:val="clear" w:color="auto" w:fill="auto"/>
          </w:tcPr>
          <w:p w:rsidR="00C42148" w:rsidRPr="002A10B1" w:rsidRDefault="00C42148" w:rsidP="00FE1352">
            <w:pPr>
              <w:pStyle w:val="af1"/>
            </w:pPr>
            <w:r w:rsidRPr="002A10B1">
              <w:t>0,281</w:t>
            </w:r>
          </w:p>
        </w:tc>
        <w:tc>
          <w:tcPr>
            <w:tcW w:w="950" w:type="dxa"/>
            <w:shd w:val="clear" w:color="auto" w:fill="auto"/>
          </w:tcPr>
          <w:p w:rsidR="00C42148" w:rsidRPr="002A10B1" w:rsidRDefault="00C42148" w:rsidP="00FE1352">
            <w:pPr>
              <w:pStyle w:val="af1"/>
            </w:pPr>
            <w:r w:rsidRPr="002A10B1">
              <w:t>0,04</w:t>
            </w:r>
          </w:p>
        </w:tc>
        <w:tc>
          <w:tcPr>
            <w:tcW w:w="893" w:type="dxa"/>
            <w:shd w:val="clear" w:color="auto" w:fill="auto"/>
          </w:tcPr>
          <w:p w:rsidR="00C42148" w:rsidRPr="002A10B1" w:rsidRDefault="00C42148" w:rsidP="00FE1352">
            <w:pPr>
              <w:pStyle w:val="af1"/>
            </w:pPr>
            <w:r w:rsidRPr="002A10B1">
              <w:t>115,56</w:t>
            </w:r>
          </w:p>
        </w:tc>
      </w:tr>
      <w:tr w:rsidR="00FE1352" w:rsidRPr="002A10B1" w:rsidTr="00960C82">
        <w:trPr>
          <w:trHeight w:val="455"/>
          <w:jc w:val="center"/>
        </w:trPr>
        <w:tc>
          <w:tcPr>
            <w:tcW w:w="2211" w:type="dxa"/>
            <w:shd w:val="clear" w:color="auto" w:fill="auto"/>
          </w:tcPr>
          <w:p w:rsidR="00C42148" w:rsidRPr="002A10B1" w:rsidRDefault="00C42148" w:rsidP="00FE1352">
            <w:pPr>
              <w:pStyle w:val="af1"/>
            </w:pPr>
            <w:r w:rsidRPr="002A10B1">
              <w:t>Фондовооруженность, тыс. руб. /чел</w:t>
            </w:r>
          </w:p>
        </w:tc>
        <w:tc>
          <w:tcPr>
            <w:tcW w:w="900" w:type="dxa"/>
            <w:shd w:val="clear" w:color="auto" w:fill="auto"/>
          </w:tcPr>
          <w:p w:rsidR="00C42148" w:rsidRPr="002A10B1" w:rsidRDefault="00C42148" w:rsidP="00FE1352">
            <w:pPr>
              <w:pStyle w:val="af1"/>
            </w:pPr>
            <w:r w:rsidRPr="002A10B1">
              <w:t>25,71</w:t>
            </w:r>
          </w:p>
        </w:tc>
        <w:tc>
          <w:tcPr>
            <w:tcW w:w="1066" w:type="dxa"/>
            <w:shd w:val="clear" w:color="auto" w:fill="auto"/>
          </w:tcPr>
          <w:p w:rsidR="00C42148" w:rsidRPr="002A10B1" w:rsidRDefault="00C42148" w:rsidP="00FE1352">
            <w:pPr>
              <w:pStyle w:val="af1"/>
            </w:pPr>
            <w:r w:rsidRPr="002A10B1">
              <w:t>314,78</w:t>
            </w:r>
          </w:p>
        </w:tc>
        <w:tc>
          <w:tcPr>
            <w:tcW w:w="1130" w:type="dxa"/>
            <w:shd w:val="clear" w:color="auto" w:fill="auto"/>
          </w:tcPr>
          <w:p w:rsidR="00C42148" w:rsidRPr="002A10B1" w:rsidRDefault="00C42148" w:rsidP="00FE1352">
            <w:pPr>
              <w:pStyle w:val="af1"/>
            </w:pPr>
            <w:r w:rsidRPr="002A10B1">
              <w:t>289,07</w:t>
            </w:r>
          </w:p>
        </w:tc>
        <w:tc>
          <w:tcPr>
            <w:tcW w:w="900" w:type="dxa"/>
            <w:shd w:val="clear" w:color="auto" w:fill="auto"/>
          </w:tcPr>
          <w:p w:rsidR="00C42148" w:rsidRPr="002A10B1" w:rsidRDefault="00C42148" w:rsidP="00FE1352">
            <w:pPr>
              <w:pStyle w:val="af1"/>
            </w:pPr>
            <w:r w:rsidRPr="002A10B1">
              <w:t>1224,27</w:t>
            </w:r>
          </w:p>
        </w:tc>
        <w:tc>
          <w:tcPr>
            <w:tcW w:w="1131" w:type="dxa"/>
            <w:shd w:val="clear" w:color="auto" w:fill="auto"/>
          </w:tcPr>
          <w:p w:rsidR="00C42148" w:rsidRPr="002A10B1" w:rsidRDefault="00C42148" w:rsidP="00FE1352">
            <w:pPr>
              <w:pStyle w:val="af1"/>
            </w:pPr>
            <w:r w:rsidRPr="002A10B1">
              <w:t>398,57</w:t>
            </w:r>
          </w:p>
        </w:tc>
        <w:tc>
          <w:tcPr>
            <w:tcW w:w="950" w:type="dxa"/>
            <w:shd w:val="clear" w:color="auto" w:fill="auto"/>
          </w:tcPr>
          <w:p w:rsidR="00C42148" w:rsidRPr="002A10B1" w:rsidRDefault="00C42148" w:rsidP="00FE1352">
            <w:pPr>
              <w:pStyle w:val="af1"/>
            </w:pPr>
            <w:r w:rsidRPr="002A10B1">
              <w:t>83791</w:t>
            </w:r>
          </w:p>
        </w:tc>
        <w:tc>
          <w:tcPr>
            <w:tcW w:w="893" w:type="dxa"/>
            <w:shd w:val="clear" w:color="auto" w:fill="auto"/>
          </w:tcPr>
          <w:p w:rsidR="00C42148" w:rsidRPr="002A10B1" w:rsidRDefault="00C42148" w:rsidP="00FE1352">
            <w:pPr>
              <w:pStyle w:val="af1"/>
            </w:pPr>
            <w:r w:rsidRPr="002A10B1">
              <w:t>126,62</w:t>
            </w:r>
          </w:p>
        </w:tc>
      </w:tr>
      <w:tr w:rsidR="00FE1352" w:rsidRPr="002A10B1" w:rsidTr="00960C82">
        <w:trPr>
          <w:trHeight w:val="339"/>
          <w:jc w:val="center"/>
        </w:trPr>
        <w:tc>
          <w:tcPr>
            <w:tcW w:w="2211" w:type="dxa"/>
            <w:shd w:val="clear" w:color="auto" w:fill="auto"/>
          </w:tcPr>
          <w:p w:rsidR="00C42148" w:rsidRPr="002A10B1" w:rsidRDefault="00C42148" w:rsidP="00FE1352">
            <w:pPr>
              <w:pStyle w:val="af1"/>
            </w:pPr>
            <w:r w:rsidRPr="002A10B1">
              <w:t xml:space="preserve">Амортизация, тыс. руб. </w:t>
            </w:r>
          </w:p>
        </w:tc>
        <w:tc>
          <w:tcPr>
            <w:tcW w:w="900" w:type="dxa"/>
            <w:shd w:val="clear" w:color="auto" w:fill="auto"/>
          </w:tcPr>
          <w:p w:rsidR="00C42148" w:rsidRPr="002A10B1" w:rsidRDefault="00C42148" w:rsidP="00FE1352">
            <w:pPr>
              <w:pStyle w:val="af1"/>
            </w:pPr>
            <w:r w:rsidRPr="002A10B1">
              <w:t>248,10</w:t>
            </w:r>
          </w:p>
        </w:tc>
        <w:tc>
          <w:tcPr>
            <w:tcW w:w="1066" w:type="dxa"/>
            <w:shd w:val="clear" w:color="auto" w:fill="auto"/>
          </w:tcPr>
          <w:p w:rsidR="00C42148" w:rsidRPr="002A10B1" w:rsidRDefault="00C42148" w:rsidP="00FE1352">
            <w:pPr>
              <w:pStyle w:val="af1"/>
            </w:pPr>
            <w:r w:rsidRPr="002A10B1">
              <w:t>316,32</w:t>
            </w:r>
          </w:p>
        </w:tc>
        <w:tc>
          <w:tcPr>
            <w:tcW w:w="1130" w:type="dxa"/>
            <w:shd w:val="clear" w:color="auto" w:fill="auto"/>
          </w:tcPr>
          <w:p w:rsidR="00C42148" w:rsidRPr="002A10B1" w:rsidRDefault="00C42148" w:rsidP="00FE1352">
            <w:pPr>
              <w:pStyle w:val="af1"/>
            </w:pPr>
            <w:r w:rsidRPr="002A10B1">
              <w:t>682</w:t>
            </w:r>
            <w:r>
              <w:t>, 20</w:t>
            </w:r>
          </w:p>
        </w:tc>
        <w:tc>
          <w:tcPr>
            <w:tcW w:w="900" w:type="dxa"/>
            <w:shd w:val="clear" w:color="auto" w:fill="auto"/>
          </w:tcPr>
          <w:p w:rsidR="00C42148" w:rsidRPr="002A10B1" w:rsidRDefault="00C42148" w:rsidP="00FE1352">
            <w:pPr>
              <w:pStyle w:val="af1"/>
            </w:pPr>
            <w:r w:rsidRPr="002A10B1">
              <w:t>127,50</w:t>
            </w:r>
          </w:p>
        </w:tc>
        <w:tc>
          <w:tcPr>
            <w:tcW w:w="1131" w:type="dxa"/>
            <w:shd w:val="clear" w:color="auto" w:fill="auto"/>
          </w:tcPr>
          <w:p w:rsidR="00C42148" w:rsidRPr="002A10B1" w:rsidRDefault="00C42148" w:rsidP="00FE1352">
            <w:pPr>
              <w:pStyle w:val="af1"/>
            </w:pPr>
            <w:r w:rsidRPr="002A10B1">
              <w:t>361,85</w:t>
            </w:r>
          </w:p>
        </w:tc>
        <w:tc>
          <w:tcPr>
            <w:tcW w:w="950" w:type="dxa"/>
            <w:shd w:val="clear" w:color="auto" w:fill="auto"/>
          </w:tcPr>
          <w:p w:rsidR="00C42148" w:rsidRPr="002A10B1" w:rsidRDefault="00C42148" w:rsidP="00FE1352">
            <w:pPr>
              <w:pStyle w:val="af1"/>
            </w:pPr>
            <w:r w:rsidRPr="002A10B1">
              <w:t>45,53</w:t>
            </w:r>
          </w:p>
        </w:tc>
        <w:tc>
          <w:tcPr>
            <w:tcW w:w="893" w:type="dxa"/>
            <w:shd w:val="clear" w:color="auto" w:fill="auto"/>
          </w:tcPr>
          <w:p w:rsidR="00C42148" w:rsidRPr="002A10B1" w:rsidRDefault="00C42148" w:rsidP="00FE1352">
            <w:pPr>
              <w:pStyle w:val="af1"/>
            </w:pPr>
            <w:r w:rsidRPr="002A10B1">
              <w:t>114,39</w:t>
            </w:r>
          </w:p>
        </w:tc>
      </w:tr>
      <w:tr w:rsidR="00FE1352" w:rsidRPr="002A10B1" w:rsidTr="00960C82">
        <w:trPr>
          <w:trHeight w:val="777"/>
          <w:jc w:val="center"/>
        </w:trPr>
        <w:tc>
          <w:tcPr>
            <w:tcW w:w="2211" w:type="dxa"/>
            <w:shd w:val="clear" w:color="auto" w:fill="auto"/>
          </w:tcPr>
          <w:p w:rsidR="00C42148" w:rsidRPr="002A10B1" w:rsidRDefault="00C42148" w:rsidP="00FE1352">
            <w:pPr>
              <w:pStyle w:val="af1"/>
            </w:pPr>
            <w:r w:rsidRPr="002A10B1">
              <w:t xml:space="preserve">Среднегодовая стоимость оборотных средств, тыс. руб. </w:t>
            </w:r>
          </w:p>
        </w:tc>
        <w:tc>
          <w:tcPr>
            <w:tcW w:w="900" w:type="dxa"/>
            <w:shd w:val="clear" w:color="auto" w:fill="auto"/>
          </w:tcPr>
          <w:p w:rsidR="00C42148" w:rsidRPr="002A10B1" w:rsidRDefault="00C42148" w:rsidP="00FE1352">
            <w:pPr>
              <w:pStyle w:val="af1"/>
            </w:pPr>
            <w:r w:rsidRPr="002A10B1">
              <w:t>6356,98</w:t>
            </w:r>
          </w:p>
        </w:tc>
        <w:tc>
          <w:tcPr>
            <w:tcW w:w="1066" w:type="dxa"/>
            <w:shd w:val="clear" w:color="auto" w:fill="auto"/>
          </w:tcPr>
          <w:p w:rsidR="00C42148" w:rsidRPr="002A10B1" w:rsidRDefault="00C42148" w:rsidP="00FE1352">
            <w:pPr>
              <w:pStyle w:val="af1"/>
            </w:pPr>
            <w:r w:rsidRPr="002A10B1">
              <w:t>7202,82</w:t>
            </w:r>
          </w:p>
        </w:tc>
        <w:tc>
          <w:tcPr>
            <w:tcW w:w="1130" w:type="dxa"/>
            <w:shd w:val="clear" w:color="auto" w:fill="auto"/>
          </w:tcPr>
          <w:p w:rsidR="00C42148" w:rsidRPr="002A10B1" w:rsidRDefault="00C42148" w:rsidP="00FE1352">
            <w:pPr>
              <w:pStyle w:val="af1"/>
            </w:pPr>
            <w:r w:rsidRPr="002A10B1">
              <w:t>845,84</w:t>
            </w:r>
          </w:p>
        </w:tc>
        <w:tc>
          <w:tcPr>
            <w:tcW w:w="900" w:type="dxa"/>
            <w:shd w:val="clear" w:color="auto" w:fill="auto"/>
          </w:tcPr>
          <w:p w:rsidR="00C42148" w:rsidRPr="002A10B1" w:rsidRDefault="00C42148" w:rsidP="00FE1352">
            <w:pPr>
              <w:pStyle w:val="af1"/>
            </w:pPr>
            <w:r w:rsidRPr="002A10B1">
              <w:t>113,31</w:t>
            </w:r>
          </w:p>
        </w:tc>
        <w:tc>
          <w:tcPr>
            <w:tcW w:w="1131" w:type="dxa"/>
            <w:shd w:val="clear" w:color="auto" w:fill="auto"/>
          </w:tcPr>
          <w:p w:rsidR="00C42148" w:rsidRPr="002A10B1" w:rsidRDefault="00C42148" w:rsidP="00FE1352">
            <w:pPr>
              <w:pStyle w:val="af1"/>
            </w:pPr>
            <w:r w:rsidRPr="002A10B1">
              <w:t>5293,65</w:t>
            </w:r>
          </w:p>
        </w:tc>
        <w:tc>
          <w:tcPr>
            <w:tcW w:w="950" w:type="dxa"/>
            <w:shd w:val="clear" w:color="auto" w:fill="auto"/>
          </w:tcPr>
          <w:p w:rsidR="00C42148" w:rsidRPr="002A10B1" w:rsidRDefault="00C42148" w:rsidP="00FE1352">
            <w:pPr>
              <w:pStyle w:val="af1"/>
            </w:pPr>
            <w:r w:rsidRPr="002A10B1">
              <w:t xml:space="preserve"> - 1909,17</w:t>
            </w:r>
          </w:p>
        </w:tc>
        <w:tc>
          <w:tcPr>
            <w:tcW w:w="893" w:type="dxa"/>
            <w:shd w:val="clear" w:color="auto" w:fill="auto"/>
          </w:tcPr>
          <w:p w:rsidR="00C42148" w:rsidRPr="002A10B1" w:rsidRDefault="00C42148" w:rsidP="00FE1352">
            <w:pPr>
              <w:pStyle w:val="af1"/>
            </w:pPr>
            <w:r w:rsidRPr="002A10B1">
              <w:t>73,49</w:t>
            </w:r>
          </w:p>
        </w:tc>
      </w:tr>
      <w:tr w:rsidR="00FE1352" w:rsidRPr="002A10B1" w:rsidTr="00960C82">
        <w:trPr>
          <w:trHeight w:val="888"/>
          <w:jc w:val="center"/>
        </w:trPr>
        <w:tc>
          <w:tcPr>
            <w:tcW w:w="2211" w:type="dxa"/>
            <w:shd w:val="clear" w:color="auto" w:fill="auto"/>
          </w:tcPr>
          <w:p w:rsidR="00C42148" w:rsidRPr="002A10B1" w:rsidRDefault="00C42148" w:rsidP="00FE1352">
            <w:pPr>
              <w:pStyle w:val="af1"/>
            </w:pPr>
            <w:r w:rsidRPr="002A10B1">
              <w:t>Коэффициент оборачиваемости оборотных средств, в оборотах</w:t>
            </w:r>
          </w:p>
        </w:tc>
        <w:tc>
          <w:tcPr>
            <w:tcW w:w="900" w:type="dxa"/>
            <w:shd w:val="clear" w:color="auto" w:fill="auto"/>
          </w:tcPr>
          <w:p w:rsidR="00C42148" w:rsidRPr="002A10B1" w:rsidRDefault="00C42148" w:rsidP="00FE1352">
            <w:pPr>
              <w:pStyle w:val="af1"/>
            </w:pPr>
            <w:r w:rsidRPr="002A10B1">
              <w:t>2,10</w:t>
            </w:r>
          </w:p>
        </w:tc>
        <w:tc>
          <w:tcPr>
            <w:tcW w:w="1066" w:type="dxa"/>
            <w:shd w:val="clear" w:color="auto" w:fill="auto"/>
          </w:tcPr>
          <w:p w:rsidR="00C42148" w:rsidRPr="002A10B1" w:rsidRDefault="00C42148" w:rsidP="00FE1352">
            <w:pPr>
              <w:pStyle w:val="af1"/>
            </w:pPr>
            <w:r w:rsidRPr="002A10B1">
              <w:t>2,05</w:t>
            </w:r>
          </w:p>
        </w:tc>
        <w:tc>
          <w:tcPr>
            <w:tcW w:w="1130" w:type="dxa"/>
            <w:shd w:val="clear" w:color="auto" w:fill="auto"/>
          </w:tcPr>
          <w:p w:rsidR="00C42148" w:rsidRPr="002A10B1" w:rsidRDefault="00C42148" w:rsidP="00FE1352">
            <w:pPr>
              <w:pStyle w:val="af1"/>
            </w:pPr>
            <w:r w:rsidRPr="002A10B1">
              <w:t>-0,06</w:t>
            </w:r>
          </w:p>
        </w:tc>
        <w:tc>
          <w:tcPr>
            <w:tcW w:w="900" w:type="dxa"/>
            <w:shd w:val="clear" w:color="auto" w:fill="auto"/>
          </w:tcPr>
          <w:p w:rsidR="00C42148" w:rsidRPr="002A10B1" w:rsidRDefault="00C42148" w:rsidP="00FE1352">
            <w:pPr>
              <w:pStyle w:val="af1"/>
            </w:pPr>
            <w:r w:rsidRPr="002A10B1">
              <w:t>97,37</w:t>
            </w:r>
          </w:p>
        </w:tc>
        <w:tc>
          <w:tcPr>
            <w:tcW w:w="1131" w:type="dxa"/>
            <w:shd w:val="clear" w:color="auto" w:fill="auto"/>
          </w:tcPr>
          <w:p w:rsidR="00C42148" w:rsidRPr="002A10B1" w:rsidRDefault="00C42148" w:rsidP="00FE1352">
            <w:pPr>
              <w:pStyle w:val="af1"/>
            </w:pPr>
            <w:r w:rsidRPr="002A10B1">
              <w:t>3,05</w:t>
            </w:r>
          </w:p>
        </w:tc>
        <w:tc>
          <w:tcPr>
            <w:tcW w:w="950" w:type="dxa"/>
            <w:shd w:val="clear" w:color="auto" w:fill="auto"/>
          </w:tcPr>
          <w:p w:rsidR="00C42148" w:rsidRPr="002A10B1" w:rsidRDefault="00C42148" w:rsidP="00FE1352">
            <w:pPr>
              <w:pStyle w:val="af1"/>
            </w:pPr>
            <w:r w:rsidRPr="002A10B1">
              <w:t>1,00</w:t>
            </w:r>
          </w:p>
        </w:tc>
        <w:tc>
          <w:tcPr>
            <w:tcW w:w="893" w:type="dxa"/>
            <w:shd w:val="clear" w:color="auto" w:fill="auto"/>
          </w:tcPr>
          <w:p w:rsidR="00C42148" w:rsidRPr="002A10B1" w:rsidRDefault="00C42148" w:rsidP="00FE1352">
            <w:pPr>
              <w:pStyle w:val="af1"/>
            </w:pPr>
            <w:r w:rsidRPr="002A10B1">
              <w:t>149,09</w:t>
            </w:r>
          </w:p>
        </w:tc>
      </w:tr>
      <w:tr w:rsidR="00FE1352" w:rsidRPr="002A10B1" w:rsidTr="00960C82">
        <w:trPr>
          <w:trHeight w:val="708"/>
          <w:jc w:val="center"/>
        </w:trPr>
        <w:tc>
          <w:tcPr>
            <w:tcW w:w="2211" w:type="dxa"/>
            <w:shd w:val="clear" w:color="auto" w:fill="auto"/>
          </w:tcPr>
          <w:p w:rsidR="00C42148" w:rsidRPr="002A10B1" w:rsidRDefault="00C42148" w:rsidP="00FE1352">
            <w:pPr>
              <w:pStyle w:val="af1"/>
            </w:pPr>
            <w:r w:rsidRPr="002A10B1">
              <w:t xml:space="preserve">Среднесписочная численность работников, чел. </w:t>
            </w:r>
          </w:p>
        </w:tc>
        <w:tc>
          <w:tcPr>
            <w:tcW w:w="900" w:type="dxa"/>
            <w:shd w:val="clear" w:color="auto" w:fill="auto"/>
          </w:tcPr>
          <w:p w:rsidR="00C42148" w:rsidRPr="002A10B1" w:rsidRDefault="00C42148" w:rsidP="00FE1352">
            <w:pPr>
              <w:pStyle w:val="af1"/>
            </w:pPr>
            <w:r w:rsidRPr="002A10B1">
              <w:t>23</w:t>
            </w:r>
          </w:p>
        </w:tc>
        <w:tc>
          <w:tcPr>
            <w:tcW w:w="1066" w:type="dxa"/>
            <w:shd w:val="clear" w:color="auto" w:fill="auto"/>
          </w:tcPr>
          <w:p w:rsidR="00C42148" w:rsidRPr="002A10B1" w:rsidRDefault="00C42148" w:rsidP="00FE1352">
            <w:pPr>
              <w:pStyle w:val="af1"/>
            </w:pPr>
            <w:r w:rsidRPr="002A10B1">
              <w:t>26</w:t>
            </w:r>
          </w:p>
        </w:tc>
        <w:tc>
          <w:tcPr>
            <w:tcW w:w="1130" w:type="dxa"/>
            <w:shd w:val="clear" w:color="auto" w:fill="auto"/>
          </w:tcPr>
          <w:p w:rsidR="00C42148" w:rsidRPr="002A10B1" w:rsidRDefault="00C42148" w:rsidP="00FE1352">
            <w:pPr>
              <w:pStyle w:val="af1"/>
            </w:pPr>
            <w:r w:rsidRPr="002A10B1">
              <w:t>3</w:t>
            </w:r>
          </w:p>
        </w:tc>
        <w:tc>
          <w:tcPr>
            <w:tcW w:w="900" w:type="dxa"/>
            <w:shd w:val="clear" w:color="auto" w:fill="auto"/>
          </w:tcPr>
          <w:p w:rsidR="00C42148" w:rsidRPr="002A10B1" w:rsidRDefault="00C42148" w:rsidP="00FE1352">
            <w:pPr>
              <w:pStyle w:val="af1"/>
            </w:pPr>
            <w:r w:rsidRPr="002A10B1">
              <w:t>100,45</w:t>
            </w:r>
          </w:p>
        </w:tc>
        <w:tc>
          <w:tcPr>
            <w:tcW w:w="1131" w:type="dxa"/>
            <w:shd w:val="clear" w:color="auto" w:fill="auto"/>
          </w:tcPr>
          <w:p w:rsidR="00C42148" w:rsidRPr="002A10B1" w:rsidRDefault="00C42148" w:rsidP="00FE1352">
            <w:pPr>
              <w:pStyle w:val="af1"/>
            </w:pPr>
            <w:r w:rsidRPr="002A10B1">
              <w:t>31</w:t>
            </w:r>
          </w:p>
        </w:tc>
        <w:tc>
          <w:tcPr>
            <w:tcW w:w="950" w:type="dxa"/>
            <w:shd w:val="clear" w:color="auto" w:fill="auto"/>
          </w:tcPr>
          <w:p w:rsidR="00C42148" w:rsidRPr="002A10B1" w:rsidRDefault="00C42148" w:rsidP="00FE1352">
            <w:pPr>
              <w:pStyle w:val="af1"/>
            </w:pPr>
            <w:r w:rsidRPr="002A10B1">
              <w:t>5</w:t>
            </w:r>
          </w:p>
        </w:tc>
        <w:tc>
          <w:tcPr>
            <w:tcW w:w="893" w:type="dxa"/>
            <w:shd w:val="clear" w:color="auto" w:fill="auto"/>
          </w:tcPr>
          <w:p w:rsidR="00C42148" w:rsidRPr="002A10B1" w:rsidRDefault="00C42148" w:rsidP="00FE1352">
            <w:pPr>
              <w:pStyle w:val="af1"/>
            </w:pPr>
            <w:r w:rsidRPr="002A10B1">
              <w:t>103,88</w:t>
            </w:r>
          </w:p>
        </w:tc>
      </w:tr>
      <w:tr w:rsidR="00FE1352" w:rsidRPr="002A10B1" w:rsidTr="00960C82">
        <w:trPr>
          <w:trHeight w:val="534"/>
          <w:jc w:val="center"/>
        </w:trPr>
        <w:tc>
          <w:tcPr>
            <w:tcW w:w="2211" w:type="dxa"/>
            <w:shd w:val="clear" w:color="auto" w:fill="auto"/>
          </w:tcPr>
          <w:p w:rsidR="00C42148" w:rsidRPr="002A10B1" w:rsidRDefault="00C42148" w:rsidP="00FE1352">
            <w:pPr>
              <w:pStyle w:val="af1"/>
            </w:pPr>
            <w:r w:rsidRPr="002A10B1">
              <w:t>Производит. труда, тыс. руб. /чел</w:t>
            </w:r>
          </w:p>
        </w:tc>
        <w:tc>
          <w:tcPr>
            <w:tcW w:w="900" w:type="dxa"/>
            <w:shd w:val="clear" w:color="auto" w:fill="auto"/>
          </w:tcPr>
          <w:p w:rsidR="00C42148" w:rsidRPr="002A10B1" w:rsidRDefault="00C42148" w:rsidP="00FE1352">
            <w:pPr>
              <w:pStyle w:val="af1"/>
            </w:pPr>
            <w:r w:rsidRPr="002A10B1">
              <w:t>1171,43</w:t>
            </w:r>
          </w:p>
        </w:tc>
        <w:tc>
          <w:tcPr>
            <w:tcW w:w="1066" w:type="dxa"/>
            <w:shd w:val="clear" w:color="auto" w:fill="auto"/>
          </w:tcPr>
          <w:p w:rsidR="00C42148" w:rsidRPr="002A10B1" w:rsidRDefault="00C42148" w:rsidP="00FE1352">
            <w:pPr>
              <w:pStyle w:val="af1"/>
            </w:pPr>
            <w:r w:rsidRPr="002A10B1">
              <w:t>1292,36</w:t>
            </w:r>
          </w:p>
        </w:tc>
        <w:tc>
          <w:tcPr>
            <w:tcW w:w="1130" w:type="dxa"/>
            <w:shd w:val="clear" w:color="auto" w:fill="auto"/>
          </w:tcPr>
          <w:p w:rsidR="00C42148" w:rsidRPr="002A10B1" w:rsidRDefault="00C42148" w:rsidP="00FE1352">
            <w:pPr>
              <w:pStyle w:val="af1"/>
            </w:pPr>
            <w:r w:rsidRPr="002A10B1">
              <w:t>120,92</w:t>
            </w:r>
          </w:p>
        </w:tc>
        <w:tc>
          <w:tcPr>
            <w:tcW w:w="900" w:type="dxa"/>
            <w:shd w:val="clear" w:color="auto" w:fill="auto"/>
          </w:tcPr>
          <w:p w:rsidR="00C42148" w:rsidRPr="002A10B1" w:rsidRDefault="00C42148" w:rsidP="00FE1352">
            <w:pPr>
              <w:pStyle w:val="af1"/>
            </w:pPr>
            <w:r w:rsidRPr="002A10B1">
              <w:t>110,32</w:t>
            </w:r>
          </w:p>
        </w:tc>
        <w:tc>
          <w:tcPr>
            <w:tcW w:w="1131" w:type="dxa"/>
            <w:shd w:val="clear" w:color="auto" w:fill="auto"/>
          </w:tcPr>
          <w:p w:rsidR="00C42148" w:rsidRPr="002A10B1" w:rsidRDefault="00C42148" w:rsidP="00FE1352">
            <w:pPr>
              <w:pStyle w:val="af1"/>
            </w:pPr>
            <w:r w:rsidRPr="002A10B1">
              <w:t>1416,07</w:t>
            </w:r>
          </w:p>
        </w:tc>
        <w:tc>
          <w:tcPr>
            <w:tcW w:w="950" w:type="dxa"/>
            <w:shd w:val="clear" w:color="auto" w:fill="auto"/>
          </w:tcPr>
          <w:p w:rsidR="00C42148" w:rsidRPr="002A10B1" w:rsidRDefault="00C42148" w:rsidP="00FE1352">
            <w:pPr>
              <w:pStyle w:val="af1"/>
            </w:pPr>
            <w:r w:rsidRPr="002A10B1">
              <w:t>123,71</w:t>
            </w:r>
          </w:p>
        </w:tc>
        <w:tc>
          <w:tcPr>
            <w:tcW w:w="893" w:type="dxa"/>
            <w:shd w:val="clear" w:color="auto" w:fill="auto"/>
          </w:tcPr>
          <w:p w:rsidR="00C42148" w:rsidRPr="002A10B1" w:rsidRDefault="00C42148" w:rsidP="00FE1352">
            <w:pPr>
              <w:pStyle w:val="af1"/>
            </w:pPr>
            <w:r w:rsidRPr="002A10B1">
              <w:t>109,57</w:t>
            </w:r>
          </w:p>
        </w:tc>
      </w:tr>
      <w:tr w:rsidR="00FE1352" w:rsidRPr="002A10B1" w:rsidTr="00960C82">
        <w:trPr>
          <w:trHeight w:val="527"/>
          <w:jc w:val="center"/>
        </w:trPr>
        <w:tc>
          <w:tcPr>
            <w:tcW w:w="2211" w:type="dxa"/>
            <w:shd w:val="clear" w:color="auto" w:fill="auto"/>
          </w:tcPr>
          <w:p w:rsidR="00C42148" w:rsidRPr="002A10B1" w:rsidRDefault="00C42148" w:rsidP="00FE1352">
            <w:pPr>
              <w:pStyle w:val="af1"/>
            </w:pPr>
            <w:r w:rsidRPr="002A10B1">
              <w:t>Фонд оплаты труда</w:t>
            </w:r>
            <w:r>
              <w:t xml:space="preserve"> (</w:t>
            </w:r>
            <w:r w:rsidRPr="002A10B1">
              <w:t xml:space="preserve">годовой), руб. </w:t>
            </w:r>
          </w:p>
        </w:tc>
        <w:tc>
          <w:tcPr>
            <w:tcW w:w="900" w:type="dxa"/>
            <w:shd w:val="clear" w:color="auto" w:fill="auto"/>
          </w:tcPr>
          <w:p w:rsidR="00C42148" w:rsidRPr="002A10B1" w:rsidRDefault="00C42148" w:rsidP="00FE1352">
            <w:pPr>
              <w:pStyle w:val="af1"/>
            </w:pPr>
            <w:r w:rsidRPr="002A10B1">
              <w:t>1405,72</w:t>
            </w:r>
          </w:p>
        </w:tc>
        <w:tc>
          <w:tcPr>
            <w:tcW w:w="1066" w:type="dxa"/>
            <w:shd w:val="clear" w:color="auto" w:fill="auto"/>
          </w:tcPr>
          <w:p w:rsidR="00C42148" w:rsidRPr="002A10B1" w:rsidRDefault="00C42148" w:rsidP="00FE1352">
            <w:pPr>
              <w:pStyle w:val="af1"/>
            </w:pPr>
            <w:r w:rsidRPr="002A10B1">
              <w:t>1550,83</w:t>
            </w:r>
          </w:p>
        </w:tc>
        <w:tc>
          <w:tcPr>
            <w:tcW w:w="1130" w:type="dxa"/>
            <w:shd w:val="clear" w:color="auto" w:fill="auto"/>
          </w:tcPr>
          <w:p w:rsidR="00C42148" w:rsidRPr="002A10B1" w:rsidRDefault="00C42148" w:rsidP="00FE1352">
            <w:pPr>
              <w:pStyle w:val="af1"/>
            </w:pPr>
            <w:r w:rsidRPr="002A10B1">
              <w:t>145,11</w:t>
            </w:r>
          </w:p>
        </w:tc>
        <w:tc>
          <w:tcPr>
            <w:tcW w:w="900" w:type="dxa"/>
            <w:shd w:val="clear" w:color="auto" w:fill="auto"/>
          </w:tcPr>
          <w:p w:rsidR="00C42148" w:rsidRPr="002A10B1" w:rsidRDefault="00C42148" w:rsidP="00FE1352">
            <w:pPr>
              <w:pStyle w:val="af1"/>
            </w:pPr>
            <w:r w:rsidRPr="002A10B1">
              <w:t>110,32</w:t>
            </w:r>
          </w:p>
        </w:tc>
        <w:tc>
          <w:tcPr>
            <w:tcW w:w="1131" w:type="dxa"/>
            <w:shd w:val="clear" w:color="auto" w:fill="auto"/>
          </w:tcPr>
          <w:p w:rsidR="00C42148" w:rsidRPr="002A10B1" w:rsidRDefault="00C42148" w:rsidP="00FE1352">
            <w:pPr>
              <w:pStyle w:val="af1"/>
            </w:pPr>
            <w:r w:rsidRPr="002A10B1">
              <w:t>1699,29</w:t>
            </w:r>
          </w:p>
        </w:tc>
        <w:tc>
          <w:tcPr>
            <w:tcW w:w="950" w:type="dxa"/>
            <w:shd w:val="clear" w:color="auto" w:fill="auto"/>
          </w:tcPr>
          <w:p w:rsidR="00C42148" w:rsidRPr="002A10B1" w:rsidRDefault="00C42148" w:rsidP="00FE1352">
            <w:pPr>
              <w:pStyle w:val="af1"/>
            </w:pPr>
            <w:r w:rsidRPr="002A10B1">
              <w:t>148,45</w:t>
            </w:r>
          </w:p>
        </w:tc>
        <w:tc>
          <w:tcPr>
            <w:tcW w:w="893" w:type="dxa"/>
            <w:shd w:val="clear" w:color="auto" w:fill="auto"/>
          </w:tcPr>
          <w:p w:rsidR="00C42148" w:rsidRPr="002A10B1" w:rsidRDefault="00C42148" w:rsidP="00FE1352">
            <w:pPr>
              <w:pStyle w:val="af1"/>
            </w:pPr>
            <w:r w:rsidRPr="002A10B1">
              <w:t>109,57</w:t>
            </w:r>
          </w:p>
        </w:tc>
      </w:tr>
      <w:tr w:rsidR="00FE1352" w:rsidRPr="002A10B1" w:rsidTr="00960C82">
        <w:trPr>
          <w:trHeight w:val="715"/>
          <w:jc w:val="center"/>
        </w:trPr>
        <w:tc>
          <w:tcPr>
            <w:tcW w:w="2211" w:type="dxa"/>
            <w:shd w:val="clear" w:color="auto" w:fill="auto"/>
          </w:tcPr>
          <w:p w:rsidR="00C42148" w:rsidRPr="002A10B1" w:rsidRDefault="00C42148" w:rsidP="00FE1352">
            <w:pPr>
              <w:pStyle w:val="af1"/>
            </w:pPr>
            <w:r w:rsidRPr="002A10B1">
              <w:t xml:space="preserve">Среднемесячная заработная плата на 1 рабочего, руб. </w:t>
            </w:r>
          </w:p>
        </w:tc>
        <w:tc>
          <w:tcPr>
            <w:tcW w:w="900" w:type="dxa"/>
            <w:shd w:val="clear" w:color="auto" w:fill="auto"/>
          </w:tcPr>
          <w:p w:rsidR="00C42148" w:rsidRPr="002A10B1" w:rsidRDefault="00C42148" w:rsidP="00FE1352">
            <w:pPr>
              <w:pStyle w:val="af1"/>
            </w:pPr>
            <w:r w:rsidRPr="002A10B1">
              <w:t>10275,77</w:t>
            </w:r>
          </w:p>
        </w:tc>
        <w:tc>
          <w:tcPr>
            <w:tcW w:w="1066" w:type="dxa"/>
            <w:shd w:val="clear" w:color="auto" w:fill="auto"/>
          </w:tcPr>
          <w:p w:rsidR="00C42148" w:rsidRPr="002A10B1" w:rsidRDefault="00C42148" w:rsidP="00FE1352">
            <w:pPr>
              <w:pStyle w:val="af1"/>
            </w:pPr>
            <w:r w:rsidRPr="002A10B1">
              <w:t>11336,52</w:t>
            </w:r>
          </w:p>
        </w:tc>
        <w:tc>
          <w:tcPr>
            <w:tcW w:w="1130" w:type="dxa"/>
            <w:shd w:val="clear" w:color="auto" w:fill="auto"/>
          </w:tcPr>
          <w:p w:rsidR="00C42148" w:rsidRPr="002A10B1" w:rsidRDefault="00C42148" w:rsidP="00FE1352">
            <w:pPr>
              <w:pStyle w:val="af1"/>
            </w:pPr>
            <w:r w:rsidRPr="002A10B1">
              <w:t>1060,75</w:t>
            </w:r>
          </w:p>
        </w:tc>
        <w:tc>
          <w:tcPr>
            <w:tcW w:w="900" w:type="dxa"/>
            <w:shd w:val="clear" w:color="auto" w:fill="auto"/>
          </w:tcPr>
          <w:p w:rsidR="00C42148" w:rsidRPr="002A10B1" w:rsidRDefault="00C42148" w:rsidP="00FE1352">
            <w:pPr>
              <w:pStyle w:val="af1"/>
            </w:pPr>
            <w:r w:rsidRPr="002A10B1">
              <w:t>110,32</w:t>
            </w:r>
          </w:p>
        </w:tc>
        <w:tc>
          <w:tcPr>
            <w:tcW w:w="1131" w:type="dxa"/>
            <w:shd w:val="clear" w:color="auto" w:fill="auto"/>
          </w:tcPr>
          <w:p w:rsidR="00C42148" w:rsidRPr="002A10B1" w:rsidRDefault="00C42148" w:rsidP="00FE1352">
            <w:pPr>
              <w:pStyle w:val="af1"/>
            </w:pPr>
            <w:r w:rsidRPr="002A10B1">
              <w:t>12421,72</w:t>
            </w:r>
          </w:p>
        </w:tc>
        <w:tc>
          <w:tcPr>
            <w:tcW w:w="950" w:type="dxa"/>
            <w:shd w:val="clear" w:color="auto" w:fill="auto"/>
          </w:tcPr>
          <w:p w:rsidR="00C42148" w:rsidRPr="002A10B1" w:rsidRDefault="00C42148" w:rsidP="00FE1352">
            <w:pPr>
              <w:pStyle w:val="af1"/>
            </w:pPr>
            <w:r w:rsidRPr="002A10B1">
              <w:t>1085</w:t>
            </w:r>
            <w:r>
              <w:t>, 20</w:t>
            </w:r>
          </w:p>
        </w:tc>
        <w:tc>
          <w:tcPr>
            <w:tcW w:w="893" w:type="dxa"/>
            <w:shd w:val="clear" w:color="auto" w:fill="auto"/>
          </w:tcPr>
          <w:p w:rsidR="00C42148" w:rsidRPr="002A10B1" w:rsidRDefault="00C42148" w:rsidP="00FE1352">
            <w:pPr>
              <w:pStyle w:val="af1"/>
            </w:pPr>
            <w:r w:rsidRPr="002A10B1">
              <w:t>109,57</w:t>
            </w:r>
          </w:p>
        </w:tc>
      </w:tr>
      <w:tr w:rsidR="00FE1352" w:rsidRPr="002A10B1" w:rsidTr="00960C82">
        <w:trPr>
          <w:trHeight w:val="527"/>
          <w:jc w:val="center"/>
        </w:trPr>
        <w:tc>
          <w:tcPr>
            <w:tcW w:w="2211" w:type="dxa"/>
            <w:shd w:val="clear" w:color="auto" w:fill="auto"/>
          </w:tcPr>
          <w:p w:rsidR="00C42148" w:rsidRPr="002A10B1" w:rsidRDefault="00C42148" w:rsidP="00FE1352">
            <w:pPr>
              <w:pStyle w:val="af1"/>
            </w:pPr>
            <w:r w:rsidRPr="002A10B1">
              <w:t>Экономическая рентабельность, %</w:t>
            </w:r>
          </w:p>
        </w:tc>
        <w:tc>
          <w:tcPr>
            <w:tcW w:w="900" w:type="dxa"/>
            <w:shd w:val="clear" w:color="auto" w:fill="auto"/>
          </w:tcPr>
          <w:p w:rsidR="00C42148" w:rsidRPr="002A10B1" w:rsidRDefault="00C42148" w:rsidP="00FE1352">
            <w:pPr>
              <w:pStyle w:val="af1"/>
            </w:pPr>
            <w:r w:rsidRPr="002A10B1">
              <w:t>0,27</w:t>
            </w:r>
          </w:p>
        </w:tc>
        <w:tc>
          <w:tcPr>
            <w:tcW w:w="1066" w:type="dxa"/>
            <w:shd w:val="clear" w:color="auto" w:fill="auto"/>
          </w:tcPr>
          <w:p w:rsidR="00C42148" w:rsidRPr="002A10B1" w:rsidRDefault="00C42148" w:rsidP="00FE1352">
            <w:pPr>
              <w:pStyle w:val="af1"/>
            </w:pPr>
            <w:r w:rsidRPr="002A10B1">
              <w:t>0,24</w:t>
            </w:r>
          </w:p>
        </w:tc>
        <w:tc>
          <w:tcPr>
            <w:tcW w:w="1130" w:type="dxa"/>
            <w:shd w:val="clear" w:color="auto" w:fill="auto"/>
          </w:tcPr>
          <w:p w:rsidR="00C42148" w:rsidRPr="002A10B1" w:rsidRDefault="00C42148" w:rsidP="00FE1352">
            <w:pPr>
              <w:pStyle w:val="af1"/>
            </w:pPr>
            <w:r w:rsidRPr="002A10B1">
              <w:t>-0,03</w:t>
            </w:r>
          </w:p>
        </w:tc>
        <w:tc>
          <w:tcPr>
            <w:tcW w:w="900" w:type="dxa"/>
            <w:shd w:val="clear" w:color="auto" w:fill="auto"/>
          </w:tcPr>
          <w:p w:rsidR="00C42148" w:rsidRPr="002A10B1" w:rsidRDefault="00C42148" w:rsidP="00FE1352">
            <w:pPr>
              <w:pStyle w:val="af1"/>
            </w:pPr>
            <w:r w:rsidRPr="002A10B1">
              <w:t>90,35</w:t>
            </w:r>
          </w:p>
        </w:tc>
        <w:tc>
          <w:tcPr>
            <w:tcW w:w="1131" w:type="dxa"/>
            <w:shd w:val="clear" w:color="auto" w:fill="auto"/>
          </w:tcPr>
          <w:p w:rsidR="00C42148" w:rsidRPr="002A10B1" w:rsidRDefault="00C42148" w:rsidP="00FE1352">
            <w:pPr>
              <w:pStyle w:val="af1"/>
            </w:pPr>
            <w:r w:rsidRPr="002A10B1">
              <w:t>30,72</w:t>
            </w:r>
          </w:p>
        </w:tc>
        <w:tc>
          <w:tcPr>
            <w:tcW w:w="950" w:type="dxa"/>
            <w:shd w:val="clear" w:color="auto" w:fill="auto"/>
          </w:tcPr>
          <w:p w:rsidR="00C42148" w:rsidRPr="002A10B1" w:rsidRDefault="00C42148" w:rsidP="00FE1352">
            <w:pPr>
              <w:pStyle w:val="af1"/>
            </w:pPr>
            <w:r w:rsidRPr="002A10B1">
              <w:t>30,48</w:t>
            </w:r>
          </w:p>
        </w:tc>
        <w:tc>
          <w:tcPr>
            <w:tcW w:w="893" w:type="dxa"/>
            <w:shd w:val="clear" w:color="auto" w:fill="auto"/>
          </w:tcPr>
          <w:p w:rsidR="00C42148" w:rsidRPr="002A10B1" w:rsidRDefault="00C42148" w:rsidP="00FE1352">
            <w:pPr>
              <w:pStyle w:val="af1"/>
            </w:pPr>
            <w:r w:rsidRPr="002A10B1">
              <w:t>12707,02</w:t>
            </w:r>
          </w:p>
        </w:tc>
      </w:tr>
    </w:tbl>
    <w:p w:rsidR="00C42148" w:rsidRPr="002A10B1" w:rsidRDefault="00C42148" w:rsidP="00C42148">
      <w:pPr>
        <w:tabs>
          <w:tab w:val="left" w:pos="726"/>
        </w:tabs>
      </w:pPr>
    </w:p>
    <w:p w:rsidR="00C42148" w:rsidRPr="002A10B1" w:rsidRDefault="00C42148" w:rsidP="00C42148">
      <w:pPr>
        <w:tabs>
          <w:tab w:val="left" w:pos="726"/>
        </w:tabs>
      </w:pPr>
      <w:r w:rsidRPr="002A10B1">
        <w:t xml:space="preserve">По данным таблицы </w:t>
      </w:r>
      <w:r>
        <w:t xml:space="preserve">2.1 </w:t>
      </w:r>
      <w:r w:rsidRPr="002A10B1">
        <w:t>выручка от реализации за 2007г. составила 16143,27 тыс. руб., что больше уровня 2006г. на 1410,33 тыс. руб., что составляет 109,6 %. Увеличение выручки от реализации в 2007г. было вызвано ростом объема реализации продукции. В 2006г. рост данного показателя по сравнению с 2005г. составил 1378,55 руб., что составило 110,32% темпа роста.</w:t>
      </w:r>
    </w:p>
    <w:p w:rsidR="00C42148" w:rsidRPr="002A10B1" w:rsidRDefault="00C42148" w:rsidP="00C42148">
      <w:pPr>
        <w:tabs>
          <w:tab w:val="left" w:pos="726"/>
        </w:tabs>
      </w:pPr>
      <w:r w:rsidRPr="002A10B1">
        <w:lastRenderedPageBreak/>
        <w:t>Себестоимость реализованной продукции в 2007г. составила 10274,50 тыс. руб., что больше уровня 2006г. на 504,17 тыс. руб., что составляет 105,16% темпа роста. В 2006г. рост данного показателя по сравнению с 2005г. составил 1630,52 тыс. руб. за счет повешения цен на энергоносители и материалы.</w:t>
      </w:r>
    </w:p>
    <w:p w:rsidR="00C42148" w:rsidRPr="002A10B1" w:rsidRDefault="00C42148" w:rsidP="00C42148">
      <w:pPr>
        <w:tabs>
          <w:tab w:val="left" w:pos="726"/>
        </w:tabs>
      </w:pPr>
      <w:r w:rsidRPr="002A10B1">
        <w:t>Прибыль от реализации продукции в 2007г. составила 5010,89 тыс. руб., что на 18,9% больше чем было в 2006г. Темп роста составил 118,9%. Причиной увеличения прибыли от реализации в 2007г. является увеличение темпа роста выручки от реализации продукции, которая была больше темпа роста себестоимости реализованной продукции на 4,41%. В 2006г. произошло снижение данного показателя по сравнению с 2005г. на 299,76 тыс. руб.</w:t>
      </w:r>
    </w:p>
    <w:p w:rsidR="00C42148" w:rsidRPr="002A10B1" w:rsidRDefault="00C42148" w:rsidP="00C42148">
      <w:pPr>
        <w:tabs>
          <w:tab w:val="left" w:pos="726"/>
        </w:tabs>
      </w:pPr>
      <w:r w:rsidRPr="002A10B1">
        <w:t xml:space="preserve">Для более полной характеристики деятельности предприятия за анализируемый период проведем анализ экономического потенциала организации. </w:t>
      </w:r>
      <w:r w:rsidRPr="002A10B1">
        <w:rPr>
          <w:bCs/>
        </w:rPr>
        <w:t>Экономический потенциал</w:t>
      </w:r>
      <w:r w:rsidRPr="002A10B1">
        <w:t xml:space="preserve"> - обобщающий показатель, характеризующий эффективность деятельности организации. Экономический потенциал организации наращивается, если выполняется условие:</w:t>
      </w:r>
    </w:p>
    <w:p w:rsidR="00FE1352" w:rsidRDefault="00FE1352" w:rsidP="00C42148">
      <w:pPr>
        <w:tabs>
          <w:tab w:val="left" w:pos="726"/>
        </w:tabs>
      </w:pPr>
    </w:p>
    <w:p w:rsidR="00C42148" w:rsidRPr="002A10B1" w:rsidRDefault="00C42148" w:rsidP="00C42148">
      <w:pPr>
        <w:tabs>
          <w:tab w:val="left" w:pos="726"/>
        </w:tabs>
      </w:pPr>
      <w:r w:rsidRPr="002A10B1">
        <w:t>Т</w:t>
      </w:r>
      <w:r w:rsidRPr="002A10B1">
        <w:rPr>
          <w:vertAlign w:val="subscript"/>
        </w:rPr>
        <w:t xml:space="preserve">рп </w:t>
      </w:r>
      <w:r w:rsidRPr="002A10B1">
        <w:t>&gt; Т</w:t>
      </w:r>
      <w:r w:rsidRPr="002A10B1">
        <w:rPr>
          <w:vertAlign w:val="subscript"/>
        </w:rPr>
        <w:t xml:space="preserve">рв </w:t>
      </w:r>
      <w:r w:rsidRPr="002A10B1">
        <w:t>&gt; Т</w:t>
      </w:r>
      <w:r w:rsidRPr="002A10B1">
        <w:rPr>
          <w:vertAlign w:val="subscript"/>
        </w:rPr>
        <w:t>рс</w:t>
      </w:r>
      <w:r>
        <w:t xml:space="preserve"> (</w:t>
      </w:r>
      <w:r w:rsidRPr="002A10B1">
        <w:t>2</w:t>
      </w:r>
      <w:r>
        <w:t>.1</w:t>
      </w:r>
      <w:r w:rsidRPr="002A10B1">
        <w:t>.)</w:t>
      </w:r>
    </w:p>
    <w:p w:rsidR="00FE1352" w:rsidRDefault="00FE1352" w:rsidP="00C42148">
      <w:pPr>
        <w:tabs>
          <w:tab w:val="left" w:pos="726"/>
        </w:tabs>
      </w:pPr>
    </w:p>
    <w:p w:rsidR="00C42148" w:rsidRPr="002A10B1" w:rsidRDefault="00C42148" w:rsidP="00C42148">
      <w:pPr>
        <w:tabs>
          <w:tab w:val="left" w:pos="726"/>
        </w:tabs>
      </w:pPr>
      <w:r w:rsidRPr="002A10B1">
        <w:t>При выполнении условии неравенства</w:t>
      </w:r>
      <w:r>
        <w:rPr>
          <w:bCs/>
        </w:rPr>
        <w:t xml:space="preserve"> (</w:t>
      </w:r>
      <w:r w:rsidRPr="002A10B1">
        <w:rPr>
          <w:bCs/>
        </w:rPr>
        <w:t>2</w:t>
      </w:r>
      <w:r>
        <w:rPr>
          <w:bCs/>
        </w:rPr>
        <w:t>.1</w:t>
      </w:r>
      <w:r w:rsidRPr="002A10B1">
        <w:rPr>
          <w:bCs/>
        </w:rPr>
        <w:t xml:space="preserve">.) </w:t>
      </w:r>
      <w:r w:rsidRPr="002A10B1">
        <w:t>темп изменения</w:t>
      </w:r>
      <w:r>
        <w:t xml:space="preserve"> </w:t>
      </w:r>
      <w:r w:rsidRPr="002A10B1">
        <w:t>прибыли превышает темп изменения выручки от реализации продукции и темп изменения себестоимости. Необходимость такого условия для наращивания экономического потенциала вытекает из формулы:</w:t>
      </w:r>
    </w:p>
    <w:p w:rsidR="00FE1352" w:rsidRDefault="00FE1352" w:rsidP="00C42148">
      <w:pPr>
        <w:tabs>
          <w:tab w:val="left" w:pos="726"/>
        </w:tabs>
      </w:pPr>
    </w:p>
    <w:p w:rsidR="00C42148" w:rsidRPr="002A10B1" w:rsidRDefault="00C42148" w:rsidP="00C42148">
      <w:pPr>
        <w:tabs>
          <w:tab w:val="left" w:pos="726"/>
        </w:tabs>
      </w:pPr>
      <w:r w:rsidRPr="002A10B1">
        <w:t>П = В - С</w:t>
      </w:r>
      <w:r>
        <w:t xml:space="preserve"> (</w:t>
      </w:r>
      <w:r w:rsidRPr="002A10B1">
        <w:t>2</w:t>
      </w:r>
      <w:r>
        <w:t>.2</w:t>
      </w:r>
      <w:r w:rsidRPr="002A10B1">
        <w:t>)</w:t>
      </w:r>
    </w:p>
    <w:p w:rsidR="00FE1352" w:rsidRDefault="00FE1352" w:rsidP="00C42148">
      <w:pPr>
        <w:tabs>
          <w:tab w:val="left" w:pos="726"/>
        </w:tabs>
      </w:pPr>
    </w:p>
    <w:p w:rsidR="00C42148" w:rsidRPr="002A10B1" w:rsidRDefault="00C42148" w:rsidP="00C42148">
      <w:pPr>
        <w:tabs>
          <w:tab w:val="left" w:pos="726"/>
        </w:tabs>
      </w:pPr>
      <w:r w:rsidRPr="002A10B1">
        <w:t>где П - прибыль от реализации;</w:t>
      </w:r>
      <w:r w:rsidR="00FE1352">
        <w:t xml:space="preserve"> </w:t>
      </w:r>
      <w:r w:rsidRPr="002A10B1">
        <w:t>В - выручка от реализации;</w:t>
      </w:r>
    </w:p>
    <w:p w:rsidR="00C42148" w:rsidRDefault="00C42148" w:rsidP="00C42148">
      <w:pPr>
        <w:tabs>
          <w:tab w:val="left" w:pos="726"/>
        </w:tabs>
      </w:pPr>
      <w:r w:rsidRPr="002A10B1">
        <w:t>С - себестоимость реализованной продукции.</w:t>
      </w:r>
    </w:p>
    <w:p w:rsidR="00FE1352" w:rsidRPr="002A10B1" w:rsidRDefault="00FE1352" w:rsidP="00C42148">
      <w:pPr>
        <w:tabs>
          <w:tab w:val="left" w:pos="726"/>
        </w:tabs>
      </w:pPr>
    </w:p>
    <w:p w:rsidR="00C42148" w:rsidRPr="002A10B1" w:rsidRDefault="00E5067C" w:rsidP="00C42148">
      <w:pPr>
        <w:tabs>
          <w:tab w:val="left" w:pos="726"/>
        </w:tabs>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5.5pt" filled="t">
            <v:imagedata r:id="rId7" o:title=""/>
          </v:shape>
        </w:pict>
      </w:r>
    </w:p>
    <w:p w:rsidR="00C42148" w:rsidRDefault="00C42148" w:rsidP="00C42148">
      <w:pPr>
        <w:tabs>
          <w:tab w:val="left" w:pos="726"/>
        </w:tabs>
      </w:pPr>
      <w:r w:rsidRPr="002A10B1">
        <w:t xml:space="preserve">Рис </w:t>
      </w:r>
      <w:r>
        <w:t xml:space="preserve">2.1 </w:t>
      </w:r>
      <w:r w:rsidRPr="002A10B1">
        <w:t>Динамика экономического потенциала ООО</w:t>
      </w:r>
      <w:r>
        <w:t xml:space="preserve"> "</w:t>
      </w:r>
      <w:r w:rsidRPr="002A10B1">
        <w:t>Призма</w:t>
      </w:r>
      <w:r>
        <w:t>"</w:t>
      </w:r>
      <w:r w:rsidR="00FE1352">
        <w:t xml:space="preserve"> </w:t>
      </w:r>
      <w:r w:rsidRPr="002A10B1">
        <w:t>за период 2005-2006гг., %.</w:t>
      </w:r>
    </w:p>
    <w:p w:rsidR="00FE1352" w:rsidRPr="002A10B1" w:rsidRDefault="00FE1352" w:rsidP="00C42148">
      <w:pPr>
        <w:tabs>
          <w:tab w:val="left" w:pos="726"/>
        </w:tabs>
      </w:pPr>
    </w:p>
    <w:p w:rsidR="00C42148" w:rsidRPr="002A10B1" w:rsidRDefault="00C42148" w:rsidP="00C42148">
      <w:pPr>
        <w:tabs>
          <w:tab w:val="left" w:pos="726"/>
        </w:tabs>
      </w:pPr>
      <w:r w:rsidRPr="002A10B1">
        <w:t>Как видно из рис</w:t>
      </w:r>
      <w:r>
        <w:t xml:space="preserve">.2.1 </w:t>
      </w:r>
      <w:r w:rsidRPr="002A10B1">
        <w:t xml:space="preserve">на предприятие в </w:t>
      </w:r>
      <w:smartTag w:uri="urn:schemas-microsoft-com:office:smarttags" w:element="metricconverter">
        <w:smartTagPr>
          <w:attr w:name="ProductID" w:val="2006 г"/>
        </w:smartTagPr>
        <w:r w:rsidRPr="002A10B1">
          <w:t>2006 г</w:t>
        </w:r>
      </w:smartTag>
      <w:r w:rsidRPr="002A10B1">
        <w:t>. условие неравенства Т</w:t>
      </w:r>
      <w:r w:rsidRPr="002A10B1">
        <w:rPr>
          <w:vertAlign w:val="subscript"/>
        </w:rPr>
        <w:t xml:space="preserve">рп </w:t>
      </w:r>
      <w:r w:rsidRPr="002A10B1">
        <w:t>&gt; Т</w:t>
      </w:r>
      <w:r w:rsidRPr="002A10B1">
        <w:rPr>
          <w:vertAlign w:val="subscript"/>
        </w:rPr>
        <w:t xml:space="preserve">рв </w:t>
      </w:r>
      <w:r w:rsidRPr="002A10B1">
        <w:t>&gt; Т</w:t>
      </w:r>
      <w:r w:rsidRPr="002A10B1">
        <w:rPr>
          <w:vertAlign w:val="subscript"/>
        </w:rPr>
        <w:t>рс</w:t>
      </w:r>
      <w:r w:rsidRPr="002A10B1">
        <w:t xml:space="preserve"> выполняется</w:t>
      </w:r>
      <w:r>
        <w:t xml:space="preserve"> (</w:t>
      </w:r>
      <w:r w:rsidRPr="002A10B1">
        <w:t>118,9%</w:t>
      </w:r>
      <w:r w:rsidRPr="002A10B1">
        <w:sym w:font="Times New Roman Tat 97" w:char="F03E"/>
      </w:r>
      <w:r w:rsidRPr="002A10B1">
        <w:t>109,57%</w:t>
      </w:r>
      <w:r w:rsidRPr="002A10B1">
        <w:sym w:font="Times New Roman Tat 97" w:char="F03E"/>
      </w:r>
      <w:r w:rsidRPr="002A10B1">
        <w:t xml:space="preserve">105,16%). Выполнение данного условия было достигнуто за счет рационального использования трудовых и материальных ресурсов, что позволило снизить себестоимость производимой продукции и как следствие увеличить выручку от реализации производимой продукции. В </w:t>
      </w:r>
      <w:smartTag w:uri="urn:schemas-microsoft-com:office:smarttags" w:element="metricconverter">
        <w:smartTagPr>
          <w:attr w:name="ProductID" w:val="2005 г"/>
        </w:smartTagPr>
        <w:r w:rsidRPr="002A10B1">
          <w:t>2005 г</w:t>
        </w:r>
      </w:smartTag>
      <w:r w:rsidRPr="002A10B1">
        <w:t>. условие Т</w:t>
      </w:r>
      <w:r w:rsidRPr="002A10B1">
        <w:rPr>
          <w:vertAlign w:val="subscript"/>
        </w:rPr>
        <w:t xml:space="preserve">рп </w:t>
      </w:r>
      <w:r w:rsidRPr="002A10B1">
        <w:t>&gt; Т</w:t>
      </w:r>
      <w:r w:rsidRPr="002A10B1">
        <w:rPr>
          <w:vertAlign w:val="subscript"/>
        </w:rPr>
        <w:t xml:space="preserve">рв </w:t>
      </w:r>
      <w:r w:rsidRPr="002A10B1">
        <w:t>&gt; Т</w:t>
      </w:r>
      <w:r w:rsidRPr="002A10B1">
        <w:rPr>
          <w:vertAlign w:val="subscript"/>
        </w:rPr>
        <w:t>рс</w:t>
      </w:r>
      <w:r w:rsidRPr="002A10B1">
        <w:t>, не выполняется, что свидетельствует о наличии затруднений у предприятия за рассматриваемый период. Данное неравенство было нарушено за счет необоснованного увеличения себестоимости продукции, при незначительном увеличении выручки от ее реализации.</w:t>
      </w:r>
    </w:p>
    <w:p w:rsidR="00C42148" w:rsidRPr="002A10B1" w:rsidRDefault="00C42148" w:rsidP="00C42148">
      <w:pPr>
        <w:tabs>
          <w:tab w:val="left" w:pos="726"/>
        </w:tabs>
      </w:pPr>
      <w:r w:rsidRPr="002A10B1">
        <w:t xml:space="preserve">Продолжая анализ технико-экономических показателей, заметим что, чистая прибыль в </w:t>
      </w:r>
      <w:smartTag w:uri="urn:schemas-microsoft-com:office:smarttags" w:element="metricconverter">
        <w:smartTagPr>
          <w:attr w:name="ProductID" w:val="2007 г"/>
        </w:smartTagPr>
        <w:r w:rsidRPr="002A10B1">
          <w:t>2007 г</w:t>
        </w:r>
      </w:smartTag>
      <w:r w:rsidRPr="002A10B1">
        <w:t>. составила 3711,41 тыс. руб., что больше уровня 2006г. на 24,46%, что составляет 124,46% темпа роста. В 2007г. уровень показателя чистая прибыль снизился по сравнению с 2006г. на 362,66 тыс. руб.</w:t>
      </w:r>
    </w:p>
    <w:p w:rsidR="00C42148" w:rsidRPr="002A10B1" w:rsidRDefault="00C42148" w:rsidP="00C42148">
      <w:pPr>
        <w:tabs>
          <w:tab w:val="left" w:pos="726"/>
        </w:tabs>
      </w:pPr>
      <w:r w:rsidRPr="002A10B1">
        <w:t xml:space="preserve">Среднегодовая стоимость основных средств в 2007 году составила 4543,72 тыс. руб., что на 26,6% больше уровня 2006г., что составило 126,6% темпа роста. В 2007г. рост данного показателя по сравнению с 2005г. </w:t>
      </w:r>
      <w:r w:rsidRPr="002A10B1">
        <w:lastRenderedPageBreak/>
        <w:t>составил 3295,39 тыс. руб. произошло это за счет частичной смены старого оборудования на новое.</w:t>
      </w:r>
    </w:p>
    <w:p w:rsidR="00C42148" w:rsidRPr="002A10B1" w:rsidRDefault="00C42148" w:rsidP="00C42148">
      <w:pPr>
        <w:tabs>
          <w:tab w:val="left" w:pos="726"/>
        </w:tabs>
      </w:pPr>
      <w:r w:rsidRPr="002A10B1">
        <w:t>Эффективность использования основных средств в 2007г. составила 3,6 руб. /руб., что меньше уровня 2006г. на 0,55 руб. /руб., темп роста данного показателя снизился на 14,5% и составил 86,54%. Причиной снижения эффективности использования основных средств организации стало их увеличение, в результате чего произошло замедление оборачиваемости основных средств. В 2006г. снижение данного показателя по сравнению с 2005г. составило 41,45 руб. /руб. Темп роста снизился на 91%.</w:t>
      </w:r>
    </w:p>
    <w:p w:rsidR="00C42148" w:rsidRPr="002A10B1" w:rsidRDefault="00C42148" w:rsidP="00C42148">
      <w:pPr>
        <w:tabs>
          <w:tab w:val="left" w:pos="726"/>
        </w:tabs>
      </w:pPr>
      <w:r w:rsidRPr="002A10B1">
        <w:t>Фондоемкость в 2007г. составила 0,28 руб. /руб., что больше уровня 2006г. на 15,56%, что составляет 115,56% темпа роста. В 2006г. рост данного показателя по сравнению с 2005г. составил 0,22 руб. /руб.</w:t>
      </w:r>
    </w:p>
    <w:p w:rsidR="00C42148" w:rsidRPr="002A10B1" w:rsidRDefault="00C42148" w:rsidP="00C42148">
      <w:pPr>
        <w:tabs>
          <w:tab w:val="left" w:pos="726"/>
        </w:tabs>
      </w:pPr>
      <w:r w:rsidRPr="002A10B1">
        <w:t>Фондовооруженность в 2007г. составила 398,57 тыс. руб. /чел., что больше уровня 2006г. на 26,62%., темп роста составил 126,62%. В 2007г. рост данного показателя по сравнению с 2005г. составил 289,07 тыс. руб. /чел.</w:t>
      </w:r>
    </w:p>
    <w:p w:rsidR="00C42148" w:rsidRPr="002A10B1" w:rsidRDefault="00C42148" w:rsidP="00C42148">
      <w:pPr>
        <w:tabs>
          <w:tab w:val="left" w:pos="726"/>
        </w:tabs>
      </w:pPr>
      <w:r w:rsidRPr="002A10B1">
        <w:t>Амортизация в 2007г. составила 361,85 тыс. руб., что больше уровня 2006г. на 14,39%, темп роста составил 114,39%. Причиной увеличения амортизации стало увеличение общей стоимости имущества организации. В 2006г. рост данного показателя по сравнению с 2005г. составил 682</w:t>
      </w:r>
      <w:r>
        <w:t xml:space="preserve">,20 </w:t>
      </w:r>
      <w:r w:rsidRPr="002A10B1">
        <w:t>тыс. руб., или 127,5% роста.</w:t>
      </w:r>
    </w:p>
    <w:p w:rsidR="00C42148" w:rsidRPr="002A10B1" w:rsidRDefault="00C42148" w:rsidP="00C42148">
      <w:pPr>
        <w:tabs>
          <w:tab w:val="left" w:pos="726"/>
        </w:tabs>
      </w:pPr>
      <w:r w:rsidRPr="002A10B1">
        <w:t>Среднегодовая стоимость оборотных средств в 2007г</w:t>
      </w:r>
      <w:r>
        <w:t>.5</w:t>
      </w:r>
      <w:r w:rsidRPr="002A10B1">
        <w:t>293,65 тыс. руб., что меньше уровня 2006г. на 1909,17 тыс. руб. Темп роста снизился на 26,5% и составил 73,5%. В 2006г. рост данного показателя по сравнению с 2005г. составил 845,84 тыс. руб. Темп роста составил 113,31%. Рост показателя обусловлен ростом изношенности оборудования.</w:t>
      </w:r>
    </w:p>
    <w:p w:rsidR="00C42148" w:rsidRPr="002A10B1" w:rsidRDefault="00C42148" w:rsidP="00C42148">
      <w:pPr>
        <w:tabs>
          <w:tab w:val="left" w:pos="726"/>
        </w:tabs>
      </w:pPr>
      <w:r w:rsidRPr="002A10B1">
        <w:t xml:space="preserve">Коэффициент оборачиваемости оборотных средств в оборотах в 2007г. составил 3,05 оборотов, что больше уровня </w:t>
      </w:r>
      <w:smartTag w:uri="urn:schemas-microsoft-com:office:smarttags" w:element="metricconverter">
        <w:smartTagPr>
          <w:attr w:name="ProductID" w:val="2006 г"/>
        </w:smartTagPr>
        <w:r w:rsidRPr="002A10B1">
          <w:t>2006 г</w:t>
        </w:r>
      </w:smartTag>
      <w:r w:rsidRPr="002A10B1">
        <w:t xml:space="preserve">. на 1 оборот, что составило 149,1% темпа роста. В </w:t>
      </w:r>
      <w:smartTag w:uri="urn:schemas-microsoft-com:office:smarttags" w:element="metricconverter">
        <w:smartTagPr>
          <w:attr w:name="ProductID" w:val="2006 г"/>
        </w:smartTagPr>
        <w:r w:rsidRPr="002A10B1">
          <w:t>2006 г</w:t>
        </w:r>
      </w:smartTag>
      <w:r w:rsidRPr="002A10B1">
        <w:t xml:space="preserve">. снижение данного показателя по сравнению с </w:t>
      </w:r>
      <w:smartTag w:uri="urn:schemas-microsoft-com:office:smarttags" w:element="metricconverter">
        <w:smartTagPr>
          <w:attr w:name="ProductID" w:val="2005 г"/>
        </w:smartTagPr>
        <w:r w:rsidRPr="002A10B1">
          <w:t>2005 г</w:t>
        </w:r>
      </w:smartTag>
      <w:r w:rsidRPr="002A10B1">
        <w:t>. составило 12,6%, темп роста составил 97,4%.</w:t>
      </w:r>
    </w:p>
    <w:p w:rsidR="00C42148" w:rsidRPr="002A10B1" w:rsidRDefault="00C42148" w:rsidP="00C42148">
      <w:pPr>
        <w:tabs>
          <w:tab w:val="left" w:pos="726"/>
        </w:tabs>
      </w:pPr>
      <w:r w:rsidRPr="002A10B1">
        <w:lastRenderedPageBreak/>
        <w:t xml:space="preserve">Производительность труда в </w:t>
      </w:r>
      <w:smartTag w:uri="urn:schemas-microsoft-com:office:smarttags" w:element="metricconverter">
        <w:smartTagPr>
          <w:attr w:name="ProductID" w:val="2007 г"/>
        </w:smartTagPr>
        <w:r w:rsidRPr="002A10B1">
          <w:t>2007 г</w:t>
        </w:r>
      </w:smartTag>
      <w:r w:rsidRPr="002A10B1">
        <w:t>. составила 1416,07 тыс. руб. /чел., что больше уровня 2006г. на 123,71 тыс. руб. /чел., что составило 109,57% темпа роста. В 2006г. рост данного показателя по сравнению с 2005г. составил 10,32%, что составило 110,32% темпа роста. Рост показателя обусловлен ростом численности.</w:t>
      </w:r>
    </w:p>
    <w:p w:rsidR="00C42148" w:rsidRPr="002A10B1" w:rsidRDefault="00C42148" w:rsidP="00C42148">
      <w:pPr>
        <w:tabs>
          <w:tab w:val="left" w:pos="726"/>
        </w:tabs>
      </w:pPr>
      <w:r w:rsidRPr="002A10B1">
        <w:t>Годовой фонд оплаты труда в 2007г. составил 1699,29 тыс. руб., что больше уровня 2006г. на 148,45 тыс. руб., что составило 109,57% темпа роста. В 2006г. рост данного показателя по сравнению с 2005г. составил 145,11 тыс. руб. темп роста составил 110,32%, так же обусловлен ростом численности и увеличением заработной платы.</w:t>
      </w:r>
    </w:p>
    <w:p w:rsidR="00C42148" w:rsidRPr="002A10B1" w:rsidRDefault="00C42148" w:rsidP="00C42148">
      <w:pPr>
        <w:tabs>
          <w:tab w:val="left" w:pos="726"/>
        </w:tabs>
      </w:pPr>
      <w:r w:rsidRPr="002A10B1">
        <w:t>Среднемесячная заработная плата на одного работника в 2007г. составила 12421,72 руб., что больше уровня 2006г. на 9,57%, что составило 109,57% темпа роста. В 2006г. рост данного показателя по сравнению с 2005 годом составил 1060,75 руб., что составило 110,32% темпа роста. Рост этого показателя связан с незначительным увеличением заработной платы.</w:t>
      </w:r>
    </w:p>
    <w:p w:rsidR="00C42148" w:rsidRPr="002A10B1" w:rsidRDefault="00C42148" w:rsidP="00C42148">
      <w:pPr>
        <w:tabs>
          <w:tab w:val="left" w:pos="726"/>
        </w:tabs>
      </w:pPr>
      <w:r w:rsidRPr="002A10B1">
        <w:t>Экономическая рентабельность в 2007г. составила 30,72%, что больше уровня 2006г. на 30,48%. Темп роста составил 12707%. В 2006г. произошло снижение данного показателя по сравнению с 2005г. на 9,6% и он составил 0,24%.</w:t>
      </w:r>
    </w:p>
    <w:p w:rsidR="00C42148" w:rsidRPr="002A10B1" w:rsidRDefault="00C42148" w:rsidP="00C42148">
      <w:pPr>
        <w:tabs>
          <w:tab w:val="left" w:pos="726"/>
        </w:tabs>
      </w:pPr>
      <w:r w:rsidRPr="002A10B1">
        <w:t>Представим экспресс-анализ финансового состояния ООО</w:t>
      </w:r>
      <w:r>
        <w:t xml:space="preserve"> "</w:t>
      </w:r>
      <w:r w:rsidRPr="002A10B1">
        <w:t>Призма</w:t>
      </w:r>
      <w:r>
        <w:t xml:space="preserve">" </w:t>
      </w:r>
      <w:r w:rsidRPr="002A10B1">
        <w:t>за период 2005 - 2007гг. в таблице 2</w:t>
      </w:r>
      <w:r>
        <w:t>.2</w:t>
      </w:r>
      <w:r w:rsidRPr="002A10B1">
        <w:t>.</w:t>
      </w:r>
    </w:p>
    <w:p w:rsidR="00FE1352" w:rsidRDefault="00FE1352" w:rsidP="00C42148">
      <w:pPr>
        <w:tabs>
          <w:tab w:val="left" w:pos="726"/>
        </w:tabs>
      </w:pPr>
    </w:p>
    <w:p w:rsidR="00C42148" w:rsidRPr="002A10B1" w:rsidRDefault="00C42148" w:rsidP="00C42148">
      <w:pPr>
        <w:tabs>
          <w:tab w:val="left" w:pos="726"/>
        </w:tabs>
      </w:pPr>
      <w:r w:rsidRPr="002A10B1">
        <w:t>Таблица 2</w:t>
      </w:r>
      <w:r>
        <w:t>.2</w:t>
      </w:r>
      <w:r w:rsidRPr="002A10B1">
        <w:t>.</w:t>
      </w:r>
    </w:p>
    <w:p w:rsidR="00C42148" w:rsidRPr="002A10B1" w:rsidRDefault="00C42148" w:rsidP="00FE1352">
      <w:pPr>
        <w:tabs>
          <w:tab w:val="left" w:pos="726"/>
        </w:tabs>
        <w:ind w:left="708" w:firstLine="1"/>
      </w:pPr>
      <w:r w:rsidRPr="002A10B1">
        <w:t>Экспресс-анализ финансового состояния ООО</w:t>
      </w:r>
      <w:r>
        <w:t xml:space="preserve"> "</w:t>
      </w:r>
      <w:r w:rsidRPr="002A10B1">
        <w:t>Призма</w:t>
      </w:r>
      <w:r>
        <w:t xml:space="preserve">" </w:t>
      </w:r>
      <w:r w:rsidRPr="002A10B1">
        <w:t xml:space="preserve">за 2005-2007гг.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1062"/>
        <w:gridCol w:w="1091"/>
        <w:gridCol w:w="1096"/>
        <w:gridCol w:w="931"/>
        <w:gridCol w:w="975"/>
        <w:gridCol w:w="1087"/>
        <w:gridCol w:w="11"/>
        <w:gridCol w:w="720"/>
        <w:gridCol w:w="13"/>
      </w:tblGrid>
      <w:tr w:rsidR="00C42148" w:rsidRPr="002A10B1" w:rsidTr="00960C82">
        <w:trPr>
          <w:trHeight w:val="23"/>
          <w:jc w:val="center"/>
        </w:trPr>
        <w:tc>
          <w:tcPr>
            <w:tcW w:w="1158" w:type="pct"/>
            <w:vMerge w:val="restart"/>
            <w:shd w:val="clear" w:color="auto" w:fill="auto"/>
          </w:tcPr>
          <w:p w:rsidR="00C42148" w:rsidRPr="002A10B1" w:rsidRDefault="00C42148" w:rsidP="00FE1352">
            <w:pPr>
              <w:pStyle w:val="af1"/>
            </w:pPr>
            <w:r w:rsidRPr="002A10B1">
              <w:t>Наименование</w:t>
            </w:r>
          </w:p>
          <w:p w:rsidR="00C42148" w:rsidRPr="002A10B1" w:rsidRDefault="00C42148" w:rsidP="00FE1352">
            <w:pPr>
              <w:pStyle w:val="af1"/>
            </w:pPr>
            <w:r w:rsidRPr="002A10B1">
              <w:t>показателя</w:t>
            </w:r>
          </w:p>
        </w:tc>
        <w:tc>
          <w:tcPr>
            <w:tcW w:w="584" w:type="pct"/>
            <w:vMerge w:val="restart"/>
            <w:shd w:val="clear" w:color="auto" w:fill="auto"/>
          </w:tcPr>
          <w:p w:rsidR="00C42148" w:rsidRPr="002A10B1" w:rsidRDefault="00C42148" w:rsidP="00FE1352">
            <w:pPr>
              <w:pStyle w:val="af1"/>
            </w:pPr>
            <w:r w:rsidRPr="002A10B1">
              <w:t>2005</w:t>
            </w:r>
          </w:p>
        </w:tc>
        <w:tc>
          <w:tcPr>
            <w:tcW w:w="1715" w:type="pct"/>
            <w:gridSpan w:val="3"/>
            <w:shd w:val="clear" w:color="auto" w:fill="auto"/>
          </w:tcPr>
          <w:p w:rsidR="00C42148" w:rsidRPr="002A10B1" w:rsidRDefault="00C42148" w:rsidP="00FE1352">
            <w:pPr>
              <w:pStyle w:val="af1"/>
            </w:pPr>
            <w:r w:rsidRPr="002A10B1">
              <w:t>2006</w:t>
            </w:r>
          </w:p>
        </w:tc>
        <w:tc>
          <w:tcPr>
            <w:tcW w:w="1543" w:type="pct"/>
            <w:gridSpan w:val="5"/>
            <w:shd w:val="clear" w:color="auto" w:fill="auto"/>
          </w:tcPr>
          <w:p w:rsidR="00C42148" w:rsidRPr="002A10B1" w:rsidRDefault="00C42148" w:rsidP="00FE1352">
            <w:pPr>
              <w:pStyle w:val="af1"/>
            </w:pPr>
            <w:r w:rsidRPr="002A10B1">
              <w:t>2007</w:t>
            </w:r>
          </w:p>
          <w:p w:rsidR="00C42148" w:rsidRPr="002A10B1" w:rsidRDefault="00C42148" w:rsidP="00FE1352">
            <w:pPr>
              <w:pStyle w:val="af1"/>
            </w:pPr>
          </w:p>
        </w:tc>
      </w:tr>
      <w:tr w:rsidR="00C42148" w:rsidRPr="002A10B1" w:rsidTr="00960C82">
        <w:trPr>
          <w:cantSplit/>
          <w:trHeight w:val="1381"/>
          <w:jc w:val="center"/>
        </w:trPr>
        <w:tc>
          <w:tcPr>
            <w:tcW w:w="1158" w:type="pct"/>
            <w:vMerge/>
            <w:shd w:val="clear" w:color="auto" w:fill="auto"/>
          </w:tcPr>
          <w:p w:rsidR="00C42148" w:rsidRPr="002A10B1" w:rsidRDefault="00C42148" w:rsidP="00FE1352">
            <w:pPr>
              <w:pStyle w:val="af1"/>
            </w:pPr>
          </w:p>
        </w:tc>
        <w:tc>
          <w:tcPr>
            <w:tcW w:w="584" w:type="pct"/>
            <w:vMerge/>
            <w:shd w:val="clear" w:color="auto" w:fill="auto"/>
          </w:tcPr>
          <w:p w:rsidR="00C42148" w:rsidRPr="002A10B1" w:rsidRDefault="00C42148" w:rsidP="00FE1352">
            <w:pPr>
              <w:pStyle w:val="af1"/>
            </w:pPr>
          </w:p>
        </w:tc>
        <w:tc>
          <w:tcPr>
            <w:tcW w:w="600" w:type="pct"/>
            <w:shd w:val="clear" w:color="auto" w:fill="auto"/>
            <w:textDirection w:val="btLr"/>
          </w:tcPr>
          <w:p w:rsidR="00C42148" w:rsidRPr="002A10B1" w:rsidRDefault="00C42148" w:rsidP="00960C82">
            <w:pPr>
              <w:pStyle w:val="af1"/>
              <w:ind w:left="113" w:right="113"/>
            </w:pPr>
            <w:r w:rsidRPr="002A10B1">
              <w:t>Показатель</w:t>
            </w:r>
          </w:p>
        </w:tc>
        <w:tc>
          <w:tcPr>
            <w:tcW w:w="603" w:type="pct"/>
            <w:shd w:val="clear" w:color="auto" w:fill="auto"/>
            <w:textDirection w:val="btLr"/>
          </w:tcPr>
          <w:p w:rsidR="00C42148" w:rsidRPr="002A10B1" w:rsidRDefault="00C42148" w:rsidP="00960C82">
            <w:pPr>
              <w:pStyle w:val="af1"/>
              <w:ind w:left="113" w:right="113"/>
            </w:pPr>
            <w:r w:rsidRPr="002A10B1">
              <w:t>Абсолютное изменение</w:t>
            </w:r>
          </w:p>
        </w:tc>
        <w:tc>
          <w:tcPr>
            <w:tcW w:w="512" w:type="pct"/>
            <w:shd w:val="clear" w:color="auto" w:fill="auto"/>
            <w:textDirection w:val="btLr"/>
          </w:tcPr>
          <w:p w:rsidR="00C42148" w:rsidRPr="002A10B1" w:rsidRDefault="00C42148" w:rsidP="00960C82">
            <w:pPr>
              <w:pStyle w:val="af1"/>
              <w:ind w:left="113" w:right="113"/>
            </w:pPr>
            <w:r w:rsidRPr="002A10B1">
              <w:t>Темп роста, %</w:t>
            </w:r>
          </w:p>
        </w:tc>
        <w:tc>
          <w:tcPr>
            <w:tcW w:w="536" w:type="pct"/>
            <w:shd w:val="clear" w:color="auto" w:fill="auto"/>
            <w:textDirection w:val="btLr"/>
          </w:tcPr>
          <w:p w:rsidR="00C42148" w:rsidRPr="002A10B1" w:rsidRDefault="00C42148" w:rsidP="00960C82">
            <w:pPr>
              <w:pStyle w:val="af1"/>
              <w:ind w:left="113" w:right="113"/>
            </w:pPr>
            <w:r w:rsidRPr="002A10B1">
              <w:t>Показатель</w:t>
            </w:r>
          </w:p>
        </w:tc>
        <w:tc>
          <w:tcPr>
            <w:tcW w:w="604" w:type="pct"/>
            <w:gridSpan w:val="2"/>
            <w:shd w:val="clear" w:color="auto" w:fill="auto"/>
            <w:textDirection w:val="btLr"/>
          </w:tcPr>
          <w:p w:rsidR="00C42148" w:rsidRPr="002A10B1" w:rsidRDefault="00C42148" w:rsidP="00960C82">
            <w:pPr>
              <w:pStyle w:val="af1"/>
              <w:ind w:left="113" w:right="113"/>
            </w:pPr>
            <w:r w:rsidRPr="002A10B1">
              <w:t>Абсолютное изменение</w:t>
            </w:r>
          </w:p>
        </w:tc>
        <w:tc>
          <w:tcPr>
            <w:tcW w:w="403" w:type="pct"/>
            <w:gridSpan w:val="2"/>
            <w:shd w:val="clear" w:color="auto" w:fill="auto"/>
            <w:textDirection w:val="btLr"/>
          </w:tcPr>
          <w:p w:rsidR="00C42148" w:rsidRPr="002A10B1" w:rsidRDefault="00C42148" w:rsidP="00960C82">
            <w:pPr>
              <w:pStyle w:val="af1"/>
              <w:ind w:left="113" w:right="113"/>
            </w:pPr>
            <w:r w:rsidRPr="002A10B1">
              <w:t>Темп роста,</w:t>
            </w:r>
          </w:p>
          <w:p w:rsidR="00C42148" w:rsidRPr="002A10B1" w:rsidRDefault="00C42148" w:rsidP="00960C82">
            <w:pPr>
              <w:pStyle w:val="af1"/>
              <w:ind w:left="113" w:right="113"/>
            </w:pPr>
            <w:r w:rsidRPr="002A10B1">
              <w:t>%</w:t>
            </w:r>
          </w:p>
        </w:tc>
      </w:tr>
      <w:tr w:rsidR="00C42148" w:rsidRPr="002A10B1" w:rsidTr="00960C82">
        <w:trPr>
          <w:trHeight w:val="12"/>
          <w:jc w:val="center"/>
        </w:trPr>
        <w:tc>
          <w:tcPr>
            <w:tcW w:w="1158" w:type="pct"/>
            <w:shd w:val="clear" w:color="auto" w:fill="auto"/>
          </w:tcPr>
          <w:p w:rsidR="00C42148" w:rsidRPr="002A10B1" w:rsidRDefault="00C42148" w:rsidP="00FE1352">
            <w:pPr>
              <w:pStyle w:val="af1"/>
            </w:pPr>
            <w:r w:rsidRPr="002A10B1">
              <w:lastRenderedPageBreak/>
              <w:t>1</w:t>
            </w:r>
          </w:p>
        </w:tc>
        <w:tc>
          <w:tcPr>
            <w:tcW w:w="584" w:type="pct"/>
            <w:shd w:val="clear" w:color="auto" w:fill="auto"/>
          </w:tcPr>
          <w:p w:rsidR="00C42148" w:rsidRPr="002A10B1" w:rsidRDefault="00C42148" w:rsidP="00FE1352">
            <w:pPr>
              <w:pStyle w:val="af1"/>
            </w:pPr>
            <w:r w:rsidRPr="002A10B1">
              <w:t>2</w:t>
            </w:r>
          </w:p>
        </w:tc>
        <w:tc>
          <w:tcPr>
            <w:tcW w:w="600" w:type="pct"/>
            <w:shd w:val="clear" w:color="auto" w:fill="auto"/>
          </w:tcPr>
          <w:p w:rsidR="00C42148" w:rsidRPr="002A10B1" w:rsidRDefault="00C42148" w:rsidP="00FE1352">
            <w:pPr>
              <w:pStyle w:val="af1"/>
            </w:pPr>
            <w:r w:rsidRPr="002A10B1">
              <w:t>3</w:t>
            </w:r>
          </w:p>
        </w:tc>
        <w:tc>
          <w:tcPr>
            <w:tcW w:w="603" w:type="pct"/>
            <w:shd w:val="clear" w:color="auto" w:fill="auto"/>
          </w:tcPr>
          <w:p w:rsidR="00C42148" w:rsidRPr="002A10B1" w:rsidRDefault="00C42148" w:rsidP="00FE1352">
            <w:pPr>
              <w:pStyle w:val="af1"/>
            </w:pPr>
            <w:r w:rsidRPr="002A10B1">
              <w:t>4</w:t>
            </w:r>
          </w:p>
        </w:tc>
        <w:tc>
          <w:tcPr>
            <w:tcW w:w="512" w:type="pct"/>
            <w:shd w:val="clear" w:color="auto" w:fill="auto"/>
          </w:tcPr>
          <w:p w:rsidR="00C42148" w:rsidRPr="002A10B1" w:rsidRDefault="00C42148" w:rsidP="00FE1352">
            <w:pPr>
              <w:pStyle w:val="af1"/>
            </w:pPr>
            <w:r w:rsidRPr="002A10B1">
              <w:t>5</w:t>
            </w:r>
          </w:p>
        </w:tc>
        <w:tc>
          <w:tcPr>
            <w:tcW w:w="536" w:type="pct"/>
            <w:shd w:val="clear" w:color="auto" w:fill="auto"/>
          </w:tcPr>
          <w:p w:rsidR="00C42148" w:rsidRPr="002A10B1" w:rsidRDefault="00C42148" w:rsidP="00FE1352">
            <w:pPr>
              <w:pStyle w:val="af1"/>
            </w:pPr>
            <w:r w:rsidRPr="002A10B1">
              <w:t>6</w:t>
            </w:r>
          </w:p>
        </w:tc>
        <w:tc>
          <w:tcPr>
            <w:tcW w:w="604" w:type="pct"/>
            <w:gridSpan w:val="2"/>
            <w:shd w:val="clear" w:color="auto" w:fill="auto"/>
          </w:tcPr>
          <w:p w:rsidR="00C42148" w:rsidRPr="002A10B1" w:rsidRDefault="00C42148" w:rsidP="00FE1352">
            <w:pPr>
              <w:pStyle w:val="af1"/>
            </w:pPr>
            <w:r w:rsidRPr="002A10B1">
              <w:t>7</w:t>
            </w:r>
          </w:p>
        </w:tc>
        <w:tc>
          <w:tcPr>
            <w:tcW w:w="403" w:type="pct"/>
            <w:gridSpan w:val="2"/>
            <w:shd w:val="clear" w:color="auto" w:fill="auto"/>
          </w:tcPr>
          <w:p w:rsidR="00C42148" w:rsidRPr="002A10B1" w:rsidRDefault="00C42148" w:rsidP="00FE1352">
            <w:pPr>
              <w:pStyle w:val="af1"/>
            </w:pPr>
            <w:r w:rsidRPr="002A10B1">
              <w:t>8</w:t>
            </w:r>
          </w:p>
        </w:tc>
      </w:tr>
      <w:tr w:rsidR="00C42148" w:rsidRPr="002A10B1" w:rsidTr="00960C82">
        <w:trPr>
          <w:trHeight w:val="23"/>
          <w:jc w:val="center"/>
        </w:trPr>
        <w:tc>
          <w:tcPr>
            <w:tcW w:w="5000" w:type="pct"/>
            <w:gridSpan w:val="10"/>
            <w:shd w:val="clear" w:color="auto" w:fill="auto"/>
          </w:tcPr>
          <w:p w:rsidR="00C42148" w:rsidRPr="00960C82" w:rsidRDefault="00C42148" w:rsidP="00FE1352">
            <w:pPr>
              <w:pStyle w:val="af1"/>
              <w:rPr>
                <w:bCs/>
              </w:rPr>
            </w:pPr>
            <w:r w:rsidRPr="00960C82">
              <w:rPr>
                <w:bCs/>
              </w:rPr>
              <w:t>1. Общие показатели</w:t>
            </w:r>
          </w:p>
          <w:p w:rsidR="00C42148" w:rsidRPr="002A10B1" w:rsidRDefault="00C42148" w:rsidP="00FE1352">
            <w:pPr>
              <w:pStyle w:val="af1"/>
            </w:pPr>
          </w:p>
        </w:tc>
      </w:tr>
      <w:tr w:rsidR="00C42148" w:rsidRPr="002A10B1" w:rsidTr="00960C82">
        <w:trPr>
          <w:gridAfter w:val="1"/>
          <w:wAfter w:w="13" w:type="dxa"/>
          <w:trHeight w:val="24"/>
          <w:jc w:val="center"/>
        </w:trPr>
        <w:tc>
          <w:tcPr>
            <w:tcW w:w="1158" w:type="pct"/>
            <w:shd w:val="clear" w:color="auto" w:fill="auto"/>
          </w:tcPr>
          <w:p w:rsidR="00C42148" w:rsidRPr="002A10B1" w:rsidRDefault="00C42148" w:rsidP="00FE1352">
            <w:pPr>
              <w:pStyle w:val="af1"/>
            </w:pPr>
            <w:r>
              <w:t xml:space="preserve">1.1 </w:t>
            </w:r>
            <w:r w:rsidRPr="002A10B1">
              <w:t>Среднемесячная выручка от реализации, тыс. руб</w:t>
            </w:r>
          </w:p>
        </w:tc>
        <w:tc>
          <w:tcPr>
            <w:tcW w:w="584" w:type="pct"/>
            <w:shd w:val="clear" w:color="auto" w:fill="auto"/>
          </w:tcPr>
          <w:p w:rsidR="00C42148" w:rsidRPr="002A10B1" w:rsidRDefault="00C42148" w:rsidP="00FE1352">
            <w:pPr>
              <w:pStyle w:val="af1"/>
            </w:pPr>
            <w:r w:rsidRPr="002A10B1">
              <w:t>1112,86</w:t>
            </w:r>
          </w:p>
        </w:tc>
        <w:tc>
          <w:tcPr>
            <w:tcW w:w="600" w:type="pct"/>
            <w:shd w:val="clear" w:color="auto" w:fill="auto"/>
          </w:tcPr>
          <w:p w:rsidR="00C42148" w:rsidRPr="002A10B1" w:rsidRDefault="00C42148" w:rsidP="00FE1352">
            <w:pPr>
              <w:pStyle w:val="af1"/>
            </w:pPr>
            <w:r w:rsidRPr="002A10B1">
              <w:t>1227,74</w:t>
            </w:r>
          </w:p>
        </w:tc>
        <w:tc>
          <w:tcPr>
            <w:tcW w:w="603" w:type="pct"/>
            <w:shd w:val="clear" w:color="auto" w:fill="auto"/>
          </w:tcPr>
          <w:p w:rsidR="00C42148" w:rsidRPr="002A10B1" w:rsidRDefault="00C42148" w:rsidP="00FE1352">
            <w:pPr>
              <w:pStyle w:val="af1"/>
            </w:pPr>
            <w:r w:rsidRPr="002A10B1">
              <w:t>114,87</w:t>
            </w:r>
          </w:p>
        </w:tc>
        <w:tc>
          <w:tcPr>
            <w:tcW w:w="512" w:type="pct"/>
            <w:shd w:val="clear" w:color="auto" w:fill="auto"/>
          </w:tcPr>
          <w:p w:rsidR="00C42148" w:rsidRPr="002A10B1" w:rsidRDefault="00C42148" w:rsidP="00FE1352">
            <w:pPr>
              <w:pStyle w:val="af1"/>
            </w:pPr>
            <w:r w:rsidRPr="002A10B1">
              <w:t>110,32</w:t>
            </w:r>
          </w:p>
        </w:tc>
        <w:tc>
          <w:tcPr>
            <w:tcW w:w="536" w:type="pct"/>
            <w:shd w:val="clear" w:color="auto" w:fill="auto"/>
          </w:tcPr>
          <w:p w:rsidR="00C42148" w:rsidRPr="002A10B1" w:rsidRDefault="00C42148" w:rsidP="00FE1352">
            <w:pPr>
              <w:pStyle w:val="af1"/>
            </w:pPr>
            <w:r w:rsidRPr="002A10B1">
              <w:t>13452,72</w:t>
            </w:r>
          </w:p>
        </w:tc>
        <w:tc>
          <w:tcPr>
            <w:tcW w:w="598" w:type="pct"/>
            <w:shd w:val="clear" w:color="auto" w:fill="auto"/>
          </w:tcPr>
          <w:p w:rsidR="00C42148" w:rsidRPr="002A10B1" w:rsidRDefault="00C42148" w:rsidP="00FE1352">
            <w:pPr>
              <w:pStyle w:val="af1"/>
            </w:pPr>
            <w:r w:rsidRPr="002A10B1">
              <w:t>117,52</w:t>
            </w:r>
          </w:p>
        </w:tc>
        <w:tc>
          <w:tcPr>
            <w:tcW w:w="402" w:type="pct"/>
            <w:gridSpan w:val="2"/>
            <w:shd w:val="clear" w:color="auto" w:fill="auto"/>
          </w:tcPr>
          <w:p w:rsidR="00C42148" w:rsidRPr="002A10B1" w:rsidRDefault="00C42148" w:rsidP="00FE1352">
            <w:pPr>
              <w:pStyle w:val="af1"/>
            </w:pPr>
            <w:r w:rsidRPr="002A10B1">
              <w:t>109,57</w:t>
            </w:r>
          </w:p>
        </w:tc>
      </w:tr>
      <w:tr w:rsidR="00C42148" w:rsidRPr="002A10B1" w:rsidTr="00960C82">
        <w:trPr>
          <w:gridAfter w:val="1"/>
          <w:wAfter w:w="13" w:type="dxa"/>
          <w:trHeight w:val="23"/>
          <w:jc w:val="center"/>
        </w:trPr>
        <w:tc>
          <w:tcPr>
            <w:tcW w:w="1158" w:type="pct"/>
            <w:shd w:val="clear" w:color="auto" w:fill="auto"/>
          </w:tcPr>
          <w:p w:rsidR="00C42148" w:rsidRPr="002A10B1" w:rsidRDefault="00C42148" w:rsidP="00FE1352">
            <w:pPr>
              <w:pStyle w:val="af1"/>
            </w:pPr>
            <w:r>
              <w:t xml:space="preserve">1.2 </w:t>
            </w:r>
            <w:r w:rsidRPr="002A10B1">
              <w:t xml:space="preserve">Среднесписочная численность работников, чел. </w:t>
            </w:r>
          </w:p>
        </w:tc>
        <w:tc>
          <w:tcPr>
            <w:tcW w:w="584" w:type="pct"/>
            <w:shd w:val="clear" w:color="auto" w:fill="auto"/>
          </w:tcPr>
          <w:p w:rsidR="00C42148" w:rsidRPr="002A10B1" w:rsidRDefault="00C42148" w:rsidP="00FE1352">
            <w:pPr>
              <w:pStyle w:val="af1"/>
            </w:pPr>
            <w:r w:rsidRPr="002A10B1">
              <w:t>23</w:t>
            </w:r>
          </w:p>
        </w:tc>
        <w:tc>
          <w:tcPr>
            <w:tcW w:w="600" w:type="pct"/>
            <w:shd w:val="clear" w:color="auto" w:fill="auto"/>
          </w:tcPr>
          <w:p w:rsidR="00C42148" w:rsidRPr="002A10B1" w:rsidRDefault="00C42148" w:rsidP="00FE1352">
            <w:pPr>
              <w:pStyle w:val="af1"/>
            </w:pPr>
            <w:r w:rsidRPr="002A10B1">
              <w:t>26</w:t>
            </w:r>
          </w:p>
        </w:tc>
        <w:tc>
          <w:tcPr>
            <w:tcW w:w="603" w:type="pct"/>
            <w:shd w:val="clear" w:color="auto" w:fill="auto"/>
          </w:tcPr>
          <w:p w:rsidR="00C42148" w:rsidRPr="002A10B1" w:rsidRDefault="00C42148" w:rsidP="00FE1352">
            <w:pPr>
              <w:pStyle w:val="af1"/>
            </w:pPr>
            <w:r w:rsidRPr="002A10B1">
              <w:t>3</w:t>
            </w:r>
          </w:p>
        </w:tc>
        <w:tc>
          <w:tcPr>
            <w:tcW w:w="512" w:type="pct"/>
            <w:shd w:val="clear" w:color="auto" w:fill="auto"/>
          </w:tcPr>
          <w:p w:rsidR="00C42148" w:rsidRPr="002A10B1" w:rsidRDefault="00C42148" w:rsidP="00FE1352">
            <w:pPr>
              <w:pStyle w:val="af1"/>
            </w:pPr>
            <w:r w:rsidRPr="002A10B1">
              <w:t>100,45</w:t>
            </w:r>
          </w:p>
        </w:tc>
        <w:tc>
          <w:tcPr>
            <w:tcW w:w="536" w:type="pct"/>
            <w:shd w:val="clear" w:color="auto" w:fill="auto"/>
          </w:tcPr>
          <w:p w:rsidR="00C42148" w:rsidRPr="002A10B1" w:rsidRDefault="00C42148" w:rsidP="00FE1352">
            <w:pPr>
              <w:pStyle w:val="af1"/>
            </w:pPr>
            <w:r w:rsidRPr="002A10B1">
              <w:t>31</w:t>
            </w:r>
          </w:p>
        </w:tc>
        <w:tc>
          <w:tcPr>
            <w:tcW w:w="598" w:type="pct"/>
            <w:shd w:val="clear" w:color="auto" w:fill="auto"/>
          </w:tcPr>
          <w:p w:rsidR="00C42148" w:rsidRPr="002A10B1" w:rsidRDefault="00C42148" w:rsidP="00FE1352">
            <w:pPr>
              <w:pStyle w:val="af1"/>
            </w:pPr>
            <w:r w:rsidRPr="002A10B1">
              <w:t>5</w:t>
            </w:r>
          </w:p>
        </w:tc>
        <w:tc>
          <w:tcPr>
            <w:tcW w:w="402" w:type="pct"/>
            <w:gridSpan w:val="2"/>
            <w:shd w:val="clear" w:color="auto" w:fill="auto"/>
          </w:tcPr>
          <w:p w:rsidR="00C42148" w:rsidRPr="002A10B1" w:rsidRDefault="00C42148" w:rsidP="00FE1352">
            <w:pPr>
              <w:pStyle w:val="af1"/>
            </w:pPr>
            <w:r w:rsidRPr="002A10B1">
              <w:t>103,88</w:t>
            </w:r>
          </w:p>
        </w:tc>
      </w:tr>
      <w:tr w:rsidR="00C42148" w:rsidRPr="002A10B1" w:rsidTr="00960C82">
        <w:trPr>
          <w:trHeight w:val="23"/>
          <w:jc w:val="center"/>
        </w:trPr>
        <w:tc>
          <w:tcPr>
            <w:tcW w:w="5000" w:type="pct"/>
            <w:gridSpan w:val="10"/>
            <w:shd w:val="clear" w:color="auto" w:fill="auto"/>
          </w:tcPr>
          <w:p w:rsidR="00C42148" w:rsidRPr="00960C82" w:rsidRDefault="00C42148" w:rsidP="00FE1352">
            <w:pPr>
              <w:pStyle w:val="af1"/>
              <w:rPr>
                <w:bCs/>
              </w:rPr>
            </w:pPr>
            <w:r w:rsidRPr="00960C82">
              <w:rPr>
                <w:bCs/>
              </w:rPr>
              <w:t>2. Показатели платежеспособности и финансовой устойчивости</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2.1 </w:t>
            </w:r>
            <w:r w:rsidRPr="002A10B1">
              <w:t xml:space="preserve">Степень платежеспособности общая, мес. </w:t>
            </w:r>
          </w:p>
        </w:tc>
        <w:tc>
          <w:tcPr>
            <w:tcW w:w="584" w:type="pct"/>
            <w:shd w:val="clear" w:color="auto" w:fill="auto"/>
          </w:tcPr>
          <w:p w:rsidR="00C42148" w:rsidRPr="002A10B1" w:rsidRDefault="00C42148" w:rsidP="00FE1352">
            <w:pPr>
              <w:pStyle w:val="af1"/>
            </w:pPr>
            <w:r w:rsidRPr="002A10B1">
              <w:t>3,79</w:t>
            </w:r>
          </w:p>
        </w:tc>
        <w:tc>
          <w:tcPr>
            <w:tcW w:w="600" w:type="pct"/>
            <w:shd w:val="clear" w:color="auto" w:fill="auto"/>
          </w:tcPr>
          <w:p w:rsidR="00C42148" w:rsidRPr="002A10B1" w:rsidRDefault="00C42148" w:rsidP="00FE1352">
            <w:pPr>
              <w:pStyle w:val="af1"/>
            </w:pPr>
            <w:r w:rsidRPr="002A10B1">
              <w:t>2,50</w:t>
            </w:r>
          </w:p>
        </w:tc>
        <w:tc>
          <w:tcPr>
            <w:tcW w:w="603" w:type="pct"/>
            <w:shd w:val="clear" w:color="auto" w:fill="auto"/>
          </w:tcPr>
          <w:p w:rsidR="00C42148" w:rsidRPr="002A10B1" w:rsidRDefault="00C42148" w:rsidP="00FE1352">
            <w:pPr>
              <w:pStyle w:val="af1"/>
            </w:pPr>
            <w:r w:rsidRPr="002A10B1">
              <w:t xml:space="preserve"> - 1,29</w:t>
            </w:r>
          </w:p>
        </w:tc>
        <w:tc>
          <w:tcPr>
            <w:tcW w:w="512" w:type="pct"/>
            <w:shd w:val="clear" w:color="auto" w:fill="auto"/>
          </w:tcPr>
          <w:p w:rsidR="00C42148" w:rsidRPr="002A10B1" w:rsidRDefault="00C42148" w:rsidP="00FE1352">
            <w:pPr>
              <w:pStyle w:val="af1"/>
            </w:pPr>
            <w:r w:rsidRPr="002A10B1">
              <w:t>66,04</w:t>
            </w:r>
          </w:p>
        </w:tc>
        <w:tc>
          <w:tcPr>
            <w:tcW w:w="536" w:type="pct"/>
            <w:shd w:val="clear" w:color="auto" w:fill="auto"/>
          </w:tcPr>
          <w:p w:rsidR="00C42148" w:rsidRPr="002A10B1" w:rsidRDefault="00C42148" w:rsidP="00FE1352">
            <w:pPr>
              <w:pStyle w:val="af1"/>
            </w:pPr>
            <w:r w:rsidRPr="002A10B1">
              <w:t>2,15</w:t>
            </w:r>
          </w:p>
        </w:tc>
        <w:tc>
          <w:tcPr>
            <w:tcW w:w="604" w:type="pct"/>
            <w:gridSpan w:val="2"/>
            <w:shd w:val="clear" w:color="auto" w:fill="auto"/>
          </w:tcPr>
          <w:p w:rsidR="00C42148" w:rsidRPr="002A10B1" w:rsidRDefault="00C42148" w:rsidP="00FE1352">
            <w:pPr>
              <w:pStyle w:val="af1"/>
            </w:pPr>
            <w:r w:rsidRPr="002A10B1">
              <w:t xml:space="preserve"> - 0,37</w:t>
            </w:r>
          </w:p>
        </w:tc>
        <w:tc>
          <w:tcPr>
            <w:tcW w:w="403" w:type="pct"/>
            <w:gridSpan w:val="2"/>
            <w:shd w:val="clear" w:color="auto" w:fill="auto"/>
          </w:tcPr>
          <w:p w:rsidR="00C42148" w:rsidRPr="002A10B1" w:rsidRDefault="00C42148" w:rsidP="00FE1352">
            <w:pPr>
              <w:pStyle w:val="af1"/>
            </w:pPr>
            <w:r w:rsidRPr="002A10B1">
              <w:t>85,4</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2.2 </w:t>
            </w:r>
            <w:r w:rsidRPr="002A10B1">
              <w:t>Коэффициент задолженности по кредитам банков и займам</w:t>
            </w:r>
          </w:p>
        </w:tc>
        <w:tc>
          <w:tcPr>
            <w:tcW w:w="584" w:type="pct"/>
            <w:shd w:val="clear" w:color="auto" w:fill="auto"/>
          </w:tcPr>
          <w:p w:rsidR="00C42148" w:rsidRPr="002A10B1" w:rsidRDefault="00C42148" w:rsidP="00FE1352">
            <w:pPr>
              <w:pStyle w:val="af1"/>
            </w:pPr>
            <w:r w:rsidRPr="002A10B1">
              <w:t>3,03</w:t>
            </w:r>
          </w:p>
        </w:tc>
        <w:tc>
          <w:tcPr>
            <w:tcW w:w="600" w:type="pct"/>
            <w:shd w:val="clear" w:color="auto" w:fill="auto"/>
          </w:tcPr>
          <w:p w:rsidR="00C42148" w:rsidRPr="002A10B1" w:rsidRDefault="00C42148" w:rsidP="00FE1352">
            <w:pPr>
              <w:pStyle w:val="af1"/>
            </w:pPr>
            <w:r w:rsidRPr="002A10B1">
              <w:t>1,67</w:t>
            </w:r>
          </w:p>
        </w:tc>
        <w:tc>
          <w:tcPr>
            <w:tcW w:w="603" w:type="pct"/>
            <w:shd w:val="clear" w:color="auto" w:fill="auto"/>
          </w:tcPr>
          <w:p w:rsidR="00C42148" w:rsidRPr="002A10B1" w:rsidRDefault="00C42148" w:rsidP="00FE1352">
            <w:pPr>
              <w:pStyle w:val="af1"/>
            </w:pPr>
            <w:r w:rsidRPr="002A10B1">
              <w:t xml:space="preserve"> - 1,36</w:t>
            </w:r>
          </w:p>
        </w:tc>
        <w:tc>
          <w:tcPr>
            <w:tcW w:w="512" w:type="pct"/>
            <w:shd w:val="clear" w:color="auto" w:fill="auto"/>
          </w:tcPr>
          <w:p w:rsidR="00C42148" w:rsidRPr="002A10B1" w:rsidRDefault="00C42148" w:rsidP="00FE1352">
            <w:pPr>
              <w:pStyle w:val="af1"/>
            </w:pPr>
            <w:r w:rsidRPr="002A10B1">
              <w:t>55,27</w:t>
            </w:r>
          </w:p>
        </w:tc>
        <w:tc>
          <w:tcPr>
            <w:tcW w:w="536" w:type="pct"/>
            <w:shd w:val="clear" w:color="auto" w:fill="auto"/>
          </w:tcPr>
          <w:p w:rsidR="00C42148" w:rsidRPr="002A10B1" w:rsidRDefault="00C42148" w:rsidP="00FE1352">
            <w:pPr>
              <w:pStyle w:val="af1"/>
            </w:pPr>
            <w:r w:rsidRPr="002A10B1">
              <w:t>1,40</w:t>
            </w:r>
          </w:p>
        </w:tc>
        <w:tc>
          <w:tcPr>
            <w:tcW w:w="604" w:type="pct"/>
            <w:gridSpan w:val="2"/>
            <w:shd w:val="clear" w:color="auto" w:fill="auto"/>
          </w:tcPr>
          <w:p w:rsidR="00C42148" w:rsidRPr="002A10B1" w:rsidRDefault="00C42148" w:rsidP="00FE1352">
            <w:pPr>
              <w:pStyle w:val="af1"/>
            </w:pPr>
            <w:r w:rsidRPr="002A10B1">
              <w:t xml:space="preserve"> - 0,27</w:t>
            </w:r>
          </w:p>
        </w:tc>
        <w:tc>
          <w:tcPr>
            <w:tcW w:w="403" w:type="pct"/>
            <w:gridSpan w:val="2"/>
            <w:shd w:val="clear" w:color="auto" w:fill="auto"/>
          </w:tcPr>
          <w:p w:rsidR="00C42148" w:rsidRPr="002A10B1" w:rsidRDefault="00C42148" w:rsidP="00FE1352">
            <w:pPr>
              <w:pStyle w:val="af1"/>
            </w:pPr>
            <w:r w:rsidRPr="002A10B1">
              <w:t>83,74</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2.3 </w:t>
            </w:r>
            <w:r w:rsidRPr="002A10B1">
              <w:t>Коэффициент задолженности другим организациям</w:t>
            </w:r>
          </w:p>
        </w:tc>
        <w:tc>
          <w:tcPr>
            <w:tcW w:w="584" w:type="pct"/>
            <w:shd w:val="clear" w:color="auto" w:fill="auto"/>
          </w:tcPr>
          <w:p w:rsidR="00C42148" w:rsidRPr="002A10B1" w:rsidRDefault="00C42148" w:rsidP="00FE1352">
            <w:pPr>
              <w:pStyle w:val="af1"/>
            </w:pPr>
            <w:r w:rsidRPr="002A10B1">
              <w:t>0,53</w:t>
            </w:r>
          </w:p>
        </w:tc>
        <w:tc>
          <w:tcPr>
            <w:tcW w:w="600" w:type="pct"/>
            <w:shd w:val="clear" w:color="auto" w:fill="auto"/>
          </w:tcPr>
          <w:p w:rsidR="00C42148" w:rsidRPr="002A10B1" w:rsidRDefault="00C42148" w:rsidP="00FE1352">
            <w:pPr>
              <w:pStyle w:val="af1"/>
            </w:pPr>
            <w:r w:rsidRPr="002A10B1">
              <w:t>0,52</w:t>
            </w:r>
          </w:p>
        </w:tc>
        <w:tc>
          <w:tcPr>
            <w:tcW w:w="603" w:type="pct"/>
            <w:shd w:val="clear" w:color="auto" w:fill="auto"/>
          </w:tcPr>
          <w:p w:rsidR="00C42148" w:rsidRPr="002A10B1" w:rsidRDefault="00C42148" w:rsidP="00FE1352">
            <w:pPr>
              <w:pStyle w:val="af1"/>
            </w:pPr>
            <w:r w:rsidRPr="002A10B1">
              <w:t xml:space="preserve"> - 0,01</w:t>
            </w:r>
          </w:p>
        </w:tc>
        <w:tc>
          <w:tcPr>
            <w:tcW w:w="512" w:type="pct"/>
            <w:shd w:val="clear" w:color="auto" w:fill="auto"/>
          </w:tcPr>
          <w:p w:rsidR="00C42148" w:rsidRPr="002A10B1" w:rsidRDefault="00C42148" w:rsidP="00FE1352">
            <w:pPr>
              <w:pStyle w:val="af1"/>
            </w:pPr>
            <w:r w:rsidRPr="002A10B1">
              <w:t>97,95</w:t>
            </w:r>
          </w:p>
        </w:tc>
        <w:tc>
          <w:tcPr>
            <w:tcW w:w="536" w:type="pct"/>
            <w:shd w:val="clear" w:color="auto" w:fill="auto"/>
          </w:tcPr>
          <w:p w:rsidR="00C42148" w:rsidRPr="002A10B1" w:rsidRDefault="00C42148" w:rsidP="00FE1352">
            <w:pPr>
              <w:pStyle w:val="af1"/>
            </w:pPr>
            <w:r w:rsidRPr="002A10B1">
              <w:t>0,49</w:t>
            </w:r>
          </w:p>
        </w:tc>
        <w:tc>
          <w:tcPr>
            <w:tcW w:w="604" w:type="pct"/>
            <w:gridSpan w:val="2"/>
            <w:shd w:val="clear" w:color="auto" w:fill="auto"/>
          </w:tcPr>
          <w:p w:rsidR="00C42148" w:rsidRPr="002A10B1" w:rsidRDefault="00C42148" w:rsidP="00FE1352">
            <w:pPr>
              <w:pStyle w:val="af1"/>
            </w:pPr>
            <w:r w:rsidRPr="002A10B1">
              <w:t xml:space="preserve"> - 0,03</w:t>
            </w:r>
          </w:p>
        </w:tc>
        <w:tc>
          <w:tcPr>
            <w:tcW w:w="403" w:type="pct"/>
            <w:gridSpan w:val="2"/>
            <w:shd w:val="clear" w:color="auto" w:fill="auto"/>
          </w:tcPr>
          <w:p w:rsidR="00C42148" w:rsidRPr="002A10B1" w:rsidRDefault="00C42148" w:rsidP="00FE1352">
            <w:pPr>
              <w:pStyle w:val="af1"/>
            </w:pPr>
            <w:r w:rsidRPr="002A10B1">
              <w:t>94,02</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2.4 </w:t>
            </w:r>
            <w:r w:rsidRPr="002A10B1">
              <w:t>Коэффициент задолженности фискальной системе</w:t>
            </w:r>
          </w:p>
        </w:tc>
        <w:tc>
          <w:tcPr>
            <w:tcW w:w="584" w:type="pct"/>
            <w:shd w:val="clear" w:color="auto" w:fill="auto"/>
          </w:tcPr>
          <w:p w:rsidR="00C42148" w:rsidRPr="002A10B1" w:rsidRDefault="00C42148" w:rsidP="00FE1352">
            <w:pPr>
              <w:pStyle w:val="af1"/>
            </w:pPr>
            <w:r w:rsidRPr="002A10B1">
              <w:t>0,016</w:t>
            </w:r>
          </w:p>
        </w:tc>
        <w:tc>
          <w:tcPr>
            <w:tcW w:w="600" w:type="pct"/>
            <w:shd w:val="clear" w:color="auto" w:fill="auto"/>
          </w:tcPr>
          <w:p w:rsidR="00C42148" w:rsidRPr="002A10B1" w:rsidRDefault="00C42148" w:rsidP="00FE1352">
            <w:pPr>
              <w:pStyle w:val="af1"/>
            </w:pPr>
            <w:r w:rsidRPr="002A10B1">
              <w:t>0,021</w:t>
            </w:r>
          </w:p>
        </w:tc>
        <w:tc>
          <w:tcPr>
            <w:tcW w:w="603" w:type="pct"/>
            <w:shd w:val="clear" w:color="auto" w:fill="auto"/>
          </w:tcPr>
          <w:p w:rsidR="00C42148" w:rsidRPr="002A10B1" w:rsidRDefault="00C42148" w:rsidP="00FE1352">
            <w:pPr>
              <w:pStyle w:val="af1"/>
            </w:pPr>
            <w:r w:rsidRPr="002A10B1">
              <w:t>0,005</w:t>
            </w:r>
          </w:p>
        </w:tc>
        <w:tc>
          <w:tcPr>
            <w:tcW w:w="512" w:type="pct"/>
            <w:shd w:val="clear" w:color="auto" w:fill="auto"/>
          </w:tcPr>
          <w:p w:rsidR="00C42148" w:rsidRPr="002A10B1" w:rsidRDefault="00C42148" w:rsidP="00FE1352">
            <w:pPr>
              <w:pStyle w:val="af1"/>
            </w:pPr>
            <w:r w:rsidRPr="002A10B1">
              <w:t>1,302</w:t>
            </w:r>
          </w:p>
        </w:tc>
        <w:tc>
          <w:tcPr>
            <w:tcW w:w="536" w:type="pct"/>
            <w:shd w:val="clear" w:color="auto" w:fill="auto"/>
          </w:tcPr>
          <w:p w:rsidR="00C42148" w:rsidRPr="002A10B1" w:rsidRDefault="00C42148" w:rsidP="00FE1352">
            <w:pPr>
              <w:pStyle w:val="af1"/>
            </w:pPr>
            <w:r w:rsidRPr="002A10B1">
              <w:t>0,050</w:t>
            </w:r>
          </w:p>
        </w:tc>
        <w:tc>
          <w:tcPr>
            <w:tcW w:w="604" w:type="pct"/>
            <w:gridSpan w:val="2"/>
            <w:shd w:val="clear" w:color="auto" w:fill="auto"/>
          </w:tcPr>
          <w:p w:rsidR="00C42148" w:rsidRPr="002A10B1" w:rsidRDefault="00C42148" w:rsidP="00FE1352">
            <w:pPr>
              <w:pStyle w:val="af1"/>
            </w:pPr>
            <w:r w:rsidRPr="002A10B1">
              <w:t>0,029</w:t>
            </w:r>
          </w:p>
        </w:tc>
        <w:tc>
          <w:tcPr>
            <w:tcW w:w="403" w:type="pct"/>
            <w:gridSpan w:val="2"/>
            <w:shd w:val="clear" w:color="auto" w:fill="auto"/>
          </w:tcPr>
          <w:p w:rsidR="00C42148" w:rsidRPr="002A10B1" w:rsidRDefault="00C42148" w:rsidP="00FE1352">
            <w:pPr>
              <w:pStyle w:val="af1"/>
            </w:pPr>
            <w:r w:rsidRPr="002A10B1">
              <w:t>239,79</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2.5 </w:t>
            </w:r>
            <w:r w:rsidRPr="002A10B1">
              <w:t>Коэффициент внутреннего долга</w:t>
            </w:r>
          </w:p>
        </w:tc>
        <w:tc>
          <w:tcPr>
            <w:tcW w:w="584" w:type="pct"/>
            <w:shd w:val="clear" w:color="auto" w:fill="auto"/>
          </w:tcPr>
          <w:p w:rsidR="00C42148" w:rsidRPr="002A10B1" w:rsidRDefault="00C42148" w:rsidP="00FE1352">
            <w:pPr>
              <w:pStyle w:val="af1"/>
            </w:pPr>
            <w:r w:rsidRPr="002A10B1">
              <w:t>0,11</w:t>
            </w:r>
          </w:p>
        </w:tc>
        <w:tc>
          <w:tcPr>
            <w:tcW w:w="600" w:type="pct"/>
            <w:shd w:val="clear" w:color="auto" w:fill="auto"/>
          </w:tcPr>
          <w:p w:rsidR="00C42148" w:rsidRPr="002A10B1" w:rsidRDefault="00C42148" w:rsidP="00FE1352">
            <w:pPr>
              <w:pStyle w:val="af1"/>
            </w:pPr>
            <w:r w:rsidRPr="002A10B1">
              <w:t>0,17</w:t>
            </w:r>
          </w:p>
        </w:tc>
        <w:tc>
          <w:tcPr>
            <w:tcW w:w="603" w:type="pct"/>
            <w:shd w:val="clear" w:color="auto" w:fill="auto"/>
          </w:tcPr>
          <w:p w:rsidR="00C42148" w:rsidRPr="002A10B1" w:rsidRDefault="00C42148" w:rsidP="00FE1352">
            <w:pPr>
              <w:pStyle w:val="af1"/>
            </w:pPr>
            <w:r w:rsidRPr="002A10B1">
              <w:t>0,056</w:t>
            </w:r>
          </w:p>
        </w:tc>
        <w:tc>
          <w:tcPr>
            <w:tcW w:w="512" w:type="pct"/>
            <w:shd w:val="clear" w:color="auto" w:fill="auto"/>
          </w:tcPr>
          <w:p w:rsidR="00C42148" w:rsidRPr="002A10B1" w:rsidRDefault="00C42148" w:rsidP="00FE1352">
            <w:pPr>
              <w:pStyle w:val="af1"/>
            </w:pPr>
            <w:r w:rsidRPr="002A10B1">
              <w:t>150,82</w:t>
            </w:r>
          </w:p>
        </w:tc>
        <w:tc>
          <w:tcPr>
            <w:tcW w:w="536" w:type="pct"/>
            <w:shd w:val="clear" w:color="auto" w:fill="auto"/>
          </w:tcPr>
          <w:p w:rsidR="00C42148" w:rsidRPr="002A10B1" w:rsidRDefault="00C42148" w:rsidP="00FE1352">
            <w:pPr>
              <w:pStyle w:val="af1"/>
            </w:pPr>
            <w:r w:rsidRPr="002A10B1">
              <w:t>0,013</w:t>
            </w:r>
          </w:p>
        </w:tc>
        <w:tc>
          <w:tcPr>
            <w:tcW w:w="604" w:type="pct"/>
            <w:gridSpan w:val="2"/>
            <w:shd w:val="clear" w:color="auto" w:fill="auto"/>
          </w:tcPr>
          <w:p w:rsidR="00C42148" w:rsidRPr="002A10B1" w:rsidRDefault="00C42148" w:rsidP="00FE1352">
            <w:pPr>
              <w:pStyle w:val="af1"/>
            </w:pPr>
            <w:r w:rsidRPr="002A10B1">
              <w:t>-0,151</w:t>
            </w:r>
          </w:p>
        </w:tc>
        <w:tc>
          <w:tcPr>
            <w:tcW w:w="403" w:type="pct"/>
            <w:gridSpan w:val="2"/>
            <w:shd w:val="clear" w:color="auto" w:fill="auto"/>
          </w:tcPr>
          <w:p w:rsidR="00C42148" w:rsidRPr="002A10B1" w:rsidRDefault="00C42148" w:rsidP="00FE1352">
            <w:pPr>
              <w:pStyle w:val="af1"/>
            </w:pPr>
            <w:r w:rsidRPr="002A10B1">
              <w:t>8,16</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2.6 </w:t>
            </w:r>
            <w:r w:rsidRPr="002A10B1">
              <w:t>Степень платежесп. по текущим обязательствам</w:t>
            </w:r>
          </w:p>
        </w:tc>
        <w:tc>
          <w:tcPr>
            <w:tcW w:w="584" w:type="pct"/>
            <w:shd w:val="clear" w:color="auto" w:fill="auto"/>
          </w:tcPr>
          <w:p w:rsidR="00C42148" w:rsidRPr="002A10B1" w:rsidRDefault="00C42148" w:rsidP="00FE1352">
            <w:pPr>
              <w:pStyle w:val="af1"/>
            </w:pPr>
            <w:r w:rsidRPr="002A10B1">
              <w:t>2,27</w:t>
            </w:r>
          </w:p>
        </w:tc>
        <w:tc>
          <w:tcPr>
            <w:tcW w:w="600" w:type="pct"/>
            <w:shd w:val="clear" w:color="auto" w:fill="auto"/>
          </w:tcPr>
          <w:p w:rsidR="00C42148" w:rsidRPr="002A10B1" w:rsidRDefault="00C42148" w:rsidP="00FE1352">
            <w:pPr>
              <w:pStyle w:val="af1"/>
            </w:pPr>
            <w:r w:rsidRPr="002A10B1">
              <w:t>0,83</w:t>
            </w:r>
          </w:p>
        </w:tc>
        <w:tc>
          <w:tcPr>
            <w:tcW w:w="603" w:type="pct"/>
            <w:shd w:val="clear" w:color="auto" w:fill="auto"/>
          </w:tcPr>
          <w:p w:rsidR="00C42148" w:rsidRPr="002A10B1" w:rsidRDefault="00C42148" w:rsidP="00FE1352">
            <w:pPr>
              <w:pStyle w:val="af1"/>
            </w:pPr>
            <w:r w:rsidRPr="002A10B1">
              <w:t>-1,44</w:t>
            </w:r>
          </w:p>
        </w:tc>
        <w:tc>
          <w:tcPr>
            <w:tcW w:w="512" w:type="pct"/>
            <w:shd w:val="clear" w:color="auto" w:fill="auto"/>
          </w:tcPr>
          <w:p w:rsidR="00C42148" w:rsidRPr="002A10B1" w:rsidRDefault="00C42148" w:rsidP="00FE1352">
            <w:pPr>
              <w:pStyle w:val="af1"/>
            </w:pPr>
            <w:r w:rsidRPr="002A10B1">
              <w:t>36,53</w:t>
            </w:r>
          </w:p>
        </w:tc>
        <w:tc>
          <w:tcPr>
            <w:tcW w:w="536" w:type="pct"/>
            <w:shd w:val="clear" w:color="auto" w:fill="auto"/>
          </w:tcPr>
          <w:p w:rsidR="00C42148" w:rsidRPr="002A10B1" w:rsidRDefault="00C42148" w:rsidP="00FE1352">
            <w:pPr>
              <w:pStyle w:val="af1"/>
            </w:pPr>
            <w:r w:rsidRPr="002A10B1">
              <w:t>0,73</w:t>
            </w:r>
          </w:p>
        </w:tc>
        <w:tc>
          <w:tcPr>
            <w:tcW w:w="604" w:type="pct"/>
            <w:gridSpan w:val="2"/>
            <w:shd w:val="clear" w:color="auto" w:fill="auto"/>
          </w:tcPr>
          <w:p w:rsidR="00C42148" w:rsidRPr="002A10B1" w:rsidRDefault="00C42148" w:rsidP="00FE1352">
            <w:pPr>
              <w:pStyle w:val="af1"/>
            </w:pPr>
            <w:r w:rsidRPr="002A10B1">
              <w:t>-0,09</w:t>
            </w:r>
          </w:p>
        </w:tc>
        <w:tc>
          <w:tcPr>
            <w:tcW w:w="403" w:type="pct"/>
            <w:gridSpan w:val="2"/>
            <w:shd w:val="clear" w:color="auto" w:fill="auto"/>
          </w:tcPr>
          <w:p w:rsidR="00C42148" w:rsidRPr="002A10B1" w:rsidRDefault="00C42148" w:rsidP="00FE1352">
            <w:pPr>
              <w:pStyle w:val="af1"/>
            </w:pPr>
            <w:r w:rsidRPr="002A10B1">
              <w:t>88,77</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2.7 </w:t>
            </w:r>
            <w:r w:rsidRPr="002A10B1">
              <w:t xml:space="preserve">Коэффициент покрытия текущих обязательств оборотными активами </w:t>
            </w:r>
          </w:p>
        </w:tc>
        <w:tc>
          <w:tcPr>
            <w:tcW w:w="584" w:type="pct"/>
            <w:shd w:val="clear" w:color="auto" w:fill="auto"/>
          </w:tcPr>
          <w:p w:rsidR="00C42148" w:rsidRPr="002A10B1" w:rsidRDefault="00C42148" w:rsidP="00FE1352">
            <w:pPr>
              <w:pStyle w:val="af1"/>
            </w:pPr>
            <w:r w:rsidRPr="002A10B1">
              <w:t>3,38</w:t>
            </w:r>
          </w:p>
        </w:tc>
        <w:tc>
          <w:tcPr>
            <w:tcW w:w="600" w:type="pct"/>
            <w:shd w:val="clear" w:color="auto" w:fill="auto"/>
          </w:tcPr>
          <w:p w:rsidR="00C42148" w:rsidRPr="002A10B1" w:rsidRDefault="00C42148" w:rsidP="00FE1352">
            <w:pPr>
              <w:pStyle w:val="af1"/>
            </w:pPr>
            <w:r w:rsidRPr="002A10B1">
              <w:t>5,81</w:t>
            </w:r>
          </w:p>
        </w:tc>
        <w:tc>
          <w:tcPr>
            <w:tcW w:w="603" w:type="pct"/>
            <w:shd w:val="clear" w:color="auto" w:fill="auto"/>
          </w:tcPr>
          <w:p w:rsidR="00C42148" w:rsidRPr="002A10B1" w:rsidRDefault="00C42148" w:rsidP="00FE1352">
            <w:pPr>
              <w:pStyle w:val="af1"/>
            </w:pPr>
            <w:r w:rsidRPr="002A10B1">
              <w:t>2,43</w:t>
            </w:r>
          </w:p>
        </w:tc>
        <w:tc>
          <w:tcPr>
            <w:tcW w:w="512" w:type="pct"/>
            <w:shd w:val="clear" w:color="auto" w:fill="auto"/>
          </w:tcPr>
          <w:p w:rsidR="00C42148" w:rsidRPr="002A10B1" w:rsidRDefault="00C42148" w:rsidP="00FE1352">
            <w:pPr>
              <w:pStyle w:val="af1"/>
            </w:pPr>
            <w:r w:rsidRPr="002A10B1">
              <w:t>172,10</w:t>
            </w:r>
          </w:p>
        </w:tc>
        <w:tc>
          <w:tcPr>
            <w:tcW w:w="536" w:type="pct"/>
            <w:shd w:val="clear" w:color="auto" w:fill="auto"/>
          </w:tcPr>
          <w:p w:rsidR="00C42148" w:rsidRPr="002A10B1" w:rsidRDefault="00C42148" w:rsidP="00FE1352">
            <w:pPr>
              <w:pStyle w:val="af1"/>
            </w:pPr>
            <w:r w:rsidRPr="002A10B1">
              <w:t>4,75</w:t>
            </w:r>
          </w:p>
        </w:tc>
        <w:tc>
          <w:tcPr>
            <w:tcW w:w="604" w:type="pct"/>
            <w:gridSpan w:val="2"/>
            <w:shd w:val="clear" w:color="auto" w:fill="auto"/>
          </w:tcPr>
          <w:p w:rsidR="00C42148" w:rsidRPr="002A10B1" w:rsidRDefault="00C42148" w:rsidP="00FE1352">
            <w:pPr>
              <w:pStyle w:val="af1"/>
            </w:pPr>
            <w:r w:rsidRPr="002A10B1">
              <w:t>-1,06</w:t>
            </w:r>
          </w:p>
        </w:tc>
        <w:tc>
          <w:tcPr>
            <w:tcW w:w="403" w:type="pct"/>
            <w:gridSpan w:val="2"/>
            <w:shd w:val="clear" w:color="auto" w:fill="auto"/>
          </w:tcPr>
          <w:p w:rsidR="00C42148" w:rsidRPr="002A10B1" w:rsidRDefault="00C42148" w:rsidP="00FE1352">
            <w:pPr>
              <w:pStyle w:val="af1"/>
            </w:pPr>
            <w:r w:rsidRPr="002A10B1">
              <w:t>81,7</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2.8 </w:t>
            </w:r>
            <w:r w:rsidRPr="002A10B1">
              <w:t>Собственный капитал</w:t>
            </w:r>
          </w:p>
          <w:p w:rsidR="00C42148" w:rsidRPr="002A10B1" w:rsidRDefault="00C42148" w:rsidP="00FE1352">
            <w:pPr>
              <w:pStyle w:val="af1"/>
            </w:pPr>
            <w:r w:rsidRPr="002A10B1">
              <w:t>в обороте</w:t>
            </w:r>
          </w:p>
        </w:tc>
        <w:tc>
          <w:tcPr>
            <w:tcW w:w="584" w:type="pct"/>
            <w:shd w:val="clear" w:color="auto" w:fill="auto"/>
          </w:tcPr>
          <w:p w:rsidR="00C42148" w:rsidRPr="002A10B1" w:rsidRDefault="00C42148" w:rsidP="00FE1352">
            <w:pPr>
              <w:pStyle w:val="af1"/>
            </w:pPr>
            <w:r w:rsidRPr="002A10B1">
              <w:t>4291889</w:t>
            </w:r>
          </w:p>
        </w:tc>
        <w:tc>
          <w:tcPr>
            <w:tcW w:w="600" w:type="pct"/>
            <w:shd w:val="clear" w:color="auto" w:fill="auto"/>
          </w:tcPr>
          <w:p w:rsidR="00C42148" w:rsidRPr="002A10B1" w:rsidRDefault="00C42148" w:rsidP="00FE1352">
            <w:pPr>
              <w:pStyle w:val="af1"/>
            </w:pPr>
            <w:r w:rsidRPr="002A10B1">
              <w:t>2828434</w:t>
            </w:r>
          </w:p>
        </w:tc>
        <w:tc>
          <w:tcPr>
            <w:tcW w:w="603" w:type="pct"/>
            <w:shd w:val="clear" w:color="auto" w:fill="auto"/>
          </w:tcPr>
          <w:p w:rsidR="00C42148" w:rsidRPr="002A10B1" w:rsidRDefault="00C42148" w:rsidP="00FE1352">
            <w:pPr>
              <w:pStyle w:val="af1"/>
            </w:pPr>
            <w:r w:rsidRPr="002A10B1">
              <w:t xml:space="preserve"> - 1463455</w:t>
            </w:r>
          </w:p>
        </w:tc>
        <w:tc>
          <w:tcPr>
            <w:tcW w:w="512" w:type="pct"/>
            <w:shd w:val="clear" w:color="auto" w:fill="auto"/>
          </w:tcPr>
          <w:p w:rsidR="00C42148" w:rsidRPr="002A10B1" w:rsidRDefault="00C42148" w:rsidP="00FE1352">
            <w:pPr>
              <w:pStyle w:val="af1"/>
            </w:pPr>
            <w:r w:rsidRPr="002A10B1">
              <w:t>65,9</w:t>
            </w:r>
          </w:p>
        </w:tc>
        <w:tc>
          <w:tcPr>
            <w:tcW w:w="536" w:type="pct"/>
            <w:shd w:val="clear" w:color="auto" w:fill="auto"/>
          </w:tcPr>
          <w:p w:rsidR="00C42148" w:rsidRPr="002A10B1" w:rsidRDefault="00C42148" w:rsidP="00FE1352">
            <w:pPr>
              <w:pStyle w:val="af1"/>
            </w:pPr>
            <w:r w:rsidRPr="002A10B1">
              <w:t>1814492</w:t>
            </w:r>
          </w:p>
        </w:tc>
        <w:tc>
          <w:tcPr>
            <w:tcW w:w="604" w:type="pct"/>
            <w:gridSpan w:val="2"/>
            <w:shd w:val="clear" w:color="auto" w:fill="auto"/>
          </w:tcPr>
          <w:p w:rsidR="00C42148" w:rsidRPr="002A10B1" w:rsidRDefault="00C42148" w:rsidP="00FE1352">
            <w:pPr>
              <w:pStyle w:val="af1"/>
            </w:pPr>
            <w:r w:rsidRPr="002A10B1">
              <w:t>-101394</w:t>
            </w:r>
          </w:p>
        </w:tc>
        <w:tc>
          <w:tcPr>
            <w:tcW w:w="403" w:type="pct"/>
            <w:gridSpan w:val="2"/>
            <w:shd w:val="clear" w:color="auto" w:fill="auto"/>
          </w:tcPr>
          <w:p w:rsidR="00C42148" w:rsidRPr="002A10B1" w:rsidRDefault="00C42148" w:rsidP="00FE1352">
            <w:pPr>
              <w:pStyle w:val="af1"/>
            </w:pPr>
            <w:r w:rsidRPr="002A10B1">
              <w:t>64,15</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2.9 </w:t>
            </w:r>
            <w:r w:rsidRPr="002A10B1">
              <w:t xml:space="preserve">Доля собственного оборотного капитала в оборотных </w:t>
            </w:r>
            <w:r w:rsidRPr="002A10B1">
              <w:lastRenderedPageBreak/>
              <w:t>средствах</w:t>
            </w:r>
            <w:r>
              <w:t xml:space="preserve"> (</w:t>
            </w:r>
            <w:r w:rsidRPr="002A10B1">
              <w:t xml:space="preserve">коэффициент обеспеченности собственными средствами) </w:t>
            </w:r>
          </w:p>
        </w:tc>
        <w:tc>
          <w:tcPr>
            <w:tcW w:w="584" w:type="pct"/>
            <w:shd w:val="clear" w:color="auto" w:fill="auto"/>
          </w:tcPr>
          <w:p w:rsidR="00C42148" w:rsidRPr="002A10B1" w:rsidRDefault="00C42148" w:rsidP="00FE1352">
            <w:pPr>
              <w:pStyle w:val="af1"/>
            </w:pPr>
            <w:r w:rsidRPr="002A10B1">
              <w:lastRenderedPageBreak/>
              <w:t>0,51</w:t>
            </w:r>
          </w:p>
        </w:tc>
        <w:tc>
          <w:tcPr>
            <w:tcW w:w="600" w:type="pct"/>
            <w:shd w:val="clear" w:color="auto" w:fill="auto"/>
          </w:tcPr>
          <w:p w:rsidR="00C42148" w:rsidRPr="002A10B1" w:rsidRDefault="00C42148" w:rsidP="00FE1352">
            <w:pPr>
              <w:pStyle w:val="af1"/>
            </w:pPr>
            <w:r w:rsidRPr="002A10B1">
              <w:t>0,48</w:t>
            </w:r>
          </w:p>
        </w:tc>
        <w:tc>
          <w:tcPr>
            <w:tcW w:w="603" w:type="pct"/>
            <w:shd w:val="clear" w:color="auto" w:fill="auto"/>
          </w:tcPr>
          <w:p w:rsidR="00C42148" w:rsidRPr="002A10B1" w:rsidRDefault="00C42148" w:rsidP="00FE1352">
            <w:pPr>
              <w:pStyle w:val="af1"/>
            </w:pPr>
            <w:r w:rsidRPr="002A10B1">
              <w:t xml:space="preserve"> - 0,03</w:t>
            </w:r>
          </w:p>
        </w:tc>
        <w:tc>
          <w:tcPr>
            <w:tcW w:w="512" w:type="pct"/>
            <w:shd w:val="clear" w:color="auto" w:fill="auto"/>
          </w:tcPr>
          <w:p w:rsidR="00C42148" w:rsidRPr="002A10B1" w:rsidRDefault="00C42148" w:rsidP="00FE1352">
            <w:pPr>
              <w:pStyle w:val="af1"/>
            </w:pPr>
            <w:r w:rsidRPr="002A10B1">
              <w:t>94,94</w:t>
            </w:r>
          </w:p>
        </w:tc>
        <w:tc>
          <w:tcPr>
            <w:tcW w:w="536" w:type="pct"/>
            <w:shd w:val="clear" w:color="auto" w:fill="auto"/>
          </w:tcPr>
          <w:p w:rsidR="00C42148" w:rsidRPr="002A10B1" w:rsidRDefault="00C42148" w:rsidP="00FE1352">
            <w:pPr>
              <w:pStyle w:val="af1"/>
            </w:pPr>
            <w:r w:rsidRPr="002A10B1">
              <w:t>0,39</w:t>
            </w:r>
          </w:p>
        </w:tc>
        <w:tc>
          <w:tcPr>
            <w:tcW w:w="604" w:type="pct"/>
            <w:gridSpan w:val="2"/>
            <w:shd w:val="clear" w:color="auto" w:fill="auto"/>
          </w:tcPr>
          <w:p w:rsidR="00C42148" w:rsidRPr="002A10B1" w:rsidRDefault="00C42148" w:rsidP="00FE1352">
            <w:pPr>
              <w:pStyle w:val="af1"/>
            </w:pPr>
            <w:r w:rsidRPr="002A10B1">
              <w:t xml:space="preserve"> - 0,09</w:t>
            </w:r>
          </w:p>
        </w:tc>
        <w:tc>
          <w:tcPr>
            <w:tcW w:w="403" w:type="pct"/>
            <w:gridSpan w:val="2"/>
            <w:shd w:val="clear" w:color="auto" w:fill="auto"/>
          </w:tcPr>
          <w:p w:rsidR="00C42148" w:rsidRPr="002A10B1" w:rsidRDefault="00C42148" w:rsidP="00FE1352">
            <w:pPr>
              <w:pStyle w:val="af1"/>
            </w:pPr>
            <w:r w:rsidRPr="002A10B1">
              <w:t>80,79</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rsidRPr="002A10B1">
              <w:lastRenderedPageBreak/>
              <w:t>2</w:t>
            </w:r>
            <w:r>
              <w:t>.1</w:t>
            </w:r>
            <w:r w:rsidRPr="002A10B1">
              <w:t>0. Коэффициент автономии</w:t>
            </w:r>
            <w:r>
              <w:t xml:space="preserve"> (</w:t>
            </w:r>
            <w:r w:rsidRPr="002A10B1">
              <w:t xml:space="preserve">финансовой независимости) </w:t>
            </w:r>
          </w:p>
        </w:tc>
        <w:tc>
          <w:tcPr>
            <w:tcW w:w="584" w:type="pct"/>
            <w:shd w:val="clear" w:color="auto" w:fill="auto"/>
          </w:tcPr>
          <w:p w:rsidR="00C42148" w:rsidRPr="002A10B1" w:rsidRDefault="00C42148" w:rsidP="00FE1352">
            <w:pPr>
              <w:pStyle w:val="af1"/>
            </w:pPr>
            <w:r w:rsidRPr="002A10B1">
              <w:t>0,67</w:t>
            </w:r>
          </w:p>
        </w:tc>
        <w:tc>
          <w:tcPr>
            <w:tcW w:w="600" w:type="pct"/>
            <w:shd w:val="clear" w:color="auto" w:fill="auto"/>
          </w:tcPr>
          <w:p w:rsidR="00C42148" w:rsidRPr="002A10B1" w:rsidRDefault="00C42148" w:rsidP="00FE1352">
            <w:pPr>
              <w:pStyle w:val="af1"/>
            </w:pPr>
            <w:r w:rsidRPr="002A10B1">
              <w:t>0,74</w:t>
            </w:r>
          </w:p>
        </w:tc>
        <w:tc>
          <w:tcPr>
            <w:tcW w:w="603" w:type="pct"/>
            <w:shd w:val="clear" w:color="auto" w:fill="auto"/>
          </w:tcPr>
          <w:p w:rsidR="00C42148" w:rsidRPr="002A10B1" w:rsidRDefault="00C42148" w:rsidP="00FE1352">
            <w:pPr>
              <w:pStyle w:val="af1"/>
            </w:pPr>
            <w:r w:rsidRPr="002A10B1">
              <w:t>0,07</w:t>
            </w:r>
          </w:p>
        </w:tc>
        <w:tc>
          <w:tcPr>
            <w:tcW w:w="512" w:type="pct"/>
            <w:shd w:val="clear" w:color="auto" w:fill="auto"/>
          </w:tcPr>
          <w:p w:rsidR="00C42148" w:rsidRPr="002A10B1" w:rsidRDefault="00C42148" w:rsidP="00FE1352">
            <w:pPr>
              <w:pStyle w:val="af1"/>
            </w:pPr>
            <w:r w:rsidRPr="002A10B1">
              <w:t>110,28</w:t>
            </w:r>
          </w:p>
        </w:tc>
        <w:tc>
          <w:tcPr>
            <w:tcW w:w="536" w:type="pct"/>
            <w:shd w:val="clear" w:color="auto" w:fill="auto"/>
          </w:tcPr>
          <w:p w:rsidR="00C42148" w:rsidRPr="002A10B1" w:rsidRDefault="00C42148" w:rsidP="00FE1352">
            <w:pPr>
              <w:pStyle w:val="af1"/>
            </w:pPr>
            <w:r w:rsidRPr="002A10B1">
              <w:t>0,77</w:t>
            </w:r>
          </w:p>
        </w:tc>
        <w:tc>
          <w:tcPr>
            <w:tcW w:w="604" w:type="pct"/>
            <w:gridSpan w:val="2"/>
            <w:shd w:val="clear" w:color="auto" w:fill="auto"/>
          </w:tcPr>
          <w:p w:rsidR="00C42148" w:rsidRPr="002A10B1" w:rsidRDefault="00C42148" w:rsidP="00FE1352">
            <w:pPr>
              <w:pStyle w:val="af1"/>
            </w:pPr>
            <w:r w:rsidRPr="002A10B1">
              <w:t>0,03</w:t>
            </w:r>
          </w:p>
        </w:tc>
        <w:tc>
          <w:tcPr>
            <w:tcW w:w="403" w:type="pct"/>
            <w:gridSpan w:val="2"/>
            <w:shd w:val="clear" w:color="auto" w:fill="auto"/>
          </w:tcPr>
          <w:p w:rsidR="00C42148" w:rsidRPr="002A10B1" w:rsidRDefault="00C42148" w:rsidP="00FE1352">
            <w:pPr>
              <w:pStyle w:val="af1"/>
            </w:pPr>
            <w:r w:rsidRPr="002A10B1">
              <w:t>103,55</w:t>
            </w:r>
          </w:p>
        </w:tc>
      </w:tr>
      <w:tr w:rsidR="00C42148" w:rsidRPr="002A10B1" w:rsidTr="00960C82">
        <w:trPr>
          <w:trHeight w:val="362"/>
          <w:jc w:val="center"/>
        </w:trPr>
        <w:tc>
          <w:tcPr>
            <w:tcW w:w="5000" w:type="pct"/>
            <w:gridSpan w:val="10"/>
            <w:shd w:val="clear" w:color="auto" w:fill="auto"/>
          </w:tcPr>
          <w:p w:rsidR="00C42148" w:rsidRPr="002A10B1" w:rsidRDefault="00C42148" w:rsidP="00FE1352">
            <w:pPr>
              <w:pStyle w:val="af1"/>
            </w:pPr>
            <w:r w:rsidRPr="00960C82">
              <w:rPr>
                <w:bCs/>
              </w:rPr>
              <w:t xml:space="preserve">3. Показатели эффективности финансово-хозяйственной деятельности (деловой активности и рентабельности) </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3.1 </w:t>
            </w:r>
            <w:r w:rsidRPr="002A10B1">
              <w:t xml:space="preserve">Коэффициент обеспеченности оборотными средствами, в месяцах. </w:t>
            </w:r>
          </w:p>
        </w:tc>
        <w:tc>
          <w:tcPr>
            <w:tcW w:w="584" w:type="pct"/>
            <w:shd w:val="clear" w:color="auto" w:fill="auto"/>
          </w:tcPr>
          <w:p w:rsidR="00C42148" w:rsidRPr="002A10B1" w:rsidRDefault="00C42148" w:rsidP="00FE1352">
            <w:pPr>
              <w:pStyle w:val="af1"/>
            </w:pPr>
            <w:r w:rsidRPr="002A10B1">
              <w:t>7,64</w:t>
            </w:r>
          </w:p>
        </w:tc>
        <w:tc>
          <w:tcPr>
            <w:tcW w:w="600" w:type="pct"/>
            <w:shd w:val="clear" w:color="auto" w:fill="auto"/>
          </w:tcPr>
          <w:p w:rsidR="00C42148" w:rsidRPr="002A10B1" w:rsidRDefault="00C42148" w:rsidP="00FE1352">
            <w:pPr>
              <w:pStyle w:val="af1"/>
            </w:pPr>
            <w:r w:rsidRPr="002A10B1">
              <w:t>4,80</w:t>
            </w:r>
          </w:p>
        </w:tc>
        <w:tc>
          <w:tcPr>
            <w:tcW w:w="603" w:type="pct"/>
            <w:shd w:val="clear" w:color="auto" w:fill="auto"/>
          </w:tcPr>
          <w:p w:rsidR="00C42148" w:rsidRPr="002A10B1" w:rsidRDefault="00C42148" w:rsidP="00FE1352">
            <w:pPr>
              <w:pStyle w:val="af1"/>
            </w:pPr>
            <w:r w:rsidRPr="002A10B1">
              <w:t xml:space="preserve"> - 2,84</w:t>
            </w:r>
          </w:p>
        </w:tc>
        <w:tc>
          <w:tcPr>
            <w:tcW w:w="512" w:type="pct"/>
            <w:shd w:val="clear" w:color="auto" w:fill="auto"/>
          </w:tcPr>
          <w:p w:rsidR="00C42148" w:rsidRPr="002A10B1" w:rsidRDefault="00C42148" w:rsidP="00FE1352">
            <w:pPr>
              <w:pStyle w:val="af1"/>
            </w:pPr>
            <w:r w:rsidRPr="002A10B1">
              <w:t>62,86</w:t>
            </w:r>
          </w:p>
        </w:tc>
        <w:tc>
          <w:tcPr>
            <w:tcW w:w="536" w:type="pct"/>
            <w:shd w:val="clear" w:color="auto" w:fill="auto"/>
          </w:tcPr>
          <w:p w:rsidR="00C42148" w:rsidRPr="002A10B1" w:rsidRDefault="00C42148" w:rsidP="00FE1352">
            <w:pPr>
              <w:pStyle w:val="af1"/>
            </w:pPr>
            <w:r w:rsidRPr="002A10B1">
              <w:t>3,48</w:t>
            </w:r>
          </w:p>
        </w:tc>
        <w:tc>
          <w:tcPr>
            <w:tcW w:w="604" w:type="pct"/>
            <w:gridSpan w:val="2"/>
            <w:shd w:val="clear" w:color="auto" w:fill="auto"/>
          </w:tcPr>
          <w:p w:rsidR="00C42148" w:rsidRPr="002A10B1" w:rsidRDefault="00C42148" w:rsidP="00FE1352">
            <w:pPr>
              <w:pStyle w:val="af1"/>
            </w:pPr>
            <w:r w:rsidRPr="002A10B1">
              <w:t>-1,32</w:t>
            </w:r>
          </w:p>
        </w:tc>
        <w:tc>
          <w:tcPr>
            <w:tcW w:w="403" w:type="pct"/>
            <w:gridSpan w:val="2"/>
            <w:shd w:val="clear" w:color="auto" w:fill="auto"/>
          </w:tcPr>
          <w:p w:rsidR="00C42148" w:rsidRPr="002A10B1" w:rsidRDefault="00C42148" w:rsidP="00FE1352">
            <w:pPr>
              <w:pStyle w:val="af1"/>
            </w:pPr>
            <w:r w:rsidRPr="002A10B1">
              <w:t>72,53</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3.2 </w:t>
            </w:r>
            <w:r w:rsidRPr="002A10B1">
              <w:t>Коэффициент оборотных средств в производстве</w:t>
            </w:r>
            <w:r>
              <w:t xml:space="preserve"> (</w:t>
            </w:r>
            <w:r w:rsidRPr="002A10B1">
              <w:t xml:space="preserve">в месяцах) </w:t>
            </w:r>
          </w:p>
        </w:tc>
        <w:tc>
          <w:tcPr>
            <w:tcW w:w="584" w:type="pct"/>
            <w:shd w:val="clear" w:color="auto" w:fill="auto"/>
          </w:tcPr>
          <w:p w:rsidR="00C42148" w:rsidRPr="002A10B1" w:rsidRDefault="00C42148" w:rsidP="00FE1352">
            <w:pPr>
              <w:pStyle w:val="af1"/>
            </w:pPr>
            <w:r w:rsidRPr="002A10B1">
              <w:t>1,29</w:t>
            </w:r>
          </w:p>
        </w:tc>
        <w:tc>
          <w:tcPr>
            <w:tcW w:w="600" w:type="pct"/>
            <w:shd w:val="clear" w:color="auto" w:fill="auto"/>
          </w:tcPr>
          <w:p w:rsidR="00C42148" w:rsidRPr="002A10B1" w:rsidRDefault="00C42148" w:rsidP="00FE1352">
            <w:pPr>
              <w:pStyle w:val="af1"/>
            </w:pPr>
            <w:r w:rsidRPr="002A10B1">
              <w:t>1,15</w:t>
            </w:r>
          </w:p>
        </w:tc>
        <w:tc>
          <w:tcPr>
            <w:tcW w:w="603" w:type="pct"/>
            <w:shd w:val="clear" w:color="auto" w:fill="auto"/>
          </w:tcPr>
          <w:p w:rsidR="00C42148" w:rsidRPr="002A10B1" w:rsidRDefault="00C42148" w:rsidP="00FE1352">
            <w:pPr>
              <w:pStyle w:val="af1"/>
            </w:pPr>
            <w:r w:rsidRPr="002A10B1">
              <w:t>-0,13</w:t>
            </w:r>
          </w:p>
        </w:tc>
        <w:tc>
          <w:tcPr>
            <w:tcW w:w="512" w:type="pct"/>
            <w:shd w:val="clear" w:color="auto" w:fill="auto"/>
          </w:tcPr>
          <w:p w:rsidR="00C42148" w:rsidRPr="002A10B1" w:rsidRDefault="00C42148" w:rsidP="00FE1352">
            <w:pPr>
              <w:pStyle w:val="af1"/>
            </w:pPr>
            <w:r w:rsidRPr="002A10B1">
              <w:t>89,59</w:t>
            </w:r>
          </w:p>
        </w:tc>
        <w:tc>
          <w:tcPr>
            <w:tcW w:w="536" w:type="pct"/>
            <w:shd w:val="clear" w:color="auto" w:fill="auto"/>
          </w:tcPr>
          <w:p w:rsidR="00C42148" w:rsidRPr="002A10B1" w:rsidRDefault="00C42148" w:rsidP="00FE1352">
            <w:pPr>
              <w:pStyle w:val="af1"/>
            </w:pPr>
            <w:r w:rsidRPr="002A10B1">
              <w:t>1,10</w:t>
            </w:r>
          </w:p>
        </w:tc>
        <w:tc>
          <w:tcPr>
            <w:tcW w:w="604" w:type="pct"/>
            <w:gridSpan w:val="2"/>
            <w:shd w:val="clear" w:color="auto" w:fill="auto"/>
          </w:tcPr>
          <w:p w:rsidR="00C42148" w:rsidRPr="002A10B1" w:rsidRDefault="00C42148" w:rsidP="00FE1352">
            <w:pPr>
              <w:pStyle w:val="af1"/>
            </w:pPr>
            <w:r w:rsidRPr="002A10B1">
              <w:t>-0,05</w:t>
            </w:r>
          </w:p>
        </w:tc>
        <w:tc>
          <w:tcPr>
            <w:tcW w:w="403" w:type="pct"/>
            <w:gridSpan w:val="2"/>
            <w:shd w:val="clear" w:color="auto" w:fill="auto"/>
          </w:tcPr>
          <w:p w:rsidR="00C42148" w:rsidRPr="002A10B1" w:rsidRDefault="00C42148" w:rsidP="00FE1352">
            <w:pPr>
              <w:pStyle w:val="af1"/>
            </w:pPr>
            <w:r w:rsidRPr="002A10B1">
              <w:t>95,58</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3.3 </w:t>
            </w:r>
            <w:r w:rsidRPr="002A10B1">
              <w:t>Коэффициент оборотных средств в расчетах</w:t>
            </w:r>
            <w:r>
              <w:t xml:space="preserve"> (</w:t>
            </w:r>
            <w:r w:rsidRPr="002A10B1">
              <w:t xml:space="preserve">в месяцах) </w:t>
            </w:r>
          </w:p>
        </w:tc>
        <w:tc>
          <w:tcPr>
            <w:tcW w:w="584" w:type="pct"/>
            <w:shd w:val="clear" w:color="auto" w:fill="auto"/>
          </w:tcPr>
          <w:p w:rsidR="00C42148" w:rsidRPr="002A10B1" w:rsidRDefault="00C42148" w:rsidP="00FE1352">
            <w:pPr>
              <w:pStyle w:val="af1"/>
            </w:pPr>
            <w:r w:rsidRPr="002A10B1">
              <w:t>6,36</w:t>
            </w:r>
          </w:p>
        </w:tc>
        <w:tc>
          <w:tcPr>
            <w:tcW w:w="600" w:type="pct"/>
            <w:shd w:val="clear" w:color="auto" w:fill="auto"/>
          </w:tcPr>
          <w:p w:rsidR="00C42148" w:rsidRPr="002A10B1" w:rsidRDefault="00C42148" w:rsidP="00FE1352">
            <w:pPr>
              <w:pStyle w:val="af1"/>
            </w:pPr>
            <w:r w:rsidRPr="002A10B1">
              <w:t>3,65</w:t>
            </w:r>
          </w:p>
        </w:tc>
        <w:tc>
          <w:tcPr>
            <w:tcW w:w="603" w:type="pct"/>
            <w:shd w:val="clear" w:color="auto" w:fill="auto"/>
          </w:tcPr>
          <w:p w:rsidR="00C42148" w:rsidRPr="002A10B1" w:rsidRDefault="00C42148" w:rsidP="00FE1352">
            <w:pPr>
              <w:pStyle w:val="af1"/>
            </w:pPr>
            <w:r w:rsidRPr="002A10B1">
              <w:t>-2,70</w:t>
            </w:r>
          </w:p>
        </w:tc>
        <w:tc>
          <w:tcPr>
            <w:tcW w:w="512" w:type="pct"/>
            <w:shd w:val="clear" w:color="auto" w:fill="auto"/>
          </w:tcPr>
          <w:p w:rsidR="00C42148" w:rsidRPr="002A10B1" w:rsidRDefault="00C42148" w:rsidP="00FE1352">
            <w:pPr>
              <w:pStyle w:val="af1"/>
            </w:pPr>
            <w:r w:rsidRPr="002A10B1">
              <w:t>57,44</w:t>
            </w:r>
          </w:p>
        </w:tc>
        <w:tc>
          <w:tcPr>
            <w:tcW w:w="536" w:type="pct"/>
            <w:shd w:val="clear" w:color="auto" w:fill="auto"/>
          </w:tcPr>
          <w:p w:rsidR="00C42148" w:rsidRPr="002A10B1" w:rsidRDefault="00C42148" w:rsidP="00FE1352">
            <w:pPr>
              <w:pStyle w:val="af1"/>
            </w:pPr>
            <w:r w:rsidRPr="002A10B1">
              <w:t>2,38</w:t>
            </w:r>
          </w:p>
        </w:tc>
        <w:tc>
          <w:tcPr>
            <w:tcW w:w="604" w:type="pct"/>
            <w:gridSpan w:val="2"/>
            <w:shd w:val="clear" w:color="auto" w:fill="auto"/>
          </w:tcPr>
          <w:p w:rsidR="00C42148" w:rsidRPr="002A10B1" w:rsidRDefault="00C42148" w:rsidP="00FE1352">
            <w:pPr>
              <w:pStyle w:val="af1"/>
            </w:pPr>
            <w:r w:rsidRPr="002A10B1">
              <w:t>-1,27</w:t>
            </w:r>
          </w:p>
        </w:tc>
        <w:tc>
          <w:tcPr>
            <w:tcW w:w="403" w:type="pct"/>
            <w:gridSpan w:val="2"/>
            <w:shd w:val="clear" w:color="auto" w:fill="auto"/>
          </w:tcPr>
          <w:p w:rsidR="00C42148" w:rsidRPr="002A10B1" w:rsidRDefault="00C42148" w:rsidP="00FE1352">
            <w:pPr>
              <w:pStyle w:val="af1"/>
            </w:pPr>
            <w:r w:rsidRPr="002A10B1">
              <w:t>65,24</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3.4 </w:t>
            </w:r>
            <w:r w:rsidRPr="002A10B1">
              <w:t>Рентабельность активов</w:t>
            </w:r>
          </w:p>
        </w:tc>
        <w:tc>
          <w:tcPr>
            <w:tcW w:w="584" w:type="pct"/>
            <w:shd w:val="clear" w:color="auto" w:fill="auto"/>
          </w:tcPr>
          <w:p w:rsidR="00C42148" w:rsidRPr="002A10B1" w:rsidRDefault="00C42148" w:rsidP="00FE1352">
            <w:pPr>
              <w:pStyle w:val="af1"/>
            </w:pPr>
            <w:r w:rsidRPr="002A10B1">
              <w:t>0,33</w:t>
            </w:r>
          </w:p>
        </w:tc>
        <w:tc>
          <w:tcPr>
            <w:tcW w:w="600" w:type="pct"/>
            <w:shd w:val="clear" w:color="auto" w:fill="auto"/>
          </w:tcPr>
          <w:p w:rsidR="00C42148" w:rsidRPr="002A10B1" w:rsidRDefault="00C42148" w:rsidP="00FE1352">
            <w:pPr>
              <w:pStyle w:val="af1"/>
            </w:pPr>
            <w:r w:rsidRPr="002A10B1">
              <w:t>0,24</w:t>
            </w:r>
          </w:p>
        </w:tc>
        <w:tc>
          <w:tcPr>
            <w:tcW w:w="603" w:type="pct"/>
            <w:shd w:val="clear" w:color="auto" w:fill="auto"/>
          </w:tcPr>
          <w:p w:rsidR="00C42148" w:rsidRPr="002A10B1" w:rsidRDefault="00C42148" w:rsidP="00FE1352">
            <w:pPr>
              <w:pStyle w:val="af1"/>
            </w:pPr>
            <w:r w:rsidRPr="002A10B1">
              <w:t>-0,09</w:t>
            </w:r>
          </w:p>
        </w:tc>
        <w:tc>
          <w:tcPr>
            <w:tcW w:w="512" w:type="pct"/>
            <w:shd w:val="clear" w:color="auto" w:fill="auto"/>
          </w:tcPr>
          <w:p w:rsidR="00C42148" w:rsidRPr="002A10B1" w:rsidRDefault="00C42148" w:rsidP="00FE1352">
            <w:pPr>
              <w:pStyle w:val="af1"/>
            </w:pPr>
            <w:r w:rsidRPr="002A10B1">
              <w:t>7343</w:t>
            </w:r>
          </w:p>
        </w:tc>
        <w:tc>
          <w:tcPr>
            <w:tcW w:w="536" w:type="pct"/>
            <w:shd w:val="clear" w:color="auto" w:fill="auto"/>
          </w:tcPr>
          <w:p w:rsidR="00C42148" w:rsidRPr="002A10B1" w:rsidRDefault="00C42148" w:rsidP="00FE1352">
            <w:pPr>
              <w:pStyle w:val="af1"/>
            </w:pPr>
            <w:r w:rsidRPr="002A10B1">
              <w:t>0,31</w:t>
            </w:r>
          </w:p>
        </w:tc>
        <w:tc>
          <w:tcPr>
            <w:tcW w:w="604" w:type="pct"/>
            <w:gridSpan w:val="2"/>
            <w:shd w:val="clear" w:color="auto" w:fill="auto"/>
          </w:tcPr>
          <w:p w:rsidR="00C42148" w:rsidRPr="002A10B1" w:rsidRDefault="00C42148" w:rsidP="00FE1352">
            <w:pPr>
              <w:pStyle w:val="af1"/>
            </w:pPr>
            <w:r w:rsidRPr="002A10B1">
              <w:t>0,07</w:t>
            </w:r>
          </w:p>
        </w:tc>
        <w:tc>
          <w:tcPr>
            <w:tcW w:w="403" w:type="pct"/>
            <w:gridSpan w:val="2"/>
            <w:shd w:val="clear" w:color="auto" w:fill="auto"/>
          </w:tcPr>
          <w:p w:rsidR="00C42148" w:rsidRPr="002A10B1" w:rsidRDefault="00C42148" w:rsidP="00FE1352">
            <w:pPr>
              <w:pStyle w:val="af1"/>
            </w:pPr>
            <w:r w:rsidRPr="002A10B1">
              <w:t>127,07</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3.4 </w:t>
            </w:r>
            <w:r w:rsidRPr="002A10B1">
              <w:t>Рентабельность оборотного капитала, %</w:t>
            </w:r>
          </w:p>
        </w:tc>
        <w:tc>
          <w:tcPr>
            <w:tcW w:w="584" w:type="pct"/>
            <w:shd w:val="clear" w:color="auto" w:fill="auto"/>
          </w:tcPr>
          <w:p w:rsidR="00C42148" w:rsidRPr="002A10B1" w:rsidRDefault="00C42148" w:rsidP="00FE1352">
            <w:pPr>
              <w:pStyle w:val="af1"/>
            </w:pPr>
            <w:r w:rsidRPr="002A10B1">
              <w:t>0,39</w:t>
            </w:r>
          </w:p>
        </w:tc>
        <w:tc>
          <w:tcPr>
            <w:tcW w:w="600" w:type="pct"/>
            <w:shd w:val="clear" w:color="auto" w:fill="auto"/>
          </w:tcPr>
          <w:p w:rsidR="00C42148" w:rsidRPr="002A10B1" w:rsidRDefault="00C42148" w:rsidP="00FE1352">
            <w:pPr>
              <w:pStyle w:val="af1"/>
            </w:pPr>
            <w:r w:rsidRPr="002A10B1">
              <w:t>0,51</w:t>
            </w:r>
          </w:p>
        </w:tc>
        <w:tc>
          <w:tcPr>
            <w:tcW w:w="603" w:type="pct"/>
            <w:shd w:val="clear" w:color="auto" w:fill="auto"/>
          </w:tcPr>
          <w:p w:rsidR="00C42148" w:rsidRPr="002A10B1" w:rsidRDefault="00C42148" w:rsidP="00FE1352">
            <w:pPr>
              <w:pStyle w:val="af1"/>
            </w:pPr>
            <w:r w:rsidRPr="002A10B1">
              <w:t>0,11</w:t>
            </w:r>
          </w:p>
        </w:tc>
        <w:tc>
          <w:tcPr>
            <w:tcW w:w="512" w:type="pct"/>
            <w:shd w:val="clear" w:color="auto" w:fill="auto"/>
          </w:tcPr>
          <w:p w:rsidR="00C42148" w:rsidRPr="002A10B1" w:rsidRDefault="00C42148" w:rsidP="00FE1352">
            <w:pPr>
              <w:pStyle w:val="af1"/>
            </w:pPr>
            <w:r w:rsidRPr="002A10B1">
              <w:t>128,56</w:t>
            </w:r>
          </w:p>
        </w:tc>
        <w:tc>
          <w:tcPr>
            <w:tcW w:w="536" w:type="pct"/>
            <w:shd w:val="clear" w:color="auto" w:fill="auto"/>
          </w:tcPr>
          <w:p w:rsidR="00C42148" w:rsidRPr="002A10B1" w:rsidRDefault="00C42148" w:rsidP="00FE1352">
            <w:pPr>
              <w:pStyle w:val="af1"/>
            </w:pPr>
            <w:r w:rsidRPr="002A10B1">
              <w:t>0,79</w:t>
            </w:r>
          </w:p>
        </w:tc>
        <w:tc>
          <w:tcPr>
            <w:tcW w:w="604" w:type="pct"/>
            <w:gridSpan w:val="2"/>
            <w:shd w:val="clear" w:color="auto" w:fill="auto"/>
          </w:tcPr>
          <w:p w:rsidR="00C42148" w:rsidRPr="002A10B1" w:rsidRDefault="00C42148" w:rsidP="00FE1352">
            <w:pPr>
              <w:pStyle w:val="af1"/>
            </w:pPr>
            <w:r w:rsidRPr="002A10B1">
              <w:t>0,29</w:t>
            </w:r>
          </w:p>
        </w:tc>
        <w:tc>
          <w:tcPr>
            <w:tcW w:w="403" w:type="pct"/>
            <w:gridSpan w:val="2"/>
            <w:shd w:val="clear" w:color="auto" w:fill="auto"/>
          </w:tcPr>
          <w:p w:rsidR="00C42148" w:rsidRPr="002A10B1" w:rsidRDefault="00C42148" w:rsidP="00FE1352">
            <w:pPr>
              <w:pStyle w:val="af1"/>
            </w:pPr>
            <w:r w:rsidRPr="002A10B1">
              <w:t>156,62</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3.5 </w:t>
            </w:r>
            <w:r w:rsidRPr="002A10B1">
              <w:t>Рентабельность продаж, %</w:t>
            </w:r>
          </w:p>
        </w:tc>
        <w:tc>
          <w:tcPr>
            <w:tcW w:w="584" w:type="pct"/>
            <w:shd w:val="clear" w:color="auto" w:fill="auto"/>
          </w:tcPr>
          <w:p w:rsidR="00C42148" w:rsidRPr="002A10B1" w:rsidRDefault="00C42148" w:rsidP="00FE1352">
            <w:pPr>
              <w:pStyle w:val="af1"/>
            </w:pPr>
            <w:r w:rsidRPr="002A10B1">
              <w:t>0,34</w:t>
            </w:r>
          </w:p>
        </w:tc>
        <w:tc>
          <w:tcPr>
            <w:tcW w:w="600" w:type="pct"/>
            <w:shd w:val="clear" w:color="auto" w:fill="auto"/>
          </w:tcPr>
          <w:p w:rsidR="00C42148" w:rsidRPr="002A10B1" w:rsidRDefault="00C42148" w:rsidP="00FE1352">
            <w:pPr>
              <w:pStyle w:val="af1"/>
            </w:pPr>
            <w:r w:rsidRPr="002A10B1">
              <w:t>0,29</w:t>
            </w:r>
          </w:p>
        </w:tc>
        <w:tc>
          <w:tcPr>
            <w:tcW w:w="603" w:type="pct"/>
            <w:shd w:val="clear" w:color="auto" w:fill="auto"/>
          </w:tcPr>
          <w:p w:rsidR="00C42148" w:rsidRPr="002A10B1" w:rsidRDefault="00C42148" w:rsidP="00FE1352">
            <w:pPr>
              <w:pStyle w:val="af1"/>
            </w:pPr>
            <w:r w:rsidRPr="002A10B1">
              <w:t>-0,05</w:t>
            </w:r>
          </w:p>
        </w:tc>
        <w:tc>
          <w:tcPr>
            <w:tcW w:w="512" w:type="pct"/>
            <w:shd w:val="clear" w:color="auto" w:fill="auto"/>
          </w:tcPr>
          <w:p w:rsidR="00C42148" w:rsidRPr="002A10B1" w:rsidRDefault="00C42148" w:rsidP="00FE1352">
            <w:pPr>
              <w:pStyle w:val="af1"/>
            </w:pPr>
            <w:r w:rsidRPr="002A10B1">
              <w:t>84,62</w:t>
            </w:r>
          </w:p>
        </w:tc>
        <w:tc>
          <w:tcPr>
            <w:tcW w:w="536" w:type="pct"/>
            <w:shd w:val="clear" w:color="auto" w:fill="auto"/>
          </w:tcPr>
          <w:p w:rsidR="00C42148" w:rsidRPr="002A10B1" w:rsidRDefault="00C42148" w:rsidP="00FE1352">
            <w:pPr>
              <w:pStyle w:val="af1"/>
            </w:pPr>
            <w:r w:rsidRPr="002A10B1">
              <w:t>0,31</w:t>
            </w:r>
          </w:p>
        </w:tc>
        <w:tc>
          <w:tcPr>
            <w:tcW w:w="604" w:type="pct"/>
            <w:gridSpan w:val="2"/>
            <w:shd w:val="clear" w:color="auto" w:fill="auto"/>
          </w:tcPr>
          <w:p w:rsidR="00C42148" w:rsidRPr="002A10B1" w:rsidRDefault="00C42148" w:rsidP="00FE1352">
            <w:pPr>
              <w:pStyle w:val="af1"/>
            </w:pPr>
            <w:r w:rsidRPr="002A10B1">
              <w:t>0,02</w:t>
            </w:r>
          </w:p>
        </w:tc>
        <w:tc>
          <w:tcPr>
            <w:tcW w:w="403" w:type="pct"/>
            <w:gridSpan w:val="2"/>
            <w:shd w:val="clear" w:color="auto" w:fill="auto"/>
          </w:tcPr>
          <w:p w:rsidR="00C42148" w:rsidRPr="002A10B1" w:rsidRDefault="00C42148" w:rsidP="00FE1352">
            <w:pPr>
              <w:pStyle w:val="af1"/>
            </w:pPr>
            <w:r w:rsidRPr="002A10B1">
              <w:t>108,39</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3.6 </w:t>
            </w:r>
            <w:r w:rsidRPr="002A10B1">
              <w:t xml:space="preserve">Среднемесячная выработка на одного работника </w:t>
            </w:r>
          </w:p>
        </w:tc>
        <w:tc>
          <w:tcPr>
            <w:tcW w:w="584" w:type="pct"/>
            <w:shd w:val="clear" w:color="auto" w:fill="auto"/>
          </w:tcPr>
          <w:p w:rsidR="00C42148" w:rsidRPr="002A10B1" w:rsidRDefault="00C42148" w:rsidP="00FE1352">
            <w:pPr>
              <w:pStyle w:val="af1"/>
            </w:pPr>
            <w:r w:rsidRPr="002A10B1">
              <w:t>3,40</w:t>
            </w:r>
          </w:p>
        </w:tc>
        <w:tc>
          <w:tcPr>
            <w:tcW w:w="600" w:type="pct"/>
            <w:shd w:val="clear" w:color="auto" w:fill="auto"/>
          </w:tcPr>
          <w:p w:rsidR="00C42148" w:rsidRPr="002A10B1" w:rsidRDefault="00C42148" w:rsidP="00FE1352">
            <w:pPr>
              <w:pStyle w:val="af1"/>
            </w:pPr>
            <w:r w:rsidRPr="002A10B1">
              <w:t>56,13</w:t>
            </w:r>
          </w:p>
        </w:tc>
        <w:tc>
          <w:tcPr>
            <w:tcW w:w="603" w:type="pct"/>
            <w:shd w:val="clear" w:color="auto" w:fill="auto"/>
          </w:tcPr>
          <w:p w:rsidR="00C42148" w:rsidRPr="002A10B1" w:rsidRDefault="00C42148" w:rsidP="00FE1352">
            <w:pPr>
              <w:pStyle w:val="af1"/>
            </w:pPr>
            <w:r w:rsidRPr="002A10B1">
              <w:t>52,74</w:t>
            </w:r>
          </w:p>
        </w:tc>
        <w:tc>
          <w:tcPr>
            <w:tcW w:w="512" w:type="pct"/>
            <w:shd w:val="clear" w:color="auto" w:fill="auto"/>
          </w:tcPr>
          <w:p w:rsidR="00C42148" w:rsidRPr="002A10B1" w:rsidRDefault="00C42148" w:rsidP="00FE1352">
            <w:pPr>
              <w:pStyle w:val="af1"/>
            </w:pPr>
            <w:r w:rsidRPr="002A10B1">
              <w:t>1651,42</w:t>
            </w:r>
          </w:p>
        </w:tc>
        <w:tc>
          <w:tcPr>
            <w:tcW w:w="536" w:type="pct"/>
            <w:shd w:val="clear" w:color="auto" w:fill="auto"/>
          </w:tcPr>
          <w:p w:rsidR="00C42148" w:rsidRPr="002A10B1" w:rsidRDefault="00C42148" w:rsidP="00FE1352">
            <w:pPr>
              <w:pStyle w:val="af1"/>
            </w:pPr>
            <w:r w:rsidRPr="002A10B1">
              <w:t>-</w:t>
            </w:r>
          </w:p>
        </w:tc>
        <w:tc>
          <w:tcPr>
            <w:tcW w:w="604" w:type="pct"/>
            <w:gridSpan w:val="2"/>
            <w:shd w:val="clear" w:color="auto" w:fill="auto"/>
          </w:tcPr>
          <w:p w:rsidR="00C42148" w:rsidRPr="002A10B1" w:rsidRDefault="00C42148" w:rsidP="00FE1352">
            <w:pPr>
              <w:pStyle w:val="af1"/>
            </w:pPr>
            <w:r w:rsidRPr="002A10B1">
              <w:t>-</w:t>
            </w:r>
          </w:p>
        </w:tc>
        <w:tc>
          <w:tcPr>
            <w:tcW w:w="403" w:type="pct"/>
            <w:gridSpan w:val="2"/>
            <w:shd w:val="clear" w:color="auto" w:fill="auto"/>
          </w:tcPr>
          <w:p w:rsidR="00C42148" w:rsidRPr="002A10B1" w:rsidRDefault="00C42148" w:rsidP="00FE1352">
            <w:pPr>
              <w:pStyle w:val="af1"/>
            </w:pPr>
            <w:r w:rsidRPr="002A10B1">
              <w:t>-</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3.7 </w:t>
            </w:r>
            <w:r w:rsidRPr="002A10B1">
              <w:t xml:space="preserve">Коэффициент инвестиционной активности </w:t>
            </w:r>
          </w:p>
        </w:tc>
        <w:tc>
          <w:tcPr>
            <w:tcW w:w="584" w:type="pct"/>
            <w:shd w:val="clear" w:color="auto" w:fill="auto"/>
          </w:tcPr>
          <w:p w:rsidR="00C42148" w:rsidRPr="002A10B1" w:rsidRDefault="00C42148" w:rsidP="00FE1352">
            <w:pPr>
              <w:pStyle w:val="af1"/>
            </w:pPr>
            <w:r w:rsidRPr="002A10B1">
              <w:t>0,23</w:t>
            </w:r>
          </w:p>
        </w:tc>
        <w:tc>
          <w:tcPr>
            <w:tcW w:w="600" w:type="pct"/>
            <w:shd w:val="clear" w:color="auto" w:fill="auto"/>
          </w:tcPr>
          <w:p w:rsidR="00C42148" w:rsidRPr="002A10B1" w:rsidRDefault="00C42148" w:rsidP="00FE1352">
            <w:pPr>
              <w:pStyle w:val="af1"/>
            </w:pPr>
            <w:r w:rsidRPr="002A10B1">
              <w:t>0,35</w:t>
            </w:r>
          </w:p>
        </w:tc>
        <w:tc>
          <w:tcPr>
            <w:tcW w:w="603" w:type="pct"/>
            <w:shd w:val="clear" w:color="auto" w:fill="auto"/>
          </w:tcPr>
          <w:p w:rsidR="00C42148" w:rsidRPr="002A10B1" w:rsidRDefault="00C42148" w:rsidP="00FE1352">
            <w:pPr>
              <w:pStyle w:val="af1"/>
            </w:pPr>
            <w:r w:rsidRPr="002A10B1">
              <w:t>0,12</w:t>
            </w:r>
          </w:p>
        </w:tc>
        <w:tc>
          <w:tcPr>
            <w:tcW w:w="512" w:type="pct"/>
            <w:shd w:val="clear" w:color="auto" w:fill="auto"/>
          </w:tcPr>
          <w:p w:rsidR="00C42148" w:rsidRPr="002A10B1" w:rsidRDefault="00C42148" w:rsidP="00FE1352">
            <w:pPr>
              <w:pStyle w:val="af1"/>
            </w:pPr>
            <w:r w:rsidRPr="002A10B1">
              <w:t>151,02</w:t>
            </w:r>
          </w:p>
        </w:tc>
        <w:tc>
          <w:tcPr>
            <w:tcW w:w="536" w:type="pct"/>
            <w:shd w:val="clear" w:color="auto" w:fill="auto"/>
          </w:tcPr>
          <w:p w:rsidR="00C42148" w:rsidRPr="002A10B1" w:rsidRDefault="00C42148" w:rsidP="00FE1352">
            <w:pPr>
              <w:pStyle w:val="af1"/>
            </w:pPr>
            <w:r w:rsidRPr="002A10B1">
              <w:t>0,30</w:t>
            </w:r>
          </w:p>
        </w:tc>
        <w:tc>
          <w:tcPr>
            <w:tcW w:w="604" w:type="pct"/>
            <w:gridSpan w:val="2"/>
            <w:shd w:val="clear" w:color="auto" w:fill="auto"/>
          </w:tcPr>
          <w:p w:rsidR="00C42148" w:rsidRPr="002A10B1" w:rsidRDefault="00C42148" w:rsidP="00FE1352">
            <w:pPr>
              <w:pStyle w:val="af1"/>
            </w:pPr>
            <w:r w:rsidRPr="002A10B1">
              <w:t>-0,05</w:t>
            </w:r>
          </w:p>
        </w:tc>
        <w:tc>
          <w:tcPr>
            <w:tcW w:w="403" w:type="pct"/>
            <w:gridSpan w:val="2"/>
            <w:shd w:val="clear" w:color="auto" w:fill="auto"/>
          </w:tcPr>
          <w:p w:rsidR="00C42148" w:rsidRPr="002A10B1" w:rsidRDefault="00C42148" w:rsidP="00FE1352">
            <w:pPr>
              <w:pStyle w:val="af1"/>
            </w:pPr>
            <w:r w:rsidRPr="002A10B1">
              <w:t>87,47</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3.8 </w:t>
            </w:r>
            <w:r w:rsidRPr="002A10B1">
              <w:t>Эффективность внеоборотного капитала</w:t>
            </w:r>
            <w:r>
              <w:t xml:space="preserve"> (</w:t>
            </w:r>
            <w:r w:rsidRPr="002A10B1">
              <w:t xml:space="preserve">фондоотдача) </w:t>
            </w:r>
          </w:p>
        </w:tc>
        <w:tc>
          <w:tcPr>
            <w:tcW w:w="584" w:type="pct"/>
            <w:shd w:val="clear" w:color="auto" w:fill="auto"/>
          </w:tcPr>
          <w:p w:rsidR="00C42148" w:rsidRPr="002A10B1" w:rsidRDefault="00C42148" w:rsidP="00FE1352">
            <w:pPr>
              <w:pStyle w:val="af1"/>
            </w:pPr>
            <w:r w:rsidRPr="002A10B1">
              <w:t>0,26</w:t>
            </w:r>
          </w:p>
        </w:tc>
        <w:tc>
          <w:tcPr>
            <w:tcW w:w="600" w:type="pct"/>
            <w:shd w:val="clear" w:color="auto" w:fill="auto"/>
          </w:tcPr>
          <w:p w:rsidR="00C42148" w:rsidRPr="002A10B1" w:rsidRDefault="00C42148" w:rsidP="00FE1352">
            <w:pPr>
              <w:pStyle w:val="af1"/>
            </w:pPr>
            <w:r w:rsidRPr="002A10B1">
              <w:t>0,21</w:t>
            </w:r>
          </w:p>
        </w:tc>
        <w:tc>
          <w:tcPr>
            <w:tcW w:w="603" w:type="pct"/>
            <w:shd w:val="clear" w:color="auto" w:fill="auto"/>
          </w:tcPr>
          <w:p w:rsidR="00C42148" w:rsidRPr="002A10B1" w:rsidRDefault="00C42148" w:rsidP="00FE1352">
            <w:pPr>
              <w:pStyle w:val="af1"/>
            </w:pPr>
            <w:r w:rsidRPr="002A10B1">
              <w:t>-0,05</w:t>
            </w:r>
          </w:p>
        </w:tc>
        <w:tc>
          <w:tcPr>
            <w:tcW w:w="512" w:type="pct"/>
            <w:shd w:val="clear" w:color="auto" w:fill="auto"/>
          </w:tcPr>
          <w:p w:rsidR="00C42148" w:rsidRPr="002A10B1" w:rsidRDefault="00C42148" w:rsidP="00FE1352">
            <w:pPr>
              <w:pStyle w:val="af1"/>
            </w:pPr>
            <w:r w:rsidRPr="002A10B1">
              <w:t>80,31</w:t>
            </w:r>
          </w:p>
        </w:tc>
        <w:tc>
          <w:tcPr>
            <w:tcW w:w="536" w:type="pct"/>
            <w:shd w:val="clear" w:color="auto" w:fill="auto"/>
          </w:tcPr>
          <w:p w:rsidR="00C42148" w:rsidRPr="002A10B1" w:rsidRDefault="00C42148" w:rsidP="00FE1352">
            <w:pPr>
              <w:pStyle w:val="af1"/>
            </w:pPr>
            <w:r w:rsidRPr="002A10B1">
              <w:t>0,18</w:t>
            </w:r>
          </w:p>
        </w:tc>
        <w:tc>
          <w:tcPr>
            <w:tcW w:w="604" w:type="pct"/>
            <w:gridSpan w:val="2"/>
            <w:shd w:val="clear" w:color="auto" w:fill="auto"/>
          </w:tcPr>
          <w:p w:rsidR="00C42148" w:rsidRPr="002A10B1" w:rsidRDefault="00C42148" w:rsidP="00FE1352">
            <w:pPr>
              <w:pStyle w:val="af1"/>
            </w:pPr>
            <w:r w:rsidRPr="002A10B1">
              <w:t>-0,03</w:t>
            </w:r>
          </w:p>
        </w:tc>
        <w:tc>
          <w:tcPr>
            <w:tcW w:w="403" w:type="pct"/>
            <w:gridSpan w:val="2"/>
            <w:shd w:val="clear" w:color="auto" w:fill="auto"/>
          </w:tcPr>
          <w:p w:rsidR="00C42148" w:rsidRPr="002A10B1" w:rsidRDefault="00C42148" w:rsidP="00FE1352">
            <w:pPr>
              <w:pStyle w:val="af1"/>
            </w:pPr>
            <w:r w:rsidRPr="002A10B1">
              <w:t>85,23</w:t>
            </w:r>
          </w:p>
        </w:tc>
      </w:tr>
      <w:tr w:rsidR="00C42148" w:rsidRPr="002A10B1" w:rsidTr="00960C82">
        <w:trPr>
          <w:trHeight w:val="23"/>
          <w:jc w:val="center"/>
        </w:trPr>
        <w:tc>
          <w:tcPr>
            <w:tcW w:w="5000" w:type="pct"/>
            <w:gridSpan w:val="10"/>
            <w:shd w:val="clear" w:color="auto" w:fill="auto"/>
          </w:tcPr>
          <w:p w:rsidR="00C42148" w:rsidRPr="002A10B1" w:rsidRDefault="00C42148" w:rsidP="00FE1352">
            <w:pPr>
              <w:pStyle w:val="af1"/>
            </w:pPr>
            <w:r w:rsidRPr="002A10B1">
              <w:t xml:space="preserve">4. Показатели исполнения обязательств перед бюджетом и государственными внебюджетными </w:t>
            </w:r>
            <w:r w:rsidRPr="002A10B1">
              <w:lastRenderedPageBreak/>
              <w:t>фондами</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lastRenderedPageBreak/>
              <w:t xml:space="preserve">4.1 </w:t>
            </w:r>
            <w:r w:rsidRPr="002A10B1">
              <w:t>Коэффициенты исполнения текущих обязательств перед федеральным бюджетом</w:t>
            </w:r>
          </w:p>
        </w:tc>
        <w:tc>
          <w:tcPr>
            <w:tcW w:w="584" w:type="pct"/>
            <w:shd w:val="clear" w:color="auto" w:fill="auto"/>
          </w:tcPr>
          <w:p w:rsidR="00C42148" w:rsidRPr="002A10B1" w:rsidRDefault="00C42148" w:rsidP="00FE1352">
            <w:pPr>
              <w:pStyle w:val="af1"/>
            </w:pPr>
            <w:r w:rsidRPr="002A10B1">
              <w:t>0,75</w:t>
            </w:r>
          </w:p>
        </w:tc>
        <w:tc>
          <w:tcPr>
            <w:tcW w:w="600" w:type="pct"/>
            <w:shd w:val="clear" w:color="auto" w:fill="auto"/>
          </w:tcPr>
          <w:p w:rsidR="00C42148" w:rsidRPr="002A10B1" w:rsidRDefault="00C42148" w:rsidP="00FE1352">
            <w:pPr>
              <w:pStyle w:val="af1"/>
            </w:pPr>
            <w:r w:rsidRPr="002A10B1">
              <w:t>0,89</w:t>
            </w:r>
          </w:p>
        </w:tc>
        <w:tc>
          <w:tcPr>
            <w:tcW w:w="603" w:type="pct"/>
            <w:shd w:val="clear" w:color="auto" w:fill="auto"/>
          </w:tcPr>
          <w:p w:rsidR="00C42148" w:rsidRPr="002A10B1" w:rsidRDefault="00C42148" w:rsidP="00FE1352">
            <w:pPr>
              <w:pStyle w:val="af1"/>
            </w:pPr>
            <w:r w:rsidRPr="002A10B1">
              <w:t>0,75</w:t>
            </w:r>
          </w:p>
        </w:tc>
        <w:tc>
          <w:tcPr>
            <w:tcW w:w="512" w:type="pct"/>
            <w:shd w:val="clear" w:color="auto" w:fill="auto"/>
          </w:tcPr>
          <w:p w:rsidR="00C42148" w:rsidRPr="002A10B1" w:rsidRDefault="00C42148" w:rsidP="00FE1352">
            <w:pPr>
              <w:pStyle w:val="af1"/>
            </w:pPr>
            <w:r w:rsidRPr="002A10B1">
              <w:t>118,67</w:t>
            </w:r>
          </w:p>
        </w:tc>
        <w:tc>
          <w:tcPr>
            <w:tcW w:w="536" w:type="pct"/>
            <w:shd w:val="clear" w:color="auto" w:fill="auto"/>
          </w:tcPr>
          <w:p w:rsidR="00C42148" w:rsidRPr="002A10B1" w:rsidRDefault="00C42148" w:rsidP="00FE1352">
            <w:pPr>
              <w:pStyle w:val="af1"/>
            </w:pPr>
            <w:r w:rsidRPr="002A10B1">
              <w:t>0,903</w:t>
            </w:r>
          </w:p>
        </w:tc>
        <w:tc>
          <w:tcPr>
            <w:tcW w:w="604" w:type="pct"/>
            <w:gridSpan w:val="2"/>
            <w:shd w:val="clear" w:color="auto" w:fill="auto"/>
          </w:tcPr>
          <w:p w:rsidR="00C42148" w:rsidRPr="002A10B1" w:rsidRDefault="00C42148" w:rsidP="00FE1352">
            <w:pPr>
              <w:pStyle w:val="af1"/>
            </w:pPr>
            <w:r w:rsidRPr="002A10B1">
              <w:t>0,013</w:t>
            </w:r>
          </w:p>
        </w:tc>
        <w:tc>
          <w:tcPr>
            <w:tcW w:w="403" w:type="pct"/>
            <w:gridSpan w:val="2"/>
            <w:shd w:val="clear" w:color="auto" w:fill="auto"/>
          </w:tcPr>
          <w:p w:rsidR="00C42148" w:rsidRPr="002A10B1" w:rsidRDefault="00C42148" w:rsidP="00FE1352">
            <w:pPr>
              <w:pStyle w:val="af1"/>
            </w:pPr>
            <w:r w:rsidRPr="002A10B1">
              <w:t>101,46</w:t>
            </w:r>
          </w:p>
        </w:tc>
      </w:tr>
      <w:tr w:rsidR="00C42148" w:rsidRPr="002A10B1" w:rsidTr="00960C82">
        <w:trPr>
          <w:trHeight w:val="23"/>
          <w:jc w:val="center"/>
        </w:trPr>
        <w:tc>
          <w:tcPr>
            <w:tcW w:w="1158" w:type="pct"/>
            <w:shd w:val="clear" w:color="auto" w:fill="auto"/>
          </w:tcPr>
          <w:p w:rsidR="00C42148" w:rsidRPr="002A10B1" w:rsidRDefault="00C42148" w:rsidP="00FE1352">
            <w:pPr>
              <w:pStyle w:val="af1"/>
            </w:pPr>
            <w:r>
              <w:t xml:space="preserve">4.2 </w:t>
            </w:r>
            <w:r w:rsidRPr="002A10B1">
              <w:t>Коэффициент исполнения текущих обязательств перед бюджетом РТ</w:t>
            </w:r>
          </w:p>
        </w:tc>
        <w:tc>
          <w:tcPr>
            <w:tcW w:w="584" w:type="pct"/>
            <w:shd w:val="clear" w:color="auto" w:fill="auto"/>
          </w:tcPr>
          <w:p w:rsidR="00C42148" w:rsidRPr="002A10B1" w:rsidRDefault="00C42148" w:rsidP="00FE1352">
            <w:pPr>
              <w:pStyle w:val="af1"/>
            </w:pPr>
            <w:r w:rsidRPr="002A10B1">
              <w:t>0,86</w:t>
            </w:r>
          </w:p>
        </w:tc>
        <w:tc>
          <w:tcPr>
            <w:tcW w:w="600" w:type="pct"/>
            <w:shd w:val="clear" w:color="auto" w:fill="auto"/>
          </w:tcPr>
          <w:p w:rsidR="00C42148" w:rsidRPr="002A10B1" w:rsidRDefault="00C42148" w:rsidP="00FE1352">
            <w:pPr>
              <w:pStyle w:val="af1"/>
            </w:pPr>
            <w:r w:rsidRPr="002A10B1">
              <w:t>0,885</w:t>
            </w:r>
          </w:p>
        </w:tc>
        <w:tc>
          <w:tcPr>
            <w:tcW w:w="603" w:type="pct"/>
            <w:shd w:val="clear" w:color="auto" w:fill="auto"/>
          </w:tcPr>
          <w:p w:rsidR="00C42148" w:rsidRPr="002A10B1" w:rsidRDefault="00C42148" w:rsidP="00FE1352">
            <w:pPr>
              <w:pStyle w:val="af1"/>
            </w:pPr>
            <w:r w:rsidRPr="002A10B1">
              <w:t>0,025</w:t>
            </w:r>
          </w:p>
        </w:tc>
        <w:tc>
          <w:tcPr>
            <w:tcW w:w="512" w:type="pct"/>
            <w:shd w:val="clear" w:color="auto" w:fill="auto"/>
          </w:tcPr>
          <w:p w:rsidR="00C42148" w:rsidRPr="002A10B1" w:rsidRDefault="00C42148" w:rsidP="00FE1352">
            <w:pPr>
              <w:pStyle w:val="af1"/>
            </w:pPr>
            <w:r w:rsidRPr="002A10B1">
              <w:t>102,91</w:t>
            </w:r>
          </w:p>
        </w:tc>
        <w:tc>
          <w:tcPr>
            <w:tcW w:w="536" w:type="pct"/>
            <w:shd w:val="clear" w:color="auto" w:fill="auto"/>
          </w:tcPr>
          <w:p w:rsidR="00C42148" w:rsidRPr="002A10B1" w:rsidRDefault="00C42148" w:rsidP="00FE1352">
            <w:pPr>
              <w:pStyle w:val="af1"/>
            </w:pPr>
            <w:r w:rsidRPr="002A10B1">
              <w:t>0,89</w:t>
            </w:r>
          </w:p>
        </w:tc>
        <w:tc>
          <w:tcPr>
            <w:tcW w:w="604" w:type="pct"/>
            <w:gridSpan w:val="2"/>
            <w:shd w:val="clear" w:color="auto" w:fill="auto"/>
          </w:tcPr>
          <w:p w:rsidR="00C42148" w:rsidRPr="002A10B1" w:rsidRDefault="00C42148" w:rsidP="00FE1352">
            <w:pPr>
              <w:pStyle w:val="af1"/>
            </w:pPr>
            <w:r w:rsidRPr="002A10B1">
              <w:t>0,005</w:t>
            </w:r>
          </w:p>
        </w:tc>
        <w:tc>
          <w:tcPr>
            <w:tcW w:w="403" w:type="pct"/>
            <w:gridSpan w:val="2"/>
            <w:shd w:val="clear" w:color="auto" w:fill="auto"/>
          </w:tcPr>
          <w:p w:rsidR="00C42148" w:rsidRPr="002A10B1" w:rsidRDefault="00C42148" w:rsidP="00FE1352">
            <w:pPr>
              <w:pStyle w:val="af1"/>
            </w:pPr>
            <w:r w:rsidRPr="002A10B1">
              <w:t>100,56</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4.3 </w:t>
            </w:r>
            <w:r w:rsidRPr="002A10B1">
              <w:t>Коэффициент исполнения текущих обязательств перед местным бюджетом</w:t>
            </w:r>
          </w:p>
        </w:tc>
        <w:tc>
          <w:tcPr>
            <w:tcW w:w="584" w:type="pct"/>
            <w:shd w:val="clear" w:color="auto" w:fill="auto"/>
          </w:tcPr>
          <w:p w:rsidR="00C42148" w:rsidRPr="002A10B1" w:rsidRDefault="00C42148" w:rsidP="00FE1352">
            <w:pPr>
              <w:pStyle w:val="af1"/>
            </w:pPr>
            <w:r w:rsidRPr="002A10B1">
              <w:t>0,93</w:t>
            </w:r>
          </w:p>
        </w:tc>
        <w:tc>
          <w:tcPr>
            <w:tcW w:w="600" w:type="pct"/>
            <w:shd w:val="clear" w:color="auto" w:fill="auto"/>
          </w:tcPr>
          <w:p w:rsidR="00C42148" w:rsidRPr="002A10B1" w:rsidRDefault="00C42148" w:rsidP="00FE1352">
            <w:pPr>
              <w:pStyle w:val="af1"/>
            </w:pPr>
            <w:r w:rsidRPr="002A10B1">
              <w:t>0,95</w:t>
            </w:r>
          </w:p>
        </w:tc>
        <w:tc>
          <w:tcPr>
            <w:tcW w:w="603" w:type="pct"/>
            <w:shd w:val="clear" w:color="auto" w:fill="auto"/>
          </w:tcPr>
          <w:p w:rsidR="00C42148" w:rsidRPr="002A10B1" w:rsidRDefault="00C42148" w:rsidP="00FE1352">
            <w:pPr>
              <w:pStyle w:val="af1"/>
            </w:pPr>
            <w:r w:rsidRPr="002A10B1">
              <w:t>0,02</w:t>
            </w:r>
          </w:p>
        </w:tc>
        <w:tc>
          <w:tcPr>
            <w:tcW w:w="512" w:type="pct"/>
            <w:shd w:val="clear" w:color="auto" w:fill="auto"/>
          </w:tcPr>
          <w:p w:rsidR="00C42148" w:rsidRPr="002A10B1" w:rsidRDefault="00C42148" w:rsidP="00FE1352">
            <w:pPr>
              <w:pStyle w:val="af1"/>
            </w:pPr>
            <w:r w:rsidRPr="002A10B1">
              <w:t>102,15</w:t>
            </w:r>
          </w:p>
        </w:tc>
        <w:tc>
          <w:tcPr>
            <w:tcW w:w="536" w:type="pct"/>
            <w:shd w:val="clear" w:color="auto" w:fill="auto"/>
          </w:tcPr>
          <w:p w:rsidR="00C42148" w:rsidRPr="002A10B1" w:rsidRDefault="00C42148" w:rsidP="00FE1352">
            <w:pPr>
              <w:pStyle w:val="af1"/>
            </w:pPr>
            <w:r w:rsidRPr="002A10B1">
              <w:t>0,97</w:t>
            </w:r>
          </w:p>
        </w:tc>
        <w:tc>
          <w:tcPr>
            <w:tcW w:w="604" w:type="pct"/>
            <w:gridSpan w:val="2"/>
            <w:shd w:val="clear" w:color="auto" w:fill="auto"/>
          </w:tcPr>
          <w:p w:rsidR="00C42148" w:rsidRPr="002A10B1" w:rsidRDefault="00C42148" w:rsidP="00FE1352">
            <w:pPr>
              <w:pStyle w:val="af1"/>
            </w:pPr>
            <w:r w:rsidRPr="002A10B1">
              <w:t>0,02</w:t>
            </w:r>
          </w:p>
        </w:tc>
        <w:tc>
          <w:tcPr>
            <w:tcW w:w="403" w:type="pct"/>
            <w:gridSpan w:val="2"/>
            <w:shd w:val="clear" w:color="auto" w:fill="auto"/>
          </w:tcPr>
          <w:p w:rsidR="00C42148" w:rsidRPr="002A10B1" w:rsidRDefault="00C42148" w:rsidP="00FE1352">
            <w:pPr>
              <w:pStyle w:val="af1"/>
            </w:pPr>
            <w:r w:rsidRPr="002A10B1">
              <w:t>102,12</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4.4 </w:t>
            </w:r>
            <w:r w:rsidRPr="002A10B1">
              <w:t>Коэффициент исполнения текущих обязательств перед гос. Внебюдж. фондами</w:t>
            </w:r>
          </w:p>
        </w:tc>
        <w:tc>
          <w:tcPr>
            <w:tcW w:w="584" w:type="pct"/>
            <w:shd w:val="clear" w:color="auto" w:fill="auto"/>
          </w:tcPr>
          <w:p w:rsidR="00C42148" w:rsidRPr="002A10B1" w:rsidRDefault="00C42148" w:rsidP="00FE1352">
            <w:pPr>
              <w:pStyle w:val="af1"/>
            </w:pPr>
            <w:r w:rsidRPr="002A10B1">
              <w:t>0,875</w:t>
            </w:r>
          </w:p>
        </w:tc>
        <w:tc>
          <w:tcPr>
            <w:tcW w:w="600" w:type="pct"/>
            <w:shd w:val="clear" w:color="auto" w:fill="auto"/>
          </w:tcPr>
          <w:p w:rsidR="00C42148" w:rsidRPr="002A10B1" w:rsidRDefault="00C42148" w:rsidP="00FE1352">
            <w:pPr>
              <w:pStyle w:val="af1"/>
            </w:pPr>
            <w:r w:rsidRPr="002A10B1">
              <w:t>0,89</w:t>
            </w:r>
          </w:p>
        </w:tc>
        <w:tc>
          <w:tcPr>
            <w:tcW w:w="603" w:type="pct"/>
            <w:shd w:val="clear" w:color="auto" w:fill="auto"/>
          </w:tcPr>
          <w:p w:rsidR="00C42148" w:rsidRPr="002A10B1" w:rsidRDefault="00C42148" w:rsidP="00FE1352">
            <w:pPr>
              <w:pStyle w:val="af1"/>
            </w:pPr>
            <w:r w:rsidRPr="002A10B1">
              <w:t>0,015</w:t>
            </w:r>
          </w:p>
        </w:tc>
        <w:tc>
          <w:tcPr>
            <w:tcW w:w="512" w:type="pct"/>
            <w:shd w:val="clear" w:color="auto" w:fill="auto"/>
          </w:tcPr>
          <w:p w:rsidR="00C42148" w:rsidRPr="002A10B1" w:rsidRDefault="00C42148" w:rsidP="00FE1352">
            <w:pPr>
              <w:pStyle w:val="af1"/>
            </w:pPr>
            <w:r w:rsidRPr="002A10B1">
              <w:t>101,71</w:t>
            </w:r>
          </w:p>
        </w:tc>
        <w:tc>
          <w:tcPr>
            <w:tcW w:w="536" w:type="pct"/>
            <w:shd w:val="clear" w:color="auto" w:fill="auto"/>
          </w:tcPr>
          <w:p w:rsidR="00C42148" w:rsidRPr="002A10B1" w:rsidRDefault="00C42148" w:rsidP="00FE1352">
            <w:pPr>
              <w:pStyle w:val="af1"/>
            </w:pPr>
            <w:r w:rsidRPr="002A10B1">
              <w:t>0,896</w:t>
            </w:r>
          </w:p>
        </w:tc>
        <w:tc>
          <w:tcPr>
            <w:tcW w:w="604" w:type="pct"/>
            <w:gridSpan w:val="2"/>
            <w:shd w:val="clear" w:color="auto" w:fill="auto"/>
          </w:tcPr>
          <w:p w:rsidR="00C42148" w:rsidRPr="002A10B1" w:rsidRDefault="00C42148" w:rsidP="00FE1352">
            <w:pPr>
              <w:pStyle w:val="af1"/>
            </w:pPr>
            <w:r w:rsidRPr="002A10B1">
              <w:t>0,006</w:t>
            </w:r>
          </w:p>
        </w:tc>
        <w:tc>
          <w:tcPr>
            <w:tcW w:w="403" w:type="pct"/>
            <w:gridSpan w:val="2"/>
            <w:shd w:val="clear" w:color="auto" w:fill="auto"/>
          </w:tcPr>
          <w:p w:rsidR="00C42148" w:rsidRPr="002A10B1" w:rsidRDefault="00C42148" w:rsidP="00FE1352">
            <w:pPr>
              <w:pStyle w:val="af1"/>
            </w:pPr>
            <w:r w:rsidRPr="002A10B1">
              <w:t>100,67</w:t>
            </w:r>
          </w:p>
        </w:tc>
      </w:tr>
      <w:tr w:rsidR="00C42148" w:rsidRPr="002A10B1" w:rsidTr="00960C82">
        <w:trPr>
          <w:trHeight w:val="24"/>
          <w:jc w:val="center"/>
        </w:trPr>
        <w:tc>
          <w:tcPr>
            <w:tcW w:w="1158" w:type="pct"/>
            <w:shd w:val="clear" w:color="auto" w:fill="auto"/>
          </w:tcPr>
          <w:p w:rsidR="00C42148" w:rsidRPr="002A10B1" w:rsidRDefault="00C42148" w:rsidP="00FE1352">
            <w:pPr>
              <w:pStyle w:val="af1"/>
            </w:pPr>
            <w:r>
              <w:t xml:space="preserve">4.5 </w:t>
            </w:r>
            <w:r w:rsidRPr="002A10B1">
              <w:t>Коэффициент исполнения текущих обязательств ПФ</w:t>
            </w:r>
          </w:p>
        </w:tc>
        <w:tc>
          <w:tcPr>
            <w:tcW w:w="584" w:type="pct"/>
            <w:shd w:val="clear" w:color="auto" w:fill="auto"/>
          </w:tcPr>
          <w:p w:rsidR="00C42148" w:rsidRPr="002A10B1" w:rsidRDefault="00C42148" w:rsidP="00FE1352">
            <w:pPr>
              <w:pStyle w:val="af1"/>
            </w:pPr>
            <w:r w:rsidRPr="002A10B1">
              <w:t>0,988</w:t>
            </w:r>
          </w:p>
        </w:tc>
        <w:tc>
          <w:tcPr>
            <w:tcW w:w="600" w:type="pct"/>
            <w:shd w:val="clear" w:color="auto" w:fill="auto"/>
          </w:tcPr>
          <w:p w:rsidR="00C42148" w:rsidRPr="002A10B1" w:rsidRDefault="00C42148" w:rsidP="00FE1352">
            <w:pPr>
              <w:pStyle w:val="af1"/>
            </w:pPr>
            <w:r w:rsidRPr="002A10B1">
              <w:t>0,99</w:t>
            </w:r>
          </w:p>
        </w:tc>
        <w:tc>
          <w:tcPr>
            <w:tcW w:w="603" w:type="pct"/>
            <w:shd w:val="clear" w:color="auto" w:fill="auto"/>
          </w:tcPr>
          <w:p w:rsidR="00C42148" w:rsidRPr="002A10B1" w:rsidRDefault="00C42148" w:rsidP="00FE1352">
            <w:pPr>
              <w:pStyle w:val="af1"/>
            </w:pPr>
            <w:r w:rsidRPr="002A10B1">
              <w:t>0,002</w:t>
            </w:r>
          </w:p>
        </w:tc>
        <w:tc>
          <w:tcPr>
            <w:tcW w:w="512" w:type="pct"/>
            <w:shd w:val="clear" w:color="auto" w:fill="auto"/>
          </w:tcPr>
          <w:p w:rsidR="00C42148" w:rsidRPr="002A10B1" w:rsidRDefault="00C42148" w:rsidP="00FE1352">
            <w:pPr>
              <w:pStyle w:val="af1"/>
            </w:pPr>
            <w:r w:rsidRPr="002A10B1">
              <w:t>100,2</w:t>
            </w:r>
          </w:p>
        </w:tc>
        <w:tc>
          <w:tcPr>
            <w:tcW w:w="536" w:type="pct"/>
            <w:shd w:val="clear" w:color="auto" w:fill="auto"/>
          </w:tcPr>
          <w:p w:rsidR="00C42148" w:rsidRPr="002A10B1" w:rsidRDefault="00C42148" w:rsidP="00FE1352">
            <w:pPr>
              <w:pStyle w:val="af1"/>
            </w:pPr>
            <w:r w:rsidRPr="002A10B1">
              <w:t>0,99</w:t>
            </w:r>
          </w:p>
        </w:tc>
        <w:tc>
          <w:tcPr>
            <w:tcW w:w="604" w:type="pct"/>
            <w:gridSpan w:val="2"/>
            <w:shd w:val="clear" w:color="auto" w:fill="auto"/>
          </w:tcPr>
          <w:p w:rsidR="00C42148" w:rsidRPr="002A10B1" w:rsidRDefault="00C42148" w:rsidP="00FE1352">
            <w:pPr>
              <w:pStyle w:val="af1"/>
            </w:pPr>
            <w:r w:rsidRPr="002A10B1">
              <w:t>0</w:t>
            </w:r>
          </w:p>
        </w:tc>
        <w:tc>
          <w:tcPr>
            <w:tcW w:w="403" w:type="pct"/>
            <w:gridSpan w:val="2"/>
            <w:shd w:val="clear" w:color="auto" w:fill="auto"/>
          </w:tcPr>
          <w:p w:rsidR="00C42148" w:rsidRPr="002A10B1" w:rsidRDefault="00C42148" w:rsidP="00FE1352">
            <w:pPr>
              <w:pStyle w:val="af1"/>
            </w:pPr>
            <w:r w:rsidRPr="002A10B1">
              <w:t>100</w:t>
            </w:r>
          </w:p>
        </w:tc>
      </w:tr>
    </w:tbl>
    <w:p w:rsidR="00FE1352" w:rsidRDefault="00FE1352" w:rsidP="00C42148">
      <w:pPr>
        <w:tabs>
          <w:tab w:val="left" w:pos="726"/>
        </w:tabs>
      </w:pPr>
    </w:p>
    <w:p w:rsidR="00C42148" w:rsidRPr="002A10B1" w:rsidRDefault="00C42148" w:rsidP="00C42148">
      <w:pPr>
        <w:tabs>
          <w:tab w:val="left" w:pos="726"/>
        </w:tabs>
      </w:pPr>
      <w:r w:rsidRPr="002A10B1">
        <w:t>Среднемесячная выручка, характеризующая объем доходов организации за рассматриваемый период и определяющая основной финансовый ресурс предприятия, используемый для осуществления хозяйственной деятельности в 2007г. составила 1345,27 тыс. руб., что больше уровня 2006г. на 117,52 тыс. руб., что составило 109,57% темпа роста. Причиной увеличения среднемесячной выручки от реализации продукции является увеличение годовой выручки от реализации продукции, которое произошло благодаря росту объема реализации продукции. В 2006г. рост данного показателя по сравнению с 2005г. составил 114,87 тыс. руб.</w:t>
      </w:r>
    </w:p>
    <w:p w:rsidR="00C42148" w:rsidRPr="002A10B1" w:rsidRDefault="00C42148" w:rsidP="00C42148">
      <w:pPr>
        <w:tabs>
          <w:tab w:val="left" w:pos="726"/>
        </w:tabs>
      </w:pPr>
      <w:r w:rsidRPr="002A10B1">
        <w:t xml:space="preserve">Общая степень платежеспособности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 В 2007г. общая степень платежеспособности организации составила 2,15 </w:t>
      </w:r>
      <w:r w:rsidRPr="002A10B1">
        <w:lastRenderedPageBreak/>
        <w:t>месяца, что меньше уровня 2006г. на 0,37 месяца. Снижение показателя платежеспособности является положительной тенденцией, так как произошло снижения сроков расчета организации перед своими кредиторами. Данное изменение было достигнуто в основном за счет увеличения выручки, что позволило расходовать больше средств для расчетов с кредиторами и уменьшением краткосрочных и долгосрочных обязательств организации. В 2006г. снижение данного показателя составило 1,29 месяца, и он составил 2,5 месяца.</w:t>
      </w:r>
    </w:p>
    <w:p w:rsidR="00C42148" w:rsidRPr="002A10B1" w:rsidRDefault="00C42148" w:rsidP="00C42148">
      <w:pPr>
        <w:tabs>
          <w:tab w:val="left" w:pos="726"/>
        </w:tabs>
      </w:pPr>
      <w:r w:rsidRPr="002A10B1">
        <w:t>Увеличение выручки от реализации продукции и снижение долгосрочных обязательств позволило снизить коэффициент задолженности по кредитам банков и займам в 2007г., который составил 1,4, что меньше уровня 2006г. на 0,27. В 2006г. снижение данного показателя по сравнению с 2005г. составил 1,35.</w:t>
      </w:r>
    </w:p>
    <w:p w:rsidR="00C42148" w:rsidRPr="002A10B1" w:rsidRDefault="00C42148" w:rsidP="00C42148">
      <w:pPr>
        <w:tabs>
          <w:tab w:val="left" w:pos="726"/>
        </w:tabs>
      </w:pPr>
      <w:r w:rsidRPr="002A10B1">
        <w:t xml:space="preserve">Коэффициент задолженности другим организациям в 2007г. составил 0,49, что меньше уровня 2006г. на 0,03. Снижение данного показателя в 2007г. свидетельствует об уменьшении удельного веса товарных кредитов в общей сумме долгов организации, которое произошло за счет роста выручки от реализации продукции. В 2006г. снижение данного показателя по сравнению с </w:t>
      </w:r>
      <w:smartTag w:uri="urn:schemas-microsoft-com:office:smarttags" w:element="metricconverter">
        <w:smartTagPr>
          <w:attr w:name="ProductID" w:val="2005 г"/>
        </w:smartTagPr>
        <w:r w:rsidRPr="002A10B1">
          <w:t>2005 г</w:t>
        </w:r>
      </w:smartTag>
      <w:r w:rsidRPr="002A10B1">
        <w:t>. составило 0,01.</w:t>
      </w:r>
    </w:p>
    <w:p w:rsidR="00C42148" w:rsidRPr="002A10B1" w:rsidRDefault="00C42148" w:rsidP="00C42148">
      <w:pPr>
        <w:tabs>
          <w:tab w:val="left" w:pos="726"/>
        </w:tabs>
      </w:pPr>
      <w:r w:rsidRPr="002A10B1">
        <w:t>Коэффициент задолженности фискальной системе в 2007г. составил 0,05, что больше уровня 2006г. на 0,029, что составило 239,79% темпа роста. В 2006г. рост данного показателя по сравнению с 2005г. составил 30,2% и составил 0,021. Рост данного показателя обусловлен ростом товарных кредитов.</w:t>
      </w:r>
    </w:p>
    <w:p w:rsidR="00C42148" w:rsidRPr="002A10B1" w:rsidRDefault="00C42148" w:rsidP="00C42148">
      <w:pPr>
        <w:tabs>
          <w:tab w:val="left" w:pos="726"/>
        </w:tabs>
      </w:pPr>
      <w:r w:rsidRPr="002A10B1">
        <w:t xml:space="preserve">Коэффициент внутреннего долга в 2007г. составил 0,013, что меньше уровня 2006г. на 0,15. Снижение данного коэффициента является, безусловно, положительной тенденцией, так как благодаря увеличению выручки от реализации продукции, за счет роста задолженности перед учредителями и за счет сокращения резервов предстоящих расходов </w:t>
      </w:r>
      <w:r w:rsidRPr="002A10B1">
        <w:lastRenderedPageBreak/>
        <w:t>организация произвела расчеты со своими кредиторами. В 2006г. темп роста данного показателя по сравнению с 2005г. составил 150,82%.</w:t>
      </w:r>
    </w:p>
    <w:p w:rsidR="00C42148" w:rsidRPr="002A10B1" w:rsidRDefault="00C42148" w:rsidP="00C42148">
      <w:pPr>
        <w:tabs>
          <w:tab w:val="left" w:pos="726"/>
        </w:tabs>
      </w:pPr>
      <w:r w:rsidRPr="002A10B1">
        <w:t>Степень платежеспособности по текущим обязательствам в 2007 году составила 0,73, что меньше уровня 2006г. на 0,09. В 2005г. снижение данного показателя по сравнению с 2005г. составило 1,44</w:t>
      </w:r>
      <w:r>
        <w:t xml:space="preserve"> (</w:t>
      </w:r>
      <w:r w:rsidRPr="002A10B1">
        <w:t>36,53%). Однако, коэффициент платежеспособности по текущим обязательствам, характеризует состояние предприятия однобоко, поскольку во внимание принимается обобщенный показатель - среднемесячная выручка</w:t>
      </w:r>
    </w:p>
    <w:p w:rsidR="00C42148" w:rsidRPr="002A10B1" w:rsidRDefault="00C42148" w:rsidP="00C42148">
      <w:pPr>
        <w:tabs>
          <w:tab w:val="left" w:pos="726"/>
        </w:tabs>
      </w:pPr>
      <w:r w:rsidRPr="002A10B1">
        <w:t>Более детально сложившуюся в ООО</w:t>
      </w:r>
      <w:r>
        <w:t xml:space="preserve"> "</w:t>
      </w:r>
      <w:r w:rsidRPr="002A10B1">
        <w:t>Призма</w:t>
      </w:r>
      <w:r>
        <w:t xml:space="preserve">" </w:t>
      </w:r>
      <w:r w:rsidRPr="002A10B1">
        <w:t>ситуацию проясняет коэффициент покрытия текущих обязательств оборотными активами, так как показывает, насколько текущие обязательства покрываются оборотными активами организации. Кроме того, показатель характеризует платежные возможности организации при условии погашения всей дебиторской задолженности</w:t>
      </w:r>
      <w:r>
        <w:t xml:space="preserve"> (</w:t>
      </w:r>
      <w:r w:rsidRPr="002A10B1">
        <w:t>в том числе</w:t>
      </w:r>
      <w:r>
        <w:t xml:space="preserve"> "</w:t>
      </w:r>
      <w:r w:rsidRPr="002A10B1">
        <w:t>невозвратной</w:t>
      </w:r>
      <w:r>
        <w:t>"</w:t>
      </w:r>
      <w:r w:rsidRPr="002A10B1">
        <w:t>) и реализации имеющихся запасов</w:t>
      </w:r>
      <w:r>
        <w:t xml:space="preserve"> (</w:t>
      </w:r>
      <w:r w:rsidRPr="002A10B1">
        <w:t>в том числе неликвидов). Коэффициент покрытия текущих обязательств оборотными активами в 2007г. составил 4,75, что меньше уровня 2006г. на 1,06. Данное снижение произошло за счет того, что оборотные активы организации в 2007г. снизились больше чем текущие обязательства организации. Таким образом, в 2007г. оборотные активы организации покрывают меньше текущих обязательств. В 2006г. рост данного показателя по сравнению с 2005г. увеличился на 2,43 и составил 5,81.</w:t>
      </w:r>
    </w:p>
    <w:p w:rsidR="00C42148" w:rsidRPr="002A10B1" w:rsidRDefault="00C42148" w:rsidP="00C42148">
      <w:pPr>
        <w:tabs>
          <w:tab w:val="left" w:pos="726"/>
        </w:tabs>
      </w:pPr>
      <w:r w:rsidRPr="002A10B1">
        <w:t>Следующим показателем, используемым в оценке уровня платежеспособности и финансовой устойчивости, является значение собственного капитала в обороте. Собственный капитал в обороте в 2007г. составил 1814,49 тыс. руб., что меньше уровня 2006г. на 1013,94 тыс. руб. Причиной снижения доли собственного капитала в обороте явилось то, что в 2007г. внеоборотные активы организации увеличились больше, чем увеличился собственный капитал. В 2006г. снижение данного показателя по сравнению с 2005г. составил 1463,45 тыс. руб.</w:t>
      </w:r>
    </w:p>
    <w:p w:rsidR="00C42148" w:rsidRPr="002A10B1" w:rsidRDefault="00C42148" w:rsidP="00C42148">
      <w:pPr>
        <w:tabs>
          <w:tab w:val="left" w:pos="726"/>
        </w:tabs>
        <w:autoSpaceDE w:val="0"/>
        <w:autoSpaceDN w:val="0"/>
        <w:adjustRightInd w:val="0"/>
      </w:pPr>
      <w:r w:rsidRPr="002A10B1">
        <w:lastRenderedPageBreak/>
        <w:t>Доля собственного оборотного капитала в оборотных средствах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 Доля собственного оборотного капитала в оборотных средствах в 2007г. составила 0,39, что меньше уровня 2006г. на 20%, что составило 80,79% темпа роста. Причинами, вызвавшими уменьшение уровня доли собственного оборотного капитала в оборотных средствах являются, во-первых, уменьшение размера собственного капитала в обороте организации, и, во-вторых, уменьшение оборотных активов организации. В 2006г. снижение данного показателя по сравнению с 2005г. составило 0,03, что составило 94,94% темпа роста.</w:t>
      </w:r>
    </w:p>
    <w:p w:rsidR="00C42148" w:rsidRPr="002A10B1" w:rsidRDefault="00C42148" w:rsidP="00C42148">
      <w:pPr>
        <w:tabs>
          <w:tab w:val="left" w:pos="726"/>
        </w:tabs>
      </w:pPr>
      <w:r w:rsidRPr="002A10B1">
        <w:t>Коэффициент автономии в 2007г. составил 0,77, больше уровня 2006г. на 0,03, что составило 103,55% темпа роста. Данное изменение произошло за счет значительного роста величины собственного капитала по сравнению с ростом активов организации. В 2006г. рост данного показателя по сравнению с 2005г. составил 0,07, что составило 110,28% роста.</w:t>
      </w:r>
    </w:p>
    <w:p w:rsidR="00C42148" w:rsidRPr="002A10B1" w:rsidRDefault="00C42148" w:rsidP="00C42148">
      <w:pPr>
        <w:tabs>
          <w:tab w:val="left" w:pos="726"/>
        </w:tabs>
      </w:pPr>
      <w:r w:rsidRPr="002A10B1">
        <w:t xml:space="preserve">Коэффициент обеспеченности оборотными средствами в 2007г. составил 3,48 месяцев, что меньше уровня 2006г. на 1,32 месяца. Ускорение оборачиваемости средств вложенных в оборотные активы организации произошло по причине уменьшения величины оборотных активов организации. В 2006г. данный показателя по сравнению с </w:t>
      </w:r>
      <w:smartTag w:uri="urn:schemas-microsoft-com:office:smarttags" w:element="metricconverter">
        <w:smartTagPr>
          <w:attr w:name="ProductID" w:val="2005 г"/>
        </w:smartTagPr>
        <w:r w:rsidRPr="002A10B1">
          <w:t>2005 г</w:t>
        </w:r>
      </w:smartTag>
      <w:r w:rsidRPr="002A10B1">
        <w:t>. снизился на 2,84 месяца и составил 4,8 месяца.</w:t>
      </w:r>
    </w:p>
    <w:p w:rsidR="00C42148" w:rsidRPr="002A10B1" w:rsidRDefault="00C42148" w:rsidP="00C42148">
      <w:pPr>
        <w:tabs>
          <w:tab w:val="left" w:pos="726"/>
        </w:tabs>
      </w:pPr>
      <w:r w:rsidRPr="002A10B1">
        <w:t>Коэффициент оборотных средств в производстве в 2007г. составил 1,1 месяца, что меньше уровня 2006г. на 0,05 месяцев, что составило 95,58% темпа роста. Замедление оборачиваемости товарно-материальных запасов произошло по причине их увеличения. В 2006г. снижение данного показателя по сравнению с 2005г. составило 0,13 месяцев, и он составил 1,15 месяцев.</w:t>
      </w:r>
    </w:p>
    <w:p w:rsidR="00C42148" w:rsidRPr="002A10B1" w:rsidRDefault="00C42148" w:rsidP="00C42148">
      <w:pPr>
        <w:tabs>
          <w:tab w:val="left" w:pos="726"/>
        </w:tabs>
      </w:pPr>
      <w:r w:rsidRPr="002A10B1">
        <w:t xml:space="preserve">Коэффициент оборотных средств в расчетах в 2007г. составил 2,38 месяцев, что меньше уровня 2006г. на 1,27 месяца, что составило 65,24 % </w:t>
      </w:r>
      <w:r w:rsidRPr="002A10B1">
        <w:lastRenderedPageBreak/>
        <w:t>темпа роста. Ускорение оборачиваемости оборотных средств в расчетах произошло за счет того, что продукция предприятия пользуется большим спросом, и взаимоотношения организации с потребителями продукции организовано достаточно эффективно. Таким образом, оборотные средства организации восполнялись за счет собственных средств организации, а не за счет заемных. В 2006г. снижение данного показателя по сравнению с 2005г. составило 2,7 месяца. Темп роста составил 57,44%.</w:t>
      </w:r>
    </w:p>
    <w:p w:rsidR="00C42148" w:rsidRPr="002A10B1" w:rsidRDefault="00C42148" w:rsidP="00C42148">
      <w:pPr>
        <w:tabs>
          <w:tab w:val="left" w:pos="726"/>
        </w:tabs>
      </w:pPr>
      <w:r w:rsidRPr="002A10B1">
        <w:t>Рентабельность активов в 2007г. составила 0,31%, что больше уровня 2006г. на 0,07%, темп роста составил 127,07%. Увеличение эффективности использования имущества организации в 2007г. произошло по причине увеличения чистой прибыли организации. В 2006г. снижение данного показателя по сравнению с 2005г. составило 0,09%.</w:t>
      </w:r>
    </w:p>
    <w:p w:rsidR="00C42148" w:rsidRPr="002A10B1" w:rsidRDefault="00C42148" w:rsidP="00C42148">
      <w:pPr>
        <w:tabs>
          <w:tab w:val="left" w:pos="726"/>
        </w:tabs>
      </w:pPr>
      <w:r w:rsidRPr="002A10B1">
        <w:t>Коэффициент рентабельность оборотного капитала, связанный с ускорением оборачиваемости активов, характеризует эффективное использование организацией своих оборотных средств, показывая какой объем чистой прибыли обеспечивается каждым рублем активов. Рентабельность оборотного капитала в 2007г. составила 0,79%, что больше уровня 2006г. на 0,29%, что составило 156,62% темпа роста. В 2006г. рост данного показателя по сравнению с 2005г. составил 0,11%, что составило 128,56% темпа роста.</w:t>
      </w:r>
    </w:p>
    <w:p w:rsidR="00C42148" w:rsidRPr="002A10B1" w:rsidRDefault="00C42148" w:rsidP="00C42148">
      <w:pPr>
        <w:tabs>
          <w:tab w:val="left" w:pos="726"/>
        </w:tabs>
      </w:pPr>
      <w:r w:rsidRPr="002A10B1">
        <w:t>Рентабельность продаж в 2007г. составила 0,31%, что больше уровня 2006г. на 0,02%, что составило 108,39% темпа роста. Причинами увеличения продаж является эффективная основная деятельность, которая выражается в росте выручки от реализации продукции и как следствие росте прибыли от реализации продукции. В 2006г. данный показатель составил 0,29%, что на 0,05% меньше уровня 2005г.</w:t>
      </w:r>
    </w:p>
    <w:p w:rsidR="00C42148" w:rsidRPr="002A10B1" w:rsidRDefault="00C42148" w:rsidP="00C42148">
      <w:pPr>
        <w:tabs>
          <w:tab w:val="left" w:pos="726"/>
        </w:tabs>
      </w:pPr>
      <w:r w:rsidRPr="002A10B1">
        <w:t xml:space="preserve">Эффективность внеоборотного капитала или фондоотдача в 2007г. составила 0,18%, что меньше уровня 2006г. на 0,03%. Снижение фондоотдачи в 2007г. произошло по причине увеличения основных средств </w:t>
      </w:r>
      <w:r w:rsidRPr="002A10B1">
        <w:lastRenderedPageBreak/>
        <w:t>организации. Фондоотдача в 2006г. составила 0,21%, что меньше уровня 2006г. на 0,05%.</w:t>
      </w:r>
    </w:p>
    <w:p w:rsidR="00C42148" w:rsidRPr="002A10B1" w:rsidRDefault="00C42148" w:rsidP="00C42148">
      <w:pPr>
        <w:tabs>
          <w:tab w:val="left" w:pos="726"/>
        </w:tabs>
      </w:pPr>
      <w:r w:rsidRPr="002A10B1">
        <w:t>Коэффициент инвестиционной активности в 2007г. составил 0,3 %, что меньше уровня 2006г. на 0,05%. Причиной снижения инвестиционной активности в 2007г. стало то, что произошло снижение вложений средств организации в незавершенное строительство. В 2006г. данный коэффициент составил 0,35%, что больше показателя 2005г. на 0,12%.</w:t>
      </w:r>
    </w:p>
    <w:p w:rsidR="00C42148" w:rsidRPr="002A10B1" w:rsidRDefault="00C42148" w:rsidP="00C42148">
      <w:pPr>
        <w:tabs>
          <w:tab w:val="left" w:pos="726"/>
        </w:tabs>
        <w:autoSpaceDE w:val="0"/>
        <w:autoSpaceDN w:val="0"/>
        <w:adjustRightInd w:val="0"/>
      </w:pPr>
      <w:r w:rsidRPr="002A10B1">
        <w:t>Коэффициенты исполнения текущих обязательств перед бюджетами соответствующих уровней, государственными внебюджетными фондами, характеризуют состояние расчетов организации с бюджетами соответствующих уровней и государственными внебюджетными фондами и отражают ее платежную дисциплину. Значения коэффициентов исполнения текущих обязательств перед бюджетами соответствующих уровней за анализируемый период в ООО</w:t>
      </w:r>
      <w:r>
        <w:t xml:space="preserve"> "</w:t>
      </w:r>
      <w:r w:rsidRPr="002A10B1">
        <w:t>Призма</w:t>
      </w:r>
      <w:r>
        <w:t xml:space="preserve">" </w:t>
      </w:r>
      <w:r w:rsidRPr="002A10B1">
        <w:t>имеют тенденцию к увеличению, что свидетельствует о платежной дисциплине анализируемого предприятия. Наиболее высокие значения имеет коэффициент исполнения обязательств перед Пенсионным фондом и перед местным бюджетом.</w:t>
      </w:r>
    </w:p>
    <w:p w:rsidR="00C42148" w:rsidRPr="002A10B1" w:rsidRDefault="00C42148" w:rsidP="00C42148">
      <w:pPr>
        <w:tabs>
          <w:tab w:val="left" w:pos="726"/>
        </w:tabs>
      </w:pPr>
      <w:r w:rsidRPr="002A10B1">
        <w:t>По результатам проведенного экспресс-анализа финансового состояния ООО</w:t>
      </w:r>
      <w:r>
        <w:t xml:space="preserve"> "</w:t>
      </w:r>
      <w:r w:rsidRPr="002A10B1">
        <w:t>Призма</w:t>
      </w:r>
      <w:r>
        <w:t xml:space="preserve">" </w:t>
      </w:r>
      <w:r w:rsidRPr="002A10B1">
        <w:t>можно сделать вывод, что финансовое состояние данного предприятия стабильное. Об этом может свидетельствовать улучшившиеся показатели платежеспособности и финансовой устойчивости предприятия</w:t>
      </w:r>
      <w:r>
        <w:t xml:space="preserve"> (</w:t>
      </w:r>
      <w:r w:rsidRPr="002A10B1">
        <w:t>уменьшение задолженности банкам, другим организациям, контрагентам, ускорение расчетов с ними), растущие показатели деловой активности и рентабельности</w:t>
      </w:r>
      <w:r>
        <w:t xml:space="preserve"> (</w:t>
      </w:r>
      <w:r w:rsidRPr="002A10B1">
        <w:t>ускорение оборачиваемости оборотных средств, увеличение собственного капитала организации, рост чистой прибыли).</w:t>
      </w:r>
    </w:p>
    <w:p w:rsidR="00C42148" w:rsidRPr="002A10B1" w:rsidRDefault="00C42148" w:rsidP="00C42148">
      <w:pPr>
        <w:tabs>
          <w:tab w:val="left" w:pos="726"/>
        </w:tabs>
      </w:pPr>
      <w:r w:rsidRPr="002A10B1">
        <w:t>Таким образом, по результатам проведенных анализов можно сделать вывод, что предприятие в 2007г. функционирует вполне успешно, стабильно и намечается тенденция к улучшению финансового состояния.</w:t>
      </w:r>
    </w:p>
    <w:p w:rsidR="00C42148" w:rsidRDefault="00B65BB6" w:rsidP="00B65BB6">
      <w:pPr>
        <w:pStyle w:val="1"/>
      </w:pPr>
      <w:bookmarkStart w:id="13" w:name="_Toc193015694"/>
      <w:bookmarkStart w:id="14" w:name="_Toc193528225"/>
      <w:bookmarkStart w:id="15" w:name="_Toc193625773"/>
      <w:r>
        <w:br w:type="page"/>
      </w:r>
      <w:bookmarkStart w:id="16" w:name="_Toc288641127"/>
      <w:r w:rsidR="00C42148">
        <w:lastRenderedPageBreak/>
        <w:t xml:space="preserve">2.2 </w:t>
      </w:r>
      <w:r w:rsidR="00C42148" w:rsidRPr="002A10B1">
        <w:t>Анализ состава и структуры дебиторской и кредиторской задолженности</w:t>
      </w:r>
      <w:bookmarkEnd w:id="13"/>
      <w:bookmarkEnd w:id="14"/>
      <w:bookmarkEnd w:id="15"/>
      <w:bookmarkEnd w:id="16"/>
    </w:p>
    <w:p w:rsidR="00B65BB6" w:rsidRPr="00B65BB6" w:rsidRDefault="00B65BB6" w:rsidP="00B65BB6">
      <w:pPr>
        <w:rPr>
          <w:lang w:eastAsia="en-US"/>
        </w:rPr>
      </w:pPr>
    </w:p>
    <w:p w:rsidR="00C42148" w:rsidRPr="002A10B1" w:rsidRDefault="00C42148" w:rsidP="00C42148">
      <w:pPr>
        <w:tabs>
          <w:tab w:val="left" w:pos="726"/>
        </w:tabs>
      </w:pPr>
      <w:r w:rsidRPr="002A10B1">
        <w:t>В составе источников средств ООО</w:t>
      </w:r>
      <w:r>
        <w:t xml:space="preserve"> "</w:t>
      </w:r>
      <w:r w:rsidRPr="002A10B1">
        <w:t>Призма</w:t>
      </w:r>
      <w:r>
        <w:t xml:space="preserve">" </w:t>
      </w:r>
      <w:r w:rsidRPr="002A10B1">
        <w:t>значительную роль занимают заёмные средства, в том числе кредиторская задолженность. Поэтому в ходе анализа расчётов целесообразно изучить состав и структуру дебиторской и кредиторской задолженности, а также происшедшие изменения.</w:t>
      </w:r>
    </w:p>
    <w:p w:rsidR="00C42148" w:rsidRPr="002A10B1" w:rsidRDefault="00C42148" w:rsidP="00C42148">
      <w:pPr>
        <w:tabs>
          <w:tab w:val="left" w:pos="726"/>
        </w:tabs>
      </w:pPr>
      <w:r w:rsidRPr="002A10B1">
        <w:t>Для достижения достоверности информации по видам и срокам задолженности используется прямое подтверждение, изучение контрактов и договоров, личные беседы с работниками, имеющими сведения о долгах и обязательствах предприятия; проверка точности записей в долговых обязательствах и сведения об уплате.</w:t>
      </w:r>
    </w:p>
    <w:p w:rsidR="00C42148" w:rsidRPr="002A10B1" w:rsidRDefault="00C42148" w:rsidP="00C42148">
      <w:pPr>
        <w:tabs>
          <w:tab w:val="left" w:pos="726"/>
        </w:tabs>
      </w:pPr>
      <w:r w:rsidRPr="002A10B1">
        <w:t>Кроме этого необходимо дать оценку условий долговых договоров с точки зрения их реальности и долготы. При этом важным являются сроки, ограничения на использование ресурсов, возможность привлечения дополнительных источников финансирования. Для изучения состава и структуры кредиторской задолженности составляется аналитическая таблица 2</w:t>
      </w:r>
      <w:r>
        <w:t>.1</w:t>
      </w:r>
      <w:r w:rsidRPr="002A10B1">
        <w:t>.</w:t>
      </w:r>
    </w:p>
    <w:p w:rsidR="00B65BB6" w:rsidRDefault="00B65BB6" w:rsidP="00C42148">
      <w:pPr>
        <w:tabs>
          <w:tab w:val="left" w:pos="726"/>
        </w:tabs>
      </w:pPr>
    </w:p>
    <w:p w:rsidR="00C42148" w:rsidRPr="002A10B1" w:rsidRDefault="00C42148" w:rsidP="00C42148">
      <w:pPr>
        <w:tabs>
          <w:tab w:val="left" w:pos="726"/>
        </w:tabs>
      </w:pPr>
      <w:r w:rsidRPr="002A10B1">
        <w:t>Таблица 2</w:t>
      </w:r>
      <w:r>
        <w:t>.1</w:t>
      </w:r>
      <w:r w:rsidRPr="002A10B1">
        <w:t>.</w:t>
      </w:r>
    </w:p>
    <w:p w:rsidR="00C42148" w:rsidRPr="002A10B1" w:rsidRDefault="00C42148" w:rsidP="00B65BB6">
      <w:pPr>
        <w:tabs>
          <w:tab w:val="left" w:pos="726"/>
        </w:tabs>
        <w:ind w:left="708" w:firstLine="1"/>
      </w:pPr>
      <w:r w:rsidRPr="002A10B1">
        <w:t>Анализ состава и структуры кредиторской задолженности</w:t>
      </w:r>
      <w:r w:rsidR="00B65BB6">
        <w:t xml:space="preserve"> </w:t>
      </w:r>
      <w:r w:rsidRPr="002A10B1">
        <w:t>ООО</w:t>
      </w:r>
      <w:r>
        <w:t xml:space="preserve"> "</w:t>
      </w:r>
      <w:r w:rsidRPr="002A10B1">
        <w:t>Призма</w:t>
      </w:r>
      <w:r>
        <w:t xml:space="preserve">" </w:t>
      </w:r>
      <w:r w:rsidRPr="002A10B1">
        <w:t xml:space="preserve">за 2005 - 2007г. г. </w:t>
      </w: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98"/>
        <w:gridCol w:w="770"/>
        <w:gridCol w:w="869"/>
        <w:gridCol w:w="661"/>
        <w:gridCol w:w="893"/>
        <w:gridCol w:w="769"/>
        <w:gridCol w:w="926"/>
        <w:gridCol w:w="656"/>
        <w:gridCol w:w="812"/>
        <w:gridCol w:w="656"/>
      </w:tblGrid>
      <w:tr w:rsidR="00C42148" w:rsidRPr="002A10B1" w:rsidTr="00960C82">
        <w:trPr>
          <w:trHeight w:val="345"/>
          <w:jc w:val="center"/>
        </w:trPr>
        <w:tc>
          <w:tcPr>
            <w:tcW w:w="1413" w:type="dxa"/>
            <w:vMerge w:val="restart"/>
            <w:shd w:val="clear" w:color="auto" w:fill="auto"/>
          </w:tcPr>
          <w:p w:rsidR="00C42148" w:rsidRPr="002A10B1" w:rsidRDefault="00C42148" w:rsidP="00B65BB6">
            <w:pPr>
              <w:pStyle w:val="af1"/>
            </w:pPr>
            <w:bookmarkStart w:id="17" w:name="_Toc191291068"/>
            <w:r w:rsidRPr="002A10B1">
              <w:t>Расчёты с кредиторам</w:t>
            </w:r>
            <w:bookmarkEnd w:id="17"/>
          </w:p>
        </w:tc>
        <w:tc>
          <w:tcPr>
            <w:tcW w:w="1568" w:type="dxa"/>
            <w:gridSpan w:val="2"/>
            <w:vMerge w:val="restart"/>
            <w:shd w:val="clear" w:color="auto" w:fill="auto"/>
          </w:tcPr>
          <w:p w:rsidR="00C42148" w:rsidRPr="002A10B1" w:rsidRDefault="00C42148" w:rsidP="00B65BB6">
            <w:pPr>
              <w:pStyle w:val="af1"/>
            </w:pPr>
          </w:p>
          <w:p w:rsidR="00C42148" w:rsidRPr="002A10B1" w:rsidRDefault="00C42148" w:rsidP="00B65BB6">
            <w:pPr>
              <w:pStyle w:val="af1"/>
            </w:pPr>
            <w:r w:rsidRPr="002A10B1">
              <w:t xml:space="preserve">2005г. </w:t>
            </w:r>
          </w:p>
        </w:tc>
        <w:tc>
          <w:tcPr>
            <w:tcW w:w="1530" w:type="dxa"/>
            <w:gridSpan w:val="2"/>
            <w:vMerge w:val="restart"/>
            <w:shd w:val="clear" w:color="auto" w:fill="auto"/>
          </w:tcPr>
          <w:p w:rsidR="00C42148" w:rsidRPr="002A10B1" w:rsidRDefault="00C42148" w:rsidP="00B65BB6">
            <w:pPr>
              <w:pStyle w:val="af1"/>
            </w:pPr>
          </w:p>
          <w:p w:rsidR="00C42148" w:rsidRPr="002A10B1" w:rsidRDefault="00C42148" w:rsidP="00B65BB6">
            <w:pPr>
              <w:pStyle w:val="af1"/>
            </w:pPr>
            <w:r w:rsidRPr="002A10B1">
              <w:t xml:space="preserve">2006г. </w:t>
            </w:r>
          </w:p>
        </w:tc>
        <w:tc>
          <w:tcPr>
            <w:tcW w:w="1662" w:type="dxa"/>
            <w:gridSpan w:val="2"/>
            <w:vMerge w:val="restart"/>
            <w:shd w:val="clear" w:color="auto" w:fill="auto"/>
          </w:tcPr>
          <w:p w:rsidR="00C42148" w:rsidRPr="002A10B1" w:rsidRDefault="00C42148" w:rsidP="00B65BB6">
            <w:pPr>
              <w:pStyle w:val="af1"/>
            </w:pPr>
          </w:p>
          <w:p w:rsidR="00C42148" w:rsidRPr="002A10B1" w:rsidRDefault="00C42148" w:rsidP="00B65BB6">
            <w:pPr>
              <w:pStyle w:val="af1"/>
            </w:pPr>
            <w:r w:rsidRPr="002A10B1">
              <w:t xml:space="preserve">2007г. </w:t>
            </w:r>
          </w:p>
        </w:tc>
        <w:tc>
          <w:tcPr>
            <w:tcW w:w="3050" w:type="dxa"/>
            <w:gridSpan w:val="4"/>
            <w:shd w:val="clear" w:color="auto" w:fill="auto"/>
          </w:tcPr>
          <w:p w:rsidR="00C42148" w:rsidRPr="002A10B1" w:rsidRDefault="00C42148" w:rsidP="00B65BB6">
            <w:pPr>
              <w:pStyle w:val="af1"/>
            </w:pPr>
            <w:r w:rsidRPr="002A10B1">
              <w:t>отклонения</w:t>
            </w:r>
            <w:r>
              <w:t xml:space="preserve"> (</w:t>
            </w:r>
            <w:r w:rsidRPr="002A10B1">
              <w:t xml:space="preserve">+; - ) </w:t>
            </w:r>
          </w:p>
        </w:tc>
      </w:tr>
      <w:tr w:rsidR="00C42148" w:rsidRPr="002A10B1" w:rsidTr="00960C82">
        <w:trPr>
          <w:trHeight w:val="73"/>
          <w:jc w:val="center"/>
        </w:trPr>
        <w:tc>
          <w:tcPr>
            <w:tcW w:w="1413" w:type="dxa"/>
            <w:vMerge/>
            <w:shd w:val="clear" w:color="auto" w:fill="auto"/>
          </w:tcPr>
          <w:p w:rsidR="00C42148" w:rsidRPr="00960C82" w:rsidRDefault="00C42148" w:rsidP="00B65BB6">
            <w:pPr>
              <w:pStyle w:val="af1"/>
              <w:rPr>
                <w:smallCaps/>
              </w:rPr>
            </w:pPr>
          </w:p>
        </w:tc>
        <w:tc>
          <w:tcPr>
            <w:tcW w:w="1568" w:type="dxa"/>
            <w:gridSpan w:val="2"/>
            <w:vMerge/>
            <w:shd w:val="clear" w:color="auto" w:fill="auto"/>
          </w:tcPr>
          <w:p w:rsidR="00C42148" w:rsidRPr="002A10B1" w:rsidRDefault="00C42148" w:rsidP="00B65BB6">
            <w:pPr>
              <w:pStyle w:val="af1"/>
            </w:pPr>
          </w:p>
        </w:tc>
        <w:tc>
          <w:tcPr>
            <w:tcW w:w="1530" w:type="dxa"/>
            <w:gridSpan w:val="2"/>
            <w:vMerge/>
            <w:shd w:val="clear" w:color="auto" w:fill="auto"/>
          </w:tcPr>
          <w:p w:rsidR="00C42148" w:rsidRPr="002A10B1" w:rsidRDefault="00C42148" w:rsidP="00B65BB6">
            <w:pPr>
              <w:pStyle w:val="af1"/>
            </w:pPr>
          </w:p>
        </w:tc>
        <w:tc>
          <w:tcPr>
            <w:tcW w:w="1662" w:type="dxa"/>
            <w:gridSpan w:val="2"/>
            <w:vMerge/>
            <w:shd w:val="clear" w:color="auto" w:fill="auto"/>
          </w:tcPr>
          <w:p w:rsidR="00C42148" w:rsidRPr="002A10B1" w:rsidRDefault="00C42148" w:rsidP="00B65BB6">
            <w:pPr>
              <w:pStyle w:val="af1"/>
            </w:pPr>
          </w:p>
        </w:tc>
        <w:tc>
          <w:tcPr>
            <w:tcW w:w="1582" w:type="dxa"/>
            <w:gridSpan w:val="2"/>
            <w:shd w:val="clear" w:color="auto" w:fill="auto"/>
          </w:tcPr>
          <w:p w:rsidR="00C42148" w:rsidRPr="002A10B1" w:rsidRDefault="00C42148" w:rsidP="00B65BB6">
            <w:pPr>
              <w:pStyle w:val="af1"/>
            </w:pPr>
            <w:r w:rsidRPr="002A10B1">
              <w:t>2006г / 2005г</w:t>
            </w:r>
          </w:p>
        </w:tc>
        <w:tc>
          <w:tcPr>
            <w:tcW w:w="1468" w:type="dxa"/>
            <w:gridSpan w:val="2"/>
            <w:shd w:val="clear" w:color="auto" w:fill="auto"/>
          </w:tcPr>
          <w:p w:rsidR="00C42148" w:rsidRPr="002A10B1" w:rsidRDefault="00C42148" w:rsidP="00B65BB6">
            <w:pPr>
              <w:pStyle w:val="af1"/>
            </w:pPr>
            <w:r w:rsidRPr="002A10B1">
              <w:t>2007г /2006г</w:t>
            </w:r>
          </w:p>
        </w:tc>
      </w:tr>
      <w:tr w:rsidR="00C42148" w:rsidRPr="002A10B1" w:rsidTr="00960C82">
        <w:trPr>
          <w:trHeight w:val="710"/>
          <w:jc w:val="center"/>
        </w:trPr>
        <w:tc>
          <w:tcPr>
            <w:tcW w:w="1413" w:type="dxa"/>
            <w:vMerge/>
            <w:shd w:val="clear" w:color="auto" w:fill="auto"/>
          </w:tcPr>
          <w:p w:rsidR="00C42148" w:rsidRPr="00960C82" w:rsidRDefault="00C42148" w:rsidP="00B65BB6">
            <w:pPr>
              <w:pStyle w:val="af1"/>
              <w:rPr>
                <w:smallCaps/>
              </w:rPr>
            </w:pPr>
          </w:p>
        </w:tc>
        <w:tc>
          <w:tcPr>
            <w:tcW w:w="798"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770"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869"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661"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893"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769"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926"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656"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812"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656"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r>
      <w:tr w:rsidR="00C42148" w:rsidRPr="002A10B1" w:rsidTr="00960C82">
        <w:trPr>
          <w:trHeight w:val="291"/>
          <w:jc w:val="center"/>
        </w:trPr>
        <w:tc>
          <w:tcPr>
            <w:tcW w:w="1413" w:type="dxa"/>
            <w:shd w:val="clear" w:color="auto" w:fill="auto"/>
          </w:tcPr>
          <w:p w:rsidR="00C42148" w:rsidRPr="002A10B1" w:rsidRDefault="00C42148" w:rsidP="00B65BB6">
            <w:pPr>
              <w:pStyle w:val="af1"/>
            </w:pPr>
            <w:bookmarkStart w:id="18" w:name="_Toc191291069"/>
            <w:r w:rsidRPr="002A10B1">
              <w:t>1</w:t>
            </w:r>
            <w:bookmarkEnd w:id="18"/>
          </w:p>
        </w:tc>
        <w:tc>
          <w:tcPr>
            <w:tcW w:w="798" w:type="dxa"/>
            <w:shd w:val="clear" w:color="auto" w:fill="auto"/>
          </w:tcPr>
          <w:p w:rsidR="00C42148" w:rsidRPr="002A10B1" w:rsidRDefault="00C42148" w:rsidP="00B65BB6">
            <w:pPr>
              <w:pStyle w:val="af1"/>
            </w:pPr>
            <w:r w:rsidRPr="002A10B1">
              <w:t>2</w:t>
            </w:r>
          </w:p>
        </w:tc>
        <w:tc>
          <w:tcPr>
            <w:tcW w:w="770" w:type="dxa"/>
            <w:shd w:val="clear" w:color="auto" w:fill="auto"/>
          </w:tcPr>
          <w:p w:rsidR="00C42148" w:rsidRPr="002A10B1" w:rsidRDefault="00C42148" w:rsidP="00B65BB6">
            <w:pPr>
              <w:pStyle w:val="af1"/>
            </w:pPr>
            <w:r w:rsidRPr="002A10B1">
              <w:t>3</w:t>
            </w:r>
          </w:p>
        </w:tc>
        <w:tc>
          <w:tcPr>
            <w:tcW w:w="869" w:type="dxa"/>
            <w:shd w:val="clear" w:color="auto" w:fill="auto"/>
          </w:tcPr>
          <w:p w:rsidR="00C42148" w:rsidRPr="002A10B1" w:rsidRDefault="00C42148" w:rsidP="00B65BB6">
            <w:pPr>
              <w:pStyle w:val="af1"/>
            </w:pPr>
            <w:r w:rsidRPr="002A10B1">
              <w:t>4</w:t>
            </w:r>
          </w:p>
        </w:tc>
        <w:tc>
          <w:tcPr>
            <w:tcW w:w="661" w:type="dxa"/>
            <w:shd w:val="clear" w:color="auto" w:fill="auto"/>
          </w:tcPr>
          <w:p w:rsidR="00C42148" w:rsidRPr="002A10B1" w:rsidRDefault="00C42148" w:rsidP="00B65BB6">
            <w:pPr>
              <w:pStyle w:val="af1"/>
            </w:pPr>
            <w:r w:rsidRPr="002A10B1">
              <w:t>5</w:t>
            </w:r>
          </w:p>
        </w:tc>
        <w:tc>
          <w:tcPr>
            <w:tcW w:w="893" w:type="dxa"/>
            <w:shd w:val="clear" w:color="auto" w:fill="auto"/>
          </w:tcPr>
          <w:p w:rsidR="00C42148" w:rsidRPr="002A10B1" w:rsidRDefault="00C42148" w:rsidP="00B65BB6">
            <w:pPr>
              <w:pStyle w:val="af1"/>
            </w:pPr>
            <w:r w:rsidRPr="002A10B1">
              <w:t>6</w:t>
            </w:r>
          </w:p>
        </w:tc>
        <w:tc>
          <w:tcPr>
            <w:tcW w:w="769" w:type="dxa"/>
            <w:shd w:val="clear" w:color="auto" w:fill="auto"/>
          </w:tcPr>
          <w:p w:rsidR="00C42148" w:rsidRPr="002A10B1" w:rsidRDefault="00C42148" w:rsidP="00B65BB6">
            <w:pPr>
              <w:pStyle w:val="af1"/>
            </w:pPr>
            <w:r w:rsidRPr="002A10B1">
              <w:t>7</w:t>
            </w:r>
          </w:p>
        </w:tc>
        <w:tc>
          <w:tcPr>
            <w:tcW w:w="926" w:type="dxa"/>
            <w:shd w:val="clear" w:color="auto" w:fill="auto"/>
          </w:tcPr>
          <w:p w:rsidR="00C42148" w:rsidRPr="002A10B1" w:rsidRDefault="00C42148" w:rsidP="00B65BB6">
            <w:pPr>
              <w:pStyle w:val="af1"/>
            </w:pPr>
            <w:r w:rsidRPr="002A10B1">
              <w:t>8</w:t>
            </w:r>
          </w:p>
        </w:tc>
        <w:tc>
          <w:tcPr>
            <w:tcW w:w="656" w:type="dxa"/>
            <w:shd w:val="clear" w:color="auto" w:fill="auto"/>
          </w:tcPr>
          <w:p w:rsidR="00C42148" w:rsidRPr="002A10B1" w:rsidRDefault="00C42148" w:rsidP="00B65BB6">
            <w:pPr>
              <w:pStyle w:val="af1"/>
            </w:pPr>
            <w:r w:rsidRPr="002A10B1">
              <w:t>9</w:t>
            </w:r>
          </w:p>
        </w:tc>
        <w:tc>
          <w:tcPr>
            <w:tcW w:w="812" w:type="dxa"/>
            <w:shd w:val="clear" w:color="auto" w:fill="auto"/>
          </w:tcPr>
          <w:p w:rsidR="00C42148" w:rsidRPr="002A10B1" w:rsidRDefault="00C42148" w:rsidP="00B65BB6">
            <w:pPr>
              <w:pStyle w:val="af1"/>
            </w:pPr>
            <w:r w:rsidRPr="002A10B1">
              <w:t>10</w:t>
            </w:r>
          </w:p>
        </w:tc>
        <w:tc>
          <w:tcPr>
            <w:tcW w:w="656" w:type="dxa"/>
            <w:shd w:val="clear" w:color="auto" w:fill="auto"/>
          </w:tcPr>
          <w:p w:rsidR="00C42148" w:rsidRPr="002A10B1" w:rsidRDefault="00C42148" w:rsidP="00B65BB6">
            <w:pPr>
              <w:pStyle w:val="af1"/>
            </w:pPr>
            <w:r w:rsidRPr="002A10B1">
              <w:t>11</w:t>
            </w:r>
          </w:p>
        </w:tc>
      </w:tr>
      <w:tr w:rsidR="00C42148" w:rsidRPr="002A10B1" w:rsidTr="00960C82">
        <w:trPr>
          <w:trHeight w:val="557"/>
          <w:jc w:val="center"/>
        </w:trPr>
        <w:tc>
          <w:tcPr>
            <w:tcW w:w="1413" w:type="dxa"/>
            <w:shd w:val="clear" w:color="auto" w:fill="auto"/>
          </w:tcPr>
          <w:p w:rsidR="00C42148" w:rsidRPr="002A10B1" w:rsidRDefault="00C42148" w:rsidP="00B65BB6">
            <w:pPr>
              <w:pStyle w:val="af1"/>
            </w:pPr>
            <w:r w:rsidRPr="002A10B1">
              <w:t>Поставщики подрядчики</w:t>
            </w:r>
          </w:p>
        </w:tc>
        <w:tc>
          <w:tcPr>
            <w:tcW w:w="798" w:type="dxa"/>
            <w:shd w:val="clear" w:color="auto" w:fill="auto"/>
          </w:tcPr>
          <w:p w:rsidR="00C42148" w:rsidRPr="002A10B1" w:rsidRDefault="00C42148" w:rsidP="00B65BB6">
            <w:pPr>
              <w:pStyle w:val="af1"/>
            </w:pPr>
            <w:r w:rsidRPr="002A10B1">
              <w:t>257538</w:t>
            </w:r>
          </w:p>
        </w:tc>
        <w:tc>
          <w:tcPr>
            <w:tcW w:w="770" w:type="dxa"/>
            <w:shd w:val="clear" w:color="auto" w:fill="auto"/>
          </w:tcPr>
          <w:p w:rsidR="00C42148" w:rsidRPr="002A10B1" w:rsidRDefault="00C42148" w:rsidP="00B65BB6">
            <w:pPr>
              <w:pStyle w:val="af1"/>
            </w:pPr>
            <w:r w:rsidRPr="002A10B1">
              <w:t>92,34</w:t>
            </w:r>
          </w:p>
        </w:tc>
        <w:tc>
          <w:tcPr>
            <w:tcW w:w="869" w:type="dxa"/>
            <w:shd w:val="clear" w:color="auto" w:fill="auto"/>
          </w:tcPr>
          <w:p w:rsidR="00C42148" w:rsidRPr="002A10B1" w:rsidRDefault="00C42148" w:rsidP="00B65BB6">
            <w:pPr>
              <w:pStyle w:val="af1"/>
            </w:pPr>
            <w:r w:rsidRPr="002A10B1">
              <w:t>374808</w:t>
            </w:r>
          </w:p>
        </w:tc>
        <w:tc>
          <w:tcPr>
            <w:tcW w:w="661" w:type="dxa"/>
            <w:shd w:val="clear" w:color="auto" w:fill="auto"/>
          </w:tcPr>
          <w:p w:rsidR="00C42148" w:rsidRPr="002A10B1" w:rsidRDefault="00C42148" w:rsidP="00B65BB6">
            <w:pPr>
              <w:pStyle w:val="af1"/>
            </w:pPr>
            <w:r w:rsidRPr="002A10B1">
              <w:t>97,06</w:t>
            </w:r>
          </w:p>
        </w:tc>
        <w:tc>
          <w:tcPr>
            <w:tcW w:w="893" w:type="dxa"/>
            <w:shd w:val="clear" w:color="auto" w:fill="auto"/>
          </w:tcPr>
          <w:p w:rsidR="00C42148" w:rsidRPr="002A10B1" w:rsidRDefault="00C42148" w:rsidP="00B65BB6">
            <w:pPr>
              <w:pStyle w:val="af1"/>
            </w:pPr>
            <w:r w:rsidRPr="002A10B1">
              <w:t>644937</w:t>
            </w:r>
          </w:p>
        </w:tc>
        <w:tc>
          <w:tcPr>
            <w:tcW w:w="769" w:type="dxa"/>
            <w:shd w:val="clear" w:color="auto" w:fill="auto"/>
          </w:tcPr>
          <w:p w:rsidR="00C42148" w:rsidRPr="002A10B1" w:rsidRDefault="00C42148" w:rsidP="00B65BB6">
            <w:pPr>
              <w:pStyle w:val="af1"/>
            </w:pPr>
            <w:r w:rsidRPr="002A10B1">
              <w:t>95,06</w:t>
            </w:r>
          </w:p>
        </w:tc>
        <w:tc>
          <w:tcPr>
            <w:tcW w:w="926" w:type="dxa"/>
            <w:shd w:val="clear" w:color="auto" w:fill="auto"/>
          </w:tcPr>
          <w:p w:rsidR="00C42148" w:rsidRPr="002A10B1" w:rsidRDefault="00C42148" w:rsidP="00B65BB6">
            <w:pPr>
              <w:pStyle w:val="af1"/>
            </w:pPr>
            <w:r w:rsidRPr="002A10B1">
              <w:t>117270</w:t>
            </w:r>
          </w:p>
        </w:tc>
        <w:tc>
          <w:tcPr>
            <w:tcW w:w="656" w:type="dxa"/>
            <w:shd w:val="clear" w:color="auto" w:fill="auto"/>
          </w:tcPr>
          <w:p w:rsidR="00C42148" w:rsidRPr="002A10B1" w:rsidRDefault="00C42148" w:rsidP="00B65BB6">
            <w:pPr>
              <w:pStyle w:val="af1"/>
            </w:pPr>
            <w:r w:rsidRPr="002A10B1">
              <w:t>4,72</w:t>
            </w:r>
          </w:p>
        </w:tc>
        <w:tc>
          <w:tcPr>
            <w:tcW w:w="812" w:type="dxa"/>
            <w:shd w:val="clear" w:color="auto" w:fill="auto"/>
          </w:tcPr>
          <w:p w:rsidR="00C42148" w:rsidRPr="002A10B1" w:rsidRDefault="00C42148" w:rsidP="00B65BB6">
            <w:pPr>
              <w:pStyle w:val="af1"/>
            </w:pPr>
            <w:r w:rsidRPr="002A10B1">
              <w:t>270129</w:t>
            </w:r>
          </w:p>
        </w:tc>
        <w:tc>
          <w:tcPr>
            <w:tcW w:w="656" w:type="dxa"/>
            <w:shd w:val="clear" w:color="auto" w:fill="auto"/>
          </w:tcPr>
          <w:p w:rsidR="00C42148" w:rsidRPr="002A10B1" w:rsidRDefault="00C42148" w:rsidP="00B65BB6">
            <w:pPr>
              <w:pStyle w:val="af1"/>
            </w:pPr>
            <w:r w:rsidRPr="002A10B1">
              <w:t>-2</w:t>
            </w:r>
          </w:p>
        </w:tc>
      </w:tr>
      <w:tr w:rsidR="00C42148" w:rsidRPr="002A10B1" w:rsidTr="00960C82">
        <w:trPr>
          <w:trHeight w:val="427"/>
          <w:jc w:val="center"/>
        </w:trPr>
        <w:tc>
          <w:tcPr>
            <w:tcW w:w="1413" w:type="dxa"/>
            <w:shd w:val="clear" w:color="auto" w:fill="auto"/>
          </w:tcPr>
          <w:p w:rsidR="00C42148" w:rsidRPr="002A10B1" w:rsidRDefault="00C42148" w:rsidP="00B65BB6">
            <w:pPr>
              <w:pStyle w:val="af1"/>
            </w:pPr>
            <w:r w:rsidRPr="002A10B1">
              <w:t xml:space="preserve">По оплате </w:t>
            </w:r>
            <w:r w:rsidRPr="002A10B1">
              <w:lastRenderedPageBreak/>
              <w:t>труда</w:t>
            </w:r>
          </w:p>
        </w:tc>
        <w:tc>
          <w:tcPr>
            <w:tcW w:w="798" w:type="dxa"/>
            <w:shd w:val="clear" w:color="auto" w:fill="auto"/>
          </w:tcPr>
          <w:p w:rsidR="00C42148" w:rsidRPr="002A10B1" w:rsidRDefault="00C42148" w:rsidP="00B65BB6">
            <w:pPr>
              <w:pStyle w:val="af1"/>
            </w:pPr>
            <w:r w:rsidRPr="002A10B1">
              <w:lastRenderedPageBreak/>
              <w:t>3302</w:t>
            </w:r>
          </w:p>
        </w:tc>
        <w:tc>
          <w:tcPr>
            <w:tcW w:w="770" w:type="dxa"/>
            <w:shd w:val="clear" w:color="auto" w:fill="auto"/>
          </w:tcPr>
          <w:p w:rsidR="00C42148" w:rsidRPr="002A10B1" w:rsidRDefault="00C42148" w:rsidP="00B65BB6">
            <w:pPr>
              <w:pStyle w:val="af1"/>
            </w:pPr>
            <w:r w:rsidRPr="002A10B1">
              <w:t>1,18</w:t>
            </w:r>
          </w:p>
        </w:tc>
        <w:tc>
          <w:tcPr>
            <w:tcW w:w="869" w:type="dxa"/>
            <w:shd w:val="clear" w:color="auto" w:fill="auto"/>
          </w:tcPr>
          <w:p w:rsidR="00C42148" w:rsidRPr="002A10B1" w:rsidRDefault="00C42148" w:rsidP="00B65BB6">
            <w:pPr>
              <w:pStyle w:val="af1"/>
            </w:pPr>
            <w:r w:rsidRPr="002A10B1">
              <w:t>1738</w:t>
            </w:r>
          </w:p>
        </w:tc>
        <w:tc>
          <w:tcPr>
            <w:tcW w:w="661" w:type="dxa"/>
            <w:shd w:val="clear" w:color="auto" w:fill="auto"/>
          </w:tcPr>
          <w:p w:rsidR="00C42148" w:rsidRPr="002A10B1" w:rsidRDefault="00C42148" w:rsidP="00B65BB6">
            <w:pPr>
              <w:pStyle w:val="af1"/>
            </w:pPr>
            <w:r w:rsidRPr="002A10B1">
              <w:t>0,45</w:t>
            </w:r>
          </w:p>
        </w:tc>
        <w:tc>
          <w:tcPr>
            <w:tcW w:w="893" w:type="dxa"/>
            <w:shd w:val="clear" w:color="auto" w:fill="auto"/>
          </w:tcPr>
          <w:p w:rsidR="00C42148" w:rsidRPr="002A10B1" w:rsidRDefault="00C42148" w:rsidP="00B65BB6">
            <w:pPr>
              <w:pStyle w:val="af1"/>
            </w:pPr>
            <w:r w:rsidRPr="002A10B1">
              <w:t>4227</w:t>
            </w:r>
          </w:p>
        </w:tc>
        <w:tc>
          <w:tcPr>
            <w:tcW w:w="769" w:type="dxa"/>
            <w:shd w:val="clear" w:color="auto" w:fill="auto"/>
          </w:tcPr>
          <w:p w:rsidR="00C42148" w:rsidRPr="002A10B1" w:rsidRDefault="00C42148" w:rsidP="00B65BB6">
            <w:pPr>
              <w:pStyle w:val="af1"/>
            </w:pPr>
            <w:r w:rsidRPr="002A10B1">
              <w:t>0,62</w:t>
            </w:r>
          </w:p>
        </w:tc>
        <w:tc>
          <w:tcPr>
            <w:tcW w:w="926" w:type="dxa"/>
            <w:shd w:val="clear" w:color="auto" w:fill="auto"/>
          </w:tcPr>
          <w:p w:rsidR="00C42148" w:rsidRPr="002A10B1" w:rsidRDefault="00C42148" w:rsidP="00B65BB6">
            <w:pPr>
              <w:pStyle w:val="af1"/>
            </w:pPr>
            <w:r w:rsidRPr="002A10B1">
              <w:t>-1564</w:t>
            </w:r>
          </w:p>
        </w:tc>
        <w:tc>
          <w:tcPr>
            <w:tcW w:w="656" w:type="dxa"/>
            <w:shd w:val="clear" w:color="auto" w:fill="auto"/>
          </w:tcPr>
          <w:p w:rsidR="00C42148" w:rsidRPr="002A10B1" w:rsidRDefault="00C42148" w:rsidP="00B65BB6">
            <w:pPr>
              <w:pStyle w:val="af1"/>
            </w:pPr>
            <w:r w:rsidRPr="002A10B1">
              <w:t>-0,73</w:t>
            </w:r>
          </w:p>
        </w:tc>
        <w:tc>
          <w:tcPr>
            <w:tcW w:w="812" w:type="dxa"/>
            <w:shd w:val="clear" w:color="auto" w:fill="auto"/>
          </w:tcPr>
          <w:p w:rsidR="00C42148" w:rsidRPr="002A10B1" w:rsidRDefault="00C42148" w:rsidP="00B65BB6">
            <w:pPr>
              <w:pStyle w:val="af1"/>
            </w:pPr>
            <w:r w:rsidRPr="002A10B1">
              <w:t>2489</w:t>
            </w:r>
          </w:p>
        </w:tc>
        <w:tc>
          <w:tcPr>
            <w:tcW w:w="656" w:type="dxa"/>
            <w:shd w:val="clear" w:color="auto" w:fill="auto"/>
          </w:tcPr>
          <w:p w:rsidR="00C42148" w:rsidRPr="002A10B1" w:rsidRDefault="00C42148" w:rsidP="00B65BB6">
            <w:pPr>
              <w:pStyle w:val="af1"/>
            </w:pPr>
            <w:r w:rsidRPr="002A10B1">
              <w:t>0,17</w:t>
            </w:r>
          </w:p>
        </w:tc>
      </w:tr>
      <w:tr w:rsidR="00C42148" w:rsidRPr="002A10B1" w:rsidTr="00960C82">
        <w:trPr>
          <w:trHeight w:val="882"/>
          <w:jc w:val="center"/>
        </w:trPr>
        <w:tc>
          <w:tcPr>
            <w:tcW w:w="1413" w:type="dxa"/>
            <w:shd w:val="clear" w:color="auto" w:fill="auto"/>
          </w:tcPr>
          <w:p w:rsidR="00C42148" w:rsidRPr="002A10B1" w:rsidRDefault="00C42148" w:rsidP="00B65BB6">
            <w:pPr>
              <w:pStyle w:val="af1"/>
            </w:pPr>
            <w:r w:rsidRPr="002A10B1">
              <w:lastRenderedPageBreak/>
              <w:t xml:space="preserve">По соц. страхованию </w:t>
            </w:r>
          </w:p>
        </w:tc>
        <w:tc>
          <w:tcPr>
            <w:tcW w:w="798" w:type="dxa"/>
            <w:shd w:val="clear" w:color="auto" w:fill="auto"/>
          </w:tcPr>
          <w:p w:rsidR="00C42148" w:rsidRPr="002A10B1" w:rsidRDefault="00C42148" w:rsidP="00B65BB6">
            <w:pPr>
              <w:pStyle w:val="af1"/>
            </w:pPr>
            <w:r w:rsidRPr="002A10B1">
              <w:t>1668</w:t>
            </w:r>
          </w:p>
        </w:tc>
        <w:tc>
          <w:tcPr>
            <w:tcW w:w="770" w:type="dxa"/>
            <w:shd w:val="clear" w:color="auto" w:fill="auto"/>
          </w:tcPr>
          <w:p w:rsidR="00C42148" w:rsidRPr="002A10B1" w:rsidRDefault="00C42148" w:rsidP="00B65BB6">
            <w:pPr>
              <w:pStyle w:val="af1"/>
            </w:pPr>
            <w:r w:rsidRPr="002A10B1">
              <w:t>0,6</w:t>
            </w:r>
          </w:p>
        </w:tc>
        <w:tc>
          <w:tcPr>
            <w:tcW w:w="869" w:type="dxa"/>
            <w:shd w:val="clear" w:color="auto" w:fill="auto"/>
          </w:tcPr>
          <w:p w:rsidR="00C42148" w:rsidRPr="002A10B1" w:rsidRDefault="00C42148" w:rsidP="00B65BB6">
            <w:pPr>
              <w:pStyle w:val="af1"/>
            </w:pPr>
            <w:r w:rsidRPr="002A10B1">
              <w:t>868</w:t>
            </w:r>
          </w:p>
        </w:tc>
        <w:tc>
          <w:tcPr>
            <w:tcW w:w="661" w:type="dxa"/>
            <w:shd w:val="clear" w:color="auto" w:fill="auto"/>
          </w:tcPr>
          <w:p w:rsidR="00C42148" w:rsidRPr="002A10B1" w:rsidRDefault="00C42148" w:rsidP="00B65BB6">
            <w:pPr>
              <w:pStyle w:val="af1"/>
            </w:pPr>
            <w:r w:rsidRPr="002A10B1">
              <w:t>0,22</w:t>
            </w:r>
          </w:p>
        </w:tc>
        <w:tc>
          <w:tcPr>
            <w:tcW w:w="893" w:type="dxa"/>
            <w:shd w:val="clear" w:color="auto" w:fill="auto"/>
          </w:tcPr>
          <w:p w:rsidR="00C42148" w:rsidRPr="002A10B1" w:rsidRDefault="00C42148" w:rsidP="00B65BB6">
            <w:pPr>
              <w:pStyle w:val="af1"/>
            </w:pPr>
            <w:r w:rsidRPr="002A10B1">
              <w:t>3180</w:t>
            </w:r>
          </w:p>
        </w:tc>
        <w:tc>
          <w:tcPr>
            <w:tcW w:w="769" w:type="dxa"/>
            <w:shd w:val="clear" w:color="auto" w:fill="auto"/>
          </w:tcPr>
          <w:p w:rsidR="00C42148" w:rsidRPr="002A10B1" w:rsidRDefault="00C42148" w:rsidP="00B65BB6">
            <w:pPr>
              <w:pStyle w:val="af1"/>
            </w:pPr>
            <w:r w:rsidRPr="002A10B1">
              <w:t>0,47</w:t>
            </w:r>
          </w:p>
        </w:tc>
        <w:tc>
          <w:tcPr>
            <w:tcW w:w="926" w:type="dxa"/>
            <w:shd w:val="clear" w:color="auto" w:fill="auto"/>
          </w:tcPr>
          <w:p w:rsidR="00C42148" w:rsidRPr="002A10B1" w:rsidRDefault="00C42148" w:rsidP="00B65BB6">
            <w:pPr>
              <w:pStyle w:val="af1"/>
            </w:pPr>
            <w:r w:rsidRPr="002A10B1">
              <w:t>-800</w:t>
            </w:r>
          </w:p>
        </w:tc>
        <w:tc>
          <w:tcPr>
            <w:tcW w:w="656" w:type="dxa"/>
            <w:shd w:val="clear" w:color="auto" w:fill="auto"/>
          </w:tcPr>
          <w:p w:rsidR="00C42148" w:rsidRPr="002A10B1" w:rsidRDefault="00C42148" w:rsidP="00B65BB6">
            <w:pPr>
              <w:pStyle w:val="af1"/>
            </w:pPr>
            <w:r w:rsidRPr="002A10B1">
              <w:t>-0,38</w:t>
            </w:r>
          </w:p>
        </w:tc>
        <w:tc>
          <w:tcPr>
            <w:tcW w:w="812" w:type="dxa"/>
            <w:shd w:val="clear" w:color="auto" w:fill="auto"/>
          </w:tcPr>
          <w:p w:rsidR="00C42148" w:rsidRPr="002A10B1" w:rsidRDefault="00C42148" w:rsidP="00B65BB6">
            <w:pPr>
              <w:pStyle w:val="af1"/>
            </w:pPr>
            <w:r w:rsidRPr="002A10B1">
              <w:t>2312</w:t>
            </w:r>
          </w:p>
        </w:tc>
        <w:tc>
          <w:tcPr>
            <w:tcW w:w="656" w:type="dxa"/>
            <w:shd w:val="clear" w:color="auto" w:fill="auto"/>
          </w:tcPr>
          <w:p w:rsidR="00C42148" w:rsidRPr="002A10B1" w:rsidRDefault="00C42148" w:rsidP="00B65BB6">
            <w:pPr>
              <w:pStyle w:val="af1"/>
            </w:pPr>
            <w:r w:rsidRPr="002A10B1">
              <w:t>0,25</w:t>
            </w:r>
          </w:p>
        </w:tc>
      </w:tr>
      <w:tr w:rsidR="00C42148" w:rsidRPr="002A10B1" w:rsidTr="00960C82">
        <w:trPr>
          <w:trHeight w:val="671"/>
          <w:jc w:val="center"/>
        </w:trPr>
        <w:tc>
          <w:tcPr>
            <w:tcW w:w="1413" w:type="dxa"/>
            <w:shd w:val="clear" w:color="auto" w:fill="auto"/>
          </w:tcPr>
          <w:p w:rsidR="00C42148" w:rsidRPr="002A10B1" w:rsidRDefault="00C42148" w:rsidP="00B65BB6">
            <w:pPr>
              <w:pStyle w:val="af1"/>
            </w:pPr>
            <w:r w:rsidRPr="002A10B1">
              <w:t>С бюджетом</w:t>
            </w:r>
          </w:p>
        </w:tc>
        <w:tc>
          <w:tcPr>
            <w:tcW w:w="798" w:type="dxa"/>
            <w:shd w:val="clear" w:color="auto" w:fill="auto"/>
          </w:tcPr>
          <w:p w:rsidR="00C42148" w:rsidRPr="002A10B1" w:rsidRDefault="00C42148" w:rsidP="00B65BB6">
            <w:pPr>
              <w:pStyle w:val="af1"/>
            </w:pPr>
            <w:r w:rsidRPr="002A10B1">
              <w:t>6033</w:t>
            </w:r>
          </w:p>
        </w:tc>
        <w:tc>
          <w:tcPr>
            <w:tcW w:w="770" w:type="dxa"/>
            <w:shd w:val="clear" w:color="auto" w:fill="auto"/>
          </w:tcPr>
          <w:p w:rsidR="00C42148" w:rsidRPr="002A10B1" w:rsidRDefault="00C42148" w:rsidP="00B65BB6">
            <w:pPr>
              <w:pStyle w:val="af1"/>
            </w:pPr>
            <w:r w:rsidRPr="002A10B1">
              <w:t>2,16</w:t>
            </w:r>
          </w:p>
        </w:tc>
        <w:tc>
          <w:tcPr>
            <w:tcW w:w="869" w:type="dxa"/>
            <w:shd w:val="clear" w:color="auto" w:fill="auto"/>
          </w:tcPr>
          <w:p w:rsidR="00C42148" w:rsidRPr="002A10B1" w:rsidRDefault="00C42148" w:rsidP="00B65BB6">
            <w:pPr>
              <w:pStyle w:val="af1"/>
            </w:pPr>
            <w:r w:rsidRPr="002A10B1">
              <w:t>3939</w:t>
            </w:r>
          </w:p>
        </w:tc>
        <w:tc>
          <w:tcPr>
            <w:tcW w:w="661" w:type="dxa"/>
            <w:shd w:val="clear" w:color="auto" w:fill="auto"/>
          </w:tcPr>
          <w:p w:rsidR="00C42148" w:rsidRPr="002A10B1" w:rsidRDefault="00C42148" w:rsidP="00B65BB6">
            <w:pPr>
              <w:pStyle w:val="af1"/>
            </w:pPr>
            <w:r w:rsidRPr="002A10B1">
              <w:t>1,02</w:t>
            </w:r>
          </w:p>
        </w:tc>
        <w:tc>
          <w:tcPr>
            <w:tcW w:w="893" w:type="dxa"/>
            <w:shd w:val="clear" w:color="auto" w:fill="auto"/>
          </w:tcPr>
          <w:p w:rsidR="00C42148" w:rsidRPr="002A10B1" w:rsidRDefault="00C42148" w:rsidP="00B65BB6">
            <w:pPr>
              <w:pStyle w:val="af1"/>
            </w:pPr>
            <w:r w:rsidRPr="002A10B1">
              <w:t>19585</w:t>
            </w:r>
          </w:p>
        </w:tc>
        <w:tc>
          <w:tcPr>
            <w:tcW w:w="769" w:type="dxa"/>
            <w:shd w:val="clear" w:color="auto" w:fill="auto"/>
          </w:tcPr>
          <w:p w:rsidR="00C42148" w:rsidRPr="002A10B1" w:rsidRDefault="00C42148" w:rsidP="00B65BB6">
            <w:pPr>
              <w:pStyle w:val="af1"/>
            </w:pPr>
            <w:r w:rsidRPr="002A10B1">
              <w:t>2,89</w:t>
            </w:r>
          </w:p>
        </w:tc>
        <w:tc>
          <w:tcPr>
            <w:tcW w:w="926" w:type="dxa"/>
            <w:shd w:val="clear" w:color="auto" w:fill="auto"/>
          </w:tcPr>
          <w:p w:rsidR="00C42148" w:rsidRPr="002A10B1" w:rsidRDefault="00C42148" w:rsidP="00B65BB6">
            <w:pPr>
              <w:pStyle w:val="af1"/>
            </w:pPr>
            <w:r w:rsidRPr="002A10B1">
              <w:t>-2094</w:t>
            </w:r>
          </w:p>
        </w:tc>
        <w:tc>
          <w:tcPr>
            <w:tcW w:w="656" w:type="dxa"/>
            <w:shd w:val="clear" w:color="auto" w:fill="auto"/>
          </w:tcPr>
          <w:p w:rsidR="00C42148" w:rsidRPr="002A10B1" w:rsidRDefault="00C42148" w:rsidP="00B65BB6">
            <w:pPr>
              <w:pStyle w:val="af1"/>
            </w:pPr>
            <w:r w:rsidRPr="002A10B1">
              <w:t>-1,14</w:t>
            </w:r>
          </w:p>
        </w:tc>
        <w:tc>
          <w:tcPr>
            <w:tcW w:w="812" w:type="dxa"/>
            <w:shd w:val="clear" w:color="auto" w:fill="auto"/>
          </w:tcPr>
          <w:p w:rsidR="00C42148" w:rsidRPr="002A10B1" w:rsidRDefault="00C42148" w:rsidP="00B65BB6">
            <w:pPr>
              <w:pStyle w:val="af1"/>
            </w:pPr>
            <w:r w:rsidRPr="002A10B1">
              <w:t>15646</w:t>
            </w:r>
          </w:p>
        </w:tc>
        <w:tc>
          <w:tcPr>
            <w:tcW w:w="656" w:type="dxa"/>
            <w:shd w:val="clear" w:color="auto" w:fill="auto"/>
          </w:tcPr>
          <w:p w:rsidR="00C42148" w:rsidRPr="002A10B1" w:rsidRDefault="00C42148" w:rsidP="00B65BB6">
            <w:pPr>
              <w:pStyle w:val="af1"/>
            </w:pPr>
            <w:r w:rsidRPr="002A10B1">
              <w:t>1,87</w:t>
            </w:r>
          </w:p>
        </w:tc>
      </w:tr>
      <w:tr w:rsidR="00C42148" w:rsidRPr="002A10B1" w:rsidTr="00960C82">
        <w:trPr>
          <w:trHeight w:val="421"/>
          <w:jc w:val="center"/>
        </w:trPr>
        <w:tc>
          <w:tcPr>
            <w:tcW w:w="1413" w:type="dxa"/>
            <w:shd w:val="clear" w:color="auto" w:fill="auto"/>
          </w:tcPr>
          <w:p w:rsidR="00C42148" w:rsidRPr="002A10B1" w:rsidRDefault="00C42148" w:rsidP="00B65BB6">
            <w:pPr>
              <w:pStyle w:val="af1"/>
            </w:pPr>
            <w:r w:rsidRPr="002A10B1">
              <w:t>Прочие кредиторы</w:t>
            </w:r>
          </w:p>
        </w:tc>
        <w:tc>
          <w:tcPr>
            <w:tcW w:w="798" w:type="dxa"/>
            <w:shd w:val="clear" w:color="auto" w:fill="auto"/>
          </w:tcPr>
          <w:p w:rsidR="00C42148" w:rsidRPr="002A10B1" w:rsidRDefault="00C42148" w:rsidP="00B65BB6">
            <w:pPr>
              <w:pStyle w:val="af1"/>
            </w:pPr>
            <w:r w:rsidRPr="002A10B1">
              <w:t>10353</w:t>
            </w:r>
          </w:p>
        </w:tc>
        <w:tc>
          <w:tcPr>
            <w:tcW w:w="770" w:type="dxa"/>
            <w:shd w:val="clear" w:color="auto" w:fill="auto"/>
          </w:tcPr>
          <w:p w:rsidR="00C42148" w:rsidRPr="002A10B1" w:rsidRDefault="00C42148" w:rsidP="00B65BB6">
            <w:pPr>
              <w:pStyle w:val="af1"/>
            </w:pPr>
            <w:r w:rsidRPr="002A10B1">
              <w:t>3,72</w:t>
            </w:r>
          </w:p>
        </w:tc>
        <w:tc>
          <w:tcPr>
            <w:tcW w:w="869" w:type="dxa"/>
            <w:shd w:val="clear" w:color="auto" w:fill="auto"/>
          </w:tcPr>
          <w:p w:rsidR="00C42148" w:rsidRPr="002A10B1" w:rsidRDefault="00C42148" w:rsidP="00B65BB6">
            <w:pPr>
              <w:pStyle w:val="af1"/>
            </w:pPr>
            <w:r w:rsidRPr="002A10B1">
              <w:t>4790</w:t>
            </w:r>
          </w:p>
        </w:tc>
        <w:tc>
          <w:tcPr>
            <w:tcW w:w="661" w:type="dxa"/>
            <w:shd w:val="clear" w:color="auto" w:fill="auto"/>
          </w:tcPr>
          <w:p w:rsidR="00C42148" w:rsidRPr="002A10B1" w:rsidRDefault="00C42148" w:rsidP="00B65BB6">
            <w:pPr>
              <w:pStyle w:val="af1"/>
            </w:pPr>
            <w:r w:rsidRPr="002A10B1">
              <w:t>1,25</w:t>
            </w:r>
          </w:p>
        </w:tc>
        <w:tc>
          <w:tcPr>
            <w:tcW w:w="893" w:type="dxa"/>
            <w:shd w:val="clear" w:color="auto" w:fill="auto"/>
          </w:tcPr>
          <w:p w:rsidR="00C42148" w:rsidRPr="002A10B1" w:rsidRDefault="00C42148" w:rsidP="00B65BB6">
            <w:pPr>
              <w:pStyle w:val="af1"/>
            </w:pPr>
            <w:r w:rsidRPr="002A10B1">
              <w:t>6494</w:t>
            </w:r>
          </w:p>
        </w:tc>
        <w:tc>
          <w:tcPr>
            <w:tcW w:w="769" w:type="dxa"/>
            <w:shd w:val="clear" w:color="auto" w:fill="auto"/>
          </w:tcPr>
          <w:p w:rsidR="00C42148" w:rsidRPr="002A10B1" w:rsidRDefault="00C42148" w:rsidP="00B65BB6">
            <w:pPr>
              <w:pStyle w:val="af1"/>
            </w:pPr>
            <w:r w:rsidRPr="002A10B1">
              <w:t>0,96</w:t>
            </w:r>
          </w:p>
        </w:tc>
        <w:tc>
          <w:tcPr>
            <w:tcW w:w="926" w:type="dxa"/>
            <w:shd w:val="clear" w:color="auto" w:fill="auto"/>
          </w:tcPr>
          <w:p w:rsidR="00C42148" w:rsidRPr="002A10B1" w:rsidRDefault="00C42148" w:rsidP="00B65BB6">
            <w:pPr>
              <w:pStyle w:val="af1"/>
            </w:pPr>
            <w:r w:rsidRPr="002A10B1">
              <w:t>-5563</w:t>
            </w:r>
          </w:p>
        </w:tc>
        <w:tc>
          <w:tcPr>
            <w:tcW w:w="656" w:type="dxa"/>
            <w:shd w:val="clear" w:color="auto" w:fill="auto"/>
          </w:tcPr>
          <w:p w:rsidR="00C42148" w:rsidRPr="002A10B1" w:rsidRDefault="00C42148" w:rsidP="00B65BB6">
            <w:pPr>
              <w:pStyle w:val="af1"/>
            </w:pPr>
            <w:r w:rsidRPr="002A10B1">
              <w:t>-2,47</w:t>
            </w:r>
          </w:p>
        </w:tc>
        <w:tc>
          <w:tcPr>
            <w:tcW w:w="812" w:type="dxa"/>
            <w:shd w:val="clear" w:color="auto" w:fill="auto"/>
          </w:tcPr>
          <w:p w:rsidR="00C42148" w:rsidRPr="002A10B1" w:rsidRDefault="00C42148" w:rsidP="00B65BB6">
            <w:pPr>
              <w:pStyle w:val="af1"/>
            </w:pPr>
            <w:r w:rsidRPr="002A10B1">
              <w:t>-4299</w:t>
            </w:r>
          </w:p>
        </w:tc>
        <w:tc>
          <w:tcPr>
            <w:tcW w:w="656" w:type="dxa"/>
            <w:shd w:val="clear" w:color="auto" w:fill="auto"/>
          </w:tcPr>
          <w:p w:rsidR="00C42148" w:rsidRPr="002A10B1" w:rsidRDefault="00C42148" w:rsidP="00B65BB6">
            <w:pPr>
              <w:pStyle w:val="af1"/>
            </w:pPr>
            <w:r w:rsidRPr="002A10B1">
              <w:t>-1,17</w:t>
            </w:r>
          </w:p>
        </w:tc>
      </w:tr>
      <w:tr w:rsidR="00C42148" w:rsidRPr="002A10B1" w:rsidTr="00960C82">
        <w:trPr>
          <w:trHeight w:val="421"/>
          <w:jc w:val="center"/>
        </w:trPr>
        <w:tc>
          <w:tcPr>
            <w:tcW w:w="1413" w:type="dxa"/>
            <w:shd w:val="clear" w:color="auto" w:fill="auto"/>
          </w:tcPr>
          <w:p w:rsidR="00C42148" w:rsidRPr="002A10B1" w:rsidRDefault="00C42148" w:rsidP="00B65BB6">
            <w:pPr>
              <w:pStyle w:val="af1"/>
            </w:pPr>
            <w:r w:rsidRPr="002A10B1">
              <w:t xml:space="preserve">Итого: </w:t>
            </w:r>
          </w:p>
        </w:tc>
        <w:tc>
          <w:tcPr>
            <w:tcW w:w="798" w:type="dxa"/>
            <w:shd w:val="clear" w:color="auto" w:fill="auto"/>
          </w:tcPr>
          <w:p w:rsidR="00C42148" w:rsidRPr="002A10B1" w:rsidRDefault="00C42148" w:rsidP="00B65BB6">
            <w:pPr>
              <w:pStyle w:val="af1"/>
            </w:pPr>
            <w:r w:rsidRPr="002A10B1">
              <w:t>278894</w:t>
            </w:r>
          </w:p>
        </w:tc>
        <w:tc>
          <w:tcPr>
            <w:tcW w:w="770" w:type="dxa"/>
            <w:shd w:val="clear" w:color="auto" w:fill="auto"/>
          </w:tcPr>
          <w:p w:rsidR="00C42148" w:rsidRPr="002A10B1" w:rsidRDefault="00C42148" w:rsidP="00B65BB6">
            <w:pPr>
              <w:pStyle w:val="af1"/>
            </w:pPr>
            <w:r w:rsidRPr="002A10B1">
              <w:t>100</w:t>
            </w:r>
          </w:p>
        </w:tc>
        <w:tc>
          <w:tcPr>
            <w:tcW w:w="869" w:type="dxa"/>
            <w:shd w:val="clear" w:color="auto" w:fill="auto"/>
          </w:tcPr>
          <w:p w:rsidR="00C42148" w:rsidRPr="002A10B1" w:rsidRDefault="00C42148" w:rsidP="00B65BB6">
            <w:pPr>
              <w:pStyle w:val="af1"/>
            </w:pPr>
            <w:r w:rsidRPr="002A10B1">
              <w:t>386143</w:t>
            </w:r>
          </w:p>
        </w:tc>
        <w:tc>
          <w:tcPr>
            <w:tcW w:w="661" w:type="dxa"/>
            <w:shd w:val="clear" w:color="auto" w:fill="auto"/>
          </w:tcPr>
          <w:p w:rsidR="00C42148" w:rsidRPr="002A10B1" w:rsidRDefault="00C42148" w:rsidP="00B65BB6">
            <w:pPr>
              <w:pStyle w:val="af1"/>
            </w:pPr>
            <w:r w:rsidRPr="002A10B1">
              <w:t>100</w:t>
            </w:r>
          </w:p>
        </w:tc>
        <w:tc>
          <w:tcPr>
            <w:tcW w:w="893" w:type="dxa"/>
            <w:shd w:val="clear" w:color="auto" w:fill="auto"/>
          </w:tcPr>
          <w:p w:rsidR="00C42148" w:rsidRPr="002A10B1" w:rsidRDefault="00C42148" w:rsidP="00B65BB6">
            <w:pPr>
              <w:pStyle w:val="af1"/>
            </w:pPr>
            <w:r w:rsidRPr="002A10B1">
              <w:t>678423</w:t>
            </w:r>
          </w:p>
        </w:tc>
        <w:tc>
          <w:tcPr>
            <w:tcW w:w="769" w:type="dxa"/>
            <w:shd w:val="clear" w:color="auto" w:fill="auto"/>
          </w:tcPr>
          <w:p w:rsidR="00C42148" w:rsidRPr="002A10B1" w:rsidRDefault="00C42148" w:rsidP="00B65BB6">
            <w:pPr>
              <w:pStyle w:val="af1"/>
            </w:pPr>
            <w:r w:rsidRPr="002A10B1">
              <w:t>100</w:t>
            </w:r>
          </w:p>
        </w:tc>
        <w:tc>
          <w:tcPr>
            <w:tcW w:w="926" w:type="dxa"/>
            <w:shd w:val="clear" w:color="auto" w:fill="auto"/>
          </w:tcPr>
          <w:p w:rsidR="00C42148" w:rsidRPr="002A10B1" w:rsidRDefault="00C42148" w:rsidP="00B65BB6">
            <w:pPr>
              <w:pStyle w:val="af1"/>
            </w:pPr>
            <w:r w:rsidRPr="002A10B1">
              <w:t>107249</w:t>
            </w:r>
          </w:p>
        </w:tc>
        <w:tc>
          <w:tcPr>
            <w:tcW w:w="656" w:type="dxa"/>
            <w:shd w:val="clear" w:color="auto" w:fill="auto"/>
          </w:tcPr>
          <w:p w:rsidR="00C42148" w:rsidRPr="002A10B1" w:rsidRDefault="00C42148" w:rsidP="00B65BB6">
            <w:pPr>
              <w:pStyle w:val="af1"/>
            </w:pPr>
            <w:r w:rsidRPr="002A10B1">
              <w:t>Х</w:t>
            </w:r>
          </w:p>
        </w:tc>
        <w:tc>
          <w:tcPr>
            <w:tcW w:w="812" w:type="dxa"/>
            <w:shd w:val="clear" w:color="auto" w:fill="auto"/>
          </w:tcPr>
          <w:p w:rsidR="00C42148" w:rsidRPr="002A10B1" w:rsidRDefault="00C42148" w:rsidP="00B65BB6">
            <w:pPr>
              <w:pStyle w:val="af1"/>
            </w:pPr>
            <w:r w:rsidRPr="002A10B1">
              <w:t>292280</w:t>
            </w:r>
          </w:p>
        </w:tc>
        <w:tc>
          <w:tcPr>
            <w:tcW w:w="656" w:type="dxa"/>
            <w:shd w:val="clear" w:color="auto" w:fill="auto"/>
          </w:tcPr>
          <w:p w:rsidR="00C42148" w:rsidRPr="002A10B1" w:rsidRDefault="00C42148" w:rsidP="00B65BB6">
            <w:pPr>
              <w:pStyle w:val="af1"/>
            </w:pPr>
            <w:r w:rsidRPr="002A10B1">
              <w:t>Х</w:t>
            </w:r>
          </w:p>
        </w:tc>
      </w:tr>
    </w:tbl>
    <w:p w:rsidR="00C42148" w:rsidRPr="002A10B1" w:rsidRDefault="00C42148" w:rsidP="00C42148">
      <w:pPr>
        <w:tabs>
          <w:tab w:val="left" w:pos="726"/>
        </w:tabs>
      </w:pPr>
    </w:p>
    <w:p w:rsidR="00C42148" w:rsidRPr="002A10B1" w:rsidRDefault="00C42148" w:rsidP="00C42148">
      <w:pPr>
        <w:tabs>
          <w:tab w:val="left" w:pos="726"/>
        </w:tabs>
      </w:pPr>
      <w:r w:rsidRPr="002A10B1">
        <w:t xml:space="preserve">Данные таблицы </w:t>
      </w:r>
      <w:r>
        <w:t xml:space="preserve">2.3 </w:t>
      </w:r>
      <w:r w:rsidRPr="002A10B1">
        <w:t>показывают, что в составе и структуре кредиторской задолженности произошли изменения, что наглядно представлено на рис</w:t>
      </w:r>
      <w:r>
        <w:t>.2.2</w:t>
      </w:r>
      <w:r w:rsidRPr="002A10B1">
        <w:t>.</w:t>
      </w:r>
    </w:p>
    <w:p w:rsidR="00C42148" w:rsidRDefault="00C42148" w:rsidP="00C42148">
      <w:pPr>
        <w:tabs>
          <w:tab w:val="left" w:pos="726"/>
        </w:tabs>
      </w:pPr>
      <w:r w:rsidRPr="002A10B1">
        <w:t xml:space="preserve">Так, если в 2005 году по расчётам с поставщиками и подрядчиками она составила 257538 т. р. или 92,34%, то в </w:t>
      </w:r>
      <w:smartTag w:uri="urn:schemas-microsoft-com:office:smarttags" w:element="metricconverter">
        <w:smartTagPr>
          <w:attr w:name="ProductID" w:val="2006 г"/>
        </w:smartTagPr>
        <w:r w:rsidRPr="002A10B1">
          <w:t>2006 г</w:t>
        </w:r>
      </w:smartTag>
      <w:r w:rsidRPr="002A10B1">
        <w:t xml:space="preserve">. показатель увеличился - 374808 т. р. или 97,06%. Однако,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xml:space="preserve">. кредиторская задолженность по этой же статье снизилась на 2%. Наибольшее увеличение кредиторской задолженности произошло в </w:t>
      </w:r>
      <w:smartTag w:uri="urn:schemas-microsoft-com:office:smarttags" w:element="metricconverter">
        <w:smartTagPr>
          <w:attr w:name="ProductID" w:val="2006 г"/>
        </w:smartTagPr>
        <w:r w:rsidRPr="002A10B1">
          <w:t>2006 г</w:t>
        </w:r>
      </w:smartTag>
      <w:r w:rsidRPr="002A10B1">
        <w:t xml:space="preserve">. по сравнению с </w:t>
      </w:r>
      <w:smartTag w:uri="urn:schemas-microsoft-com:office:smarttags" w:element="metricconverter">
        <w:smartTagPr>
          <w:attr w:name="ProductID" w:val="2005 г"/>
        </w:smartTagPr>
        <w:r w:rsidRPr="002A10B1">
          <w:t>2005 г</w:t>
        </w:r>
      </w:smartTag>
      <w:r w:rsidRPr="002A10B1">
        <w:t xml:space="preserve">. за товары, работы и услуги - на 117270 т. р. или 4,72% и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xml:space="preserve">. по расчётам с бюджетом - на 15646 т. р. или 1,87%. В </w:t>
      </w:r>
      <w:smartTag w:uri="urn:schemas-microsoft-com:office:smarttags" w:element="metricconverter">
        <w:smartTagPr>
          <w:attr w:name="ProductID" w:val="2006 г"/>
        </w:smartTagPr>
        <w:r w:rsidRPr="002A10B1">
          <w:t>2006 г</w:t>
        </w:r>
      </w:smartTag>
      <w:r w:rsidRPr="002A10B1">
        <w:t>. в суммарном значении почти по всем статьям, кредиторская задолженность снизилась. Основной причиной изменений структуры кредиторской задолженности явились взаимные неплатежи.</w:t>
      </w:r>
    </w:p>
    <w:p w:rsidR="00B65BB6" w:rsidRPr="002A10B1" w:rsidRDefault="00B65BB6" w:rsidP="00C42148">
      <w:pPr>
        <w:tabs>
          <w:tab w:val="left" w:pos="726"/>
        </w:tabs>
      </w:pPr>
    </w:p>
    <w:p w:rsidR="00C42148" w:rsidRPr="002A10B1" w:rsidRDefault="00E5067C" w:rsidP="00C42148">
      <w:pPr>
        <w:tabs>
          <w:tab w:val="left" w:pos="726"/>
        </w:tabs>
      </w:pPr>
      <w:r>
        <w:lastRenderedPageBreak/>
        <w:pict>
          <v:shape id="_x0000_i1026" type="#_x0000_t75" style="width:392.25pt;height:227.25pt">
            <v:imagedata r:id="rId8" o:title=""/>
          </v:shape>
        </w:pict>
      </w:r>
    </w:p>
    <w:p w:rsidR="00C42148" w:rsidRPr="002A10B1" w:rsidRDefault="00C42148" w:rsidP="00C42148">
      <w:pPr>
        <w:tabs>
          <w:tab w:val="left" w:pos="726"/>
        </w:tabs>
      </w:pPr>
      <w:r w:rsidRPr="002A10B1">
        <w:t>Рис</w:t>
      </w:r>
      <w:r>
        <w:t xml:space="preserve">.2.2 </w:t>
      </w:r>
      <w:r w:rsidRPr="002A10B1">
        <w:t>Структура кредиторской задолженности ООО</w:t>
      </w:r>
      <w:r>
        <w:t xml:space="preserve"> "</w:t>
      </w:r>
      <w:r w:rsidRPr="002A10B1">
        <w:t>Призма</w:t>
      </w:r>
      <w:r>
        <w:t xml:space="preserve">" </w:t>
      </w:r>
      <w:r w:rsidR="00B65BB6">
        <w:t>за 2005 - 2007г</w:t>
      </w:r>
      <w:r w:rsidRPr="002A10B1">
        <w:t>г.</w:t>
      </w:r>
    </w:p>
    <w:p w:rsidR="00B65BB6" w:rsidRDefault="00B65BB6" w:rsidP="00C42148">
      <w:pPr>
        <w:tabs>
          <w:tab w:val="left" w:pos="726"/>
        </w:tabs>
      </w:pPr>
    </w:p>
    <w:p w:rsidR="00C42148" w:rsidRPr="002A10B1" w:rsidRDefault="00C42148" w:rsidP="00C42148">
      <w:pPr>
        <w:tabs>
          <w:tab w:val="left" w:pos="726"/>
        </w:tabs>
      </w:pPr>
      <w:r w:rsidRPr="002A10B1">
        <w:t>В кредиторской задолженности большую роль играют расчёты с поставщиками. Задолженность поставщикам до наступления установленных сроков платежей является нормальной. Однако, если она постоянна и достигает больших размеров, в процессе анализа необходимо рассмотреть возможности сокращения внеплановых финансовых ресурсов в обороте предприятия.</w:t>
      </w:r>
    </w:p>
    <w:p w:rsidR="00C42148" w:rsidRPr="002A10B1" w:rsidRDefault="00C42148" w:rsidP="00C42148">
      <w:pPr>
        <w:tabs>
          <w:tab w:val="left" w:pos="726"/>
        </w:tabs>
      </w:pPr>
      <w:r w:rsidRPr="002A10B1">
        <w:t>При анализе кредиторской задолженности, особенное внимание уделяется задолженности по неотфактурованным поставкам, образующейся в связи с задержкой поставщиками оформления и предъявления расчётных документов. При этом следует требовать от предприятий плательщиков ее погашения, не дожидаясь получения от поставщиков расчётных документов.</w:t>
      </w:r>
    </w:p>
    <w:p w:rsidR="00C42148" w:rsidRPr="002A10B1" w:rsidRDefault="00C42148" w:rsidP="00C42148">
      <w:pPr>
        <w:tabs>
          <w:tab w:val="left" w:pos="726"/>
        </w:tabs>
      </w:pPr>
      <w:r w:rsidRPr="002A10B1">
        <w:t xml:space="preserve">Рассмотрим основные вопросы анализа задолженности финансовым органам. При анализе задолженности следует рассмотреть изменения её величины и длительность образования. Анализируются данные о платежах предприятия в бюджет, данные бухгалтерии предприятия, ежедневные платёжные документы в банке. При анализе обращается внимание на </w:t>
      </w:r>
      <w:r w:rsidRPr="002A10B1">
        <w:lastRenderedPageBreak/>
        <w:t>своевременность взноса в бюджет сумм невостребованной кредиторской задолженности, по которой истекли сроки исковой давности.</w:t>
      </w:r>
    </w:p>
    <w:p w:rsidR="00C42148" w:rsidRPr="002A10B1" w:rsidRDefault="00C42148" w:rsidP="00C42148">
      <w:pPr>
        <w:tabs>
          <w:tab w:val="left" w:pos="726"/>
        </w:tabs>
      </w:pPr>
      <w:r w:rsidRPr="002A10B1">
        <w:t>Для обобщения анализа состояния кредиторской задолженности составляется сводная таблица, в которой кредиторская задолженность группируется по срокам образования</w:t>
      </w:r>
      <w:r>
        <w:t xml:space="preserve"> (</w:t>
      </w:r>
      <w:r w:rsidRPr="002A10B1">
        <w:t>таблица 2</w:t>
      </w:r>
      <w:r>
        <w:t>.4</w:t>
      </w:r>
      <w:r w:rsidRPr="002A10B1">
        <w:t>).</w:t>
      </w:r>
    </w:p>
    <w:p w:rsidR="00B65BB6" w:rsidRDefault="00B65BB6" w:rsidP="00C42148">
      <w:pPr>
        <w:tabs>
          <w:tab w:val="left" w:pos="726"/>
        </w:tabs>
      </w:pPr>
    </w:p>
    <w:p w:rsidR="00C42148" w:rsidRPr="002A10B1" w:rsidRDefault="00C42148" w:rsidP="00C42148">
      <w:pPr>
        <w:tabs>
          <w:tab w:val="left" w:pos="726"/>
        </w:tabs>
      </w:pPr>
      <w:r w:rsidRPr="002A10B1">
        <w:t>Таблица 2</w:t>
      </w:r>
      <w:r>
        <w:t>.4</w:t>
      </w:r>
      <w:r w:rsidRPr="002A10B1">
        <w:t>.</w:t>
      </w:r>
    </w:p>
    <w:p w:rsidR="00C42148" w:rsidRPr="002A10B1" w:rsidRDefault="00C42148" w:rsidP="00B65BB6">
      <w:pPr>
        <w:pStyle w:val="4"/>
        <w:keepNext w:val="0"/>
        <w:tabs>
          <w:tab w:val="left" w:pos="726"/>
        </w:tabs>
        <w:ind w:left="708" w:firstLine="1"/>
      </w:pPr>
      <w:r w:rsidRPr="002A10B1">
        <w:t>Анализ кредиторской задолженности по срокам</w:t>
      </w:r>
      <w:r w:rsidR="00B65BB6">
        <w:t xml:space="preserve"> </w:t>
      </w:r>
      <w:r w:rsidRPr="002A10B1">
        <w:t>образования в ООО</w:t>
      </w:r>
      <w:r>
        <w:t xml:space="preserve"> "</w:t>
      </w:r>
      <w:r w:rsidRPr="002A10B1">
        <w:t>Призма</w:t>
      </w:r>
      <w:r>
        <w:t xml:space="preserve">" </w:t>
      </w:r>
      <w:r w:rsidRPr="002A10B1">
        <w:t xml:space="preserve">за </w:t>
      </w:r>
      <w:smartTag w:uri="urn:schemas-microsoft-com:office:smarttags" w:element="metricconverter">
        <w:smartTagPr>
          <w:attr w:name="ProductID" w:val="2007 г"/>
        </w:smartTagPr>
        <w:r w:rsidRPr="002A10B1">
          <w:t>2007 г</w:t>
        </w:r>
      </w:smartTag>
      <w:r w:rsidRPr="002A10B1">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3174"/>
        <w:gridCol w:w="1204"/>
        <w:gridCol w:w="675"/>
        <w:gridCol w:w="676"/>
        <w:gridCol w:w="1072"/>
        <w:gridCol w:w="808"/>
        <w:gridCol w:w="939"/>
      </w:tblGrid>
      <w:tr w:rsidR="00C42148" w:rsidRPr="002A10B1" w:rsidTr="00960C82">
        <w:trPr>
          <w:trHeight w:val="443"/>
          <w:jc w:val="center"/>
        </w:trPr>
        <w:tc>
          <w:tcPr>
            <w:tcW w:w="567" w:type="dxa"/>
            <w:vMerge w:val="restart"/>
            <w:shd w:val="clear" w:color="auto" w:fill="auto"/>
          </w:tcPr>
          <w:p w:rsidR="00C42148" w:rsidRPr="002A10B1" w:rsidRDefault="00C42148" w:rsidP="00B65BB6">
            <w:pPr>
              <w:pStyle w:val="af1"/>
            </w:pPr>
            <w:bookmarkStart w:id="19" w:name="_Toc191291070"/>
            <w:r w:rsidRPr="002A10B1">
              <w:t>№</w:t>
            </w:r>
            <w:bookmarkEnd w:id="19"/>
          </w:p>
          <w:p w:rsidR="00C42148" w:rsidRPr="002A10B1" w:rsidRDefault="00C42148" w:rsidP="00B65BB6">
            <w:pPr>
              <w:pStyle w:val="af1"/>
            </w:pPr>
            <w:r w:rsidRPr="002A10B1">
              <w:t>п/п</w:t>
            </w:r>
          </w:p>
        </w:tc>
        <w:tc>
          <w:tcPr>
            <w:tcW w:w="3393" w:type="dxa"/>
            <w:vMerge w:val="restart"/>
            <w:shd w:val="clear" w:color="auto" w:fill="auto"/>
          </w:tcPr>
          <w:p w:rsidR="00C42148" w:rsidRPr="002A10B1" w:rsidRDefault="00C42148" w:rsidP="00B65BB6">
            <w:pPr>
              <w:pStyle w:val="af1"/>
            </w:pPr>
            <w:bookmarkStart w:id="20" w:name="_Toc191291071"/>
            <w:r w:rsidRPr="002A10B1">
              <w:t>Статьи кредиторской задолженности</w:t>
            </w:r>
            <w:bookmarkEnd w:id="20"/>
          </w:p>
        </w:tc>
        <w:tc>
          <w:tcPr>
            <w:tcW w:w="1276" w:type="dxa"/>
            <w:vMerge w:val="restart"/>
            <w:shd w:val="clear" w:color="auto" w:fill="auto"/>
          </w:tcPr>
          <w:p w:rsidR="00C42148" w:rsidRPr="002A10B1" w:rsidRDefault="00C42148" w:rsidP="00B65BB6">
            <w:pPr>
              <w:pStyle w:val="af1"/>
            </w:pPr>
            <w:r w:rsidRPr="002A10B1">
              <w:t xml:space="preserve">Всего на конец 2007г., тыс. руб. </w:t>
            </w:r>
          </w:p>
        </w:tc>
        <w:tc>
          <w:tcPr>
            <w:tcW w:w="4394" w:type="dxa"/>
            <w:gridSpan w:val="5"/>
            <w:shd w:val="clear" w:color="auto" w:fill="auto"/>
          </w:tcPr>
          <w:p w:rsidR="00C42148" w:rsidRPr="002A10B1" w:rsidRDefault="00C42148" w:rsidP="00B65BB6">
            <w:pPr>
              <w:pStyle w:val="af1"/>
            </w:pPr>
            <w:r w:rsidRPr="002A10B1">
              <w:t xml:space="preserve">В том числе по срокам образования, мес. </w:t>
            </w:r>
          </w:p>
        </w:tc>
      </w:tr>
      <w:tr w:rsidR="00C42148" w:rsidRPr="002A10B1" w:rsidTr="00960C82">
        <w:trPr>
          <w:trHeight w:val="659"/>
          <w:jc w:val="center"/>
        </w:trPr>
        <w:tc>
          <w:tcPr>
            <w:tcW w:w="567" w:type="dxa"/>
            <w:vMerge/>
            <w:shd w:val="clear" w:color="auto" w:fill="auto"/>
          </w:tcPr>
          <w:p w:rsidR="00C42148" w:rsidRPr="002A10B1" w:rsidRDefault="00C42148" w:rsidP="00B65BB6">
            <w:pPr>
              <w:pStyle w:val="af1"/>
            </w:pPr>
          </w:p>
        </w:tc>
        <w:tc>
          <w:tcPr>
            <w:tcW w:w="3393" w:type="dxa"/>
            <w:vMerge/>
            <w:shd w:val="clear" w:color="auto" w:fill="auto"/>
          </w:tcPr>
          <w:p w:rsidR="00C42148" w:rsidRPr="00960C82" w:rsidRDefault="00C42148" w:rsidP="00B65BB6">
            <w:pPr>
              <w:pStyle w:val="af1"/>
              <w:rPr>
                <w:smallCaps/>
              </w:rPr>
            </w:pPr>
          </w:p>
        </w:tc>
        <w:tc>
          <w:tcPr>
            <w:tcW w:w="1276" w:type="dxa"/>
            <w:vMerge/>
            <w:shd w:val="clear" w:color="auto" w:fill="auto"/>
          </w:tcPr>
          <w:p w:rsidR="00C42148" w:rsidRPr="00960C82" w:rsidRDefault="00C42148" w:rsidP="00B65BB6">
            <w:pPr>
              <w:pStyle w:val="af1"/>
              <w:rPr>
                <w:smallCaps/>
              </w:rPr>
            </w:pPr>
          </w:p>
        </w:tc>
        <w:tc>
          <w:tcPr>
            <w:tcW w:w="708" w:type="dxa"/>
            <w:shd w:val="clear" w:color="auto" w:fill="auto"/>
          </w:tcPr>
          <w:p w:rsidR="00C42148" w:rsidRPr="002A10B1" w:rsidRDefault="00C42148" w:rsidP="00B65BB6">
            <w:pPr>
              <w:pStyle w:val="af1"/>
            </w:pPr>
            <w:r w:rsidRPr="002A10B1">
              <w:t>до 1</w:t>
            </w:r>
          </w:p>
        </w:tc>
        <w:tc>
          <w:tcPr>
            <w:tcW w:w="709" w:type="dxa"/>
            <w:shd w:val="clear" w:color="auto" w:fill="auto"/>
          </w:tcPr>
          <w:p w:rsidR="00C42148" w:rsidRPr="002A10B1" w:rsidRDefault="00C42148" w:rsidP="00B65BB6">
            <w:pPr>
              <w:pStyle w:val="af1"/>
            </w:pPr>
            <w:r w:rsidRPr="002A10B1">
              <w:t>1-3</w:t>
            </w:r>
          </w:p>
        </w:tc>
        <w:tc>
          <w:tcPr>
            <w:tcW w:w="1134" w:type="dxa"/>
            <w:shd w:val="clear" w:color="auto" w:fill="auto"/>
          </w:tcPr>
          <w:p w:rsidR="00C42148" w:rsidRPr="002A10B1" w:rsidRDefault="00C42148" w:rsidP="00B65BB6">
            <w:pPr>
              <w:pStyle w:val="af1"/>
            </w:pPr>
            <w:r w:rsidRPr="002A10B1">
              <w:t>3-6</w:t>
            </w:r>
          </w:p>
        </w:tc>
        <w:tc>
          <w:tcPr>
            <w:tcW w:w="851" w:type="dxa"/>
            <w:shd w:val="clear" w:color="auto" w:fill="auto"/>
          </w:tcPr>
          <w:p w:rsidR="00C42148" w:rsidRPr="002A10B1" w:rsidRDefault="00C42148" w:rsidP="00B65BB6">
            <w:pPr>
              <w:pStyle w:val="af1"/>
            </w:pPr>
            <w:r w:rsidRPr="002A10B1">
              <w:t>6-12</w:t>
            </w:r>
          </w:p>
        </w:tc>
        <w:tc>
          <w:tcPr>
            <w:tcW w:w="992" w:type="dxa"/>
            <w:shd w:val="clear" w:color="auto" w:fill="auto"/>
          </w:tcPr>
          <w:p w:rsidR="00C42148" w:rsidRPr="002A10B1" w:rsidRDefault="00C42148" w:rsidP="00B65BB6">
            <w:pPr>
              <w:pStyle w:val="af1"/>
            </w:pPr>
            <w:r w:rsidRPr="002A10B1">
              <w:t>б</w:t>
            </w:r>
            <w:r>
              <w:t>.1</w:t>
            </w:r>
            <w:r w:rsidRPr="002A10B1">
              <w:t>2</w:t>
            </w:r>
          </w:p>
        </w:tc>
      </w:tr>
      <w:tr w:rsidR="00C42148" w:rsidRPr="002A10B1" w:rsidTr="00960C82">
        <w:trPr>
          <w:trHeight w:val="377"/>
          <w:jc w:val="center"/>
        </w:trPr>
        <w:tc>
          <w:tcPr>
            <w:tcW w:w="567" w:type="dxa"/>
            <w:shd w:val="clear" w:color="auto" w:fill="auto"/>
          </w:tcPr>
          <w:p w:rsidR="00C42148" w:rsidRPr="002A10B1" w:rsidRDefault="00C42148" w:rsidP="00B65BB6">
            <w:pPr>
              <w:pStyle w:val="af1"/>
            </w:pPr>
            <w:r w:rsidRPr="002A10B1">
              <w:t>1</w:t>
            </w:r>
          </w:p>
        </w:tc>
        <w:tc>
          <w:tcPr>
            <w:tcW w:w="3393" w:type="dxa"/>
            <w:shd w:val="clear" w:color="auto" w:fill="auto"/>
          </w:tcPr>
          <w:p w:rsidR="00C42148" w:rsidRPr="002A10B1" w:rsidRDefault="00C42148" w:rsidP="00B65BB6">
            <w:pPr>
              <w:pStyle w:val="af1"/>
            </w:pPr>
            <w:r w:rsidRPr="002A10B1">
              <w:t>2</w:t>
            </w:r>
          </w:p>
        </w:tc>
        <w:tc>
          <w:tcPr>
            <w:tcW w:w="1276" w:type="dxa"/>
            <w:shd w:val="clear" w:color="auto" w:fill="auto"/>
          </w:tcPr>
          <w:p w:rsidR="00C42148" w:rsidRPr="002A10B1" w:rsidRDefault="00C42148" w:rsidP="00B65BB6">
            <w:pPr>
              <w:pStyle w:val="af1"/>
            </w:pPr>
            <w:r w:rsidRPr="002A10B1">
              <w:t>3</w:t>
            </w:r>
          </w:p>
        </w:tc>
        <w:tc>
          <w:tcPr>
            <w:tcW w:w="708" w:type="dxa"/>
            <w:shd w:val="clear" w:color="auto" w:fill="auto"/>
          </w:tcPr>
          <w:p w:rsidR="00C42148" w:rsidRPr="002A10B1" w:rsidRDefault="00C42148" w:rsidP="00B65BB6">
            <w:pPr>
              <w:pStyle w:val="af1"/>
            </w:pPr>
            <w:r w:rsidRPr="002A10B1">
              <w:t>4</w:t>
            </w:r>
          </w:p>
        </w:tc>
        <w:tc>
          <w:tcPr>
            <w:tcW w:w="709" w:type="dxa"/>
            <w:shd w:val="clear" w:color="auto" w:fill="auto"/>
          </w:tcPr>
          <w:p w:rsidR="00C42148" w:rsidRPr="002A10B1" w:rsidRDefault="00C42148" w:rsidP="00B65BB6">
            <w:pPr>
              <w:pStyle w:val="af1"/>
            </w:pPr>
            <w:r w:rsidRPr="002A10B1">
              <w:t>5</w:t>
            </w:r>
          </w:p>
        </w:tc>
        <w:tc>
          <w:tcPr>
            <w:tcW w:w="1134" w:type="dxa"/>
            <w:shd w:val="clear" w:color="auto" w:fill="auto"/>
          </w:tcPr>
          <w:p w:rsidR="00C42148" w:rsidRPr="002A10B1" w:rsidRDefault="00C42148" w:rsidP="00B65BB6">
            <w:pPr>
              <w:pStyle w:val="af1"/>
            </w:pPr>
            <w:r w:rsidRPr="002A10B1">
              <w:t>6</w:t>
            </w:r>
          </w:p>
        </w:tc>
        <w:tc>
          <w:tcPr>
            <w:tcW w:w="851" w:type="dxa"/>
            <w:shd w:val="clear" w:color="auto" w:fill="auto"/>
          </w:tcPr>
          <w:p w:rsidR="00C42148" w:rsidRPr="002A10B1" w:rsidRDefault="00C42148" w:rsidP="00B65BB6">
            <w:pPr>
              <w:pStyle w:val="af1"/>
            </w:pPr>
            <w:r w:rsidRPr="002A10B1">
              <w:t>7</w:t>
            </w:r>
          </w:p>
        </w:tc>
        <w:tc>
          <w:tcPr>
            <w:tcW w:w="992" w:type="dxa"/>
            <w:shd w:val="clear" w:color="auto" w:fill="auto"/>
          </w:tcPr>
          <w:p w:rsidR="00C42148" w:rsidRPr="002A10B1" w:rsidRDefault="00C42148" w:rsidP="00B65BB6">
            <w:pPr>
              <w:pStyle w:val="af1"/>
            </w:pPr>
            <w:r w:rsidRPr="002A10B1">
              <w:t>8</w:t>
            </w:r>
          </w:p>
        </w:tc>
      </w:tr>
      <w:tr w:rsidR="00C42148" w:rsidRPr="002A10B1" w:rsidTr="00960C82">
        <w:trPr>
          <w:trHeight w:val="711"/>
          <w:jc w:val="center"/>
        </w:trPr>
        <w:tc>
          <w:tcPr>
            <w:tcW w:w="567" w:type="dxa"/>
            <w:shd w:val="clear" w:color="auto" w:fill="auto"/>
          </w:tcPr>
          <w:p w:rsidR="00C42148" w:rsidRPr="002A10B1" w:rsidRDefault="00C42148" w:rsidP="00B65BB6">
            <w:pPr>
              <w:pStyle w:val="af1"/>
            </w:pPr>
            <w:r w:rsidRPr="002A10B1">
              <w:t xml:space="preserve">1. </w:t>
            </w:r>
          </w:p>
        </w:tc>
        <w:tc>
          <w:tcPr>
            <w:tcW w:w="3393" w:type="dxa"/>
            <w:shd w:val="clear" w:color="auto" w:fill="auto"/>
          </w:tcPr>
          <w:p w:rsidR="00C42148" w:rsidRPr="002A10B1" w:rsidRDefault="00C42148" w:rsidP="00B65BB6">
            <w:pPr>
              <w:pStyle w:val="af1"/>
            </w:pPr>
            <w:r w:rsidRPr="002A10B1">
              <w:t>Кредиторская задолженность с поставщиками и подрядчиками</w:t>
            </w:r>
          </w:p>
        </w:tc>
        <w:tc>
          <w:tcPr>
            <w:tcW w:w="1276" w:type="dxa"/>
            <w:shd w:val="clear" w:color="auto" w:fill="auto"/>
          </w:tcPr>
          <w:p w:rsidR="00C42148" w:rsidRPr="002A10B1" w:rsidRDefault="00C42148" w:rsidP="00B65BB6">
            <w:pPr>
              <w:pStyle w:val="af1"/>
            </w:pPr>
          </w:p>
          <w:p w:rsidR="00C42148" w:rsidRPr="002A10B1" w:rsidRDefault="00C42148" w:rsidP="00B65BB6">
            <w:pPr>
              <w:pStyle w:val="af1"/>
            </w:pPr>
            <w:r w:rsidRPr="002A10B1">
              <w:t>644937</w:t>
            </w:r>
          </w:p>
        </w:tc>
        <w:tc>
          <w:tcPr>
            <w:tcW w:w="708" w:type="dxa"/>
            <w:shd w:val="clear" w:color="auto" w:fill="auto"/>
          </w:tcPr>
          <w:p w:rsidR="00C42148" w:rsidRPr="002A10B1" w:rsidRDefault="00C42148" w:rsidP="00B65BB6">
            <w:pPr>
              <w:pStyle w:val="af1"/>
            </w:pPr>
          </w:p>
          <w:p w:rsidR="00C42148" w:rsidRPr="002A10B1" w:rsidRDefault="00C42148" w:rsidP="00B65BB6">
            <w:pPr>
              <w:pStyle w:val="af1"/>
            </w:pPr>
          </w:p>
        </w:tc>
        <w:tc>
          <w:tcPr>
            <w:tcW w:w="709" w:type="dxa"/>
            <w:shd w:val="clear" w:color="auto" w:fill="auto"/>
          </w:tcPr>
          <w:p w:rsidR="00C42148" w:rsidRPr="002A10B1" w:rsidRDefault="00C42148" w:rsidP="00B65BB6">
            <w:pPr>
              <w:pStyle w:val="af1"/>
            </w:pPr>
          </w:p>
          <w:p w:rsidR="00C42148" w:rsidRPr="002A10B1" w:rsidRDefault="00C42148" w:rsidP="00B65BB6">
            <w:pPr>
              <w:pStyle w:val="af1"/>
            </w:pPr>
          </w:p>
        </w:tc>
        <w:tc>
          <w:tcPr>
            <w:tcW w:w="1134" w:type="dxa"/>
            <w:shd w:val="clear" w:color="auto" w:fill="auto"/>
          </w:tcPr>
          <w:p w:rsidR="00C42148" w:rsidRPr="002A10B1" w:rsidRDefault="00C42148" w:rsidP="00B65BB6">
            <w:pPr>
              <w:pStyle w:val="af1"/>
            </w:pPr>
          </w:p>
          <w:p w:rsidR="00C42148" w:rsidRPr="002A10B1" w:rsidRDefault="00C42148" w:rsidP="00B65BB6">
            <w:pPr>
              <w:pStyle w:val="af1"/>
            </w:pPr>
            <w:r w:rsidRPr="002A10B1">
              <w:t>644937</w:t>
            </w:r>
          </w:p>
        </w:tc>
        <w:tc>
          <w:tcPr>
            <w:tcW w:w="851" w:type="dxa"/>
            <w:shd w:val="clear" w:color="auto" w:fill="auto"/>
          </w:tcPr>
          <w:p w:rsidR="00C42148" w:rsidRPr="002A10B1" w:rsidRDefault="00C42148" w:rsidP="00B65BB6">
            <w:pPr>
              <w:pStyle w:val="af1"/>
            </w:pPr>
          </w:p>
          <w:p w:rsidR="00C42148" w:rsidRPr="002A10B1" w:rsidRDefault="00C42148" w:rsidP="00B65BB6">
            <w:pPr>
              <w:pStyle w:val="af1"/>
            </w:pPr>
          </w:p>
        </w:tc>
        <w:tc>
          <w:tcPr>
            <w:tcW w:w="992" w:type="dxa"/>
            <w:shd w:val="clear" w:color="auto" w:fill="auto"/>
          </w:tcPr>
          <w:p w:rsidR="00C42148" w:rsidRPr="002A10B1" w:rsidRDefault="00C42148" w:rsidP="00B65BB6">
            <w:pPr>
              <w:pStyle w:val="af1"/>
            </w:pPr>
          </w:p>
          <w:p w:rsidR="00C42148" w:rsidRPr="002A10B1" w:rsidRDefault="00C42148" w:rsidP="00B65BB6">
            <w:pPr>
              <w:pStyle w:val="af1"/>
            </w:pPr>
          </w:p>
        </w:tc>
      </w:tr>
      <w:tr w:rsidR="00C42148" w:rsidRPr="002A10B1" w:rsidTr="00960C82">
        <w:trPr>
          <w:trHeight w:val="267"/>
          <w:jc w:val="center"/>
        </w:trPr>
        <w:tc>
          <w:tcPr>
            <w:tcW w:w="567" w:type="dxa"/>
            <w:shd w:val="clear" w:color="auto" w:fill="auto"/>
          </w:tcPr>
          <w:p w:rsidR="00C42148" w:rsidRPr="002A10B1" w:rsidRDefault="00C42148" w:rsidP="00B65BB6">
            <w:pPr>
              <w:pStyle w:val="af1"/>
            </w:pPr>
            <w:r w:rsidRPr="002A10B1">
              <w:t xml:space="preserve">2. </w:t>
            </w:r>
          </w:p>
        </w:tc>
        <w:tc>
          <w:tcPr>
            <w:tcW w:w="3393" w:type="dxa"/>
            <w:shd w:val="clear" w:color="auto" w:fill="auto"/>
          </w:tcPr>
          <w:p w:rsidR="00C42148" w:rsidRPr="002A10B1" w:rsidRDefault="00C42148" w:rsidP="00B65BB6">
            <w:pPr>
              <w:pStyle w:val="af1"/>
            </w:pPr>
            <w:r w:rsidRPr="002A10B1">
              <w:t>По оплате труда</w:t>
            </w:r>
          </w:p>
        </w:tc>
        <w:tc>
          <w:tcPr>
            <w:tcW w:w="1276" w:type="dxa"/>
            <w:shd w:val="clear" w:color="auto" w:fill="auto"/>
          </w:tcPr>
          <w:p w:rsidR="00C42148" w:rsidRPr="002A10B1" w:rsidRDefault="00C42148" w:rsidP="00B65BB6">
            <w:pPr>
              <w:pStyle w:val="af1"/>
            </w:pPr>
            <w:r w:rsidRPr="002A10B1">
              <w:t>4227</w:t>
            </w:r>
          </w:p>
        </w:tc>
        <w:tc>
          <w:tcPr>
            <w:tcW w:w="708" w:type="dxa"/>
            <w:shd w:val="clear" w:color="auto" w:fill="auto"/>
          </w:tcPr>
          <w:p w:rsidR="00C42148" w:rsidRPr="002A10B1" w:rsidRDefault="00C42148" w:rsidP="00B65BB6">
            <w:pPr>
              <w:pStyle w:val="af1"/>
            </w:pPr>
            <w:r w:rsidRPr="002A10B1">
              <w:t>-</w:t>
            </w:r>
          </w:p>
        </w:tc>
        <w:tc>
          <w:tcPr>
            <w:tcW w:w="709" w:type="dxa"/>
            <w:shd w:val="clear" w:color="auto" w:fill="auto"/>
          </w:tcPr>
          <w:p w:rsidR="00C42148" w:rsidRPr="002A10B1" w:rsidRDefault="00C42148" w:rsidP="00B65BB6">
            <w:pPr>
              <w:pStyle w:val="af1"/>
            </w:pPr>
            <w:r w:rsidRPr="002A10B1">
              <w:t>-</w:t>
            </w:r>
          </w:p>
        </w:tc>
        <w:tc>
          <w:tcPr>
            <w:tcW w:w="1134" w:type="dxa"/>
            <w:shd w:val="clear" w:color="auto" w:fill="auto"/>
          </w:tcPr>
          <w:p w:rsidR="00C42148" w:rsidRPr="002A10B1" w:rsidRDefault="00C42148" w:rsidP="00B65BB6">
            <w:pPr>
              <w:pStyle w:val="af1"/>
            </w:pPr>
            <w:r w:rsidRPr="002A10B1">
              <w:t>4227</w:t>
            </w:r>
          </w:p>
        </w:tc>
        <w:tc>
          <w:tcPr>
            <w:tcW w:w="851" w:type="dxa"/>
            <w:shd w:val="clear" w:color="auto" w:fill="auto"/>
          </w:tcPr>
          <w:p w:rsidR="00C42148" w:rsidRPr="002A10B1" w:rsidRDefault="00C42148" w:rsidP="00B65BB6">
            <w:pPr>
              <w:pStyle w:val="af1"/>
            </w:pPr>
            <w:r w:rsidRPr="002A10B1">
              <w:t>-</w:t>
            </w:r>
          </w:p>
        </w:tc>
        <w:tc>
          <w:tcPr>
            <w:tcW w:w="992" w:type="dxa"/>
            <w:shd w:val="clear" w:color="auto" w:fill="auto"/>
          </w:tcPr>
          <w:p w:rsidR="00C42148" w:rsidRPr="002A10B1" w:rsidRDefault="00C42148" w:rsidP="00B65BB6">
            <w:pPr>
              <w:pStyle w:val="af1"/>
            </w:pPr>
            <w:r w:rsidRPr="002A10B1">
              <w:t>-</w:t>
            </w:r>
          </w:p>
        </w:tc>
      </w:tr>
      <w:tr w:rsidR="00C42148" w:rsidRPr="002A10B1" w:rsidTr="00960C82">
        <w:trPr>
          <w:trHeight w:val="695"/>
          <w:jc w:val="center"/>
        </w:trPr>
        <w:tc>
          <w:tcPr>
            <w:tcW w:w="567" w:type="dxa"/>
            <w:shd w:val="clear" w:color="auto" w:fill="auto"/>
          </w:tcPr>
          <w:p w:rsidR="00C42148" w:rsidRPr="002A10B1" w:rsidRDefault="00C42148" w:rsidP="00B65BB6">
            <w:pPr>
              <w:pStyle w:val="af1"/>
            </w:pPr>
            <w:r w:rsidRPr="002A10B1">
              <w:t xml:space="preserve">3. </w:t>
            </w:r>
          </w:p>
        </w:tc>
        <w:tc>
          <w:tcPr>
            <w:tcW w:w="3393" w:type="dxa"/>
            <w:shd w:val="clear" w:color="auto" w:fill="auto"/>
          </w:tcPr>
          <w:p w:rsidR="00C42148" w:rsidRPr="002A10B1" w:rsidRDefault="00C42148" w:rsidP="00B65BB6">
            <w:pPr>
              <w:pStyle w:val="af1"/>
            </w:pPr>
            <w:r w:rsidRPr="002A10B1">
              <w:t>По социальному страхованию и обеспечению</w:t>
            </w:r>
          </w:p>
        </w:tc>
        <w:tc>
          <w:tcPr>
            <w:tcW w:w="1276" w:type="dxa"/>
            <w:shd w:val="clear" w:color="auto" w:fill="auto"/>
          </w:tcPr>
          <w:p w:rsidR="00C42148" w:rsidRPr="002A10B1" w:rsidRDefault="00C42148" w:rsidP="00B65BB6">
            <w:pPr>
              <w:pStyle w:val="af1"/>
            </w:pPr>
          </w:p>
          <w:p w:rsidR="00C42148" w:rsidRPr="002A10B1" w:rsidRDefault="00C42148" w:rsidP="00B65BB6">
            <w:pPr>
              <w:pStyle w:val="af1"/>
            </w:pPr>
            <w:r w:rsidRPr="002A10B1">
              <w:t>3180</w:t>
            </w:r>
          </w:p>
        </w:tc>
        <w:tc>
          <w:tcPr>
            <w:tcW w:w="708" w:type="dxa"/>
            <w:shd w:val="clear" w:color="auto" w:fill="auto"/>
          </w:tcPr>
          <w:p w:rsidR="00C42148" w:rsidRPr="002A10B1" w:rsidRDefault="00C42148" w:rsidP="00B65BB6">
            <w:pPr>
              <w:pStyle w:val="af1"/>
            </w:pPr>
          </w:p>
          <w:p w:rsidR="00C42148" w:rsidRPr="002A10B1" w:rsidRDefault="00C42148" w:rsidP="00B65BB6">
            <w:pPr>
              <w:pStyle w:val="af1"/>
            </w:pPr>
          </w:p>
        </w:tc>
        <w:tc>
          <w:tcPr>
            <w:tcW w:w="709" w:type="dxa"/>
            <w:shd w:val="clear" w:color="auto" w:fill="auto"/>
          </w:tcPr>
          <w:p w:rsidR="00C42148" w:rsidRPr="002A10B1" w:rsidRDefault="00C42148" w:rsidP="00B65BB6">
            <w:pPr>
              <w:pStyle w:val="af1"/>
            </w:pPr>
          </w:p>
          <w:p w:rsidR="00C42148" w:rsidRPr="002A10B1" w:rsidRDefault="00C42148" w:rsidP="00B65BB6">
            <w:pPr>
              <w:pStyle w:val="af1"/>
            </w:pPr>
          </w:p>
        </w:tc>
        <w:tc>
          <w:tcPr>
            <w:tcW w:w="1134" w:type="dxa"/>
            <w:shd w:val="clear" w:color="auto" w:fill="auto"/>
          </w:tcPr>
          <w:p w:rsidR="00C42148" w:rsidRPr="002A10B1" w:rsidRDefault="00C42148" w:rsidP="00B65BB6">
            <w:pPr>
              <w:pStyle w:val="af1"/>
            </w:pPr>
          </w:p>
          <w:p w:rsidR="00C42148" w:rsidRPr="002A10B1" w:rsidRDefault="00C42148" w:rsidP="00B65BB6">
            <w:pPr>
              <w:pStyle w:val="af1"/>
            </w:pPr>
            <w:r w:rsidRPr="002A10B1">
              <w:t>3180</w:t>
            </w:r>
          </w:p>
        </w:tc>
        <w:tc>
          <w:tcPr>
            <w:tcW w:w="851" w:type="dxa"/>
            <w:shd w:val="clear" w:color="auto" w:fill="auto"/>
          </w:tcPr>
          <w:p w:rsidR="00C42148" w:rsidRPr="002A10B1" w:rsidRDefault="00C42148" w:rsidP="00B65BB6">
            <w:pPr>
              <w:pStyle w:val="af1"/>
            </w:pPr>
          </w:p>
          <w:p w:rsidR="00C42148" w:rsidRPr="002A10B1" w:rsidRDefault="00C42148" w:rsidP="00B65BB6">
            <w:pPr>
              <w:pStyle w:val="af1"/>
            </w:pPr>
          </w:p>
        </w:tc>
        <w:tc>
          <w:tcPr>
            <w:tcW w:w="992" w:type="dxa"/>
            <w:shd w:val="clear" w:color="auto" w:fill="auto"/>
          </w:tcPr>
          <w:p w:rsidR="00C42148" w:rsidRPr="002A10B1" w:rsidRDefault="00C42148" w:rsidP="00B65BB6">
            <w:pPr>
              <w:pStyle w:val="af1"/>
            </w:pPr>
          </w:p>
          <w:p w:rsidR="00C42148" w:rsidRPr="002A10B1" w:rsidRDefault="00C42148" w:rsidP="00B65BB6">
            <w:pPr>
              <w:pStyle w:val="af1"/>
            </w:pPr>
          </w:p>
        </w:tc>
      </w:tr>
      <w:tr w:rsidR="00C42148" w:rsidRPr="002A10B1" w:rsidTr="00960C82">
        <w:trPr>
          <w:trHeight w:val="299"/>
          <w:jc w:val="center"/>
        </w:trPr>
        <w:tc>
          <w:tcPr>
            <w:tcW w:w="567" w:type="dxa"/>
            <w:shd w:val="clear" w:color="auto" w:fill="auto"/>
          </w:tcPr>
          <w:p w:rsidR="00C42148" w:rsidRPr="002A10B1" w:rsidRDefault="00C42148" w:rsidP="00B65BB6">
            <w:pPr>
              <w:pStyle w:val="af1"/>
            </w:pPr>
            <w:r w:rsidRPr="002A10B1">
              <w:t xml:space="preserve">4. </w:t>
            </w:r>
          </w:p>
        </w:tc>
        <w:tc>
          <w:tcPr>
            <w:tcW w:w="3393" w:type="dxa"/>
            <w:shd w:val="clear" w:color="auto" w:fill="auto"/>
          </w:tcPr>
          <w:p w:rsidR="00C42148" w:rsidRPr="002A10B1" w:rsidRDefault="00C42148" w:rsidP="00B65BB6">
            <w:pPr>
              <w:pStyle w:val="af1"/>
            </w:pPr>
            <w:r w:rsidRPr="002A10B1">
              <w:t>Бюджету</w:t>
            </w:r>
          </w:p>
        </w:tc>
        <w:tc>
          <w:tcPr>
            <w:tcW w:w="1276" w:type="dxa"/>
            <w:shd w:val="clear" w:color="auto" w:fill="auto"/>
          </w:tcPr>
          <w:p w:rsidR="00C42148" w:rsidRPr="002A10B1" w:rsidRDefault="00C42148" w:rsidP="00B65BB6">
            <w:pPr>
              <w:pStyle w:val="af1"/>
            </w:pPr>
            <w:r w:rsidRPr="002A10B1">
              <w:t>19585</w:t>
            </w:r>
          </w:p>
        </w:tc>
        <w:tc>
          <w:tcPr>
            <w:tcW w:w="708" w:type="dxa"/>
            <w:shd w:val="clear" w:color="auto" w:fill="auto"/>
          </w:tcPr>
          <w:p w:rsidR="00C42148" w:rsidRPr="002A10B1" w:rsidRDefault="00C42148" w:rsidP="00B65BB6">
            <w:pPr>
              <w:pStyle w:val="af1"/>
            </w:pPr>
            <w:r w:rsidRPr="002A10B1">
              <w:t>-</w:t>
            </w:r>
          </w:p>
        </w:tc>
        <w:tc>
          <w:tcPr>
            <w:tcW w:w="709" w:type="dxa"/>
            <w:shd w:val="clear" w:color="auto" w:fill="auto"/>
          </w:tcPr>
          <w:p w:rsidR="00C42148" w:rsidRPr="002A10B1" w:rsidRDefault="00C42148" w:rsidP="00B65BB6">
            <w:pPr>
              <w:pStyle w:val="af1"/>
            </w:pPr>
            <w:r w:rsidRPr="002A10B1">
              <w:t>-</w:t>
            </w:r>
          </w:p>
        </w:tc>
        <w:tc>
          <w:tcPr>
            <w:tcW w:w="1134" w:type="dxa"/>
            <w:shd w:val="clear" w:color="auto" w:fill="auto"/>
          </w:tcPr>
          <w:p w:rsidR="00C42148" w:rsidRPr="002A10B1" w:rsidRDefault="00C42148" w:rsidP="00B65BB6">
            <w:pPr>
              <w:pStyle w:val="af1"/>
            </w:pPr>
            <w:r w:rsidRPr="002A10B1">
              <w:t>19585</w:t>
            </w:r>
          </w:p>
        </w:tc>
        <w:tc>
          <w:tcPr>
            <w:tcW w:w="851" w:type="dxa"/>
            <w:shd w:val="clear" w:color="auto" w:fill="auto"/>
          </w:tcPr>
          <w:p w:rsidR="00C42148" w:rsidRPr="002A10B1" w:rsidRDefault="00C42148" w:rsidP="00B65BB6">
            <w:pPr>
              <w:pStyle w:val="af1"/>
            </w:pPr>
            <w:r w:rsidRPr="002A10B1">
              <w:t>-</w:t>
            </w:r>
          </w:p>
        </w:tc>
        <w:tc>
          <w:tcPr>
            <w:tcW w:w="992" w:type="dxa"/>
            <w:shd w:val="clear" w:color="auto" w:fill="auto"/>
          </w:tcPr>
          <w:p w:rsidR="00C42148" w:rsidRPr="002A10B1" w:rsidRDefault="00C42148" w:rsidP="00B65BB6">
            <w:pPr>
              <w:pStyle w:val="af1"/>
            </w:pPr>
            <w:r w:rsidRPr="002A10B1">
              <w:t>-</w:t>
            </w:r>
          </w:p>
        </w:tc>
      </w:tr>
      <w:tr w:rsidR="00C42148" w:rsidRPr="002A10B1" w:rsidTr="00960C82">
        <w:trPr>
          <w:trHeight w:val="274"/>
          <w:jc w:val="center"/>
        </w:trPr>
        <w:tc>
          <w:tcPr>
            <w:tcW w:w="567" w:type="dxa"/>
            <w:shd w:val="clear" w:color="auto" w:fill="auto"/>
          </w:tcPr>
          <w:p w:rsidR="00C42148" w:rsidRPr="002A10B1" w:rsidRDefault="00C42148" w:rsidP="00B65BB6">
            <w:pPr>
              <w:pStyle w:val="af1"/>
            </w:pPr>
            <w:r w:rsidRPr="002A10B1">
              <w:t xml:space="preserve">5. </w:t>
            </w:r>
          </w:p>
        </w:tc>
        <w:tc>
          <w:tcPr>
            <w:tcW w:w="3393" w:type="dxa"/>
            <w:shd w:val="clear" w:color="auto" w:fill="auto"/>
          </w:tcPr>
          <w:p w:rsidR="00C42148" w:rsidRPr="002A10B1" w:rsidRDefault="00C42148" w:rsidP="00B65BB6">
            <w:pPr>
              <w:pStyle w:val="af1"/>
            </w:pPr>
            <w:r w:rsidRPr="002A10B1">
              <w:t>Прочие кредиторы</w:t>
            </w:r>
          </w:p>
        </w:tc>
        <w:tc>
          <w:tcPr>
            <w:tcW w:w="1276" w:type="dxa"/>
            <w:shd w:val="clear" w:color="auto" w:fill="auto"/>
          </w:tcPr>
          <w:p w:rsidR="00C42148" w:rsidRPr="002A10B1" w:rsidRDefault="00C42148" w:rsidP="00B65BB6">
            <w:pPr>
              <w:pStyle w:val="af1"/>
            </w:pPr>
            <w:r w:rsidRPr="002A10B1">
              <w:t>6003</w:t>
            </w:r>
          </w:p>
        </w:tc>
        <w:tc>
          <w:tcPr>
            <w:tcW w:w="708" w:type="dxa"/>
            <w:shd w:val="clear" w:color="auto" w:fill="auto"/>
          </w:tcPr>
          <w:p w:rsidR="00C42148" w:rsidRPr="002A10B1" w:rsidRDefault="00C42148" w:rsidP="00B65BB6">
            <w:pPr>
              <w:pStyle w:val="af1"/>
            </w:pPr>
            <w:r w:rsidRPr="002A10B1">
              <w:t>-</w:t>
            </w:r>
          </w:p>
        </w:tc>
        <w:tc>
          <w:tcPr>
            <w:tcW w:w="709" w:type="dxa"/>
            <w:shd w:val="clear" w:color="auto" w:fill="auto"/>
          </w:tcPr>
          <w:p w:rsidR="00C42148" w:rsidRPr="002A10B1" w:rsidRDefault="00C42148" w:rsidP="00B65BB6">
            <w:pPr>
              <w:pStyle w:val="af1"/>
            </w:pPr>
            <w:r w:rsidRPr="002A10B1">
              <w:t>-</w:t>
            </w:r>
          </w:p>
        </w:tc>
        <w:tc>
          <w:tcPr>
            <w:tcW w:w="1134" w:type="dxa"/>
            <w:shd w:val="clear" w:color="auto" w:fill="auto"/>
          </w:tcPr>
          <w:p w:rsidR="00C42148" w:rsidRPr="002A10B1" w:rsidRDefault="00C42148" w:rsidP="00B65BB6">
            <w:pPr>
              <w:pStyle w:val="af1"/>
            </w:pPr>
            <w:r w:rsidRPr="002A10B1">
              <w:t>6003</w:t>
            </w:r>
          </w:p>
        </w:tc>
        <w:tc>
          <w:tcPr>
            <w:tcW w:w="851" w:type="dxa"/>
            <w:shd w:val="clear" w:color="auto" w:fill="auto"/>
          </w:tcPr>
          <w:p w:rsidR="00C42148" w:rsidRPr="002A10B1" w:rsidRDefault="00C42148" w:rsidP="00B65BB6">
            <w:pPr>
              <w:pStyle w:val="af1"/>
            </w:pPr>
            <w:r w:rsidRPr="002A10B1">
              <w:t>-</w:t>
            </w:r>
          </w:p>
        </w:tc>
        <w:tc>
          <w:tcPr>
            <w:tcW w:w="992" w:type="dxa"/>
            <w:shd w:val="clear" w:color="auto" w:fill="auto"/>
          </w:tcPr>
          <w:p w:rsidR="00C42148" w:rsidRPr="002A10B1" w:rsidRDefault="00C42148" w:rsidP="00B65BB6">
            <w:pPr>
              <w:pStyle w:val="af1"/>
            </w:pPr>
            <w:r w:rsidRPr="002A10B1">
              <w:t>-</w:t>
            </w:r>
          </w:p>
        </w:tc>
      </w:tr>
      <w:tr w:rsidR="00C42148" w:rsidRPr="002A10B1" w:rsidTr="00960C82">
        <w:trPr>
          <w:trHeight w:val="410"/>
          <w:jc w:val="center"/>
        </w:trPr>
        <w:tc>
          <w:tcPr>
            <w:tcW w:w="567" w:type="dxa"/>
            <w:shd w:val="clear" w:color="auto" w:fill="auto"/>
          </w:tcPr>
          <w:p w:rsidR="00C42148" w:rsidRPr="002A10B1" w:rsidRDefault="00C42148" w:rsidP="00B65BB6">
            <w:pPr>
              <w:pStyle w:val="af1"/>
            </w:pPr>
            <w:r w:rsidRPr="002A10B1">
              <w:t xml:space="preserve">6. </w:t>
            </w:r>
          </w:p>
        </w:tc>
        <w:tc>
          <w:tcPr>
            <w:tcW w:w="3393" w:type="dxa"/>
            <w:shd w:val="clear" w:color="auto" w:fill="auto"/>
          </w:tcPr>
          <w:p w:rsidR="00C42148" w:rsidRPr="002A10B1" w:rsidRDefault="00C42148" w:rsidP="00B65BB6">
            <w:pPr>
              <w:pStyle w:val="af1"/>
            </w:pPr>
            <w:r w:rsidRPr="002A10B1">
              <w:t>Всего кредиторская задолженность</w:t>
            </w:r>
          </w:p>
        </w:tc>
        <w:tc>
          <w:tcPr>
            <w:tcW w:w="1276" w:type="dxa"/>
            <w:shd w:val="clear" w:color="auto" w:fill="auto"/>
          </w:tcPr>
          <w:p w:rsidR="00C42148" w:rsidRPr="002A10B1" w:rsidRDefault="00C42148" w:rsidP="00B65BB6">
            <w:pPr>
              <w:pStyle w:val="af1"/>
            </w:pPr>
            <w:r w:rsidRPr="002A10B1">
              <w:t>678423</w:t>
            </w:r>
          </w:p>
        </w:tc>
        <w:tc>
          <w:tcPr>
            <w:tcW w:w="708" w:type="dxa"/>
            <w:shd w:val="clear" w:color="auto" w:fill="auto"/>
          </w:tcPr>
          <w:p w:rsidR="00C42148" w:rsidRPr="002A10B1" w:rsidRDefault="00C42148" w:rsidP="00B65BB6">
            <w:pPr>
              <w:pStyle w:val="af1"/>
            </w:pPr>
            <w:r w:rsidRPr="002A10B1">
              <w:t>-</w:t>
            </w:r>
          </w:p>
        </w:tc>
        <w:tc>
          <w:tcPr>
            <w:tcW w:w="709" w:type="dxa"/>
            <w:shd w:val="clear" w:color="auto" w:fill="auto"/>
          </w:tcPr>
          <w:p w:rsidR="00C42148" w:rsidRPr="002A10B1" w:rsidRDefault="00C42148" w:rsidP="00B65BB6">
            <w:pPr>
              <w:pStyle w:val="af1"/>
            </w:pPr>
            <w:r w:rsidRPr="002A10B1">
              <w:t>-</w:t>
            </w:r>
          </w:p>
        </w:tc>
        <w:tc>
          <w:tcPr>
            <w:tcW w:w="1134" w:type="dxa"/>
            <w:shd w:val="clear" w:color="auto" w:fill="auto"/>
          </w:tcPr>
          <w:p w:rsidR="00C42148" w:rsidRPr="002A10B1" w:rsidRDefault="00C42148" w:rsidP="00B65BB6">
            <w:pPr>
              <w:pStyle w:val="af1"/>
            </w:pPr>
            <w:r w:rsidRPr="002A10B1">
              <w:t>678423</w:t>
            </w:r>
          </w:p>
        </w:tc>
        <w:tc>
          <w:tcPr>
            <w:tcW w:w="851" w:type="dxa"/>
            <w:shd w:val="clear" w:color="auto" w:fill="auto"/>
          </w:tcPr>
          <w:p w:rsidR="00C42148" w:rsidRPr="002A10B1" w:rsidRDefault="00C42148" w:rsidP="00B65BB6">
            <w:pPr>
              <w:pStyle w:val="af1"/>
            </w:pPr>
            <w:r w:rsidRPr="002A10B1">
              <w:t>-</w:t>
            </w:r>
          </w:p>
        </w:tc>
        <w:tc>
          <w:tcPr>
            <w:tcW w:w="992" w:type="dxa"/>
            <w:shd w:val="clear" w:color="auto" w:fill="auto"/>
          </w:tcPr>
          <w:p w:rsidR="00C42148" w:rsidRPr="002A10B1" w:rsidRDefault="00C42148" w:rsidP="00B65BB6">
            <w:pPr>
              <w:pStyle w:val="af1"/>
            </w:pPr>
            <w:r w:rsidRPr="002A10B1">
              <w:t>-</w:t>
            </w:r>
          </w:p>
        </w:tc>
      </w:tr>
    </w:tbl>
    <w:p w:rsidR="00C42148" w:rsidRPr="002A10B1" w:rsidRDefault="00C42148" w:rsidP="00C42148">
      <w:pPr>
        <w:tabs>
          <w:tab w:val="left" w:pos="726"/>
        </w:tabs>
      </w:pPr>
    </w:p>
    <w:p w:rsidR="00C42148" w:rsidRPr="002A10B1" w:rsidRDefault="00C42148" w:rsidP="00C42148">
      <w:pPr>
        <w:tabs>
          <w:tab w:val="left" w:pos="726"/>
        </w:tabs>
      </w:pPr>
      <w:r w:rsidRPr="002A10B1">
        <w:t xml:space="preserve">Из данных этой таблицы </w:t>
      </w:r>
      <w:r>
        <w:t xml:space="preserve">2.4 </w:t>
      </w:r>
      <w:r w:rsidRPr="002A10B1">
        <w:t>видно, сроки образования кредиторской задолженности в ООО</w:t>
      </w:r>
      <w:r>
        <w:t xml:space="preserve"> "</w:t>
      </w:r>
      <w:r w:rsidRPr="002A10B1">
        <w:t>Призма</w:t>
      </w:r>
      <w:r>
        <w:t xml:space="preserve">" </w:t>
      </w:r>
      <w:r w:rsidRPr="002A10B1">
        <w:t>за 2007 год составили 3 - 6 месяцев. Просроченная кредиторская задолженность составила по статьям</w:t>
      </w:r>
      <w:r>
        <w:t xml:space="preserve"> "</w:t>
      </w:r>
      <w:r w:rsidRPr="002A10B1">
        <w:t>Поставщики и подрядчики</w:t>
      </w:r>
      <w:r>
        <w:t xml:space="preserve">" </w:t>
      </w:r>
      <w:r w:rsidRPr="002A10B1">
        <w:t>644937 тыс. рублей, по оплате труда - 4227 тыс. рублей, по социальному страхованию и обеспечению - 3180 тыс. рублей, по расчётам с бюджетом - 19585 тыс. рублей, по прочим кредиторам - 6494 тыс. рублей.</w:t>
      </w:r>
    </w:p>
    <w:p w:rsidR="00C42148" w:rsidRPr="002A10B1" w:rsidRDefault="00C42148" w:rsidP="00C42148">
      <w:pPr>
        <w:tabs>
          <w:tab w:val="left" w:pos="726"/>
        </w:tabs>
      </w:pPr>
      <w:r w:rsidRPr="002A10B1">
        <w:t>Оценку дебиторской задолженности начнем с изучения её состава и структуры. При этом составим следующую таблицу 2</w:t>
      </w:r>
      <w:r>
        <w:t>.5</w:t>
      </w:r>
      <w:r w:rsidRPr="002A10B1">
        <w:t>.</w:t>
      </w:r>
    </w:p>
    <w:p w:rsidR="00C42148" w:rsidRPr="002A10B1" w:rsidRDefault="00B65BB6" w:rsidP="00C42148">
      <w:pPr>
        <w:tabs>
          <w:tab w:val="left" w:pos="726"/>
        </w:tabs>
      </w:pPr>
      <w:r>
        <w:br w:type="page"/>
      </w:r>
      <w:r w:rsidR="00C42148" w:rsidRPr="002A10B1">
        <w:lastRenderedPageBreak/>
        <w:t>Таблица 2</w:t>
      </w:r>
      <w:r w:rsidR="00C42148">
        <w:t>.5</w:t>
      </w:r>
      <w:r w:rsidR="00C42148" w:rsidRPr="002A10B1">
        <w:t>.</w:t>
      </w:r>
    </w:p>
    <w:p w:rsidR="00C42148" w:rsidRPr="002A10B1" w:rsidRDefault="00C42148" w:rsidP="00B65BB6">
      <w:pPr>
        <w:tabs>
          <w:tab w:val="left" w:pos="726"/>
        </w:tabs>
        <w:ind w:left="708" w:firstLine="1"/>
      </w:pPr>
      <w:r w:rsidRPr="002A10B1">
        <w:t>Анализ состава и структуры дебиторской задолженности</w:t>
      </w:r>
      <w:r w:rsidR="00B65BB6">
        <w:t xml:space="preserve"> </w:t>
      </w:r>
      <w:r w:rsidRPr="002A10B1">
        <w:t>ООО</w:t>
      </w:r>
      <w:r>
        <w:t xml:space="preserve"> "</w:t>
      </w:r>
      <w:r w:rsidRPr="002A10B1">
        <w:t>Призма</w:t>
      </w:r>
      <w:r>
        <w:t xml:space="preserve">" </w:t>
      </w:r>
      <w:r w:rsidRPr="002A10B1">
        <w:t xml:space="preserve">за 2005 - 2007г. г.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830"/>
        <w:gridCol w:w="723"/>
        <w:gridCol w:w="786"/>
        <w:gridCol w:w="713"/>
        <w:gridCol w:w="912"/>
        <w:gridCol w:w="748"/>
        <w:gridCol w:w="785"/>
        <w:gridCol w:w="809"/>
        <w:gridCol w:w="937"/>
        <w:gridCol w:w="697"/>
      </w:tblGrid>
      <w:tr w:rsidR="00C42148" w:rsidRPr="002A10B1" w:rsidTr="00960C82">
        <w:trPr>
          <w:trHeight w:val="206"/>
          <w:jc w:val="center"/>
        </w:trPr>
        <w:tc>
          <w:tcPr>
            <w:tcW w:w="1260" w:type="dxa"/>
            <w:vMerge w:val="restart"/>
            <w:shd w:val="clear" w:color="auto" w:fill="auto"/>
            <w:textDirection w:val="btLr"/>
          </w:tcPr>
          <w:p w:rsidR="00C42148" w:rsidRPr="002A10B1" w:rsidRDefault="00C42148" w:rsidP="00960C82">
            <w:pPr>
              <w:pStyle w:val="af1"/>
              <w:ind w:left="113" w:right="113"/>
            </w:pPr>
            <w:bookmarkStart w:id="21" w:name="_Toc191291072"/>
            <w:r w:rsidRPr="002A10B1">
              <w:t>Расчёты с дебиторами</w:t>
            </w:r>
            <w:bookmarkEnd w:id="21"/>
          </w:p>
        </w:tc>
        <w:tc>
          <w:tcPr>
            <w:tcW w:w="1680" w:type="dxa"/>
            <w:gridSpan w:val="2"/>
            <w:vMerge w:val="restart"/>
            <w:shd w:val="clear" w:color="auto" w:fill="auto"/>
          </w:tcPr>
          <w:p w:rsidR="00C42148" w:rsidRPr="002A10B1" w:rsidRDefault="00C42148" w:rsidP="00B65BB6">
            <w:pPr>
              <w:pStyle w:val="af1"/>
            </w:pPr>
          </w:p>
          <w:p w:rsidR="00C42148" w:rsidRPr="002A10B1" w:rsidRDefault="00C42148" w:rsidP="00B65BB6">
            <w:pPr>
              <w:pStyle w:val="af1"/>
            </w:pPr>
            <w:r w:rsidRPr="002A10B1">
              <w:t xml:space="preserve">2005г. </w:t>
            </w:r>
          </w:p>
        </w:tc>
        <w:tc>
          <w:tcPr>
            <w:tcW w:w="1620" w:type="dxa"/>
            <w:gridSpan w:val="2"/>
            <w:vMerge w:val="restart"/>
            <w:shd w:val="clear" w:color="auto" w:fill="auto"/>
          </w:tcPr>
          <w:p w:rsidR="00C42148" w:rsidRPr="002A10B1" w:rsidRDefault="00C42148" w:rsidP="00B65BB6">
            <w:pPr>
              <w:pStyle w:val="af1"/>
            </w:pPr>
          </w:p>
          <w:p w:rsidR="00C42148" w:rsidRPr="002A10B1" w:rsidRDefault="00C42148" w:rsidP="00B65BB6">
            <w:pPr>
              <w:pStyle w:val="af1"/>
            </w:pPr>
            <w:r w:rsidRPr="002A10B1">
              <w:t xml:space="preserve">2006г. </w:t>
            </w:r>
          </w:p>
        </w:tc>
        <w:tc>
          <w:tcPr>
            <w:tcW w:w="1800" w:type="dxa"/>
            <w:gridSpan w:val="2"/>
            <w:vMerge w:val="restart"/>
            <w:shd w:val="clear" w:color="auto" w:fill="auto"/>
          </w:tcPr>
          <w:p w:rsidR="00C42148" w:rsidRPr="002A10B1" w:rsidRDefault="00C42148" w:rsidP="00B65BB6">
            <w:pPr>
              <w:pStyle w:val="af1"/>
            </w:pPr>
          </w:p>
          <w:p w:rsidR="00C42148" w:rsidRPr="002A10B1" w:rsidRDefault="00C42148" w:rsidP="00B65BB6">
            <w:pPr>
              <w:pStyle w:val="af1"/>
            </w:pPr>
            <w:r w:rsidRPr="002A10B1">
              <w:t xml:space="preserve">2007г. </w:t>
            </w:r>
          </w:p>
        </w:tc>
        <w:tc>
          <w:tcPr>
            <w:tcW w:w="3497" w:type="dxa"/>
            <w:gridSpan w:val="4"/>
            <w:shd w:val="clear" w:color="auto" w:fill="auto"/>
          </w:tcPr>
          <w:p w:rsidR="00C42148" w:rsidRPr="002A10B1" w:rsidRDefault="00C42148" w:rsidP="00B65BB6">
            <w:pPr>
              <w:pStyle w:val="af1"/>
            </w:pPr>
            <w:r w:rsidRPr="002A10B1">
              <w:t>отклонения</w:t>
            </w:r>
            <w:r>
              <w:t xml:space="preserve"> (</w:t>
            </w:r>
            <w:r w:rsidRPr="002A10B1">
              <w:t xml:space="preserve">+; - ) </w:t>
            </w:r>
          </w:p>
        </w:tc>
      </w:tr>
      <w:tr w:rsidR="00C42148" w:rsidRPr="002A10B1" w:rsidTr="00960C82">
        <w:trPr>
          <w:trHeight w:val="285"/>
          <w:jc w:val="center"/>
        </w:trPr>
        <w:tc>
          <w:tcPr>
            <w:tcW w:w="1260" w:type="dxa"/>
            <w:vMerge/>
            <w:shd w:val="clear" w:color="auto" w:fill="auto"/>
            <w:textDirection w:val="btLr"/>
          </w:tcPr>
          <w:p w:rsidR="00C42148" w:rsidRPr="00960C82" w:rsidRDefault="00C42148" w:rsidP="00960C82">
            <w:pPr>
              <w:pStyle w:val="af1"/>
              <w:ind w:left="113" w:right="113"/>
              <w:rPr>
                <w:smallCaps/>
              </w:rPr>
            </w:pPr>
          </w:p>
        </w:tc>
        <w:tc>
          <w:tcPr>
            <w:tcW w:w="1680" w:type="dxa"/>
            <w:gridSpan w:val="2"/>
            <w:vMerge/>
            <w:shd w:val="clear" w:color="auto" w:fill="auto"/>
          </w:tcPr>
          <w:p w:rsidR="00C42148" w:rsidRPr="002A10B1" w:rsidRDefault="00C42148" w:rsidP="00B65BB6">
            <w:pPr>
              <w:pStyle w:val="af1"/>
            </w:pPr>
          </w:p>
        </w:tc>
        <w:tc>
          <w:tcPr>
            <w:tcW w:w="1620" w:type="dxa"/>
            <w:gridSpan w:val="2"/>
            <w:vMerge/>
            <w:shd w:val="clear" w:color="auto" w:fill="auto"/>
          </w:tcPr>
          <w:p w:rsidR="00C42148" w:rsidRPr="002A10B1" w:rsidRDefault="00C42148" w:rsidP="00B65BB6">
            <w:pPr>
              <w:pStyle w:val="af1"/>
            </w:pPr>
          </w:p>
        </w:tc>
        <w:tc>
          <w:tcPr>
            <w:tcW w:w="1800" w:type="dxa"/>
            <w:gridSpan w:val="2"/>
            <w:vMerge/>
            <w:shd w:val="clear" w:color="auto" w:fill="auto"/>
          </w:tcPr>
          <w:p w:rsidR="00C42148" w:rsidRPr="002A10B1" w:rsidRDefault="00C42148" w:rsidP="00B65BB6">
            <w:pPr>
              <w:pStyle w:val="af1"/>
            </w:pPr>
          </w:p>
        </w:tc>
        <w:tc>
          <w:tcPr>
            <w:tcW w:w="1726" w:type="dxa"/>
            <w:gridSpan w:val="2"/>
            <w:shd w:val="clear" w:color="auto" w:fill="auto"/>
          </w:tcPr>
          <w:p w:rsidR="00C42148" w:rsidRPr="002A10B1" w:rsidRDefault="00C42148" w:rsidP="00B65BB6">
            <w:pPr>
              <w:pStyle w:val="af1"/>
            </w:pPr>
            <w:r w:rsidRPr="002A10B1">
              <w:t xml:space="preserve">2006г. / 2005г. </w:t>
            </w:r>
          </w:p>
        </w:tc>
        <w:tc>
          <w:tcPr>
            <w:tcW w:w="1771" w:type="dxa"/>
            <w:gridSpan w:val="2"/>
            <w:shd w:val="clear" w:color="auto" w:fill="auto"/>
          </w:tcPr>
          <w:p w:rsidR="00C42148" w:rsidRPr="002A10B1" w:rsidRDefault="00C42148" w:rsidP="00B65BB6">
            <w:pPr>
              <w:pStyle w:val="af1"/>
            </w:pPr>
            <w:r w:rsidRPr="002A10B1">
              <w:t xml:space="preserve">2007г. / 2006г. </w:t>
            </w:r>
          </w:p>
        </w:tc>
      </w:tr>
      <w:tr w:rsidR="00C42148" w:rsidRPr="002A10B1" w:rsidTr="00960C82">
        <w:trPr>
          <w:trHeight w:val="541"/>
          <w:jc w:val="center"/>
        </w:trPr>
        <w:tc>
          <w:tcPr>
            <w:tcW w:w="1260" w:type="dxa"/>
            <w:vMerge/>
            <w:shd w:val="clear" w:color="auto" w:fill="auto"/>
            <w:textDirection w:val="btLr"/>
          </w:tcPr>
          <w:p w:rsidR="00C42148" w:rsidRPr="00960C82" w:rsidRDefault="00C42148" w:rsidP="00960C82">
            <w:pPr>
              <w:pStyle w:val="af1"/>
              <w:ind w:left="113" w:right="113"/>
              <w:rPr>
                <w:smallCaps/>
              </w:rPr>
            </w:pPr>
          </w:p>
        </w:tc>
        <w:tc>
          <w:tcPr>
            <w:tcW w:w="900"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780"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851"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769"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992"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808"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850"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876"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c>
          <w:tcPr>
            <w:tcW w:w="1020" w:type="dxa"/>
            <w:shd w:val="clear" w:color="auto" w:fill="auto"/>
          </w:tcPr>
          <w:p w:rsidR="00C42148" w:rsidRPr="002A10B1" w:rsidRDefault="00C42148" w:rsidP="00B65BB6">
            <w:pPr>
              <w:pStyle w:val="af1"/>
            </w:pPr>
            <w:r w:rsidRPr="002A10B1">
              <w:t>сумма,</w:t>
            </w:r>
          </w:p>
          <w:p w:rsidR="00C42148" w:rsidRPr="002A10B1" w:rsidRDefault="00C42148" w:rsidP="00B65BB6">
            <w:pPr>
              <w:pStyle w:val="af1"/>
            </w:pPr>
            <w:r w:rsidRPr="002A10B1">
              <w:t xml:space="preserve">тыс. руб. </w:t>
            </w:r>
          </w:p>
        </w:tc>
        <w:tc>
          <w:tcPr>
            <w:tcW w:w="751" w:type="dxa"/>
            <w:shd w:val="clear" w:color="auto" w:fill="auto"/>
          </w:tcPr>
          <w:p w:rsidR="00C42148" w:rsidRPr="002A10B1" w:rsidRDefault="00C42148" w:rsidP="00B65BB6">
            <w:pPr>
              <w:pStyle w:val="af1"/>
            </w:pPr>
            <w:r w:rsidRPr="002A10B1">
              <w:t>уд. вес,</w:t>
            </w:r>
          </w:p>
          <w:p w:rsidR="00C42148" w:rsidRPr="002A10B1" w:rsidRDefault="00C42148" w:rsidP="00B65BB6">
            <w:pPr>
              <w:pStyle w:val="af1"/>
            </w:pPr>
            <w:r w:rsidRPr="002A10B1">
              <w:t>%</w:t>
            </w:r>
          </w:p>
        </w:tc>
      </w:tr>
      <w:tr w:rsidR="00C42148" w:rsidRPr="002A10B1" w:rsidTr="00960C82">
        <w:trPr>
          <w:cantSplit/>
          <w:trHeight w:val="364"/>
          <w:jc w:val="center"/>
        </w:trPr>
        <w:tc>
          <w:tcPr>
            <w:tcW w:w="1260" w:type="dxa"/>
            <w:shd w:val="clear" w:color="auto" w:fill="auto"/>
          </w:tcPr>
          <w:p w:rsidR="00C42148" w:rsidRPr="002A10B1" w:rsidRDefault="00C42148" w:rsidP="00B65BB6">
            <w:pPr>
              <w:pStyle w:val="af1"/>
            </w:pPr>
            <w:r w:rsidRPr="002A10B1">
              <w:t>1</w:t>
            </w:r>
          </w:p>
        </w:tc>
        <w:tc>
          <w:tcPr>
            <w:tcW w:w="900" w:type="dxa"/>
            <w:shd w:val="clear" w:color="auto" w:fill="auto"/>
          </w:tcPr>
          <w:p w:rsidR="00C42148" w:rsidRPr="002A10B1" w:rsidRDefault="00C42148" w:rsidP="00B65BB6">
            <w:pPr>
              <w:pStyle w:val="af1"/>
            </w:pPr>
            <w:r w:rsidRPr="002A10B1">
              <w:t>2</w:t>
            </w:r>
          </w:p>
        </w:tc>
        <w:tc>
          <w:tcPr>
            <w:tcW w:w="780" w:type="dxa"/>
            <w:shd w:val="clear" w:color="auto" w:fill="auto"/>
          </w:tcPr>
          <w:p w:rsidR="00C42148" w:rsidRPr="002A10B1" w:rsidRDefault="00C42148" w:rsidP="00B65BB6">
            <w:pPr>
              <w:pStyle w:val="af1"/>
            </w:pPr>
            <w:r w:rsidRPr="002A10B1">
              <w:t>3</w:t>
            </w:r>
          </w:p>
        </w:tc>
        <w:tc>
          <w:tcPr>
            <w:tcW w:w="851" w:type="dxa"/>
            <w:shd w:val="clear" w:color="auto" w:fill="auto"/>
          </w:tcPr>
          <w:p w:rsidR="00C42148" w:rsidRPr="002A10B1" w:rsidRDefault="00C42148" w:rsidP="00B65BB6">
            <w:pPr>
              <w:pStyle w:val="af1"/>
            </w:pPr>
            <w:r w:rsidRPr="002A10B1">
              <w:t>4</w:t>
            </w:r>
          </w:p>
        </w:tc>
        <w:tc>
          <w:tcPr>
            <w:tcW w:w="769" w:type="dxa"/>
            <w:shd w:val="clear" w:color="auto" w:fill="auto"/>
          </w:tcPr>
          <w:p w:rsidR="00C42148" w:rsidRPr="002A10B1" w:rsidRDefault="00C42148" w:rsidP="00B65BB6">
            <w:pPr>
              <w:pStyle w:val="af1"/>
            </w:pPr>
            <w:r w:rsidRPr="002A10B1">
              <w:t>5</w:t>
            </w:r>
          </w:p>
        </w:tc>
        <w:tc>
          <w:tcPr>
            <w:tcW w:w="992" w:type="dxa"/>
            <w:shd w:val="clear" w:color="auto" w:fill="auto"/>
          </w:tcPr>
          <w:p w:rsidR="00C42148" w:rsidRPr="002A10B1" w:rsidRDefault="00C42148" w:rsidP="00B65BB6">
            <w:pPr>
              <w:pStyle w:val="af1"/>
            </w:pPr>
            <w:r w:rsidRPr="002A10B1">
              <w:t>6</w:t>
            </w:r>
          </w:p>
        </w:tc>
        <w:tc>
          <w:tcPr>
            <w:tcW w:w="808" w:type="dxa"/>
            <w:shd w:val="clear" w:color="auto" w:fill="auto"/>
          </w:tcPr>
          <w:p w:rsidR="00C42148" w:rsidRPr="002A10B1" w:rsidRDefault="00C42148" w:rsidP="00B65BB6">
            <w:pPr>
              <w:pStyle w:val="af1"/>
            </w:pPr>
            <w:r w:rsidRPr="002A10B1">
              <w:t>7</w:t>
            </w:r>
          </w:p>
        </w:tc>
        <w:tc>
          <w:tcPr>
            <w:tcW w:w="850" w:type="dxa"/>
            <w:shd w:val="clear" w:color="auto" w:fill="auto"/>
          </w:tcPr>
          <w:p w:rsidR="00C42148" w:rsidRPr="002A10B1" w:rsidRDefault="00C42148" w:rsidP="00B65BB6">
            <w:pPr>
              <w:pStyle w:val="af1"/>
            </w:pPr>
            <w:r w:rsidRPr="002A10B1">
              <w:t>8</w:t>
            </w:r>
          </w:p>
        </w:tc>
        <w:tc>
          <w:tcPr>
            <w:tcW w:w="876" w:type="dxa"/>
            <w:shd w:val="clear" w:color="auto" w:fill="auto"/>
          </w:tcPr>
          <w:p w:rsidR="00C42148" w:rsidRPr="002A10B1" w:rsidRDefault="00C42148" w:rsidP="00B65BB6">
            <w:pPr>
              <w:pStyle w:val="af1"/>
            </w:pPr>
            <w:r w:rsidRPr="002A10B1">
              <w:t>9</w:t>
            </w:r>
          </w:p>
        </w:tc>
        <w:tc>
          <w:tcPr>
            <w:tcW w:w="1020" w:type="dxa"/>
            <w:shd w:val="clear" w:color="auto" w:fill="auto"/>
          </w:tcPr>
          <w:p w:rsidR="00C42148" w:rsidRPr="002A10B1" w:rsidRDefault="00C42148" w:rsidP="00B65BB6">
            <w:pPr>
              <w:pStyle w:val="af1"/>
            </w:pPr>
            <w:r w:rsidRPr="002A10B1">
              <w:t>10</w:t>
            </w:r>
          </w:p>
        </w:tc>
        <w:tc>
          <w:tcPr>
            <w:tcW w:w="751" w:type="dxa"/>
            <w:shd w:val="clear" w:color="auto" w:fill="auto"/>
          </w:tcPr>
          <w:p w:rsidR="00C42148" w:rsidRPr="002A10B1" w:rsidRDefault="00C42148" w:rsidP="00B65BB6">
            <w:pPr>
              <w:pStyle w:val="af1"/>
            </w:pPr>
            <w:r w:rsidRPr="002A10B1">
              <w:t>11</w:t>
            </w:r>
          </w:p>
        </w:tc>
      </w:tr>
      <w:tr w:rsidR="00C42148" w:rsidRPr="002A10B1" w:rsidTr="00960C82">
        <w:trPr>
          <w:cantSplit/>
          <w:trHeight w:val="1134"/>
          <w:jc w:val="center"/>
        </w:trPr>
        <w:tc>
          <w:tcPr>
            <w:tcW w:w="1260" w:type="dxa"/>
            <w:shd w:val="clear" w:color="auto" w:fill="auto"/>
            <w:textDirection w:val="btLr"/>
          </w:tcPr>
          <w:p w:rsidR="00C42148" w:rsidRPr="002A10B1" w:rsidRDefault="00C42148" w:rsidP="00960C82">
            <w:pPr>
              <w:pStyle w:val="af1"/>
              <w:ind w:left="113" w:right="113"/>
            </w:pPr>
            <w:r w:rsidRPr="002A10B1">
              <w:t>За работы, услуги</w:t>
            </w:r>
          </w:p>
        </w:tc>
        <w:tc>
          <w:tcPr>
            <w:tcW w:w="900" w:type="dxa"/>
            <w:shd w:val="clear" w:color="auto" w:fill="auto"/>
          </w:tcPr>
          <w:p w:rsidR="00C42148" w:rsidRPr="002A10B1" w:rsidRDefault="00C42148" w:rsidP="00B65BB6">
            <w:pPr>
              <w:pStyle w:val="af1"/>
            </w:pPr>
            <w:r w:rsidRPr="002A10B1">
              <w:t>_</w:t>
            </w:r>
          </w:p>
        </w:tc>
        <w:tc>
          <w:tcPr>
            <w:tcW w:w="780" w:type="dxa"/>
            <w:shd w:val="clear" w:color="auto" w:fill="auto"/>
          </w:tcPr>
          <w:p w:rsidR="00C42148" w:rsidRPr="002A10B1" w:rsidRDefault="00C42148" w:rsidP="00B65BB6">
            <w:pPr>
              <w:pStyle w:val="af1"/>
            </w:pPr>
            <w:r w:rsidRPr="002A10B1">
              <w:t>_</w:t>
            </w:r>
          </w:p>
        </w:tc>
        <w:tc>
          <w:tcPr>
            <w:tcW w:w="851" w:type="dxa"/>
            <w:shd w:val="clear" w:color="auto" w:fill="auto"/>
          </w:tcPr>
          <w:p w:rsidR="00C42148" w:rsidRPr="002A10B1" w:rsidRDefault="00C42148" w:rsidP="00B65BB6">
            <w:pPr>
              <w:pStyle w:val="af1"/>
            </w:pPr>
            <w:r w:rsidRPr="002A10B1">
              <w:t>_</w:t>
            </w:r>
          </w:p>
        </w:tc>
        <w:tc>
          <w:tcPr>
            <w:tcW w:w="769" w:type="dxa"/>
            <w:shd w:val="clear" w:color="auto" w:fill="auto"/>
          </w:tcPr>
          <w:p w:rsidR="00C42148" w:rsidRPr="002A10B1" w:rsidRDefault="00C42148" w:rsidP="00B65BB6">
            <w:pPr>
              <w:pStyle w:val="af1"/>
            </w:pPr>
            <w:r w:rsidRPr="002A10B1">
              <w:t>_</w:t>
            </w:r>
          </w:p>
        </w:tc>
        <w:tc>
          <w:tcPr>
            <w:tcW w:w="992" w:type="dxa"/>
            <w:shd w:val="clear" w:color="auto" w:fill="auto"/>
          </w:tcPr>
          <w:p w:rsidR="00C42148" w:rsidRPr="002A10B1" w:rsidRDefault="00C42148" w:rsidP="00B65BB6">
            <w:pPr>
              <w:pStyle w:val="af1"/>
            </w:pPr>
            <w:r w:rsidRPr="002A10B1">
              <w:t>_</w:t>
            </w:r>
          </w:p>
        </w:tc>
        <w:tc>
          <w:tcPr>
            <w:tcW w:w="808" w:type="dxa"/>
            <w:shd w:val="clear" w:color="auto" w:fill="auto"/>
          </w:tcPr>
          <w:p w:rsidR="00C42148" w:rsidRPr="002A10B1" w:rsidRDefault="00C42148" w:rsidP="00B65BB6">
            <w:pPr>
              <w:pStyle w:val="af1"/>
            </w:pPr>
            <w:r w:rsidRPr="002A10B1">
              <w:t>_</w:t>
            </w:r>
          </w:p>
        </w:tc>
        <w:tc>
          <w:tcPr>
            <w:tcW w:w="850" w:type="dxa"/>
            <w:shd w:val="clear" w:color="auto" w:fill="auto"/>
          </w:tcPr>
          <w:p w:rsidR="00C42148" w:rsidRPr="002A10B1" w:rsidRDefault="00C42148" w:rsidP="00B65BB6">
            <w:pPr>
              <w:pStyle w:val="af1"/>
            </w:pPr>
            <w:r w:rsidRPr="002A10B1">
              <w:t>_</w:t>
            </w:r>
          </w:p>
        </w:tc>
        <w:tc>
          <w:tcPr>
            <w:tcW w:w="876" w:type="dxa"/>
            <w:shd w:val="clear" w:color="auto" w:fill="auto"/>
          </w:tcPr>
          <w:p w:rsidR="00C42148" w:rsidRPr="002A10B1" w:rsidRDefault="00C42148" w:rsidP="00B65BB6">
            <w:pPr>
              <w:pStyle w:val="af1"/>
            </w:pPr>
            <w:r w:rsidRPr="002A10B1">
              <w:t>_</w:t>
            </w:r>
          </w:p>
        </w:tc>
        <w:tc>
          <w:tcPr>
            <w:tcW w:w="1020" w:type="dxa"/>
            <w:shd w:val="clear" w:color="auto" w:fill="auto"/>
          </w:tcPr>
          <w:p w:rsidR="00C42148" w:rsidRPr="002A10B1" w:rsidRDefault="00C42148" w:rsidP="00B65BB6">
            <w:pPr>
              <w:pStyle w:val="af1"/>
            </w:pPr>
            <w:r w:rsidRPr="002A10B1">
              <w:t>_</w:t>
            </w:r>
          </w:p>
        </w:tc>
        <w:tc>
          <w:tcPr>
            <w:tcW w:w="751" w:type="dxa"/>
            <w:shd w:val="clear" w:color="auto" w:fill="auto"/>
          </w:tcPr>
          <w:p w:rsidR="00C42148" w:rsidRPr="002A10B1" w:rsidRDefault="00C42148" w:rsidP="00B65BB6">
            <w:pPr>
              <w:pStyle w:val="af1"/>
            </w:pPr>
            <w:r w:rsidRPr="002A10B1">
              <w:t>_</w:t>
            </w:r>
          </w:p>
        </w:tc>
      </w:tr>
      <w:tr w:rsidR="00C42148" w:rsidRPr="002A10B1" w:rsidTr="00960C82">
        <w:trPr>
          <w:cantSplit/>
          <w:trHeight w:val="1549"/>
          <w:jc w:val="center"/>
        </w:trPr>
        <w:tc>
          <w:tcPr>
            <w:tcW w:w="1260" w:type="dxa"/>
            <w:shd w:val="clear" w:color="auto" w:fill="auto"/>
            <w:textDirection w:val="btLr"/>
          </w:tcPr>
          <w:p w:rsidR="00C42148" w:rsidRPr="002A10B1" w:rsidRDefault="00C42148" w:rsidP="00960C82">
            <w:pPr>
              <w:pStyle w:val="af1"/>
              <w:ind w:left="113" w:right="113"/>
            </w:pPr>
            <w:r w:rsidRPr="002A10B1">
              <w:t>Товары</w:t>
            </w:r>
          </w:p>
          <w:p w:rsidR="00C42148" w:rsidRPr="002A10B1" w:rsidRDefault="00C42148" w:rsidP="00960C82">
            <w:pPr>
              <w:pStyle w:val="af1"/>
              <w:ind w:left="113" w:right="113"/>
            </w:pPr>
            <w:r w:rsidRPr="002A10B1">
              <w:t xml:space="preserve">отгруженные </w:t>
            </w:r>
          </w:p>
        </w:tc>
        <w:tc>
          <w:tcPr>
            <w:tcW w:w="900" w:type="dxa"/>
            <w:shd w:val="clear" w:color="auto" w:fill="auto"/>
          </w:tcPr>
          <w:p w:rsidR="00C42148" w:rsidRPr="002A10B1" w:rsidRDefault="00C42148" w:rsidP="00B65BB6">
            <w:pPr>
              <w:pStyle w:val="af1"/>
            </w:pPr>
            <w:r w:rsidRPr="002A10B1">
              <w:t>89908</w:t>
            </w:r>
          </w:p>
        </w:tc>
        <w:tc>
          <w:tcPr>
            <w:tcW w:w="780" w:type="dxa"/>
            <w:shd w:val="clear" w:color="auto" w:fill="auto"/>
          </w:tcPr>
          <w:p w:rsidR="00C42148" w:rsidRPr="002A10B1" w:rsidRDefault="00C42148" w:rsidP="00B65BB6">
            <w:pPr>
              <w:pStyle w:val="af1"/>
            </w:pPr>
            <w:r w:rsidRPr="002A10B1">
              <w:t>96,46</w:t>
            </w:r>
          </w:p>
        </w:tc>
        <w:tc>
          <w:tcPr>
            <w:tcW w:w="851" w:type="dxa"/>
            <w:shd w:val="clear" w:color="auto" w:fill="auto"/>
          </w:tcPr>
          <w:p w:rsidR="00C42148" w:rsidRPr="002A10B1" w:rsidRDefault="00C42148" w:rsidP="00B65BB6">
            <w:pPr>
              <w:pStyle w:val="af1"/>
            </w:pPr>
            <w:r w:rsidRPr="002A10B1">
              <w:t>17326</w:t>
            </w:r>
          </w:p>
        </w:tc>
        <w:tc>
          <w:tcPr>
            <w:tcW w:w="769" w:type="dxa"/>
            <w:shd w:val="clear" w:color="auto" w:fill="auto"/>
          </w:tcPr>
          <w:p w:rsidR="00C42148" w:rsidRPr="002A10B1" w:rsidRDefault="00C42148" w:rsidP="00B65BB6">
            <w:pPr>
              <w:pStyle w:val="af1"/>
            </w:pPr>
            <w:r w:rsidRPr="002A10B1">
              <w:t xml:space="preserve">21,47 </w:t>
            </w:r>
          </w:p>
        </w:tc>
        <w:tc>
          <w:tcPr>
            <w:tcW w:w="992" w:type="dxa"/>
            <w:shd w:val="clear" w:color="auto" w:fill="auto"/>
          </w:tcPr>
          <w:p w:rsidR="00C42148" w:rsidRPr="002A10B1" w:rsidRDefault="00C42148" w:rsidP="00B65BB6">
            <w:pPr>
              <w:pStyle w:val="af1"/>
            </w:pPr>
            <w:r w:rsidRPr="002A10B1">
              <w:t>383222</w:t>
            </w:r>
          </w:p>
        </w:tc>
        <w:tc>
          <w:tcPr>
            <w:tcW w:w="808" w:type="dxa"/>
            <w:shd w:val="clear" w:color="auto" w:fill="auto"/>
          </w:tcPr>
          <w:p w:rsidR="00C42148" w:rsidRPr="002A10B1" w:rsidRDefault="00C42148" w:rsidP="00B65BB6">
            <w:pPr>
              <w:pStyle w:val="af1"/>
            </w:pPr>
            <w:r w:rsidRPr="002A10B1">
              <w:t>87,94</w:t>
            </w:r>
          </w:p>
        </w:tc>
        <w:tc>
          <w:tcPr>
            <w:tcW w:w="850" w:type="dxa"/>
            <w:shd w:val="clear" w:color="auto" w:fill="auto"/>
          </w:tcPr>
          <w:p w:rsidR="00C42148" w:rsidRPr="002A10B1" w:rsidRDefault="00C42148" w:rsidP="00B65BB6">
            <w:pPr>
              <w:pStyle w:val="af1"/>
            </w:pPr>
            <w:r w:rsidRPr="002A10B1">
              <w:t>-72582</w:t>
            </w:r>
          </w:p>
        </w:tc>
        <w:tc>
          <w:tcPr>
            <w:tcW w:w="876" w:type="dxa"/>
            <w:shd w:val="clear" w:color="auto" w:fill="auto"/>
          </w:tcPr>
          <w:p w:rsidR="00C42148" w:rsidRPr="002A10B1" w:rsidRDefault="00C42148" w:rsidP="00B65BB6">
            <w:pPr>
              <w:pStyle w:val="af1"/>
            </w:pPr>
            <w:r w:rsidRPr="002A10B1">
              <w:t>-47,99</w:t>
            </w:r>
          </w:p>
        </w:tc>
        <w:tc>
          <w:tcPr>
            <w:tcW w:w="1020" w:type="dxa"/>
            <w:shd w:val="clear" w:color="auto" w:fill="auto"/>
          </w:tcPr>
          <w:p w:rsidR="00C42148" w:rsidRPr="002A10B1" w:rsidRDefault="00C42148" w:rsidP="00B65BB6">
            <w:pPr>
              <w:pStyle w:val="af1"/>
            </w:pPr>
            <w:r w:rsidRPr="002A10B1">
              <w:t>365896</w:t>
            </w:r>
          </w:p>
        </w:tc>
        <w:tc>
          <w:tcPr>
            <w:tcW w:w="751" w:type="dxa"/>
            <w:shd w:val="clear" w:color="auto" w:fill="auto"/>
          </w:tcPr>
          <w:p w:rsidR="00C42148" w:rsidRPr="002A10B1" w:rsidRDefault="00C42148" w:rsidP="00B65BB6">
            <w:pPr>
              <w:pStyle w:val="af1"/>
            </w:pPr>
            <w:r w:rsidRPr="002A10B1">
              <w:t>66,47</w:t>
            </w:r>
          </w:p>
        </w:tc>
      </w:tr>
      <w:tr w:rsidR="00C42148" w:rsidRPr="002A10B1" w:rsidTr="00960C82">
        <w:trPr>
          <w:cantSplit/>
          <w:trHeight w:val="1421"/>
          <w:jc w:val="center"/>
        </w:trPr>
        <w:tc>
          <w:tcPr>
            <w:tcW w:w="1260" w:type="dxa"/>
            <w:shd w:val="clear" w:color="auto" w:fill="auto"/>
            <w:textDirection w:val="btLr"/>
          </w:tcPr>
          <w:p w:rsidR="00C42148" w:rsidRPr="002A10B1" w:rsidRDefault="00C42148" w:rsidP="00960C82">
            <w:pPr>
              <w:pStyle w:val="af1"/>
              <w:ind w:left="113" w:right="113"/>
            </w:pPr>
            <w:r w:rsidRPr="002A10B1">
              <w:t>С бюджетом</w:t>
            </w:r>
          </w:p>
        </w:tc>
        <w:tc>
          <w:tcPr>
            <w:tcW w:w="900" w:type="dxa"/>
            <w:shd w:val="clear" w:color="auto" w:fill="auto"/>
          </w:tcPr>
          <w:p w:rsidR="00C42148" w:rsidRPr="002A10B1" w:rsidRDefault="00C42148" w:rsidP="00B65BB6">
            <w:pPr>
              <w:pStyle w:val="af1"/>
            </w:pPr>
            <w:r w:rsidRPr="002A10B1">
              <w:t>3111</w:t>
            </w:r>
          </w:p>
        </w:tc>
        <w:tc>
          <w:tcPr>
            <w:tcW w:w="780" w:type="dxa"/>
            <w:shd w:val="clear" w:color="auto" w:fill="auto"/>
          </w:tcPr>
          <w:p w:rsidR="00C42148" w:rsidRPr="002A10B1" w:rsidRDefault="00C42148" w:rsidP="00B65BB6">
            <w:pPr>
              <w:pStyle w:val="af1"/>
            </w:pPr>
            <w:r w:rsidRPr="002A10B1">
              <w:t>3,34</w:t>
            </w:r>
          </w:p>
        </w:tc>
        <w:tc>
          <w:tcPr>
            <w:tcW w:w="851" w:type="dxa"/>
            <w:shd w:val="clear" w:color="auto" w:fill="auto"/>
          </w:tcPr>
          <w:p w:rsidR="00C42148" w:rsidRPr="002A10B1" w:rsidRDefault="00C42148" w:rsidP="00B65BB6">
            <w:pPr>
              <w:pStyle w:val="af1"/>
            </w:pPr>
            <w:r w:rsidRPr="002A10B1">
              <w:t>_</w:t>
            </w:r>
          </w:p>
        </w:tc>
        <w:tc>
          <w:tcPr>
            <w:tcW w:w="769" w:type="dxa"/>
            <w:shd w:val="clear" w:color="auto" w:fill="auto"/>
          </w:tcPr>
          <w:p w:rsidR="00C42148" w:rsidRPr="002A10B1" w:rsidRDefault="00C42148" w:rsidP="00B65BB6">
            <w:pPr>
              <w:pStyle w:val="af1"/>
            </w:pPr>
            <w:r w:rsidRPr="002A10B1">
              <w:t>_</w:t>
            </w:r>
          </w:p>
        </w:tc>
        <w:tc>
          <w:tcPr>
            <w:tcW w:w="992" w:type="dxa"/>
            <w:shd w:val="clear" w:color="auto" w:fill="auto"/>
          </w:tcPr>
          <w:p w:rsidR="00C42148" w:rsidRPr="002A10B1" w:rsidRDefault="00C42148" w:rsidP="00B65BB6">
            <w:pPr>
              <w:pStyle w:val="af1"/>
            </w:pPr>
            <w:r w:rsidRPr="002A10B1">
              <w:t>_</w:t>
            </w:r>
          </w:p>
        </w:tc>
        <w:tc>
          <w:tcPr>
            <w:tcW w:w="808" w:type="dxa"/>
            <w:shd w:val="clear" w:color="auto" w:fill="auto"/>
          </w:tcPr>
          <w:p w:rsidR="00C42148" w:rsidRPr="002A10B1" w:rsidRDefault="00C42148" w:rsidP="00B65BB6">
            <w:pPr>
              <w:pStyle w:val="af1"/>
            </w:pPr>
            <w:r w:rsidRPr="002A10B1">
              <w:t>_</w:t>
            </w:r>
          </w:p>
        </w:tc>
        <w:tc>
          <w:tcPr>
            <w:tcW w:w="850" w:type="dxa"/>
            <w:shd w:val="clear" w:color="auto" w:fill="auto"/>
          </w:tcPr>
          <w:p w:rsidR="00C42148" w:rsidRPr="002A10B1" w:rsidRDefault="00C42148" w:rsidP="00B65BB6">
            <w:pPr>
              <w:pStyle w:val="af1"/>
            </w:pPr>
            <w:r w:rsidRPr="002A10B1">
              <w:t>-3111</w:t>
            </w:r>
          </w:p>
        </w:tc>
        <w:tc>
          <w:tcPr>
            <w:tcW w:w="876" w:type="dxa"/>
            <w:shd w:val="clear" w:color="auto" w:fill="auto"/>
          </w:tcPr>
          <w:p w:rsidR="00C42148" w:rsidRPr="002A10B1" w:rsidRDefault="00C42148" w:rsidP="00B65BB6">
            <w:pPr>
              <w:pStyle w:val="af1"/>
            </w:pPr>
            <w:r w:rsidRPr="002A10B1">
              <w:t>-3,34</w:t>
            </w:r>
          </w:p>
        </w:tc>
        <w:tc>
          <w:tcPr>
            <w:tcW w:w="1020" w:type="dxa"/>
            <w:shd w:val="clear" w:color="auto" w:fill="auto"/>
          </w:tcPr>
          <w:p w:rsidR="00C42148" w:rsidRPr="002A10B1" w:rsidRDefault="00C42148" w:rsidP="00B65BB6">
            <w:pPr>
              <w:pStyle w:val="af1"/>
            </w:pPr>
            <w:r w:rsidRPr="002A10B1">
              <w:t>_</w:t>
            </w:r>
          </w:p>
        </w:tc>
        <w:tc>
          <w:tcPr>
            <w:tcW w:w="751" w:type="dxa"/>
            <w:shd w:val="clear" w:color="auto" w:fill="auto"/>
          </w:tcPr>
          <w:p w:rsidR="00C42148" w:rsidRPr="002A10B1" w:rsidRDefault="00C42148" w:rsidP="00B65BB6">
            <w:pPr>
              <w:pStyle w:val="af1"/>
            </w:pPr>
            <w:r w:rsidRPr="002A10B1">
              <w:t>_</w:t>
            </w:r>
          </w:p>
        </w:tc>
      </w:tr>
      <w:tr w:rsidR="00C42148" w:rsidRPr="002A10B1" w:rsidTr="00960C82">
        <w:trPr>
          <w:cantSplit/>
          <w:trHeight w:val="1134"/>
          <w:jc w:val="center"/>
        </w:trPr>
        <w:tc>
          <w:tcPr>
            <w:tcW w:w="1260" w:type="dxa"/>
            <w:shd w:val="clear" w:color="auto" w:fill="auto"/>
            <w:textDirection w:val="btLr"/>
          </w:tcPr>
          <w:p w:rsidR="00C42148" w:rsidRPr="002A10B1" w:rsidRDefault="00C42148" w:rsidP="00960C82">
            <w:pPr>
              <w:pStyle w:val="af1"/>
              <w:ind w:left="113" w:right="113"/>
            </w:pPr>
            <w:r w:rsidRPr="002A10B1">
              <w:t>Авансы выданные</w:t>
            </w:r>
          </w:p>
        </w:tc>
        <w:tc>
          <w:tcPr>
            <w:tcW w:w="900" w:type="dxa"/>
            <w:shd w:val="clear" w:color="auto" w:fill="auto"/>
          </w:tcPr>
          <w:p w:rsidR="00C42148" w:rsidRPr="002A10B1" w:rsidRDefault="00C42148" w:rsidP="00B65BB6">
            <w:pPr>
              <w:pStyle w:val="af1"/>
            </w:pPr>
            <w:r w:rsidRPr="002A10B1">
              <w:t>_</w:t>
            </w:r>
          </w:p>
        </w:tc>
        <w:tc>
          <w:tcPr>
            <w:tcW w:w="780" w:type="dxa"/>
            <w:shd w:val="clear" w:color="auto" w:fill="auto"/>
          </w:tcPr>
          <w:p w:rsidR="00C42148" w:rsidRPr="002A10B1" w:rsidRDefault="00C42148" w:rsidP="00B65BB6">
            <w:pPr>
              <w:pStyle w:val="af1"/>
            </w:pPr>
            <w:r w:rsidRPr="002A10B1">
              <w:t>_</w:t>
            </w:r>
          </w:p>
        </w:tc>
        <w:tc>
          <w:tcPr>
            <w:tcW w:w="851" w:type="dxa"/>
            <w:shd w:val="clear" w:color="auto" w:fill="auto"/>
          </w:tcPr>
          <w:p w:rsidR="00C42148" w:rsidRPr="002A10B1" w:rsidRDefault="00C42148" w:rsidP="00B65BB6">
            <w:pPr>
              <w:pStyle w:val="af1"/>
            </w:pPr>
            <w:r w:rsidRPr="002A10B1">
              <w:t>1980</w:t>
            </w:r>
          </w:p>
        </w:tc>
        <w:tc>
          <w:tcPr>
            <w:tcW w:w="769" w:type="dxa"/>
            <w:shd w:val="clear" w:color="auto" w:fill="auto"/>
          </w:tcPr>
          <w:p w:rsidR="00C42148" w:rsidRPr="002A10B1" w:rsidRDefault="00C42148" w:rsidP="00B65BB6">
            <w:pPr>
              <w:pStyle w:val="af1"/>
            </w:pPr>
            <w:r w:rsidRPr="002A10B1">
              <w:t>2,45</w:t>
            </w:r>
          </w:p>
        </w:tc>
        <w:tc>
          <w:tcPr>
            <w:tcW w:w="992" w:type="dxa"/>
            <w:shd w:val="clear" w:color="auto" w:fill="auto"/>
          </w:tcPr>
          <w:p w:rsidR="00C42148" w:rsidRPr="002A10B1" w:rsidRDefault="00C42148" w:rsidP="00B65BB6">
            <w:pPr>
              <w:pStyle w:val="af1"/>
            </w:pPr>
            <w:r w:rsidRPr="002A10B1">
              <w:t>_</w:t>
            </w:r>
          </w:p>
        </w:tc>
        <w:tc>
          <w:tcPr>
            <w:tcW w:w="808" w:type="dxa"/>
            <w:shd w:val="clear" w:color="auto" w:fill="auto"/>
          </w:tcPr>
          <w:p w:rsidR="00C42148" w:rsidRPr="002A10B1" w:rsidRDefault="00C42148" w:rsidP="00B65BB6">
            <w:pPr>
              <w:pStyle w:val="af1"/>
            </w:pPr>
            <w:r w:rsidRPr="002A10B1">
              <w:t>_</w:t>
            </w:r>
          </w:p>
        </w:tc>
        <w:tc>
          <w:tcPr>
            <w:tcW w:w="850" w:type="dxa"/>
            <w:shd w:val="clear" w:color="auto" w:fill="auto"/>
          </w:tcPr>
          <w:p w:rsidR="00C42148" w:rsidRPr="002A10B1" w:rsidRDefault="00C42148" w:rsidP="00B65BB6">
            <w:pPr>
              <w:pStyle w:val="af1"/>
            </w:pPr>
            <w:r w:rsidRPr="002A10B1">
              <w:t>1980</w:t>
            </w:r>
          </w:p>
        </w:tc>
        <w:tc>
          <w:tcPr>
            <w:tcW w:w="876" w:type="dxa"/>
            <w:shd w:val="clear" w:color="auto" w:fill="auto"/>
          </w:tcPr>
          <w:p w:rsidR="00C42148" w:rsidRPr="002A10B1" w:rsidRDefault="00C42148" w:rsidP="00B65BB6">
            <w:pPr>
              <w:pStyle w:val="af1"/>
            </w:pPr>
            <w:r w:rsidRPr="002A10B1">
              <w:t>2,45</w:t>
            </w:r>
          </w:p>
        </w:tc>
        <w:tc>
          <w:tcPr>
            <w:tcW w:w="1020" w:type="dxa"/>
            <w:shd w:val="clear" w:color="auto" w:fill="auto"/>
          </w:tcPr>
          <w:p w:rsidR="00C42148" w:rsidRPr="002A10B1" w:rsidRDefault="00C42148" w:rsidP="00B65BB6">
            <w:pPr>
              <w:pStyle w:val="af1"/>
            </w:pPr>
            <w:r w:rsidRPr="002A10B1">
              <w:t>-1980</w:t>
            </w:r>
          </w:p>
        </w:tc>
        <w:tc>
          <w:tcPr>
            <w:tcW w:w="751" w:type="dxa"/>
            <w:shd w:val="clear" w:color="auto" w:fill="auto"/>
          </w:tcPr>
          <w:p w:rsidR="00C42148" w:rsidRPr="002A10B1" w:rsidRDefault="00C42148" w:rsidP="00B65BB6">
            <w:pPr>
              <w:pStyle w:val="af1"/>
            </w:pPr>
            <w:r w:rsidRPr="002A10B1">
              <w:t>-2,45</w:t>
            </w:r>
          </w:p>
        </w:tc>
      </w:tr>
      <w:tr w:rsidR="00C42148" w:rsidRPr="002A10B1" w:rsidTr="00960C82">
        <w:trPr>
          <w:cantSplit/>
          <w:trHeight w:val="1134"/>
          <w:jc w:val="center"/>
        </w:trPr>
        <w:tc>
          <w:tcPr>
            <w:tcW w:w="1260" w:type="dxa"/>
            <w:shd w:val="clear" w:color="auto" w:fill="auto"/>
            <w:textDirection w:val="btLr"/>
          </w:tcPr>
          <w:p w:rsidR="00C42148" w:rsidRPr="002A10B1" w:rsidRDefault="00C42148" w:rsidP="00960C82">
            <w:pPr>
              <w:pStyle w:val="af1"/>
              <w:ind w:left="113" w:right="113"/>
            </w:pPr>
            <w:r w:rsidRPr="002A10B1">
              <w:t>Прочие дебиторы</w:t>
            </w:r>
          </w:p>
        </w:tc>
        <w:tc>
          <w:tcPr>
            <w:tcW w:w="900" w:type="dxa"/>
            <w:shd w:val="clear" w:color="auto" w:fill="auto"/>
          </w:tcPr>
          <w:p w:rsidR="00C42148" w:rsidRPr="002A10B1" w:rsidRDefault="00C42148" w:rsidP="00B65BB6">
            <w:pPr>
              <w:pStyle w:val="af1"/>
            </w:pPr>
            <w:r w:rsidRPr="002A10B1">
              <w:t>188</w:t>
            </w:r>
          </w:p>
        </w:tc>
        <w:tc>
          <w:tcPr>
            <w:tcW w:w="780" w:type="dxa"/>
            <w:shd w:val="clear" w:color="auto" w:fill="auto"/>
          </w:tcPr>
          <w:p w:rsidR="00C42148" w:rsidRPr="002A10B1" w:rsidRDefault="00C42148" w:rsidP="00B65BB6">
            <w:pPr>
              <w:pStyle w:val="af1"/>
            </w:pPr>
            <w:r w:rsidRPr="002A10B1">
              <w:t>0,2</w:t>
            </w:r>
          </w:p>
        </w:tc>
        <w:tc>
          <w:tcPr>
            <w:tcW w:w="851" w:type="dxa"/>
            <w:shd w:val="clear" w:color="auto" w:fill="auto"/>
          </w:tcPr>
          <w:p w:rsidR="00C42148" w:rsidRPr="002A10B1" w:rsidRDefault="00C42148" w:rsidP="00B65BB6">
            <w:pPr>
              <w:pStyle w:val="af1"/>
            </w:pPr>
            <w:r w:rsidRPr="002A10B1">
              <w:t>61378</w:t>
            </w:r>
          </w:p>
        </w:tc>
        <w:tc>
          <w:tcPr>
            <w:tcW w:w="769" w:type="dxa"/>
            <w:shd w:val="clear" w:color="auto" w:fill="auto"/>
          </w:tcPr>
          <w:p w:rsidR="00C42148" w:rsidRPr="002A10B1" w:rsidRDefault="00C42148" w:rsidP="00B65BB6">
            <w:pPr>
              <w:pStyle w:val="af1"/>
            </w:pPr>
            <w:r w:rsidRPr="002A10B1">
              <w:t>76,08</w:t>
            </w:r>
          </w:p>
        </w:tc>
        <w:tc>
          <w:tcPr>
            <w:tcW w:w="992" w:type="dxa"/>
            <w:shd w:val="clear" w:color="auto" w:fill="auto"/>
          </w:tcPr>
          <w:p w:rsidR="00C42148" w:rsidRPr="002A10B1" w:rsidRDefault="00C42148" w:rsidP="00B65BB6">
            <w:pPr>
              <w:pStyle w:val="af1"/>
            </w:pPr>
            <w:r w:rsidRPr="002A10B1">
              <w:t>52556</w:t>
            </w:r>
          </w:p>
        </w:tc>
        <w:tc>
          <w:tcPr>
            <w:tcW w:w="808" w:type="dxa"/>
            <w:shd w:val="clear" w:color="auto" w:fill="auto"/>
          </w:tcPr>
          <w:p w:rsidR="00C42148" w:rsidRPr="002A10B1" w:rsidRDefault="00C42148" w:rsidP="00B65BB6">
            <w:pPr>
              <w:pStyle w:val="af1"/>
            </w:pPr>
            <w:r w:rsidRPr="002A10B1">
              <w:t>12,06</w:t>
            </w:r>
          </w:p>
        </w:tc>
        <w:tc>
          <w:tcPr>
            <w:tcW w:w="850" w:type="dxa"/>
            <w:shd w:val="clear" w:color="auto" w:fill="auto"/>
          </w:tcPr>
          <w:p w:rsidR="00C42148" w:rsidRPr="002A10B1" w:rsidRDefault="00C42148" w:rsidP="00B65BB6">
            <w:pPr>
              <w:pStyle w:val="af1"/>
            </w:pPr>
            <w:r w:rsidRPr="002A10B1">
              <w:t>61190</w:t>
            </w:r>
          </w:p>
        </w:tc>
        <w:tc>
          <w:tcPr>
            <w:tcW w:w="876" w:type="dxa"/>
            <w:shd w:val="clear" w:color="auto" w:fill="auto"/>
          </w:tcPr>
          <w:p w:rsidR="00C42148" w:rsidRPr="002A10B1" w:rsidRDefault="00C42148" w:rsidP="00B65BB6">
            <w:pPr>
              <w:pStyle w:val="af1"/>
            </w:pPr>
            <w:r w:rsidRPr="002A10B1">
              <w:t>75,88</w:t>
            </w:r>
          </w:p>
        </w:tc>
        <w:tc>
          <w:tcPr>
            <w:tcW w:w="1020" w:type="dxa"/>
            <w:shd w:val="clear" w:color="auto" w:fill="auto"/>
          </w:tcPr>
          <w:p w:rsidR="00C42148" w:rsidRPr="002A10B1" w:rsidRDefault="00C42148" w:rsidP="00B65BB6">
            <w:pPr>
              <w:pStyle w:val="af1"/>
            </w:pPr>
            <w:r w:rsidRPr="002A10B1">
              <w:t>-8822</w:t>
            </w:r>
          </w:p>
        </w:tc>
        <w:tc>
          <w:tcPr>
            <w:tcW w:w="751" w:type="dxa"/>
            <w:shd w:val="clear" w:color="auto" w:fill="auto"/>
          </w:tcPr>
          <w:p w:rsidR="00C42148" w:rsidRPr="002A10B1" w:rsidRDefault="00C42148" w:rsidP="00B65BB6">
            <w:pPr>
              <w:pStyle w:val="af1"/>
            </w:pPr>
            <w:r w:rsidRPr="002A10B1">
              <w:t>-64,02</w:t>
            </w:r>
          </w:p>
        </w:tc>
      </w:tr>
      <w:tr w:rsidR="00C42148" w:rsidRPr="002A10B1" w:rsidTr="00960C82">
        <w:trPr>
          <w:cantSplit/>
          <w:trHeight w:val="1134"/>
          <w:jc w:val="center"/>
        </w:trPr>
        <w:tc>
          <w:tcPr>
            <w:tcW w:w="1260" w:type="dxa"/>
            <w:shd w:val="clear" w:color="auto" w:fill="auto"/>
            <w:textDirection w:val="btLr"/>
          </w:tcPr>
          <w:p w:rsidR="00C42148" w:rsidRPr="002A10B1" w:rsidRDefault="00C42148" w:rsidP="00960C82">
            <w:pPr>
              <w:pStyle w:val="af1"/>
              <w:ind w:left="113" w:right="113"/>
            </w:pPr>
            <w:r w:rsidRPr="002A10B1">
              <w:t xml:space="preserve">Итого: </w:t>
            </w:r>
          </w:p>
        </w:tc>
        <w:tc>
          <w:tcPr>
            <w:tcW w:w="900" w:type="dxa"/>
            <w:shd w:val="clear" w:color="auto" w:fill="auto"/>
          </w:tcPr>
          <w:p w:rsidR="00C42148" w:rsidRPr="002A10B1" w:rsidRDefault="00C42148" w:rsidP="00B65BB6">
            <w:pPr>
              <w:pStyle w:val="af1"/>
            </w:pPr>
            <w:r w:rsidRPr="002A10B1">
              <w:t>93207</w:t>
            </w:r>
          </w:p>
        </w:tc>
        <w:tc>
          <w:tcPr>
            <w:tcW w:w="780" w:type="dxa"/>
            <w:shd w:val="clear" w:color="auto" w:fill="auto"/>
          </w:tcPr>
          <w:p w:rsidR="00C42148" w:rsidRPr="002A10B1" w:rsidRDefault="00C42148" w:rsidP="00B65BB6">
            <w:pPr>
              <w:pStyle w:val="af1"/>
            </w:pPr>
            <w:r w:rsidRPr="002A10B1">
              <w:t>100</w:t>
            </w:r>
          </w:p>
        </w:tc>
        <w:tc>
          <w:tcPr>
            <w:tcW w:w="851" w:type="dxa"/>
            <w:shd w:val="clear" w:color="auto" w:fill="auto"/>
          </w:tcPr>
          <w:p w:rsidR="00C42148" w:rsidRPr="002A10B1" w:rsidRDefault="00C42148" w:rsidP="00B65BB6">
            <w:pPr>
              <w:pStyle w:val="af1"/>
            </w:pPr>
            <w:r w:rsidRPr="002A10B1">
              <w:t>80684</w:t>
            </w:r>
          </w:p>
        </w:tc>
        <w:tc>
          <w:tcPr>
            <w:tcW w:w="769" w:type="dxa"/>
            <w:shd w:val="clear" w:color="auto" w:fill="auto"/>
          </w:tcPr>
          <w:p w:rsidR="00C42148" w:rsidRPr="002A10B1" w:rsidRDefault="00C42148" w:rsidP="00B65BB6">
            <w:pPr>
              <w:pStyle w:val="af1"/>
            </w:pPr>
            <w:r w:rsidRPr="002A10B1">
              <w:t>100</w:t>
            </w:r>
          </w:p>
        </w:tc>
        <w:tc>
          <w:tcPr>
            <w:tcW w:w="992" w:type="dxa"/>
            <w:shd w:val="clear" w:color="auto" w:fill="auto"/>
          </w:tcPr>
          <w:p w:rsidR="00C42148" w:rsidRPr="002A10B1" w:rsidRDefault="00C42148" w:rsidP="00B65BB6">
            <w:pPr>
              <w:pStyle w:val="af1"/>
            </w:pPr>
            <w:r w:rsidRPr="002A10B1">
              <w:t>435778</w:t>
            </w:r>
          </w:p>
        </w:tc>
        <w:tc>
          <w:tcPr>
            <w:tcW w:w="808" w:type="dxa"/>
            <w:shd w:val="clear" w:color="auto" w:fill="auto"/>
          </w:tcPr>
          <w:p w:rsidR="00C42148" w:rsidRPr="002A10B1" w:rsidRDefault="00C42148" w:rsidP="00B65BB6">
            <w:pPr>
              <w:pStyle w:val="af1"/>
            </w:pPr>
            <w:r w:rsidRPr="002A10B1">
              <w:t>100</w:t>
            </w:r>
          </w:p>
        </w:tc>
        <w:tc>
          <w:tcPr>
            <w:tcW w:w="850" w:type="dxa"/>
            <w:shd w:val="clear" w:color="auto" w:fill="auto"/>
          </w:tcPr>
          <w:p w:rsidR="00C42148" w:rsidRPr="002A10B1" w:rsidRDefault="00C42148" w:rsidP="00B65BB6">
            <w:pPr>
              <w:pStyle w:val="af1"/>
            </w:pPr>
            <w:r w:rsidRPr="002A10B1">
              <w:t>-12523</w:t>
            </w:r>
          </w:p>
        </w:tc>
        <w:tc>
          <w:tcPr>
            <w:tcW w:w="876" w:type="dxa"/>
            <w:shd w:val="clear" w:color="auto" w:fill="auto"/>
          </w:tcPr>
          <w:p w:rsidR="00C42148" w:rsidRPr="002A10B1" w:rsidRDefault="00C42148" w:rsidP="00B65BB6">
            <w:pPr>
              <w:pStyle w:val="af1"/>
            </w:pPr>
            <w:r w:rsidRPr="002A10B1">
              <w:t>Х</w:t>
            </w:r>
          </w:p>
        </w:tc>
        <w:tc>
          <w:tcPr>
            <w:tcW w:w="1020" w:type="dxa"/>
            <w:shd w:val="clear" w:color="auto" w:fill="auto"/>
          </w:tcPr>
          <w:p w:rsidR="00C42148" w:rsidRPr="002A10B1" w:rsidRDefault="00C42148" w:rsidP="00B65BB6">
            <w:pPr>
              <w:pStyle w:val="af1"/>
            </w:pPr>
            <w:r w:rsidRPr="002A10B1">
              <w:t>355094</w:t>
            </w:r>
          </w:p>
        </w:tc>
        <w:tc>
          <w:tcPr>
            <w:tcW w:w="751" w:type="dxa"/>
            <w:shd w:val="clear" w:color="auto" w:fill="auto"/>
          </w:tcPr>
          <w:p w:rsidR="00C42148" w:rsidRPr="002A10B1" w:rsidRDefault="00C42148" w:rsidP="00B65BB6">
            <w:pPr>
              <w:pStyle w:val="af1"/>
            </w:pPr>
            <w:r w:rsidRPr="002A10B1">
              <w:t>Х</w:t>
            </w:r>
          </w:p>
        </w:tc>
      </w:tr>
    </w:tbl>
    <w:p w:rsidR="00C42148" w:rsidRPr="002A10B1" w:rsidRDefault="00C42148" w:rsidP="00C42148">
      <w:pPr>
        <w:tabs>
          <w:tab w:val="left" w:pos="726"/>
        </w:tabs>
      </w:pPr>
    </w:p>
    <w:p w:rsidR="00C42148" w:rsidRPr="002A10B1" w:rsidRDefault="00C42148" w:rsidP="00C42148">
      <w:pPr>
        <w:tabs>
          <w:tab w:val="left" w:pos="726"/>
        </w:tabs>
      </w:pPr>
      <w:r w:rsidRPr="002A10B1">
        <w:t xml:space="preserve">Данные таблицы </w:t>
      </w:r>
      <w:r>
        <w:t xml:space="preserve">2.5 </w:t>
      </w:r>
      <w:r w:rsidRPr="002A10B1">
        <w:t>свидетельствуют о существенных изменениях в составе и структуре дебиторской задолженности, что так же наглядно представлено на рисунке 2</w:t>
      </w:r>
      <w:r>
        <w:t>.3</w:t>
      </w:r>
      <w:r w:rsidRPr="002A10B1">
        <w:t>.</w:t>
      </w:r>
    </w:p>
    <w:p w:rsidR="00C42148" w:rsidRDefault="00C42148" w:rsidP="00C42148">
      <w:pPr>
        <w:tabs>
          <w:tab w:val="left" w:pos="726"/>
        </w:tabs>
      </w:pPr>
      <w:r w:rsidRPr="002A10B1">
        <w:t>Согласно табл</w:t>
      </w:r>
      <w:r>
        <w:t>.2.5</w:t>
      </w:r>
      <w:r w:rsidRPr="002A10B1">
        <w:t xml:space="preserve"> и рис</w:t>
      </w:r>
      <w:r>
        <w:t xml:space="preserve">.2.3 </w:t>
      </w:r>
      <w:r w:rsidRPr="002A10B1">
        <w:t xml:space="preserve">в 2005г. расчёты за товары отгруженные составляли 96,46% всей дебиторской задолженности, то в 2006г. этот </w:t>
      </w:r>
      <w:r w:rsidRPr="002A10B1">
        <w:lastRenderedPageBreak/>
        <w:t xml:space="preserve">показатель равен 21,47%, </w:t>
      </w:r>
      <w:r>
        <w:t>т.е.</w:t>
      </w:r>
      <w:r w:rsidRPr="002A10B1">
        <w:t xml:space="preserve"> он уменьшился на 74,99%. Такое изменение дебиторской задолженности говорит об улучшении платёжеспособности. Однако, в 2007г. по сравнению с 2006г. дебиторская задолженность увеличилась на 66,47%, что указывает на ухудшение платёжеспособности. После общего ознакомления с составом и структурой дебиторской необходимо дать оценку её с точки зрения реальной стоимости влияния на финансовую деятельность предприятия.</w:t>
      </w:r>
    </w:p>
    <w:p w:rsidR="00B65BB6" w:rsidRPr="002A10B1" w:rsidRDefault="00B65BB6" w:rsidP="00C42148">
      <w:pPr>
        <w:tabs>
          <w:tab w:val="left" w:pos="726"/>
        </w:tabs>
      </w:pPr>
    </w:p>
    <w:p w:rsidR="00C42148" w:rsidRPr="002A10B1" w:rsidRDefault="00E5067C" w:rsidP="00C42148">
      <w:pPr>
        <w:tabs>
          <w:tab w:val="left" w:pos="726"/>
        </w:tabs>
      </w:pPr>
      <w:r>
        <w:pict>
          <v:shape id="_x0000_i1027" type="#_x0000_t75" style="width:387pt;height:223.5pt">
            <v:imagedata r:id="rId9" o:title=""/>
          </v:shape>
        </w:pict>
      </w:r>
    </w:p>
    <w:p w:rsidR="00C42148" w:rsidRPr="002A10B1" w:rsidRDefault="00C42148" w:rsidP="00C42148">
      <w:pPr>
        <w:tabs>
          <w:tab w:val="left" w:pos="726"/>
        </w:tabs>
      </w:pPr>
      <w:r w:rsidRPr="002A10B1">
        <w:t>Рис</w:t>
      </w:r>
      <w:r>
        <w:t xml:space="preserve">.2.3 </w:t>
      </w:r>
      <w:r w:rsidRPr="002A10B1">
        <w:t>Структура дебиторской задолженности ООО</w:t>
      </w:r>
      <w:r>
        <w:t xml:space="preserve"> "</w:t>
      </w:r>
      <w:r w:rsidRPr="002A10B1">
        <w:t>Призма</w:t>
      </w:r>
      <w:r>
        <w:t xml:space="preserve">" </w:t>
      </w:r>
      <w:r w:rsidR="00B65BB6">
        <w:t>за 2005 - 2007г</w:t>
      </w:r>
      <w:r w:rsidRPr="002A10B1">
        <w:t>г.</w:t>
      </w:r>
    </w:p>
    <w:p w:rsidR="00B65BB6" w:rsidRDefault="00B65BB6" w:rsidP="00C42148">
      <w:pPr>
        <w:tabs>
          <w:tab w:val="left" w:pos="726"/>
        </w:tabs>
      </w:pPr>
    </w:p>
    <w:p w:rsidR="00C42148" w:rsidRPr="002A10B1" w:rsidRDefault="00C42148" w:rsidP="00C42148">
      <w:pPr>
        <w:tabs>
          <w:tab w:val="left" w:pos="726"/>
        </w:tabs>
      </w:pPr>
      <w:r w:rsidRPr="002A10B1">
        <w:t>Возвратность дебиторской задолженности определяется на основе прошлого опыта и текущих условий. Бухгалтерский риск состоит в том, что прошлый опыт может быть неадекватной мерой будущего убытка или что текущие условия могут быть не полностью учтены. В результате убытки могут быть существенными. Аналитику необходимо знать реальность и правильность оформления и определение вероятности возвратности дебиторской задолженности. Целесообразно изучать:</w:t>
      </w:r>
    </w:p>
    <w:p w:rsidR="00C42148" w:rsidRPr="002A10B1" w:rsidRDefault="00C42148" w:rsidP="00C42148">
      <w:pPr>
        <w:numPr>
          <w:ilvl w:val="0"/>
          <w:numId w:val="31"/>
        </w:numPr>
        <w:tabs>
          <w:tab w:val="clear" w:pos="360"/>
          <w:tab w:val="left" w:pos="726"/>
        </w:tabs>
        <w:ind w:left="0" w:firstLine="709"/>
      </w:pPr>
      <w:r w:rsidRPr="002A10B1">
        <w:t>какой процент не возврата дебиторской задолженности приходится на одного или нескольких главных должников</w:t>
      </w:r>
      <w:r>
        <w:t xml:space="preserve"> (</w:t>
      </w:r>
      <w:r w:rsidRPr="002A10B1">
        <w:t xml:space="preserve">этот процент </w:t>
      </w:r>
      <w:r w:rsidRPr="002A10B1">
        <w:lastRenderedPageBreak/>
        <w:t>характеризует концентрацию не возврата задолженности); будет ли влиять неплатёж одним из главных должников на финансовое положение предприятия;</w:t>
      </w:r>
    </w:p>
    <w:p w:rsidR="00C42148" w:rsidRPr="002A10B1" w:rsidRDefault="00C42148" w:rsidP="00C42148">
      <w:pPr>
        <w:numPr>
          <w:ilvl w:val="0"/>
          <w:numId w:val="31"/>
        </w:numPr>
        <w:tabs>
          <w:tab w:val="clear" w:pos="360"/>
          <w:tab w:val="left" w:pos="726"/>
        </w:tabs>
        <w:ind w:left="0" w:firstLine="709"/>
      </w:pPr>
      <w:r w:rsidRPr="002A10B1">
        <w:t>каково распределение дебиторской задолженности по срокам образования;</w:t>
      </w:r>
    </w:p>
    <w:p w:rsidR="00C42148" w:rsidRPr="002A10B1" w:rsidRDefault="00C42148" w:rsidP="00C42148">
      <w:pPr>
        <w:numPr>
          <w:ilvl w:val="0"/>
          <w:numId w:val="31"/>
        </w:numPr>
        <w:tabs>
          <w:tab w:val="clear" w:pos="360"/>
          <w:tab w:val="left" w:pos="726"/>
        </w:tabs>
        <w:ind w:left="0" w:firstLine="709"/>
      </w:pPr>
      <w:r w:rsidRPr="002A10B1">
        <w:t>какую долю векселей дебиторской задолженности представляет продление старых векселей;</w:t>
      </w:r>
    </w:p>
    <w:p w:rsidR="00C42148" w:rsidRPr="002A10B1" w:rsidRDefault="00C42148" w:rsidP="00C42148">
      <w:pPr>
        <w:numPr>
          <w:ilvl w:val="0"/>
          <w:numId w:val="31"/>
        </w:numPr>
        <w:tabs>
          <w:tab w:val="clear" w:pos="360"/>
          <w:tab w:val="left" w:pos="726"/>
        </w:tabs>
        <w:ind w:left="0" w:firstLine="709"/>
      </w:pPr>
      <w:r w:rsidRPr="002A10B1">
        <w:t>были ли приняты в расчёт скидки и другие условия в пользу потребления например, его право на возврат продукции.</w:t>
      </w:r>
    </w:p>
    <w:p w:rsidR="00C42148" w:rsidRPr="002A10B1" w:rsidRDefault="00C42148" w:rsidP="00C42148">
      <w:pPr>
        <w:tabs>
          <w:tab w:val="left" w:pos="726"/>
        </w:tabs>
      </w:pPr>
      <w:r w:rsidRPr="002A10B1">
        <w:t>Важным является изучение показателей качества и ликвидности дебиторской задолженности.</w:t>
      </w:r>
    </w:p>
    <w:p w:rsidR="00C42148" w:rsidRPr="002A10B1" w:rsidRDefault="00C42148" w:rsidP="00C42148">
      <w:pPr>
        <w:tabs>
          <w:tab w:val="left" w:pos="726"/>
        </w:tabs>
      </w:pPr>
      <w:r w:rsidRPr="002A10B1">
        <w:t>Под качеством понимается вероятность получения этой задолженности в полной сумме. Показателем вероятности является срок образования задолженности, а также удельный вес просроченной задолженности. Опыт показывает, что чем больше срок дебиторской задолженности, тем ниже вероятность её получения.</w:t>
      </w:r>
    </w:p>
    <w:p w:rsidR="00C42148" w:rsidRPr="002A10B1" w:rsidRDefault="00C42148" w:rsidP="00C42148">
      <w:pPr>
        <w:tabs>
          <w:tab w:val="left" w:pos="726"/>
        </w:tabs>
      </w:pPr>
      <w:r w:rsidRPr="002A10B1">
        <w:t>Целесообразно составить аналитическую таблицу, в которой дебиторская задолженность группируется по срокам образования</w:t>
      </w:r>
      <w:r>
        <w:t xml:space="preserve"> (</w:t>
      </w:r>
      <w:r w:rsidRPr="002A10B1">
        <w:t>таблица 2</w:t>
      </w:r>
      <w:r>
        <w:t>.6</w:t>
      </w:r>
      <w:r w:rsidRPr="002A10B1">
        <w:t>).</w:t>
      </w:r>
    </w:p>
    <w:p w:rsidR="008243B3" w:rsidRDefault="008243B3" w:rsidP="00C42148">
      <w:pPr>
        <w:tabs>
          <w:tab w:val="left" w:pos="726"/>
        </w:tabs>
      </w:pPr>
    </w:p>
    <w:p w:rsidR="00C42148" w:rsidRPr="002A10B1" w:rsidRDefault="00C42148" w:rsidP="00C42148">
      <w:pPr>
        <w:tabs>
          <w:tab w:val="left" w:pos="726"/>
        </w:tabs>
      </w:pPr>
      <w:r w:rsidRPr="002A10B1">
        <w:t>Таблица 2</w:t>
      </w:r>
      <w:r>
        <w:t>.6</w:t>
      </w:r>
      <w:r w:rsidRPr="002A10B1">
        <w:t>.</w:t>
      </w:r>
    </w:p>
    <w:p w:rsidR="00C42148" w:rsidRPr="002A10B1" w:rsidRDefault="00C42148" w:rsidP="008243B3">
      <w:pPr>
        <w:tabs>
          <w:tab w:val="left" w:pos="726"/>
        </w:tabs>
        <w:ind w:left="708" w:firstLine="1"/>
      </w:pPr>
      <w:r w:rsidRPr="002A10B1">
        <w:t>Анализ дебиторской задолженности по срокам образования</w:t>
      </w:r>
      <w:r w:rsidR="008243B3">
        <w:t xml:space="preserve"> </w:t>
      </w:r>
      <w:r w:rsidRPr="002A10B1">
        <w:t>в ООО</w:t>
      </w:r>
      <w:r>
        <w:t xml:space="preserve"> "</w:t>
      </w:r>
      <w:r w:rsidRPr="002A10B1">
        <w:t>Призма</w:t>
      </w:r>
      <w:r>
        <w:t xml:space="preserve">" </w:t>
      </w:r>
      <w:r w:rsidRPr="002A10B1">
        <w:t xml:space="preserve">за </w:t>
      </w:r>
      <w:smartTag w:uri="urn:schemas-microsoft-com:office:smarttags" w:element="metricconverter">
        <w:smartTagPr>
          <w:attr w:name="ProductID" w:val="2007 г"/>
        </w:smartTagPr>
        <w:r w:rsidRPr="002A10B1">
          <w:t>2007 г</w:t>
        </w:r>
      </w:smartTag>
      <w:r w:rsidRPr="002A10B1">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3018"/>
        <w:gridCol w:w="1239"/>
        <w:gridCol w:w="691"/>
        <w:gridCol w:w="692"/>
        <w:gridCol w:w="1102"/>
        <w:gridCol w:w="829"/>
        <w:gridCol w:w="965"/>
      </w:tblGrid>
      <w:tr w:rsidR="00C42148" w:rsidRPr="002A10B1" w:rsidTr="00960C82">
        <w:trPr>
          <w:trHeight w:val="443"/>
          <w:jc w:val="center"/>
        </w:trPr>
        <w:tc>
          <w:tcPr>
            <w:tcW w:w="567" w:type="dxa"/>
            <w:vMerge w:val="restart"/>
            <w:shd w:val="clear" w:color="auto" w:fill="auto"/>
          </w:tcPr>
          <w:p w:rsidR="00C42148" w:rsidRPr="002A10B1" w:rsidRDefault="00C42148" w:rsidP="008243B3">
            <w:pPr>
              <w:pStyle w:val="af1"/>
            </w:pPr>
            <w:bookmarkStart w:id="22" w:name="_Toc191291073"/>
            <w:r w:rsidRPr="002A10B1">
              <w:t>№</w:t>
            </w:r>
            <w:bookmarkEnd w:id="22"/>
          </w:p>
          <w:p w:rsidR="00C42148" w:rsidRPr="002A10B1" w:rsidRDefault="00C42148" w:rsidP="008243B3">
            <w:pPr>
              <w:pStyle w:val="af1"/>
            </w:pPr>
            <w:r w:rsidRPr="002A10B1">
              <w:t>п/п</w:t>
            </w:r>
          </w:p>
        </w:tc>
        <w:tc>
          <w:tcPr>
            <w:tcW w:w="3119" w:type="dxa"/>
            <w:vMerge w:val="restart"/>
            <w:shd w:val="clear" w:color="auto" w:fill="auto"/>
          </w:tcPr>
          <w:p w:rsidR="00C42148" w:rsidRPr="002A10B1" w:rsidRDefault="00C42148" w:rsidP="008243B3">
            <w:pPr>
              <w:pStyle w:val="af1"/>
            </w:pPr>
            <w:bookmarkStart w:id="23" w:name="_Toc191291074"/>
            <w:r w:rsidRPr="002A10B1">
              <w:t>Статьи дебиторской задолженности</w:t>
            </w:r>
            <w:bookmarkEnd w:id="23"/>
            <w:r w:rsidRPr="002A10B1">
              <w:t xml:space="preserve"> </w:t>
            </w:r>
          </w:p>
        </w:tc>
        <w:tc>
          <w:tcPr>
            <w:tcW w:w="1276" w:type="dxa"/>
            <w:vMerge w:val="restart"/>
            <w:shd w:val="clear" w:color="auto" w:fill="auto"/>
          </w:tcPr>
          <w:p w:rsidR="00C42148" w:rsidRPr="002A10B1" w:rsidRDefault="00C42148" w:rsidP="008243B3">
            <w:pPr>
              <w:pStyle w:val="af1"/>
            </w:pPr>
            <w:r w:rsidRPr="002A10B1">
              <w:t xml:space="preserve">Всего на конец 2007г., тыс. руб. </w:t>
            </w:r>
          </w:p>
        </w:tc>
        <w:tc>
          <w:tcPr>
            <w:tcW w:w="4394" w:type="dxa"/>
            <w:gridSpan w:val="5"/>
            <w:shd w:val="clear" w:color="auto" w:fill="auto"/>
          </w:tcPr>
          <w:p w:rsidR="00C42148" w:rsidRPr="002A10B1" w:rsidRDefault="00C42148" w:rsidP="008243B3">
            <w:pPr>
              <w:pStyle w:val="af1"/>
            </w:pPr>
            <w:r w:rsidRPr="002A10B1">
              <w:t xml:space="preserve">В том числе по срокам образования, мес. </w:t>
            </w:r>
          </w:p>
        </w:tc>
      </w:tr>
      <w:tr w:rsidR="00C42148" w:rsidRPr="002A10B1" w:rsidTr="00960C82">
        <w:trPr>
          <w:trHeight w:val="659"/>
          <w:jc w:val="center"/>
        </w:trPr>
        <w:tc>
          <w:tcPr>
            <w:tcW w:w="567" w:type="dxa"/>
            <w:vMerge/>
            <w:shd w:val="clear" w:color="auto" w:fill="auto"/>
          </w:tcPr>
          <w:p w:rsidR="00C42148" w:rsidRPr="00960C82" w:rsidRDefault="00C42148" w:rsidP="008243B3">
            <w:pPr>
              <w:pStyle w:val="af1"/>
              <w:rPr>
                <w:smallCaps/>
              </w:rPr>
            </w:pPr>
          </w:p>
        </w:tc>
        <w:tc>
          <w:tcPr>
            <w:tcW w:w="3119" w:type="dxa"/>
            <w:vMerge/>
            <w:shd w:val="clear" w:color="auto" w:fill="auto"/>
          </w:tcPr>
          <w:p w:rsidR="00C42148" w:rsidRPr="00960C82" w:rsidRDefault="00C42148" w:rsidP="008243B3">
            <w:pPr>
              <w:pStyle w:val="af1"/>
              <w:rPr>
                <w:smallCaps/>
              </w:rPr>
            </w:pPr>
          </w:p>
        </w:tc>
        <w:tc>
          <w:tcPr>
            <w:tcW w:w="1276" w:type="dxa"/>
            <w:vMerge/>
            <w:shd w:val="clear" w:color="auto" w:fill="auto"/>
          </w:tcPr>
          <w:p w:rsidR="00C42148" w:rsidRPr="00960C82" w:rsidRDefault="00C42148" w:rsidP="008243B3">
            <w:pPr>
              <w:pStyle w:val="af1"/>
              <w:rPr>
                <w:smallCaps/>
              </w:rPr>
            </w:pPr>
          </w:p>
        </w:tc>
        <w:tc>
          <w:tcPr>
            <w:tcW w:w="708" w:type="dxa"/>
            <w:shd w:val="clear" w:color="auto" w:fill="auto"/>
          </w:tcPr>
          <w:p w:rsidR="00C42148" w:rsidRPr="002A10B1" w:rsidRDefault="00C42148" w:rsidP="008243B3">
            <w:pPr>
              <w:pStyle w:val="af1"/>
            </w:pPr>
            <w:r w:rsidRPr="002A10B1">
              <w:t>до 1</w:t>
            </w:r>
          </w:p>
        </w:tc>
        <w:tc>
          <w:tcPr>
            <w:tcW w:w="709" w:type="dxa"/>
            <w:shd w:val="clear" w:color="auto" w:fill="auto"/>
          </w:tcPr>
          <w:p w:rsidR="00C42148" w:rsidRPr="002A10B1" w:rsidRDefault="00C42148" w:rsidP="008243B3">
            <w:pPr>
              <w:pStyle w:val="af1"/>
            </w:pPr>
            <w:r w:rsidRPr="002A10B1">
              <w:t>1-3</w:t>
            </w:r>
          </w:p>
        </w:tc>
        <w:tc>
          <w:tcPr>
            <w:tcW w:w="1134" w:type="dxa"/>
            <w:shd w:val="clear" w:color="auto" w:fill="auto"/>
          </w:tcPr>
          <w:p w:rsidR="00C42148" w:rsidRPr="002A10B1" w:rsidRDefault="00C42148" w:rsidP="008243B3">
            <w:pPr>
              <w:pStyle w:val="af1"/>
            </w:pPr>
            <w:r w:rsidRPr="002A10B1">
              <w:t>3-6</w:t>
            </w:r>
          </w:p>
        </w:tc>
        <w:tc>
          <w:tcPr>
            <w:tcW w:w="851" w:type="dxa"/>
            <w:shd w:val="clear" w:color="auto" w:fill="auto"/>
          </w:tcPr>
          <w:p w:rsidR="00C42148" w:rsidRPr="002A10B1" w:rsidRDefault="00C42148" w:rsidP="008243B3">
            <w:pPr>
              <w:pStyle w:val="af1"/>
            </w:pPr>
            <w:r w:rsidRPr="002A10B1">
              <w:t>6-12</w:t>
            </w:r>
          </w:p>
        </w:tc>
        <w:tc>
          <w:tcPr>
            <w:tcW w:w="992" w:type="dxa"/>
            <w:shd w:val="clear" w:color="auto" w:fill="auto"/>
          </w:tcPr>
          <w:p w:rsidR="00C42148" w:rsidRPr="002A10B1" w:rsidRDefault="00C42148" w:rsidP="008243B3">
            <w:pPr>
              <w:pStyle w:val="af1"/>
            </w:pPr>
            <w:r w:rsidRPr="002A10B1">
              <w:t>&gt;12</w:t>
            </w:r>
          </w:p>
        </w:tc>
      </w:tr>
      <w:tr w:rsidR="00C42148" w:rsidRPr="002A10B1" w:rsidTr="00960C82">
        <w:trPr>
          <w:trHeight w:val="377"/>
          <w:jc w:val="center"/>
        </w:trPr>
        <w:tc>
          <w:tcPr>
            <w:tcW w:w="567" w:type="dxa"/>
            <w:shd w:val="clear" w:color="auto" w:fill="auto"/>
          </w:tcPr>
          <w:p w:rsidR="00C42148" w:rsidRPr="002A10B1" w:rsidRDefault="00C42148" w:rsidP="008243B3">
            <w:pPr>
              <w:pStyle w:val="af1"/>
            </w:pPr>
            <w:r w:rsidRPr="002A10B1">
              <w:t>1</w:t>
            </w:r>
          </w:p>
        </w:tc>
        <w:tc>
          <w:tcPr>
            <w:tcW w:w="3119" w:type="dxa"/>
            <w:shd w:val="clear" w:color="auto" w:fill="auto"/>
          </w:tcPr>
          <w:p w:rsidR="00C42148" w:rsidRPr="002A10B1" w:rsidRDefault="00C42148" w:rsidP="008243B3">
            <w:pPr>
              <w:pStyle w:val="af1"/>
            </w:pPr>
            <w:r w:rsidRPr="002A10B1">
              <w:t>2</w:t>
            </w:r>
          </w:p>
        </w:tc>
        <w:tc>
          <w:tcPr>
            <w:tcW w:w="1276" w:type="dxa"/>
            <w:shd w:val="clear" w:color="auto" w:fill="auto"/>
          </w:tcPr>
          <w:p w:rsidR="00C42148" w:rsidRPr="002A10B1" w:rsidRDefault="00C42148" w:rsidP="008243B3">
            <w:pPr>
              <w:pStyle w:val="af1"/>
            </w:pPr>
            <w:r w:rsidRPr="002A10B1">
              <w:t>3</w:t>
            </w:r>
          </w:p>
        </w:tc>
        <w:tc>
          <w:tcPr>
            <w:tcW w:w="708" w:type="dxa"/>
            <w:shd w:val="clear" w:color="auto" w:fill="auto"/>
          </w:tcPr>
          <w:p w:rsidR="00C42148" w:rsidRPr="002A10B1" w:rsidRDefault="00C42148" w:rsidP="008243B3">
            <w:pPr>
              <w:pStyle w:val="af1"/>
            </w:pPr>
            <w:r w:rsidRPr="002A10B1">
              <w:t>4</w:t>
            </w:r>
          </w:p>
        </w:tc>
        <w:tc>
          <w:tcPr>
            <w:tcW w:w="709" w:type="dxa"/>
            <w:shd w:val="clear" w:color="auto" w:fill="auto"/>
          </w:tcPr>
          <w:p w:rsidR="00C42148" w:rsidRPr="002A10B1" w:rsidRDefault="00C42148" w:rsidP="008243B3">
            <w:pPr>
              <w:pStyle w:val="af1"/>
            </w:pPr>
            <w:r w:rsidRPr="002A10B1">
              <w:t>5</w:t>
            </w:r>
          </w:p>
        </w:tc>
        <w:tc>
          <w:tcPr>
            <w:tcW w:w="1134" w:type="dxa"/>
            <w:shd w:val="clear" w:color="auto" w:fill="auto"/>
          </w:tcPr>
          <w:p w:rsidR="00C42148" w:rsidRPr="002A10B1" w:rsidRDefault="00C42148" w:rsidP="008243B3">
            <w:pPr>
              <w:pStyle w:val="af1"/>
            </w:pPr>
            <w:r w:rsidRPr="002A10B1">
              <w:t>6</w:t>
            </w:r>
          </w:p>
        </w:tc>
        <w:tc>
          <w:tcPr>
            <w:tcW w:w="851" w:type="dxa"/>
            <w:shd w:val="clear" w:color="auto" w:fill="auto"/>
          </w:tcPr>
          <w:p w:rsidR="00C42148" w:rsidRPr="002A10B1" w:rsidRDefault="00C42148" w:rsidP="008243B3">
            <w:pPr>
              <w:pStyle w:val="af1"/>
            </w:pPr>
            <w:r w:rsidRPr="002A10B1">
              <w:t>7</w:t>
            </w:r>
          </w:p>
        </w:tc>
        <w:tc>
          <w:tcPr>
            <w:tcW w:w="992" w:type="dxa"/>
            <w:shd w:val="clear" w:color="auto" w:fill="auto"/>
          </w:tcPr>
          <w:p w:rsidR="00C42148" w:rsidRPr="002A10B1" w:rsidRDefault="00C42148" w:rsidP="008243B3">
            <w:pPr>
              <w:pStyle w:val="af1"/>
            </w:pPr>
            <w:r w:rsidRPr="002A10B1">
              <w:t>8</w:t>
            </w:r>
          </w:p>
        </w:tc>
      </w:tr>
      <w:tr w:rsidR="00C42148" w:rsidRPr="002A10B1" w:rsidTr="00960C82">
        <w:trPr>
          <w:trHeight w:val="865"/>
          <w:jc w:val="center"/>
        </w:trPr>
        <w:tc>
          <w:tcPr>
            <w:tcW w:w="567" w:type="dxa"/>
            <w:shd w:val="clear" w:color="auto" w:fill="auto"/>
          </w:tcPr>
          <w:p w:rsidR="00C42148" w:rsidRPr="002A10B1" w:rsidRDefault="00C42148" w:rsidP="008243B3">
            <w:pPr>
              <w:pStyle w:val="af1"/>
            </w:pPr>
            <w:r w:rsidRPr="002A10B1">
              <w:t xml:space="preserve">1. </w:t>
            </w:r>
          </w:p>
        </w:tc>
        <w:tc>
          <w:tcPr>
            <w:tcW w:w="3119" w:type="dxa"/>
            <w:shd w:val="clear" w:color="auto" w:fill="auto"/>
          </w:tcPr>
          <w:p w:rsidR="00C42148" w:rsidRPr="002A10B1" w:rsidRDefault="00C42148" w:rsidP="008243B3">
            <w:pPr>
              <w:pStyle w:val="af1"/>
            </w:pPr>
            <w:r w:rsidRPr="002A10B1">
              <w:t>Дебиторская задолженность за товары отгруженные</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383222</w:t>
            </w:r>
          </w:p>
        </w:tc>
        <w:tc>
          <w:tcPr>
            <w:tcW w:w="708" w:type="dxa"/>
            <w:shd w:val="clear" w:color="auto" w:fill="auto"/>
          </w:tcPr>
          <w:p w:rsidR="00C42148" w:rsidRPr="002A10B1" w:rsidRDefault="00C42148" w:rsidP="008243B3">
            <w:pPr>
              <w:pStyle w:val="af1"/>
            </w:pPr>
          </w:p>
          <w:p w:rsidR="00C42148" w:rsidRPr="002A10B1" w:rsidRDefault="00C42148" w:rsidP="008243B3">
            <w:pPr>
              <w:pStyle w:val="af1"/>
            </w:pPr>
          </w:p>
        </w:tc>
        <w:tc>
          <w:tcPr>
            <w:tcW w:w="709" w:type="dxa"/>
            <w:shd w:val="clear" w:color="auto" w:fill="auto"/>
          </w:tcPr>
          <w:p w:rsidR="00C42148" w:rsidRPr="002A10B1" w:rsidRDefault="00C42148" w:rsidP="008243B3">
            <w:pPr>
              <w:pStyle w:val="af1"/>
            </w:pPr>
          </w:p>
          <w:p w:rsidR="00C42148" w:rsidRPr="002A10B1" w:rsidRDefault="00C42148" w:rsidP="008243B3">
            <w:pPr>
              <w:pStyle w:val="af1"/>
            </w:pPr>
          </w:p>
        </w:tc>
        <w:tc>
          <w:tcPr>
            <w:tcW w:w="1134" w:type="dxa"/>
            <w:shd w:val="clear" w:color="auto" w:fill="auto"/>
          </w:tcPr>
          <w:p w:rsidR="00C42148" w:rsidRPr="002A10B1" w:rsidRDefault="00C42148" w:rsidP="008243B3">
            <w:pPr>
              <w:pStyle w:val="af1"/>
            </w:pPr>
          </w:p>
          <w:p w:rsidR="00C42148" w:rsidRPr="002A10B1" w:rsidRDefault="00C42148" w:rsidP="008243B3">
            <w:pPr>
              <w:pStyle w:val="af1"/>
            </w:pPr>
            <w:r w:rsidRPr="002A10B1">
              <w:t>383222</w:t>
            </w:r>
          </w:p>
        </w:tc>
        <w:tc>
          <w:tcPr>
            <w:tcW w:w="851" w:type="dxa"/>
            <w:shd w:val="clear" w:color="auto" w:fill="auto"/>
          </w:tcPr>
          <w:p w:rsidR="00C42148" w:rsidRPr="002A10B1" w:rsidRDefault="00C42148" w:rsidP="008243B3">
            <w:pPr>
              <w:pStyle w:val="af1"/>
            </w:pPr>
            <w:r w:rsidRPr="002A10B1">
              <w:t>-</w:t>
            </w:r>
          </w:p>
        </w:tc>
        <w:tc>
          <w:tcPr>
            <w:tcW w:w="992" w:type="dxa"/>
            <w:shd w:val="clear" w:color="auto" w:fill="auto"/>
          </w:tcPr>
          <w:p w:rsidR="00C42148" w:rsidRPr="002A10B1" w:rsidRDefault="00C42148" w:rsidP="008243B3">
            <w:pPr>
              <w:pStyle w:val="af1"/>
            </w:pPr>
            <w:r w:rsidRPr="002A10B1">
              <w:t>-</w:t>
            </w:r>
          </w:p>
        </w:tc>
      </w:tr>
      <w:tr w:rsidR="00C42148" w:rsidRPr="002A10B1" w:rsidTr="00960C82">
        <w:trPr>
          <w:trHeight w:val="267"/>
          <w:jc w:val="center"/>
        </w:trPr>
        <w:tc>
          <w:tcPr>
            <w:tcW w:w="567" w:type="dxa"/>
            <w:shd w:val="clear" w:color="auto" w:fill="auto"/>
          </w:tcPr>
          <w:p w:rsidR="00C42148" w:rsidRPr="002A10B1" w:rsidRDefault="00C42148" w:rsidP="008243B3">
            <w:pPr>
              <w:pStyle w:val="af1"/>
            </w:pPr>
            <w:r w:rsidRPr="002A10B1">
              <w:t xml:space="preserve">2. </w:t>
            </w:r>
          </w:p>
        </w:tc>
        <w:tc>
          <w:tcPr>
            <w:tcW w:w="3119" w:type="dxa"/>
            <w:shd w:val="clear" w:color="auto" w:fill="auto"/>
          </w:tcPr>
          <w:p w:rsidR="00C42148" w:rsidRPr="002A10B1" w:rsidRDefault="00C42148" w:rsidP="008243B3">
            <w:pPr>
              <w:pStyle w:val="af1"/>
            </w:pPr>
            <w:r w:rsidRPr="002A10B1">
              <w:t xml:space="preserve">Прочие дебиторы, в том числе: </w:t>
            </w:r>
          </w:p>
        </w:tc>
        <w:tc>
          <w:tcPr>
            <w:tcW w:w="1276" w:type="dxa"/>
            <w:shd w:val="clear" w:color="auto" w:fill="auto"/>
          </w:tcPr>
          <w:p w:rsidR="00C42148" w:rsidRPr="002A10B1" w:rsidRDefault="00C42148" w:rsidP="008243B3">
            <w:pPr>
              <w:pStyle w:val="af1"/>
            </w:pPr>
            <w:r w:rsidRPr="002A10B1">
              <w:t>52556</w:t>
            </w:r>
          </w:p>
        </w:tc>
        <w:tc>
          <w:tcPr>
            <w:tcW w:w="708" w:type="dxa"/>
            <w:shd w:val="clear" w:color="auto" w:fill="auto"/>
          </w:tcPr>
          <w:p w:rsidR="00C42148" w:rsidRPr="002A10B1" w:rsidRDefault="00C42148" w:rsidP="008243B3">
            <w:pPr>
              <w:pStyle w:val="af1"/>
            </w:pPr>
            <w:r w:rsidRPr="002A10B1">
              <w:t>-</w:t>
            </w:r>
          </w:p>
        </w:tc>
        <w:tc>
          <w:tcPr>
            <w:tcW w:w="709" w:type="dxa"/>
            <w:shd w:val="clear" w:color="auto" w:fill="auto"/>
          </w:tcPr>
          <w:p w:rsidR="00C42148" w:rsidRPr="002A10B1" w:rsidRDefault="00C42148" w:rsidP="008243B3">
            <w:pPr>
              <w:pStyle w:val="af1"/>
            </w:pPr>
            <w:r w:rsidRPr="002A10B1">
              <w:t>-</w:t>
            </w:r>
          </w:p>
        </w:tc>
        <w:tc>
          <w:tcPr>
            <w:tcW w:w="1134" w:type="dxa"/>
            <w:shd w:val="clear" w:color="auto" w:fill="auto"/>
          </w:tcPr>
          <w:p w:rsidR="00C42148" w:rsidRPr="002A10B1" w:rsidRDefault="00C42148" w:rsidP="008243B3">
            <w:pPr>
              <w:pStyle w:val="af1"/>
            </w:pPr>
            <w:r w:rsidRPr="002A10B1">
              <w:t>52556</w:t>
            </w:r>
          </w:p>
        </w:tc>
        <w:tc>
          <w:tcPr>
            <w:tcW w:w="851" w:type="dxa"/>
            <w:shd w:val="clear" w:color="auto" w:fill="auto"/>
          </w:tcPr>
          <w:p w:rsidR="00C42148" w:rsidRPr="002A10B1" w:rsidRDefault="00C42148" w:rsidP="008243B3">
            <w:pPr>
              <w:pStyle w:val="af1"/>
            </w:pPr>
            <w:r w:rsidRPr="002A10B1">
              <w:t>-</w:t>
            </w:r>
          </w:p>
        </w:tc>
        <w:tc>
          <w:tcPr>
            <w:tcW w:w="992" w:type="dxa"/>
            <w:shd w:val="clear" w:color="auto" w:fill="auto"/>
          </w:tcPr>
          <w:p w:rsidR="00C42148" w:rsidRPr="002A10B1" w:rsidRDefault="00C42148" w:rsidP="008243B3">
            <w:pPr>
              <w:pStyle w:val="af1"/>
            </w:pPr>
            <w:r w:rsidRPr="002A10B1">
              <w:t>-</w:t>
            </w:r>
          </w:p>
        </w:tc>
      </w:tr>
      <w:tr w:rsidR="00C42148" w:rsidRPr="002A10B1" w:rsidTr="00960C82">
        <w:trPr>
          <w:trHeight w:val="337"/>
          <w:jc w:val="center"/>
        </w:trPr>
        <w:tc>
          <w:tcPr>
            <w:tcW w:w="567" w:type="dxa"/>
            <w:shd w:val="clear" w:color="auto" w:fill="auto"/>
          </w:tcPr>
          <w:p w:rsidR="00C42148" w:rsidRPr="002A10B1" w:rsidRDefault="00C42148" w:rsidP="008243B3">
            <w:pPr>
              <w:pStyle w:val="af1"/>
            </w:pPr>
            <w:r w:rsidRPr="002A10B1">
              <w:t>2</w:t>
            </w:r>
            <w:r>
              <w:t>.1</w:t>
            </w:r>
          </w:p>
        </w:tc>
        <w:tc>
          <w:tcPr>
            <w:tcW w:w="3119" w:type="dxa"/>
            <w:shd w:val="clear" w:color="auto" w:fill="auto"/>
          </w:tcPr>
          <w:p w:rsidR="00C42148" w:rsidRPr="002A10B1" w:rsidRDefault="00C42148" w:rsidP="008243B3">
            <w:pPr>
              <w:pStyle w:val="af1"/>
            </w:pPr>
            <w:r w:rsidRPr="002A10B1">
              <w:t>переплата фин. органам</w:t>
            </w:r>
          </w:p>
        </w:tc>
        <w:tc>
          <w:tcPr>
            <w:tcW w:w="1276" w:type="dxa"/>
            <w:shd w:val="clear" w:color="auto" w:fill="auto"/>
          </w:tcPr>
          <w:p w:rsidR="00C42148" w:rsidRPr="002A10B1" w:rsidRDefault="00C42148" w:rsidP="008243B3">
            <w:pPr>
              <w:pStyle w:val="af1"/>
            </w:pPr>
            <w:r w:rsidRPr="002A10B1">
              <w:t>-</w:t>
            </w:r>
          </w:p>
        </w:tc>
        <w:tc>
          <w:tcPr>
            <w:tcW w:w="708" w:type="dxa"/>
            <w:shd w:val="clear" w:color="auto" w:fill="auto"/>
          </w:tcPr>
          <w:p w:rsidR="00C42148" w:rsidRPr="002A10B1" w:rsidRDefault="00C42148" w:rsidP="008243B3">
            <w:pPr>
              <w:pStyle w:val="af1"/>
            </w:pPr>
            <w:r w:rsidRPr="002A10B1">
              <w:t>-</w:t>
            </w:r>
          </w:p>
        </w:tc>
        <w:tc>
          <w:tcPr>
            <w:tcW w:w="709" w:type="dxa"/>
            <w:shd w:val="clear" w:color="auto" w:fill="auto"/>
          </w:tcPr>
          <w:p w:rsidR="00C42148" w:rsidRPr="002A10B1" w:rsidRDefault="00C42148" w:rsidP="008243B3">
            <w:pPr>
              <w:pStyle w:val="af1"/>
            </w:pPr>
            <w:r w:rsidRPr="002A10B1">
              <w:t>-</w:t>
            </w:r>
          </w:p>
        </w:tc>
        <w:tc>
          <w:tcPr>
            <w:tcW w:w="1134" w:type="dxa"/>
            <w:shd w:val="clear" w:color="auto" w:fill="auto"/>
          </w:tcPr>
          <w:p w:rsidR="00C42148" w:rsidRPr="002A10B1" w:rsidRDefault="00C42148" w:rsidP="008243B3">
            <w:pPr>
              <w:pStyle w:val="af1"/>
            </w:pPr>
            <w:r w:rsidRPr="002A10B1">
              <w:t>-</w:t>
            </w:r>
          </w:p>
        </w:tc>
        <w:tc>
          <w:tcPr>
            <w:tcW w:w="851" w:type="dxa"/>
            <w:shd w:val="clear" w:color="auto" w:fill="auto"/>
          </w:tcPr>
          <w:p w:rsidR="00C42148" w:rsidRPr="002A10B1" w:rsidRDefault="00C42148" w:rsidP="008243B3">
            <w:pPr>
              <w:pStyle w:val="af1"/>
            </w:pPr>
            <w:r w:rsidRPr="002A10B1">
              <w:t>-</w:t>
            </w:r>
          </w:p>
        </w:tc>
        <w:tc>
          <w:tcPr>
            <w:tcW w:w="992" w:type="dxa"/>
            <w:shd w:val="clear" w:color="auto" w:fill="auto"/>
          </w:tcPr>
          <w:p w:rsidR="00C42148" w:rsidRPr="002A10B1" w:rsidRDefault="00C42148" w:rsidP="008243B3">
            <w:pPr>
              <w:pStyle w:val="af1"/>
            </w:pPr>
            <w:r w:rsidRPr="002A10B1">
              <w:t>-</w:t>
            </w:r>
          </w:p>
        </w:tc>
      </w:tr>
      <w:tr w:rsidR="00C42148" w:rsidRPr="002A10B1" w:rsidTr="00960C82">
        <w:trPr>
          <w:trHeight w:val="299"/>
          <w:jc w:val="center"/>
        </w:trPr>
        <w:tc>
          <w:tcPr>
            <w:tcW w:w="567" w:type="dxa"/>
            <w:shd w:val="clear" w:color="auto" w:fill="auto"/>
          </w:tcPr>
          <w:p w:rsidR="00C42148" w:rsidRPr="002A10B1" w:rsidRDefault="00C42148" w:rsidP="008243B3">
            <w:pPr>
              <w:pStyle w:val="af1"/>
            </w:pPr>
            <w:r w:rsidRPr="002A10B1">
              <w:lastRenderedPageBreak/>
              <w:t>2</w:t>
            </w:r>
            <w:r>
              <w:t>.2</w:t>
            </w:r>
          </w:p>
        </w:tc>
        <w:tc>
          <w:tcPr>
            <w:tcW w:w="3119" w:type="dxa"/>
            <w:shd w:val="clear" w:color="auto" w:fill="auto"/>
          </w:tcPr>
          <w:p w:rsidR="00C42148" w:rsidRPr="002A10B1" w:rsidRDefault="00C42148" w:rsidP="008243B3">
            <w:pPr>
              <w:pStyle w:val="af1"/>
            </w:pPr>
            <w:r w:rsidRPr="002A10B1">
              <w:t>задолженность подотчётных лиц</w:t>
            </w:r>
          </w:p>
        </w:tc>
        <w:tc>
          <w:tcPr>
            <w:tcW w:w="1276" w:type="dxa"/>
            <w:shd w:val="clear" w:color="auto" w:fill="auto"/>
          </w:tcPr>
          <w:p w:rsidR="00C42148" w:rsidRPr="002A10B1" w:rsidRDefault="00C42148" w:rsidP="008243B3">
            <w:pPr>
              <w:pStyle w:val="af1"/>
            </w:pPr>
            <w:r w:rsidRPr="002A10B1">
              <w:t>-</w:t>
            </w:r>
          </w:p>
        </w:tc>
        <w:tc>
          <w:tcPr>
            <w:tcW w:w="708" w:type="dxa"/>
            <w:shd w:val="clear" w:color="auto" w:fill="auto"/>
          </w:tcPr>
          <w:p w:rsidR="00C42148" w:rsidRPr="002A10B1" w:rsidRDefault="00C42148" w:rsidP="008243B3">
            <w:pPr>
              <w:pStyle w:val="af1"/>
            </w:pPr>
            <w:r w:rsidRPr="002A10B1">
              <w:t>-</w:t>
            </w:r>
          </w:p>
        </w:tc>
        <w:tc>
          <w:tcPr>
            <w:tcW w:w="709" w:type="dxa"/>
            <w:shd w:val="clear" w:color="auto" w:fill="auto"/>
          </w:tcPr>
          <w:p w:rsidR="00C42148" w:rsidRPr="002A10B1" w:rsidRDefault="00C42148" w:rsidP="008243B3">
            <w:pPr>
              <w:pStyle w:val="af1"/>
            </w:pPr>
            <w:r w:rsidRPr="002A10B1">
              <w:t>-</w:t>
            </w:r>
          </w:p>
        </w:tc>
        <w:tc>
          <w:tcPr>
            <w:tcW w:w="1134" w:type="dxa"/>
            <w:shd w:val="clear" w:color="auto" w:fill="auto"/>
          </w:tcPr>
          <w:p w:rsidR="00C42148" w:rsidRPr="002A10B1" w:rsidRDefault="00C42148" w:rsidP="008243B3">
            <w:pPr>
              <w:pStyle w:val="af1"/>
            </w:pPr>
            <w:r w:rsidRPr="002A10B1">
              <w:t>-</w:t>
            </w:r>
          </w:p>
        </w:tc>
        <w:tc>
          <w:tcPr>
            <w:tcW w:w="851" w:type="dxa"/>
            <w:shd w:val="clear" w:color="auto" w:fill="auto"/>
          </w:tcPr>
          <w:p w:rsidR="00C42148" w:rsidRPr="002A10B1" w:rsidRDefault="00C42148" w:rsidP="008243B3">
            <w:pPr>
              <w:pStyle w:val="af1"/>
            </w:pPr>
            <w:r w:rsidRPr="002A10B1">
              <w:t>-</w:t>
            </w:r>
          </w:p>
        </w:tc>
        <w:tc>
          <w:tcPr>
            <w:tcW w:w="992" w:type="dxa"/>
            <w:shd w:val="clear" w:color="auto" w:fill="auto"/>
          </w:tcPr>
          <w:p w:rsidR="00C42148" w:rsidRPr="002A10B1" w:rsidRDefault="00C42148" w:rsidP="008243B3">
            <w:pPr>
              <w:pStyle w:val="af1"/>
            </w:pPr>
            <w:r w:rsidRPr="002A10B1">
              <w:t>-</w:t>
            </w:r>
          </w:p>
        </w:tc>
      </w:tr>
      <w:tr w:rsidR="00C42148" w:rsidRPr="002A10B1" w:rsidTr="00960C82">
        <w:trPr>
          <w:trHeight w:val="274"/>
          <w:jc w:val="center"/>
        </w:trPr>
        <w:tc>
          <w:tcPr>
            <w:tcW w:w="567" w:type="dxa"/>
            <w:shd w:val="clear" w:color="auto" w:fill="auto"/>
          </w:tcPr>
          <w:p w:rsidR="00C42148" w:rsidRPr="002A10B1" w:rsidRDefault="00C42148" w:rsidP="008243B3">
            <w:pPr>
              <w:pStyle w:val="af1"/>
            </w:pPr>
            <w:r w:rsidRPr="002A10B1">
              <w:t>2</w:t>
            </w:r>
            <w:r>
              <w:t>.3</w:t>
            </w:r>
          </w:p>
        </w:tc>
        <w:tc>
          <w:tcPr>
            <w:tcW w:w="3119" w:type="dxa"/>
            <w:shd w:val="clear" w:color="auto" w:fill="auto"/>
          </w:tcPr>
          <w:p w:rsidR="00C42148" w:rsidRPr="002A10B1" w:rsidRDefault="00C42148" w:rsidP="008243B3">
            <w:pPr>
              <w:pStyle w:val="af1"/>
            </w:pPr>
            <w:r w:rsidRPr="002A10B1">
              <w:t>прочие виды задолженности, в том числе по расчётам с поставщиками</w:t>
            </w:r>
          </w:p>
        </w:tc>
        <w:tc>
          <w:tcPr>
            <w:tcW w:w="1276" w:type="dxa"/>
            <w:shd w:val="clear" w:color="auto" w:fill="auto"/>
          </w:tcPr>
          <w:p w:rsidR="00C42148" w:rsidRPr="002A10B1" w:rsidRDefault="00C42148" w:rsidP="008243B3">
            <w:pPr>
              <w:pStyle w:val="af1"/>
            </w:pPr>
            <w:r w:rsidRPr="002A10B1">
              <w:t>-</w:t>
            </w:r>
          </w:p>
          <w:p w:rsidR="00C42148" w:rsidRPr="002A10B1" w:rsidRDefault="00C42148" w:rsidP="008243B3">
            <w:pPr>
              <w:pStyle w:val="af1"/>
            </w:pPr>
          </w:p>
        </w:tc>
        <w:tc>
          <w:tcPr>
            <w:tcW w:w="708" w:type="dxa"/>
            <w:shd w:val="clear" w:color="auto" w:fill="auto"/>
          </w:tcPr>
          <w:p w:rsidR="00C42148" w:rsidRPr="002A10B1" w:rsidRDefault="00C42148" w:rsidP="008243B3">
            <w:pPr>
              <w:pStyle w:val="af1"/>
            </w:pPr>
            <w:r w:rsidRPr="002A10B1">
              <w:t>-</w:t>
            </w:r>
          </w:p>
          <w:p w:rsidR="00C42148" w:rsidRPr="002A10B1" w:rsidRDefault="00C42148" w:rsidP="008243B3">
            <w:pPr>
              <w:pStyle w:val="af1"/>
            </w:pPr>
          </w:p>
        </w:tc>
        <w:tc>
          <w:tcPr>
            <w:tcW w:w="709" w:type="dxa"/>
            <w:shd w:val="clear" w:color="auto" w:fill="auto"/>
          </w:tcPr>
          <w:p w:rsidR="00C42148" w:rsidRPr="002A10B1" w:rsidRDefault="00C42148" w:rsidP="008243B3">
            <w:pPr>
              <w:pStyle w:val="af1"/>
            </w:pPr>
            <w:r w:rsidRPr="002A10B1">
              <w:t>-</w:t>
            </w:r>
          </w:p>
          <w:p w:rsidR="00C42148" w:rsidRPr="002A10B1" w:rsidRDefault="00C42148" w:rsidP="008243B3">
            <w:pPr>
              <w:pStyle w:val="af1"/>
            </w:pPr>
          </w:p>
        </w:tc>
        <w:tc>
          <w:tcPr>
            <w:tcW w:w="1134" w:type="dxa"/>
            <w:shd w:val="clear" w:color="auto" w:fill="auto"/>
          </w:tcPr>
          <w:p w:rsidR="00C42148" w:rsidRPr="002A10B1" w:rsidRDefault="00C42148" w:rsidP="008243B3">
            <w:pPr>
              <w:pStyle w:val="af1"/>
            </w:pPr>
            <w:r w:rsidRPr="002A10B1">
              <w:t>-</w:t>
            </w:r>
          </w:p>
          <w:p w:rsidR="00C42148" w:rsidRPr="002A10B1" w:rsidRDefault="00C42148" w:rsidP="008243B3">
            <w:pPr>
              <w:pStyle w:val="af1"/>
            </w:pPr>
          </w:p>
        </w:tc>
        <w:tc>
          <w:tcPr>
            <w:tcW w:w="851" w:type="dxa"/>
            <w:shd w:val="clear" w:color="auto" w:fill="auto"/>
          </w:tcPr>
          <w:p w:rsidR="00C42148" w:rsidRPr="002A10B1" w:rsidRDefault="00C42148" w:rsidP="008243B3">
            <w:pPr>
              <w:pStyle w:val="af1"/>
            </w:pPr>
            <w:r w:rsidRPr="002A10B1">
              <w:t>-</w:t>
            </w:r>
          </w:p>
          <w:p w:rsidR="00C42148" w:rsidRPr="002A10B1" w:rsidRDefault="00C42148" w:rsidP="008243B3">
            <w:pPr>
              <w:pStyle w:val="af1"/>
            </w:pPr>
          </w:p>
        </w:tc>
        <w:tc>
          <w:tcPr>
            <w:tcW w:w="992" w:type="dxa"/>
            <w:shd w:val="clear" w:color="auto" w:fill="auto"/>
          </w:tcPr>
          <w:p w:rsidR="00C42148" w:rsidRPr="002A10B1" w:rsidRDefault="00C42148" w:rsidP="008243B3">
            <w:pPr>
              <w:pStyle w:val="af1"/>
            </w:pPr>
            <w:r w:rsidRPr="002A10B1">
              <w:t>-</w:t>
            </w:r>
          </w:p>
          <w:p w:rsidR="00C42148" w:rsidRPr="002A10B1" w:rsidRDefault="00C42148" w:rsidP="008243B3">
            <w:pPr>
              <w:pStyle w:val="af1"/>
            </w:pPr>
          </w:p>
        </w:tc>
      </w:tr>
      <w:tr w:rsidR="00C42148" w:rsidRPr="002A10B1" w:rsidTr="00960C82">
        <w:trPr>
          <w:trHeight w:val="671"/>
          <w:jc w:val="center"/>
        </w:trPr>
        <w:tc>
          <w:tcPr>
            <w:tcW w:w="567" w:type="dxa"/>
            <w:shd w:val="clear" w:color="auto" w:fill="auto"/>
          </w:tcPr>
          <w:p w:rsidR="00C42148" w:rsidRPr="002A10B1" w:rsidRDefault="00C42148" w:rsidP="008243B3">
            <w:pPr>
              <w:pStyle w:val="af1"/>
            </w:pPr>
            <w:r w:rsidRPr="002A10B1">
              <w:t xml:space="preserve">3. </w:t>
            </w:r>
          </w:p>
        </w:tc>
        <w:tc>
          <w:tcPr>
            <w:tcW w:w="3119" w:type="dxa"/>
            <w:shd w:val="clear" w:color="auto" w:fill="auto"/>
          </w:tcPr>
          <w:p w:rsidR="00C42148" w:rsidRPr="002A10B1" w:rsidRDefault="00C42148" w:rsidP="008243B3">
            <w:pPr>
              <w:pStyle w:val="af1"/>
            </w:pPr>
            <w:r w:rsidRPr="002A10B1">
              <w:t>Всего дебиторская задолженность</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435778</w:t>
            </w:r>
          </w:p>
        </w:tc>
        <w:tc>
          <w:tcPr>
            <w:tcW w:w="708" w:type="dxa"/>
            <w:shd w:val="clear" w:color="auto" w:fill="auto"/>
          </w:tcPr>
          <w:p w:rsidR="00C42148" w:rsidRPr="002A10B1" w:rsidRDefault="00C42148" w:rsidP="008243B3">
            <w:pPr>
              <w:pStyle w:val="af1"/>
            </w:pPr>
          </w:p>
        </w:tc>
        <w:tc>
          <w:tcPr>
            <w:tcW w:w="709" w:type="dxa"/>
            <w:shd w:val="clear" w:color="auto" w:fill="auto"/>
          </w:tcPr>
          <w:p w:rsidR="00C42148" w:rsidRPr="002A10B1" w:rsidRDefault="00C42148" w:rsidP="008243B3">
            <w:pPr>
              <w:pStyle w:val="af1"/>
            </w:pPr>
          </w:p>
        </w:tc>
        <w:tc>
          <w:tcPr>
            <w:tcW w:w="1134" w:type="dxa"/>
            <w:shd w:val="clear" w:color="auto" w:fill="auto"/>
          </w:tcPr>
          <w:p w:rsidR="00C42148" w:rsidRPr="002A10B1" w:rsidRDefault="00C42148" w:rsidP="008243B3">
            <w:pPr>
              <w:pStyle w:val="af1"/>
            </w:pPr>
          </w:p>
          <w:p w:rsidR="00C42148" w:rsidRPr="002A10B1" w:rsidRDefault="00C42148" w:rsidP="008243B3">
            <w:pPr>
              <w:pStyle w:val="af1"/>
            </w:pPr>
            <w:r w:rsidRPr="002A10B1">
              <w:t>435778</w:t>
            </w:r>
          </w:p>
        </w:tc>
        <w:tc>
          <w:tcPr>
            <w:tcW w:w="851" w:type="dxa"/>
            <w:shd w:val="clear" w:color="auto" w:fill="auto"/>
          </w:tcPr>
          <w:p w:rsidR="00C42148" w:rsidRPr="002A10B1" w:rsidRDefault="00C42148" w:rsidP="008243B3">
            <w:pPr>
              <w:pStyle w:val="af1"/>
            </w:pPr>
          </w:p>
        </w:tc>
        <w:tc>
          <w:tcPr>
            <w:tcW w:w="992" w:type="dxa"/>
            <w:shd w:val="clear" w:color="auto" w:fill="auto"/>
          </w:tcPr>
          <w:p w:rsidR="00C42148" w:rsidRPr="002A10B1" w:rsidRDefault="00C42148" w:rsidP="008243B3">
            <w:pPr>
              <w:pStyle w:val="af1"/>
            </w:pPr>
          </w:p>
          <w:p w:rsidR="00C42148" w:rsidRPr="002A10B1" w:rsidRDefault="00C42148" w:rsidP="008243B3">
            <w:pPr>
              <w:pStyle w:val="af1"/>
            </w:pPr>
          </w:p>
        </w:tc>
      </w:tr>
    </w:tbl>
    <w:p w:rsidR="00C42148" w:rsidRPr="002A10B1" w:rsidRDefault="00C42148" w:rsidP="00C42148">
      <w:pPr>
        <w:tabs>
          <w:tab w:val="left" w:pos="726"/>
        </w:tabs>
        <w:rPr>
          <w:lang w:val="en-US"/>
        </w:rPr>
      </w:pPr>
    </w:p>
    <w:p w:rsidR="00C42148" w:rsidRPr="002A10B1" w:rsidRDefault="00C42148" w:rsidP="00C42148">
      <w:pPr>
        <w:tabs>
          <w:tab w:val="left" w:pos="726"/>
        </w:tabs>
      </w:pPr>
      <w:r w:rsidRPr="002A10B1">
        <w:t>Как видно из данных таблицы 2</w:t>
      </w:r>
      <w:r>
        <w:t>.6</w:t>
      </w:r>
      <w:r w:rsidRPr="002A10B1">
        <w:t>, сроки образования дебиторской задолженности составили 3 - 6 месяцев. Просроченная дебиторская задолженность по статье</w:t>
      </w:r>
      <w:r>
        <w:t xml:space="preserve"> "</w:t>
      </w:r>
      <w:r w:rsidRPr="002A10B1">
        <w:t>За товары отгруженные</w:t>
      </w:r>
      <w:r>
        <w:t xml:space="preserve">" </w:t>
      </w:r>
      <w:r w:rsidRPr="002A10B1">
        <w:t>равна 383222 тыс. рублей, а по прочим дебиторам 52556 тыс. рублей.</w:t>
      </w:r>
    </w:p>
    <w:p w:rsidR="00C42148" w:rsidRPr="002A10B1" w:rsidRDefault="00C42148" w:rsidP="00C42148">
      <w:pPr>
        <w:tabs>
          <w:tab w:val="left" w:pos="726"/>
        </w:tabs>
      </w:pPr>
      <w:r w:rsidRPr="002A10B1">
        <w:t>Если ежемесячно вести анализ с использованием представленной таблицы, то бухгалтер будет иметь чёткое представление о состоянии расчётов с покупателями и заказчиками, что позволит своевременно выявлять просроченную задолженность, общие тенденции расчётной дисциплины и конкретных покупателей, наиболее часто попадающих в число ненадёжных плательщиков. Кроме того, использование указанной аналитической таблицы облегчает проведение инвентаризации состояния расчётов с дебиторами.</w:t>
      </w:r>
    </w:p>
    <w:p w:rsidR="008243B3" w:rsidRDefault="008243B3" w:rsidP="00C42148">
      <w:pPr>
        <w:pStyle w:val="2"/>
        <w:keepNext w:val="0"/>
        <w:tabs>
          <w:tab w:val="left" w:pos="726"/>
        </w:tabs>
        <w:ind w:firstLine="709"/>
        <w:jc w:val="both"/>
        <w:rPr>
          <w:iCs/>
          <w:smallCaps w:val="0"/>
        </w:rPr>
      </w:pPr>
      <w:bookmarkStart w:id="24" w:name="_Toc193015695"/>
      <w:bookmarkStart w:id="25" w:name="_Toc193528226"/>
      <w:bookmarkStart w:id="26" w:name="_Toc193625774"/>
    </w:p>
    <w:p w:rsidR="00C42148" w:rsidRPr="002A10B1" w:rsidRDefault="00C42148" w:rsidP="008243B3">
      <w:pPr>
        <w:pStyle w:val="1"/>
      </w:pPr>
      <w:bookmarkStart w:id="27" w:name="_Toc288641128"/>
      <w:r>
        <w:t xml:space="preserve">2.3 </w:t>
      </w:r>
      <w:r w:rsidRPr="002A10B1">
        <w:t>Анализ оборачиваемости дебиторской и кредиторской задолженности, сравнительный анализ</w:t>
      </w:r>
      <w:bookmarkEnd w:id="24"/>
      <w:bookmarkEnd w:id="25"/>
      <w:bookmarkEnd w:id="26"/>
      <w:bookmarkEnd w:id="27"/>
    </w:p>
    <w:p w:rsidR="008243B3" w:rsidRDefault="008243B3" w:rsidP="00C42148">
      <w:pPr>
        <w:tabs>
          <w:tab w:val="left" w:pos="726"/>
        </w:tabs>
      </w:pPr>
    </w:p>
    <w:p w:rsidR="00C42148" w:rsidRPr="002A10B1" w:rsidRDefault="00C42148" w:rsidP="00C42148">
      <w:pPr>
        <w:tabs>
          <w:tab w:val="left" w:pos="726"/>
        </w:tabs>
      </w:pPr>
      <w:r w:rsidRPr="002A10B1">
        <w:t>В составе оборотных средств производственные запасы и дебиторская задолженность зачастую составляют около 80% и около 30% всех активов предприятия.</w:t>
      </w:r>
    </w:p>
    <w:p w:rsidR="00C42148" w:rsidRPr="002A10B1" w:rsidRDefault="00C42148" w:rsidP="00C42148">
      <w:pPr>
        <w:tabs>
          <w:tab w:val="left" w:pos="726"/>
        </w:tabs>
      </w:pPr>
      <w:r w:rsidRPr="002A10B1">
        <w:t>На величину дебиторской задолженности влияет множество факторов: принятая на предприятии система расчётов, вид продукции, работ, услуг и другие. В условиях инфляции и нестабильной экономики, основной формой расчётов становится предоплата.</w:t>
      </w:r>
    </w:p>
    <w:p w:rsidR="00C42148" w:rsidRPr="002A10B1" w:rsidRDefault="00C42148" w:rsidP="00C42148">
      <w:pPr>
        <w:tabs>
          <w:tab w:val="left" w:pos="726"/>
        </w:tabs>
      </w:pPr>
      <w:r w:rsidRPr="002A10B1">
        <w:lastRenderedPageBreak/>
        <w:t>Управление дебиторской задолженностью предполагает прежде всего контроль за оборачиваемостью средств в расчётах. Ускорение оборачиваемости в динамике рассматривается как положительная тенденция. Следует больше внимание уделять и отбору потенциальных заказчиков и определению условий оплаты работ, оговоренных в контрактах.</w:t>
      </w:r>
    </w:p>
    <w:p w:rsidR="00C42148" w:rsidRPr="002A10B1" w:rsidRDefault="00C42148" w:rsidP="00C42148">
      <w:pPr>
        <w:tabs>
          <w:tab w:val="left" w:pos="726"/>
        </w:tabs>
      </w:pPr>
      <w:r w:rsidRPr="002A10B1">
        <w:t>Отбор заказчиков рекомендуется производить с помощью таких критериев как: уровень финансовой устойчивости, текущей платёжеспособности, соблюдение платёжной дисциплины в прошлом, прогнозные финансовые возможности заказчика по оплате запрашиваемого объёма или объёма работ, экономические и финансовые условия предприятия-продавца</w:t>
      </w:r>
      <w:r>
        <w:t xml:space="preserve"> (</w:t>
      </w:r>
      <w:r w:rsidRPr="002A10B1">
        <w:t xml:space="preserve">степень нуждаемости в денежной наличности и </w:t>
      </w:r>
      <w:r>
        <w:t>т.п.</w:t>
      </w:r>
      <w:r w:rsidRPr="002A10B1">
        <w:t>).</w:t>
      </w:r>
    </w:p>
    <w:p w:rsidR="00C42148" w:rsidRDefault="00C42148" w:rsidP="00C42148">
      <w:pPr>
        <w:tabs>
          <w:tab w:val="left" w:pos="726"/>
        </w:tabs>
      </w:pPr>
      <w:r w:rsidRPr="002A10B1">
        <w:t>Для оценки оборачиваемости дебиторской задолженности</w:t>
      </w:r>
      <w:r>
        <w:t xml:space="preserve"> (</w:t>
      </w:r>
      <w:r w:rsidRPr="002A10B1">
        <w:t>средств в расчётах) используются показатели оборачиваемости, рассчитываемые по формулам:</w:t>
      </w:r>
    </w:p>
    <w:p w:rsidR="008243B3" w:rsidRPr="002A10B1" w:rsidRDefault="008243B3" w:rsidP="00C42148">
      <w:pPr>
        <w:tabs>
          <w:tab w:val="left" w:pos="726"/>
        </w:tabs>
      </w:pPr>
    </w:p>
    <w:p w:rsidR="008243B3" w:rsidRDefault="00E5067C" w:rsidP="00C42148">
      <w:pPr>
        <w:tabs>
          <w:tab w:val="left" w:pos="726"/>
        </w:tabs>
      </w:pPr>
      <w:r>
        <w:pict>
          <v:shape id="_x0000_i1028" type="#_x0000_t75" style="width:348pt;height:41.25pt">
            <v:imagedata r:id="rId10" o:title=""/>
          </v:shape>
        </w:pict>
      </w:r>
    </w:p>
    <w:p w:rsidR="008243B3" w:rsidRDefault="008243B3" w:rsidP="00C42148">
      <w:pPr>
        <w:tabs>
          <w:tab w:val="left" w:pos="726"/>
        </w:tabs>
      </w:pPr>
    </w:p>
    <w:p w:rsidR="00C42148" w:rsidRDefault="00C42148" w:rsidP="00C42148">
      <w:pPr>
        <w:tabs>
          <w:tab w:val="left" w:pos="726"/>
        </w:tabs>
      </w:pPr>
      <w:r w:rsidRPr="002A10B1">
        <w:t>Средняя дебиторская задолженность рассчитывается по формуле средней арифметической: полу сумма на начало года плюс полу сумма на конец года.</w:t>
      </w:r>
    </w:p>
    <w:p w:rsidR="008243B3" w:rsidRPr="002A10B1" w:rsidRDefault="008243B3" w:rsidP="00C42148">
      <w:pPr>
        <w:tabs>
          <w:tab w:val="left" w:pos="726"/>
        </w:tabs>
      </w:pPr>
    </w:p>
    <w:p w:rsidR="008243B3" w:rsidRDefault="00E5067C" w:rsidP="00C42148">
      <w:pPr>
        <w:tabs>
          <w:tab w:val="left" w:pos="726"/>
        </w:tabs>
      </w:pPr>
      <w:r>
        <w:pict>
          <v:shape id="_x0000_i1029" type="#_x0000_t75" style="width:384.75pt;height:59.25pt">
            <v:imagedata r:id="rId11" o:title=""/>
          </v:shape>
        </w:pict>
      </w:r>
    </w:p>
    <w:p w:rsidR="008243B3" w:rsidRDefault="008243B3" w:rsidP="00C42148">
      <w:pPr>
        <w:tabs>
          <w:tab w:val="left" w:pos="726"/>
        </w:tabs>
      </w:pPr>
    </w:p>
    <w:p w:rsidR="00C42148" w:rsidRPr="002A10B1" w:rsidRDefault="00C42148" w:rsidP="00C42148">
      <w:pPr>
        <w:tabs>
          <w:tab w:val="left" w:pos="726"/>
        </w:tabs>
      </w:pPr>
      <w:r w:rsidRPr="002A10B1">
        <w:t>В таблице 2</w:t>
      </w:r>
      <w:r>
        <w:t>.7</w:t>
      </w:r>
      <w:r w:rsidRPr="002A10B1">
        <w:t xml:space="preserve"> приведены расчёты показателей оборачиваемости средств в расчётах.</w:t>
      </w:r>
    </w:p>
    <w:p w:rsidR="00C42148" w:rsidRPr="002A10B1" w:rsidRDefault="008243B3" w:rsidP="00C42148">
      <w:pPr>
        <w:tabs>
          <w:tab w:val="left" w:pos="726"/>
        </w:tabs>
      </w:pPr>
      <w:r>
        <w:br w:type="page"/>
      </w:r>
      <w:r w:rsidR="00C42148" w:rsidRPr="002A10B1">
        <w:lastRenderedPageBreak/>
        <w:t>Таблица 2</w:t>
      </w:r>
      <w:r w:rsidR="00C42148">
        <w:t>.7</w:t>
      </w:r>
    </w:p>
    <w:p w:rsidR="00C42148" w:rsidRPr="002A10B1" w:rsidRDefault="00C42148" w:rsidP="008243B3">
      <w:pPr>
        <w:tabs>
          <w:tab w:val="left" w:pos="726"/>
        </w:tabs>
        <w:ind w:left="708" w:firstLine="1"/>
      </w:pPr>
      <w:r w:rsidRPr="002A10B1">
        <w:t>Анализ оборачиваемости дебиторской задолженности</w:t>
      </w:r>
      <w:r w:rsidR="008243B3">
        <w:t xml:space="preserve"> </w:t>
      </w:r>
      <w:r w:rsidRPr="002A10B1">
        <w:t>в ООО</w:t>
      </w:r>
      <w:r>
        <w:t xml:space="preserve"> "</w:t>
      </w:r>
      <w:r w:rsidRPr="002A10B1">
        <w:t>Призма</w:t>
      </w:r>
      <w:r>
        <w:t xml:space="preserve">" </w:t>
      </w:r>
      <w:r w:rsidR="008243B3">
        <w:t>за 2005 - 2007г</w:t>
      </w:r>
      <w:r w:rsidRPr="002A10B1">
        <w:t xml:space="preserve">г.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2840"/>
        <w:gridCol w:w="1175"/>
        <w:gridCol w:w="1175"/>
        <w:gridCol w:w="1174"/>
        <w:gridCol w:w="1047"/>
        <w:gridCol w:w="1175"/>
      </w:tblGrid>
      <w:tr w:rsidR="00C42148" w:rsidRPr="002A10B1" w:rsidTr="00960C82">
        <w:trPr>
          <w:trHeight w:val="443"/>
          <w:jc w:val="center"/>
        </w:trPr>
        <w:tc>
          <w:tcPr>
            <w:tcW w:w="534" w:type="dxa"/>
            <w:vMerge w:val="restart"/>
            <w:shd w:val="clear" w:color="auto" w:fill="auto"/>
          </w:tcPr>
          <w:p w:rsidR="00C42148" w:rsidRPr="002A10B1" w:rsidRDefault="00C42148" w:rsidP="008243B3">
            <w:pPr>
              <w:pStyle w:val="af1"/>
            </w:pPr>
            <w:bookmarkStart w:id="28" w:name="_Toc191291076"/>
            <w:r w:rsidRPr="002A10B1">
              <w:t>№</w:t>
            </w:r>
            <w:bookmarkEnd w:id="28"/>
          </w:p>
          <w:p w:rsidR="00C42148" w:rsidRPr="002A10B1" w:rsidRDefault="00C42148" w:rsidP="008243B3">
            <w:pPr>
              <w:pStyle w:val="af1"/>
            </w:pPr>
            <w:r w:rsidRPr="002A10B1">
              <w:t>п/п</w:t>
            </w:r>
          </w:p>
        </w:tc>
        <w:tc>
          <w:tcPr>
            <w:tcW w:w="3118" w:type="dxa"/>
            <w:vMerge w:val="restart"/>
            <w:shd w:val="clear" w:color="auto" w:fill="auto"/>
          </w:tcPr>
          <w:p w:rsidR="00C42148" w:rsidRPr="002A10B1" w:rsidRDefault="00C42148" w:rsidP="008243B3">
            <w:pPr>
              <w:pStyle w:val="af1"/>
            </w:pPr>
            <w:bookmarkStart w:id="29" w:name="_Toc191291077"/>
            <w:r w:rsidRPr="002A10B1">
              <w:t>Показатели</w:t>
            </w:r>
            <w:bookmarkEnd w:id="29"/>
          </w:p>
        </w:tc>
        <w:tc>
          <w:tcPr>
            <w:tcW w:w="1276" w:type="dxa"/>
            <w:vMerge w:val="restart"/>
            <w:shd w:val="clear" w:color="auto" w:fill="auto"/>
          </w:tcPr>
          <w:p w:rsidR="00C42148" w:rsidRPr="002A10B1" w:rsidRDefault="00C42148" w:rsidP="008243B3">
            <w:pPr>
              <w:pStyle w:val="af1"/>
            </w:pPr>
          </w:p>
          <w:p w:rsidR="00C42148" w:rsidRPr="002A10B1" w:rsidRDefault="00C42148" w:rsidP="008243B3">
            <w:pPr>
              <w:pStyle w:val="af1"/>
            </w:pPr>
            <w:r w:rsidRPr="002A10B1">
              <w:t xml:space="preserve">2005г. </w:t>
            </w:r>
          </w:p>
        </w:tc>
        <w:tc>
          <w:tcPr>
            <w:tcW w:w="1276" w:type="dxa"/>
            <w:vMerge w:val="restart"/>
            <w:shd w:val="clear" w:color="auto" w:fill="auto"/>
          </w:tcPr>
          <w:p w:rsidR="00C42148" w:rsidRPr="002A10B1" w:rsidRDefault="00C42148" w:rsidP="008243B3">
            <w:pPr>
              <w:pStyle w:val="af1"/>
            </w:pPr>
          </w:p>
          <w:p w:rsidR="00C42148" w:rsidRPr="002A10B1" w:rsidRDefault="00C42148" w:rsidP="008243B3">
            <w:pPr>
              <w:pStyle w:val="af1"/>
            </w:pPr>
            <w:r w:rsidRPr="002A10B1">
              <w:t xml:space="preserve">2006г. </w:t>
            </w:r>
          </w:p>
        </w:tc>
        <w:tc>
          <w:tcPr>
            <w:tcW w:w="1275" w:type="dxa"/>
            <w:vMerge w:val="restart"/>
            <w:shd w:val="clear" w:color="auto" w:fill="auto"/>
          </w:tcPr>
          <w:p w:rsidR="00C42148" w:rsidRPr="002A10B1" w:rsidRDefault="00C42148" w:rsidP="008243B3">
            <w:pPr>
              <w:pStyle w:val="af1"/>
            </w:pPr>
          </w:p>
          <w:p w:rsidR="00C42148" w:rsidRPr="002A10B1" w:rsidRDefault="00C42148" w:rsidP="008243B3">
            <w:pPr>
              <w:pStyle w:val="af1"/>
            </w:pPr>
            <w:r w:rsidRPr="002A10B1">
              <w:t xml:space="preserve">2007г. </w:t>
            </w:r>
          </w:p>
        </w:tc>
        <w:tc>
          <w:tcPr>
            <w:tcW w:w="2410" w:type="dxa"/>
            <w:gridSpan w:val="2"/>
            <w:shd w:val="clear" w:color="auto" w:fill="auto"/>
          </w:tcPr>
          <w:p w:rsidR="00C42148" w:rsidRPr="002A10B1" w:rsidRDefault="00C42148" w:rsidP="008243B3">
            <w:pPr>
              <w:pStyle w:val="af1"/>
            </w:pPr>
            <w:r w:rsidRPr="002A10B1">
              <w:t>отклонения</w:t>
            </w:r>
            <w:r>
              <w:t xml:space="preserve"> (</w:t>
            </w:r>
            <w:r w:rsidRPr="002A10B1">
              <w:t xml:space="preserve">+; - ) </w:t>
            </w:r>
          </w:p>
        </w:tc>
      </w:tr>
      <w:tr w:rsidR="00C42148" w:rsidRPr="002A10B1" w:rsidTr="00960C82">
        <w:trPr>
          <w:trHeight w:val="442"/>
          <w:jc w:val="center"/>
        </w:trPr>
        <w:tc>
          <w:tcPr>
            <w:tcW w:w="534" w:type="dxa"/>
            <w:vMerge/>
            <w:shd w:val="clear" w:color="auto" w:fill="auto"/>
          </w:tcPr>
          <w:p w:rsidR="00C42148" w:rsidRPr="002A10B1" w:rsidRDefault="00C42148" w:rsidP="008243B3">
            <w:pPr>
              <w:pStyle w:val="af1"/>
            </w:pPr>
          </w:p>
        </w:tc>
        <w:tc>
          <w:tcPr>
            <w:tcW w:w="3118" w:type="dxa"/>
            <w:vMerge/>
            <w:shd w:val="clear" w:color="auto" w:fill="auto"/>
          </w:tcPr>
          <w:p w:rsidR="00C42148" w:rsidRPr="00960C82" w:rsidRDefault="00C42148" w:rsidP="008243B3">
            <w:pPr>
              <w:pStyle w:val="af1"/>
              <w:rPr>
                <w:smallCaps/>
              </w:rPr>
            </w:pPr>
          </w:p>
        </w:tc>
        <w:tc>
          <w:tcPr>
            <w:tcW w:w="1276" w:type="dxa"/>
            <w:vMerge/>
            <w:shd w:val="clear" w:color="auto" w:fill="auto"/>
          </w:tcPr>
          <w:p w:rsidR="00C42148" w:rsidRPr="002A10B1" w:rsidRDefault="00C42148" w:rsidP="008243B3">
            <w:pPr>
              <w:pStyle w:val="af1"/>
            </w:pPr>
          </w:p>
        </w:tc>
        <w:tc>
          <w:tcPr>
            <w:tcW w:w="1276" w:type="dxa"/>
            <w:vMerge/>
            <w:shd w:val="clear" w:color="auto" w:fill="auto"/>
          </w:tcPr>
          <w:p w:rsidR="00C42148" w:rsidRPr="002A10B1" w:rsidRDefault="00C42148" w:rsidP="008243B3">
            <w:pPr>
              <w:pStyle w:val="af1"/>
            </w:pPr>
          </w:p>
        </w:tc>
        <w:tc>
          <w:tcPr>
            <w:tcW w:w="1275" w:type="dxa"/>
            <w:vMerge/>
            <w:shd w:val="clear" w:color="auto" w:fill="auto"/>
          </w:tcPr>
          <w:p w:rsidR="00C42148" w:rsidRPr="002A10B1" w:rsidRDefault="00C42148" w:rsidP="008243B3">
            <w:pPr>
              <w:pStyle w:val="af1"/>
            </w:pPr>
          </w:p>
        </w:tc>
        <w:tc>
          <w:tcPr>
            <w:tcW w:w="1134" w:type="dxa"/>
            <w:shd w:val="clear" w:color="auto" w:fill="auto"/>
          </w:tcPr>
          <w:p w:rsidR="00C42148" w:rsidRPr="002A10B1" w:rsidRDefault="00C42148" w:rsidP="008243B3">
            <w:pPr>
              <w:pStyle w:val="af1"/>
            </w:pPr>
            <w:r w:rsidRPr="002A10B1">
              <w:t>2006г/</w:t>
            </w:r>
          </w:p>
          <w:p w:rsidR="00C42148" w:rsidRPr="002A10B1" w:rsidRDefault="00C42148" w:rsidP="008243B3">
            <w:pPr>
              <w:pStyle w:val="af1"/>
            </w:pPr>
            <w:r w:rsidRPr="002A10B1">
              <w:t>2005г</w:t>
            </w:r>
          </w:p>
        </w:tc>
        <w:tc>
          <w:tcPr>
            <w:tcW w:w="1276" w:type="dxa"/>
            <w:shd w:val="clear" w:color="auto" w:fill="auto"/>
          </w:tcPr>
          <w:p w:rsidR="00C42148" w:rsidRPr="002A10B1" w:rsidRDefault="00C42148" w:rsidP="008243B3">
            <w:pPr>
              <w:pStyle w:val="af1"/>
            </w:pPr>
            <w:r w:rsidRPr="002A10B1">
              <w:t>2007г / 2006г</w:t>
            </w:r>
          </w:p>
        </w:tc>
      </w:tr>
      <w:tr w:rsidR="00C42148" w:rsidRPr="002A10B1" w:rsidTr="00960C82">
        <w:trPr>
          <w:trHeight w:val="317"/>
          <w:jc w:val="center"/>
        </w:trPr>
        <w:tc>
          <w:tcPr>
            <w:tcW w:w="534" w:type="dxa"/>
            <w:shd w:val="clear" w:color="auto" w:fill="auto"/>
          </w:tcPr>
          <w:p w:rsidR="00C42148" w:rsidRPr="002A10B1" w:rsidRDefault="00C42148" w:rsidP="008243B3">
            <w:pPr>
              <w:pStyle w:val="af1"/>
            </w:pPr>
            <w:bookmarkStart w:id="30" w:name="_Toc191291078"/>
            <w:r w:rsidRPr="002A10B1">
              <w:t>1</w:t>
            </w:r>
            <w:bookmarkEnd w:id="30"/>
          </w:p>
        </w:tc>
        <w:tc>
          <w:tcPr>
            <w:tcW w:w="3118" w:type="dxa"/>
            <w:shd w:val="clear" w:color="auto" w:fill="auto"/>
          </w:tcPr>
          <w:p w:rsidR="00C42148" w:rsidRPr="00960C82" w:rsidRDefault="00C42148" w:rsidP="008243B3">
            <w:pPr>
              <w:pStyle w:val="af1"/>
              <w:rPr>
                <w:b/>
                <w:smallCaps/>
              </w:rPr>
            </w:pPr>
            <w:bookmarkStart w:id="31" w:name="_Toc191291079"/>
            <w:bookmarkStart w:id="32" w:name="_Toc193015696"/>
            <w:bookmarkStart w:id="33" w:name="_Toc193528227"/>
            <w:bookmarkStart w:id="34" w:name="_Toc193529100"/>
            <w:bookmarkStart w:id="35" w:name="_Toc193529154"/>
            <w:bookmarkStart w:id="36" w:name="_Toc193529219"/>
            <w:bookmarkStart w:id="37" w:name="_Toc193623909"/>
            <w:bookmarkStart w:id="38" w:name="_Toc193625775"/>
            <w:r w:rsidRPr="00960C82">
              <w:rPr>
                <w:b/>
                <w:smallCaps/>
              </w:rPr>
              <w:t>2</w:t>
            </w:r>
            <w:bookmarkEnd w:id="31"/>
            <w:bookmarkEnd w:id="32"/>
            <w:bookmarkEnd w:id="33"/>
            <w:bookmarkEnd w:id="34"/>
            <w:bookmarkEnd w:id="35"/>
            <w:bookmarkEnd w:id="36"/>
            <w:bookmarkEnd w:id="37"/>
            <w:bookmarkEnd w:id="38"/>
          </w:p>
        </w:tc>
        <w:tc>
          <w:tcPr>
            <w:tcW w:w="1276" w:type="dxa"/>
            <w:shd w:val="clear" w:color="auto" w:fill="auto"/>
          </w:tcPr>
          <w:p w:rsidR="00C42148" w:rsidRPr="002A10B1" w:rsidRDefault="00C42148" w:rsidP="008243B3">
            <w:pPr>
              <w:pStyle w:val="af1"/>
            </w:pPr>
            <w:r w:rsidRPr="002A10B1">
              <w:t>3</w:t>
            </w:r>
          </w:p>
        </w:tc>
        <w:tc>
          <w:tcPr>
            <w:tcW w:w="1276" w:type="dxa"/>
            <w:shd w:val="clear" w:color="auto" w:fill="auto"/>
          </w:tcPr>
          <w:p w:rsidR="00C42148" w:rsidRPr="002A10B1" w:rsidRDefault="00C42148" w:rsidP="008243B3">
            <w:pPr>
              <w:pStyle w:val="af1"/>
            </w:pPr>
            <w:r w:rsidRPr="002A10B1">
              <w:t>4</w:t>
            </w:r>
          </w:p>
        </w:tc>
        <w:tc>
          <w:tcPr>
            <w:tcW w:w="1275" w:type="dxa"/>
            <w:shd w:val="clear" w:color="auto" w:fill="auto"/>
          </w:tcPr>
          <w:p w:rsidR="00C42148" w:rsidRPr="002A10B1" w:rsidRDefault="00C42148" w:rsidP="008243B3">
            <w:pPr>
              <w:pStyle w:val="af1"/>
            </w:pPr>
            <w:r w:rsidRPr="002A10B1">
              <w:t>5</w:t>
            </w:r>
          </w:p>
        </w:tc>
        <w:tc>
          <w:tcPr>
            <w:tcW w:w="1134" w:type="dxa"/>
            <w:shd w:val="clear" w:color="auto" w:fill="auto"/>
          </w:tcPr>
          <w:p w:rsidR="00C42148" w:rsidRPr="002A10B1" w:rsidRDefault="00C42148" w:rsidP="008243B3">
            <w:pPr>
              <w:pStyle w:val="af1"/>
            </w:pPr>
            <w:r w:rsidRPr="002A10B1">
              <w:t>6</w:t>
            </w:r>
          </w:p>
        </w:tc>
        <w:tc>
          <w:tcPr>
            <w:tcW w:w="1276" w:type="dxa"/>
            <w:shd w:val="clear" w:color="auto" w:fill="auto"/>
          </w:tcPr>
          <w:p w:rsidR="00C42148" w:rsidRPr="002A10B1" w:rsidRDefault="00C42148" w:rsidP="008243B3">
            <w:pPr>
              <w:pStyle w:val="af1"/>
            </w:pPr>
            <w:r w:rsidRPr="002A10B1">
              <w:t>7</w:t>
            </w:r>
          </w:p>
        </w:tc>
      </w:tr>
      <w:tr w:rsidR="00C42148" w:rsidRPr="002A10B1" w:rsidTr="00960C82">
        <w:trPr>
          <w:trHeight w:val="793"/>
          <w:jc w:val="center"/>
        </w:trPr>
        <w:tc>
          <w:tcPr>
            <w:tcW w:w="534" w:type="dxa"/>
            <w:shd w:val="clear" w:color="auto" w:fill="auto"/>
          </w:tcPr>
          <w:p w:rsidR="00C42148" w:rsidRPr="002A10B1" w:rsidRDefault="00C42148" w:rsidP="008243B3">
            <w:pPr>
              <w:pStyle w:val="af1"/>
            </w:pPr>
            <w:r w:rsidRPr="002A10B1">
              <w:t xml:space="preserve">1. </w:t>
            </w:r>
          </w:p>
        </w:tc>
        <w:tc>
          <w:tcPr>
            <w:tcW w:w="3118" w:type="dxa"/>
            <w:shd w:val="clear" w:color="auto" w:fill="auto"/>
          </w:tcPr>
          <w:p w:rsidR="00C42148" w:rsidRPr="002A10B1" w:rsidRDefault="00C42148" w:rsidP="008243B3">
            <w:pPr>
              <w:pStyle w:val="af1"/>
            </w:pPr>
            <w:r w:rsidRPr="002A10B1">
              <w:t>Выручка от реализации продукции, работ, услуг, тыс. рублей</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1385948</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1596698</w:t>
            </w:r>
          </w:p>
        </w:tc>
        <w:tc>
          <w:tcPr>
            <w:tcW w:w="1275" w:type="dxa"/>
            <w:shd w:val="clear" w:color="auto" w:fill="auto"/>
          </w:tcPr>
          <w:p w:rsidR="00C42148" w:rsidRPr="002A10B1" w:rsidRDefault="00C42148" w:rsidP="008243B3">
            <w:pPr>
              <w:pStyle w:val="af1"/>
            </w:pPr>
          </w:p>
          <w:p w:rsidR="00C42148" w:rsidRPr="002A10B1" w:rsidRDefault="00C42148" w:rsidP="008243B3">
            <w:pPr>
              <w:pStyle w:val="af1"/>
            </w:pPr>
            <w:r w:rsidRPr="002A10B1">
              <w:t>1579234</w:t>
            </w:r>
          </w:p>
        </w:tc>
        <w:tc>
          <w:tcPr>
            <w:tcW w:w="1134" w:type="dxa"/>
            <w:shd w:val="clear" w:color="auto" w:fill="auto"/>
          </w:tcPr>
          <w:p w:rsidR="00C42148" w:rsidRPr="002A10B1" w:rsidRDefault="00C42148" w:rsidP="008243B3">
            <w:pPr>
              <w:pStyle w:val="af1"/>
            </w:pPr>
          </w:p>
          <w:p w:rsidR="00C42148" w:rsidRPr="002A10B1" w:rsidRDefault="00C42148" w:rsidP="008243B3">
            <w:pPr>
              <w:pStyle w:val="af1"/>
            </w:pPr>
            <w:r w:rsidRPr="002A10B1">
              <w:t>160750</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32536</w:t>
            </w:r>
          </w:p>
        </w:tc>
      </w:tr>
      <w:tr w:rsidR="00C42148" w:rsidRPr="002A10B1" w:rsidTr="00960C82">
        <w:trPr>
          <w:trHeight w:val="539"/>
          <w:jc w:val="center"/>
        </w:trPr>
        <w:tc>
          <w:tcPr>
            <w:tcW w:w="534" w:type="dxa"/>
            <w:shd w:val="clear" w:color="auto" w:fill="auto"/>
          </w:tcPr>
          <w:p w:rsidR="00C42148" w:rsidRPr="002A10B1" w:rsidRDefault="00C42148" w:rsidP="008243B3">
            <w:pPr>
              <w:pStyle w:val="af1"/>
            </w:pPr>
            <w:r w:rsidRPr="002A10B1">
              <w:t xml:space="preserve">2. </w:t>
            </w:r>
          </w:p>
        </w:tc>
        <w:tc>
          <w:tcPr>
            <w:tcW w:w="3118" w:type="dxa"/>
            <w:shd w:val="clear" w:color="auto" w:fill="auto"/>
          </w:tcPr>
          <w:p w:rsidR="00C42148" w:rsidRPr="002A10B1" w:rsidRDefault="00C42148" w:rsidP="008243B3">
            <w:pPr>
              <w:pStyle w:val="af1"/>
            </w:pPr>
            <w:r w:rsidRPr="002A10B1">
              <w:t>Средняя дебиторская задолженность, тыс. рублей</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91986</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86945,5</w:t>
            </w:r>
          </w:p>
        </w:tc>
        <w:tc>
          <w:tcPr>
            <w:tcW w:w="1275" w:type="dxa"/>
            <w:shd w:val="clear" w:color="auto" w:fill="auto"/>
          </w:tcPr>
          <w:p w:rsidR="00C42148" w:rsidRPr="002A10B1" w:rsidRDefault="00C42148" w:rsidP="008243B3">
            <w:pPr>
              <w:pStyle w:val="af1"/>
            </w:pPr>
          </w:p>
          <w:p w:rsidR="00C42148" w:rsidRPr="002A10B1" w:rsidRDefault="00C42148" w:rsidP="008243B3">
            <w:pPr>
              <w:pStyle w:val="af1"/>
            </w:pPr>
            <w:r w:rsidRPr="002A10B1">
              <w:t>258231</w:t>
            </w:r>
          </w:p>
        </w:tc>
        <w:tc>
          <w:tcPr>
            <w:tcW w:w="1134" w:type="dxa"/>
            <w:shd w:val="clear" w:color="auto" w:fill="auto"/>
          </w:tcPr>
          <w:p w:rsidR="00C42148" w:rsidRPr="002A10B1" w:rsidRDefault="00C42148" w:rsidP="008243B3">
            <w:pPr>
              <w:pStyle w:val="af1"/>
            </w:pPr>
          </w:p>
          <w:p w:rsidR="00C42148" w:rsidRPr="002A10B1" w:rsidRDefault="00C42148" w:rsidP="008243B3">
            <w:pPr>
              <w:pStyle w:val="af1"/>
            </w:pPr>
            <w:r w:rsidRPr="002A10B1">
              <w:t>4540,5</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171285,5</w:t>
            </w:r>
          </w:p>
        </w:tc>
      </w:tr>
      <w:tr w:rsidR="00C42148" w:rsidRPr="002A10B1" w:rsidTr="00960C82">
        <w:trPr>
          <w:trHeight w:val="545"/>
          <w:jc w:val="center"/>
        </w:trPr>
        <w:tc>
          <w:tcPr>
            <w:tcW w:w="534" w:type="dxa"/>
            <w:shd w:val="clear" w:color="auto" w:fill="auto"/>
          </w:tcPr>
          <w:p w:rsidR="00C42148" w:rsidRPr="002A10B1" w:rsidRDefault="00C42148" w:rsidP="008243B3">
            <w:pPr>
              <w:pStyle w:val="af1"/>
            </w:pPr>
            <w:r w:rsidRPr="002A10B1">
              <w:t xml:space="preserve">3. </w:t>
            </w:r>
          </w:p>
        </w:tc>
        <w:tc>
          <w:tcPr>
            <w:tcW w:w="3118" w:type="dxa"/>
            <w:shd w:val="clear" w:color="auto" w:fill="auto"/>
          </w:tcPr>
          <w:p w:rsidR="00C42148" w:rsidRPr="002A10B1" w:rsidRDefault="00C42148" w:rsidP="008243B3">
            <w:pPr>
              <w:pStyle w:val="af1"/>
            </w:pPr>
            <w:r w:rsidRPr="002A10B1">
              <w:t>Оборачиваемость в разах</w:t>
            </w:r>
            <w:r>
              <w:t xml:space="preserve"> (</w:t>
            </w:r>
            <w:r w:rsidRPr="002A10B1">
              <w:t xml:space="preserve">стр 1: стр 2) </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15</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17</w:t>
            </w:r>
          </w:p>
        </w:tc>
        <w:tc>
          <w:tcPr>
            <w:tcW w:w="1275" w:type="dxa"/>
            <w:shd w:val="clear" w:color="auto" w:fill="auto"/>
          </w:tcPr>
          <w:p w:rsidR="00C42148" w:rsidRPr="002A10B1" w:rsidRDefault="00C42148" w:rsidP="008243B3">
            <w:pPr>
              <w:pStyle w:val="af1"/>
            </w:pPr>
          </w:p>
          <w:p w:rsidR="00C42148" w:rsidRPr="002A10B1" w:rsidRDefault="00C42148" w:rsidP="008243B3">
            <w:pPr>
              <w:pStyle w:val="af1"/>
            </w:pPr>
            <w:r w:rsidRPr="002A10B1">
              <w:t>6</w:t>
            </w:r>
          </w:p>
        </w:tc>
        <w:tc>
          <w:tcPr>
            <w:tcW w:w="1134" w:type="dxa"/>
            <w:shd w:val="clear" w:color="auto" w:fill="auto"/>
          </w:tcPr>
          <w:p w:rsidR="00C42148" w:rsidRPr="002A10B1" w:rsidRDefault="00C42148" w:rsidP="008243B3">
            <w:pPr>
              <w:pStyle w:val="af1"/>
            </w:pPr>
          </w:p>
          <w:p w:rsidR="00C42148" w:rsidRPr="002A10B1" w:rsidRDefault="00C42148" w:rsidP="008243B3">
            <w:pPr>
              <w:pStyle w:val="af1"/>
            </w:pPr>
            <w:r w:rsidRPr="002A10B1">
              <w:t>3</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12</w:t>
            </w:r>
          </w:p>
        </w:tc>
      </w:tr>
      <w:tr w:rsidR="00C42148" w:rsidRPr="002A10B1" w:rsidTr="00960C82">
        <w:trPr>
          <w:trHeight w:val="882"/>
          <w:jc w:val="center"/>
        </w:trPr>
        <w:tc>
          <w:tcPr>
            <w:tcW w:w="534" w:type="dxa"/>
            <w:shd w:val="clear" w:color="auto" w:fill="auto"/>
          </w:tcPr>
          <w:p w:rsidR="00C42148" w:rsidRPr="002A10B1" w:rsidRDefault="00C42148" w:rsidP="008243B3">
            <w:pPr>
              <w:pStyle w:val="af1"/>
            </w:pPr>
            <w:r w:rsidRPr="002A10B1">
              <w:t xml:space="preserve">4. </w:t>
            </w:r>
          </w:p>
        </w:tc>
        <w:tc>
          <w:tcPr>
            <w:tcW w:w="3118" w:type="dxa"/>
            <w:shd w:val="clear" w:color="auto" w:fill="auto"/>
          </w:tcPr>
          <w:p w:rsidR="00C42148" w:rsidRPr="002A10B1" w:rsidRDefault="00C42148" w:rsidP="008243B3">
            <w:pPr>
              <w:pStyle w:val="af1"/>
            </w:pPr>
            <w:r w:rsidRPr="002A10B1">
              <w:t>Период погашения дебиторской задолженности, дни</w:t>
            </w:r>
            <w:r>
              <w:t xml:space="preserve"> (</w:t>
            </w:r>
            <w:r w:rsidRPr="002A10B1">
              <w:t xml:space="preserve">календарные дни: число оборотов) </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24</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21</w:t>
            </w:r>
          </w:p>
        </w:tc>
        <w:tc>
          <w:tcPr>
            <w:tcW w:w="1275" w:type="dxa"/>
            <w:shd w:val="clear" w:color="auto" w:fill="auto"/>
          </w:tcPr>
          <w:p w:rsidR="00C42148" w:rsidRPr="002A10B1" w:rsidRDefault="00C42148" w:rsidP="008243B3">
            <w:pPr>
              <w:pStyle w:val="af1"/>
            </w:pPr>
          </w:p>
          <w:p w:rsidR="00C42148" w:rsidRPr="002A10B1" w:rsidRDefault="00C42148" w:rsidP="008243B3">
            <w:pPr>
              <w:pStyle w:val="af1"/>
            </w:pPr>
            <w:r w:rsidRPr="002A10B1">
              <w:t>60</w:t>
            </w:r>
          </w:p>
        </w:tc>
        <w:tc>
          <w:tcPr>
            <w:tcW w:w="1134" w:type="dxa"/>
            <w:shd w:val="clear" w:color="auto" w:fill="auto"/>
          </w:tcPr>
          <w:p w:rsidR="00C42148" w:rsidRPr="002A10B1" w:rsidRDefault="00C42148" w:rsidP="008243B3">
            <w:pPr>
              <w:pStyle w:val="af1"/>
            </w:pPr>
          </w:p>
          <w:p w:rsidR="00C42148" w:rsidRPr="002A10B1" w:rsidRDefault="00C42148" w:rsidP="008243B3">
            <w:pPr>
              <w:pStyle w:val="af1"/>
            </w:pPr>
            <w:r w:rsidRPr="002A10B1">
              <w:t>4</w:t>
            </w:r>
          </w:p>
        </w:tc>
        <w:tc>
          <w:tcPr>
            <w:tcW w:w="1276" w:type="dxa"/>
            <w:shd w:val="clear" w:color="auto" w:fill="auto"/>
          </w:tcPr>
          <w:p w:rsidR="00C42148" w:rsidRPr="002A10B1" w:rsidRDefault="00C42148" w:rsidP="008243B3">
            <w:pPr>
              <w:pStyle w:val="af1"/>
            </w:pPr>
          </w:p>
          <w:p w:rsidR="00C42148" w:rsidRPr="002A10B1" w:rsidRDefault="00C42148" w:rsidP="008243B3">
            <w:pPr>
              <w:pStyle w:val="af1"/>
            </w:pPr>
            <w:r w:rsidRPr="002A10B1">
              <w:t>39</w:t>
            </w:r>
          </w:p>
        </w:tc>
      </w:tr>
    </w:tbl>
    <w:p w:rsidR="00C42148" w:rsidRPr="002A10B1" w:rsidRDefault="00C42148" w:rsidP="00C42148">
      <w:pPr>
        <w:tabs>
          <w:tab w:val="left" w:pos="726"/>
        </w:tabs>
      </w:pPr>
    </w:p>
    <w:p w:rsidR="00C42148" w:rsidRDefault="00C42148" w:rsidP="00C42148">
      <w:pPr>
        <w:tabs>
          <w:tab w:val="left" w:pos="726"/>
        </w:tabs>
      </w:pPr>
      <w:r w:rsidRPr="002A10B1">
        <w:t>Рассмотрим влияние факторов на изменение оборачиваемости дебиторской задолженности.</w:t>
      </w:r>
    </w:p>
    <w:p w:rsidR="008243B3" w:rsidRPr="002A10B1" w:rsidRDefault="008243B3" w:rsidP="00C42148">
      <w:pPr>
        <w:tabs>
          <w:tab w:val="left" w:pos="726"/>
        </w:tabs>
      </w:pPr>
    </w:p>
    <w:p w:rsidR="008243B3" w:rsidRDefault="00E5067C" w:rsidP="00C42148">
      <w:pPr>
        <w:tabs>
          <w:tab w:val="left" w:pos="726"/>
        </w:tabs>
      </w:pPr>
      <w:r>
        <w:pict>
          <v:shape id="_x0000_i1030" type="#_x0000_t75" style="width:285.75pt;height:48pt">
            <v:imagedata r:id="rId12" o:title=""/>
          </v:shape>
        </w:pict>
      </w:r>
    </w:p>
    <w:p w:rsidR="008243B3" w:rsidRDefault="008243B3" w:rsidP="00C42148">
      <w:pPr>
        <w:tabs>
          <w:tab w:val="left" w:pos="726"/>
        </w:tabs>
      </w:pPr>
    </w:p>
    <w:p w:rsidR="00C42148" w:rsidRPr="002A10B1" w:rsidRDefault="00C42148" w:rsidP="00C42148">
      <w:pPr>
        <w:tabs>
          <w:tab w:val="left" w:pos="726"/>
        </w:tabs>
      </w:pPr>
      <w:r w:rsidRPr="002A10B1">
        <w:t>В - период погашения дебиторской задолженности.</w:t>
      </w:r>
    </w:p>
    <w:p w:rsidR="00C42148" w:rsidRPr="002A10B1" w:rsidRDefault="00C42148" w:rsidP="00C42148">
      <w:pPr>
        <w:tabs>
          <w:tab w:val="left" w:pos="726"/>
        </w:tabs>
      </w:pPr>
      <w:r w:rsidRPr="002A10B1">
        <w:t>ДЗ - средняя дебиторская задолженность.</w:t>
      </w:r>
    </w:p>
    <w:p w:rsidR="00C42148" w:rsidRPr="002A10B1" w:rsidRDefault="00C42148" w:rsidP="00C42148">
      <w:pPr>
        <w:tabs>
          <w:tab w:val="left" w:pos="726"/>
        </w:tabs>
      </w:pPr>
      <w:r w:rsidRPr="002A10B1">
        <w:t>Д - календарные дни.</w:t>
      </w:r>
    </w:p>
    <w:p w:rsidR="00C42148" w:rsidRDefault="00C42148" w:rsidP="00C42148">
      <w:pPr>
        <w:tabs>
          <w:tab w:val="left" w:pos="726"/>
        </w:tabs>
      </w:pPr>
      <w:r w:rsidRPr="002A10B1">
        <w:t>ВР - выручка от реализации.</w:t>
      </w:r>
    </w:p>
    <w:p w:rsidR="008243B3" w:rsidRPr="002A10B1" w:rsidRDefault="008243B3" w:rsidP="00C42148">
      <w:pPr>
        <w:tabs>
          <w:tab w:val="left" w:pos="726"/>
        </w:tabs>
      </w:pPr>
    </w:p>
    <w:p w:rsidR="008243B3" w:rsidRDefault="00E5067C" w:rsidP="00C42148">
      <w:pPr>
        <w:tabs>
          <w:tab w:val="left" w:pos="726"/>
        </w:tabs>
      </w:pPr>
      <w:r>
        <w:lastRenderedPageBreak/>
        <w:pict>
          <v:shape id="_x0000_i1031" type="#_x0000_t75" style="width:335.25pt;height:114pt">
            <v:imagedata r:id="rId13" o:title=""/>
          </v:shape>
        </w:pict>
      </w:r>
    </w:p>
    <w:p w:rsidR="008243B3" w:rsidRDefault="008243B3" w:rsidP="00C42148">
      <w:pPr>
        <w:tabs>
          <w:tab w:val="left" w:pos="726"/>
        </w:tabs>
      </w:pPr>
    </w:p>
    <w:p w:rsidR="00C42148" w:rsidRDefault="00C42148" w:rsidP="00C42148">
      <w:pPr>
        <w:tabs>
          <w:tab w:val="left" w:pos="726"/>
        </w:tabs>
      </w:pPr>
      <w:r w:rsidRPr="002A10B1">
        <w:t>Рассчитываем влияние средней дебиторской задолженности на период погашения</w:t>
      </w:r>
      <w:r>
        <w:t xml:space="preserve"> (</w:t>
      </w:r>
      <w:r w:rsidR="008243B3">
        <w:t>2005 - 2006 г</w:t>
      </w:r>
      <w:r w:rsidRPr="002A10B1">
        <w:t>г.).</w:t>
      </w:r>
    </w:p>
    <w:p w:rsidR="008243B3" w:rsidRDefault="008243B3" w:rsidP="00C42148">
      <w:pPr>
        <w:tabs>
          <w:tab w:val="left" w:pos="726"/>
        </w:tabs>
      </w:pPr>
    </w:p>
    <w:p w:rsidR="008243B3" w:rsidRPr="002A10B1" w:rsidRDefault="00E5067C" w:rsidP="00C42148">
      <w:pPr>
        <w:tabs>
          <w:tab w:val="left" w:pos="726"/>
        </w:tabs>
      </w:pPr>
      <w:r>
        <w:pict>
          <v:shape id="_x0000_i1032" type="#_x0000_t75" style="width:198.75pt;height:28.5pt">
            <v:imagedata r:id="rId14" o:title=""/>
          </v:shape>
        </w:pict>
      </w:r>
    </w:p>
    <w:p w:rsidR="008243B3" w:rsidRDefault="008243B3" w:rsidP="00C42148">
      <w:pPr>
        <w:tabs>
          <w:tab w:val="left" w:pos="726"/>
        </w:tabs>
      </w:pPr>
    </w:p>
    <w:p w:rsidR="00C42148" w:rsidRDefault="00C42148" w:rsidP="00C42148">
      <w:pPr>
        <w:tabs>
          <w:tab w:val="left" w:pos="726"/>
        </w:tabs>
      </w:pPr>
      <w:r w:rsidRPr="002A10B1">
        <w:t>Рассчитываем влияние выпуска продукции на период погашения дебиторской задолженности</w:t>
      </w:r>
      <w:r>
        <w:t xml:space="preserve"> (</w:t>
      </w:r>
      <w:r w:rsidRPr="002A10B1">
        <w:t xml:space="preserve">2005 - </w:t>
      </w:r>
      <w:smartTag w:uri="urn:schemas-microsoft-com:office:smarttags" w:element="metricconverter">
        <w:smartTagPr>
          <w:attr w:name="ProductID" w:val="2006 г"/>
        </w:smartTagPr>
        <w:r w:rsidRPr="002A10B1">
          <w:t>2006 г</w:t>
        </w:r>
      </w:smartTag>
      <w:r w:rsidRPr="002A10B1">
        <w:t>. г.).</w:t>
      </w:r>
    </w:p>
    <w:p w:rsidR="008243B3" w:rsidRPr="002A10B1" w:rsidRDefault="008243B3" w:rsidP="00C42148">
      <w:pPr>
        <w:tabs>
          <w:tab w:val="left" w:pos="726"/>
        </w:tabs>
      </w:pPr>
    </w:p>
    <w:p w:rsidR="008243B3" w:rsidRDefault="00E5067C" w:rsidP="00C42148">
      <w:pPr>
        <w:tabs>
          <w:tab w:val="left" w:pos="726"/>
        </w:tabs>
      </w:pPr>
      <w:r>
        <w:pict>
          <v:shape id="_x0000_i1033" type="#_x0000_t75" style="width:198.75pt;height:30pt">
            <v:imagedata r:id="rId15" o:title=""/>
          </v:shape>
        </w:pict>
      </w:r>
    </w:p>
    <w:p w:rsidR="008243B3" w:rsidRDefault="008243B3" w:rsidP="00C42148">
      <w:pPr>
        <w:tabs>
          <w:tab w:val="left" w:pos="726"/>
        </w:tabs>
      </w:pPr>
    </w:p>
    <w:p w:rsidR="00C42148" w:rsidRPr="002A10B1" w:rsidRDefault="00C42148" w:rsidP="00C42148">
      <w:pPr>
        <w:tabs>
          <w:tab w:val="left" w:pos="726"/>
        </w:tabs>
      </w:pPr>
      <w:r w:rsidRPr="002A10B1">
        <w:t>Рассчитываем совокупное влияние факторов:</w:t>
      </w:r>
    </w:p>
    <w:p w:rsidR="008243B3" w:rsidRDefault="008243B3" w:rsidP="00C42148">
      <w:pPr>
        <w:tabs>
          <w:tab w:val="left" w:pos="726"/>
        </w:tabs>
      </w:pPr>
    </w:p>
    <w:p w:rsidR="00C42148" w:rsidRPr="002A10B1" w:rsidRDefault="00C42148" w:rsidP="00C42148">
      <w:pPr>
        <w:tabs>
          <w:tab w:val="left" w:pos="726"/>
        </w:tabs>
      </w:pPr>
      <w:r w:rsidRPr="002A10B1">
        <w:sym w:font="Symbol" w:char="F044"/>
      </w:r>
      <w:r w:rsidRPr="002A10B1">
        <w:t>В =</w:t>
      </w:r>
      <w:r>
        <w:t xml:space="preserve"> (</w:t>
      </w:r>
      <w:r w:rsidRPr="002A10B1">
        <w:t>-1) +</w:t>
      </w:r>
      <w:r>
        <w:t xml:space="preserve"> (</w:t>
      </w:r>
      <w:r w:rsidRPr="002A10B1">
        <w:t>-3) = - 4 дня</w:t>
      </w:r>
    </w:p>
    <w:p w:rsidR="008243B3" w:rsidRDefault="008243B3" w:rsidP="00C42148">
      <w:pPr>
        <w:tabs>
          <w:tab w:val="left" w:pos="726"/>
        </w:tabs>
      </w:pPr>
    </w:p>
    <w:p w:rsidR="00C42148" w:rsidRDefault="00C42148" w:rsidP="00C42148">
      <w:pPr>
        <w:tabs>
          <w:tab w:val="left" w:pos="726"/>
        </w:tabs>
      </w:pPr>
      <w:r w:rsidRPr="002A10B1">
        <w:t>Рассчитаем влияние средней дебиторской задолженности на период погашения</w:t>
      </w:r>
      <w:r>
        <w:t xml:space="preserve"> (</w:t>
      </w:r>
      <w:r w:rsidRPr="002A10B1">
        <w:t>2006 - 2007 гг.).</w:t>
      </w:r>
    </w:p>
    <w:p w:rsidR="008243B3" w:rsidRPr="002A10B1" w:rsidRDefault="008243B3" w:rsidP="00C42148">
      <w:pPr>
        <w:tabs>
          <w:tab w:val="left" w:pos="726"/>
        </w:tabs>
      </w:pPr>
    </w:p>
    <w:p w:rsidR="008243B3" w:rsidRDefault="00E5067C" w:rsidP="00C42148">
      <w:pPr>
        <w:tabs>
          <w:tab w:val="left" w:pos="726"/>
        </w:tabs>
      </w:pPr>
      <w:r>
        <w:pict>
          <v:shape id="_x0000_i1034" type="#_x0000_t75" style="width:198.75pt;height:32.25pt">
            <v:imagedata r:id="rId16" o:title=""/>
          </v:shape>
        </w:pict>
      </w:r>
    </w:p>
    <w:p w:rsidR="008243B3" w:rsidRDefault="008243B3" w:rsidP="00C42148">
      <w:pPr>
        <w:tabs>
          <w:tab w:val="left" w:pos="726"/>
        </w:tabs>
      </w:pPr>
    </w:p>
    <w:p w:rsidR="00C42148" w:rsidRDefault="00C42148" w:rsidP="00C42148">
      <w:pPr>
        <w:tabs>
          <w:tab w:val="left" w:pos="726"/>
        </w:tabs>
      </w:pPr>
      <w:r w:rsidRPr="002A10B1">
        <w:t>Рассчитаем влияние выпуска продукции на период погашения дебиторской задолженности</w:t>
      </w:r>
      <w:r>
        <w:t xml:space="preserve"> (</w:t>
      </w:r>
      <w:r w:rsidRPr="002A10B1">
        <w:t>2006 - 2007 гг.).</w:t>
      </w:r>
    </w:p>
    <w:p w:rsidR="008243B3" w:rsidRPr="002A10B1" w:rsidRDefault="008243B3" w:rsidP="00C42148">
      <w:pPr>
        <w:tabs>
          <w:tab w:val="left" w:pos="726"/>
        </w:tabs>
      </w:pPr>
    </w:p>
    <w:p w:rsidR="008243B3" w:rsidRDefault="00E5067C" w:rsidP="00C42148">
      <w:pPr>
        <w:tabs>
          <w:tab w:val="left" w:pos="726"/>
        </w:tabs>
      </w:pPr>
      <w:r>
        <w:lastRenderedPageBreak/>
        <w:pict>
          <v:shape id="_x0000_i1035" type="#_x0000_t75" style="width:285.75pt;height:53.25pt">
            <v:imagedata r:id="rId17" o:title=""/>
          </v:shape>
        </w:pict>
      </w:r>
    </w:p>
    <w:p w:rsidR="008243B3" w:rsidRDefault="008243B3" w:rsidP="00C42148">
      <w:pPr>
        <w:tabs>
          <w:tab w:val="left" w:pos="726"/>
        </w:tabs>
      </w:pPr>
    </w:p>
    <w:p w:rsidR="00C42148" w:rsidRPr="002A10B1" w:rsidRDefault="00C42148" w:rsidP="00C42148">
      <w:pPr>
        <w:tabs>
          <w:tab w:val="left" w:pos="726"/>
        </w:tabs>
      </w:pPr>
      <w:r w:rsidRPr="002A10B1">
        <w:t>Рассчитаем совокупное влияние факторов:</w:t>
      </w:r>
    </w:p>
    <w:p w:rsidR="008243B3" w:rsidRDefault="008243B3" w:rsidP="00C42148">
      <w:pPr>
        <w:tabs>
          <w:tab w:val="left" w:pos="726"/>
        </w:tabs>
      </w:pPr>
    </w:p>
    <w:p w:rsidR="00C42148" w:rsidRPr="002A10B1" w:rsidRDefault="00C42148" w:rsidP="00C42148">
      <w:pPr>
        <w:tabs>
          <w:tab w:val="left" w:pos="726"/>
        </w:tabs>
      </w:pPr>
      <w:r w:rsidRPr="002A10B1">
        <w:sym w:font="Symbol" w:char="F044"/>
      </w:r>
      <w:r w:rsidRPr="002A10B1">
        <w:t>В = 40 - 1 = 39 дней</w:t>
      </w:r>
    </w:p>
    <w:p w:rsidR="008243B3" w:rsidRDefault="008243B3" w:rsidP="00C42148">
      <w:pPr>
        <w:tabs>
          <w:tab w:val="left" w:pos="726"/>
        </w:tabs>
      </w:pPr>
    </w:p>
    <w:p w:rsidR="00C42148" w:rsidRPr="002A10B1" w:rsidRDefault="00C42148" w:rsidP="00C42148">
      <w:pPr>
        <w:tabs>
          <w:tab w:val="left" w:pos="726"/>
        </w:tabs>
      </w:pPr>
      <w:r w:rsidRPr="002A10B1">
        <w:t>Как видно из данной таблицы 2</w:t>
      </w:r>
      <w:r>
        <w:t>.7</w:t>
      </w:r>
      <w:r w:rsidRPr="002A10B1">
        <w:t xml:space="preserve"> оборачиваемость </w:t>
      </w:r>
      <w:smartTag w:uri="urn:schemas-microsoft-com:office:smarttags" w:element="metricconverter">
        <w:smartTagPr>
          <w:attr w:name="ProductID" w:val="2006 г"/>
        </w:smartTagPr>
        <w:r w:rsidRPr="002A10B1">
          <w:t>2006 г</w:t>
        </w:r>
      </w:smartTag>
      <w:r w:rsidRPr="002A10B1">
        <w:t xml:space="preserve">. по сравнению с </w:t>
      </w:r>
      <w:smartTag w:uri="urn:schemas-microsoft-com:office:smarttags" w:element="metricconverter">
        <w:smartTagPr>
          <w:attr w:name="ProductID" w:val="2005 г"/>
        </w:smartTagPr>
        <w:r w:rsidRPr="002A10B1">
          <w:t>2005 г</w:t>
        </w:r>
      </w:smartTag>
      <w:r w:rsidRPr="002A10B1">
        <w:t xml:space="preserve">. повысилась в три раза, период погашения дебиторской задолженности уменьшился на 4 дня. Однако оборачиваемость средств в расчётах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имеет тенденцию к уменьшению. Так, оборачиваемость понизилась в 12 раз, период погашения дебиторской задолженности увеличился на 39 дней. Эта тенденция в условиях инфляции будет сохраняться. Поэтому следует усилить контроль за дебиторской задолженностью.</w:t>
      </w:r>
    </w:p>
    <w:p w:rsidR="00C42148" w:rsidRDefault="00C42148" w:rsidP="00C42148">
      <w:pPr>
        <w:tabs>
          <w:tab w:val="left" w:pos="726"/>
        </w:tabs>
      </w:pPr>
      <w:r w:rsidRPr="002A10B1">
        <w:t>В процессе анализа следует выявить сомнительную задолженность, её удельный вес в общем объёме дебиторской задолженности. Необходимо выяснить причины её образования.</w:t>
      </w:r>
    </w:p>
    <w:p w:rsidR="001816E5" w:rsidRDefault="001816E5" w:rsidP="00C42148">
      <w:pPr>
        <w:tabs>
          <w:tab w:val="left" w:pos="726"/>
        </w:tabs>
      </w:pPr>
    </w:p>
    <w:p w:rsidR="001816E5" w:rsidRDefault="00E5067C" w:rsidP="00C42148">
      <w:pPr>
        <w:tabs>
          <w:tab w:val="left" w:pos="726"/>
        </w:tabs>
      </w:pPr>
      <w:r>
        <w:pict>
          <v:shape id="_x0000_i1036" type="#_x0000_t75" style="width:435pt;height:88.5pt">
            <v:imagedata r:id="rId18" o:title=""/>
          </v:shape>
        </w:pict>
      </w:r>
    </w:p>
    <w:p w:rsidR="001816E5" w:rsidRDefault="001816E5" w:rsidP="00C42148">
      <w:pPr>
        <w:tabs>
          <w:tab w:val="left" w:pos="726"/>
        </w:tabs>
      </w:pPr>
    </w:p>
    <w:p w:rsidR="00C42148" w:rsidRPr="002A10B1" w:rsidRDefault="00C42148" w:rsidP="00C42148">
      <w:pPr>
        <w:tabs>
          <w:tab w:val="left" w:pos="726"/>
        </w:tabs>
      </w:pPr>
      <w:r w:rsidRPr="002A10B1">
        <w:t>Чтобы не допустить просроченной задолженности необходимо проводить следующие виды деятельности: направлять письма должникам, проводить телефонные переговоры, персональные визиты, продажу задолженности специальным организациям, проверять реальность суммы дебиторской задолженности.</w:t>
      </w:r>
    </w:p>
    <w:p w:rsidR="00C42148" w:rsidRPr="002A10B1" w:rsidRDefault="00C42148" w:rsidP="00C42148">
      <w:pPr>
        <w:tabs>
          <w:tab w:val="left" w:pos="726"/>
        </w:tabs>
      </w:pPr>
      <w:r w:rsidRPr="002A10B1">
        <w:lastRenderedPageBreak/>
        <w:t>Дебиторская задолженность представляет собой иммобилизацию собственных оборотных средств предприятия. Иммобилизация - это отвлечение оборотных средств предприятия на покрытие расходов, непредусмотренных планом. Иммобилизация оборотных средств свидетельствует о нарушении финансовой дисциплины. В результате этого предприятие несёт потери по следующим причинам:</w:t>
      </w:r>
    </w:p>
    <w:p w:rsidR="00C42148" w:rsidRPr="002A10B1" w:rsidRDefault="00C42148" w:rsidP="00C42148">
      <w:pPr>
        <w:numPr>
          <w:ilvl w:val="0"/>
          <w:numId w:val="32"/>
        </w:numPr>
        <w:tabs>
          <w:tab w:val="clear" w:pos="360"/>
          <w:tab w:val="left" w:pos="726"/>
        </w:tabs>
        <w:ind w:left="0" w:firstLine="709"/>
      </w:pPr>
      <w:r w:rsidRPr="002A10B1">
        <w:t>в условиях инфляции возвращённые должниками денежные средства обесцениваются;</w:t>
      </w:r>
    </w:p>
    <w:p w:rsidR="00C42148" w:rsidRPr="002A10B1" w:rsidRDefault="00C42148" w:rsidP="00C42148">
      <w:pPr>
        <w:numPr>
          <w:ilvl w:val="0"/>
          <w:numId w:val="32"/>
        </w:numPr>
        <w:tabs>
          <w:tab w:val="clear" w:pos="360"/>
          <w:tab w:val="left" w:pos="726"/>
        </w:tabs>
        <w:ind w:left="0" w:firstLine="709"/>
      </w:pPr>
      <w:r w:rsidRPr="002A10B1">
        <w:t>чем длительней период погашения дебиторской задолженности, тем меньше отдача от средств, вложенных в дебиторскую задолженность.</w:t>
      </w:r>
    </w:p>
    <w:p w:rsidR="00C42148" w:rsidRDefault="00C42148" w:rsidP="00C42148">
      <w:pPr>
        <w:tabs>
          <w:tab w:val="left" w:pos="726"/>
        </w:tabs>
      </w:pPr>
      <w:r w:rsidRPr="002A10B1">
        <w:t>Для оценки оборачиваемости кредиторской задолженности используются показатели оборачиваемости, рассчитываемые по формулам:</w:t>
      </w:r>
    </w:p>
    <w:p w:rsidR="001816E5" w:rsidRPr="002A10B1" w:rsidRDefault="001816E5" w:rsidP="00C42148">
      <w:pPr>
        <w:tabs>
          <w:tab w:val="left" w:pos="726"/>
        </w:tabs>
      </w:pPr>
    </w:p>
    <w:p w:rsidR="001816E5" w:rsidRDefault="00E5067C" w:rsidP="00C42148">
      <w:pPr>
        <w:tabs>
          <w:tab w:val="left" w:pos="726"/>
        </w:tabs>
      </w:pPr>
      <w:r>
        <w:pict>
          <v:shape id="_x0000_i1037" type="#_x0000_t75" style="width:372.75pt;height:61.5pt">
            <v:imagedata r:id="rId19" o:title=""/>
          </v:shape>
        </w:pict>
      </w:r>
    </w:p>
    <w:p w:rsidR="0042302D" w:rsidRDefault="0042302D" w:rsidP="00C42148">
      <w:pPr>
        <w:tabs>
          <w:tab w:val="left" w:pos="726"/>
        </w:tabs>
      </w:pPr>
    </w:p>
    <w:p w:rsidR="00C42148" w:rsidRDefault="00C42148" w:rsidP="00C42148">
      <w:pPr>
        <w:tabs>
          <w:tab w:val="left" w:pos="726"/>
        </w:tabs>
      </w:pPr>
      <w:r w:rsidRPr="002A10B1">
        <w:t>Средняя кредиторская задолженность рассчитывается по формуле средней арифметической или средней хронологической:</w:t>
      </w:r>
    </w:p>
    <w:p w:rsidR="001816E5" w:rsidRPr="002A10B1" w:rsidRDefault="001816E5" w:rsidP="00C42148">
      <w:pPr>
        <w:tabs>
          <w:tab w:val="left" w:pos="726"/>
        </w:tabs>
      </w:pPr>
    </w:p>
    <w:p w:rsidR="001816E5" w:rsidRDefault="00E5067C" w:rsidP="00C42148">
      <w:pPr>
        <w:tabs>
          <w:tab w:val="left" w:pos="726"/>
        </w:tabs>
      </w:pPr>
      <w:r>
        <w:pict>
          <v:shape id="_x0000_i1038" type="#_x0000_t75" style="width:372.75pt;height:67.5pt">
            <v:imagedata r:id="rId20" o:title=""/>
          </v:shape>
        </w:pict>
      </w:r>
    </w:p>
    <w:p w:rsidR="0042302D" w:rsidRDefault="0042302D" w:rsidP="00C42148">
      <w:pPr>
        <w:tabs>
          <w:tab w:val="left" w:pos="726"/>
        </w:tabs>
      </w:pPr>
    </w:p>
    <w:p w:rsidR="00C42148" w:rsidRPr="002A10B1" w:rsidRDefault="00C42148" w:rsidP="00C42148">
      <w:pPr>
        <w:tabs>
          <w:tab w:val="left" w:pos="726"/>
        </w:tabs>
      </w:pPr>
      <w:r w:rsidRPr="002A10B1">
        <w:t>В таблице 2</w:t>
      </w:r>
      <w:r>
        <w:t>.8</w:t>
      </w:r>
      <w:r w:rsidRPr="002A10B1">
        <w:t xml:space="preserve"> приведены расчёты показателей оборачиваемости кредиторской задолженности.</w:t>
      </w:r>
    </w:p>
    <w:p w:rsidR="00C42148" w:rsidRPr="002A10B1" w:rsidRDefault="0042302D" w:rsidP="009222EE">
      <w:pPr>
        <w:tabs>
          <w:tab w:val="left" w:pos="726"/>
        </w:tabs>
        <w:ind w:left="708" w:firstLine="1"/>
      </w:pPr>
      <w:r>
        <w:br w:type="page"/>
      </w:r>
      <w:r w:rsidR="00C42148" w:rsidRPr="002A10B1">
        <w:lastRenderedPageBreak/>
        <w:t>Таблица 2</w:t>
      </w:r>
      <w:r w:rsidR="00C42148">
        <w:t>.8</w:t>
      </w:r>
      <w:r w:rsidR="009222EE">
        <w:t xml:space="preserve">. </w:t>
      </w:r>
      <w:r w:rsidR="00C42148" w:rsidRPr="002A10B1">
        <w:t>Анализ оборачиваемости кредиторской задолженности</w:t>
      </w:r>
      <w:r w:rsidR="009222EE">
        <w:t xml:space="preserve"> </w:t>
      </w:r>
      <w:r w:rsidR="00C42148" w:rsidRPr="002A10B1">
        <w:t>в ООО</w:t>
      </w:r>
      <w:r w:rsidR="00C42148">
        <w:t xml:space="preserve"> "</w:t>
      </w:r>
      <w:r w:rsidR="00C42148" w:rsidRPr="002A10B1">
        <w:t>Призма</w:t>
      </w:r>
      <w:r w:rsidR="00C42148">
        <w:t xml:space="preserve">" </w:t>
      </w:r>
      <w:r w:rsidR="00C42148" w:rsidRPr="002A10B1">
        <w:t xml:space="preserve">за 2005 - 2007г. г.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2840"/>
        <w:gridCol w:w="1175"/>
        <w:gridCol w:w="1175"/>
        <w:gridCol w:w="1174"/>
        <w:gridCol w:w="1047"/>
        <w:gridCol w:w="1175"/>
      </w:tblGrid>
      <w:tr w:rsidR="00C42148" w:rsidRPr="002A10B1" w:rsidTr="00960C82">
        <w:trPr>
          <w:trHeight w:val="443"/>
          <w:jc w:val="center"/>
        </w:trPr>
        <w:tc>
          <w:tcPr>
            <w:tcW w:w="534" w:type="dxa"/>
            <w:vMerge w:val="restart"/>
            <w:shd w:val="clear" w:color="auto" w:fill="auto"/>
          </w:tcPr>
          <w:p w:rsidR="00C42148" w:rsidRPr="002A10B1" w:rsidRDefault="00C42148" w:rsidP="009222EE">
            <w:pPr>
              <w:pStyle w:val="af1"/>
            </w:pPr>
            <w:bookmarkStart w:id="39" w:name="_Toc191291080"/>
            <w:r w:rsidRPr="002A10B1">
              <w:t>№</w:t>
            </w:r>
            <w:bookmarkEnd w:id="39"/>
          </w:p>
          <w:p w:rsidR="00C42148" w:rsidRPr="002A10B1" w:rsidRDefault="00C42148" w:rsidP="009222EE">
            <w:pPr>
              <w:pStyle w:val="af1"/>
            </w:pPr>
            <w:r w:rsidRPr="002A10B1">
              <w:t>п/п</w:t>
            </w:r>
          </w:p>
        </w:tc>
        <w:tc>
          <w:tcPr>
            <w:tcW w:w="3118" w:type="dxa"/>
            <w:vMerge w:val="restart"/>
            <w:shd w:val="clear" w:color="auto" w:fill="auto"/>
          </w:tcPr>
          <w:p w:rsidR="00C42148" w:rsidRPr="00960C82" w:rsidRDefault="00C42148" w:rsidP="009222EE">
            <w:pPr>
              <w:pStyle w:val="af1"/>
              <w:rPr>
                <w:b/>
                <w:smallCaps/>
              </w:rPr>
            </w:pPr>
            <w:bookmarkStart w:id="40" w:name="_Toc191291081"/>
            <w:bookmarkStart w:id="41" w:name="_Toc193015697"/>
            <w:bookmarkStart w:id="42" w:name="_Toc193528228"/>
            <w:bookmarkStart w:id="43" w:name="_Toc193529101"/>
            <w:bookmarkStart w:id="44" w:name="_Toc193529155"/>
            <w:bookmarkStart w:id="45" w:name="_Toc193529220"/>
            <w:bookmarkStart w:id="46" w:name="_Toc193623910"/>
            <w:bookmarkStart w:id="47" w:name="_Toc193625776"/>
            <w:r w:rsidRPr="00960C82">
              <w:rPr>
                <w:b/>
                <w:smallCaps/>
              </w:rPr>
              <w:t>Показатели</w:t>
            </w:r>
            <w:bookmarkEnd w:id="40"/>
            <w:bookmarkEnd w:id="41"/>
            <w:bookmarkEnd w:id="42"/>
            <w:bookmarkEnd w:id="43"/>
            <w:bookmarkEnd w:id="44"/>
            <w:bookmarkEnd w:id="45"/>
            <w:bookmarkEnd w:id="46"/>
            <w:bookmarkEnd w:id="47"/>
          </w:p>
        </w:tc>
        <w:tc>
          <w:tcPr>
            <w:tcW w:w="1276" w:type="dxa"/>
            <w:vMerge w:val="restart"/>
            <w:shd w:val="clear" w:color="auto" w:fill="auto"/>
          </w:tcPr>
          <w:p w:rsidR="00C42148" w:rsidRPr="002A10B1" w:rsidRDefault="00C42148" w:rsidP="009222EE">
            <w:pPr>
              <w:pStyle w:val="af1"/>
            </w:pPr>
          </w:p>
          <w:p w:rsidR="00C42148" w:rsidRPr="002A10B1" w:rsidRDefault="00C42148" w:rsidP="009222EE">
            <w:pPr>
              <w:pStyle w:val="af1"/>
            </w:pPr>
            <w:r w:rsidRPr="002A10B1">
              <w:t xml:space="preserve">2005г. </w:t>
            </w:r>
          </w:p>
        </w:tc>
        <w:tc>
          <w:tcPr>
            <w:tcW w:w="1276" w:type="dxa"/>
            <w:vMerge w:val="restart"/>
            <w:shd w:val="clear" w:color="auto" w:fill="auto"/>
          </w:tcPr>
          <w:p w:rsidR="00C42148" w:rsidRPr="002A10B1" w:rsidRDefault="00C42148" w:rsidP="009222EE">
            <w:pPr>
              <w:pStyle w:val="af1"/>
            </w:pPr>
          </w:p>
          <w:p w:rsidR="00C42148" w:rsidRPr="002A10B1" w:rsidRDefault="00C42148" w:rsidP="009222EE">
            <w:pPr>
              <w:pStyle w:val="af1"/>
            </w:pPr>
            <w:r w:rsidRPr="002A10B1">
              <w:t xml:space="preserve">2006г. </w:t>
            </w:r>
          </w:p>
        </w:tc>
        <w:tc>
          <w:tcPr>
            <w:tcW w:w="1275" w:type="dxa"/>
            <w:vMerge w:val="restart"/>
            <w:shd w:val="clear" w:color="auto" w:fill="auto"/>
          </w:tcPr>
          <w:p w:rsidR="00C42148" w:rsidRPr="002A10B1" w:rsidRDefault="00C42148" w:rsidP="009222EE">
            <w:pPr>
              <w:pStyle w:val="af1"/>
            </w:pPr>
          </w:p>
          <w:p w:rsidR="00C42148" w:rsidRPr="002A10B1" w:rsidRDefault="00C42148" w:rsidP="009222EE">
            <w:pPr>
              <w:pStyle w:val="af1"/>
            </w:pPr>
            <w:r w:rsidRPr="002A10B1">
              <w:t xml:space="preserve">2007г. </w:t>
            </w:r>
          </w:p>
        </w:tc>
        <w:tc>
          <w:tcPr>
            <w:tcW w:w="2410" w:type="dxa"/>
            <w:gridSpan w:val="2"/>
            <w:shd w:val="clear" w:color="auto" w:fill="auto"/>
          </w:tcPr>
          <w:p w:rsidR="00C42148" w:rsidRPr="009222EE" w:rsidRDefault="00C42148" w:rsidP="009222EE">
            <w:pPr>
              <w:pStyle w:val="af1"/>
            </w:pPr>
            <w:r w:rsidRPr="002A10B1">
              <w:t>Отклонения</w:t>
            </w:r>
            <w:r>
              <w:t xml:space="preserve"> (</w:t>
            </w:r>
            <w:r w:rsidRPr="002A10B1">
              <w:t xml:space="preserve">+; - ) </w:t>
            </w:r>
          </w:p>
        </w:tc>
      </w:tr>
      <w:tr w:rsidR="00C42148" w:rsidRPr="002A10B1" w:rsidTr="00960C82">
        <w:trPr>
          <w:trHeight w:val="442"/>
          <w:jc w:val="center"/>
        </w:trPr>
        <w:tc>
          <w:tcPr>
            <w:tcW w:w="534" w:type="dxa"/>
            <w:vMerge/>
            <w:shd w:val="clear" w:color="auto" w:fill="auto"/>
          </w:tcPr>
          <w:p w:rsidR="00C42148" w:rsidRPr="002A10B1" w:rsidRDefault="00C42148" w:rsidP="009222EE">
            <w:pPr>
              <w:pStyle w:val="af1"/>
            </w:pPr>
          </w:p>
        </w:tc>
        <w:tc>
          <w:tcPr>
            <w:tcW w:w="3118" w:type="dxa"/>
            <w:vMerge/>
            <w:shd w:val="clear" w:color="auto" w:fill="auto"/>
          </w:tcPr>
          <w:p w:rsidR="00C42148" w:rsidRPr="00960C82" w:rsidRDefault="00C42148" w:rsidP="009222EE">
            <w:pPr>
              <w:pStyle w:val="af1"/>
              <w:rPr>
                <w:b/>
                <w:smallCaps/>
              </w:rPr>
            </w:pPr>
          </w:p>
        </w:tc>
        <w:tc>
          <w:tcPr>
            <w:tcW w:w="1276" w:type="dxa"/>
            <w:vMerge/>
            <w:shd w:val="clear" w:color="auto" w:fill="auto"/>
          </w:tcPr>
          <w:p w:rsidR="00C42148" w:rsidRPr="002A10B1" w:rsidRDefault="00C42148" w:rsidP="009222EE">
            <w:pPr>
              <w:pStyle w:val="af1"/>
            </w:pPr>
          </w:p>
        </w:tc>
        <w:tc>
          <w:tcPr>
            <w:tcW w:w="1276" w:type="dxa"/>
            <w:vMerge/>
            <w:shd w:val="clear" w:color="auto" w:fill="auto"/>
          </w:tcPr>
          <w:p w:rsidR="00C42148" w:rsidRPr="002A10B1" w:rsidRDefault="00C42148" w:rsidP="009222EE">
            <w:pPr>
              <w:pStyle w:val="af1"/>
            </w:pPr>
          </w:p>
        </w:tc>
        <w:tc>
          <w:tcPr>
            <w:tcW w:w="1275" w:type="dxa"/>
            <w:vMerge/>
            <w:shd w:val="clear" w:color="auto" w:fill="auto"/>
          </w:tcPr>
          <w:p w:rsidR="00C42148" w:rsidRPr="002A10B1" w:rsidRDefault="00C42148" w:rsidP="009222EE">
            <w:pPr>
              <w:pStyle w:val="af1"/>
            </w:pPr>
          </w:p>
        </w:tc>
        <w:tc>
          <w:tcPr>
            <w:tcW w:w="1134" w:type="dxa"/>
            <w:shd w:val="clear" w:color="auto" w:fill="auto"/>
          </w:tcPr>
          <w:p w:rsidR="00C42148" w:rsidRPr="002A10B1" w:rsidRDefault="00C42148" w:rsidP="009222EE">
            <w:pPr>
              <w:pStyle w:val="af1"/>
            </w:pPr>
            <w:r w:rsidRPr="002A10B1">
              <w:t>2006г/</w:t>
            </w:r>
          </w:p>
          <w:p w:rsidR="00C42148" w:rsidRPr="002A10B1" w:rsidRDefault="00C42148" w:rsidP="009222EE">
            <w:pPr>
              <w:pStyle w:val="af1"/>
            </w:pPr>
            <w:r w:rsidRPr="002A10B1">
              <w:t>2005г</w:t>
            </w:r>
          </w:p>
        </w:tc>
        <w:tc>
          <w:tcPr>
            <w:tcW w:w="1276" w:type="dxa"/>
            <w:shd w:val="clear" w:color="auto" w:fill="auto"/>
          </w:tcPr>
          <w:p w:rsidR="00C42148" w:rsidRPr="002A10B1" w:rsidRDefault="00C42148" w:rsidP="009222EE">
            <w:pPr>
              <w:pStyle w:val="af1"/>
            </w:pPr>
            <w:r w:rsidRPr="002A10B1">
              <w:t>2007г/ 2006г</w:t>
            </w:r>
          </w:p>
        </w:tc>
      </w:tr>
      <w:tr w:rsidR="00C42148" w:rsidRPr="002A10B1" w:rsidTr="00960C82">
        <w:trPr>
          <w:trHeight w:val="288"/>
          <w:jc w:val="center"/>
        </w:trPr>
        <w:tc>
          <w:tcPr>
            <w:tcW w:w="534" w:type="dxa"/>
            <w:shd w:val="clear" w:color="auto" w:fill="auto"/>
          </w:tcPr>
          <w:p w:rsidR="00C42148" w:rsidRPr="002A10B1" w:rsidRDefault="00C42148" w:rsidP="009222EE">
            <w:pPr>
              <w:pStyle w:val="af1"/>
            </w:pPr>
            <w:bookmarkStart w:id="48" w:name="_Toc191291082"/>
            <w:r w:rsidRPr="002A10B1">
              <w:t>1</w:t>
            </w:r>
            <w:bookmarkEnd w:id="48"/>
          </w:p>
        </w:tc>
        <w:tc>
          <w:tcPr>
            <w:tcW w:w="3118" w:type="dxa"/>
            <w:shd w:val="clear" w:color="auto" w:fill="auto"/>
          </w:tcPr>
          <w:p w:rsidR="00C42148" w:rsidRPr="00960C82" w:rsidRDefault="00C42148" w:rsidP="009222EE">
            <w:pPr>
              <w:pStyle w:val="af1"/>
              <w:rPr>
                <w:b/>
                <w:smallCaps/>
              </w:rPr>
            </w:pPr>
            <w:bookmarkStart w:id="49" w:name="_Toc191291083"/>
            <w:bookmarkStart w:id="50" w:name="_Toc193015698"/>
            <w:bookmarkStart w:id="51" w:name="_Toc193528229"/>
            <w:bookmarkStart w:id="52" w:name="_Toc193529102"/>
            <w:bookmarkStart w:id="53" w:name="_Toc193529156"/>
            <w:bookmarkStart w:id="54" w:name="_Toc193529221"/>
            <w:bookmarkStart w:id="55" w:name="_Toc193623911"/>
            <w:bookmarkStart w:id="56" w:name="_Toc193625777"/>
            <w:r w:rsidRPr="00960C82">
              <w:rPr>
                <w:b/>
                <w:smallCaps/>
              </w:rPr>
              <w:t>2</w:t>
            </w:r>
            <w:bookmarkEnd w:id="49"/>
            <w:bookmarkEnd w:id="50"/>
            <w:bookmarkEnd w:id="51"/>
            <w:bookmarkEnd w:id="52"/>
            <w:bookmarkEnd w:id="53"/>
            <w:bookmarkEnd w:id="54"/>
            <w:bookmarkEnd w:id="55"/>
            <w:bookmarkEnd w:id="56"/>
          </w:p>
        </w:tc>
        <w:tc>
          <w:tcPr>
            <w:tcW w:w="1276" w:type="dxa"/>
            <w:shd w:val="clear" w:color="auto" w:fill="auto"/>
          </w:tcPr>
          <w:p w:rsidR="00C42148" w:rsidRPr="002A10B1" w:rsidRDefault="00C42148" w:rsidP="009222EE">
            <w:pPr>
              <w:pStyle w:val="af1"/>
            </w:pPr>
            <w:r w:rsidRPr="002A10B1">
              <w:t>3</w:t>
            </w:r>
          </w:p>
        </w:tc>
        <w:tc>
          <w:tcPr>
            <w:tcW w:w="1276" w:type="dxa"/>
            <w:shd w:val="clear" w:color="auto" w:fill="auto"/>
          </w:tcPr>
          <w:p w:rsidR="00C42148" w:rsidRPr="002A10B1" w:rsidRDefault="00C42148" w:rsidP="009222EE">
            <w:pPr>
              <w:pStyle w:val="af1"/>
            </w:pPr>
            <w:r w:rsidRPr="002A10B1">
              <w:t>4</w:t>
            </w:r>
          </w:p>
        </w:tc>
        <w:tc>
          <w:tcPr>
            <w:tcW w:w="1275" w:type="dxa"/>
            <w:shd w:val="clear" w:color="auto" w:fill="auto"/>
          </w:tcPr>
          <w:p w:rsidR="00C42148" w:rsidRPr="002A10B1" w:rsidRDefault="00C42148" w:rsidP="009222EE">
            <w:pPr>
              <w:pStyle w:val="af1"/>
            </w:pPr>
            <w:r w:rsidRPr="002A10B1">
              <w:t>5</w:t>
            </w:r>
          </w:p>
        </w:tc>
        <w:tc>
          <w:tcPr>
            <w:tcW w:w="1134" w:type="dxa"/>
            <w:shd w:val="clear" w:color="auto" w:fill="auto"/>
          </w:tcPr>
          <w:p w:rsidR="00C42148" w:rsidRPr="002A10B1" w:rsidRDefault="00C42148" w:rsidP="009222EE">
            <w:pPr>
              <w:pStyle w:val="af1"/>
            </w:pPr>
            <w:r w:rsidRPr="002A10B1">
              <w:t>6</w:t>
            </w:r>
          </w:p>
        </w:tc>
        <w:tc>
          <w:tcPr>
            <w:tcW w:w="1276" w:type="dxa"/>
            <w:shd w:val="clear" w:color="auto" w:fill="auto"/>
          </w:tcPr>
          <w:p w:rsidR="00C42148" w:rsidRPr="002A10B1" w:rsidRDefault="00C42148" w:rsidP="009222EE">
            <w:pPr>
              <w:pStyle w:val="af1"/>
            </w:pPr>
            <w:r w:rsidRPr="002A10B1">
              <w:t>7</w:t>
            </w:r>
          </w:p>
        </w:tc>
      </w:tr>
      <w:tr w:rsidR="00C42148" w:rsidRPr="002A10B1" w:rsidTr="00960C82">
        <w:trPr>
          <w:trHeight w:val="793"/>
          <w:jc w:val="center"/>
        </w:trPr>
        <w:tc>
          <w:tcPr>
            <w:tcW w:w="534" w:type="dxa"/>
            <w:shd w:val="clear" w:color="auto" w:fill="auto"/>
          </w:tcPr>
          <w:p w:rsidR="00C42148" w:rsidRPr="002A10B1" w:rsidRDefault="00C42148" w:rsidP="009222EE">
            <w:pPr>
              <w:pStyle w:val="af1"/>
            </w:pPr>
            <w:r w:rsidRPr="002A10B1">
              <w:t xml:space="preserve">1. </w:t>
            </w:r>
          </w:p>
        </w:tc>
        <w:tc>
          <w:tcPr>
            <w:tcW w:w="3118" w:type="dxa"/>
            <w:shd w:val="clear" w:color="auto" w:fill="auto"/>
          </w:tcPr>
          <w:p w:rsidR="00C42148" w:rsidRPr="002A10B1" w:rsidRDefault="00C42148" w:rsidP="009222EE">
            <w:pPr>
              <w:pStyle w:val="af1"/>
            </w:pPr>
            <w:r w:rsidRPr="002A10B1">
              <w:t>Выручка от реализации продукции, работ, услуг, тыс. рублей</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1385948</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1546698</w:t>
            </w:r>
          </w:p>
        </w:tc>
        <w:tc>
          <w:tcPr>
            <w:tcW w:w="1275" w:type="dxa"/>
            <w:shd w:val="clear" w:color="auto" w:fill="auto"/>
          </w:tcPr>
          <w:p w:rsidR="00C42148" w:rsidRPr="002A10B1" w:rsidRDefault="00C42148" w:rsidP="009222EE">
            <w:pPr>
              <w:pStyle w:val="af1"/>
            </w:pPr>
          </w:p>
          <w:p w:rsidR="00C42148" w:rsidRPr="002A10B1" w:rsidRDefault="00C42148" w:rsidP="009222EE">
            <w:pPr>
              <w:pStyle w:val="af1"/>
            </w:pPr>
            <w:r w:rsidRPr="002A10B1">
              <w:t>1579234</w:t>
            </w:r>
          </w:p>
        </w:tc>
        <w:tc>
          <w:tcPr>
            <w:tcW w:w="1134" w:type="dxa"/>
            <w:shd w:val="clear" w:color="auto" w:fill="auto"/>
          </w:tcPr>
          <w:p w:rsidR="00C42148" w:rsidRPr="002A10B1" w:rsidRDefault="00C42148" w:rsidP="009222EE">
            <w:pPr>
              <w:pStyle w:val="af1"/>
            </w:pPr>
          </w:p>
          <w:p w:rsidR="00C42148" w:rsidRPr="002A10B1" w:rsidRDefault="00C42148" w:rsidP="009222EE">
            <w:pPr>
              <w:pStyle w:val="af1"/>
            </w:pPr>
            <w:r w:rsidRPr="002A10B1">
              <w:t>160750</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32536</w:t>
            </w:r>
          </w:p>
        </w:tc>
      </w:tr>
      <w:tr w:rsidR="00C42148" w:rsidRPr="002A10B1" w:rsidTr="00960C82">
        <w:trPr>
          <w:trHeight w:val="827"/>
          <w:jc w:val="center"/>
        </w:trPr>
        <w:tc>
          <w:tcPr>
            <w:tcW w:w="534" w:type="dxa"/>
            <w:shd w:val="clear" w:color="auto" w:fill="auto"/>
          </w:tcPr>
          <w:p w:rsidR="00C42148" w:rsidRPr="002A10B1" w:rsidRDefault="00C42148" w:rsidP="009222EE">
            <w:pPr>
              <w:pStyle w:val="af1"/>
            </w:pPr>
            <w:r w:rsidRPr="002A10B1">
              <w:t xml:space="preserve">2. </w:t>
            </w:r>
          </w:p>
        </w:tc>
        <w:tc>
          <w:tcPr>
            <w:tcW w:w="3118" w:type="dxa"/>
            <w:shd w:val="clear" w:color="auto" w:fill="auto"/>
          </w:tcPr>
          <w:p w:rsidR="00C42148" w:rsidRPr="002A10B1" w:rsidRDefault="00C42148" w:rsidP="009222EE">
            <w:pPr>
              <w:pStyle w:val="af1"/>
            </w:pPr>
            <w:r w:rsidRPr="002A10B1">
              <w:t>Средняя кредиторская задолженность, тыс. рублей</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280914</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332518,5</w:t>
            </w:r>
          </w:p>
        </w:tc>
        <w:tc>
          <w:tcPr>
            <w:tcW w:w="1275" w:type="dxa"/>
            <w:shd w:val="clear" w:color="auto" w:fill="auto"/>
          </w:tcPr>
          <w:p w:rsidR="00C42148" w:rsidRPr="002A10B1" w:rsidRDefault="00C42148" w:rsidP="009222EE">
            <w:pPr>
              <w:pStyle w:val="af1"/>
            </w:pPr>
          </w:p>
          <w:p w:rsidR="00C42148" w:rsidRPr="002A10B1" w:rsidRDefault="00C42148" w:rsidP="009222EE">
            <w:pPr>
              <w:pStyle w:val="af1"/>
            </w:pPr>
            <w:r w:rsidRPr="002A10B1">
              <w:t>532283</w:t>
            </w:r>
          </w:p>
        </w:tc>
        <w:tc>
          <w:tcPr>
            <w:tcW w:w="1134" w:type="dxa"/>
            <w:shd w:val="clear" w:color="auto" w:fill="auto"/>
          </w:tcPr>
          <w:p w:rsidR="00C42148" w:rsidRPr="002A10B1" w:rsidRDefault="00C42148" w:rsidP="009222EE">
            <w:pPr>
              <w:pStyle w:val="af1"/>
            </w:pPr>
          </w:p>
          <w:p w:rsidR="00C42148" w:rsidRPr="002A10B1" w:rsidRDefault="00C42148" w:rsidP="009222EE">
            <w:pPr>
              <w:pStyle w:val="af1"/>
            </w:pPr>
            <w:r w:rsidRPr="002A10B1">
              <w:t>51604,5</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199764,5</w:t>
            </w:r>
          </w:p>
        </w:tc>
      </w:tr>
      <w:tr w:rsidR="00C42148" w:rsidRPr="002A10B1" w:rsidTr="00960C82">
        <w:trPr>
          <w:trHeight w:val="689"/>
          <w:jc w:val="center"/>
        </w:trPr>
        <w:tc>
          <w:tcPr>
            <w:tcW w:w="534" w:type="dxa"/>
            <w:shd w:val="clear" w:color="auto" w:fill="auto"/>
          </w:tcPr>
          <w:p w:rsidR="00C42148" w:rsidRPr="002A10B1" w:rsidRDefault="00C42148" w:rsidP="009222EE">
            <w:pPr>
              <w:pStyle w:val="af1"/>
            </w:pPr>
            <w:r w:rsidRPr="002A10B1">
              <w:t xml:space="preserve">3. </w:t>
            </w:r>
          </w:p>
        </w:tc>
        <w:tc>
          <w:tcPr>
            <w:tcW w:w="3118" w:type="dxa"/>
            <w:shd w:val="clear" w:color="auto" w:fill="auto"/>
          </w:tcPr>
          <w:p w:rsidR="00C42148" w:rsidRPr="002A10B1" w:rsidRDefault="00C42148" w:rsidP="009222EE">
            <w:pPr>
              <w:pStyle w:val="af1"/>
            </w:pPr>
            <w:r w:rsidRPr="002A10B1">
              <w:t>Оборачиваемость в разах</w:t>
            </w:r>
            <w:r>
              <w:t xml:space="preserve"> (</w:t>
            </w:r>
            <w:r w:rsidRPr="002A10B1">
              <w:t xml:space="preserve">стр 1: стр 2) </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4,9</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4,65</w:t>
            </w:r>
          </w:p>
        </w:tc>
        <w:tc>
          <w:tcPr>
            <w:tcW w:w="1275" w:type="dxa"/>
            <w:shd w:val="clear" w:color="auto" w:fill="auto"/>
          </w:tcPr>
          <w:p w:rsidR="00C42148" w:rsidRPr="002A10B1" w:rsidRDefault="00C42148" w:rsidP="009222EE">
            <w:pPr>
              <w:pStyle w:val="af1"/>
            </w:pPr>
          </w:p>
          <w:p w:rsidR="00C42148" w:rsidRPr="002A10B1" w:rsidRDefault="00C42148" w:rsidP="009222EE">
            <w:pPr>
              <w:pStyle w:val="af1"/>
            </w:pPr>
            <w:r w:rsidRPr="002A10B1">
              <w:t>2,97</w:t>
            </w:r>
          </w:p>
        </w:tc>
        <w:tc>
          <w:tcPr>
            <w:tcW w:w="1134" w:type="dxa"/>
            <w:shd w:val="clear" w:color="auto" w:fill="auto"/>
          </w:tcPr>
          <w:p w:rsidR="00C42148" w:rsidRPr="002A10B1" w:rsidRDefault="00C42148" w:rsidP="009222EE">
            <w:pPr>
              <w:pStyle w:val="af1"/>
            </w:pPr>
          </w:p>
          <w:p w:rsidR="00C42148" w:rsidRPr="002A10B1" w:rsidRDefault="00C42148" w:rsidP="009222EE">
            <w:pPr>
              <w:pStyle w:val="af1"/>
            </w:pPr>
            <w:r w:rsidRPr="002A10B1">
              <w:t>0,25</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1,68</w:t>
            </w:r>
          </w:p>
        </w:tc>
      </w:tr>
      <w:tr w:rsidR="00C42148" w:rsidRPr="002A10B1" w:rsidTr="00960C82">
        <w:trPr>
          <w:trHeight w:val="882"/>
          <w:jc w:val="center"/>
        </w:trPr>
        <w:tc>
          <w:tcPr>
            <w:tcW w:w="534" w:type="dxa"/>
            <w:shd w:val="clear" w:color="auto" w:fill="auto"/>
          </w:tcPr>
          <w:p w:rsidR="00C42148" w:rsidRPr="002A10B1" w:rsidRDefault="00C42148" w:rsidP="009222EE">
            <w:pPr>
              <w:pStyle w:val="af1"/>
            </w:pPr>
            <w:r w:rsidRPr="002A10B1">
              <w:t xml:space="preserve">4. </w:t>
            </w:r>
          </w:p>
        </w:tc>
        <w:tc>
          <w:tcPr>
            <w:tcW w:w="3118" w:type="dxa"/>
            <w:shd w:val="clear" w:color="auto" w:fill="auto"/>
          </w:tcPr>
          <w:p w:rsidR="00C42148" w:rsidRPr="002A10B1" w:rsidRDefault="00C42148" w:rsidP="009222EE">
            <w:pPr>
              <w:pStyle w:val="af1"/>
            </w:pPr>
            <w:r w:rsidRPr="002A10B1">
              <w:t>Период погашения кредиторской задолженности, дни</w:t>
            </w:r>
            <w:r>
              <w:t xml:space="preserve"> (</w:t>
            </w:r>
            <w:r w:rsidRPr="002A10B1">
              <w:t xml:space="preserve">календарные дни: число оборотов) </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73</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77</w:t>
            </w:r>
          </w:p>
        </w:tc>
        <w:tc>
          <w:tcPr>
            <w:tcW w:w="1275" w:type="dxa"/>
            <w:shd w:val="clear" w:color="auto" w:fill="auto"/>
          </w:tcPr>
          <w:p w:rsidR="00C42148" w:rsidRPr="002A10B1" w:rsidRDefault="00C42148" w:rsidP="009222EE">
            <w:pPr>
              <w:pStyle w:val="af1"/>
            </w:pPr>
          </w:p>
          <w:p w:rsidR="00C42148" w:rsidRPr="002A10B1" w:rsidRDefault="00C42148" w:rsidP="009222EE">
            <w:pPr>
              <w:pStyle w:val="af1"/>
            </w:pPr>
            <w:r w:rsidRPr="002A10B1">
              <w:t>121</w:t>
            </w:r>
          </w:p>
        </w:tc>
        <w:tc>
          <w:tcPr>
            <w:tcW w:w="1134" w:type="dxa"/>
            <w:shd w:val="clear" w:color="auto" w:fill="auto"/>
          </w:tcPr>
          <w:p w:rsidR="00C42148" w:rsidRPr="002A10B1" w:rsidRDefault="00C42148" w:rsidP="009222EE">
            <w:pPr>
              <w:pStyle w:val="af1"/>
            </w:pPr>
          </w:p>
          <w:p w:rsidR="00C42148" w:rsidRPr="002A10B1" w:rsidRDefault="00C42148" w:rsidP="009222EE">
            <w:pPr>
              <w:pStyle w:val="af1"/>
            </w:pPr>
            <w:r w:rsidRPr="002A10B1">
              <w:t>4</w:t>
            </w:r>
          </w:p>
        </w:tc>
        <w:tc>
          <w:tcPr>
            <w:tcW w:w="1276" w:type="dxa"/>
            <w:shd w:val="clear" w:color="auto" w:fill="auto"/>
          </w:tcPr>
          <w:p w:rsidR="00C42148" w:rsidRPr="002A10B1" w:rsidRDefault="00C42148" w:rsidP="009222EE">
            <w:pPr>
              <w:pStyle w:val="af1"/>
            </w:pPr>
          </w:p>
          <w:p w:rsidR="00C42148" w:rsidRPr="002A10B1" w:rsidRDefault="00C42148" w:rsidP="009222EE">
            <w:pPr>
              <w:pStyle w:val="af1"/>
            </w:pPr>
            <w:r w:rsidRPr="002A10B1">
              <w:t>44</w:t>
            </w:r>
          </w:p>
        </w:tc>
      </w:tr>
    </w:tbl>
    <w:p w:rsidR="00C42148" w:rsidRPr="002A10B1" w:rsidRDefault="00C42148" w:rsidP="00C42148">
      <w:pPr>
        <w:tabs>
          <w:tab w:val="left" w:pos="726"/>
        </w:tabs>
      </w:pPr>
    </w:p>
    <w:p w:rsidR="00C42148" w:rsidRDefault="00C42148" w:rsidP="00C42148">
      <w:pPr>
        <w:tabs>
          <w:tab w:val="left" w:pos="726"/>
        </w:tabs>
      </w:pPr>
      <w:r w:rsidRPr="002A10B1">
        <w:t>Рассмотрим влияние факторов на изменение кредиторской задолженности.</w:t>
      </w:r>
    </w:p>
    <w:p w:rsidR="009222EE" w:rsidRDefault="009222EE" w:rsidP="00C42148">
      <w:pPr>
        <w:tabs>
          <w:tab w:val="left" w:pos="726"/>
        </w:tabs>
      </w:pPr>
    </w:p>
    <w:p w:rsidR="009222EE" w:rsidRDefault="00E5067C" w:rsidP="00C42148">
      <w:pPr>
        <w:tabs>
          <w:tab w:val="left" w:pos="726"/>
        </w:tabs>
      </w:pPr>
      <w:r>
        <w:pict>
          <v:shape id="_x0000_i1039" type="#_x0000_t75" style="width:285.75pt;height:37.5pt">
            <v:imagedata r:id="rId21" o:title=""/>
          </v:shape>
        </w:pict>
      </w:r>
    </w:p>
    <w:p w:rsidR="009222EE" w:rsidRPr="002A10B1" w:rsidRDefault="009222EE" w:rsidP="00C42148">
      <w:pPr>
        <w:tabs>
          <w:tab w:val="left" w:pos="726"/>
        </w:tabs>
      </w:pPr>
    </w:p>
    <w:p w:rsidR="00C42148" w:rsidRPr="002A10B1" w:rsidRDefault="00C42148" w:rsidP="00C42148">
      <w:pPr>
        <w:tabs>
          <w:tab w:val="left" w:pos="726"/>
        </w:tabs>
      </w:pPr>
      <w:r w:rsidRPr="002A10B1">
        <w:t>В - период погашения кредиторской задолженности.</w:t>
      </w:r>
    </w:p>
    <w:p w:rsidR="00C42148" w:rsidRPr="002A10B1" w:rsidRDefault="00C42148" w:rsidP="00C42148">
      <w:pPr>
        <w:tabs>
          <w:tab w:val="left" w:pos="726"/>
        </w:tabs>
      </w:pPr>
      <w:r w:rsidRPr="002A10B1">
        <w:t>КЗ - средняя кредиторская задолженность.</w:t>
      </w:r>
    </w:p>
    <w:p w:rsidR="00C42148" w:rsidRPr="002A10B1" w:rsidRDefault="00C42148" w:rsidP="00C42148">
      <w:pPr>
        <w:tabs>
          <w:tab w:val="left" w:pos="726"/>
        </w:tabs>
      </w:pPr>
      <w:r w:rsidRPr="002A10B1">
        <w:t>Д - календарные дни.</w:t>
      </w:r>
    </w:p>
    <w:p w:rsidR="00C42148" w:rsidRDefault="00C42148" w:rsidP="00C42148">
      <w:pPr>
        <w:tabs>
          <w:tab w:val="left" w:pos="726"/>
        </w:tabs>
      </w:pPr>
      <w:r w:rsidRPr="002A10B1">
        <w:t>ВП - выпуск продукции.</w:t>
      </w:r>
    </w:p>
    <w:p w:rsidR="009222EE" w:rsidRPr="002A10B1" w:rsidRDefault="009222EE" w:rsidP="00C42148">
      <w:pPr>
        <w:tabs>
          <w:tab w:val="left" w:pos="726"/>
        </w:tabs>
      </w:pPr>
    </w:p>
    <w:p w:rsidR="00C42148" w:rsidRPr="002A10B1" w:rsidRDefault="00E5067C" w:rsidP="00C42148">
      <w:pPr>
        <w:tabs>
          <w:tab w:val="left" w:pos="726"/>
        </w:tabs>
      </w:pPr>
      <w:r>
        <w:pict>
          <v:shape id="_x0000_i1040" type="#_x0000_t75" style="width:267pt;height:90.75pt">
            <v:imagedata r:id="rId22" o:title=""/>
          </v:shape>
        </w:pict>
      </w:r>
    </w:p>
    <w:p w:rsidR="009222EE" w:rsidRDefault="009222EE" w:rsidP="00C42148">
      <w:pPr>
        <w:tabs>
          <w:tab w:val="left" w:pos="726"/>
        </w:tabs>
      </w:pPr>
    </w:p>
    <w:p w:rsidR="00C42148" w:rsidRDefault="00C42148" w:rsidP="00C42148">
      <w:pPr>
        <w:tabs>
          <w:tab w:val="left" w:pos="726"/>
        </w:tabs>
      </w:pPr>
      <w:r w:rsidRPr="002A10B1">
        <w:lastRenderedPageBreak/>
        <w:t>Рассчитываем влияние средней кредиторской задолженности на период погашения</w:t>
      </w:r>
      <w:r>
        <w:t xml:space="preserve"> (</w:t>
      </w:r>
      <w:r w:rsidRPr="002A10B1">
        <w:t xml:space="preserve">2005 - </w:t>
      </w:r>
      <w:smartTag w:uri="urn:schemas-microsoft-com:office:smarttags" w:element="metricconverter">
        <w:smartTagPr>
          <w:attr w:name="ProductID" w:val="2006 г"/>
        </w:smartTagPr>
        <w:r w:rsidRPr="002A10B1">
          <w:t>2006 г</w:t>
        </w:r>
      </w:smartTag>
      <w:r w:rsidRPr="002A10B1">
        <w:t>. г.).</w:t>
      </w:r>
    </w:p>
    <w:p w:rsidR="009222EE" w:rsidRPr="002A10B1" w:rsidRDefault="009222EE" w:rsidP="00C42148">
      <w:pPr>
        <w:tabs>
          <w:tab w:val="left" w:pos="726"/>
        </w:tabs>
      </w:pPr>
    </w:p>
    <w:p w:rsidR="00C42148" w:rsidRPr="002A10B1" w:rsidRDefault="00E5067C" w:rsidP="00C42148">
      <w:pPr>
        <w:tabs>
          <w:tab w:val="left" w:pos="726"/>
        </w:tabs>
      </w:pPr>
      <w:r>
        <w:pict>
          <v:shape id="_x0000_i1041" type="#_x0000_t75" style="width:279.75pt;height:42.75pt">
            <v:imagedata r:id="rId23" o:title=""/>
          </v:shape>
        </w:pict>
      </w:r>
    </w:p>
    <w:p w:rsidR="009222EE" w:rsidRDefault="009222EE" w:rsidP="00C42148">
      <w:pPr>
        <w:tabs>
          <w:tab w:val="left" w:pos="726"/>
        </w:tabs>
      </w:pPr>
    </w:p>
    <w:p w:rsidR="00C42148" w:rsidRDefault="00C42148" w:rsidP="00C42148">
      <w:pPr>
        <w:tabs>
          <w:tab w:val="left" w:pos="726"/>
        </w:tabs>
      </w:pPr>
      <w:r w:rsidRPr="002A10B1">
        <w:t>Рассчитываем влияние выпуска продукции на период погашения кредиторской задолженности.</w:t>
      </w:r>
    </w:p>
    <w:p w:rsidR="009222EE" w:rsidRPr="002A10B1" w:rsidRDefault="009222EE" w:rsidP="00C42148">
      <w:pPr>
        <w:tabs>
          <w:tab w:val="left" w:pos="726"/>
        </w:tabs>
      </w:pPr>
    </w:p>
    <w:p w:rsidR="00C42148" w:rsidRPr="002A10B1" w:rsidRDefault="00E5067C" w:rsidP="00C42148">
      <w:pPr>
        <w:tabs>
          <w:tab w:val="left" w:pos="726"/>
        </w:tabs>
      </w:pPr>
      <w:r>
        <w:pict>
          <v:shape id="_x0000_i1042" type="#_x0000_t75" style="width:285.75pt;height:39.75pt">
            <v:imagedata r:id="rId24" o:title=""/>
          </v:shape>
        </w:pict>
      </w:r>
    </w:p>
    <w:p w:rsidR="009222EE" w:rsidRDefault="009222EE" w:rsidP="00C42148">
      <w:pPr>
        <w:tabs>
          <w:tab w:val="left" w:pos="726"/>
        </w:tabs>
      </w:pPr>
    </w:p>
    <w:p w:rsidR="00C42148" w:rsidRPr="002A10B1" w:rsidRDefault="00C42148" w:rsidP="00C42148">
      <w:pPr>
        <w:tabs>
          <w:tab w:val="left" w:pos="726"/>
        </w:tabs>
      </w:pPr>
      <w:r w:rsidRPr="002A10B1">
        <w:t>Рассчитываем совокупное влияние факторов:</w:t>
      </w:r>
    </w:p>
    <w:p w:rsidR="009222EE" w:rsidRDefault="009222EE" w:rsidP="00C42148">
      <w:pPr>
        <w:tabs>
          <w:tab w:val="left" w:pos="726"/>
        </w:tabs>
      </w:pPr>
    </w:p>
    <w:p w:rsidR="00C42148" w:rsidRPr="002A10B1" w:rsidRDefault="00C42148" w:rsidP="00C42148">
      <w:pPr>
        <w:tabs>
          <w:tab w:val="left" w:pos="726"/>
        </w:tabs>
      </w:pPr>
      <w:r w:rsidRPr="002A10B1">
        <w:sym w:font="Symbol" w:char="F044"/>
      </w:r>
      <w:r w:rsidRPr="002A10B1">
        <w:t>В = 12 +</w:t>
      </w:r>
      <w:r>
        <w:t xml:space="preserve"> (</w:t>
      </w:r>
      <w:r w:rsidRPr="002A10B1">
        <w:t>-8) = 4 дня</w:t>
      </w:r>
    </w:p>
    <w:p w:rsidR="009222EE" w:rsidRDefault="009222EE" w:rsidP="00C42148">
      <w:pPr>
        <w:tabs>
          <w:tab w:val="left" w:pos="726"/>
        </w:tabs>
      </w:pPr>
    </w:p>
    <w:p w:rsidR="00C42148" w:rsidRDefault="00C42148" w:rsidP="00C42148">
      <w:pPr>
        <w:tabs>
          <w:tab w:val="left" w:pos="726"/>
        </w:tabs>
      </w:pPr>
      <w:r w:rsidRPr="002A10B1">
        <w:t>Рассчитаем влияние средней кредиторской задолженности на период погашения</w:t>
      </w:r>
      <w:r>
        <w:t xml:space="preserve"> (</w:t>
      </w:r>
      <w:r w:rsidRPr="002A10B1">
        <w:t xml:space="preserve">2006 - </w:t>
      </w:r>
      <w:smartTag w:uri="urn:schemas-microsoft-com:office:smarttags" w:element="metricconverter">
        <w:smartTagPr>
          <w:attr w:name="ProductID" w:val="2007 г"/>
        </w:smartTagPr>
        <w:r w:rsidRPr="002A10B1">
          <w:t>2007 г</w:t>
        </w:r>
      </w:smartTag>
      <w:r w:rsidRPr="002A10B1">
        <w:t>. г.).</w:t>
      </w:r>
    </w:p>
    <w:p w:rsidR="009222EE" w:rsidRPr="002A10B1" w:rsidRDefault="009222EE" w:rsidP="00C42148">
      <w:pPr>
        <w:tabs>
          <w:tab w:val="left" w:pos="726"/>
        </w:tabs>
      </w:pPr>
    </w:p>
    <w:p w:rsidR="00C42148" w:rsidRPr="002A10B1" w:rsidRDefault="00E5067C" w:rsidP="00C42148">
      <w:pPr>
        <w:tabs>
          <w:tab w:val="left" w:pos="726"/>
        </w:tabs>
      </w:pPr>
      <w:r>
        <w:pict>
          <v:shape id="_x0000_i1043" type="#_x0000_t75" style="width:285.75pt;height:39.75pt">
            <v:imagedata r:id="rId25" o:title=""/>
          </v:shape>
        </w:pict>
      </w:r>
    </w:p>
    <w:p w:rsidR="009222EE" w:rsidRDefault="009222EE" w:rsidP="00C42148">
      <w:pPr>
        <w:tabs>
          <w:tab w:val="left" w:pos="726"/>
        </w:tabs>
      </w:pPr>
    </w:p>
    <w:p w:rsidR="00C42148" w:rsidRDefault="00C42148" w:rsidP="00C42148">
      <w:pPr>
        <w:tabs>
          <w:tab w:val="left" w:pos="726"/>
        </w:tabs>
      </w:pPr>
      <w:r w:rsidRPr="002A10B1">
        <w:t>Рассчитаем влияние выпуска продукции на период погашения кредиторской задолженности.</w:t>
      </w:r>
    </w:p>
    <w:p w:rsidR="009222EE" w:rsidRPr="002A10B1" w:rsidRDefault="009222EE" w:rsidP="00C42148">
      <w:pPr>
        <w:tabs>
          <w:tab w:val="left" w:pos="726"/>
        </w:tabs>
      </w:pPr>
    </w:p>
    <w:p w:rsidR="00C42148" w:rsidRPr="002A10B1" w:rsidRDefault="00E5067C" w:rsidP="00C42148">
      <w:pPr>
        <w:tabs>
          <w:tab w:val="left" w:pos="726"/>
        </w:tabs>
      </w:pPr>
      <w:r>
        <w:pict>
          <v:shape id="_x0000_i1044" type="#_x0000_t75" style="width:261pt;height:39.75pt">
            <v:imagedata r:id="rId26" o:title=""/>
          </v:shape>
        </w:pict>
      </w:r>
    </w:p>
    <w:p w:rsidR="009222EE" w:rsidRDefault="009222EE" w:rsidP="00C42148">
      <w:pPr>
        <w:tabs>
          <w:tab w:val="left" w:pos="726"/>
        </w:tabs>
      </w:pPr>
    </w:p>
    <w:p w:rsidR="00C42148" w:rsidRDefault="00C42148" w:rsidP="00C42148">
      <w:pPr>
        <w:tabs>
          <w:tab w:val="left" w:pos="726"/>
        </w:tabs>
      </w:pPr>
      <w:r w:rsidRPr="002A10B1">
        <w:t>Рассчитаем совокупное влияние факторов:</w:t>
      </w:r>
    </w:p>
    <w:p w:rsidR="009222EE" w:rsidRPr="002A10B1" w:rsidRDefault="009222EE" w:rsidP="00C42148">
      <w:pPr>
        <w:tabs>
          <w:tab w:val="left" w:pos="726"/>
        </w:tabs>
      </w:pPr>
    </w:p>
    <w:p w:rsidR="00C42148" w:rsidRPr="002A10B1" w:rsidRDefault="00C42148" w:rsidP="00C42148">
      <w:pPr>
        <w:tabs>
          <w:tab w:val="left" w:pos="726"/>
        </w:tabs>
      </w:pPr>
      <w:r w:rsidRPr="002A10B1">
        <w:lastRenderedPageBreak/>
        <w:sym w:font="Symbol" w:char="F044"/>
      </w:r>
      <w:r w:rsidRPr="002A10B1">
        <w:t>В = 45 +</w:t>
      </w:r>
      <w:r>
        <w:t xml:space="preserve"> (</w:t>
      </w:r>
      <w:r w:rsidRPr="002A10B1">
        <w:t>-1) = 44 дня</w:t>
      </w:r>
    </w:p>
    <w:p w:rsidR="009222EE" w:rsidRDefault="009222EE" w:rsidP="00C42148">
      <w:pPr>
        <w:tabs>
          <w:tab w:val="left" w:pos="726"/>
        </w:tabs>
      </w:pPr>
    </w:p>
    <w:p w:rsidR="00C42148" w:rsidRDefault="00C42148" w:rsidP="00C42148">
      <w:pPr>
        <w:tabs>
          <w:tab w:val="left" w:pos="726"/>
        </w:tabs>
      </w:pPr>
      <w:r w:rsidRPr="002A10B1">
        <w:t>Рассчитаем совокупное влияние факторов:</w:t>
      </w:r>
    </w:p>
    <w:p w:rsidR="009222EE" w:rsidRPr="002A10B1" w:rsidRDefault="009222EE" w:rsidP="00C42148">
      <w:pPr>
        <w:tabs>
          <w:tab w:val="left" w:pos="726"/>
        </w:tabs>
      </w:pPr>
    </w:p>
    <w:p w:rsidR="00C42148" w:rsidRPr="002A10B1" w:rsidRDefault="00C42148" w:rsidP="00C42148">
      <w:pPr>
        <w:tabs>
          <w:tab w:val="left" w:pos="726"/>
        </w:tabs>
      </w:pPr>
      <w:r w:rsidRPr="002A10B1">
        <w:sym w:font="Symbol" w:char="F044"/>
      </w:r>
      <w:r w:rsidRPr="002A10B1">
        <w:t>В = 47 +</w:t>
      </w:r>
      <w:r>
        <w:t xml:space="preserve"> (</w:t>
      </w:r>
      <w:r w:rsidRPr="002A10B1">
        <w:t>-3) = 44 дня</w:t>
      </w:r>
    </w:p>
    <w:p w:rsidR="009222EE" w:rsidRDefault="009222EE" w:rsidP="00C42148">
      <w:pPr>
        <w:tabs>
          <w:tab w:val="left" w:pos="726"/>
        </w:tabs>
      </w:pPr>
    </w:p>
    <w:p w:rsidR="00C42148" w:rsidRPr="002A10B1" w:rsidRDefault="00C42148" w:rsidP="00C42148">
      <w:pPr>
        <w:tabs>
          <w:tab w:val="left" w:pos="726"/>
        </w:tabs>
      </w:pPr>
      <w:r w:rsidRPr="002A10B1">
        <w:t>Как видно из данных таблицы 2</w:t>
      </w:r>
      <w:r>
        <w:t>.8</w:t>
      </w:r>
      <w:r w:rsidRPr="002A10B1">
        <w:t xml:space="preserve">, оборачиваемость кредиторской задолженности имеет тенденцию к замедлению. Так, оборачиваемость </w:t>
      </w:r>
      <w:smartTag w:uri="urn:schemas-microsoft-com:office:smarttags" w:element="metricconverter">
        <w:smartTagPr>
          <w:attr w:name="ProductID" w:val="2006 г"/>
        </w:smartTagPr>
        <w:r w:rsidRPr="002A10B1">
          <w:t>2006 г</w:t>
        </w:r>
      </w:smartTag>
      <w:r w:rsidRPr="002A10B1">
        <w:t xml:space="preserve">. по сравнению с </w:t>
      </w:r>
      <w:smartTag w:uri="urn:schemas-microsoft-com:office:smarttags" w:element="metricconverter">
        <w:smartTagPr>
          <w:attr w:name="ProductID" w:val="2005 г"/>
        </w:smartTagPr>
        <w:r w:rsidRPr="002A10B1">
          <w:t>2005 г</w:t>
        </w:r>
      </w:smartTag>
      <w:r w:rsidRPr="002A10B1">
        <w:t xml:space="preserve">. снизилась в 0,25 раза, период погашения увеличился на 4 дня. Также оборачиваемость кредиторской задолженности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понизилась в 1,68 раза, период погашения, следовательно, увеличился на 44 дня.</w:t>
      </w:r>
    </w:p>
    <w:p w:rsidR="00C42148" w:rsidRPr="002A10B1" w:rsidRDefault="00C42148" w:rsidP="00C42148">
      <w:pPr>
        <w:tabs>
          <w:tab w:val="left" w:pos="726"/>
        </w:tabs>
      </w:pPr>
      <w:r w:rsidRPr="002A10B1">
        <w:t>Основной причиной возникновения на предприятии в настоящее время дебиторской и кредиторской задолженности, является временные неплатежи. Это подтверждают данные сравнительного анализа дебиторской и кредиторской задолженности</w:t>
      </w:r>
      <w:r>
        <w:t xml:space="preserve"> (</w:t>
      </w:r>
      <w:r w:rsidRPr="002A10B1">
        <w:t>таблица 2</w:t>
      </w:r>
      <w:r>
        <w:t>.9</w:t>
      </w:r>
      <w:r w:rsidRPr="002A10B1">
        <w:t>).</w:t>
      </w:r>
    </w:p>
    <w:p w:rsidR="00C42148" w:rsidRPr="002A10B1" w:rsidRDefault="00C42148" w:rsidP="00C42148">
      <w:pPr>
        <w:tabs>
          <w:tab w:val="left" w:pos="726"/>
        </w:tabs>
      </w:pPr>
      <w:r w:rsidRPr="002A10B1">
        <w:t>Данные таблицы 2</w:t>
      </w:r>
      <w:r>
        <w:t>.9</w:t>
      </w:r>
      <w:r w:rsidRPr="002A10B1">
        <w:t xml:space="preserve"> показывают, что дебиторская задолженность на конец 2007 года составила 435778 тыс. рублей, а превышение её кредиторской задолженностью - 242645 тыс. рублей</w:t>
      </w:r>
      <w:r>
        <w:t xml:space="preserve"> (</w:t>
      </w:r>
      <w:r w:rsidRPr="002A10B1">
        <w:t>678432 тыс. руб</w:t>
      </w:r>
      <w:r>
        <w:t xml:space="preserve">. - </w:t>
      </w:r>
      <w:r w:rsidRPr="002A10B1">
        <w:t>435778 тыс. руб.). Взаимные платежи на лицо, однако не в ущерб предприятию, так как общее превышение кредиторской задолженности составляет 677932 тыс. рублей. Такая ситуация не влечёт за собой ухудшения финансового положения, так как ООО</w:t>
      </w:r>
      <w:r>
        <w:t xml:space="preserve"> "</w:t>
      </w:r>
      <w:r w:rsidRPr="002A10B1">
        <w:t>Призма</w:t>
      </w:r>
      <w:r>
        <w:t xml:space="preserve">" </w:t>
      </w:r>
      <w:r w:rsidRPr="002A10B1">
        <w:t>использует эту задолженность как привлечённые источники на момент изучения.</w:t>
      </w:r>
    </w:p>
    <w:p w:rsidR="009222EE" w:rsidRDefault="009222EE" w:rsidP="00C42148">
      <w:pPr>
        <w:tabs>
          <w:tab w:val="left" w:pos="726"/>
        </w:tabs>
      </w:pPr>
    </w:p>
    <w:p w:rsidR="00C42148" w:rsidRPr="002A10B1" w:rsidRDefault="009222EE" w:rsidP="00C42148">
      <w:pPr>
        <w:tabs>
          <w:tab w:val="left" w:pos="726"/>
        </w:tabs>
      </w:pPr>
      <w:r>
        <w:br w:type="page"/>
      </w:r>
      <w:r w:rsidR="00C42148" w:rsidRPr="002A10B1">
        <w:lastRenderedPageBreak/>
        <w:t>Таблица 2</w:t>
      </w:r>
      <w:r w:rsidR="00C42148">
        <w:t>.9</w:t>
      </w:r>
    </w:p>
    <w:p w:rsidR="00C42148" w:rsidRPr="002A10B1" w:rsidRDefault="00C42148" w:rsidP="009222EE">
      <w:pPr>
        <w:tabs>
          <w:tab w:val="left" w:pos="726"/>
        </w:tabs>
        <w:ind w:left="708" w:firstLine="1"/>
      </w:pPr>
      <w:r w:rsidRPr="002A10B1">
        <w:t>Сравнительный анализ дебиторской и кредиторской задолженности в ООО</w:t>
      </w:r>
      <w:r>
        <w:t xml:space="preserve"> "</w:t>
      </w:r>
      <w:r w:rsidRPr="002A10B1">
        <w:t>Призма</w:t>
      </w:r>
      <w:r>
        <w:t xml:space="preserve">" </w:t>
      </w:r>
      <w:smartTag w:uri="urn:schemas-microsoft-com:office:smarttags" w:element="metricconverter">
        <w:smartTagPr>
          <w:attr w:name="ProductID" w:val="2007 г"/>
        </w:smartTagPr>
        <w:r w:rsidRPr="002A10B1">
          <w:t>2007 г</w:t>
        </w:r>
      </w:smartTag>
      <w:r w:rsidRPr="002A10B1">
        <w:t xml:space="preserve">. </w:t>
      </w:r>
    </w:p>
    <w:tbl>
      <w:tblPr>
        <w:tblW w:w="45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920"/>
        <w:gridCol w:w="1445"/>
        <w:gridCol w:w="1876"/>
        <w:gridCol w:w="955"/>
        <w:gridCol w:w="916"/>
      </w:tblGrid>
      <w:tr w:rsidR="00C42148" w:rsidRPr="002A10B1" w:rsidTr="00960C82">
        <w:trPr>
          <w:trHeight w:val="443"/>
          <w:jc w:val="center"/>
        </w:trPr>
        <w:tc>
          <w:tcPr>
            <w:tcW w:w="549" w:type="dxa"/>
            <w:vMerge w:val="restart"/>
            <w:shd w:val="clear" w:color="auto" w:fill="auto"/>
          </w:tcPr>
          <w:p w:rsidR="00C42148" w:rsidRPr="002A10B1" w:rsidRDefault="00C42148" w:rsidP="009222EE">
            <w:pPr>
              <w:pStyle w:val="af1"/>
            </w:pPr>
            <w:bookmarkStart w:id="57" w:name="_Toc191291084"/>
            <w:bookmarkStart w:id="58" w:name="_Toc193015699"/>
            <w:bookmarkStart w:id="59" w:name="_Toc193528230"/>
            <w:bookmarkStart w:id="60" w:name="_Toc193529103"/>
            <w:bookmarkStart w:id="61" w:name="_Toc193529157"/>
            <w:bookmarkStart w:id="62" w:name="_Toc193529222"/>
            <w:bookmarkStart w:id="63" w:name="_Toc193623912"/>
            <w:bookmarkStart w:id="64" w:name="_Toc193625778"/>
            <w:r w:rsidRPr="002A10B1">
              <w:t>№</w:t>
            </w:r>
            <w:bookmarkEnd w:id="57"/>
            <w:bookmarkEnd w:id="58"/>
            <w:bookmarkEnd w:id="59"/>
            <w:bookmarkEnd w:id="60"/>
            <w:bookmarkEnd w:id="61"/>
            <w:bookmarkEnd w:id="62"/>
            <w:bookmarkEnd w:id="63"/>
            <w:bookmarkEnd w:id="64"/>
          </w:p>
          <w:p w:rsidR="00C42148" w:rsidRPr="002A10B1" w:rsidRDefault="00C42148" w:rsidP="009222EE">
            <w:pPr>
              <w:pStyle w:val="af1"/>
            </w:pPr>
            <w:r w:rsidRPr="002A10B1">
              <w:t>п/п</w:t>
            </w:r>
          </w:p>
        </w:tc>
        <w:tc>
          <w:tcPr>
            <w:tcW w:w="2920" w:type="dxa"/>
            <w:vMerge w:val="restart"/>
            <w:shd w:val="clear" w:color="auto" w:fill="auto"/>
          </w:tcPr>
          <w:p w:rsidR="00C42148" w:rsidRPr="002A10B1" w:rsidRDefault="00C42148" w:rsidP="009222EE">
            <w:pPr>
              <w:pStyle w:val="af1"/>
            </w:pPr>
            <w:bookmarkStart w:id="65" w:name="_Toc191291085"/>
            <w:bookmarkStart w:id="66" w:name="_Toc193015700"/>
            <w:bookmarkStart w:id="67" w:name="_Toc193528231"/>
            <w:bookmarkStart w:id="68" w:name="_Toc193529104"/>
            <w:bookmarkStart w:id="69" w:name="_Toc193529158"/>
            <w:bookmarkStart w:id="70" w:name="_Toc193529223"/>
            <w:bookmarkStart w:id="71" w:name="_Toc193623913"/>
            <w:bookmarkStart w:id="72" w:name="_Toc193625779"/>
            <w:r w:rsidRPr="002A10B1">
              <w:t>Показатели</w:t>
            </w:r>
            <w:bookmarkEnd w:id="65"/>
            <w:bookmarkEnd w:id="66"/>
            <w:bookmarkEnd w:id="67"/>
            <w:bookmarkEnd w:id="68"/>
            <w:bookmarkEnd w:id="69"/>
            <w:bookmarkEnd w:id="70"/>
            <w:bookmarkEnd w:id="71"/>
            <w:bookmarkEnd w:id="72"/>
          </w:p>
        </w:tc>
        <w:tc>
          <w:tcPr>
            <w:tcW w:w="1445" w:type="dxa"/>
            <w:vMerge w:val="restart"/>
            <w:shd w:val="clear" w:color="auto" w:fill="auto"/>
          </w:tcPr>
          <w:p w:rsidR="009222EE" w:rsidRDefault="009222EE" w:rsidP="009222EE">
            <w:pPr>
              <w:pStyle w:val="af1"/>
            </w:pPr>
            <w:r>
              <w:t xml:space="preserve">Дебиторская </w:t>
            </w:r>
          </w:p>
          <w:p w:rsidR="00C42148" w:rsidRPr="002A10B1" w:rsidRDefault="009222EE" w:rsidP="009222EE">
            <w:pPr>
              <w:pStyle w:val="af1"/>
            </w:pPr>
            <w:r>
              <w:t>з-</w:t>
            </w:r>
            <w:r w:rsidR="00C42148" w:rsidRPr="002A10B1">
              <w:t>ть</w:t>
            </w:r>
          </w:p>
        </w:tc>
        <w:tc>
          <w:tcPr>
            <w:tcW w:w="1876" w:type="dxa"/>
            <w:vMerge w:val="restart"/>
            <w:shd w:val="clear" w:color="auto" w:fill="auto"/>
          </w:tcPr>
          <w:p w:rsidR="009222EE" w:rsidRDefault="00C42148" w:rsidP="009222EE">
            <w:pPr>
              <w:pStyle w:val="af1"/>
            </w:pPr>
            <w:r w:rsidRPr="002A10B1">
              <w:t xml:space="preserve">Кредиторская </w:t>
            </w:r>
          </w:p>
          <w:p w:rsidR="00C42148" w:rsidRPr="002A10B1" w:rsidRDefault="00C42148" w:rsidP="009222EE">
            <w:pPr>
              <w:pStyle w:val="af1"/>
            </w:pPr>
            <w:r w:rsidRPr="002A10B1">
              <w:t>з-ть</w:t>
            </w:r>
          </w:p>
        </w:tc>
        <w:tc>
          <w:tcPr>
            <w:tcW w:w="1871" w:type="dxa"/>
            <w:gridSpan w:val="2"/>
            <w:shd w:val="clear" w:color="auto" w:fill="auto"/>
          </w:tcPr>
          <w:p w:rsidR="009222EE" w:rsidRDefault="00C42148" w:rsidP="009222EE">
            <w:pPr>
              <w:pStyle w:val="af1"/>
            </w:pPr>
            <w:r w:rsidRPr="002A10B1">
              <w:t xml:space="preserve">Превышение </w:t>
            </w:r>
          </w:p>
          <w:p w:rsidR="00C42148" w:rsidRPr="002A10B1" w:rsidRDefault="00C42148" w:rsidP="009222EE">
            <w:pPr>
              <w:pStyle w:val="af1"/>
            </w:pPr>
            <w:r w:rsidRPr="002A10B1">
              <w:t>задолженности</w:t>
            </w:r>
          </w:p>
        </w:tc>
      </w:tr>
      <w:tr w:rsidR="00C42148" w:rsidRPr="002A10B1" w:rsidTr="00960C82">
        <w:trPr>
          <w:trHeight w:val="442"/>
          <w:jc w:val="center"/>
        </w:trPr>
        <w:tc>
          <w:tcPr>
            <w:tcW w:w="549" w:type="dxa"/>
            <w:vMerge/>
            <w:shd w:val="clear" w:color="auto" w:fill="auto"/>
          </w:tcPr>
          <w:p w:rsidR="00C42148" w:rsidRPr="002A10B1" w:rsidRDefault="00C42148" w:rsidP="009222EE">
            <w:pPr>
              <w:pStyle w:val="af1"/>
            </w:pPr>
          </w:p>
        </w:tc>
        <w:tc>
          <w:tcPr>
            <w:tcW w:w="2920" w:type="dxa"/>
            <w:vMerge/>
            <w:shd w:val="clear" w:color="auto" w:fill="auto"/>
          </w:tcPr>
          <w:p w:rsidR="00C42148" w:rsidRPr="002A10B1" w:rsidRDefault="00C42148" w:rsidP="009222EE">
            <w:pPr>
              <w:pStyle w:val="af1"/>
            </w:pPr>
          </w:p>
        </w:tc>
        <w:tc>
          <w:tcPr>
            <w:tcW w:w="1445" w:type="dxa"/>
            <w:vMerge/>
            <w:shd w:val="clear" w:color="auto" w:fill="auto"/>
          </w:tcPr>
          <w:p w:rsidR="00C42148" w:rsidRPr="002A10B1" w:rsidRDefault="00C42148" w:rsidP="009222EE">
            <w:pPr>
              <w:pStyle w:val="af1"/>
            </w:pPr>
          </w:p>
        </w:tc>
        <w:tc>
          <w:tcPr>
            <w:tcW w:w="1876" w:type="dxa"/>
            <w:vMerge/>
            <w:shd w:val="clear" w:color="auto" w:fill="auto"/>
          </w:tcPr>
          <w:p w:rsidR="00C42148" w:rsidRPr="002A10B1" w:rsidRDefault="00C42148" w:rsidP="009222EE">
            <w:pPr>
              <w:pStyle w:val="af1"/>
            </w:pPr>
          </w:p>
        </w:tc>
        <w:tc>
          <w:tcPr>
            <w:tcW w:w="955" w:type="dxa"/>
            <w:shd w:val="clear" w:color="auto" w:fill="auto"/>
          </w:tcPr>
          <w:p w:rsidR="00C42148" w:rsidRPr="002A10B1" w:rsidRDefault="00C42148" w:rsidP="009222EE">
            <w:pPr>
              <w:pStyle w:val="af1"/>
            </w:pPr>
            <w:r w:rsidRPr="002A10B1">
              <w:t xml:space="preserve">Дт. </w:t>
            </w:r>
          </w:p>
        </w:tc>
        <w:tc>
          <w:tcPr>
            <w:tcW w:w="916" w:type="dxa"/>
            <w:shd w:val="clear" w:color="auto" w:fill="auto"/>
          </w:tcPr>
          <w:p w:rsidR="00C42148" w:rsidRPr="002A10B1" w:rsidRDefault="00C42148" w:rsidP="009222EE">
            <w:pPr>
              <w:pStyle w:val="af1"/>
            </w:pPr>
            <w:r w:rsidRPr="002A10B1">
              <w:t xml:space="preserve">Кт. </w:t>
            </w:r>
          </w:p>
        </w:tc>
      </w:tr>
      <w:tr w:rsidR="00C42148" w:rsidRPr="002A10B1" w:rsidTr="00960C82">
        <w:trPr>
          <w:trHeight w:val="377"/>
          <w:jc w:val="center"/>
        </w:trPr>
        <w:tc>
          <w:tcPr>
            <w:tcW w:w="549" w:type="dxa"/>
            <w:shd w:val="clear" w:color="auto" w:fill="auto"/>
          </w:tcPr>
          <w:p w:rsidR="00C42148" w:rsidRPr="002A10B1" w:rsidRDefault="00C42148" w:rsidP="009222EE">
            <w:pPr>
              <w:pStyle w:val="af1"/>
            </w:pPr>
            <w:bookmarkStart w:id="73" w:name="_Toc191291086"/>
            <w:bookmarkStart w:id="74" w:name="_Toc193015701"/>
            <w:bookmarkStart w:id="75" w:name="_Toc193528232"/>
            <w:bookmarkStart w:id="76" w:name="_Toc193529105"/>
            <w:bookmarkStart w:id="77" w:name="_Toc193529159"/>
            <w:bookmarkStart w:id="78" w:name="_Toc193529224"/>
            <w:bookmarkStart w:id="79" w:name="_Toc193623914"/>
            <w:bookmarkStart w:id="80" w:name="_Toc193625780"/>
            <w:r w:rsidRPr="002A10B1">
              <w:t>1</w:t>
            </w:r>
            <w:bookmarkEnd w:id="73"/>
            <w:bookmarkEnd w:id="74"/>
            <w:bookmarkEnd w:id="75"/>
            <w:bookmarkEnd w:id="76"/>
            <w:bookmarkEnd w:id="77"/>
            <w:bookmarkEnd w:id="78"/>
            <w:bookmarkEnd w:id="79"/>
            <w:bookmarkEnd w:id="80"/>
          </w:p>
        </w:tc>
        <w:tc>
          <w:tcPr>
            <w:tcW w:w="2920" w:type="dxa"/>
            <w:shd w:val="clear" w:color="auto" w:fill="auto"/>
          </w:tcPr>
          <w:p w:rsidR="00C42148" w:rsidRPr="002A10B1" w:rsidRDefault="00C42148" w:rsidP="009222EE">
            <w:pPr>
              <w:pStyle w:val="af1"/>
            </w:pPr>
            <w:bookmarkStart w:id="81" w:name="_Toc191291087"/>
            <w:bookmarkStart w:id="82" w:name="_Toc193015702"/>
            <w:bookmarkStart w:id="83" w:name="_Toc193528233"/>
            <w:bookmarkStart w:id="84" w:name="_Toc193529106"/>
            <w:bookmarkStart w:id="85" w:name="_Toc193529160"/>
            <w:bookmarkStart w:id="86" w:name="_Toc193529225"/>
            <w:bookmarkStart w:id="87" w:name="_Toc193623915"/>
            <w:bookmarkStart w:id="88" w:name="_Toc193625781"/>
            <w:r w:rsidRPr="002A10B1">
              <w:t>2</w:t>
            </w:r>
            <w:bookmarkEnd w:id="81"/>
            <w:bookmarkEnd w:id="82"/>
            <w:bookmarkEnd w:id="83"/>
            <w:bookmarkEnd w:id="84"/>
            <w:bookmarkEnd w:id="85"/>
            <w:bookmarkEnd w:id="86"/>
            <w:bookmarkEnd w:id="87"/>
            <w:bookmarkEnd w:id="88"/>
          </w:p>
        </w:tc>
        <w:tc>
          <w:tcPr>
            <w:tcW w:w="1445" w:type="dxa"/>
            <w:shd w:val="clear" w:color="auto" w:fill="auto"/>
          </w:tcPr>
          <w:p w:rsidR="00C42148" w:rsidRPr="002A10B1" w:rsidRDefault="00C42148" w:rsidP="009222EE">
            <w:pPr>
              <w:pStyle w:val="af1"/>
            </w:pPr>
            <w:r w:rsidRPr="002A10B1">
              <w:t>3</w:t>
            </w:r>
          </w:p>
        </w:tc>
        <w:tc>
          <w:tcPr>
            <w:tcW w:w="1876" w:type="dxa"/>
            <w:shd w:val="clear" w:color="auto" w:fill="auto"/>
          </w:tcPr>
          <w:p w:rsidR="00C42148" w:rsidRPr="002A10B1" w:rsidRDefault="00C42148" w:rsidP="009222EE">
            <w:pPr>
              <w:pStyle w:val="af1"/>
            </w:pPr>
            <w:r w:rsidRPr="002A10B1">
              <w:t>4</w:t>
            </w:r>
          </w:p>
        </w:tc>
        <w:tc>
          <w:tcPr>
            <w:tcW w:w="955" w:type="dxa"/>
            <w:shd w:val="clear" w:color="auto" w:fill="auto"/>
          </w:tcPr>
          <w:p w:rsidR="00C42148" w:rsidRPr="002A10B1" w:rsidRDefault="00C42148" w:rsidP="009222EE">
            <w:pPr>
              <w:pStyle w:val="af1"/>
            </w:pPr>
            <w:r w:rsidRPr="002A10B1">
              <w:t>5</w:t>
            </w:r>
          </w:p>
        </w:tc>
        <w:tc>
          <w:tcPr>
            <w:tcW w:w="916" w:type="dxa"/>
            <w:shd w:val="clear" w:color="auto" w:fill="auto"/>
          </w:tcPr>
          <w:p w:rsidR="00C42148" w:rsidRPr="002A10B1" w:rsidRDefault="00C42148" w:rsidP="009222EE">
            <w:pPr>
              <w:pStyle w:val="af1"/>
            </w:pPr>
            <w:r w:rsidRPr="002A10B1">
              <w:t>6</w:t>
            </w:r>
          </w:p>
        </w:tc>
      </w:tr>
      <w:tr w:rsidR="00C42148" w:rsidRPr="002A10B1" w:rsidTr="00960C82">
        <w:trPr>
          <w:trHeight w:val="307"/>
          <w:jc w:val="center"/>
        </w:trPr>
        <w:tc>
          <w:tcPr>
            <w:tcW w:w="549" w:type="dxa"/>
            <w:shd w:val="clear" w:color="auto" w:fill="auto"/>
          </w:tcPr>
          <w:p w:rsidR="00C42148" w:rsidRPr="002A10B1" w:rsidRDefault="00C42148" w:rsidP="009222EE">
            <w:pPr>
              <w:pStyle w:val="af1"/>
            </w:pPr>
            <w:r w:rsidRPr="002A10B1">
              <w:t xml:space="preserve">1. </w:t>
            </w:r>
          </w:p>
        </w:tc>
        <w:tc>
          <w:tcPr>
            <w:tcW w:w="2920" w:type="dxa"/>
            <w:shd w:val="clear" w:color="auto" w:fill="auto"/>
          </w:tcPr>
          <w:p w:rsidR="00C42148" w:rsidRPr="002A10B1" w:rsidRDefault="00C42148" w:rsidP="009222EE">
            <w:pPr>
              <w:pStyle w:val="af1"/>
            </w:pPr>
            <w:r w:rsidRPr="002A10B1">
              <w:t>За товары, работы, услуги</w:t>
            </w:r>
          </w:p>
        </w:tc>
        <w:tc>
          <w:tcPr>
            <w:tcW w:w="1445" w:type="dxa"/>
            <w:shd w:val="clear" w:color="auto" w:fill="auto"/>
          </w:tcPr>
          <w:p w:rsidR="00C42148" w:rsidRPr="002A10B1" w:rsidRDefault="00C42148" w:rsidP="009222EE">
            <w:pPr>
              <w:pStyle w:val="af1"/>
            </w:pPr>
            <w:r w:rsidRPr="002A10B1">
              <w:t>-</w:t>
            </w:r>
          </w:p>
        </w:tc>
        <w:tc>
          <w:tcPr>
            <w:tcW w:w="1876" w:type="dxa"/>
            <w:shd w:val="clear" w:color="auto" w:fill="auto"/>
          </w:tcPr>
          <w:p w:rsidR="00C42148" w:rsidRPr="002A10B1" w:rsidRDefault="00C42148" w:rsidP="009222EE">
            <w:pPr>
              <w:pStyle w:val="af1"/>
            </w:pPr>
            <w:r w:rsidRPr="002A10B1">
              <w:t>644937</w:t>
            </w:r>
          </w:p>
        </w:tc>
        <w:tc>
          <w:tcPr>
            <w:tcW w:w="955" w:type="dxa"/>
            <w:shd w:val="clear" w:color="auto" w:fill="auto"/>
          </w:tcPr>
          <w:p w:rsidR="00C42148" w:rsidRPr="002A10B1" w:rsidRDefault="00C42148" w:rsidP="009222EE">
            <w:pPr>
              <w:pStyle w:val="af1"/>
            </w:pPr>
            <w:r w:rsidRPr="002A10B1">
              <w:t>-</w:t>
            </w:r>
          </w:p>
        </w:tc>
        <w:tc>
          <w:tcPr>
            <w:tcW w:w="916" w:type="dxa"/>
            <w:shd w:val="clear" w:color="auto" w:fill="auto"/>
          </w:tcPr>
          <w:p w:rsidR="00C42148" w:rsidRPr="002A10B1" w:rsidRDefault="00C42148" w:rsidP="009222EE">
            <w:pPr>
              <w:pStyle w:val="af1"/>
            </w:pPr>
            <w:r w:rsidRPr="002A10B1">
              <w:t>644937</w:t>
            </w:r>
          </w:p>
        </w:tc>
      </w:tr>
      <w:tr w:rsidR="00C42148" w:rsidRPr="002A10B1" w:rsidTr="00960C82">
        <w:trPr>
          <w:trHeight w:val="302"/>
          <w:jc w:val="center"/>
        </w:trPr>
        <w:tc>
          <w:tcPr>
            <w:tcW w:w="549" w:type="dxa"/>
            <w:shd w:val="clear" w:color="auto" w:fill="auto"/>
          </w:tcPr>
          <w:p w:rsidR="00C42148" w:rsidRPr="002A10B1" w:rsidRDefault="00C42148" w:rsidP="009222EE">
            <w:pPr>
              <w:pStyle w:val="af1"/>
            </w:pPr>
            <w:r w:rsidRPr="002A10B1">
              <w:t xml:space="preserve">2. </w:t>
            </w:r>
          </w:p>
        </w:tc>
        <w:tc>
          <w:tcPr>
            <w:tcW w:w="2920" w:type="dxa"/>
            <w:shd w:val="clear" w:color="auto" w:fill="auto"/>
          </w:tcPr>
          <w:p w:rsidR="00C42148" w:rsidRPr="002A10B1" w:rsidRDefault="00C42148" w:rsidP="009222EE">
            <w:pPr>
              <w:pStyle w:val="af1"/>
            </w:pPr>
            <w:r w:rsidRPr="002A10B1">
              <w:t>За товары отгруженные</w:t>
            </w:r>
          </w:p>
        </w:tc>
        <w:tc>
          <w:tcPr>
            <w:tcW w:w="1445" w:type="dxa"/>
            <w:shd w:val="clear" w:color="auto" w:fill="auto"/>
          </w:tcPr>
          <w:p w:rsidR="00C42148" w:rsidRPr="002A10B1" w:rsidRDefault="00C42148" w:rsidP="009222EE">
            <w:pPr>
              <w:pStyle w:val="af1"/>
            </w:pPr>
            <w:r w:rsidRPr="002A10B1">
              <w:t>383222</w:t>
            </w:r>
          </w:p>
        </w:tc>
        <w:tc>
          <w:tcPr>
            <w:tcW w:w="1876" w:type="dxa"/>
            <w:shd w:val="clear" w:color="auto" w:fill="auto"/>
          </w:tcPr>
          <w:p w:rsidR="00C42148" w:rsidRPr="002A10B1" w:rsidRDefault="00C42148" w:rsidP="009222EE">
            <w:pPr>
              <w:pStyle w:val="af1"/>
            </w:pPr>
            <w:r w:rsidRPr="002A10B1">
              <w:t>-</w:t>
            </w:r>
          </w:p>
        </w:tc>
        <w:tc>
          <w:tcPr>
            <w:tcW w:w="955" w:type="dxa"/>
            <w:shd w:val="clear" w:color="auto" w:fill="auto"/>
          </w:tcPr>
          <w:p w:rsidR="00C42148" w:rsidRPr="002A10B1" w:rsidRDefault="00C42148" w:rsidP="009222EE">
            <w:pPr>
              <w:pStyle w:val="af1"/>
            </w:pPr>
            <w:r w:rsidRPr="002A10B1">
              <w:t>383222</w:t>
            </w:r>
          </w:p>
        </w:tc>
        <w:tc>
          <w:tcPr>
            <w:tcW w:w="916" w:type="dxa"/>
            <w:shd w:val="clear" w:color="auto" w:fill="auto"/>
          </w:tcPr>
          <w:p w:rsidR="00C42148" w:rsidRPr="002A10B1" w:rsidRDefault="00C42148" w:rsidP="009222EE">
            <w:pPr>
              <w:pStyle w:val="af1"/>
            </w:pPr>
            <w:r w:rsidRPr="002A10B1">
              <w:t>-</w:t>
            </w:r>
          </w:p>
        </w:tc>
      </w:tr>
      <w:tr w:rsidR="00C42148" w:rsidRPr="002A10B1" w:rsidTr="00960C82">
        <w:trPr>
          <w:trHeight w:val="329"/>
          <w:jc w:val="center"/>
        </w:trPr>
        <w:tc>
          <w:tcPr>
            <w:tcW w:w="549" w:type="dxa"/>
            <w:shd w:val="clear" w:color="auto" w:fill="auto"/>
          </w:tcPr>
          <w:p w:rsidR="00C42148" w:rsidRPr="002A10B1" w:rsidRDefault="00C42148" w:rsidP="009222EE">
            <w:pPr>
              <w:pStyle w:val="af1"/>
            </w:pPr>
            <w:r w:rsidRPr="002A10B1">
              <w:t xml:space="preserve">3. </w:t>
            </w:r>
          </w:p>
        </w:tc>
        <w:tc>
          <w:tcPr>
            <w:tcW w:w="2920" w:type="dxa"/>
            <w:shd w:val="clear" w:color="auto" w:fill="auto"/>
          </w:tcPr>
          <w:p w:rsidR="00C42148" w:rsidRPr="002A10B1" w:rsidRDefault="00C42148" w:rsidP="009222EE">
            <w:pPr>
              <w:pStyle w:val="af1"/>
            </w:pPr>
            <w:r w:rsidRPr="002A10B1">
              <w:t>По оплате труда</w:t>
            </w:r>
          </w:p>
        </w:tc>
        <w:tc>
          <w:tcPr>
            <w:tcW w:w="1445" w:type="dxa"/>
            <w:shd w:val="clear" w:color="auto" w:fill="auto"/>
          </w:tcPr>
          <w:p w:rsidR="00C42148" w:rsidRPr="002A10B1" w:rsidRDefault="00C42148" w:rsidP="009222EE">
            <w:pPr>
              <w:pStyle w:val="af1"/>
            </w:pPr>
            <w:r w:rsidRPr="002A10B1">
              <w:t>-</w:t>
            </w:r>
          </w:p>
        </w:tc>
        <w:tc>
          <w:tcPr>
            <w:tcW w:w="1876" w:type="dxa"/>
            <w:shd w:val="clear" w:color="auto" w:fill="auto"/>
          </w:tcPr>
          <w:p w:rsidR="00C42148" w:rsidRPr="002A10B1" w:rsidRDefault="00C42148" w:rsidP="009222EE">
            <w:pPr>
              <w:pStyle w:val="af1"/>
            </w:pPr>
            <w:r w:rsidRPr="002A10B1">
              <w:t>4227</w:t>
            </w:r>
          </w:p>
        </w:tc>
        <w:tc>
          <w:tcPr>
            <w:tcW w:w="955" w:type="dxa"/>
            <w:shd w:val="clear" w:color="auto" w:fill="auto"/>
          </w:tcPr>
          <w:p w:rsidR="00C42148" w:rsidRPr="002A10B1" w:rsidRDefault="00C42148" w:rsidP="009222EE">
            <w:pPr>
              <w:pStyle w:val="af1"/>
            </w:pPr>
            <w:r w:rsidRPr="002A10B1">
              <w:t>-</w:t>
            </w:r>
          </w:p>
        </w:tc>
        <w:tc>
          <w:tcPr>
            <w:tcW w:w="916" w:type="dxa"/>
            <w:shd w:val="clear" w:color="auto" w:fill="auto"/>
          </w:tcPr>
          <w:p w:rsidR="00C42148" w:rsidRPr="002A10B1" w:rsidRDefault="00C42148" w:rsidP="009222EE">
            <w:pPr>
              <w:pStyle w:val="af1"/>
            </w:pPr>
            <w:r w:rsidRPr="002A10B1">
              <w:t>4227</w:t>
            </w:r>
          </w:p>
        </w:tc>
      </w:tr>
      <w:tr w:rsidR="00C42148" w:rsidRPr="002A10B1" w:rsidTr="00960C82">
        <w:trPr>
          <w:trHeight w:val="637"/>
          <w:jc w:val="center"/>
        </w:trPr>
        <w:tc>
          <w:tcPr>
            <w:tcW w:w="549" w:type="dxa"/>
            <w:shd w:val="clear" w:color="auto" w:fill="auto"/>
          </w:tcPr>
          <w:p w:rsidR="00C42148" w:rsidRPr="002A10B1" w:rsidRDefault="00C42148" w:rsidP="009222EE">
            <w:pPr>
              <w:pStyle w:val="af1"/>
            </w:pPr>
            <w:r w:rsidRPr="002A10B1">
              <w:t xml:space="preserve">4. </w:t>
            </w:r>
          </w:p>
        </w:tc>
        <w:tc>
          <w:tcPr>
            <w:tcW w:w="2920" w:type="dxa"/>
            <w:shd w:val="clear" w:color="auto" w:fill="auto"/>
          </w:tcPr>
          <w:p w:rsidR="00C42148" w:rsidRPr="002A10B1" w:rsidRDefault="00C42148" w:rsidP="009222EE">
            <w:pPr>
              <w:pStyle w:val="af1"/>
            </w:pPr>
            <w:r w:rsidRPr="002A10B1">
              <w:t>По отчислению на социальные нужды</w:t>
            </w:r>
          </w:p>
        </w:tc>
        <w:tc>
          <w:tcPr>
            <w:tcW w:w="1445" w:type="dxa"/>
            <w:shd w:val="clear" w:color="auto" w:fill="auto"/>
          </w:tcPr>
          <w:p w:rsidR="00C42148" w:rsidRPr="002A10B1" w:rsidRDefault="00C42148" w:rsidP="009222EE">
            <w:pPr>
              <w:pStyle w:val="af1"/>
            </w:pPr>
            <w:r w:rsidRPr="002A10B1">
              <w:t>-</w:t>
            </w:r>
          </w:p>
        </w:tc>
        <w:tc>
          <w:tcPr>
            <w:tcW w:w="1876" w:type="dxa"/>
            <w:shd w:val="clear" w:color="auto" w:fill="auto"/>
          </w:tcPr>
          <w:p w:rsidR="00C42148" w:rsidRPr="002A10B1" w:rsidRDefault="00C42148" w:rsidP="009222EE">
            <w:pPr>
              <w:pStyle w:val="af1"/>
            </w:pPr>
            <w:r w:rsidRPr="002A10B1">
              <w:t>3180</w:t>
            </w:r>
          </w:p>
        </w:tc>
        <w:tc>
          <w:tcPr>
            <w:tcW w:w="955" w:type="dxa"/>
            <w:shd w:val="clear" w:color="auto" w:fill="auto"/>
          </w:tcPr>
          <w:p w:rsidR="00C42148" w:rsidRPr="002A10B1" w:rsidRDefault="00C42148" w:rsidP="009222EE">
            <w:pPr>
              <w:pStyle w:val="af1"/>
            </w:pPr>
            <w:r w:rsidRPr="002A10B1">
              <w:t>-</w:t>
            </w:r>
          </w:p>
        </w:tc>
        <w:tc>
          <w:tcPr>
            <w:tcW w:w="916" w:type="dxa"/>
            <w:shd w:val="clear" w:color="auto" w:fill="auto"/>
          </w:tcPr>
          <w:p w:rsidR="00C42148" w:rsidRPr="002A10B1" w:rsidRDefault="00C42148" w:rsidP="009222EE">
            <w:pPr>
              <w:pStyle w:val="af1"/>
            </w:pPr>
            <w:r w:rsidRPr="002A10B1">
              <w:t>3180</w:t>
            </w:r>
          </w:p>
        </w:tc>
      </w:tr>
      <w:tr w:rsidR="00C42148" w:rsidRPr="002A10B1" w:rsidTr="00960C82">
        <w:trPr>
          <w:trHeight w:val="362"/>
          <w:jc w:val="center"/>
        </w:trPr>
        <w:tc>
          <w:tcPr>
            <w:tcW w:w="8661" w:type="dxa"/>
            <w:gridSpan w:val="6"/>
            <w:shd w:val="clear" w:color="auto" w:fill="auto"/>
          </w:tcPr>
          <w:p w:rsidR="00C42148" w:rsidRPr="002A10B1" w:rsidRDefault="00C42148" w:rsidP="009222EE">
            <w:pPr>
              <w:pStyle w:val="af1"/>
            </w:pPr>
            <w:r w:rsidRPr="002A10B1">
              <w:t xml:space="preserve">Продолжение таблицы </w:t>
            </w:r>
            <w:r>
              <w:t xml:space="preserve">2.9 </w:t>
            </w:r>
          </w:p>
        </w:tc>
      </w:tr>
      <w:tr w:rsidR="00C42148" w:rsidRPr="002A10B1" w:rsidTr="00960C82">
        <w:trPr>
          <w:trHeight w:val="344"/>
          <w:jc w:val="center"/>
        </w:trPr>
        <w:tc>
          <w:tcPr>
            <w:tcW w:w="549" w:type="dxa"/>
            <w:shd w:val="clear" w:color="auto" w:fill="auto"/>
          </w:tcPr>
          <w:p w:rsidR="00C42148" w:rsidRPr="002A10B1" w:rsidRDefault="00C42148" w:rsidP="009222EE">
            <w:pPr>
              <w:pStyle w:val="af1"/>
            </w:pPr>
            <w:r w:rsidRPr="002A10B1">
              <w:t>1</w:t>
            </w:r>
          </w:p>
        </w:tc>
        <w:tc>
          <w:tcPr>
            <w:tcW w:w="2920" w:type="dxa"/>
            <w:shd w:val="clear" w:color="auto" w:fill="auto"/>
          </w:tcPr>
          <w:p w:rsidR="00C42148" w:rsidRPr="002A10B1" w:rsidRDefault="00C42148" w:rsidP="009222EE">
            <w:pPr>
              <w:pStyle w:val="af1"/>
            </w:pPr>
            <w:r w:rsidRPr="002A10B1">
              <w:t>2</w:t>
            </w:r>
          </w:p>
        </w:tc>
        <w:tc>
          <w:tcPr>
            <w:tcW w:w="1445" w:type="dxa"/>
            <w:shd w:val="clear" w:color="auto" w:fill="auto"/>
          </w:tcPr>
          <w:p w:rsidR="00C42148" w:rsidRPr="002A10B1" w:rsidRDefault="00C42148" w:rsidP="009222EE">
            <w:pPr>
              <w:pStyle w:val="af1"/>
            </w:pPr>
            <w:r w:rsidRPr="002A10B1">
              <w:t>3</w:t>
            </w:r>
          </w:p>
        </w:tc>
        <w:tc>
          <w:tcPr>
            <w:tcW w:w="1876" w:type="dxa"/>
            <w:shd w:val="clear" w:color="auto" w:fill="auto"/>
          </w:tcPr>
          <w:p w:rsidR="00C42148" w:rsidRPr="002A10B1" w:rsidRDefault="00C42148" w:rsidP="009222EE">
            <w:pPr>
              <w:pStyle w:val="af1"/>
            </w:pPr>
            <w:r w:rsidRPr="002A10B1">
              <w:t>4</w:t>
            </w:r>
          </w:p>
        </w:tc>
        <w:tc>
          <w:tcPr>
            <w:tcW w:w="955" w:type="dxa"/>
            <w:shd w:val="clear" w:color="auto" w:fill="auto"/>
          </w:tcPr>
          <w:p w:rsidR="00C42148" w:rsidRPr="002A10B1" w:rsidRDefault="00C42148" w:rsidP="009222EE">
            <w:pPr>
              <w:pStyle w:val="af1"/>
            </w:pPr>
            <w:r w:rsidRPr="002A10B1">
              <w:t>5</w:t>
            </w:r>
          </w:p>
        </w:tc>
        <w:tc>
          <w:tcPr>
            <w:tcW w:w="916" w:type="dxa"/>
            <w:shd w:val="clear" w:color="auto" w:fill="auto"/>
          </w:tcPr>
          <w:p w:rsidR="00C42148" w:rsidRPr="002A10B1" w:rsidRDefault="00C42148" w:rsidP="009222EE">
            <w:pPr>
              <w:pStyle w:val="af1"/>
            </w:pPr>
            <w:r w:rsidRPr="002A10B1">
              <w:t>6</w:t>
            </w:r>
          </w:p>
        </w:tc>
      </w:tr>
      <w:tr w:rsidR="00C42148" w:rsidRPr="002A10B1" w:rsidTr="00960C82">
        <w:trPr>
          <w:trHeight w:val="343"/>
          <w:jc w:val="center"/>
        </w:trPr>
        <w:tc>
          <w:tcPr>
            <w:tcW w:w="549" w:type="dxa"/>
            <w:shd w:val="clear" w:color="auto" w:fill="auto"/>
          </w:tcPr>
          <w:p w:rsidR="00C42148" w:rsidRPr="002A10B1" w:rsidRDefault="00C42148" w:rsidP="009222EE">
            <w:pPr>
              <w:pStyle w:val="af1"/>
            </w:pPr>
            <w:r w:rsidRPr="002A10B1">
              <w:t xml:space="preserve">5. </w:t>
            </w:r>
          </w:p>
        </w:tc>
        <w:tc>
          <w:tcPr>
            <w:tcW w:w="2920" w:type="dxa"/>
            <w:shd w:val="clear" w:color="auto" w:fill="auto"/>
          </w:tcPr>
          <w:p w:rsidR="00C42148" w:rsidRPr="002A10B1" w:rsidRDefault="00C42148" w:rsidP="009222EE">
            <w:pPr>
              <w:pStyle w:val="af1"/>
            </w:pPr>
            <w:r w:rsidRPr="002A10B1">
              <w:t>С бюджетом</w:t>
            </w:r>
          </w:p>
        </w:tc>
        <w:tc>
          <w:tcPr>
            <w:tcW w:w="1445" w:type="dxa"/>
            <w:shd w:val="clear" w:color="auto" w:fill="auto"/>
          </w:tcPr>
          <w:p w:rsidR="00C42148" w:rsidRPr="002A10B1" w:rsidRDefault="00C42148" w:rsidP="009222EE">
            <w:pPr>
              <w:pStyle w:val="af1"/>
            </w:pPr>
            <w:r w:rsidRPr="002A10B1">
              <w:t>-</w:t>
            </w:r>
          </w:p>
        </w:tc>
        <w:tc>
          <w:tcPr>
            <w:tcW w:w="1876" w:type="dxa"/>
            <w:shd w:val="clear" w:color="auto" w:fill="auto"/>
          </w:tcPr>
          <w:p w:rsidR="00C42148" w:rsidRPr="002A10B1" w:rsidRDefault="00C42148" w:rsidP="009222EE">
            <w:pPr>
              <w:pStyle w:val="af1"/>
            </w:pPr>
            <w:r w:rsidRPr="002A10B1">
              <w:t>19585</w:t>
            </w:r>
          </w:p>
        </w:tc>
        <w:tc>
          <w:tcPr>
            <w:tcW w:w="955" w:type="dxa"/>
            <w:shd w:val="clear" w:color="auto" w:fill="auto"/>
          </w:tcPr>
          <w:p w:rsidR="00C42148" w:rsidRPr="002A10B1" w:rsidRDefault="00C42148" w:rsidP="009222EE">
            <w:pPr>
              <w:pStyle w:val="af1"/>
            </w:pPr>
            <w:r w:rsidRPr="002A10B1">
              <w:t>-</w:t>
            </w:r>
          </w:p>
        </w:tc>
        <w:tc>
          <w:tcPr>
            <w:tcW w:w="916" w:type="dxa"/>
            <w:shd w:val="clear" w:color="auto" w:fill="auto"/>
          </w:tcPr>
          <w:p w:rsidR="00C42148" w:rsidRPr="002A10B1" w:rsidRDefault="00C42148" w:rsidP="009222EE">
            <w:pPr>
              <w:pStyle w:val="af1"/>
            </w:pPr>
            <w:r w:rsidRPr="002A10B1">
              <w:t>19585</w:t>
            </w:r>
          </w:p>
        </w:tc>
      </w:tr>
      <w:tr w:rsidR="00C42148" w:rsidRPr="002A10B1" w:rsidTr="00960C82">
        <w:trPr>
          <w:trHeight w:val="292"/>
          <w:jc w:val="center"/>
        </w:trPr>
        <w:tc>
          <w:tcPr>
            <w:tcW w:w="549" w:type="dxa"/>
            <w:shd w:val="clear" w:color="auto" w:fill="auto"/>
          </w:tcPr>
          <w:p w:rsidR="00C42148" w:rsidRPr="002A10B1" w:rsidRDefault="00C42148" w:rsidP="009222EE">
            <w:pPr>
              <w:pStyle w:val="af1"/>
            </w:pPr>
            <w:r w:rsidRPr="002A10B1">
              <w:t xml:space="preserve">6. </w:t>
            </w:r>
          </w:p>
        </w:tc>
        <w:tc>
          <w:tcPr>
            <w:tcW w:w="2920" w:type="dxa"/>
            <w:shd w:val="clear" w:color="auto" w:fill="auto"/>
          </w:tcPr>
          <w:p w:rsidR="00C42148" w:rsidRPr="002A10B1" w:rsidRDefault="00C42148" w:rsidP="009222EE">
            <w:pPr>
              <w:pStyle w:val="af1"/>
            </w:pPr>
            <w:r w:rsidRPr="002A10B1">
              <w:t>По авансам</w:t>
            </w:r>
          </w:p>
        </w:tc>
        <w:tc>
          <w:tcPr>
            <w:tcW w:w="1445" w:type="dxa"/>
            <w:shd w:val="clear" w:color="auto" w:fill="auto"/>
          </w:tcPr>
          <w:p w:rsidR="00C42148" w:rsidRPr="002A10B1" w:rsidRDefault="00C42148" w:rsidP="009222EE">
            <w:pPr>
              <w:pStyle w:val="af1"/>
            </w:pPr>
            <w:r w:rsidRPr="002A10B1">
              <w:t>-</w:t>
            </w:r>
          </w:p>
        </w:tc>
        <w:tc>
          <w:tcPr>
            <w:tcW w:w="1876" w:type="dxa"/>
            <w:shd w:val="clear" w:color="auto" w:fill="auto"/>
          </w:tcPr>
          <w:p w:rsidR="00C42148" w:rsidRPr="002A10B1" w:rsidRDefault="00C42148" w:rsidP="009222EE">
            <w:pPr>
              <w:pStyle w:val="af1"/>
            </w:pPr>
            <w:r w:rsidRPr="002A10B1">
              <w:t>6003</w:t>
            </w:r>
          </w:p>
        </w:tc>
        <w:tc>
          <w:tcPr>
            <w:tcW w:w="955" w:type="dxa"/>
            <w:shd w:val="clear" w:color="auto" w:fill="auto"/>
          </w:tcPr>
          <w:p w:rsidR="00C42148" w:rsidRPr="002A10B1" w:rsidRDefault="00C42148" w:rsidP="009222EE">
            <w:pPr>
              <w:pStyle w:val="af1"/>
            </w:pPr>
            <w:r w:rsidRPr="002A10B1">
              <w:t>-</w:t>
            </w:r>
          </w:p>
        </w:tc>
        <w:tc>
          <w:tcPr>
            <w:tcW w:w="916" w:type="dxa"/>
            <w:shd w:val="clear" w:color="auto" w:fill="auto"/>
          </w:tcPr>
          <w:p w:rsidR="00C42148" w:rsidRPr="002A10B1" w:rsidRDefault="00C42148" w:rsidP="009222EE">
            <w:pPr>
              <w:pStyle w:val="af1"/>
            </w:pPr>
            <w:r w:rsidRPr="002A10B1">
              <w:t>6003</w:t>
            </w:r>
          </w:p>
        </w:tc>
      </w:tr>
      <w:tr w:rsidR="00C42148" w:rsidRPr="002A10B1" w:rsidTr="00960C82">
        <w:trPr>
          <w:trHeight w:val="537"/>
          <w:jc w:val="center"/>
        </w:trPr>
        <w:tc>
          <w:tcPr>
            <w:tcW w:w="549" w:type="dxa"/>
            <w:shd w:val="clear" w:color="auto" w:fill="auto"/>
          </w:tcPr>
          <w:p w:rsidR="00C42148" w:rsidRPr="002A10B1" w:rsidRDefault="00C42148" w:rsidP="009222EE">
            <w:pPr>
              <w:pStyle w:val="af1"/>
            </w:pPr>
            <w:r w:rsidRPr="002A10B1">
              <w:t xml:space="preserve">7. </w:t>
            </w:r>
          </w:p>
        </w:tc>
        <w:tc>
          <w:tcPr>
            <w:tcW w:w="2920" w:type="dxa"/>
            <w:shd w:val="clear" w:color="auto" w:fill="auto"/>
          </w:tcPr>
          <w:p w:rsidR="00C42148" w:rsidRPr="002A10B1" w:rsidRDefault="00C42148" w:rsidP="009222EE">
            <w:pPr>
              <w:pStyle w:val="af1"/>
            </w:pPr>
            <w:r w:rsidRPr="002A10B1">
              <w:t>С прочими дебиторами и кредиторами</w:t>
            </w:r>
          </w:p>
        </w:tc>
        <w:tc>
          <w:tcPr>
            <w:tcW w:w="1445" w:type="dxa"/>
            <w:shd w:val="clear" w:color="auto" w:fill="auto"/>
          </w:tcPr>
          <w:p w:rsidR="00C42148" w:rsidRPr="002A10B1" w:rsidRDefault="00C42148" w:rsidP="009222EE">
            <w:pPr>
              <w:pStyle w:val="af1"/>
            </w:pPr>
          </w:p>
          <w:p w:rsidR="00C42148" w:rsidRPr="002A10B1" w:rsidRDefault="00C42148" w:rsidP="009222EE">
            <w:pPr>
              <w:pStyle w:val="af1"/>
            </w:pPr>
            <w:r w:rsidRPr="002A10B1">
              <w:t>52556</w:t>
            </w:r>
          </w:p>
        </w:tc>
        <w:tc>
          <w:tcPr>
            <w:tcW w:w="1876" w:type="dxa"/>
            <w:shd w:val="clear" w:color="auto" w:fill="auto"/>
          </w:tcPr>
          <w:p w:rsidR="00C42148" w:rsidRPr="002A10B1" w:rsidRDefault="00C42148" w:rsidP="009222EE">
            <w:pPr>
              <w:pStyle w:val="af1"/>
            </w:pPr>
          </w:p>
          <w:p w:rsidR="00C42148" w:rsidRPr="002A10B1" w:rsidRDefault="00C42148" w:rsidP="009222EE">
            <w:pPr>
              <w:pStyle w:val="af1"/>
            </w:pPr>
            <w:r w:rsidRPr="002A10B1">
              <w:t>491</w:t>
            </w:r>
          </w:p>
        </w:tc>
        <w:tc>
          <w:tcPr>
            <w:tcW w:w="955" w:type="dxa"/>
            <w:shd w:val="clear" w:color="auto" w:fill="auto"/>
          </w:tcPr>
          <w:p w:rsidR="00C42148" w:rsidRPr="002A10B1" w:rsidRDefault="00C42148" w:rsidP="009222EE">
            <w:pPr>
              <w:pStyle w:val="af1"/>
            </w:pPr>
          </w:p>
          <w:p w:rsidR="00C42148" w:rsidRPr="002A10B1" w:rsidRDefault="00C42148" w:rsidP="009222EE">
            <w:pPr>
              <w:pStyle w:val="af1"/>
            </w:pPr>
            <w:r w:rsidRPr="002A10B1">
              <w:t>52065</w:t>
            </w:r>
          </w:p>
        </w:tc>
        <w:tc>
          <w:tcPr>
            <w:tcW w:w="916" w:type="dxa"/>
            <w:shd w:val="clear" w:color="auto" w:fill="auto"/>
          </w:tcPr>
          <w:p w:rsidR="00C42148" w:rsidRPr="002A10B1" w:rsidRDefault="00C42148" w:rsidP="009222EE">
            <w:pPr>
              <w:pStyle w:val="af1"/>
            </w:pPr>
          </w:p>
          <w:p w:rsidR="00C42148" w:rsidRPr="002A10B1" w:rsidRDefault="00C42148" w:rsidP="009222EE">
            <w:pPr>
              <w:pStyle w:val="af1"/>
            </w:pPr>
          </w:p>
        </w:tc>
      </w:tr>
      <w:tr w:rsidR="00C42148" w:rsidRPr="002A10B1" w:rsidTr="00960C82">
        <w:trPr>
          <w:trHeight w:val="341"/>
          <w:jc w:val="center"/>
        </w:trPr>
        <w:tc>
          <w:tcPr>
            <w:tcW w:w="549" w:type="dxa"/>
            <w:shd w:val="clear" w:color="auto" w:fill="auto"/>
          </w:tcPr>
          <w:p w:rsidR="00C42148" w:rsidRPr="002A10B1" w:rsidRDefault="00C42148" w:rsidP="009222EE">
            <w:pPr>
              <w:pStyle w:val="af1"/>
            </w:pPr>
          </w:p>
        </w:tc>
        <w:tc>
          <w:tcPr>
            <w:tcW w:w="2920" w:type="dxa"/>
            <w:shd w:val="clear" w:color="auto" w:fill="auto"/>
          </w:tcPr>
          <w:p w:rsidR="00C42148" w:rsidRPr="002A10B1" w:rsidRDefault="00C42148" w:rsidP="009222EE">
            <w:pPr>
              <w:pStyle w:val="af1"/>
            </w:pPr>
            <w:r w:rsidRPr="002A10B1">
              <w:t xml:space="preserve">Итого: </w:t>
            </w:r>
          </w:p>
        </w:tc>
        <w:tc>
          <w:tcPr>
            <w:tcW w:w="1445" w:type="dxa"/>
            <w:shd w:val="clear" w:color="auto" w:fill="auto"/>
          </w:tcPr>
          <w:p w:rsidR="00C42148" w:rsidRPr="002A10B1" w:rsidRDefault="00C42148" w:rsidP="009222EE">
            <w:pPr>
              <w:pStyle w:val="af1"/>
            </w:pPr>
            <w:r w:rsidRPr="002A10B1">
              <w:t>435778</w:t>
            </w:r>
          </w:p>
        </w:tc>
        <w:tc>
          <w:tcPr>
            <w:tcW w:w="1876" w:type="dxa"/>
            <w:shd w:val="clear" w:color="auto" w:fill="auto"/>
          </w:tcPr>
          <w:p w:rsidR="00C42148" w:rsidRPr="002A10B1" w:rsidRDefault="00C42148" w:rsidP="009222EE">
            <w:pPr>
              <w:pStyle w:val="af1"/>
            </w:pPr>
            <w:r w:rsidRPr="002A10B1">
              <w:t>678423</w:t>
            </w:r>
          </w:p>
        </w:tc>
        <w:tc>
          <w:tcPr>
            <w:tcW w:w="955" w:type="dxa"/>
            <w:shd w:val="clear" w:color="auto" w:fill="auto"/>
          </w:tcPr>
          <w:p w:rsidR="00C42148" w:rsidRPr="002A10B1" w:rsidRDefault="00C42148" w:rsidP="009222EE">
            <w:pPr>
              <w:pStyle w:val="af1"/>
            </w:pPr>
            <w:r w:rsidRPr="002A10B1">
              <w:t>435287</w:t>
            </w:r>
          </w:p>
        </w:tc>
        <w:tc>
          <w:tcPr>
            <w:tcW w:w="916" w:type="dxa"/>
            <w:shd w:val="clear" w:color="auto" w:fill="auto"/>
          </w:tcPr>
          <w:p w:rsidR="00C42148" w:rsidRPr="002A10B1" w:rsidRDefault="00C42148" w:rsidP="009222EE">
            <w:pPr>
              <w:pStyle w:val="af1"/>
            </w:pPr>
            <w:r w:rsidRPr="002A10B1">
              <w:t>677932</w:t>
            </w:r>
          </w:p>
        </w:tc>
      </w:tr>
    </w:tbl>
    <w:p w:rsidR="00C42148" w:rsidRPr="002A10B1" w:rsidRDefault="00C42148" w:rsidP="00C42148">
      <w:pPr>
        <w:tabs>
          <w:tab w:val="left" w:pos="726"/>
        </w:tabs>
      </w:pPr>
    </w:p>
    <w:p w:rsidR="00C42148" w:rsidRPr="002A10B1" w:rsidRDefault="00C42148" w:rsidP="00C42148">
      <w:pPr>
        <w:tabs>
          <w:tab w:val="left" w:pos="726"/>
        </w:tabs>
      </w:pPr>
      <w:r w:rsidRPr="002A10B1">
        <w:t>После анализа дебиторской и кредиторской задолженности предприятия целесообразно сопоставить общие суммы задолженности и сделать выводы о характере внепланового перераспределения средств. Для этого составляется расчётный баланс</w:t>
      </w:r>
      <w:r>
        <w:t xml:space="preserve"> (</w:t>
      </w:r>
      <w:r w:rsidRPr="002A10B1">
        <w:t>таблица 2</w:t>
      </w:r>
      <w:r>
        <w:t>.9</w:t>
      </w:r>
      <w:r w:rsidRPr="002A10B1">
        <w:t>). В актив расчётного баланса включается дебиторская, а в пассив - кредиторская задолженность. Дебетовое сальдо, то есть превышение дебиторской задолженности, свидетельствует о том, что часть из оборотных средств предприятия незаконно изъята из оборота и находится в обороте его дебиторов. Наоборот, кредитовое сальдо по расчётному балансу, то есть превышение кредиторской задолженности над дебиторской, свидетельствует о внеплановом привлечении средств других предприятий и организаций.</w:t>
      </w:r>
    </w:p>
    <w:p w:rsidR="00C42148" w:rsidRPr="002A10B1" w:rsidRDefault="009222EE" w:rsidP="00C42148">
      <w:pPr>
        <w:tabs>
          <w:tab w:val="left" w:pos="726"/>
        </w:tabs>
      </w:pPr>
      <w:r>
        <w:br w:type="page"/>
      </w:r>
      <w:r w:rsidR="00C42148" w:rsidRPr="002A10B1">
        <w:lastRenderedPageBreak/>
        <w:t>Таблица 2</w:t>
      </w:r>
      <w:r w:rsidR="00C42148">
        <w:t>.1</w:t>
      </w:r>
      <w:r w:rsidR="00C42148" w:rsidRPr="002A10B1">
        <w:t>0</w:t>
      </w:r>
    </w:p>
    <w:p w:rsidR="00C42148" w:rsidRPr="002A10B1" w:rsidRDefault="00C42148" w:rsidP="00C42148">
      <w:pPr>
        <w:tabs>
          <w:tab w:val="left" w:pos="726"/>
        </w:tabs>
      </w:pPr>
      <w:r w:rsidRPr="002A10B1">
        <w:t>Расчетный баланс ООО</w:t>
      </w:r>
      <w:r>
        <w:t xml:space="preserve"> "</w:t>
      </w:r>
      <w:r w:rsidRPr="002A10B1">
        <w:t>Призма</w:t>
      </w:r>
      <w: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103"/>
        <w:gridCol w:w="2104"/>
        <w:gridCol w:w="2244"/>
      </w:tblGrid>
      <w:tr w:rsidR="00C42148" w:rsidRPr="002A10B1" w:rsidTr="00960C82">
        <w:trPr>
          <w:jc w:val="center"/>
        </w:trPr>
        <w:tc>
          <w:tcPr>
            <w:tcW w:w="2745" w:type="dxa"/>
            <w:vMerge w:val="restart"/>
            <w:shd w:val="clear" w:color="auto" w:fill="auto"/>
          </w:tcPr>
          <w:p w:rsidR="00C42148" w:rsidRPr="002A10B1" w:rsidRDefault="00C42148" w:rsidP="009222EE">
            <w:pPr>
              <w:pStyle w:val="af1"/>
            </w:pPr>
            <w:r w:rsidRPr="002A10B1">
              <w:t>Наименование статей</w:t>
            </w:r>
          </w:p>
        </w:tc>
        <w:tc>
          <w:tcPr>
            <w:tcW w:w="4471" w:type="dxa"/>
            <w:gridSpan w:val="2"/>
            <w:shd w:val="clear" w:color="auto" w:fill="auto"/>
          </w:tcPr>
          <w:p w:rsidR="00C42148" w:rsidRPr="002A10B1" w:rsidRDefault="00C42148" w:rsidP="009222EE">
            <w:pPr>
              <w:pStyle w:val="af1"/>
            </w:pPr>
            <w:r w:rsidRPr="002A10B1">
              <w:t xml:space="preserve">2007год. </w:t>
            </w:r>
          </w:p>
        </w:tc>
        <w:tc>
          <w:tcPr>
            <w:tcW w:w="2355" w:type="dxa"/>
            <w:vMerge w:val="restart"/>
            <w:shd w:val="clear" w:color="auto" w:fill="auto"/>
          </w:tcPr>
          <w:p w:rsidR="00C42148" w:rsidRPr="002A10B1" w:rsidRDefault="00C42148" w:rsidP="009222EE">
            <w:pPr>
              <w:pStyle w:val="af1"/>
            </w:pPr>
            <w:r w:rsidRPr="002A10B1">
              <w:t>Изменения</w:t>
            </w:r>
            <w:r>
              <w:t xml:space="preserve"> (</w:t>
            </w:r>
            <w:r w:rsidRPr="002A10B1">
              <w:t xml:space="preserve">+; - ) </w:t>
            </w:r>
          </w:p>
        </w:tc>
      </w:tr>
      <w:tr w:rsidR="00C42148" w:rsidRPr="002A10B1" w:rsidTr="00960C82">
        <w:trPr>
          <w:jc w:val="center"/>
        </w:trPr>
        <w:tc>
          <w:tcPr>
            <w:tcW w:w="2745" w:type="dxa"/>
            <w:vMerge/>
            <w:shd w:val="clear" w:color="auto" w:fill="auto"/>
          </w:tcPr>
          <w:p w:rsidR="00C42148" w:rsidRPr="002A10B1" w:rsidRDefault="00C42148" w:rsidP="009222EE">
            <w:pPr>
              <w:pStyle w:val="af1"/>
            </w:pPr>
          </w:p>
        </w:tc>
        <w:tc>
          <w:tcPr>
            <w:tcW w:w="2235" w:type="dxa"/>
            <w:shd w:val="clear" w:color="auto" w:fill="auto"/>
          </w:tcPr>
          <w:p w:rsidR="00C42148" w:rsidRPr="002A10B1" w:rsidRDefault="00C42148" w:rsidP="009222EE">
            <w:pPr>
              <w:pStyle w:val="af1"/>
            </w:pPr>
            <w:r w:rsidRPr="002A10B1">
              <w:t>На начало</w:t>
            </w:r>
          </w:p>
        </w:tc>
        <w:tc>
          <w:tcPr>
            <w:tcW w:w="2236" w:type="dxa"/>
            <w:shd w:val="clear" w:color="auto" w:fill="auto"/>
          </w:tcPr>
          <w:p w:rsidR="00C42148" w:rsidRPr="002A10B1" w:rsidRDefault="00C42148" w:rsidP="009222EE">
            <w:pPr>
              <w:pStyle w:val="af1"/>
            </w:pPr>
            <w:r w:rsidRPr="002A10B1">
              <w:t>На конец</w:t>
            </w:r>
          </w:p>
        </w:tc>
        <w:tc>
          <w:tcPr>
            <w:tcW w:w="2355" w:type="dxa"/>
            <w:vMerge/>
            <w:shd w:val="clear" w:color="auto" w:fill="auto"/>
          </w:tcPr>
          <w:p w:rsidR="00C42148" w:rsidRPr="002A10B1" w:rsidRDefault="00C42148" w:rsidP="009222EE">
            <w:pPr>
              <w:pStyle w:val="af1"/>
            </w:pP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1</w:t>
            </w:r>
          </w:p>
        </w:tc>
        <w:tc>
          <w:tcPr>
            <w:tcW w:w="2235" w:type="dxa"/>
            <w:shd w:val="clear" w:color="auto" w:fill="auto"/>
          </w:tcPr>
          <w:p w:rsidR="00C42148" w:rsidRPr="002A10B1" w:rsidRDefault="00C42148" w:rsidP="009222EE">
            <w:pPr>
              <w:pStyle w:val="af1"/>
            </w:pPr>
            <w:r w:rsidRPr="002A10B1">
              <w:t>2</w:t>
            </w:r>
          </w:p>
        </w:tc>
        <w:tc>
          <w:tcPr>
            <w:tcW w:w="2236" w:type="dxa"/>
            <w:shd w:val="clear" w:color="auto" w:fill="auto"/>
          </w:tcPr>
          <w:p w:rsidR="00C42148" w:rsidRPr="002A10B1" w:rsidRDefault="00C42148" w:rsidP="009222EE">
            <w:pPr>
              <w:pStyle w:val="af1"/>
            </w:pPr>
            <w:r w:rsidRPr="002A10B1">
              <w:t>3</w:t>
            </w:r>
          </w:p>
        </w:tc>
        <w:tc>
          <w:tcPr>
            <w:tcW w:w="2355" w:type="dxa"/>
            <w:shd w:val="clear" w:color="auto" w:fill="auto"/>
          </w:tcPr>
          <w:p w:rsidR="00C42148" w:rsidRPr="002A10B1" w:rsidRDefault="00C42148" w:rsidP="009222EE">
            <w:pPr>
              <w:pStyle w:val="af1"/>
            </w:pPr>
            <w:r w:rsidRPr="002A10B1">
              <w:t>4</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Актив</w:t>
            </w:r>
          </w:p>
        </w:tc>
        <w:tc>
          <w:tcPr>
            <w:tcW w:w="2235" w:type="dxa"/>
            <w:shd w:val="clear" w:color="auto" w:fill="auto"/>
          </w:tcPr>
          <w:p w:rsidR="00C42148" w:rsidRPr="002A10B1" w:rsidRDefault="00C42148" w:rsidP="009222EE">
            <w:pPr>
              <w:pStyle w:val="af1"/>
            </w:pPr>
          </w:p>
        </w:tc>
        <w:tc>
          <w:tcPr>
            <w:tcW w:w="2236" w:type="dxa"/>
            <w:shd w:val="clear" w:color="auto" w:fill="auto"/>
          </w:tcPr>
          <w:p w:rsidR="00C42148" w:rsidRPr="002A10B1" w:rsidRDefault="00C42148" w:rsidP="009222EE">
            <w:pPr>
              <w:pStyle w:val="af1"/>
            </w:pPr>
          </w:p>
        </w:tc>
        <w:tc>
          <w:tcPr>
            <w:tcW w:w="2355" w:type="dxa"/>
            <w:shd w:val="clear" w:color="auto" w:fill="auto"/>
          </w:tcPr>
          <w:p w:rsidR="00C42148" w:rsidRPr="002A10B1" w:rsidRDefault="00C42148" w:rsidP="009222EE">
            <w:pPr>
              <w:pStyle w:val="af1"/>
            </w:pP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Товары отгруженные</w:t>
            </w:r>
          </w:p>
        </w:tc>
        <w:tc>
          <w:tcPr>
            <w:tcW w:w="2235" w:type="dxa"/>
            <w:shd w:val="clear" w:color="auto" w:fill="auto"/>
          </w:tcPr>
          <w:p w:rsidR="00C42148" w:rsidRPr="002A10B1" w:rsidRDefault="00C42148" w:rsidP="009222EE">
            <w:pPr>
              <w:pStyle w:val="af1"/>
            </w:pPr>
            <w:r w:rsidRPr="002A10B1">
              <w:t>17326</w:t>
            </w:r>
          </w:p>
        </w:tc>
        <w:tc>
          <w:tcPr>
            <w:tcW w:w="2236" w:type="dxa"/>
            <w:shd w:val="clear" w:color="auto" w:fill="auto"/>
          </w:tcPr>
          <w:p w:rsidR="00C42148" w:rsidRPr="002A10B1" w:rsidRDefault="00C42148" w:rsidP="009222EE">
            <w:pPr>
              <w:pStyle w:val="af1"/>
            </w:pPr>
            <w:r w:rsidRPr="002A10B1">
              <w:t>383222</w:t>
            </w:r>
          </w:p>
        </w:tc>
        <w:tc>
          <w:tcPr>
            <w:tcW w:w="2355" w:type="dxa"/>
            <w:shd w:val="clear" w:color="auto" w:fill="auto"/>
          </w:tcPr>
          <w:p w:rsidR="00C42148" w:rsidRPr="002A10B1" w:rsidRDefault="00C42148" w:rsidP="009222EE">
            <w:pPr>
              <w:pStyle w:val="af1"/>
            </w:pPr>
            <w:r w:rsidRPr="002A10B1">
              <w:t>365896</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Поставщики и подрядчики</w:t>
            </w:r>
          </w:p>
        </w:tc>
        <w:tc>
          <w:tcPr>
            <w:tcW w:w="2235" w:type="dxa"/>
            <w:shd w:val="clear" w:color="auto" w:fill="auto"/>
          </w:tcPr>
          <w:p w:rsidR="00C42148" w:rsidRPr="002A10B1" w:rsidRDefault="00C42148" w:rsidP="009222EE">
            <w:pPr>
              <w:pStyle w:val="af1"/>
            </w:pPr>
            <w:r w:rsidRPr="002A10B1">
              <w:t>1980</w:t>
            </w:r>
          </w:p>
        </w:tc>
        <w:tc>
          <w:tcPr>
            <w:tcW w:w="2236" w:type="dxa"/>
            <w:shd w:val="clear" w:color="auto" w:fill="auto"/>
          </w:tcPr>
          <w:p w:rsidR="00C42148" w:rsidRPr="002A10B1" w:rsidRDefault="00C42148" w:rsidP="009222EE">
            <w:pPr>
              <w:pStyle w:val="af1"/>
            </w:pPr>
            <w:r w:rsidRPr="002A10B1">
              <w:t>-</w:t>
            </w:r>
          </w:p>
        </w:tc>
        <w:tc>
          <w:tcPr>
            <w:tcW w:w="2355" w:type="dxa"/>
            <w:shd w:val="clear" w:color="auto" w:fill="auto"/>
          </w:tcPr>
          <w:p w:rsidR="00C42148" w:rsidRPr="002A10B1" w:rsidRDefault="00C42148" w:rsidP="009222EE">
            <w:pPr>
              <w:pStyle w:val="af1"/>
            </w:pPr>
            <w:r w:rsidRPr="002A10B1">
              <w:t>-1980</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Прочие дебиторы</w:t>
            </w:r>
          </w:p>
        </w:tc>
        <w:tc>
          <w:tcPr>
            <w:tcW w:w="2235" w:type="dxa"/>
            <w:shd w:val="clear" w:color="auto" w:fill="auto"/>
          </w:tcPr>
          <w:p w:rsidR="00C42148" w:rsidRPr="002A10B1" w:rsidRDefault="00C42148" w:rsidP="009222EE">
            <w:pPr>
              <w:pStyle w:val="af1"/>
            </w:pPr>
            <w:r w:rsidRPr="002A10B1">
              <w:t>61378</w:t>
            </w:r>
          </w:p>
        </w:tc>
        <w:tc>
          <w:tcPr>
            <w:tcW w:w="2236" w:type="dxa"/>
            <w:shd w:val="clear" w:color="auto" w:fill="auto"/>
          </w:tcPr>
          <w:p w:rsidR="00C42148" w:rsidRPr="002A10B1" w:rsidRDefault="00C42148" w:rsidP="009222EE">
            <w:pPr>
              <w:pStyle w:val="af1"/>
            </w:pPr>
            <w:r w:rsidRPr="002A10B1">
              <w:t>52556</w:t>
            </w:r>
          </w:p>
        </w:tc>
        <w:tc>
          <w:tcPr>
            <w:tcW w:w="2355" w:type="dxa"/>
            <w:shd w:val="clear" w:color="auto" w:fill="auto"/>
          </w:tcPr>
          <w:p w:rsidR="00C42148" w:rsidRPr="002A10B1" w:rsidRDefault="00C42148" w:rsidP="009222EE">
            <w:pPr>
              <w:pStyle w:val="af1"/>
            </w:pPr>
            <w:r w:rsidRPr="002A10B1">
              <w:t>-8822</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Всего</w:t>
            </w:r>
          </w:p>
        </w:tc>
        <w:tc>
          <w:tcPr>
            <w:tcW w:w="2235" w:type="dxa"/>
            <w:shd w:val="clear" w:color="auto" w:fill="auto"/>
          </w:tcPr>
          <w:p w:rsidR="00C42148" w:rsidRPr="002A10B1" w:rsidRDefault="00C42148" w:rsidP="009222EE">
            <w:pPr>
              <w:pStyle w:val="af1"/>
            </w:pPr>
            <w:r w:rsidRPr="002A10B1">
              <w:t>80684</w:t>
            </w:r>
          </w:p>
        </w:tc>
        <w:tc>
          <w:tcPr>
            <w:tcW w:w="2236" w:type="dxa"/>
            <w:shd w:val="clear" w:color="auto" w:fill="auto"/>
          </w:tcPr>
          <w:p w:rsidR="00C42148" w:rsidRPr="002A10B1" w:rsidRDefault="00C42148" w:rsidP="009222EE">
            <w:pPr>
              <w:pStyle w:val="af1"/>
            </w:pPr>
            <w:r w:rsidRPr="002A10B1">
              <w:t>435778</w:t>
            </w:r>
          </w:p>
        </w:tc>
        <w:tc>
          <w:tcPr>
            <w:tcW w:w="2355" w:type="dxa"/>
            <w:shd w:val="clear" w:color="auto" w:fill="auto"/>
          </w:tcPr>
          <w:p w:rsidR="00C42148" w:rsidRPr="002A10B1" w:rsidRDefault="00C42148" w:rsidP="009222EE">
            <w:pPr>
              <w:pStyle w:val="af1"/>
            </w:pPr>
            <w:r w:rsidRPr="002A10B1">
              <w:t>355094</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Кредитовое сальдо</w:t>
            </w:r>
          </w:p>
        </w:tc>
        <w:tc>
          <w:tcPr>
            <w:tcW w:w="2235" w:type="dxa"/>
            <w:shd w:val="clear" w:color="auto" w:fill="auto"/>
          </w:tcPr>
          <w:p w:rsidR="00C42148" w:rsidRPr="002A10B1" w:rsidRDefault="00C42148" w:rsidP="009222EE">
            <w:pPr>
              <w:pStyle w:val="af1"/>
            </w:pPr>
            <w:r w:rsidRPr="002A10B1">
              <w:t>305459</w:t>
            </w:r>
          </w:p>
        </w:tc>
        <w:tc>
          <w:tcPr>
            <w:tcW w:w="2236" w:type="dxa"/>
            <w:shd w:val="clear" w:color="auto" w:fill="auto"/>
          </w:tcPr>
          <w:p w:rsidR="00C42148" w:rsidRPr="002A10B1" w:rsidRDefault="00C42148" w:rsidP="009222EE">
            <w:pPr>
              <w:pStyle w:val="af1"/>
            </w:pPr>
            <w:r w:rsidRPr="002A10B1">
              <w:t>242645</w:t>
            </w:r>
          </w:p>
        </w:tc>
        <w:tc>
          <w:tcPr>
            <w:tcW w:w="2355" w:type="dxa"/>
            <w:shd w:val="clear" w:color="auto" w:fill="auto"/>
          </w:tcPr>
          <w:p w:rsidR="00C42148" w:rsidRPr="002A10B1" w:rsidRDefault="00C42148" w:rsidP="009222EE">
            <w:pPr>
              <w:pStyle w:val="af1"/>
            </w:pPr>
            <w:r w:rsidRPr="002A10B1">
              <w:t>-62814</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Баланс</w:t>
            </w:r>
          </w:p>
        </w:tc>
        <w:tc>
          <w:tcPr>
            <w:tcW w:w="2235" w:type="dxa"/>
            <w:shd w:val="clear" w:color="auto" w:fill="auto"/>
          </w:tcPr>
          <w:p w:rsidR="00C42148" w:rsidRPr="002A10B1" w:rsidRDefault="00C42148" w:rsidP="009222EE">
            <w:pPr>
              <w:pStyle w:val="af1"/>
            </w:pPr>
            <w:r w:rsidRPr="002A10B1">
              <w:t>386143</w:t>
            </w:r>
          </w:p>
        </w:tc>
        <w:tc>
          <w:tcPr>
            <w:tcW w:w="2236" w:type="dxa"/>
            <w:shd w:val="clear" w:color="auto" w:fill="auto"/>
          </w:tcPr>
          <w:p w:rsidR="00C42148" w:rsidRPr="002A10B1" w:rsidRDefault="00C42148" w:rsidP="009222EE">
            <w:pPr>
              <w:pStyle w:val="af1"/>
            </w:pPr>
            <w:r w:rsidRPr="002A10B1">
              <w:t>678423</w:t>
            </w:r>
          </w:p>
        </w:tc>
        <w:tc>
          <w:tcPr>
            <w:tcW w:w="2355" w:type="dxa"/>
            <w:shd w:val="clear" w:color="auto" w:fill="auto"/>
          </w:tcPr>
          <w:p w:rsidR="00C42148" w:rsidRPr="002A10B1" w:rsidRDefault="00C42148" w:rsidP="009222EE">
            <w:pPr>
              <w:pStyle w:val="af1"/>
            </w:pPr>
            <w:r w:rsidRPr="002A10B1">
              <w:t>292280</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Пассив</w:t>
            </w:r>
          </w:p>
        </w:tc>
        <w:tc>
          <w:tcPr>
            <w:tcW w:w="2235" w:type="dxa"/>
            <w:shd w:val="clear" w:color="auto" w:fill="auto"/>
          </w:tcPr>
          <w:p w:rsidR="00C42148" w:rsidRPr="002A10B1" w:rsidRDefault="00C42148" w:rsidP="009222EE">
            <w:pPr>
              <w:pStyle w:val="af1"/>
            </w:pPr>
          </w:p>
        </w:tc>
        <w:tc>
          <w:tcPr>
            <w:tcW w:w="2236" w:type="dxa"/>
            <w:shd w:val="clear" w:color="auto" w:fill="auto"/>
          </w:tcPr>
          <w:p w:rsidR="00C42148" w:rsidRPr="002A10B1" w:rsidRDefault="00C42148" w:rsidP="009222EE">
            <w:pPr>
              <w:pStyle w:val="af1"/>
            </w:pPr>
          </w:p>
        </w:tc>
        <w:tc>
          <w:tcPr>
            <w:tcW w:w="2355" w:type="dxa"/>
            <w:shd w:val="clear" w:color="auto" w:fill="auto"/>
          </w:tcPr>
          <w:p w:rsidR="00C42148" w:rsidRPr="002A10B1" w:rsidRDefault="00C42148" w:rsidP="009222EE">
            <w:pPr>
              <w:pStyle w:val="af1"/>
            </w:pP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Кредиторская задолженность в т. ч. поставщикам и подрядчикам</w:t>
            </w:r>
          </w:p>
        </w:tc>
        <w:tc>
          <w:tcPr>
            <w:tcW w:w="2235" w:type="dxa"/>
            <w:shd w:val="clear" w:color="auto" w:fill="auto"/>
          </w:tcPr>
          <w:p w:rsidR="00C42148" w:rsidRPr="002A10B1" w:rsidRDefault="00C42148" w:rsidP="009222EE">
            <w:pPr>
              <w:pStyle w:val="af1"/>
            </w:pPr>
          </w:p>
          <w:p w:rsidR="00C42148" w:rsidRPr="002A10B1" w:rsidRDefault="00C42148" w:rsidP="009222EE">
            <w:pPr>
              <w:pStyle w:val="af1"/>
            </w:pPr>
            <w:r w:rsidRPr="002A10B1">
              <w:t>374808</w:t>
            </w:r>
          </w:p>
        </w:tc>
        <w:tc>
          <w:tcPr>
            <w:tcW w:w="2236" w:type="dxa"/>
            <w:shd w:val="clear" w:color="auto" w:fill="auto"/>
          </w:tcPr>
          <w:p w:rsidR="00C42148" w:rsidRPr="002A10B1" w:rsidRDefault="00C42148" w:rsidP="009222EE">
            <w:pPr>
              <w:pStyle w:val="af1"/>
            </w:pPr>
          </w:p>
          <w:p w:rsidR="00C42148" w:rsidRPr="002A10B1" w:rsidRDefault="00C42148" w:rsidP="009222EE">
            <w:pPr>
              <w:pStyle w:val="af1"/>
            </w:pPr>
            <w:r w:rsidRPr="002A10B1">
              <w:t>644937</w:t>
            </w:r>
          </w:p>
        </w:tc>
        <w:tc>
          <w:tcPr>
            <w:tcW w:w="2355" w:type="dxa"/>
            <w:shd w:val="clear" w:color="auto" w:fill="auto"/>
          </w:tcPr>
          <w:p w:rsidR="00C42148" w:rsidRPr="002A10B1" w:rsidRDefault="00C42148" w:rsidP="009222EE">
            <w:pPr>
              <w:pStyle w:val="af1"/>
            </w:pPr>
          </w:p>
          <w:p w:rsidR="00C42148" w:rsidRPr="002A10B1" w:rsidRDefault="00C42148" w:rsidP="009222EE">
            <w:pPr>
              <w:pStyle w:val="af1"/>
            </w:pPr>
            <w:r w:rsidRPr="002A10B1">
              <w:t>270129</w:t>
            </w:r>
          </w:p>
        </w:tc>
      </w:tr>
      <w:tr w:rsidR="00C42148" w:rsidRPr="002A10B1" w:rsidTr="00960C82">
        <w:trPr>
          <w:jc w:val="center"/>
        </w:trPr>
        <w:tc>
          <w:tcPr>
            <w:tcW w:w="9571" w:type="dxa"/>
            <w:gridSpan w:val="4"/>
            <w:shd w:val="clear" w:color="auto" w:fill="auto"/>
          </w:tcPr>
          <w:p w:rsidR="00C42148" w:rsidRPr="002A10B1" w:rsidRDefault="00C42148" w:rsidP="009222EE">
            <w:pPr>
              <w:pStyle w:val="af1"/>
            </w:pPr>
            <w:r w:rsidRPr="002A10B1">
              <w:t>Продолжение таблицы 2</w:t>
            </w:r>
            <w:r>
              <w:t>.1</w:t>
            </w:r>
            <w:r w:rsidRPr="002A10B1">
              <w:t>0</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1</w:t>
            </w:r>
          </w:p>
        </w:tc>
        <w:tc>
          <w:tcPr>
            <w:tcW w:w="2235" w:type="dxa"/>
            <w:shd w:val="clear" w:color="auto" w:fill="auto"/>
          </w:tcPr>
          <w:p w:rsidR="00C42148" w:rsidRPr="002A10B1" w:rsidRDefault="00C42148" w:rsidP="009222EE">
            <w:pPr>
              <w:pStyle w:val="af1"/>
            </w:pPr>
            <w:r w:rsidRPr="002A10B1">
              <w:t>2</w:t>
            </w:r>
          </w:p>
        </w:tc>
        <w:tc>
          <w:tcPr>
            <w:tcW w:w="2236" w:type="dxa"/>
            <w:shd w:val="clear" w:color="auto" w:fill="auto"/>
          </w:tcPr>
          <w:p w:rsidR="00C42148" w:rsidRPr="002A10B1" w:rsidRDefault="00C42148" w:rsidP="009222EE">
            <w:pPr>
              <w:pStyle w:val="af1"/>
            </w:pPr>
            <w:r w:rsidRPr="002A10B1">
              <w:t>3</w:t>
            </w:r>
          </w:p>
        </w:tc>
        <w:tc>
          <w:tcPr>
            <w:tcW w:w="2355" w:type="dxa"/>
            <w:shd w:val="clear" w:color="auto" w:fill="auto"/>
          </w:tcPr>
          <w:p w:rsidR="00C42148" w:rsidRPr="002A10B1" w:rsidRDefault="00C42148" w:rsidP="009222EE">
            <w:pPr>
              <w:pStyle w:val="af1"/>
            </w:pPr>
            <w:r w:rsidRPr="002A10B1">
              <w:t>4</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По оплате труда</w:t>
            </w:r>
          </w:p>
        </w:tc>
        <w:tc>
          <w:tcPr>
            <w:tcW w:w="2235" w:type="dxa"/>
            <w:shd w:val="clear" w:color="auto" w:fill="auto"/>
          </w:tcPr>
          <w:p w:rsidR="00C42148" w:rsidRPr="002A10B1" w:rsidRDefault="00C42148" w:rsidP="009222EE">
            <w:pPr>
              <w:pStyle w:val="af1"/>
            </w:pPr>
            <w:r w:rsidRPr="002A10B1">
              <w:t>1738</w:t>
            </w:r>
          </w:p>
        </w:tc>
        <w:tc>
          <w:tcPr>
            <w:tcW w:w="2236" w:type="dxa"/>
            <w:shd w:val="clear" w:color="auto" w:fill="auto"/>
          </w:tcPr>
          <w:p w:rsidR="00C42148" w:rsidRPr="002A10B1" w:rsidRDefault="00C42148" w:rsidP="009222EE">
            <w:pPr>
              <w:pStyle w:val="af1"/>
            </w:pPr>
            <w:r w:rsidRPr="002A10B1">
              <w:t>4227</w:t>
            </w:r>
          </w:p>
        </w:tc>
        <w:tc>
          <w:tcPr>
            <w:tcW w:w="2355" w:type="dxa"/>
            <w:shd w:val="clear" w:color="auto" w:fill="auto"/>
          </w:tcPr>
          <w:p w:rsidR="00C42148" w:rsidRPr="002A10B1" w:rsidRDefault="00C42148" w:rsidP="009222EE">
            <w:pPr>
              <w:pStyle w:val="af1"/>
            </w:pPr>
            <w:r w:rsidRPr="002A10B1">
              <w:t>2489</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По соцстрахованию и обеспечению</w:t>
            </w:r>
          </w:p>
        </w:tc>
        <w:tc>
          <w:tcPr>
            <w:tcW w:w="2235" w:type="dxa"/>
            <w:shd w:val="clear" w:color="auto" w:fill="auto"/>
          </w:tcPr>
          <w:p w:rsidR="00C42148" w:rsidRPr="002A10B1" w:rsidRDefault="00C42148" w:rsidP="009222EE">
            <w:pPr>
              <w:pStyle w:val="af1"/>
            </w:pPr>
          </w:p>
          <w:p w:rsidR="00C42148" w:rsidRPr="002A10B1" w:rsidRDefault="00C42148" w:rsidP="009222EE">
            <w:pPr>
              <w:pStyle w:val="af1"/>
            </w:pPr>
            <w:r w:rsidRPr="002A10B1">
              <w:t>868</w:t>
            </w:r>
          </w:p>
        </w:tc>
        <w:tc>
          <w:tcPr>
            <w:tcW w:w="2236" w:type="dxa"/>
            <w:shd w:val="clear" w:color="auto" w:fill="auto"/>
          </w:tcPr>
          <w:p w:rsidR="00C42148" w:rsidRPr="002A10B1" w:rsidRDefault="00C42148" w:rsidP="009222EE">
            <w:pPr>
              <w:pStyle w:val="af1"/>
            </w:pPr>
          </w:p>
          <w:p w:rsidR="00C42148" w:rsidRPr="002A10B1" w:rsidRDefault="00C42148" w:rsidP="009222EE">
            <w:pPr>
              <w:pStyle w:val="af1"/>
            </w:pPr>
            <w:r w:rsidRPr="002A10B1">
              <w:t>3180</w:t>
            </w:r>
          </w:p>
        </w:tc>
        <w:tc>
          <w:tcPr>
            <w:tcW w:w="2355" w:type="dxa"/>
            <w:shd w:val="clear" w:color="auto" w:fill="auto"/>
          </w:tcPr>
          <w:p w:rsidR="00C42148" w:rsidRPr="002A10B1" w:rsidRDefault="00C42148" w:rsidP="009222EE">
            <w:pPr>
              <w:pStyle w:val="af1"/>
            </w:pPr>
          </w:p>
          <w:p w:rsidR="00C42148" w:rsidRPr="002A10B1" w:rsidRDefault="00C42148" w:rsidP="009222EE">
            <w:pPr>
              <w:pStyle w:val="af1"/>
            </w:pPr>
            <w:r w:rsidRPr="002A10B1">
              <w:t>2312</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Задолженность перед бюджетом</w:t>
            </w:r>
          </w:p>
        </w:tc>
        <w:tc>
          <w:tcPr>
            <w:tcW w:w="2235" w:type="dxa"/>
            <w:shd w:val="clear" w:color="auto" w:fill="auto"/>
          </w:tcPr>
          <w:p w:rsidR="00C42148" w:rsidRPr="002A10B1" w:rsidRDefault="00C42148" w:rsidP="009222EE">
            <w:pPr>
              <w:pStyle w:val="af1"/>
            </w:pPr>
            <w:r w:rsidRPr="002A10B1">
              <w:t>3939</w:t>
            </w:r>
          </w:p>
        </w:tc>
        <w:tc>
          <w:tcPr>
            <w:tcW w:w="2236" w:type="dxa"/>
            <w:shd w:val="clear" w:color="auto" w:fill="auto"/>
          </w:tcPr>
          <w:p w:rsidR="00C42148" w:rsidRPr="002A10B1" w:rsidRDefault="00C42148" w:rsidP="009222EE">
            <w:pPr>
              <w:pStyle w:val="af1"/>
            </w:pPr>
            <w:r w:rsidRPr="002A10B1">
              <w:t>19585</w:t>
            </w:r>
          </w:p>
        </w:tc>
        <w:tc>
          <w:tcPr>
            <w:tcW w:w="2355" w:type="dxa"/>
            <w:shd w:val="clear" w:color="auto" w:fill="auto"/>
          </w:tcPr>
          <w:p w:rsidR="00C42148" w:rsidRPr="002A10B1" w:rsidRDefault="00C42148" w:rsidP="009222EE">
            <w:pPr>
              <w:pStyle w:val="af1"/>
            </w:pPr>
            <w:r w:rsidRPr="002A10B1">
              <w:t>15646</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Авансы полученные</w:t>
            </w:r>
          </w:p>
        </w:tc>
        <w:tc>
          <w:tcPr>
            <w:tcW w:w="2235" w:type="dxa"/>
            <w:shd w:val="clear" w:color="auto" w:fill="auto"/>
          </w:tcPr>
          <w:p w:rsidR="00C42148" w:rsidRPr="002A10B1" w:rsidRDefault="00C42148" w:rsidP="009222EE">
            <w:pPr>
              <w:pStyle w:val="af1"/>
            </w:pPr>
            <w:r w:rsidRPr="002A10B1">
              <w:t>-</w:t>
            </w:r>
          </w:p>
        </w:tc>
        <w:tc>
          <w:tcPr>
            <w:tcW w:w="2236" w:type="dxa"/>
            <w:shd w:val="clear" w:color="auto" w:fill="auto"/>
          </w:tcPr>
          <w:p w:rsidR="00C42148" w:rsidRPr="002A10B1" w:rsidRDefault="00C42148" w:rsidP="009222EE">
            <w:pPr>
              <w:pStyle w:val="af1"/>
            </w:pPr>
            <w:r w:rsidRPr="002A10B1">
              <w:t>6003</w:t>
            </w:r>
          </w:p>
        </w:tc>
        <w:tc>
          <w:tcPr>
            <w:tcW w:w="2355" w:type="dxa"/>
            <w:shd w:val="clear" w:color="auto" w:fill="auto"/>
          </w:tcPr>
          <w:p w:rsidR="00C42148" w:rsidRPr="002A10B1" w:rsidRDefault="00C42148" w:rsidP="009222EE">
            <w:pPr>
              <w:pStyle w:val="af1"/>
            </w:pPr>
            <w:r w:rsidRPr="002A10B1">
              <w:t>6003</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Прочие кредиторы</w:t>
            </w:r>
          </w:p>
        </w:tc>
        <w:tc>
          <w:tcPr>
            <w:tcW w:w="2235" w:type="dxa"/>
            <w:shd w:val="clear" w:color="auto" w:fill="auto"/>
          </w:tcPr>
          <w:p w:rsidR="00C42148" w:rsidRPr="002A10B1" w:rsidRDefault="00C42148" w:rsidP="009222EE">
            <w:pPr>
              <w:pStyle w:val="af1"/>
            </w:pPr>
            <w:r w:rsidRPr="002A10B1">
              <w:t>4790</w:t>
            </w:r>
          </w:p>
        </w:tc>
        <w:tc>
          <w:tcPr>
            <w:tcW w:w="2236" w:type="dxa"/>
            <w:shd w:val="clear" w:color="auto" w:fill="auto"/>
          </w:tcPr>
          <w:p w:rsidR="00C42148" w:rsidRPr="002A10B1" w:rsidRDefault="00C42148" w:rsidP="009222EE">
            <w:pPr>
              <w:pStyle w:val="af1"/>
            </w:pPr>
            <w:r w:rsidRPr="002A10B1">
              <w:t>491</w:t>
            </w:r>
          </w:p>
        </w:tc>
        <w:tc>
          <w:tcPr>
            <w:tcW w:w="2355" w:type="dxa"/>
            <w:shd w:val="clear" w:color="auto" w:fill="auto"/>
          </w:tcPr>
          <w:p w:rsidR="00C42148" w:rsidRPr="002A10B1" w:rsidRDefault="00C42148" w:rsidP="009222EE">
            <w:pPr>
              <w:pStyle w:val="af1"/>
            </w:pPr>
            <w:r w:rsidRPr="002A10B1">
              <w:t>-4290</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Всего</w:t>
            </w:r>
          </w:p>
        </w:tc>
        <w:tc>
          <w:tcPr>
            <w:tcW w:w="2235" w:type="dxa"/>
            <w:shd w:val="clear" w:color="auto" w:fill="auto"/>
          </w:tcPr>
          <w:p w:rsidR="00C42148" w:rsidRPr="002A10B1" w:rsidRDefault="00C42148" w:rsidP="009222EE">
            <w:pPr>
              <w:pStyle w:val="af1"/>
            </w:pPr>
            <w:r w:rsidRPr="002A10B1">
              <w:t>386143</w:t>
            </w:r>
          </w:p>
        </w:tc>
        <w:tc>
          <w:tcPr>
            <w:tcW w:w="2236" w:type="dxa"/>
            <w:shd w:val="clear" w:color="auto" w:fill="auto"/>
          </w:tcPr>
          <w:p w:rsidR="00C42148" w:rsidRPr="002A10B1" w:rsidRDefault="00C42148" w:rsidP="009222EE">
            <w:pPr>
              <w:pStyle w:val="af1"/>
            </w:pPr>
            <w:r w:rsidRPr="002A10B1">
              <w:t>678423</w:t>
            </w:r>
          </w:p>
        </w:tc>
        <w:tc>
          <w:tcPr>
            <w:tcW w:w="2355" w:type="dxa"/>
            <w:shd w:val="clear" w:color="auto" w:fill="auto"/>
          </w:tcPr>
          <w:p w:rsidR="00C42148" w:rsidRPr="002A10B1" w:rsidRDefault="00C42148" w:rsidP="009222EE">
            <w:pPr>
              <w:pStyle w:val="af1"/>
            </w:pPr>
            <w:r w:rsidRPr="002A10B1">
              <w:t>-</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Дебетовое сальдо</w:t>
            </w:r>
          </w:p>
        </w:tc>
        <w:tc>
          <w:tcPr>
            <w:tcW w:w="2235" w:type="dxa"/>
            <w:shd w:val="clear" w:color="auto" w:fill="auto"/>
          </w:tcPr>
          <w:p w:rsidR="00C42148" w:rsidRPr="002A10B1" w:rsidRDefault="00C42148" w:rsidP="009222EE">
            <w:pPr>
              <w:pStyle w:val="af1"/>
            </w:pPr>
            <w:r w:rsidRPr="002A10B1">
              <w:t>-</w:t>
            </w:r>
          </w:p>
        </w:tc>
        <w:tc>
          <w:tcPr>
            <w:tcW w:w="2236" w:type="dxa"/>
            <w:shd w:val="clear" w:color="auto" w:fill="auto"/>
          </w:tcPr>
          <w:p w:rsidR="00C42148" w:rsidRPr="002A10B1" w:rsidRDefault="00C42148" w:rsidP="009222EE">
            <w:pPr>
              <w:pStyle w:val="af1"/>
            </w:pPr>
            <w:r w:rsidRPr="002A10B1">
              <w:t>-</w:t>
            </w:r>
          </w:p>
        </w:tc>
        <w:tc>
          <w:tcPr>
            <w:tcW w:w="2355" w:type="dxa"/>
            <w:shd w:val="clear" w:color="auto" w:fill="auto"/>
          </w:tcPr>
          <w:p w:rsidR="00C42148" w:rsidRPr="002A10B1" w:rsidRDefault="00C42148" w:rsidP="009222EE">
            <w:pPr>
              <w:pStyle w:val="af1"/>
            </w:pPr>
            <w:r w:rsidRPr="002A10B1">
              <w:t>-</w:t>
            </w:r>
          </w:p>
        </w:tc>
      </w:tr>
      <w:tr w:rsidR="00C42148" w:rsidRPr="002A10B1" w:rsidTr="00960C82">
        <w:trPr>
          <w:jc w:val="center"/>
        </w:trPr>
        <w:tc>
          <w:tcPr>
            <w:tcW w:w="2745" w:type="dxa"/>
            <w:shd w:val="clear" w:color="auto" w:fill="auto"/>
          </w:tcPr>
          <w:p w:rsidR="00C42148" w:rsidRPr="002A10B1" w:rsidRDefault="00C42148" w:rsidP="009222EE">
            <w:pPr>
              <w:pStyle w:val="af1"/>
            </w:pPr>
            <w:r w:rsidRPr="002A10B1">
              <w:t>Баланс</w:t>
            </w:r>
          </w:p>
        </w:tc>
        <w:tc>
          <w:tcPr>
            <w:tcW w:w="2235" w:type="dxa"/>
            <w:shd w:val="clear" w:color="auto" w:fill="auto"/>
          </w:tcPr>
          <w:p w:rsidR="00C42148" w:rsidRPr="002A10B1" w:rsidRDefault="00C42148" w:rsidP="009222EE">
            <w:pPr>
              <w:pStyle w:val="af1"/>
            </w:pPr>
            <w:r w:rsidRPr="002A10B1">
              <w:t>386143</w:t>
            </w:r>
          </w:p>
        </w:tc>
        <w:tc>
          <w:tcPr>
            <w:tcW w:w="2236" w:type="dxa"/>
            <w:shd w:val="clear" w:color="auto" w:fill="auto"/>
          </w:tcPr>
          <w:p w:rsidR="00C42148" w:rsidRPr="002A10B1" w:rsidRDefault="00C42148" w:rsidP="009222EE">
            <w:pPr>
              <w:pStyle w:val="af1"/>
            </w:pPr>
            <w:r w:rsidRPr="002A10B1">
              <w:t>678423</w:t>
            </w:r>
          </w:p>
        </w:tc>
        <w:tc>
          <w:tcPr>
            <w:tcW w:w="2355" w:type="dxa"/>
            <w:shd w:val="clear" w:color="auto" w:fill="auto"/>
          </w:tcPr>
          <w:p w:rsidR="00C42148" w:rsidRPr="002A10B1" w:rsidRDefault="00C42148" w:rsidP="009222EE">
            <w:pPr>
              <w:pStyle w:val="af1"/>
            </w:pPr>
            <w:r w:rsidRPr="002A10B1">
              <w:t>292280</w:t>
            </w:r>
          </w:p>
        </w:tc>
      </w:tr>
    </w:tbl>
    <w:p w:rsidR="00C42148" w:rsidRPr="002A10B1" w:rsidRDefault="00C42148" w:rsidP="00C42148">
      <w:pPr>
        <w:tabs>
          <w:tab w:val="left" w:pos="726"/>
        </w:tabs>
      </w:pPr>
    </w:p>
    <w:p w:rsidR="00C42148" w:rsidRPr="002A10B1" w:rsidRDefault="00C42148" w:rsidP="00C42148">
      <w:pPr>
        <w:tabs>
          <w:tab w:val="left" w:pos="726"/>
        </w:tabs>
      </w:pPr>
      <w:r w:rsidRPr="002A10B1">
        <w:t>Приведенные в таблице 2</w:t>
      </w:r>
      <w:r>
        <w:t>.1</w:t>
      </w:r>
      <w:r w:rsidRPr="002A10B1">
        <w:t xml:space="preserve">0 данные расчётного баланса свидетельствуют о том, что на начало и конец 2007 года, предприятие имеет кредитовое сальдо, то есть сумма привлечённых предприятием в хозяйственный оборот средств кредиторов, превышает сумму дебиторской задолженности. За 2007 год кредитовое сальдо уменьшилось на 62814 тыс. рублей и составило на конец 2007 года 242645 тыс. рублей. Кредитовое сальдо расчётного баланса предприятия уменьшилось в результате изменения </w:t>
      </w:r>
      <w:r w:rsidRPr="002A10B1">
        <w:lastRenderedPageBreak/>
        <w:t>состояния как дебетовой, так и кредитовой задолженности. В составе дебиторской задолженности на 365896 тыс. рублей увеличилась сумма по товарам отгруженным, на 8822 тыс. рублей снизилась сумма по статье</w:t>
      </w:r>
      <w:r>
        <w:t xml:space="preserve"> "</w:t>
      </w:r>
      <w:r w:rsidRPr="002A10B1">
        <w:t>Прочие расходы</w:t>
      </w:r>
      <w:r>
        <w:t>"</w:t>
      </w:r>
      <w:r w:rsidRPr="002A10B1">
        <w:t>, на 1980 тыс. рублей снизилась сумма по авансам выданным. Кредиторская задолженность выросла по поставщикам и подрядчикам на 270129 тыс. рублей, по оплате труда на 2489 тыс. рублей, по социальному страхованию и обеспечению на 2312 тыс. рублей, по задолженности перед бюджетом на 15646 тыс. рублей, по авансам полученным на 6003 тыс. рублей, а по прочим кредиторам снизилась на 4299 тыс. рублей.</w:t>
      </w:r>
    </w:p>
    <w:p w:rsidR="009222EE" w:rsidRDefault="009222EE" w:rsidP="00C42148">
      <w:pPr>
        <w:tabs>
          <w:tab w:val="left" w:pos="726"/>
        </w:tabs>
        <w:rPr>
          <w:b/>
        </w:rPr>
      </w:pPr>
    </w:p>
    <w:p w:rsidR="00C42148" w:rsidRPr="002A10B1" w:rsidRDefault="009222EE" w:rsidP="009222EE">
      <w:pPr>
        <w:pStyle w:val="1"/>
      </w:pPr>
      <w:bookmarkStart w:id="89" w:name="_Toc288641129"/>
      <w:r>
        <w:t>Выводы по главе 2</w:t>
      </w:r>
      <w:bookmarkEnd w:id="89"/>
    </w:p>
    <w:p w:rsidR="009222EE" w:rsidRDefault="009222EE" w:rsidP="00C42148">
      <w:pPr>
        <w:tabs>
          <w:tab w:val="left" w:pos="726"/>
        </w:tabs>
      </w:pPr>
    </w:p>
    <w:p w:rsidR="00C42148" w:rsidRPr="002A10B1" w:rsidRDefault="00C42148" w:rsidP="00C42148">
      <w:pPr>
        <w:tabs>
          <w:tab w:val="left" w:pos="726"/>
        </w:tabs>
      </w:pPr>
      <w:r w:rsidRPr="002A10B1">
        <w:t>В рамках второй главы дипломной работы нами был проведен анализ дебиторской и кредиторской задолженности организации на примере деятельности ООО</w:t>
      </w:r>
      <w:r>
        <w:t xml:space="preserve"> "</w:t>
      </w:r>
      <w:r w:rsidRPr="002A10B1">
        <w:t>Призма</w:t>
      </w:r>
      <w:r>
        <w:t>"</w:t>
      </w:r>
      <w:r w:rsidRPr="002A10B1">
        <w:t>. Общество создано в целях получения прибыли и удовлетворения потребностей граждан и юридических лиц в услугах и товарах, проводимых ООО</w:t>
      </w:r>
      <w:r>
        <w:t xml:space="preserve"> "</w:t>
      </w:r>
      <w:r w:rsidRPr="002A10B1">
        <w:t>Призма</w:t>
      </w:r>
      <w:r>
        <w:t>"</w:t>
      </w:r>
      <w:r w:rsidRPr="002A10B1">
        <w:t>. Общество осуществляет следующие виды деятельности: производство общестроительных работ; инженерно - техническое проектирование; монтаж зданий и сооружений из сборных конструкций; а так же осуществление других видов деятельности, работ и оказание услуг, не запрещенных и не противоречащих действующему законодательству. По результатам проведенного экспресс-анализа финансового состояния ООО</w:t>
      </w:r>
      <w:r>
        <w:t xml:space="preserve"> "</w:t>
      </w:r>
      <w:r w:rsidRPr="002A10B1">
        <w:t>Призма</w:t>
      </w:r>
      <w:r>
        <w:t xml:space="preserve">" </w:t>
      </w:r>
      <w:r w:rsidRPr="002A10B1">
        <w:t>можно сделать вывод, что предприятие в 2005 - 2007г. функционирует вполне успешно, стабильно и намечается тенденция к улучшению финансового состояния. Данные проведенных расчетов показывают, что дебиторская задолженность на конец 2007 года составила 435778 тыс. рублей, а превышение её кредиторской задолженностью - 242645 тыс. рублей</w:t>
      </w:r>
      <w:r>
        <w:t xml:space="preserve"> (</w:t>
      </w:r>
      <w:r w:rsidRPr="002A10B1">
        <w:t>678432 тыс. руб</w:t>
      </w:r>
      <w:r>
        <w:t xml:space="preserve">. - </w:t>
      </w:r>
      <w:r w:rsidRPr="002A10B1">
        <w:t xml:space="preserve">435778 тыс. руб.). Взаимные платежи на лицо, однако не в ущерб предприятию, так как общее </w:t>
      </w:r>
      <w:r w:rsidRPr="002A10B1">
        <w:lastRenderedPageBreak/>
        <w:t>превышение кредиторской задолженности составляет 677932 тыс. рублей. Такая ситуация не влечёт за собой ухудшения финансового положения, так как ООО</w:t>
      </w:r>
      <w:r>
        <w:t xml:space="preserve"> "</w:t>
      </w:r>
      <w:r w:rsidRPr="002A10B1">
        <w:t>Призма</w:t>
      </w:r>
      <w:r>
        <w:t xml:space="preserve">" </w:t>
      </w:r>
      <w:r w:rsidRPr="002A10B1">
        <w:t>использует эту задолженность как привлечённые источники на момент изучения. Из данных расчетов видно, сроки образования кредиторской задолженности в ООО</w:t>
      </w:r>
      <w:r>
        <w:t xml:space="preserve"> "</w:t>
      </w:r>
      <w:r w:rsidRPr="002A10B1">
        <w:t>Призма</w:t>
      </w:r>
      <w:r>
        <w:t xml:space="preserve">" </w:t>
      </w:r>
      <w:r w:rsidRPr="002A10B1">
        <w:t>за 2007 год составили 3 - 6 месяцев. Просроченная кредиторская задолженность составила по статьям</w:t>
      </w:r>
      <w:r>
        <w:t xml:space="preserve"> "</w:t>
      </w:r>
      <w:r w:rsidRPr="002A10B1">
        <w:t>Поставщики и подрядчики</w:t>
      </w:r>
      <w:r>
        <w:t xml:space="preserve">" </w:t>
      </w:r>
      <w:r w:rsidRPr="002A10B1">
        <w:t xml:space="preserve">644937 тыс. рублей, по оплате труда - 4227 тыс. рублей, по социальному страхованию и обеспечению - 3180 тыс. рублей, по расчётам с бюджетом - 19585 тыс. рублей, по прочим кредиторам - 6494 тыс. рублей. Как видно из проделанных расчетов оборачиваемость кредиторской задолженности имеет тенденцию к замедлению. Так, оборачиваемость </w:t>
      </w:r>
      <w:smartTag w:uri="urn:schemas-microsoft-com:office:smarttags" w:element="metricconverter">
        <w:smartTagPr>
          <w:attr w:name="ProductID" w:val="2006 г"/>
        </w:smartTagPr>
        <w:r w:rsidRPr="002A10B1">
          <w:t>2006 г</w:t>
        </w:r>
      </w:smartTag>
      <w:r w:rsidRPr="002A10B1">
        <w:t xml:space="preserve">. по сравнению с </w:t>
      </w:r>
      <w:smartTag w:uri="urn:schemas-microsoft-com:office:smarttags" w:element="metricconverter">
        <w:smartTagPr>
          <w:attr w:name="ProductID" w:val="2005 г"/>
        </w:smartTagPr>
        <w:r w:rsidRPr="002A10B1">
          <w:t>2005 г</w:t>
        </w:r>
      </w:smartTag>
      <w:r w:rsidRPr="002A10B1">
        <w:t xml:space="preserve">. снизилась в 0,25 раза, период погашения увеличился на 4 дня. Также оборачиваемость кредиторской задолженности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понизилась в 1,68 раза, период погашения, следовательно, увеличился на 44 дня. Основной причиной возникновения на предприятии в настоящее время дебиторской и кредиторской задолженности, является временные неплатежи. Это подтверждают данные сравнительного анализа дебиторской и кредиторской задолженности.</w:t>
      </w:r>
    </w:p>
    <w:p w:rsidR="00C42148" w:rsidRPr="002A10B1" w:rsidRDefault="00C42148" w:rsidP="00B3786D">
      <w:pPr>
        <w:pStyle w:val="1"/>
      </w:pPr>
      <w:r w:rsidRPr="002A10B1">
        <w:rPr>
          <w:szCs w:val="20"/>
        </w:rPr>
        <w:br w:type="page"/>
      </w:r>
      <w:bookmarkStart w:id="90" w:name="_Toc193625782"/>
      <w:bookmarkStart w:id="91" w:name="_Toc288641130"/>
      <w:r w:rsidRPr="002A10B1">
        <w:lastRenderedPageBreak/>
        <w:t>Глава 3. Методы управления дебиторской и кредиторской задолженностью предприятия</w:t>
      </w:r>
      <w:bookmarkEnd w:id="90"/>
      <w:bookmarkEnd w:id="91"/>
    </w:p>
    <w:p w:rsidR="00B3786D" w:rsidRDefault="00B3786D" w:rsidP="00C42148">
      <w:pPr>
        <w:pStyle w:val="2"/>
        <w:keepNext w:val="0"/>
        <w:tabs>
          <w:tab w:val="left" w:pos="726"/>
        </w:tabs>
        <w:ind w:firstLine="709"/>
        <w:jc w:val="both"/>
        <w:rPr>
          <w:smallCaps w:val="0"/>
          <w:szCs w:val="20"/>
        </w:rPr>
      </w:pPr>
      <w:bookmarkStart w:id="92" w:name="_Toc193528234"/>
      <w:bookmarkStart w:id="93" w:name="_Toc193625783"/>
    </w:p>
    <w:p w:rsidR="00C42148" w:rsidRPr="002A10B1" w:rsidRDefault="00C42148" w:rsidP="00B3786D">
      <w:pPr>
        <w:pStyle w:val="1"/>
      </w:pPr>
      <w:bookmarkStart w:id="94" w:name="_Toc288641131"/>
      <w:r>
        <w:t xml:space="preserve">3.1 </w:t>
      </w:r>
      <w:r w:rsidRPr="002A10B1">
        <w:t>Методы управления дебиторской задолженностью</w:t>
      </w:r>
      <w:bookmarkEnd w:id="92"/>
      <w:bookmarkEnd w:id="93"/>
      <w:bookmarkEnd w:id="94"/>
    </w:p>
    <w:p w:rsidR="00B3786D" w:rsidRDefault="00B3786D" w:rsidP="00C42148">
      <w:pPr>
        <w:tabs>
          <w:tab w:val="left" w:pos="726"/>
        </w:tabs>
        <w:autoSpaceDE w:val="0"/>
        <w:autoSpaceDN w:val="0"/>
        <w:adjustRightInd w:val="0"/>
      </w:pPr>
    </w:p>
    <w:p w:rsidR="00C42148" w:rsidRPr="002A10B1" w:rsidRDefault="00C42148" w:rsidP="00C42148">
      <w:pPr>
        <w:tabs>
          <w:tab w:val="left" w:pos="726"/>
        </w:tabs>
        <w:autoSpaceDE w:val="0"/>
        <w:autoSpaceDN w:val="0"/>
        <w:adjustRightInd w:val="0"/>
      </w:pPr>
      <w:r w:rsidRPr="002A10B1">
        <w:t>Одним из важнейших условий стабильного финансового положения любого предприятия в современных условиях является четкая организация расчетов с партнерами. Отсутствие должного внимания к задолженности покупателей и заказчиков может спровоцировать нехватку средств для погашения своей задолженности перед поставщиками, бюджетом, сотрудниками. Управление дебиторской задолженностью по товарным операциям - это часть общей политики организации по выбору условий реализации продукции на определенный период времени, оптимизации общего размера дебиторской задолженности и по обеспечению ее своевременной инкассации для достижения заданного уровня финансовой устойчивости организации.</w:t>
      </w:r>
    </w:p>
    <w:p w:rsidR="00C42148" w:rsidRPr="002A10B1" w:rsidRDefault="00C42148" w:rsidP="00C42148">
      <w:pPr>
        <w:tabs>
          <w:tab w:val="left" w:pos="726"/>
        </w:tabs>
        <w:autoSpaceDE w:val="0"/>
        <w:autoSpaceDN w:val="0"/>
        <w:adjustRightInd w:val="0"/>
      </w:pPr>
      <w:r w:rsidRPr="002A10B1">
        <w:t>Руководство и административные работники, оказывая влияние на процесс управления дебиторской задолженностью организации, должны иметь полную информацию о ходе всех хозяйственных процессов. Основную информационную нагрузку выполняют три функции управления расчетами: учет, анализ и контроль. Задача максимального использования экономической информации для принятия оптимальных управленческих решений не может быть решена только в рамках учета, поскольку такая информация характеризует расчеты с дебиторами с количественной стороны, не позволяя принимать эффективные тактические и стратегические решения. В этих условиях следует положительно расценивать процесс взаимодействия учета, анализа и контроля, который находит свое отражение в формировании учетно-аналитической информации управленческой деятельности. Процесс и результаты такого взаимодействия реализуются в рамках механизма мониторинга.</w:t>
      </w:r>
    </w:p>
    <w:p w:rsidR="00C42148" w:rsidRPr="002A10B1" w:rsidRDefault="00C42148" w:rsidP="00C42148">
      <w:pPr>
        <w:tabs>
          <w:tab w:val="left" w:pos="726"/>
        </w:tabs>
        <w:autoSpaceDE w:val="0"/>
        <w:autoSpaceDN w:val="0"/>
        <w:adjustRightInd w:val="0"/>
      </w:pPr>
      <w:r w:rsidRPr="002A10B1">
        <w:lastRenderedPageBreak/>
        <w:t>Цель мониторинга - объективная, очищенная от эмоций оценка состояния объекта мониторинга, происходящих с ним изменений и их причин на каждом этапе его жизненного цикла как основа для корректирующих воздействий</w:t>
      </w:r>
      <w:r>
        <w:t xml:space="preserve"> (</w:t>
      </w:r>
      <w:r w:rsidRPr="002A10B1">
        <w:t>11, с</w:t>
      </w:r>
      <w:r>
        <w:t>.1</w:t>
      </w:r>
      <w:r w:rsidRPr="002A10B1">
        <w:t xml:space="preserve"> - 2).</w:t>
      </w:r>
    </w:p>
    <w:p w:rsidR="00C42148" w:rsidRPr="002A10B1" w:rsidRDefault="00C42148" w:rsidP="00C42148">
      <w:pPr>
        <w:tabs>
          <w:tab w:val="left" w:pos="726"/>
        </w:tabs>
        <w:autoSpaceDE w:val="0"/>
        <w:autoSpaceDN w:val="0"/>
        <w:adjustRightInd w:val="0"/>
      </w:pPr>
      <w:r w:rsidRPr="002A10B1">
        <w:t>Само понятие мониторинга стало использоваться в экономической науке сравнительно недавно, лишь в последние несколько лет, поэтому четкого определения экономического мониторинга в настоящее время не сформулировано. Сложность формулировки понятия</w:t>
      </w:r>
      <w:r>
        <w:t xml:space="preserve"> "</w:t>
      </w:r>
      <w:r w:rsidRPr="002A10B1">
        <w:t>мониторинг</w:t>
      </w:r>
      <w:r>
        <w:t xml:space="preserve">" </w:t>
      </w:r>
      <w:r w:rsidRPr="002A10B1">
        <w:t>связана также с принадлежностью его как к сфере науки, так и к сфере практики. Он может рассматриваться и как способ исследования реальности, используемый в различных науках, и как способ обеспечения сферы управления различными видами деятельности посредством представления своевременной и качественной информации.</w:t>
      </w:r>
    </w:p>
    <w:p w:rsidR="00C42148" w:rsidRPr="002A10B1" w:rsidRDefault="00C42148" w:rsidP="00C42148">
      <w:pPr>
        <w:tabs>
          <w:tab w:val="left" w:pos="726"/>
        </w:tabs>
        <w:autoSpaceDE w:val="0"/>
        <w:autoSpaceDN w:val="0"/>
        <w:adjustRightInd w:val="0"/>
      </w:pPr>
      <w:r w:rsidRPr="002A10B1">
        <w:t>Английское слово</w:t>
      </w:r>
      <w:r>
        <w:t xml:space="preserve"> "</w:t>
      </w:r>
      <w:r w:rsidRPr="002A10B1">
        <w:t>monitoring</w:t>
      </w:r>
      <w:r>
        <w:t xml:space="preserve">" </w:t>
      </w:r>
      <w:r w:rsidRPr="002A10B1">
        <w:t>означает</w:t>
      </w:r>
      <w:r>
        <w:t xml:space="preserve"> "</w:t>
      </w:r>
      <w:r w:rsidRPr="002A10B1">
        <w:t>наблюдение, процесс отслеживания происходящего, фиксация увиденного</w:t>
      </w:r>
      <w:r>
        <w:t>"</w:t>
      </w:r>
      <w:r w:rsidRPr="002A10B1">
        <w:t>. В общем виде мониторинг определяют как</w:t>
      </w:r>
      <w:r>
        <w:t xml:space="preserve"> "</w:t>
      </w:r>
      <w:r w:rsidRPr="002A10B1">
        <w:t>постоянное наблюдение за каким-либо процессом с целью выявления его соответствия желаемому результату или исходному положению</w:t>
      </w:r>
      <w:r>
        <w:t>" (</w:t>
      </w:r>
      <w:r w:rsidRPr="002A10B1">
        <w:t>12, с</w:t>
      </w:r>
      <w:r>
        <w:t>.1</w:t>
      </w:r>
      <w:r w:rsidRPr="002A10B1">
        <w:t>).</w:t>
      </w:r>
    </w:p>
    <w:p w:rsidR="00C42148" w:rsidRPr="002A10B1" w:rsidRDefault="00C42148" w:rsidP="00C42148">
      <w:pPr>
        <w:tabs>
          <w:tab w:val="left" w:pos="726"/>
        </w:tabs>
        <w:autoSpaceDE w:val="0"/>
        <w:autoSpaceDN w:val="0"/>
        <w:adjustRightInd w:val="0"/>
      </w:pPr>
      <w:r w:rsidRPr="002A10B1">
        <w:t xml:space="preserve">Основные сферы научных исследований, проявляющие интерес к мониторингу, - экология, биология, социология, педагогика, экономика, психология, теория управления. Вместе с тем степень изученности и использование этого понятия в различных сферах деятельности неравнозначны. Так, можно говорить об определенном уровне зрелости в решении проблем мониторинга как на прикладном, так и на теоретическом уровне в экологии. Здесь понятие мониторинга определено и принимается большинством научного сообщества, достаточно глубоко проработан его методологический аппарат, созданы средства измерения, адекватные поставленным задачам, существует отлаженная система реализации мониторинга, включающая сбор, хранение, обработку и распространение </w:t>
      </w:r>
      <w:r w:rsidRPr="002A10B1">
        <w:lastRenderedPageBreak/>
        <w:t>получаемой информации, статус его закреплен на законодательном уровне</w:t>
      </w:r>
      <w:r>
        <w:t xml:space="preserve"> (</w:t>
      </w:r>
      <w:r w:rsidRPr="002A10B1">
        <w:t>12, с</w:t>
      </w:r>
      <w:r>
        <w:t>.5</w:t>
      </w:r>
      <w:r w:rsidRPr="002A10B1">
        <w:t>3).</w:t>
      </w:r>
    </w:p>
    <w:p w:rsidR="00C42148" w:rsidRPr="002A10B1" w:rsidRDefault="00C42148" w:rsidP="00C42148">
      <w:pPr>
        <w:tabs>
          <w:tab w:val="left" w:pos="726"/>
        </w:tabs>
        <w:autoSpaceDE w:val="0"/>
        <w:autoSpaceDN w:val="0"/>
        <w:adjustRightInd w:val="0"/>
      </w:pPr>
      <w:r w:rsidRPr="002A10B1">
        <w:t>Семантический анализ определений мониторинга в экологии, педагогике, медицине, юриспруденции, социологии и психологии позволяет выделить основные составляющие этого процесса:</w:t>
      </w:r>
    </w:p>
    <w:p w:rsidR="00C42148" w:rsidRPr="002A10B1" w:rsidRDefault="00C42148" w:rsidP="00C42148">
      <w:pPr>
        <w:numPr>
          <w:ilvl w:val="0"/>
          <w:numId w:val="23"/>
        </w:numPr>
        <w:tabs>
          <w:tab w:val="clear" w:pos="360"/>
          <w:tab w:val="left" w:pos="726"/>
        </w:tabs>
        <w:autoSpaceDE w:val="0"/>
        <w:autoSpaceDN w:val="0"/>
        <w:adjustRightInd w:val="0"/>
        <w:ind w:left="0" w:firstLine="709"/>
      </w:pPr>
      <w:r w:rsidRPr="002A10B1">
        <w:t>непрерывное наблюдение;</w:t>
      </w:r>
    </w:p>
    <w:p w:rsidR="00C42148" w:rsidRPr="002A10B1" w:rsidRDefault="00C42148" w:rsidP="00C42148">
      <w:pPr>
        <w:numPr>
          <w:ilvl w:val="0"/>
          <w:numId w:val="23"/>
        </w:numPr>
        <w:tabs>
          <w:tab w:val="clear" w:pos="360"/>
          <w:tab w:val="left" w:pos="726"/>
        </w:tabs>
        <w:autoSpaceDE w:val="0"/>
        <w:autoSpaceDN w:val="0"/>
        <w:adjustRightInd w:val="0"/>
        <w:ind w:left="0" w:firstLine="709"/>
      </w:pPr>
      <w:r w:rsidRPr="002A10B1">
        <w:t>оценка и прогнозирование;</w:t>
      </w:r>
    </w:p>
    <w:p w:rsidR="00C42148" w:rsidRPr="002A10B1" w:rsidRDefault="00C42148" w:rsidP="00C42148">
      <w:pPr>
        <w:numPr>
          <w:ilvl w:val="0"/>
          <w:numId w:val="23"/>
        </w:numPr>
        <w:tabs>
          <w:tab w:val="clear" w:pos="360"/>
          <w:tab w:val="left" w:pos="726"/>
        </w:tabs>
        <w:autoSpaceDE w:val="0"/>
        <w:autoSpaceDN w:val="0"/>
        <w:adjustRightInd w:val="0"/>
        <w:ind w:left="0" w:firstLine="709"/>
      </w:pPr>
      <w:r w:rsidRPr="002A10B1">
        <w:t>определение показателей, позволяющих поставить диагноз;</w:t>
      </w:r>
    </w:p>
    <w:p w:rsidR="00C42148" w:rsidRPr="002A10B1" w:rsidRDefault="00C42148" w:rsidP="00C42148">
      <w:pPr>
        <w:numPr>
          <w:ilvl w:val="0"/>
          <w:numId w:val="23"/>
        </w:numPr>
        <w:tabs>
          <w:tab w:val="clear" w:pos="360"/>
          <w:tab w:val="left" w:pos="726"/>
        </w:tabs>
        <w:autoSpaceDE w:val="0"/>
        <w:autoSpaceDN w:val="0"/>
        <w:adjustRightInd w:val="0"/>
        <w:ind w:left="0" w:firstLine="709"/>
      </w:pPr>
      <w:r w:rsidRPr="002A10B1">
        <w:t>система сбора, хранения и обработки информации.</w:t>
      </w:r>
    </w:p>
    <w:p w:rsidR="00C42148" w:rsidRPr="002A10B1" w:rsidRDefault="00C42148" w:rsidP="00C42148">
      <w:pPr>
        <w:tabs>
          <w:tab w:val="left" w:pos="726"/>
        </w:tabs>
        <w:autoSpaceDE w:val="0"/>
        <w:autoSpaceDN w:val="0"/>
        <w:adjustRightInd w:val="0"/>
      </w:pPr>
      <w:r w:rsidRPr="002A10B1">
        <w:t>Присутствие всех этих компонентов обеспечивает своевременное предупреждение неблагоприятной ситуации.</w:t>
      </w:r>
    </w:p>
    <w:p w:rsidR="00C42148" w:rsidRPr="002A10B1" w:rsidRDefault="00C42148" w:rsidP="00C42148">
      <w:pPr>
        <w:tabs>
          <w:tab w:val="left" w:pos="726"/>
        </w:tabs>
        <w:autoSpaceDE w:val="0"/>
        <w:autoSpaceDN w:val="0"/>
        <w:adjustRightInd w:val="0"/>
      </w:pPr>
      <w:r w:rsidRPr="002A10B1">
        <w:t>Все рассмотренные определения мониторинга, абстрагируясь от области их применения, можно разделить на две группы в зависимости от их связи с управлением:</w:t>
      </w:r>
    </w:p>
    <w:p w:rsidR="00C42148" w:rsidRPr="002A10B1" w:rsidRDefault="00C42148" w:rsidP="00C42148">
      <w:pPr>
        <w:numPr>
          <w:ilvl w:val="0"/>
          <w:numId w:val="24"/>
        </w:numPr>
        <w:tabs>
          <w:tab w:val="clear" w:pos="360"/>
          <w:tab w:val="left" w:pos="726"/>
        </w:tabs>
        <w:autoSpaceDE w:val="0"/>
        <w:autoSpaceDN w:val="0"/>
        <w:adjustRightInd w:val="0"/>
        <w:ind w:left="0" w:firstLine="709"/>
      </w:pPr>
      <w:r w:rsidRPr="002A10B1">
        <w:t>определения, которые предполагают включение в понятие мониторинга активного управленческого компонента. Это заключается в непосредственном вмешательстве в управление с целью моделирования желаемых параметров объекта мониторинга на основе текущего развития событий;</w:t>
      </w:r>
    </w:p>
    <w:p w:rsidR="00C42148" w:rsidRPr="002A10B1" w:rsidRDefault="00C42148" w:rsidP="00C42148">
      <w:pPr>
        <w:numPr>
          <w:ilvl w:val="0"/>
          <w:numId w:val="24"/>
        </w:numPr>
        <w:tabs>
          <w:tab w:val="clear" w:pos="360"/>
          <w:tab w:val="left" w:pos="726"/>
        </w:tabs>
        <w:autoSpaceDE w:val="0"/>
        <w:autoSpaceDN w:val="0"/>
        <w:adjustRightInd w:val="0"/>
        <w:ind w:left="0" w:firstLine="709"/>
      </w:pPr>
      <w:r w:rsidRPr="002A10B1">
        <w:t xml:space="preserve">определения, предполагающие пассивную роль мониторинга в управлении. Пассивная роль подразумевает так называемый ситуационный менеджмент, </w:t>
      </w:r>
      <w:r>
        <w:t>т.е.</w:t>
      </w:r>
      <w:r w:rsidRPr="002A10B1">
        <w:t xml:space="preserve"> управление по</w:t>
      </w:r>
      <w:r>
        <w:t xml:space="preserve"> "</w:t>
      </w:r>
      <w:r w:rsidRPr="002A10B1">
        <w:t>узким местам</w:t>
      </w:r>
      <w:r>
        <w:t>"</w:t>
      </w:r>
      <w:r w:rsidRPr="002A10B1">
        <w:t>. К этой группе относятся определения мониторинга в медицине, психологии, а также часть определений экологии и социологии.</w:t>
      </w:r>
    </w:p>
    <w:p w:rsidR="00C42148" w:rsidRPr="002A10B1" w:rsidRDefault="00C42148" w:rsidP="00C42148">
      <w:pPr>
        <w:tabs>
          <w:tab w:val="left" w:pos="726"/>
        </w:tabs>
        <w:autoSpaceDE w:val="0"/>
        <w:autoSpaceDN w:val="0"/>
        <w:adjustRightInd w:val="0"/>
      </w:pPr>
      <w:r w:rsidRPr="002A10B1">
        <w:t xml:space="preserve">Экономический мониторинг обычно проводится для поиска тенденций и закономерностей, характерных для определенного периода деятельности организации, ситуации на рынках сбыта, технологического процесса. Мониторинг в хозяйственной деятельности любой коммерческой организации необходим, поскольку он позволяет выявить, насколько часто происходят нарушения в той или иной области. Для достижения достоверных </w:t>
      </w:r>
      <w:r w:rsidRPr="002A10B1">
        <w:lastRenderedPageBreak/>
        <w:t>результатов следует проводить наблюдение в течение длительного периода времени. Только в том случае, когда закономерности выявлены, возможен их анализ</w:t>
      </w:r>
      <w:r>
        <w:t xml:space="preserve"> (</w:t>
      </w:r>
      <w:r w:rsidRPr="002A10B1">
        <w:t>14, с</w:t>
      </w:r>
      <w:r>
        <w:t>.1</w:t>
      </w:r>
      <w:r w:rsidRPr="002A10B1">
        <w:t>).</w:t>
      </w:r>
    </w:p>
    <w:p w:rsidR="00C42148" w:rsidRPr="002A10B1" w:rsidRDefault="00C42148" w:rsidP="00C42148">
      <w:pPr>
        <w:tabs>
          <w:tab w:val="left" w:pos="726"/>
        </w:tabs>
        <w:autoSpaceDE w:val="0"/>
        <w:autoSpaceDN w:val="0"/>
        <w:adjustRightInd w:val="0"/>
      </w:pPr>
      <w:r w:rsidRPr="002A10B1">
        <w:t>В системе управления дебиторской задолженностью, как и в любой другой системе, выделяют управляющую и управляемую подсистемы, которые соответственно представлены субъектами и объектами управления. К объектам управления следует отнести непосредственно расчеты с дебиторами по товарным операциям</w:t>
      </w:r>
      <w:r>
        <w:t xml:space="preserve"> (</w:t>
      </w:r>
      <w:r w:rsidRPr="002A10B1">
        <w:t>МРДТ). Субъекты управления - службы и органы управления, которые используют единые приемы, характерные для управленческой деятельности в целом, и специфические методы целенаправленного воздействия на объект.</w:t>
      </w:r>
    </w:p>
    <w:p w:rsidR="00C42148" w:rsidRPr="002A10B1" w:rsidRDefault="00C42148" w:rsidP="00C42148">
      <w:pPr>
        <w:tabs>
          <w:tab w:val="left" w:pos="726"/>
        </w:tabs>
        <w:autoSpaceDE w:val="0"/>
        <w:autoSpaceDN w:val="0"/>
        <w:adjustRightInd w:val="0"/>
      </w:pPr>
      <w:r w:rsidRPr="002A10B1">
        <w:t>Стратегия управления дебиторской задолженностью по товарным операциям подразумевает общее направление развития ситуации с объектом и пороговые значения</w:t>
      </w:r>
      <w:r>
        <w:t xml:space="preserve"> (</w:t>
      </w:r>
      <w:r w:rsidRPr="002A10B1">
        <w:t>правила и ограничения) по его величине и структуре, которые гарантировали бы достижение приемлемого уровня финансовой устойчивости на данном этапе развития организации. Тактика управления дебиторской задолженностью по товарным операциям - это конкретные методы и приемы достижения заданного уровня финансовой устойчивости организации в определенной ситуации и в определенный момент времени. Задача тактики управления - выбор наиболее оптимального решения и способов его воплощения в сложившейся ситуации</w:t>
      </w:r>
      <w:r>
        <w:t xml:space="preserve"> (</w:t>
      </w:r>
      <w:r w:rsidRPr="002A10B1">
        <w:t>15, с</w:t>
      </w:r>
      <w:r>
        <w:t>.4</w:t>
      </w:r>
      <w:r w:rsidRPr="002A10B1">
        <w:t>2).</w:t>
      </w:r>
    </w:p>
    <w:p w:rsidR="00C42148" w:rsidRPr="002A10B1" w:rsidRDefault="00C42148" w:rsidP="00C42148">
      <w:pPr>
        <w:tabs>
          <w:tab w:val="left" w:pos="726"/>
        </w:tabs>
        <w:autoSpaceDE w:val="0"/>
        <w:autoSpaceDN w:val="0"/>
        <w:adjustRightInd w:val="0"/>
      </w:pPr>
      <w:r w:rsidRPr="002A10B1">
        <w:t>Согласно функциональному подходу к управлению Анри Файоля управлять - значит прогнозировать, планировать, организовывать, руководить командой, координировать и контролировать. Управление дебиторской задолженностью по товарным операциям предполагает решение следующего комплекса задач</w:t>
      </w:r>
      <w:r>
        <w:t xml:space="preserve"> (</w:t>
      </w:r>
      <w:r w:rsidRPr="002A10B1">
        <w:t>рис</w:t>
      </w:r>
      <w:r>
        <w:t>.3.1</w:t>
      </w:r>
      <w:r w:rsidRPr="002A10B1">
        <w:t>).</w:t>
      </w:r>
    </w:p>
    <w:p w:rsidR="00C42148" w:rsidRDefault="00C42148" w:rsidP="00C42148">
      <w:pPr>
        <w:tabs>
          <w:tab w:val="left" w:pos="726"/>
        </w:tabs>
        <w:autoSpaceDE w:val="0"/>
        <w:autoSpaceDN w:val="0"/>
        <w:adjustRightInd w:val="0"/>
      </w:pPr>
      <w:r w:rsidRPr="002A10B1">
        <w:t xml:space="preserve">Сравнительный анализ литературы по вопросам мониторинга позволил сформулировать понятие МРДТ, под которым мы понимаем систему комплексного непрерывного наблюдения, анализа и представления информации о количественных и качественных параметрах дебиторской </w:t>
      </w:r>
      <w:r w:rsidRPr="002A10B1">
        <w:lastRenderedPageBreak/>
        <w:t>задолженности, обеспечивающую возможность оперативной подготовки достоверных прогнозов, а также придания дебиторской задолженности желаемых параметров</w:t>
      </w:r>
      <w:r>
        <w:t xml:space="preserve"> (</w:t>
      </w:r>
      <w:r w:rsidRPr="002A10B1">
        <w:t>посредством своевременных управленческих решений).</w:t>
      </w:r>
    </w:p>
    <w:p w:rsidR="00B3786D" w:rsidRPr="002A10B1" w:rsidRDefault="00B3786D" w:rsidP="00C42148">
      <w:pPr>
        <w:tabs>
          <w:tab w:val="left" w:pos="726"/>
        </w:tabs>
        <w:autoSpaceDE w:val="0"/>
        <w:autoSpaceDN w:val="0"/>
        <w:adjustRightInd w:val="0"/>
      </w:pPr>
    </w:p>
    <w:p w:rsidR="00C42148" w:rsidRPr="002A10B1" w:rsidRDefault="00E5067C" w:rsidP="00B3786D">
      <w:pPr>
        <w:tabs>
          <w:tab w:val="left" w:pos="726"/>
        </w:tabs>
        <w:ind w:firstLine="1416"/>
      </w:pPr>
      <w:r>
        <w:rPr>
          <w:noProof/>
        </w:rPr>
        <w:pict>
          <v:group id="_x0000_s1026" style="position:absolute;left:0;text-align:left;margin-left:26.8pt;margin-top:36.95pt;width:396.2pt;height:497.85pt;z-index:251657728" coordorigin="2237,3114" coordsize="8174,10260">
            <v:rect id="_x0000_s1027" style="position:absolute;left:6257;top:3114;width:4020;height:720">
              <v:textbox style="mso-next-textbox:#_x0000_s1027">
                <w:txbxContent>
                  <w:p w:rsidR="004C5C31" w:rsidRPr="00BE5F57" w:rsidRDefault="004C5C31" w:rsidP="00B3786D">
                    <w:pPr>
                      <w:pStyle w:val="af2"/>
                    </w:pPr>
                    <w:r w:rsidRPr="00BE5F57">
                      <w:t>Выбор модели управления дебиторской задолженностью по товарным операциям</w:t>
                    </w:r>
                  </w:p>
                </w:txbxContent>
              </v:textbox>
            </v:rect>
            <v:rect id="_x0000_s1028" style="position:absolute;left:6257;top:4014;width:4020;height:360">
              <v:textbox style="mso-next-textbox:#_x0000_s1028">
                <w:txbxContent>
                  <w:p w:rsidR="004C5C31" w:rsidRPr="00BE5F57" w:rsidRDefault="004C5C31" w:rsidP="00B3786D">
                    <w:pPr>
                      <w:pStyle w:val="af2"/>
                    </w:pPr>
                    <w:r w:rsidRPr="00BE5F57">
                      <w:t>Формирование структуры управления</w:t>
                    </w:r>
                  </w:p>
                </w:txbxContent>
              </v:textbox>
            </v:rect>
            <v:rect id="_x0000_s1029" style="position:absolute;left:6257;top:4734;width:4087;height:1080">
              <v:textbox style="mso-next-textbox:#_x0000_s1029">
                <w:txbxContent>
                  <w:p w:rsidR="004C5C31" w:rsidRDefault="004C5C31" w:rsidP="00B3786D">
                    <w:pPr>
                      <w:pStyle w:val="af2"/>
                    </w:pPr>
                    <w:r w:rsidRPr="00CE01BD">
                      <w:t>Формирование методик по оценке рисков, формированию портфеля заказов, расчету сроков</w:t>
                    </w:r>
                    <w:r>
                      <w:t xml:space="preserve"> </w:t>
                    </w:r>
                    <w:r w:rsidRPr="00CE01BD">
                      <w:t xml:space="preserve">предоставления </w:t>
                    </w:r>
                    <w:r>
                      <w:t>кредита, оценке надежности дебиторов</w:t>
                    </w:r>
                  </w:p>
                </w:txbxContent>
              </v:textbox>
            </v:rect>
            <v:rect id="_x0000_s1030" style="position:absolute;left:6257;top:6174;width:4087;height:900">
              <v:textbox style="mso-next-textbox:#_x0000_s1030">
                <w:txbxContent>
                  <w:p w:rsidR="004C5C31" w:rsidRPr="00BE5F57" w:rsidRDefault="004C5C31" w:rsidP="00B3786D">
                    <w:pPr>
                      <w:pStyle w:val="af2"/>
                    </w:pPr>
                    <w:r w:rsidRPr="00BE5F57">
                      <w:t>Установление ст</w:t>
                    </w:r>
                    <w:r>
                      <w:t>а</w:t>
                    </w:r>
                    <w:r w:rsidRPr="00BE5F57">
                      <w:t>ндартов по работе с дебиторами</w:t>
                    </w:r>
                    <w:r>
                      <w:t>, определяющих единую политику в этой области на планируемый период</w:t>
                    </w:r>
                  </w:p>
                </w:txbxContent>
              </v:textbox>
            </v:rect>
            <v:rect id="_x0000_s1031" style="position:absolute;left:6257;top:7254;width:4087;height:900">
              <v:textbox style="mso-next-textbox:#_x0000_s1031">
                <w:txbxContent>
                  <w:p w:rsidR="004C5C31" w:rsidRPr="00BE5F57" w:rsidRDefault="004C5C31" w:rsidP="00B3786D">
                    <w:pPr>
                      <w:pStyle w:val="af2"/>
                    </w:pPr>
                    <w:r>
                      <w:t>Разработка детальных графиков погашения дебиторской задолженности по товарным операциям в планируемом периоде</w:t>
                    </w:r>
                  </w:p>
                </w:txbxContent>
              </v:textbox>
            </v:rect>
            <v:rect id="_x0000_s1032" style="position:absolute;left:6257;top:8514;width:4087;height:720">
              <v:textbox style="mso-next-textbox:#_x0000_s1032">
                <w:txbxContent>
                  <w:p w:rsidR="004C5C31" w:rsidRPr="00BE5F57" w:rsidRDefault="004C5C31" w:rsidP="00B3786D">
                    <w:pPr>
                      <w:pStyle w:val="af2"/>
                    </w:pPr>
                    <w:r>
                      <w:t>Разработка графика документооборота по дебиторской задолженности</w:t>
                    </w:r>
                  </w:p>
                </w:txbxContent>
              </v:textbox>
            </v:rect>
            <v:rect id="_x0000_s1033" style="position:absolute;left:6257;top:9414;width:4087;height:720">
              <v:textbox style="mso-next-textbox:#_x0000_s1033">
                <w:txbxContent>
                  <w:p w:rsidR="004C5C31" w:rsidRPr="00DB5BE5" w:rsidRDefault="004C5C31" w:rsidP="00B3786D">
                    <w:pPr>
                      <w:pStyle w:val="af2"/>
                    </w:pPr>
                    <w:r w:rsidRPr="00DB5BE5">
                      <w:t>Система стимулирования работников организации</w:t>
                    </w:r>
                  </w:p>
                </w:txbxContent>
              </v:textbox>
            </v:rect>
            <v:rect id="_x0000_s1034" style="position:absolute;left:6257;top:10494;width:4154;height:720">
              <v:textbox style="mso-next-textbox:#_x0000_s1034">
                <w:txbxContent>
                  <w:p w:rsidR="004C5C31" w:rsidRPr="00DB5BE5" w:rsidRDefault="004C5C31" w:rsidP="00B3786D">
                    <w:pPr>
                      <w:pStyle w:val="af2"/>
                    </w:pPr>
                    <w:r>
                      <w:t>Система поощрений и санкций для дебиторов</w:t>
                    </w:r>
                  </w:p>
                </w:txbxContent>
              </v:textbox>
            </v:rect>
            <v:rect id="_x0000_s1035" style="position:absolute;left:6257;top:11394;width:4154;height:900">
              <v:textbox style="mso-next-textbox:#_x0000_s1035">
                <w:txbxContent>
                  <w:p w:rsidR="004C5C31" w:rsidRPr="00DB5BE5" w:rsidRDefault="004C5C31" w:rsidP="00B3786D">
                    <w:pPr>
                      <w:pStyle w:val="af2"/>
                    </w:pPr>
                    <w:r>
                      <w:t>Регулярное отслеживание отклонений фактических параметров дебиторской задолженности от адаптированных</w:t>
                    </w:r>
                  </w:p>
                </w:txbxContent>
              </v:textbox>
            </v:rect>
            <v:rect id="_x0000_s1036" style="position:absolute;left:6257;top:12474;width:4154;height:900">
              <v:textbox style="mso-next-textbox:#_x0000_s1036">
                <w:txbxContent>
                  <w:p w:rsidR="004C5C31" w:rsidRPr="00DB5BE5" w:rsidRDefault="004C5C31" w:rsidP="00B3786D">
                    <w:pPr>
                      <w:pStyle w:val="af2"/>
                    </w:pPr>
                    <w:r>
                      <w:t>Разработка системы мер и мероприятий по оптимизации параметров дебиторской задолженности</w:t>
                    </w:r>
                  </w:p>
                </w:txbxContent>
              </v:textbox>
            </v:rect>
            <v:rect id="_x0000_s1037" style="position:absolute;left:2371;top:3834;width:2613;height:720">
              <v:textbox style="mso-next-textbox:#_x0000_s1037">
                <w:txbxContent>
                  <w:p w:rsidR="004C5C31" w:rsidRPr="000D0ACF" w:rsidRDefault="004C5C31" w:rsidP="00B3786D">
                    <w:pPr>
                      <w:pStyle w:val="af2"/>
                    </w:pPr>
                    <w:r w:rsidRPr="000D0ACF">
                      <w:t>Организация</w:t>
                    </w:r>
                  </w:p>
                </w:txbxContent>
              </v:textbox>
            </v:rect>
            <v:rect id="_x0000_s1038" style="position:absolute;left:2304;top:6714;width:2680;height:720">
              <v:textbox style="mso-next-textbox:#_x0000_s1038">
                <w:txbxContent>
                  <w:p w:rsidR="004C5C31" w:rsidRDefault="004C5C31" w:rsidP="00B3786D">
                    <w:pPr>
                      <w:pStyle w:val="af2"/>
                    </w:pPr>
                    <w:r>
                      <w:t>Планирование</w:t>
                    </w:r>
                  </w:p>
                </w:txbxContent>
              </v:textbox>
            </v:rect>
            <v:rect id="_x0000_s1039" style="position:absolute;left:2237;top:8514;width:2747;height:720">
              <v:textbox style="mso-next-textbox:#_x0000_s1039">
                <w:txbxContent>
                  <w:p w:rsidR="004C5C31" w:rsidRDefault="004C5C31" w:rsidP="00B3786D">
                    <w:pPr>
                      <w:pStyle w:val="af2"/>
                    </w:pPr>
                    <w:r>
                      <w:t>Координация</w:t>
                    </w:r>
                  </w:p>
                </w:txbxContent>
              </v:textbox>
            </v:rect>
            <v:rect id="_x0000_s1040" style="position:absolute;left:2304;top:9954;width:2814;height:720">
              <v:textbox style="mso-next-textbox:#_x0000_s1040">
                <w:txbxContent>
                  <w:p w:rsidR="004C5C31" w:rsidRDefault="004C5C31" w:rsidP="00B3786D">
                    <w:pPr>
                      <w:pStyle w:val="af2"/>
                    </w:pPr>
                    <w:r>
                      <w:t>Мотивация</w:t>
                    </w:r>
                  </w:p>
                </w:txbxContent>
              </v:textbox>
            </v:rect>
            <v:rect id="_x0000_s1041" style="position:absolute;left:2237;top:11934;width:2814;height:720">
              <v:textbox style="mso-next-textbox:#_x0000_s1041">
                <w:txbxContent>
                  <w:p w:rsidR="004C5C31" w:rsidRDefault="004C5C31" w:rsidP="00B3786D">
                    <w:pPr>
                      <w:pStyle w:val="af2"/>
                    </w:pPr>
                    <w:r>
                      <w:t>Контроль</w:t>
                    </w:r>
                  </w:p>
                </w:txbxContent>
              </v:textbox>
            </v:rect>
            <v:line id="_x0000_s1042" style="position:absolute;flip:x" from="5788,3474" to="6257,3474"/>
            <v:line id="_x0000_s1043" style="position:absolute;flip:x" from="5788,5274" to="6257,5274"/>
            <v:line id="_x0000_s1044" style="position:absolute" from="5788,3474" to="5788,5274"/>
            <v:line id="_x0000_s1045" style="position:absolute" from="4984,4194" to="6257,4194"/>
            <v:line id="_x0000_s1046" style="position:absolute;flip:x" from="5788,6534" to="6257,6534"/>
            <v:line id="_x0000_s1047" style="position:absolute;flip:x" from="5788,7614" to="6257,7614"/>
            <v:line id="_x0000_s1048" style="position:absolute" from="5788,6534" to="5788,7614"/>
            <v:line id="_x0000_s1049" style="position:absolute" from="4984,7074" to="5788,7074"/>
            <v:line id="_x0000_s1050" style="position:absolute" from="4984,8874" to="6257,8874"/>
            <v:line id="_x0000_s1051" style="position:absolute;flip:x" from="5788,9774" to="6257,9774"/>
            <v:line id="_x0000_s1052" style="position:absolute;flip:x" from="5788,10854" to="6257,10854"/>
            <v:line id="_x0000_s1053" style="position:absolute" from="5788,9774" to="5788,10854"/>
            <v:line id="_x0000_s1054" style="position:absolute" from="5118,10314" to="5788,10314"/>
            <v:line id="_x0000_s1055" style="position:absolute;flip:x" from="5788,11754" to="6257,11754"/>
            <v:line id="_x0000_s1056" style="position:absolute;flip:x" from="5788,12834" to="6257,12834"/>
            <v:line id="_x0000_s1057" style="position:absolute" from="5788,11754" to="5788,12834"/>
            <v:line id="_x0000_s1058" style="position:absolute" from="5051,12294" to="5788,12294"/>
            <v:line id="_x0000_s1059" style="position:absolute" from="3644,4554" to="3644,6714">
              <v:stroke endarrow="block"/>
            </v:line>
            <v:line id="_x0000_s1060" style="position:absolute" from="3577,7434" to="3577,8514">
              <v:stroke endarrow="block"/>
            </v:line>
            <v:line id="_x0000_s1061" style="position:absolute" from="3577,9234" to="3577,9954">
              <v:stroke endarrow="block"/>
            </v:line>
            <v:line id="_x0000_s1062" style="position:absolute" from="3577,10674" to="3577,11934">
              <v:stroke endarrow="block"/>
            </v:line>
            <w10:wrap type="topAndBottom"/>
          </v:group>
        </w:pict>
      </w:r>
      <w:r w:rsidR="00C42148" w:rsidRPr="002A10B1">
        <w:t xml:space="preserve">Функции </w:t>
      </w:r>
      <w:r w:rsidR="00B3786D">
        <w:tab/>
      </w:r>
      <w:r w:rsidR="00B3786D">
        <w:tab/>
      </w:r>
      <w:r w:rsidR="00B3786D">
        <w:tab/>
      </w:r>
      <w:r w:rsidR="00B3786D">
        <w:tab/>
      </w:r>
      <w:r w:rsidR="00B3786D">
        <w:tab/>
      </w:r>
      <w:r w:rsidR="00B3786D">
        <w:tab/>
      </w:r>
      <w:r w:rsidR="00C42148" w:rsidRPr="002A10B1">
        <w:t>Задачи</w:t>
      </w:r>
    </w:p>
    <w:p w:rsidR="00C42148" w:rsidRDefault="00C42148" w:rsidP="00C42148">
      <w:pPr>
        <w:tabs>
          <w:tab w:val="left" w:pos="726"/>
        </w:tabs>
        <w:autoSpaceDE w:val="0"/>
        <w:autoSpaceDN w:val="0"/>
        <w:adjustRightInd w:val="0"/>
      </w:pPr>
      <w:r w:rsidRPr="002A10B1">
        <w:t>Рис</w:t>
      </w:r>
      <w:r>
        <w:t xml:space="preserve">.3.1 </w:t>
      </w:r>
      <w:r w:rsidRPr="002A10B1">
        <w:t>Взаимосвязь функций и задач управления</w:t>
      </w:r>
      <w:r w:rsidR="00B3786D">
        <w:t xml:space="preserve"> </w:t>
      </w:r>
      <w:r w:rsidRPr="002A10B1">
        <w:t>дебиторской задолженностью</w:t>
      </w:r>
      <w:r w:rsidR="00B3786D">
        <w:t>.</w:t>
      </w:r>
    </w:p>
    <w:p w:rsidR="00B3786D" w:rsidRPr="002A10B1" w:rsidRDefault="00B3786D" w:rsidP="00C42148">
      <w:pPr>
        <w:tabs>
          <w:tab w:val="left" w:pos="726"/>
        </w:tabs>
        <w:autoSpaceDE w:val="0"/>
        <w:autoSpaceDN w:val="0"/>
        <w:adjustRightInd w:val="0"/>
      </w:pPr>
    </w:p>
    <w:p w:rsidR="00C42148" w:rsidRDefault="00C42148" w:rsidP="00C42148">
      <w:pPr>
        <w:tabs>
          <w:tab w:val="left" w:pos="726"/>
        </w:tabs>
        <w:autoSpaceDE w:val="0"/>
        <w:autoSpaceDN w:val="0"/>
        <w:adjustRightInd w:val="0"/>
      </w:pPr>
      <w:r w:rsidRPr="002A10B1">
        <w:lastRenderedPageBreak/>
        <w:t>Применительно к расчетам с дебиторами, на наш взгляд, равноправное положение среди приведенных занимают функции учета и анализа</w:t>
      </w:r>
      <w:r>
        <w:t xml:space="preserve"> (</w:t>
      </w:r>
      <w:r w:rsidRPr="002A10B1">
        <w:t>рис</w:t>
      </w:r>
      <w:r>
        <w:t>.3.2</w:t>
      </w:r>
      <w:r w:rsidRPr="002A10B1">
        <w:t>)</w:t>
      </w:r>
    </w:p>
    <w:p w:rsidR="00B3786D" w:rsidRPr="002A10B1" w:rsidRDefault="00B3786D" w:rsidP="00C42148">
      <w:pPr>
        <w:tabs>
          <w:tab w:val="left" w:pos="726"/>
        </w:tabs>
        <w:autoSpaceDE w:val="0"/>
        <w:autoSpaceDN w:val="0"/>
        <w:adjustRightInd w:val="0"/>
      </w:pPr>
    </w:p>
    <w:p w:rsidR="00C42148" w:rsidRPr="002A10B1" w:rsidRDefault="00B3786D" w:rsidP="00C42148">
      <w:pPr>
        <w:tabs>
          <w:tab w:val="left" w:pos="726"/>
        </w:tabs>
      </w:pPr>
      <w:r>
        <w:tab/>
      </w:r>
      <w:r>
        <w:tab/>
      </w:r>
      <w:r w:rsidR="00C42148" w:rsidRPr="002A10B1">
        <w:t xml:space="preserve">Функции </w:t>
      </w:r>
      <w:r>
        <w:tab/>
      </w:r>
      <w:r>
        <w:tab/>
      </w:r>
      <w:r>
        <w:tab/>
      </w:r>
      <w:r>
        <w:tab/>
      </w:r>
      <w:r>
        <w:tab/>
      </w:r>
      <w:r w:rsidR="00C42148" w:rsidRPr="002A10B1">
        <w:t>Задачи</w:t>
      </w:r>
    </w:p>
    <w:p w:rsidR="00C42148" w:rsidRDefault="00E5067C" w:rsidP="00C42148">
      <w:pPr>
        <w:tabs>
          <w:tab w:val="left" w:pos="726"/>
        </w:tabs>
        <w:autoSpaceDE w:val="0"/>
        <w:autoSpaceDN w:val="0"/>
        <w:adjustRightInd w:val="0"/>
      </w:pPr>
      <w:r>
        <w:rPr>
          <w:noProof/>
        </w:rPr>
        <w:pict>
          <v:group id="_x0000_s1063" style="position:absolute;left:0;text-align:left;margin-left:63.65pt;margin-top:9.5pt;width:355.1pt;height:315pt;z-index:251656704" coordorigin="2974,2934" coordsize="7102,6300">
            <v:rect id="_x0000_s1064" style="position:absolute;left:5922;top:2934;width:4154;height:720">
              <v:textbox style="mso-next-textbox:#_x0000_s1064">
                <w:txbxContent>
                  <w:p w:rsidR="004C5C31" w:rsidRPr="005D71F2" w:rsidRDefault="004C5C31" w:rsidP="00B3786D">
                    <w:pPr>
                      <w:pStyle w:val="af2"/>
                    </w:pPr>
                    <w:r>
                      <w:t>Сбор и обработка информации об операциях с дебиторской задолженностью</w:t>
                    </w:r>
                  </w:p>
                </w:txbxContent>
              </v:textbox>
            </v:rect>
            <v:rect id="_x0000_s1065" style="position:absolute;left:5922;top:4014;width:4154;height:720">
              <v:textbox style="mso-next-textbox:#_x0000_s1065">
                <w:txbxContent>
                  <w:p w:rsidR="004C5C31" w:rsidRPr="005D71F2" w:rsidRDefault="004C5C31" w:rsidP="00B3786D">
                    <w:pPr>
                      <w:pStyle w:val="af2"/>
                    </w:pPr>
                    <w:r>
                      <w:t>Количественная оценка налогов, предусмотренных законодательством РФ</w:t>
                    </w:r>
                  </w:p>
                </w:txbxContent>
              </v:textbox>
            </v:rect>
            <v:rect id="_x0000_s1066" style="position:absolute;left:5922;top:5094;width:4154;height:720">
              <v:textbox style="mso-next-textbox:#_x0000_s1066">
                <w:txbxContent>
                  <w:p w:rsidR="004C5C31" w:rsidRPr="005D71F2" w:rsidRDefault="004C5C31" w:rsidP="00B3786D">
                    <w:pPr>
                      <w:pStyle w:val="af2"/>
                    </w:pPr>
                    <w:r>
                      <w:t>Расчет налогов, предусмотренных законодательством РФ</w:t>
                    </w:r>
                  </w:p>
                </w:txbxContent>
              </v:textbox>
            </v:rect>
            <v:rect id="_x0000_s1067" style="position:absolute;left:5922;top:6174;width:4087;height:720">
              <v:textbox style="mso-next-textbox:#_x0000_s1067">
                <w:txbxContent>
                  <w:p w:rsidR="004C5C31" w:rsidRPr="00544642" w:rsidRDefault="004C5C31" w:rsidP="00B3786D">
                    <w:pPr>
                      <w:pStyle w:val="af2"/>
                    </w:pPr>
                    <w:r>
                      <w:t>Оценка эффективности планирования и организации работы с дебиторами</w:t>
                    </w:r>
                  </w:p>
                </w:txbxContent>
              </v:textbox>
            </v:rect>
            <v:rect id="_x0000_s1068" style="position:absolute;left:5922;top:7254;width:4020;height:720">
              <v:textbox style="mso-next-textbox:#_x0000_s1068">
                <w:txbxContent>
                  <w:p w:rsidR="004C5C31" w:rsidRPr="00544642" w:rsidRDefault="004C5C31" w:rsidP="00B3786D">
                    <w:pPr>
                      <w:pStyle w:val="af2"/>
                    </w:pPr>
                    <w:r>
                      <w:t>Качественная оценка накопленной дебиторской задолженности</w:t>
                    </w:r>
                  </w:p>
                </w:txbxContent>
              </v:textbox>
            </v:rect>
            <v:rect id="_x0000_s1069" style="position:absolute;left:5922;top:8334;width:4020;height:900">
              <v:textbox style="mso-next-textbox:#_x0000_s1069">
                <w:txbxContent>
                  <w:p w:rsidR="004C5C31" w:rsidRDefault="004C5C31" w:rsidP="00B3786D">
                    <w:pPr>
                      <w:pStyle w:val="af2"/>
                    </w:pPr>
                    <w:r w:rsidRPr="00A6625E">
                      <w:t>Выявление резервов оптимизации величины,</w:t>
                    </w:r>
                    <w:r>
                      <w:t xml:space="preserve"> </w:t>
                    </w:r>
                    <w:r w:rsidRPr="00A6625E">
                      <w:t>структуры и качества</w:t>
                    </w:r>
                    <w:r>
                      <w:t xml:space="preserve"> </w:t>
                    </w:r>
                    <w:r w:rsidRPr="00A6625E">
                      <w:t>дебиторской задолженности</w:t>
                    </w:r>
                  </w:p>
                </w:txbxContent>
              </v:textbox>
            </v:rect>
            <v:rect id="_x0000_s1070" style="position:absolute;left:2974;top:4014;width:2144;height:540">
              <v:textbox style="mso-next-textbox:#_x0000_s1070">
                <w:txbxContent>
                  <w:p w:rsidR="004C5C31" w:rsidRDefault="004C5C31" w:rsidP="00B3786D">
                    <w:pPr>
                      <w:pStyle w:val="af2"/>
                    </w:pPr>
                    <w:r>
                      <w:t>Учет</w:t>
                    </w:r>
                  </w:p>
                </w:txbxContent>
              </v:textbox>
            </v:rect>
            <v:line id="_x0000_s1071" style="position:absolute;flip:x" from="4917,3294" to="5922,3294"/>
            <v:line id="_x0000_s1072" style="position:absolute;flip:x" from="4917,5454" to="5922,5454"/>
            <v:line id="_x0000_s1073" style="position:absolute" from="4917,3294" to="4917,4014"/>
            <v:line id="_x0000_s1074" style="position:absolute;flip:y" from="4917,4554" to="4917,5454"/>
            <v:line id="_x0000_s1075" style="position:absolute" from="5118,4374" to="5922,4374"/>
            <v:rect id="_x0000_s1076" style="position:absolute;left:2974;top:7434;width:2010;height:540">
              <v:textbox style="mso-next-textbox:#_x0000_s1076">
                <w:txbxContent>
                  <w:p w:rsidR="004C5C31" w:rsidRDefault="004C5C31" w:rsidP="00B3786D">
                    <w:pPr>
                      <w:pStyle w:val="af2"/>
                    </w:pPr>
                    <w:r>
                      <w:t>Анализ</w:t>
                    </w:r>
                  </w:p>
                </w:txbxContent>
              </v:textbox>
            </v:rect>
            <v:line id="_x0000_s1077" style="position:absolute;flip:x" from="4783,6534" to="5922,6534"/>
            <v:line id="_x0000_s1078" style="position:absolute;flip:x" from="4783,8874" to="5922,8874"/>
            <v:line id="_x0000_s1079" style="position:absolute" from="4783,6534" to="4783,7434"/>
            <v:line id="_x0000_s1080" style="position:absolute;flip:y" from="4783,7974" to="4783,8874"/>
            <v:line id="_x0000_s1081" style="position:absolute" from="4984,7614" to="5922,7614"/>
            <v:line id="_x0000_s1082" style="position:absolute" from="3912,4554" to="3912,7434"/>
            <w10:wrap type="topAndBottom"/>
          </v:group>
        </w:pict>
      </w:r>
      <w:r w:rsidR="00C42148" w:rsidRPr="002A10B1">
        <w:t>Рис</w:t>
      </w:r>
      <w:r w:rsidR="00C42148">
        <w:t xml:space="preserve">.3.2 </w:t>
      </w:r>
      <w:r w:rsidR="00C42148" w:rsidRPr="002A10B1">
        <w:t>Функции учета и анализа и соответствующие задачи</w:t>
      </w:r>
      <w:r w:rsidR="00B3786D">
        <w:t xml:space="preserve"> </w:t>
      </w:r>
      <w:r w:rsidR="00C42148" w:rsidRPr="002A10B1">
        <w:t>управления дебиторской задолженностью</w:t>
      </w:r>
    </w:p>
    <w:p w:rsidR="00B3786D" w:rsidRPr="002A10B1" w:rsidRDefault="00B3786D" w:rsidP="00C42148">
      <w:pPr>
        <w:tabs>
          <w:tab w:val="left" w:pos="726"/>
        </w:tabs>
        <w:autoSpaceDE w:val="0"/>
        <w:autoSpaceDN w:val="0"/>
        <w:adjustRightInd w:val="0"/>
      </w:pPr>
    </w:p>
    <w:p w:rsidR="00C42148" w:rsidRPr="002A10B1" w:rsidRDefault="00C42148" w:rsidP="00C42148">
      <w:pPr>
        <w:tabs>
          <w:tab w:val="left" w:pos="726"/>
        </w:tabs>
        <w:autoSpaceDE w:val="0"/>
        <w:autoSpaceDN w:val="0"/>
        <w:adjustRightInd w:val="0"/>
      </w:pPr>
      <w:r w:rsidRPr="002A10B1">
        <w:t>Объектом этого мониторинга является вся совокупность реализуемых конкретным хозяйствующим субъектом взаимоотношений с покупателями и заказчиками. Данный объект можно отнести к категории сложных в силу большой подверженности влиянию внешних факторов и неоднородности этой группы дебиторов. Причем неясно, какой из факторов спровоцировал изменение, поэтому отличительной особенностью МРДТ является его комплексный характер, так как отслеживаются не только величина, но и структура, динамика, качественные характеристики объекта мониторинга, их взаимосвязи.</w:t>
      </w:r>
    </w:p>
    <w:p w:rsidR="00C42148" w:rsidRPr="002A10B1" w:rsidRDefault="00C42148" w:rsidP="00C42148">
      <w:pPr>
        <w:tabs>
          <w:tab w:val="left" w:pos="726"/>
        </w:tabs>
        <w:autoSpaceDE w:val="0"/>
        <w:autoSpaceDN w:val="0"/>
        <w:adjustRightInd w:val="0"/>
      </w:pPr>
      <w:r w:rsidRPr="002A10B1">
        <w:lastRenderedPageBreak/>
        <w:t>Объект МРДТ поддается измерению либо напрямую</w:t>
      </w:r>
      <w:r>
        <w:t xml:space="preserve"> (</w:t>
      </w:r>
      <w:r w:rsidRPr="002A10B1">
        <w:t>с использованием системы общепринятых критериев или индикаторов), либо опосредованно</w:t>
      </w:r>
      <w:r>
        <w:t xml:space="preserve"> (</w:t>
      </w:r>
      <w:r w:rsidRPr="002A10B1">
        <w:t>с привлечением технологий научного исследования). Поэтому для реализации задач мониторинга важная роль отводится обеспечению высокого качества инструментария, разработке критериев оценивания, индикаторов и показателей, процессу измерения, статистической обработке результатов и их адекватной интерпретации. Риск дебиторской задолженности, ее качество - это субъективные понятия, которые необходимо оценить количественно. Методики же, позволяющей дать достоверные результаты, пока не выработано.</w:t>
      </w:r>
    </w:p>
    <w:p w:rsidR="00C42148" w:rsidRPr="002A10B1" w:rsidRDefault="00C42148" w:rsidP="00C42148">
      <w:pPr>
        <w:tabs>
          <w:tab w:val="left" w:pos="726"/>
        </w:tabs>
        <w:autoSpaceDE w:val="0"/>
        <w:autoSpaceDN w:val="0"/>
        <w:adjustRightInd w:val="0"/>
      </w:pPr>
      <w:r w:rsidRPr="002A10B1">
        <w:t>Для того чтобы МРДТ успешно мог применяться в практике отечественных предприятий, необходимо разработать механизм мониторинга. По аналогии с финансовым механизмом можно выделить следующие элементы механизма мониторинга расчетов с дебиторами:</w:t>
      </w:r>
    </w:p>
    <w:p w:rsidR="00C42148" w:rsidRPr="002A10B1" w:rsidRDefault="00C42148" w:rsidP="00C42148">
      <w:pPr>
        <w:numPr>
          <w:ilvl w:val="0"/>
          <w:numId w:val="25"/>
        </w:numPr>
        <w:tabs>
          <w:tab w:val="clear" w:pos="360"/>
          <w:tab w:val="left" w:pos="726"/>
        </w:tabs>
        <w:autoSpaceDE w:val="0"/>
        <w:autoSpaceDN w:val="0"/>
        <w:adjustRightInd w:val="0"/>
        <w:ind w:left="0" w:firstLine="709"/>
      </w:pPr>
      <w:r w:rsidRPr="002A10B1">
        <w:t>нормативно-правовое обеспечение</w:t>
      </w:r>
      <w:r>
        <w:t xml:space="preserve"> (</w:t>
      </w:r>
      <w:r w:rsidRPr="002A10B1">
        <w:t xml:space="preserve">законы, указы Президента Российской Федерации, постановления Правительства Российской Федерации, приказы и письма министерств и ведомств и </w:t>
      </w:r>
      <w:r>
        <w:t>т.д.</w:t>
      </w:r>
      <w:r w:rsidRPr="002A10B1">
        <w:t>)</w:t>
      </w:r>
      <w:r>
        <w:t xml:space="preserve"> (</w:t>
      </w:r>
      <w:r w:rsidRPr="002A10B1">
        <w:t>6, с</w:t>
      </w:r>
      <w:r>
        <w:t>.1</w:t>
      </w:r>
      <w:r w:rsidRPr="002A10B1">
        <w:t>8; 7, с</w:t>
      </w:r>
      <w:r>
        <w:t>.1</w:t>
      </w:r>
      <w:r w:rsidRPr="002A10B1">
        <w:t>0);</w:t>
      </w:r>
    </w:p>
    <w:p w:rsidR="00C42148" w:rsidRPr="002A10B1" w:rsidRDefault="00C42148" w:rsidP="00C42148">
      <w:pPr>
        <w:numPr>
          <w:ilvl w:val="0"/>
          <w:numId w:val="25"/>
        </w:numPr>
        <w:tabs>
          <w:tab w:val="clear" w:pos="360"/>
          <w:tab w:val="left" w:pos="726"/>
        </w:tabs>
        <w:autoSpaceDE w:val="0"/>
        <w:autoSpaceDN w:val="0"/>
        <w:adjustRightInd w:val="0"/>
        <w:ind w:left="0" w:firstLine="709"/>
      </w:pPr>
      <w:r w:rsidRPr="002A10B1">
        <w:t>информационное обеспечение</w:t>
      </w:r>
      <w:r>
        <w:t xml:space="preserve"> (</w:t>
      </w:r>
      <w:r w:rsidRPr="002A10B1">
        <w:t>учетные и внеучетные данные о дебиторах и расчетах с ними);</w:t>
      </w:r>
    </w:p>
    <w:p w:rsidR="00C42148" w:rsidRPr="002A10B1" w:rsidRDefault="00C42148" w:rsidP="00C42148">
      <w:pPr>
        <w:numPr>
          <w:ilvl w:val="0"/>
          <w:numId w:val="25"/>
        </w:numPr>
        <w:tabs>
          <w:tab w:val="clear" w:pos="360"/>
          <w:tab w:val="left" w:pos="726"/>
        </w:tabs>
        <w:autoSpaceDE w:val="0"/>
        <w:autoSpaceDN w:val="0"/>
        <w:adjustRightInd w:val="0"/>
        <w:ind w:left="0" w:firstLine="709"/>
      </w:pPr>
      <w:r w:rsidRPr="002A10B1">
        <w:t>ресурсное обеспечение - субъекты МРДТ</w:t>
      </w:r>
      <w:r>
        <w:t xml:space="preserve"> (</w:t>
      </w:r>
      <w:r w:rsidRPr="002A10B1">
        <w:t>планово-экономический отдел, бухгалтерия, юридическая служба, отдел маркетинга и ценообразования, служба сбыта, служба внутреннего аудита, руководство), техническое обеспечение</w:t>
      </w:r>
      <w:r>
        <w:t xml:space="preserve"> (</w:t>
      </w:r>
      <w:r w:rsidRPr="002A10B1">
        <w:t>компьютерное и программное) и финансовое обеспечение;</w:t>
      </w:r>
    </w:p>
    <w:p w:rsidR="00C42148" w:rsidRPr="002A10B1" w:rsidRDefault="00C42148" w:rsidP="00C42148">
      <w:pPr>
        <w:numPr>
          <w:ilvl w:val="0"/>
          <w:numId w:val="25"/>
        </w:numPr>
        <w:tabs>
          <w:tab w:val="clear" w:pos="360"/>
          <w:tab w:val="left" w:pos="726"/>
        </w:tabs>
        <w:autoSpaceDE w:val="0"/>
        <w:autoSpaceDN w:val="0"/>
        <w:adjustRightInd w:val="0"/>
        <w:ind w:left="0" w:firstLine="709"/>
      </w:pPr>
      <w:r w:rsidRPr="002A10B1">
        <w:t>организационно-экономическое обеспечение - методическое</w:t>
      </w:r>
      <w:r>
        <w:t xml:space="preserve"> (</w:t>
      </w:r>
      <w:r w:rsidRPr="002A10B1">
        <w:t xml:space="preserve">принципы учета расчетов, приемы обработки информации, методики анализа дебиторской задолженности, методы прогнозирования, способы контроля и </w:t>
      </w:r>
      <w:r>
        <w:t>т.д.</w:t>
      </w:r>
      <w:r w:rsidRPr="002A10B1">
        <w:t>) и инструментальное</w:t>
      </w:r>
      <w:r>
        <w:t xml:space="preserve"> (</w:t>
      </w:r>
      <w:r w:rsidRPr="002A10B1">
        <w:t xml:space="preserve">формы расчетов, виды сделок, например факторинг, цессия и </w:t>
      </w:r>
      <w:r>
        <w:t>т.п.</w:t>
      </w:r>
      <w:r w:rsidRPr="002A10B1">
        <w:t xml:space="preserve">, рабочий план счетов, графики </w:t>
      </w:r>
      <w:r w:rsidRPr="002A10B1">
        <w:lastRenderedPageBreak/>
        <w:t xml:space="preserve">документооборота, должностные инструкции, порядок взаимодействия субъектов, процедуры контроля, система показателей оценки дебиторской задолженности и </w:t>
      </w:r>
      <w:r>
        <w:t>т.д.</w:t>
      </w:r>
      <w:r w:rsidRPr="002A10B1">
        <w:t>).</w:t>
      </w:r>
    </w:p>
    <w:p w:rsidR="00C42148" w:rsidRPr="002A10B1" w:rsidRDefault="00C42148" w:rsidP="00C42148">
      <w:pPr>
        <w:tabs>
          <w:tab w:val="left" w:pos="726"/>
        </w:tabs>
        <w:autoSpaceDE w:val="0"/>
        <w:autoSpaceDN w:val="0"/>
        <w:adjustRightInd w:val="0"/>
      </w:pPr>
      <w:r w:rsidRPr="002A10B1">
        <w:t>Изучение понятия МРДТ позволяет выделить его следующие функции:</w:t>
      </w:r>
    </w:p>
    <w:p w:rsidR="00C42148" w:rsidRPr="002A10B1" w:rsidRDefault="00C42148" w:rsidP="00C42148">
      <w:pPr>
        <w:numPr>
          <w:ilvl w:val="0"/>
          <w:numId w:val="26"/>
        </w:numPr>
        <w:tabs>
          <w:tab w:val="clear" w:pos="360"/>
          <w:tab w:val="left" w:pos="726"/>
        </w:tabs>
        <w:autoSpaceDE w:val="0"/>
        <w:autoSpaceDN w:val="0"/>
        <w:adjustRightInd w:val="0"/>
        <w:ind w:left="0" w:firstLine="709"/>
      </w:pPr>
      <w:r w:rsidRPr="002A10B1">
        <w:t>познавательная, или информационная, функция позволяет получить документированные знания о состоянии задолженности дебиторов и произошедших в нем изменениях путем сбора, накопления, систематизации и обработки информации в рамках хозяйственного учета;</w:t>
      </w:r>
    </w:p>
    <w:p w:rsidR="00C42148" w:rsidRPr="002A10B1" w:rsidRDefault="00C42148" w:rsidP="00C42148">
      <w:pPr>
        <w:numPr>
          <w:ilvl w:val="0"/>
          <w:numId w:val="26"/>
        </w:numPr>
        <w:tabs>
          <w:tab w:val="clear" w:pos="360"/>
          <w:tab w:val="left" w:pos="726"/>
        </w:tabs>
        <w:autoSpaceDE w:val="0"/>
        <w:autoSpaceDN w:val="0"/>
        <w:adjustRightInd w:val="0"/>
        <w:ind w:left="0" w:firstLine="709"/>
      </w:pPr>
      <w:r w:rsidRPr="002A10B1">
        <w:t>контрольная функция дает возможность проводить в ходе мониторинга комплексный контроль за соблюдением действующего законодательства, работой конкретного подразделения или службы организации, а также совместной работой всех отделов. МРДТ призван обеспечить правильную оценку ситуации. В рамках реализации этой функции в организации должна быть разработана и внедрена система раннего обнаружения отклонений в ходе хозяйственных процессов и выполнения управленческих решений, а также созданы методики проведения мероприятий, направленных на корректировку неблагоприятных явлений;</w:t>
      </w:r>
    </w:p>
    <w:p w:rsidR="00486E2E" w:rsidRDefault="00C42148" w:rsidP="00C42148">
      <w:pPr>
        <w:numPr>
          <w:ilvl w:val="0"/>
          <w:numId w:val="26"/>
        </w:numPr>
        <w:tabs>
          <w:tab w:val="clear" w:pos="360"/>
          <w:tab w:val="left" w:pos="726"/>
        </w:tabs>
        <w:autoSpaceDE w:val="0"/>
        <w:autoSpaceDN w:val="0"/>
        <w:adjustRightInd w:val="0"/>
        <w:ind w:left="0" w:firstLine="709"/>
      </w:pPr>
      <w:r w:rsidRPr="002A10B1">
        <w:t>аналитическая функция, с помощью которой можно выявить влияние отдельных хозяйственных операций на финансовое состояние организации, провести глубокую и всестороннюю оценку результатов деятельности и предупредить финансовые риски. За осуществление этой функции отвечает анализ дебиторской задолженности.</w:t>
      </w:r>
    </w:p>
    <w:p w:rsidR="004C5C31" w:rsidRDefault="00486E2E" w:rsidP="00C42148">
      <w:pPr>
        <w:tabs>
          <w:tab w:val="left" w:pos="726"/>
        </w:tabs>
        <w:autoSpaceDE w:val="0"/>
        <w:autoSpaceDN w:val="0"/>
        <w:adjustRightInd w:val="0"/>
      </w:pPr>
      <w:r>
        <w:br w:type="page"/>
      </w:r>
      <w:r w:rsidR="00E5067C">
        <w:lastRenderedPageBreak/>
        <w:pict>
          <v:shape id="_x0000_i1045" type="#_x0000_t75" style="width:384.75pt;height:222.75pt">
            <v:imagedata r:id="rId27" o:title=""/>
          </v:shape>
        </w:pict>
      </w:r>
    </w:p>
    <w:p w:rsidR="00C42148" w:rsidRPr="002A10B1" w:rsidRDefault="00C42148" w:rsidP="00C42148">
      <w:pPr>
        <w:tabs>
          <w:tab w:val="left" w:pos="726"/>
        </w:tabs>
        <w:autoSpaceDE w:val="0"/>
        <w:autoSpaceDN w:val="0"/>
        <w:adjustRightInd w:val="0"/>
      </w:pPr>
      <w:r w:rsidRPr="002A10B1">
        <w:t>Рис</w:t>
      </w:r>
      <w:r>
        <w:t xml:space="preserve">.3.3 </w:t>
      </w:r>
      <w:r w:rsidRPr="002A10B1">
        <w:t>Взаимосвязь функций МРДТ с его задачами:</w:t>
      </w:r>
    </w:p>
    <w:p w:rsidR="00C42148" w:rsidRPr="002A10B1" w:rsidRDefault="00C42148" w:rsidP="00C42148">
      <w:pPr>
        <w:tabs>
          <w:tab w:val="left" w:pos="726"/>
        </w:tabs>
        <w:autoSpaceDE w:val="0"/>
        <w:autoSpaceDN w:val="0"/>
        <w:adjustRightInd w:val="0"/>
      </w:pPr>
      <w:r w:rsidRPr="002A10B1">
        <w:t>1 - учетная информация по запросам;</w:t>
      </w:r>
    </w:p>
    <w:p w:rsidR="00C42148" w:rsidRPr="002A10B1" w:rsidRDefault="00C42148" w:rsidP="00C42148">
      <w:pPr>
        <w:tabs>
          <w:tab w:val="left" w:pos="726"/>
        </w:tabs>
        <w:autoSpaceDE w:val="0"/>
        <w:autoSpaceDN w:val="0"/>
        <w:adjustRightInd w:val="0"/>
      </w:pPr>
      <w:r w:rsidRPr="002A10B1">
        <w:t>2 - проверка достоверности учетной информации и соответствия хозяйственной деятельности и ее учета нормам бухгалтерского законодательства и хозяйственного права;</w:t>
      </w:r>
    </w:p>
    <w:p w:rsidR="00C42148" w:rsidRPr="002A10B1" w:rsidRDefault="00C42148" w:rsidP="00C42148">
      <w:pPr>
        <w:tabs>
          <w:tab w:val="left" w:pos="726"/>
        </w:tabs>
        <w:autoSpaceDE w:val="0"/>
        <w:autoSpaceDN w:val="0"/>
        <w:adjustRightInd w:val="0"/>
      </w:pPr>
      <w:r w:rsidRPr="002A10B1">
        <w:t>3 - сигналы об отклонениях от норм, планов или о негативной динамике показателей;</w:t>
      </w:r>
    </w:p>
    <w:p w:rsidR="00C42148" w:rsidRPr="002A10B1" w:rsidRDefault="00C42148" w:rsidP="00C42148">
      <w:pPr>
        <w:tabs>
          <w:tab w:val="left" w:pos="726"/>
        </w:tabs>
        <w:autoSpaceDE w:val="0"/>
        <w:autoSpaceDN w:val="0"/>
        <w:adjustRightInd w:val="0"/>
      </w:pPr>
      <w:r w:rsidRPr="002A10B1">
        <w:t>4 - выявление причин, вызвавших отклонения, оценка влияния факторов на сложившиеся показатели; выявление тенденций развития и резервов улучшения показателей;</w:t>
      </w:r>
    </w:p>
    <w:p w:rsidR="00C42148" w:rsidRPr="002A10B1" w:rsidRDefault="00C42148" w:rsidP="00C42148">
      <w:pPr>
        <w:tabs>
          <w:tab w:val="left" w:pos="726"/>
        </w:tabs>
        <w:autoSpaceDE w:val="0"/>
        <w:autoSpaceDN w:val="0"/>
        <w:adjustRightInd w:val="0"/>
      </w:pPr>
      <w:r w:rsidRPr="002A10B1">
        <w:t>5 - определение контрольных точек для оперативного контроля</w:t>
      </w:r>
    </w:p>
    <w:p w:rsidR="004C5C31" w:rsidRDefault="004C5C31" w:rsidP="00C42148">
      <w:pPr>
        <w:tabs>
          <w:tab w:val="left" w:pos="726"/>
        </w:tabs>
        <w:autoSpaceDE w:val="0"/>
        <w:autoSpaceDN w:val="0"/>
        <w:adjustRightInd w:val="0"/>
      </w:pPr>
    </w:p>
    <w:p w:rsidR="00C42148" w:rsidRPr="002A10B1" w:rsidRDefault="00C42148" w:rsidP="00C42148">
      <w:pPr>
        <w:tabs>
          <w:tab w:val="left" w:pos="726"/>
        </w:tabs>
        <w:autoSpaceDE w:val="0"/>
        <w:autoSpaceDN w:val="0"/>
        <w:adjustRightInd w:val="0"/>
      </w:pPr>
      <w:r w:rsidRPr="002A10B1">
        <w:t>Перечень этих функций может быть расширен, но наиболее значимыми, отражающими фундаментальные свойства системы являются указанные. Взаимосвязь охарактеризованных функций МРДТ с содержанием информации и задачами мониторинга представлена на рис</w:t>
      </w:r>
      <w:r>
        <w:t>.3.3</w:t>
      </w:r>
      <w:r w:rsidRPr="002A10B1">
        <w:t>.</w:t>
      </w:r>
    </w:p>
    <w:p w:rsidR="00C42148" w:rsidRPr="002A10B1" w:rsidRDefault="00C42148" w:rsidP="00C42148">
      <w:pPr>
        <w:tabs>
          <w:tab w:val="left" w:pos="726"/>
        </w:tabs>
        <w:autoSpaceDE w:val="0"/>
        <w:autoSpaceDN w:val="0"/>
        <w:adjustRightInd w:val="0"/>
      </w:pPr>
      <w:r w:rsidRPr="002A10B1">
        <w:t xml:space="preserve">Учет является источником преимущественно количественной информации для анализа и контроля. Взаимодействие учета и контроля позволяет выявить отклонения от плановых параметров дебиторской задолженности; взаимодействие анализа и учета способно вскрыть причины </w:t>
      </w:r>
      <w:r w:rsidRPr="002A10B1">
        <w:lastRenderedPageBreak/>
        <w:t>этих отклонений. На основе этого можно заключить, что анализ и контроль предоставляют не столько количественную информацию, сколько качественную.</w:t>
      </w:r>
    </w:p>
    <w:p w:rsidR="00C42148" w:rsidRPr="002A10B1" w:rsidRDefault="00C42148" w:rsidP="00C42148">
      <w:pPr>
        <w:tabs>
          <w:tab w:val="left" w:pos="726"/>
        </w:tabs>
        <w:autoSpaceDE w:val="0"/>
        <w:autoSpaceDN w:val="0"/>
        <w:adjustRightInd w:val="0"/>
      </w:pPr>
      <w:r w:rsidRPr="002A10B1">
        <w:t>Таким образом, мониторинг представляет собой более высокую организационную систему по отношению к учету, анализу и контролю, которые носят дискретный характер, в то время как мониторинг предполагает непрерывность, возможность прогнозирования, нацеленность на предупреждение негативных изменений на основе оперативного отслеживания состояния объекта, что становится возможным только в результате взаимодействия учета, анализа и контроля во времени.</w:t>
      </w:r>
    </w:p>
    <w:p w:rsidR="00C42148" w:rsidRDefault="00E5067C" w:rsidP="00C42148">
      <w:pPr>
        <w:tabs>
          <w:tab w:val="left" w:pos="726"/>
        </w:tabs>
        <w:autoSpaceDE w:val="0"/>
        <w:autoSpaceDN w:val="0"/>
        <w:adjustRightInd w:val="0"/>
      </w:pPr>
      <w:r>
        <w:rPr>
          <w:noProof/>
        </w:rPr>
        <w:pict>
          <v:group id="_x0000_s1083" style="position:absolute;left:0;text-align:left;margin-left:26.8pt;margin-top:81.05pt;width:422.1pt;height:306pt;z-index:251658752" coordorigin="2237,1134" coordsize="8442,6120">
            <v:rect id="_x0000_s1084" style="position:absolute;left:2237;top:1134;width:8442;height:4860">
              <v:textbox style="mso-next-textbox:#_x0000_s1084">
                <w:txbxContent>
                  <w:p w:rsidR="004C5C31" w:rsidRDefault="004C5C31" w:rsidP="004C5C31">
                    <w:pPr>
                      <w:pStyle w:val="af2"/>
                    </w:pPr>
                  </w:p>
                </w:txbxContent>
              </v:textbox>
            </v:rect>
            <v:rect id="_x0000_s1085" style="position:absolute;left:2237;top:1134;width:8442;height:540">
              <v:textbox style="mso-next-textbox:#_x0000_s1085">
                <w:txbxContent>
                  <w:p w:rsidR="004C5C31" w:rsidRPr="00AA4F49" w:rsidRDefault="004C5C31" w:rsidP="004C5C31">
                    <w:pPr>
                      <w:pStyle w:val="af2"/>
                    </w:pPr>
                    <w:r w:rsidRPr="00AA4F49">
                      <w:t>Управляющая подсистема</w:t>
                    </w:r>
                  </w:p>
                </w:txbxContent>
              </v:textbox>
            </v:rect>
            <v:rect id="_x0000_s1086" style="position:absolute;left:2237;top:1674;width:8442;height:360"/>
            <v:shapetype id="_x0000_t202" coordsize="21600,21600" o:spt="202" path="m,l,21600r21600,l21600,xe">
              <v:stroke joinstyle="miter"/>
              <v:path gradientshapeok="t" o:connecttype="rect"/>
            </v:shapetype>
            <v:shape id="_x0000_s1087" type="#_x0000_t202" style="position:absolute;left:2505;top:2214;width:2345;height:1080">
              <v:textbox style="mso-next-textbox:#_x0000_s1087">
                <w:txbxContent>
                  <w:p w:rsidR="004C5C31" w:rsidRDefault="004C5C31" w:rsidP="004C5C31">
                    <w:pPr>
                      <w:pStyle w:val="af2"/>
                    </w:pPr>
                    <w:r w:rsidRPr="00AA4F49">
                      <w:t>Предварительное управление (до появления дебитор</w:t>
                    </w:r>
                    <w:r>
                      <w:t>с</w:t>
                    </w:r>
                    <w:r w:rsidRPr="00AA4F49">
                      <w:t>кой задолженности)</w:t>
                    </w:r>
                  </w:p>
                </w:txbxContent>
              </v:textbox>
            </v:shape>
            <v:rect id="_x0000_s1088" style="position:absolute;left:7329;top:2214;width:2881;height:1080">
              <v:textbox style="mso-next-textbox:#_x0000_s1088">
                <w:txbxContent>
                  <w:p w:rsidR="004C5C31" w:rsidRDefault="004C5C31" w:rsidP="004C5C31">
                    <w:pPr>
                      <w:pStyle w:val="af2"/>
                    </w:pPr>
                    <w:r w:rsidRPr="00AA4F49">
                      <w:t>Оперативное управление (после совершения</w:t>
                    </w:r>
                    <w:r>
                      <w:t xml:space="preserve"> </w:t>
                    </w:r>
                    <w:r w:rsidRPr="00AA4F49">
                      <w:t xml:space="preserve">операций и возникновение </w:t>
                    </w:r>
                    <w:r w:rsidRPr="00006CCE">
                      <w:t>дебиторской задолженности)</w:t>
                    </w:r>
                  </w:p>
                </w:txbxContent>
              </v:textbox>
            </v:rect>
            <v:rect id="_x0000_s1089" style="position:absolute;left:2706;top:3474;width:1876;height:900">
              <v:textbox style="mso-next-textbox:#_x0000_s1089">
                <w:txbxContent>
                  <w:p w:rsidR="004C5C31" w:rsidRDefault="004C5C31" w:rsidP="004C5C31">
                    <w:pPr>
                      <w:pStyle w:val="af2"/>
                    </w:pPr>
                    <w:r>
                      <w:t>Целеполагание прогно</w:t>
                    </w:r>
                    <w:r w:rsidRPr="00006CCE">
                      <w:t>зирование</w:t>
                    </w:r>
                  </w:p>
                  <w:p w:rsidR="004C5C31" w:rsidRPr="00006CCE" w:rsidRDefault="004C5C31" w:rsidP="004C5C31">
                    <w:pPr>
                      <w:pStyle w:val="af2"/>
                    </w:pPr>
                    <w:r>
                      <w:t>планирование</w:t>
                    </w:r>
                  </w:p>
                </w:txbxContent>
              </v:textbox>
            </v:rect>
            <v:rect id="_x0000_s1090" style="position:absolute;left:7932;top:3474;width:1742;height:900">
              <v:textbox style="mso-next-textbox:#_x0000_s1090">
                <w:txbxContent>
                  <w:p w:rsidR="004C5C31" w:rsidRPr="00006CCE" w:rsidRDefault="004C5C31" w:rsidP="004C5C31">
                    <w:pPr>
                      <w:pStyle w:val="af2"/>
                    </w:pPr>
                    <w:r w:rsidRPr="00006CCE">
                      <w:t>Организация</w:t>
                    </w:r>
                  </w:p>
                  <w:p w:rsidR="004C5C31" w:rsidRPr="00006CCE" w:rsidRDefault="004C5C31" w:rsidP="004C5C31">
                    <w:pPr>
                      <w:pStyle w:val="af2"/>
                    </w:pPr>
                    <w:r w:rsidRPr="00006CCE">
                      <w:t>Координация</w:t>
                    </w:r>
                  </w:p>
                  <w:p w:rsidR="004C5C31" w:rsidRPr="00006CCE" w:rsidRDefault="004C5C31" w:rsidP="004C5C31">
                    <w:pPr>
                      <w:pStyle w:val="af2"/>
                    </w:pPr>
                    <w:r w:rsidRPr="00006CCE">
                      <w:t>мотивация</w:t>
                    </w:r>
                  </w:p>
                </w:txbxContent>
              </v:textbox>
            </v:rect>
            <v:rect id="_x0000_s1091" style="position:absolute;left:5319;top:4554;width:1608;height:900">
              <v:textbox style="mso-next-textbox:#_x0000_s1091">
                <w:txbxContent>
                  <w:p w:rsidR="004C5C31" w:rsidRPr="00006CCE" w:rsidRDefault="004C5C31" w:rsidP="004C5C31">
                    <w:pPr>
                      <w:pStyle w:val="af2"/>
                    </w:pPr>
                    <w:r w:rsidRPr="00006CCE">
                      <w:t>Учет</w:t>
                    </w:r>
                  </w:p>
                  <w:p w:rsidR="004C5C31" w:rsidRPr="00006CCE" w:rsidRDefault="004C5C31" w:rsidP="004C5C31">
                    <w:pPr>
                      <w:pStyle w:val="af2"/>
                    </w:pPr>
                    <w:r w:rsidRPr="00006CCE">
                      <w:t>Анализ</w:t>
                    </w:r>
                  </w:p>
                  <w:p w:rsidR="004C5C31" w:rsidRPr="00006CCE" w:rsidRDefault="004C5C31" w:rsidP="004C5C31">
                    <w:pPr>
                      <w:pStyle w:val="af2"/>
                    </w:pPr>
                    <w:r w:rsidRPr="00006CCE">
                      <w:t>контроль</w:t>
                    </w:r>
                  </w:p>
                </w:txbxContent>
              </v:textbox>
            </v:rect>
            <v:rect id="_x0000_s1092" style="position:absolute;left:3376;top:6714;width:6164;height:540">
              <v:textbox style="mso-next-textbox:#_x0000_s1092">
                <w:txbxContent>
                  <w:p w:rsidR="004C5C31" w:rsidRPr="00121975" w:rsidRDefault="004C5C31" w:rsidP="004C5C31">
                    <w:pPr>
                      <w:pStyle w:val="af2"/>
                    </w:pPr>
                    <w:r w:rsidRPr="00121975">
                      <w:t>Управляемая подсистема</w:t>
                    </w:r>
                  </w:p>
                </w:txbxContent>
              </v:textbox>
            </v:rect>
            <v:line id="_x0000_s1093" style="position:absolute" from="4582,3654" to="7932,3654">
              <v:stroke endarrow="block"/>
            </v:line>
            <v:line id="_x0000_s1094" style="position:absolute;flip:x" from="4582,4014" to="7932,4014">
              <v:stroke endarrow="block"/>
            </v:line>
            <v:line id="_x0000_s1095" style="position:absolute" from="4046,4374" to="4046,4734"/>
            <v:line id="_x0000_s1096" style="position:absolute" from="4046,4734" to="5319,4734">
              <v:stroke endarrow="block"/>
            </v:line>
            <v:line id="_x0000_s1097" style="position:absolute" from="6927,4734" to="8535,4734"/>
            <v:line id="_x0000_s1098" style="position:absolute;flip:y" from="8535,4374" to="8535,4734">
              <v:stroke endarrow="block"/>
            </v:line>
            <v:line id="_x0000_s1099" style="position:absolute;flip:x" from="3644,5094" to="5319,5094"/>
            <v:line id="_x0000_s1100" style="position:absolute;flip:y" from="3644,4374" to="3644,5094">
              <v:stroke endarrow="block"/>
            </v:line>
            <v:line id="_x0000_s1101" style="position:absolute" from="8133,5994" to="8133,6714">
              <v:stroke endarrow="block"/>
            </v:line>
            <v:line id="_x0000_s1102" style="position:absolute;flip:y" from="4917,5994" to="4917,6714">
              <v:stroke endarrow="block"/>
            </v:line>
            <v:line id="_x0000_s1103" style="position:absolute" from="9138,4374" to="9138,6714"/>
            <w10:wrap type="topAndBottom"/>
          </v:group>
        </w:pict>
      </w:r>
      <w:r w:rsidR="00C42148" w:rsidRPr="002A10B1">
        <w:t>Мониторинг является частью системы управления, способствующей принятию эффективных и своевременных управленческих решений</w:t>
      </w:r>
      <w:r w:rsidR="00C42148">
        <w:t xml:space="preserve"> (</w:t>
      </w:r>
      <w:r w:rsidR="00C42148" w:rsidRPr="002A10B1">
        <w:t>рис</w:t>
      </w:r>
      <w:r w:rsidR="00C42148">
        <w:t>.3.4</w:t>
      </w:r>
      <w:r w:rsidR="00C42148" w:rsidRPr="002A10B1">
        <w:t>).</w:t>
      </w:r>
    </w:p>
    <w:p w:rsidR="004C5C31" w:rsidRDefault="004C5C31" w:rsidP="00C42148">
      <w:pPr>
        <w:tabs>
          <w:tab w:val="left" w:pos="726"/>
        </w:tabs>
        <w:autoSpaceDE w:val="0"/>
        <w:autoSpaceDN w:val="0"/>
        <w:adjustRightInd w:val="0"/>
      </w:pPr>
    </w:p>
    <w:p w:rsidR="00C42148" w:rsidRPr="002A10B1" w:rsidRDefault="00C42148" w:rsidP="00C42148">
      <w:pPr>
        <w:tabs>
          <w:tab w:val="left" w:pos="726"/>
        </w:tabs>
        <w:autoSpaceDE w:val="0"/>
        <w:autoSpaceDN w:val="0"/>
        <w:adjustRightInd w:val="0"/>
      </w:pPr>
      <w:r w:rsidRPr="002A10B1">
        <w:t>Рис</w:t>
      </w:r>
      <w:r>
        <w:t xml:space="preserve">.3.4 </w:t>
      </w:r>
      <w:r w:rsidRPr="002A10B1">
        <w:t>Взаимосвязь функций МРДТ с другими функциями</w:t>
      </w:r>
      <w:r w:rsidR="004C5C31">
        <w:t xml:space="preserve"> </w:t>
      </w:r>
      <w:r w:rsidRPr="002A10B1">
        <w:t>управления дебиторской задолженностью:</w:t>
      </w:r>
    </w:p>
    <w:p w:rsidR="00C42148" w:rsidRPr="002A10B1" w:rsidRDefault="00C42148" w:rsidP="00C42148">
      <w:pPr>
        <w:tabs>
          <w:tab w:val="left" w:pos="726"/>
        </w:tabs>
        <w:autoSpaceDE w:val="0"/>
        <w:autoSpaceDN w:val="0"/>
        <w:adjustRightInd w:val="0"/>
      </w:pPr>
      <w:r w:rsidRPr="002A10B1">
        <w:t xml:space="preserve">1 - проектная документация, бизнес-планы, штатное расписание, должностные инструкции и </w:t>
      </w:r>
      <w:r>
        <w:t>т.д.</w:t>
      </w:r>
      <w:r w:rsidRPr="002A10B1">
        <w:t>;</w:t>
      </w:r>
    </w:p>
    <w:p w:rsidR="00C42148" w:rsidRPr="002A10B1" w:rsidRDefault="00C42148" w:rsidP="00C42148">
      <w:pPr>
        <w:tabs>
          <w:tab w:val="left" w:pos="726"/>
        </w:tabs>
        <w:autoSpaceDE w:val="0"/>
        <w:autoSpaceDN w:val="0"/>
        <w:adjustRightInd w:val="0"/>
      </w:pPr>
      <w:r w:rsidRPr="002A10B1">
        <w:lastRenderedPageBreak/>
        <w:t>2 - нормативно-плановая информация;</w:t>
      </w:r>
    </w:p>
    <w:p w:rsidR="00C42148" w:rsidRPr="002A10B1" w:rsidRDefault="00C42148" w:rsidP="00C42148">
      <w:pPr>
        <w:tabs>
          <w:tab w:val="left" w:pos="726"/>
        </w:tabs>
        <w:autoSpaceDE w:val="0"/>
        <w:autoSpaceDN w:val="0"/>
        <w:adjustRightInd w:val="0"/>
      </w:pPr>
      <w:r w:rsidRPr="002A10B1">
        <w:t>3 - информация оперативного учета и сигналы об отклонениях от плана и нормативов;</w:t>
      </w:r>
    </w:p>
    <w:p w:rsidR="00C42148" w:rsidRPr="002A10B1" w:rsidRDefault="00C42148" w:rsidP="00C42148">
      <w:pPr>
        <w:tabs>
          <w:tab w:val="left" w:pos="726"/>
        </w:tabs>
        <w:autoSpaceDE w:val="0"/>
        <w:autoSpaceDN w:val="0"/>
        <w:adjustRightInd w:val="0"/>
      </w:pPr>
      <w:r w:rsidRPr="002A10B1">
        <w:t>4 - оперативные управленческие решения корректирующего характера по сигнальным точкам;</w:t>
      </w:r>
    </w:p>
    <w:p w:rsidR="00C42148" w:rsidRPr="002A10B1" w:rsidRDefault="00C42148" w:rsidP="00C42148">
      <w:pPr>
        <w:tabs>
          <w:tab w:val="left" w:pos="726"/>
        </w:tabs>
        <w:autoSpaceDE w:val="0"/>
        <w:autoSpaceDN w:val="0"/>
        <w:adjustRightInd w:val="0"/>
      </w:pPr>
      <w:r w:rsidRPr="002A10B1">
        <w:t>5 - учетно-аналитическая информация, которая может являться базой для принятия тактических и стратегических решений;</w:t>
      </w:r>
    </w:p>
    <w:p w:rsidR="00C42148" w:rsidRPr="002A10B1" w:rsidRDefault="00C42148" w:rsidP="00C42148">
      <w:pPr>
        <w:tabs>
          <w:tab w:val="left" w:pos="726"/>
        </w:tabs>
        <w:autoSpaceDE w:val="0"/>
        <w:autoSpaceDN w:val="0"/>
        <w:adjustRightInd w:val="0"/>
      </w:pPr>
      <w:r w:rsidRPr="002A10B1">
        <w:t>6 - внесение изменений по результатам ретроспективного анализа и контроля</w:t>
      </w:r>
    </w:p>
    <w:p w:rsidR="004C5C31" w:rsidRDefault="004C5C31" w:rsidP="00C42148">
      <w:pPr>
        <w:tabs>
          <w:tab w:val="left" w:pos="726"/>
        </w:tabs>
        <w:autoSpaceDE w:val="0"/>
        <w:autoSpaceDN w:val="0"/>
        <w:adjustRightInd w:val="0"/>
      </w:pPr>
    </w:p>
    <w:p w:rsidR="00C42148" w:rsidRPr="002A10B1" w:rsidRDefault="00C42148" w:rsidP="00C42148">
      <w:pPr>
        <w:tabs>
          <w:tab w:val="left" w:pos="726"/>
        </w:tabs>
        <w:autoSpaceDE w:val="0"/>
        <w:autoSpaceDN w:val="0"/>
        <w:adjustRightInd w:val="0"/>
      </w:pPr>
      <w:r w:rsidRPr="002A10B1">
        <w:t>Субъектам управления нужны не сами по себе учет, анализ и контроль, а конечный их результат в виде данных о вариантах совершения корректирующих действий. Таким образом, мониторинг осуществляет прямую и обратную связь предварительного управления расчетами с дебиторами с оперативным</w:t>
      </w:r>
      <w:r>
        <w:t xml:space="preserve"> (</w:t>
      </w:r>
      <w:r w:rsidRPr="002A10B1">
        <w:t>18, с</w:t>
      </w:r>
      <w:r>
        <w:t>.2</w:t>
      </w:r>
      <w:r w:rsidRPr="002A10B1">
        <w:t xml:space="preserve">). Сам по себе МРДТ не может напрямую воздействовать на объект управления, хотя обладает достаточной для этого информацией, его влияние на объект управления проявляется опосредованно через функции организации, мотивации, координации и планирования, </w:t>
      </w:r>
      <w:r>
        <w:t>т.е.</w:t>
      </w:r>
      <w:r w:rsidRPr="002A10B1">
        <w:t xml:space="preserve"> в процессе управления мониторинг не только завершает весь процесс, начатый выработкой цели, но и дает начало новым управленческим решениям.</w:t>
      </w:r>
    </w:p>
    <w:p w:rsidR="00C42148" w:rsidRPr="002A10B1" w:rsidRDefault="00C42148" w:rsidP="00C42148">
      <w:pPr>
        <w:tabs>
          <w:tab w:val="left" w:pos="726"/>
        </w:tabs>
        <w:autoSpaceDE w:val="0"/>
        <w:autoSpaceDN w:val="0"/>
        <w:adjustRightInd w:val="0"/>
      </w:pPr>
      <w:r w:rsidRPr="002A10B1">
        <w:t>Создание механизма МРДТ для решения задач управления организацией не означает ослабление содержания самостоятельных функций учета, контроля и анализа, а более четко отражает наличие тесных информационных связей между всеми функциями управления и является дополнительным средством защиты интересов собственников и инвесторов.</w:t>
      </w:r>
    </w:p>
    <w:p w:rsidR="00C42148" w:rsidRPr="002A10B1" w:rsidRDefault="00C42148" w:rsidP="00C42148">
      <w:pPr>
        <w:tabs>
          <w:tab w:val="left" w:pos="726"/>
        </w:tabs>
        <w:autoSpaceDE w:val="0"/>
        <w:autoSpaceDN w:val="0"/>
        <w:adjustRightInd w:val="0"/>
      </w:pPr>
      <w:r w:rsidRPr="002A10B1">
        <w:t xml:space="preserve">Несмотря на изученность каждой составляющей механизма МРДТ, вопросам взаимодействия учета, анализа и контроля в рамках единой системы уделяется недостаточное внимание. Результатом этого является отсутствие единой информационной базы по расчетам с дебиторами, </w:t>
      </w:r>
      <w:r>
        <w:t>т.е.</w:t>
      </w:r>
      <w:r w:rsidRPr="002A10B1">
        <w:t xml:space="preserve"> наряду с дублированием одной информации наблюдается дефицит другой. Особенно это проявляется в период сближения российского бухгалтерского учета с МСФО.</w:t>
      </w:r>
    </w:p>
    <w:p w:rsidR="004C5C31" w:rsidRDefault="004C5C31" w:rsidP="00C42148">
      <w:pPr>
        <w:pStyle w:val="2"/>
        <w:keepNext w:val="0"/>
        <w:tabs>
          <w:tab w:val="left" w:pos="726"/>
        </w:tabs>
        <w:ind w:firstLine="709"/>
        <w:jc w:val="both"/>
        <w:rPr>
          <w:iCs/>
          <w:smallCaps w:val="0"/>
        </w:rPr>
      </w:pPr>
      <w:bookmarkStart w:id="95" w:name="_Toc193015705"/>
      <w:bookmarkStart w:id="96" w:name="_Toc193528235"/>
      <w:bookmarkStart w:id="97" w:name="_Toc193625784"/>
    </w:p>
    <w:p w:rsidR="00C42148" w:rsidRPr="002A10B1" w:rsidRDefault="00C42148" w:rsidP="004C5C31">
      <w:pPr>
        <w:pStyle w:val="1"/>
      </w:pPr>
      <w:bookmarkStart w:id="98" w:name="_Toc288641132"/>
      <w:r>
        <w:t xml:space="preserve">3.2 </w:t>
      </w:r>
      <w:r w:rsidRPr="002A10B1">
        <w:t>Пути оптимизации расчетов на предприятии</w:t>
      </w:r>
      <w:bookmarkEnd w:id="95"/>
      <w:bookmarkEnd w:id="96"/>
      <w:bookmarkEnd w:id="97"/>
      <w:bookmarkEnd w:id="98"/>
    </w:p>
    <w:p w:rsidR="004C5C31" w:rsidRDefault="004C5C31" w:rsidP="00C42148">
      <w:pPr>
        <w:tabs>
          <w:tab w:val="left" w:pos="726"/>
        </w:tabs>
      </w:pPr>
    </w:p>
    <w:p w:rsidR="00C42148" w:rsidRPr="002A10B1" w:rsidRDefault="00C42148" w:rsidP="00C42148">
      <w:pPr>
        <w:tabs>
          <w:tab w:val="left" w:pos="726"/>
        </w:tabs>
      </w:pPr>
      <w:r w:rsidRPr="002A10B1">
        <w:t>По результатам анализа состава, структуры и динамики кредиторской и дебиторской задолженности ООО</w:t>
      </w:r>
      <w:r>
        <w:t xml:space="preserve"> "</w:t>
      </w:r>
      <w:r w:rsidRPr="002A10B1">
        <w:t>Призма</w:t>
      </w:r>
      <w:r>
        <w:t xml:space="preserve">" </w:t>
      </w:r>
      <w:r w:rsidRPr="002A10B1">
        <w:t>можно сделать вывод, что в целом ситуация в сфере осуществления платежно-расчетных отношений предприятия с его дебиторами и кредиторами не представляет существенной угрозы стабильности финансового состояния предприятия. Тем не менее, динамика роста и кредиторской, и дебиторской задолженности свидетельствует о необходимости пристального внимания руководства к организации платежно-расчетных отношений.</w:t>
      </w:r>
    </w:p>
    <w:p w:rsidR="00C42148" w:rsidRPr="002A10B1" w:rsidRDefault="00C42148" w:rsidP="00C42148">
      <w:pPr>
        <w:tabs>
          <w:tab w:val="left" w:pos="726"/>
        </w:tabs>
      </w:pPr>
      <w:r w:rsidRPr="002A10B1">
        <w:t>Высокая доля строки</w:t>
      </w:r>
      <w:r>
        <w:t xml:space="preserve"> "</w:t>
      </w:r>
      <w:r w:rsidRPr="002A10B1">
        <w:t>авансы выданные</w:t>
      </w:r>
      <w:r>
        <w:t xml:space="preserve">" </w:t>
      </w:r>
      <w:r w:rsidRPr="002A10B1">
        <w:t>в общем объеме дебиторской задолженности говорит либо о заведомой выдаче авансов лицам или организациям, платежеспособность которых сомнительна</w:t>
      </w:r>
      <w:r>
        <w:t xml:space="preserve"> (</w:t>
      </w:r>
      <w:r w:rsidRPr="002A10B1">
        <w:t>что представляет собой злоупотребление), либо о том, что на ООО</w:t>
      </w:r>
      <w:r>
        <w:t xml:space="preserve"> "</w:t>
      </w:r>
      <w:r w:rsidRPr="002A10B1">
        <w:t>Призма</w:t>
      </w:r>
      <w:r>
        <w:t xml:space="preserve">" </w:t>
      </w:r>
      <w:r w:rsidRPr="002A10B1">
        <w:t>недостаточно хорошо поставлена процедура проверки потенциальной способности контрагента погасить выданный аванс.</w:t>
      </w:r>
    </w:p>
    <w:p w:rsidR="00C42148" w:rsidRPr="002A10B1" w:rsidRDefault="00C42148" w:rsidP="00C42148">
      <w:pPr>
        <w:tabs>
          <w:tab w:val="left" w:pos="726"/>
        </w:tabs>
      </w:pPr>
      <w:r w:rsidRPr="002A10B1">
        <w:t>Чтобы избежать проблем при проведении проверки, предприятие должно иметь полную документацию, подтверждающую правильность отражения по соответствующим статьям баланса остатков задолженности, обосновывающую причины образования задолженности, реальность ее получения</w:t>
      </w:r>
      <w:r>
        <w:t xml:space="preserve"> (</w:t>
      </w:r>
      <w:r w:rsidRPr="002A10B1">
        <w:t>акты сверки расчетов или гарантийные письма, в которых должники признают задолженность). Очень важно следить за сроками задолженности по каждому дебитору и кредитору в отдельности и своевременное принятие мер для погашения или взыскания задолженности, чтобы не пропустить срока исковой давности в случае необходимости взыскания задолженности в судебном порядке, а также чтобы иск не подали на рассматриваемое предприятие. Несмотря на то, что ситуация на рассматриваемом предприятии достаточно благополучна с точки зрения того, что доля просроченной дебиторской и кредиторской задолженности незначительна, тем не менее, рост объемов и дебиторской, и кредиторской задолженности определяет необходимость повышенного внимания ко всему, что с ней связано.</w:t>
      </w:r>
    </w:p>
    <w:p w:rsidR="00C42148" w:rsidRPr="002A10B1" w:rsidRDefault="00C42148" w:rsidP="00C42148">
      <w:pPr>
        <w:tabs>
          <w:tab w:val="left" w:pos="726"/>
        </w:tabs>
      </w:pPr>
      <w:r w:rsidRPr="002A10B1">
        <w:t>Динамика и состав дебиторской задолженности свидетельствует о том, что поставщики ООО</w:t>
      </w:r>
      <w:r>
        <w:t xml:space="preserve"> "</w:t>
      </w:r>
      <w:r w:rsidRPr="002A10B1">
        <w:t>Призма</w:t>
      </w:r>
      <w:r>
        <w:t>"</w:t>
      </w:r>
      <w:r w:rsidRPr="002A10B1">
        <w:t>, получая вовремя его продукцию, задерживают ее оплату, причем объем просроченной дебиторской задолженности в общем объеме дебиторской задолженности на начало года позволяет сделать вывод о том, что ООО</w:t>
      </w:r>
      <w:r>
        <w:t xml:space="preserve"> "</w:t>
      </w:r>
      <w:r w:rsidRPr="002A10B1">
        <w:t>Призма</w:t>
      </w:r>
      <w:r>
        <w:t xml:space="preserve">" </w:t>
      </w:r>
      <w:r w:rsidRPr="002A10B1">
        <w:t>в значительной мере кредитует деятельность своих контрагентов. Это создает препятствия для погашения его собственных обязательств.</w:t>
      </w:r>
    </w:p>
    <w:p w:rsidR="00C42148" w:rsidRPr="002A10B1" w:rsidRDefault="00C42148" w:rsidP="00C42148">
      <w:pPr>
        <w:tabs>
          <w:tab w:val="left" w:pos="726"/>
        </w:tabs>
      </w:pPr>
      <w:r w:rsidRPr="002A10B1">
        <w:t>Важно не допустить дальнейшего роста доли дебиторской задолженности в общем объеме оборотных активов ООО</w:t>
      </w:r>
      <w:r>
        <w:t xml:space="preserve"> "</w:t>
      </w:r>
      <w:r w:rsidRPr="002A10B1">
        <w:t>Призма</w:t>
      </w:r>
      <w:r>
        <w:t xml:space="preserve">" </w:t>
      </w:r>
      <w:r w:rsidRPr="002A10B1">
        <w:t>-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w:t>
      </w:r>
    </w:p>
    <w:p w:rsidR="00C42148" w:rsidRPr="002A10B1" w:rsidRDefault="00C42148" w:rsidP="00C42148">
      <w:pPr>
        <w:tabs>
          <w:tab w:val="left" w:pos="726"/>
        </w:tabs>
      </w:pPr>
      <w:r w:rsidRPr="002A10B1">
        <w:t>Увеличение доли кредиторской задолженности в краткосрочных пассивах говорит о снижении источников формирования оборотных активов, а также о снижении текущей ликвидности ООО</w:t>
      </w:r>
      <w:r>
        <w:t xml:space="preserve"> "</w:t>
      </w:r>
      <w:r w:rsidRPr="002A10B1">
        <w:t>Призма</w:t>
      </w:r>
      <w:r>
        <w:t>"</w:t>
      </w:r>
      <w:r w:rsidRPr="002A10B1">
        <w:t>. Известно, что текущая ликвидность есть отношение всех оборотных средств</w:t>
      </w:r>
      <w:r>
        <w:t xml:space="preserve"> (</w:t>
      </w:r>
      <w:r w:rsidRPr="002A10B1">
        <w:t>кроме расходов будущих периодов) к сумме срочных обязательств</w:t>
      </w:r>
      <w:r>
        <w:t xml:space="preserve"> (</w:t>
      </w:r>
      <w:r w:rsidRPr="002A10B1">
        <w:t>кредиторская задолженность плюс краткосрочные кредиты). Дальнейшее увеличение доли кредиторской задолженности будет уменьшать текущую ликвидность ООО</w:t>
      </w:r>
      <w:r>
        <w:t xml:space="preserve"> "</w:t>
      </w:r>
      <w:r w:rsidRPr="002A10B1">
        <w:t>Призма</w:t>
      </w:r>
      <w:r>
        <w:t>"</w:t>
      </w:r>
      <w:r w:rsidRPr="002A10B1">
        <w:t>.</w:t>
      </w:r>
    </w:p>
    <w:p w:rsidR="00C42148" w:rsidRPr="002A10B1" w:rsidRDefault="00C42148" w:rsidP="00C42148">
      <w:pPr>
        <w:tabs>
          <w:tab w:val="left" w:pos="726"/>
        </w:tabs>
      </w:pPr>
      <w:r w:rsidRPr="002A10B1">
        <w:t>Можно рекомендовать предприятию использование вексельных форм расчетов, использование механизма взаимозачетов, чтобы снизить объемы как кредиторской, так и дебиторской задолженности. Кроме того, это позволит ускорить оборот ресурсов предприятия.</w:t>
      </w:r>
    </w:p>
    <w:p w:rsidR="00C42148" w:rsidRPr="002A10B1" w:rsidRDefault="00C42148" w:rsidP="00C42148">
      <w:pPr>
        <w:tabs>
          <w:tab w:val="left" w:pos="726"/>
        </w:tabs>
      </w:pPr>
      <w:r w:rsidRPr="002A10B1">
        <w:t>Для улучшения состояния расчетов рекомендуется:</w:t>
      </w:r>
    </w:p>
    <w:p w:rsidR="00C42148" w:rsidRPr="002A10B1" w:rsidRDefault="00C42148" w:rsidP="00C42148">
      <w:pPr>
        <w:numPr>
          <w:ilvl w:val="0"/>
          <w:numId w:val="28"/>
        </w:numPr>
        <w:tabs>
          <w:tab w:val="clear" w:pos="360"/>
          <w:tab w:val="left" w:pos="726"/>
        </w:tabs>
        <w:ind w:left="0" w:firstLine="709"/>
      </w:pPr>
      <w:r w:rsidRPr="002A10B1">
        <w:t>необходимо следить за соотношениями дебиторской и кредиторской задолженности: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w:t>
      </w:r>
      <w:r>
        <w:t xml:space="preserve"> (</w:t>
      </w:r>
      <w:r w:rsidRPr="002A10B1">
        <w:t>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C42148" w:rsidRPr="002A10B1" w:rsidRDefault="00C42148" w:rsidP="00C42148">
      <w:pPr>
        <w:numPr>
          <w:ilvl w:val="0"/>
          <w:numId w:val="28"/>
        </w:numPr>
        <w:tabs>
          <w:tab w:val="clear" w:pos="360"/>
          <w:tab w:val="left" w:pos="726"/>
        </w:tabs>
        <w:ind w:left="0" w:firstLine="709"/>
      </w:pPr>
      <w:r w:rsidRPr="002A10B1">
        <w:t xml:space="preserve">контролировать политику диверсификации в отношении дебиторов, </w:t>
      </w:r>
      <w:r>
        <w:t>т.е.</w:t>
      </w:r>
      <w:r w:rsidRPr="002A10B1">
        <w:t xml:space="preserve"> ориентироваться на увеличение их количества для уменьшения риска неуплаты одним или несколькими крупными покупателями;</w:t>
      </w:r>
    </w:p>
    <w:p w:rsidR="00C42148" w:rsidRPr="002A10B1" w:rsidRDefault="00C42148" w:rsidP="00C42148">
      <w:pPr>
        <w:numPr>
          <w:ilvl w:val="0"/>
          <w:numId w:val="28"/>
        </w:numPr>
        <w:tabs>
          <w:tab w:val="clear" w:pos="360"/>
          <w:tab w:val="left" w:pos="726"/>
        </w:tabs>
        <w:ind w:left="0" w:firstLine="709"/>
      </w:pPr>
      <w:r w:rsidRPr="002A10B1">
        <w:t>постоянно контролировать состояние расчетов по просроченной задолженности;</w:t>
      </w:r>
    </w:p>
    <w:p w:rsidR="00C42148" w:rsidRPr="002A10B1" w:rsidRDefault="00C42148" w:rsidP="00C42148">
      <w:pPr>
        <w:numPr>
          <w:ilvl w:val="0"/>
          <w:numId w:val="28"/>
        </w:numPr>
        <w:tabs>
          <w:tab w:val="clear" w:pos="360"/>
          <w:tab w:val="left" w:pos="726"/>
        </w:tabs>
        <w:ind w:left="0" w:firstLine="709"/>
      </w:pPr>
      <w:r w:rsidRPr="002A10B1">
        <w:t>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C42148" w:rsidRPr="002A10B1" w:rsidRDefault="00C42148" w:rsidP="00C42148">
      <w:pPr>
        <w:numPr>
          <w:ilvl w:val="0"/>
          <w:numId w:val="28"/>
        </w:numPr>
        <w:tabs>
          <w:tab w:val="clear" w:pos="360"/>
          <w:tab w:val="left" w:pos="726"/>
        </w:tabs>
        <w:ind w:left="0" w:firstLine="709"/>
      </w:pPr>
      <w:r w:rsidRPr="002A10B1">
        <w:t xml:space="preserve">имея оперативные данные по просроченной задолженности, необходимо начинать претензионную работу, </w:t>
      </w:r>
      <w:r>
        <w:t>т.е.</w:t>
      </w:r>
      <w:r w:rsidRPr="002A10B1">
        <w:t xml:space="preserve"> высылать уведомления - претензии со всеми расчетами пени за просроченную задолженность;</w:t>
      </w:r>
    </w:p>
    <w:p w:rsidR="00C42148" w:rsidRPr="002A10B1" w:rsidRDefault="00C42148" w:rsidP="00C42148">
      <w:pPr>
        <w:numPr>
          <w:ilvl w:val="0"/>
          <w:numId w:val="28"/>
        </w:numPr>
        <w:tabs>
          <w:tab w:val="clear" w:pos="360"/>
          <w:tab w:val="left" w:pos="726"/>
        </w:tabs>
        <w:ind w:left="0" w:firstLine="709"/>
      </w:pPr>
      <w:r w:rsidRPr="002A10B1">
        <w:t>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C42148" w:rsidRPr="002A10B1" w:rsidRDefault="00C42148" w:rsidP="00C42148">
      <w:pPr>
        <w:tabs>
          <w:tab w:val="left" w:pos="726"/>
        </w:tabs>
      </w:pPr>
      <w:r w:rsidRPr="002A10B1">
        <w:t>Предлагается по улучшению финансового состояния ООО</w:t>
      </w:r>
      <w:r>
        <w:t xml:space="preserve"> "</w:t>
      </w:r>
      <w:r w:rsidRPr="002A10B1">
        <w:t>Призма</w:t>
      </w:r>
      <w:r>
        <w:t xml:space="preserve">" </w:t>
      </w:r>
      <w:r w:rsidRPr="002A10B1">
        <w:t>произвести реструктуризацию по платежам в бюджет. Реструктуризация кредиторской задолженности позволит отсрочить сумму в 19585 тыс. рублей.</w:t>
      </w:r>
    </w:p>
    <w:p w:rsidR="00C42148" w:rsidRPr="002A10B1" w:rsidRDefault="00C42148" w:rsidP="00C42148">
      <w:pPr>
        <w:tabs>
          <w:tab w:val="left" w:pos="726"/>
        </w:tabs>
      </w:pPr>
      <w:r w:rsidRPr="002A10B1">
        <w:t>В соответствии с Постановлением Правительства РФ</w:t>
      </w:r>
      <w:r>
        <w:t xml:space="preserve"> "</w:t>
      </w:r>
      <w:r w:rsidRPr="002A10B1">
        <w:t>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w:t>
      </w:r>
      <w:r>
        <w:t xml:space="preserve">" </w:t>
      </w:r>
      <w:r w:rsidRPr="002A10B1">
        <w:t>от 23</w:t>
      </w:r>
      <w:r>
        <w:t>.05.20</w:t>
      </w:r>
      <w:r w:rsidRPr="002A10B1">
        <w:t xml:space="preserve">01г. № 410, реструктуризация кредиторской задолженности юридических лиц по налогам и сборам, а также задолженности по начисленным пеням и штрафам перед федеральным бюджетом проводится путем поэтапного погашения задолженности, исчисленной по данным учета налоговых органов. Согласно Постановлению Кабинета Министров Республики Татарстан от 24 сентября </w:t>
      </w:r>
      <w:smartTag w:uri="urn:schemas-microsoft-com:office:smarttags" w:element="metricconverter">
        <w:smartTagPr>
          <w:attr w:name="ProductID" w:val="2001 г"/>
        </w:smartTagPr>
        <w:r w:rsidRPr="002A10B1">
          <w:t>2001 г</w:t>
        </w:r>
      </w:smartTag>
      <w:r w:rsidRPr="002A10B1">
        <w:t>. № 244</w:t>
      </w:r>
      <w:r>
        <w:t xml:space="preserve"> "</w:t>
      </w:r>
      <w:r w:rsidRPr="002A10B1">
        <w:t>О порядке и сроках проведения реструктуризации кредиторской задолженности юридических лиц по налогам и сборам, а также по начисленным пеням и штрафам перед республиканским бюджетом</w:t>
      </w:r>
      <w:r>
        <w:t>"</w:t>
      </w:r>
      <w:r w:rsidRPr="002A10B1">
        <w:t>, утверждено, что решение о реструктуризации задолженности организаций по обязательным платежам в республиканский бюджет принимается по заявлению организации.</w:t>
      </w:r>
    </w:p>
    <w:p w:rsidR="00C42148" w:rsidRPr="002A10B1" w:rsidRDefault="00C42148" w:rsidP="00C42148">
      <w:pPr>
        <w:tabs>
          <w:tab w:val="left" w:pos="726"/>
        </w:tabs>
      </w:pPr>
      <w:r w:rsidRPr="002A10B1">
        <w:t>Отсрочка - это перенос срока уплаты налога на срок от 1 до 6 месяцев с последующей единовременной уплатой всей суммы задолженности по истечении этого срока</w:t>
      </w:r>
      <w:r>
        <w:t xml:space="preserve"> (</w:t>
      </w:r>
      <w:r w:rsidRPr="002A10B1">
        <w:t>п</w:t>
      </w:r>
      <w:r>
        <w:t>.1</w:t>
      </w:r>
      <w:r w:rsidRPr="002A10B1">
        <w:t xml:space="preserve"> ст</w:t>
      </w:r>
      <w:r>
        <w:t>.6</w:t>
      </w:r>
      <w:r w:rsidRPr="002A10B1">
        <w:t>4 НК РФ).</w:t>
      </w:r>
    </w:p>
    <w:p w:rsidR="00C42148" w:rsidRPr="002A10B1" w:rsidRDefault="00C42148" w:rsidP="00C42148">
      <w:pPr>
        <w:tabs>
          <w:tab w:val="left" w:pos="726"/>
        </w:tabs>
      </w:pPr>
      <w:r w:rsidRPr="002A10B1">
        <w:t>Рассрочка - представляет собой перенос срока уплаты налога на тот же, что и отсрочка срок, но только с поэтапной оплатой задолженности в течение соответствующего срока</w:t>
      </w:r>
      <w:r>
        <w:t xml:space="preserve"> (</w:t>
      </w:r>
      <w:r w:rsidRPr="002A10B1">
        <w:t>1 ст</w:t>
      </w:r>
      <w:r>
        <w:t>.6</w:t>
      </w:r>
      <w:r w:rsidRPr="002A10B1">
        <w:t>4 НК РФ).</w:t>
      </w:r>
    </w:p>
    <w:p w:rsidR="00C42148" w:rsidRPr="002A10B1" w:rsidRDefault="00C42148" w:rsidP="00C42148">
      <w:pPr>
        <w:tabs>
          <w:tab w:val="left" w:pos="726"/>
        </w:tabs>
      </w:pPr>
      <w:r w:rsidRPr="002A10B1">
        <w:t>Как правило, как отсрочка так и рассрочка по уплате налогов</w:t>
      </w:r>
      <w:r>
        <w:t xml:space="preserve"> (</w:t>
      </w:r>
      <w:r w:rsidRPr="002A10B1">
        <w:t>сборов) предоставляется только при условии обеспечения налогоплательщиком</w:t>
      </w:r>
      <w:r>
        <w:t xml:space="preserve"> (</w:t>
      </w:r>
      <w:r w:rsidRPr="002A10B1">
        <w:t>плательщиком сбора) исполнения своего обязательства по уплате налога</w:t>
      </w:r>
      <w:r>
        <w:t xml:space="preserve"> (</w:t>
      </w:r>
      <w:r w:rsidRPr="002A10B1">
        <w:t>сбора). В качестве способов обеспечения исполнения обязательств при предоставлении отсрочки или рассрочки может применяться залог имущества или поручительство</w:t>
      </w:r>
      <w:r>
        <w:t xml:space="preserve"> (</w:t>
      </w:r>
      <w:r w:rsidRPr="002A10B1">
        <w:t>п</w:t>
      </w:r>
      <w:r>
        <w:t>.5</w:t>
      </w:r>
      <w:r w:rsidRPr="002A10B1">
        <w:t xml:space="preserve"> ст</w:t>
      </w:r>
      <w:r>
        <w:t>.6</w:t>
      </w:r>
      <w:r w:rsidRPr="002A10B1">
        <w:t>1 НК РФ).</w:t>
      </w:r>
    </w:p>
    <w:p w:rsidR="00C42148" w:rsidRPr="002A10B1" w:rsidRDefault="00C42148" w:rsidP="00C42148">
      <w:pPr>
        <w:tabs>
          <w:tab w:val="left" w:pos="726"/>
        </w:tabs>
      </w:pPr>
      <w:r w:rsidRPr="002A10B1">
        <w:t>Комиссия ФНС по налогам и сборам по реструктуризации задолженности юридических лиц по обязательным платежам в федеральный бюджет осуществляет рассмотрение представленных юридическими лицами заявлений о реструктуризации их задолженности по обязательным платежам в федеральный бюджет, а также рассмотрение заявлений об одновременной реструктуризации задолженности по обязательным платежам в бюджет субъекта Российской Федерации и задолженности по обязательным платежам в местный бюджет с реструктуризацией задолженности по обязательным платежам в федеральный бюджет.</w:t>
      </w:r>
    </w:p>
    <w:p w:rsidR="00C42148" w:rsidRPr="002A10B1" w:rsidRDefault="00C42148" w:rsidP="00C42148">
      <w:pPr>
        <w:tabs>
          <w:tab w:val="left" w:pos="726"/>
        </w:tabs>
      </w:pPr>
      <w:r w:rsidRPr="002A10B1">
        <w:t>В соответствии с Правилами проведения реструктуризации задолженности юридических лиц перед федеральным бюджетом, утвержденными постановлением Правительства Российской Федерации от 14</w:t>
      </w:r>
      <w:r>
        <w:t>.0</w:t>
      </w:r>
      <w:r w:rsidRPr="002A10B1">
        <w:t>4</w:t>
      </w:r>
      <w:r>
        <w:t>.9</w:t>
      </w:r>
      <w:r w:rsidRPr="002A10B1">
        <w:t>8 г. N 395 ООО</w:t>
      </w:r>
      <w:r>
        <w:t xml:space="preserve"> "</w:t>
      </w:r>
      <w:r w:rsidRPr="002A10B1">
        <w:t>Призма</w:t>
      </w:r>
      <w:r>
        <w:t xml:space="preserve">" </w:t>
      </w:r>
      <w:r w:rsidRPr="002A10B1">
        <w:t>предоставляет в налоговые органы следующие документы:</w:t>
      </w:r>
    </w:p>
    <w:p w:rsidR="00C42148" w:rsidRPr="002A10B1" w:rsidRDefault="00C42148" w:rsidP="00C42148">
      <w:pPr>
        <w:numPr>
          <w:ilvl w:val="0"/>
          <w:numId w:val="27"/>
        </w:numPr>
        <w:tabs>
          <w:tab w:val="clear" w:pos="360"/>
          <w:tab w:val="left" w:pos="726"/>
        </w:tabs>
        <w:ind w:left="0" w:firstLine="709"/>
      </w:pPr>
      <w:r w:rsidRPr="002A10B1">
        <w:t>Заявление о предоставлении отсрочки или рассрочки по уплате авансового платежа и пакет документов, подтверждающий наличие оснований для предоставления отсрочки или рассрочки.</w:t>
      </w:r>
    </w:p>
    <w:p w:rsidR="00C42148" w:rsidRPr="002A10B1" w:rsidRDefault="00C42148" w:rsidP="00C42148">
      <w:pPr>
        <w:numPr>
          <w:ilvl w:val="0"/>
          <w:numId w:val="27"/>
        </w:numPr>
        <w:tabs>
          <w:tab w:val="clear" w:pos="360"/>
          <w:tab w:val="left" w:pos="726"/>
        </w:tabs>
        <w:ind w:left="0" w:firstLine="709"/>
      </w:pPr>
      <w:r w:rsidRPr="002A10B1">
        <w:t>Справку о наличии денежных средств по всем имеющимся счетам за период, включающий последний завершенный месяц и количество дней текущего месяца до момента обращения в органы Налоговой инспекции за отсрочкой или рассрочкой, на основе банковских выписок.</w:t>
      </w:r>
    </w:p>
    <w:p w:rsidR="00C42148" w:rsidRPr="002A10B1" w:rsidRDefault="00C42148" w:rsidP="00C42148">
      <w:pPr>
        <w:numPr>
          <w:ilvl w:val="0"/>
          <w:numId w:val="27"/>
        </w:numPr>
        <w:tabs>
          <w:tab w:val="clear" w:pos="360"/>
          <w:tab w:val="left" w:pos="726"/>
        </w:tabs>
        <w:ind w:left="0" w:firstLine="709"/>
      </w:pPr>
      <w:r w:rsidRPr="002A10B1">
        <w:t>Копию чековой книжки организации.</w:t>
      </w:r>
    </w:p>
    <w:p w:rsidR="00C42148" w:rsidRPr="002A10B1" w:rsidRDefault="00C42148" w:rsidP="00C42148">
      <w:pPr>
        <w:numPr>
          <w:ilvl w:val="0"/>
          <w:numId w:val="27"/>
        </w:numPr>
        <w:tabs>
          <w:tab w:val="clear" w:pos="360"/>
          <w:tab w:val="left" w:pos="726"/>
        </w:tabs>
        <w:ind w:left="0" w:firstLine="709"/>
      </w:pPr>
      <w:r w:rsidRPr="002A10B1">
        <w:t>Справку о движении денежных средств по кассе с указанием статей расходования.</w:t>
      </w:r>
    </w:p>
    <w:p w:rsidR="00C42148" w:rsidRPr="002A10B1" w:rsidRDefault="00C42148" w:rsidP="00C42148">
      <w:pPr>
        <w:numPr>
          <w:ilvl w:val="0"/>
          <w:numId w:val="27"/>
        </w:numPr>
        <w:tabs>
          <w:tab w:val="clear" w:pos="360"/>
          <w:tab w:val="left" w:pos="726"/>
        </w:tabs>
        <w:ind w:left="0" w:firstLine="709"/>
      </w:pPr>
      <w:r w:rsidRPr="002A10B1">
        <w:t>Копию декларации о доходах за предыдущий год, заверенную налоговым органом, а так же копию книги о доходах и расходах за последний квартал перед обращением за отсрочкой или рассрочкой</w:t>
      </w:r>
      <w:r>
        <w:t xml:space="preserve"> (</w:t>
      </w:r>
      <w:r w:rsidRPr="002A10B1">
        <w:t>при решении вопроса по п</w:t>
      </w:r>
      <w:r>
        <w:t>.4</w:t>
      </w:r>
      <w:r w:rsidRPr="002A10B1">
        <w:t>).</w:t>
      </w:r>
    </w:p>
    <w:p w:rsidR="00C42148" w:rsidRPr="002A10B1" w:rsidRDefault="00C42148" w:rsidP="00C42148">
      <w:pPr>
        <w:numPr>
          <w:ilvl w:val="0"/>
          <w:numId w:val="27"/>
        </w:numPr>
        <w:tabs>
          <w:tab w:val="clear" w:pos="360"/>
          <w:tab w:val="left" w:pos="726"/>
        </w:tabs>
        <w:ind w:left="0" w:firstLine="709"/>
      </w:pPr>
      <w:r w:rsidRPr="002A10B1">
        <w:t>Копию договора поручительства по обеспечению обязанности налогоплательщика по уплате авансового платежа третьим юридическим лицом в порядке предоставленной ему рассрочки</w:t>
      </w:r>
      <w:r>
        <w:t xml:space="preserve"> (</w:t>
      </w:r>
      <w:r w:rsidRPr="002A10B1">
        <w:t>отсрочки), заключенного налоговым органом</w:t>
      </w:r>
      <w:r>
        <w:t xml:space="preserve"> (</w:t>
      </w:r>
      <w:r w:rsidRPr="002A10B1">
        <w:t>при решении вопроса по п</w:t>
      </w:r>
      <w:r>
        <w:t>.2</w:t>
      </w:r>
      <w:r w:rsidRPr="002A10B1">
        <w:t>).</w:t>
      </w:r>
    </w:p>
    <w:p w:rsidR="00C42148" w:rsidRPr="002A10B1" w:rsidRDefault="00C42148" w:rsidP="00C42148">
      <w:pPr>
        <w:numPr>
          <w:ilvl w:val="0"/>
          <w:numId w:val="27"/>
        </w:numPr>
        <w:tabs>
          <w:tab w:val="clear" w:pos="360"/>
          <w:tab w:val="left" w:pos="726"/>
        </w:tabs>
        <w:ind w:left="0" w:firstLine="709"/>
      </w:pPr>
      <w:r w:rsidRPr="002A10B1">
        <w:t>Гарантийные обязательства по уплате отсроченного</w:t>
      </w:r>
      <w:r>
        <w:t xml:space="preserve"> (</w:t>
      </w:r>
      <w:r w:rsidRPr="002A10B1">
        <w:t>рассроченного) платежа в виде копии договора с налоговым органом о залоге имущества</w:t>
      </w:r>
      <w:r>
        <w:t xml:space="preserve"> (</w:t>
      </w:r>
      <w:r w:rsidRPr="002A10B1">
        <w:t>при необходимости).</w:t>
      </w:r>
    </w:p>
    <w:p w:rsidR="00C42148" w:rsidRPr="002A10B1" w:rsidRDefault="00C42148" w:rsidP="00C42148">
      <w:pPr>
        <w:numPr>
          <w:ilvl w:val="0"/>
          <w:numId w:val="27"/>
        </w:numPr>
        <w:tabs>
          <w:tab w:val="clear" w:pos="360"/>
          <w:tab w:val="left" w:pos="726"/>
        </w:tabs>
        <w:ind w:left="0" w:firstLine="709"/>
      </w:pPr>
      <w:r w:rsidRPr="002A10B1">
        <w:t>Другие документы при необходимости, по требованию налогового органа.</w:t>
      </w:r>
    </w:p>
    <w:p w:rsidR="00C42148" w:rsidRPr="002A10B1" w:rsidRDefault="00C42148" w:rsidP="00C42148">
      <w:pPr>
        <w:tabs>
          <w:tab w:val="left" w:pos="726"/>
        </w:tabs>
      </w:pPr>
      <w:r w:rsidRPr="002A10B1">
        <w:t>Управление, в недельный срок со дня поступления заявления от ООО</w:t>
      </w:r>
      <w:r>
        <w:t xml:space="preserve"> "</w:t>
      </w:r>
      <w:r w:rsidRPr="002A10B1">
        <w:t>Призма</w:t>
      </w:r>
      <w:r>
        <w:t xml:space="preserve">" </w:t>
      </w:r>
      <w:r w:rsidRPr="002A10B1">
        <w:t>о реструктуризации задолженности по обязательным платежам в федеральный бюджет с приложенными документами, осуществляет их рассмотрение на соответствие требованиям, установленным нормативными правовыми и ведомственными нормативными актами и передает их в Федеральную службу России по делам о несостоятельности и финансовому оздоровлению для подготовки заключения.</w:t>
      </w:r>
    </w:p>
    <w:p w:rsidR="00C42148" w:rsidRPr="002A10B1" w:rsidRDefault="00C42148" w:rsidP="00C42148">
      <w:pPr>
        <w:tabs>
          <w:tab w:val="left" w:pos="726"/>
        </w:tabs>
      </w:pPr>
      <w:r w:rsidRPr="002A10B1">
        <w:t>После получения положительного заключения Федеральной службы России по делам о несостоятельности и финансовому оздоровлению и предоставления от ООО</w:t>
      </w:r>
      <w:r>
        <w:t xml:space="preserve"> "</w:t>
      </w:r>
      <w:r w:rsidRPr="002A10B1">
        <w:t>Призма</w:t>
      </w:r>
      <w:r>
        <w:t xml:space="preserve">" </w:t>
      </w:r>
      <w:r w:rsidRPr="002A10B1">
        <w:t>договора об обеспечении, заключенного с Российским фондом федерального имущества, Управление передает документы с прилагаемыми к нему материалами, включая указанные заключение и договор, в Комиссию Госналогслужбы России для рассмотрения и принятия соответствующего решения.</w:t>
      </w:r>
    </w:p>
    <w:p w:rsidR="00C42148" w:rsidRPr="002A10B1" w:rsidRDefault="00C42148" w:rsidP="00C42148">
      <w:pPr>
        <w:tabs>
          <w:tab w:val="left" w:pos="726"/>
        </w:tabs>
      </w:pPr>
      <w:r w:rsidRPr="002A10B1">
        <w:t>Комиссия рассматривает представленные материалы на заседании в 2-х недельный срок со дня получения заключения Федеральной службы по делам о несостоятельности и финансовому оздоровлению и договора обеспечения, заключенного с Российским фондом федерального имущества.</w:t>
      </w:r>
    </w:p>
    <w:p w:rsidR="00C42148" w:rsidRPr="002A10B1" w:rsidRDefault="00C42148" w:rsidP="00C42148">
      <w:pPr>
        <w:tabs>
          <w:tab w:val="left" w:pos="726"/>
        </w:tabs>
      </w:pPr>
      <w:r w:rsidRPr="002A10B1">
        <w:t>При необходимости к участию в заседании Комиссии привлекаются представители юридического лица, представившего заявление о реструктуризации задолженности, Министерства финансов Российской Федерации, Федеральной службы налоговой полиции Российской Федерации, Российского фонда федерального имущества, Министерства государственного имущества Российской Федерации, федерального органа исполнительной власти, на который возложены координация и регулирование деятельности в соответствующей отрасли</w:t>
      </w:r>
      <w:r>
        <w:t xml:space="preserve"> (</w:t>
      </w:r>
      <w:r w:rsidRPr="002A10B1">
        <w:t>сфере управления), а также иных органов и организаций.</w:t>
      </w:r>
    </w:p>
    <w:p w:rsidR="00C42148" w:rsidRPr="002A10B1" w:rsidRDefault="00C42148" w:rsidP="00C42148">
      <w:pPr>
        <w:tabs>
          <w:tab w:val="left" w:pos="726"/>
        </w:tabs>
      </w:pPr>
      <w:r w:rsidRPr="002A10B1">
        <w:t>Протокол заседания Комиссии и проект решения о реструктуризации задолженности по обязательным платежам в федеральный бюджет</w:t>
      </w:r>
      <w:r>
        <w:t xml:space="preserve"> (</w:t>
      </w:r>
      <w:r w:rsidRPr="002A10B1">
        <w:t>в случае принятия положительного решения) в 3-х дневный срок со дня заседания Комиссии представляются Руководителю ИФНС России на утверждение. После утверждения Руководителем ИФНС России решения о предоставлении юридическому лицу права реструктуризации задолженности по обязательным платежам в федеральный бюджет, один экземпляр решения направляется в налоговый орган по месту регистрации юридического лица для предоставления ему рассрочки задолженности по обязательным платежам в федеральный бюджет с даты подписания указанного решения.</w:t>
      </w:r>
    </w:p>
    <w:p w:rsidR="00C42148" w:rsidRPr="002A10B1" w:rsidRDefault="00C42148" w:rsidP="00C42148">
      <w:pPr>
        <w:tabs>
          <w:tab w:val="left" w:pos="726"/>
        </w:tabs>
      </w:pPr>
      <w:r w:rsidRPr="002A10B1">
        <w:t>Таким образом, предприятие ООО</w:t>
      </w:r>
      <w:r>
        <w:t xml:space="preserve"> "</w:t>
      </w:r>
      <w:r w:rsidRPr="002A10B1">
        <w:t>Призма</w:t>
      </w:r>
      <w:r>
        <w:t xml:space="preserve">" </w:t>
      </w:r>
      <w:r w:rsidRPr="002A10B1">
        <w:t>согласно Налоговому Кодексу РФ оформляет необходимый пакет документов и передает их в налоговый орган.</w:t>
      </w:r>
    </w:p>
    <w:p w:rsidR="00C42148" w:rsidRPr="002A10B1" w:rsidRDefault="00C42148" w:rsidP="00C42148">
      <w:pPr>
        <w:tabs>
          <w:tab w:val="left" w:pos="726"/>
        </w:tabs>
      </w:pPr>
      <w:r w:rsidRPr="002A10B1">
        <w:t>Получая отсрочку по платежам в бюджет ООО</w:t>
      </w:r>
      <w:r>
        <w:t xml:space="preserve"> "</w:t>
      </w:r>
      <w:r w:rsidRPr="002A10B1">
        <w:t>Призма</w:t>
      </w:r>
      <w:r>
        <w:t>"</w:t>
      </w:r>
      <w:r w:rsidRPr="002A10B1">
        <w:t>, таким образом, предоставляется кредит.</w:t>
      </w:r>
    </w:p>
    <w:p w:rsidR="004C5C31" w:rsidRDefault="004C5C31" w:rsidP="00C42148">
      <w:pPr>
        <w:tabs>
          <w:tab w:val="left" w:pos="726"/>
        </w:tabs>
      </w:pPr>
    </w:p>
    <w:p w:rsidR="00C42148" w:rsidRPr="002A10B1" w:rsidRDefault="00C42148" w:rsidP="00C42148">
      <w:pPr>
        <w:tabs>
          <w:tab w:val="left" w:pos="726"/>
        </w:tabs>
      </w:pPr>
      <w:r w:rsidRPr="002A10B1">
        <w:t>Таблица 3</w:t>
      </w:r>
      <w:r>
        <w:t>.1</w:t>
      </w:r>
      <w:r w:rsidRPr="002A10B1">
        <w:t>.</w:t>
      </w:r>
    </w:p>
    <w:p w:rsidR="00C42148" w:rsidRPr="002A10B1" w:rsidRDefault="00C42148" w:rsidP="004C5C31">
      <w:pPr>
        <w:tabs>
          <w:tab w:val="left" w:pos="726"/>
        </w:tabs>
        <w:ind w:left="708" w:firstLine="1"/>
      </w:pPr>
      <w:r w:rsidRPr="002A10B1">
        <w:t>График погашения задолженности по платежам в бюджет ООО</w:t>
      </w:r>
      <w:r>
        <w:t xml:space="preserve"> "</w:t>
      </w:r>
      <w:r w:rsidRPr="002A10B1">
        <w:t>Призма</w:t>
      </w:r>
      <w:r>
        <w:t xml:space="preserve">"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367"/>
        <w:gridCol w:w="1403"/>
        <w:gridCol w:w="1403"/>
        <w:gridCol w:w="1403"/>
        <w:gridCol w:w="1305"/>
      </w:tblGrid>
      <w:tr w:rsidR="00C42148" w:rsidRPr="002A10B1" w:rsidTr="00960C82">
        <w:trPr>
          <w:trHeight w:val="483"/>
          <w:jc w:val="center"/>
        </w:trPr>
        <w:tc>
          <w:tcPr>
            <w:tcW w:w="2340" w:type="dxa"/>
            <w:vMerge w:val="restart"/>
            <w:shd w:val="clear" w:color="auto" w:fill="auto"/>
          </w:tcPr>
          <w:p w:rsidR="00C42148" w:rsidRPr="002A10B1" w:rsidRDefault="00C42148" w:rsidP="004C5C31">
            <w:pPr>
              <w:pStyle w:val="af1"/>
            </w:pPr>
            <w:r w:rsidRPr="002A10B1">
              <w:t>Период погашения задолженности</w:t>
            </w:r>
          </w:p>
        </w:tc>
        <w:tc>
          <w:tcPr>
            <w:tcW w:w="1440" w:type="dxa"/>
            <w:vMerge w:val="restart"/>
            <w:shd w:val="clear" w:color="auto" w:fill="auto"/>
          </w:tcPr>
          <w:p w:rsidR="00C42148" w:rsidRPr="002A10B1" w:rsidRDefault="00C42148" w:rsidP="004C5C31">
            <w:pPr>
              <w:pStyle w:val="af1"/>
            </w:pPr>
            <w:r w:rsidRPr="002A10B1">
              <w:t>Всего</w:t>
            </w:r>
          </w:p>
        </w:tc>
        <w:tc>
          <w:tcPr>
            <w:tcW w:w="5811" w:type="dxa"/>
            <w:gridSpan w:val="4"/>
            <w:shd w:val="clear" w:color="auto" w:fill="auto"/>
          </w:tcPr>
          <w:p w:rsidR="00C42148" w:rsidRPr="002A10B1" w:rsidRDefault="00C42148" w:rsidP="004C5C31">
            <w:pPr>
              <w:pStyle w:val="af1"/>
            </w:pPr>
            <w:r w:rsidRPr="002A10B1">
              <w:t xml:space="preserve">в том числе по кварталам в руб.: </w:t>
            </w:r>
          </w:p>
        </w:tc>
      </w:tr>
      <w:tr w:rsidR="00C42148" w:rsidRPr="002A10B1" w:rsidTr="00960C82">
        <w:trPr>
          <w:trHeight w:val="351"/>
          <w:jc w:val="center"/>
        </w:trPr>
        <w:tc>
          <w:tcPr>
            <w:tcW w:w="2340" w:type="dxa"/>
            <w:vMerge/>
            <w:shd w:val="clear" w:color="auto" w:fill="auto"/>
          </w:tcPr>
          <w:p w:rsidR="00C42148" w:rsidRPr="002A10B1" w:rsidRDefault="00C42148" w:rsidP="004C5C31">
            <w:pPr>
              <w:pStyle w:val="af1"/>
            </w:pPr>
          </w:p>
        </w:tc>
        <w:tc>
          <w:tcPr>
            <w:tcW w:w="1440" w:type="dxa"/>
            <w:vMerge/>
            <w:shd w:val="clear" w:color="auto" w:fill="auto"/>
          </w:tcPr>
          <w:p w:rsidR="00C42148" w:rsidRPr="002A10B1" w:rsidRDefault="00C42148" w:rsidP="004C5C31">
            <w:pPr>
              <w:pStyle w:val="af1"/>
            </w:pPr>
          </w:p>
        </w:tc>
        <w:tc>
          <w:tcPr>
            <w:tcW w:w="1479" w:type="dxa"/>
            <w:shd w:val="clear" w:color="auto" w:fill="auto"/>
          </w:tcPr>
          <w:p w:rsidR="00C42148" w:rsidRPr="002A10B1" w:rsidRDefault="00C42148" w:rsidP="004C5C31">
            <w:pPr>
              <w:pStyle w:val="af1"/>
            </w:pPr>
            <w:r w:rsidRPr="00960C82">
              <w:rPr>
                <w:lang w:val="en-US"/>
              </w:rPr>
              <w:t>I</w:t>
            </w:r>
          </w:p>
        </w:tc>
        <w:tc>
          <w:tcPr>
            <w:tcW w:w="1479" w:type="dxa"/>
            <w:shd w:val="clear" w:color="auto" w:fill="auto"/>
          </w:tcPr>
          <w:p w:rsidR="00C42148" w:rsidRPr="002A10B1" w:rsidRDefault="00C42148" w:rsidP="004C5C31">
            <w:pPr>
              <w:pStyle w:val="af1"/>
            </w:pPr>
            <w:r w:rsidRPr="00960C82">
              <w:rPr>
                <w:lang w:val="en-US"/>
              </w:rPr>
              <w:t>II</w:t>
            </w:r>
          </w:p>
        </w:tc>
        <w:tc>
          <w:tcPr>
            <w:tcW w:w="1479" w:type="dxa"/>
            <w:shd w:val="clear" w:color="auto" w:fill="auto"/>
          </w:tcPr>
          <w:p w:rsidR="00C42148" w:rsidRPr="002A10B1" w:rsidRDefault="00C42148" w:rsidP="004C5C31">
            <w:pPr>
              <w:pStyle w:val="af1"/>
            </w:pPr>
            <w:r w:rsidRPr="00960C82">
              <w:rPr>
                <w:lang w:val="en-US"/>
              </w:rPr>
              <w:t>III</w:t>
            </w:r>
          </w:p>
        </w:tc>
        <w:tc>
          <w:tcPr>
            <w:tcW w:w="1374" w:type="dxa"/>
            <w:shd w:val="clear" w:color="auto" w:fill="auto"/>
          </w:tcPr>
          <w:p w:rsidR="00C42148" w:rsidRPr="002A10B1" w:rsidRDefault="00C42148" w:rsidP="004C5C31">
            <w:pPr>
              <w:pStyle w:val="af1"/>
            </w:pPr>
            <w:r w:rsidRPr="00960C82">
              <w:rPr>
                <w:lang w:val="en-US"/>
              </w:rPr>
              <w:t>IV</w:t>
            </w:r>
          </w:p>
        </w:tc>
      </w:tr>
      <w:tr w:rsidR="00C42148" w:rsidRPr="002A10B1" w:rsidTr="00960C82">
        <w:trPr>
          <w:trHeight w:val="455"/>
          <w:jc w:val="center"/>
        </w:trPr>
        <w:tc>
          <w:tcPr>
            <w:tcW w:w="2340" w:type="dxa"/>
            <w:shd w:val="clear" w:color="auto" w:fill="auto"/>
          </w:tcPr>
          <w:p w:rsidR="00C42148" w:rsidRPr="002A10B1" w:rsidRDefault="00C42148" w:rsidP="004C5C31">
            <w:pPr>
              <w:pStyle w:val="af1"/>
            </w:pPr>
            <w:r w:rsidRPr="002A10B1">
              <w:t>1</w:t>
            </w:r>
          </w:p>
        </w:tc>
        <w:tc>
          <w:tcPr>
            <w:tcW w:w="1440" w:type="dxa"/>
            <w:shd w:val="clear" w:color="auto" w:fill="auto"/>
          </w:tcPr>
          <w:p w:rsidR="00C42148" w:rsidRPr="002A10B1" w:rsidRDefault="00C42148" w:rsidP="004C5C31">
            <w:pPr>
              <w:pStyle w:val="af1"/>
            </w:pPr>
            <w:r w:rsidRPr="002A10B1">
              <w:t>2</w:t>
            </w:r>
          </w:p>
        </w:tc>
        <w:tc>
          <w:tcPr>
            <w:tcW w:w="1479" w:type="dxa"/>
            <w:shd w:val="clear" w:color="auto" w:fill="auto"/>
          </w:tcPr>
          <w:p w:rsidR="00C42148" w:rsidRPr="002A10B1" w:rsidRDefault="00C42148" w:rsidP="004C5C31">
            <w:pPr>
              <w:pStyle w:val="af1"/>
            </w:pPr>
            <w:r w:rsidRPr="002A10B1">
              <w:t>3</w:t>
            </w:r>
          </w:p>
        </w:tc>
        <w:tc>
          <w:tcPr>
            <w:tcW w:w="1479" w:type="dxa"/>
            <w:shd w:val="clear" w:color="auto" w:fill="auto"/>
          </w:tcPr>
          <w:p w:rsidR="00C42148" w:rsidRPr="002A10B1" w:rsidRDefault="00C42148" w:rsidP="004C5C31">
            <w:pPr>
              <w:pStyle w:val="af1"/>
            </w:pPr>
            <w:r w:rsidRPr="002A10B1">
              <w:t>4</w:t>
            </w:r>
          </w:p>
        </w:tc>
        <w:tc>
          <w:tcPr>
            <w:tcW w:w="1479" w:type="dxa"/>
            <w:shd w:val="clear" w:color="auto" w:fill="auto"/>
          </w:tcPr>
          <w:p w:rsidR="00C42148" w:rsidRPr="002A10B1" w:rsidRDefault="00C42148" w:rsidP="004C5C31">
            <w:pPr>
              <w:pStyle w:val="af1"/>
            </w:pPr>
            <w:r w:rsidRPr="002A10B1">
              <w:t>5</w:t>
            </w:r>
          </w:p>
        </w:tc>
        <w:tc>
          <w:tcPr>
            <w:tcW w:w="1374" w:type="dxa"/>
            <w:shd w:val="clear" w:color="auto" w:fill="auto"/>
          </w:tcPr>
          <w:p w:rsidR="00C42148" w:rsidRPr="002A10B1" w:rsidRDefault="00C42148" w:rsidP="004C5C31">
            <w:pPr>
              <w:pStyle w:val="af1"/>
            </w:pPr>
            <w:r w:rsidRPr="002A10B1">
              <w:t>6</w:t>
            </w:r>
          </w:p>
        </w:tc>
      </w:tr>
      <w:tr w:rsidR="00C42148" w:rsidRPr="002A10B1" w:rsidTr="00960C82">
        <w:trPr>
          <w:jc w:val="center"/>
        </w:trPr>
        <w:tc>
          <w:tcPr>
            <w:tcW w:w="2340" w:type="dxa"/>
            <w:shd w:val="clear" w:color="auto" w:fill="auto"/>
          </w:tcPr>
          <w:p w:rsidR="00C42148" w:rsidRPr="002A10B1" w:rsidRDefault="00C42148" w:rsidP="004C5C31">
            <w:pPr>
              <w:pStyle w:val="af1"/>
            </w:pPr>
            <w:r w:rsidRPr="002A10B1">
              <w:t>2008 год</w:t>
            </w:r>
          </w:p>
        </w:tc>
        <w:tc>
          <w:tcPr>
            <w:tcW w:w="1440" w:type="dxa"/>
            <w:shd w:val="clear" w:color="auto" w:fill="auto"/>
          </w:tcPr>
          <w:p w:rsidR="00C42148" w:rsidRPr="002A10B1" w:rsidRDefault="00C42148" w:rsidP="004C5C31">
            <w:pPr>
              <w:pStyle w:val="af1"/>
            </w:pPr>
            <w:r w:rsidRPr="002A10B1">
              <w:t>4896250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374" w:type="dxa"/>
            <w:shd w:val="clear" w:color="auto" w:fill="auto"/>
          </w:tcPr>
          <w:p w:rsidR="00C42148" w:rsidRPr="002A10B1" w:rsidRDefault="00C42148" w:rsidP="004C5C31">
            <w:pPr>
              <w:pStyle w:val="af1"/>
            </w:pPr>
            <w:r w:rsidRPr="002A10B1">
              <w:t>1224062,50</w:t>
            </w:r>
          </w:p>
        </w:tc>
      </w:tr>
      <w:tr w:rsidR="00C42148" w:rsidRPr="002A10B1" w:rsidTr="00960C82">
        <w:trPr>
          <w:jc w:val="center"/>
        </w:trPr>
        <w:tc>
          <w:tcPr>
            <w:tcW w:w="2340" w:type="dxa"/>
            <w:shd w:val="clear" w:color="auto" w:fill="auto"/>
          </w:tcPr>
          <w:p w:rsidR="00C42148" w:rsidRPr="002A10B1" w:rsidRDefault="00C42148" w:rsidP="004C5C31">
            <w:pPr>
              <w:pStyle w:val="af1"/>
            </w:pPr>
            <w:r w:rsidRPr="002A10B1">
              <w:t>2009 год</w:t>
            </w:r>
          </w:p>
        </w:tc>
        <w:tc>
          <w:tcPr>
            <w:tcW w:w="1440" w:type="dxa"/>
            <w:shd w:val="clear" w:color="auto" w:fill="auto"/>
          </w:tcPr>
          <w:p w:rsidR="00C42148" w:rsidRPr="002A10B1" w:rsidRDefault="00C42148" w:rsidP="004C5C31">
            <w:pPr>
              <w:pStyle w:val="af1"/>
            </w:pPr>
            <w:r w:rsidRPr="002A10B1">
              <w:t>4896250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374" w:type="dxa"/>
            <w:shd w:val="clear" w:color="auto" w:fill="auto"/>
          </w:tcPr>
          <w:p w:rsidR="00C42148" w:rsidRPr="002A10B1" w:rsidRDefault="00C42148" w:rsidP="004C5C31">
            <w:pPr>
              <w:pStyle w:val="af1"/>
            </w:pPr>
            <w:r w:rsidRPr="002A10B1">
              <w:t>1224062,50</w:t>
            </w:r>
          </w:p>
        </w:tc>
      </w:tr>
      <w:tr w:rsidR="00C42148" w:rsidRPr="00960C82" w:rsidTr="00960C82">
        <w:trPr>
          <w:jc w:val="center"/>
        </w:trPr>
        <w:tc>
          <w:tcPr>
            <w:tcW w:w="2340" w:type="dxa"/>
            <w:shd w:val="clear" w:color="auto" w:fill="auto"/>
          </w:tcPr>
          <w:p w:rsidR="00C42148" w:rsidRPr="002A10B1" w:rsidRDefault="00C42148" w:rsidP="004C5C31">
            <w:pPr>
              <w:pStyle w:val="af1"/>
            </w:pPr>
            <w:r w:rsidRPr="002A10B1">
              <w:t>2010 год</w:t>
            </w:r>
          </w:p>
        </w:tc>
        <w:tc>
          <w:tcPr>
            <w:tcW w:w="1440" w:type="dxa"/>
            <w:shd w:val="clear" w:color="auto" w:fill="auto"/>
          </w:tcPr>
          <w:p w:rsidR="00C42148" w:rsidRPr="002A10B1" w:rsidRDefault="00C42148" w:rsidP="004C5C31">
            <w:pPr>
              <w:pStyle w:val="af1"/>
            </w:pPr>
            <w:r w:rsidRPr="002A10B1">
              <w:t>4896250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374" w:type="dxa"/>
            <w:shd w:val="clear" w:color="auto" w:fill="auto"/>
          </w:tcPr>
          <w:p w:rsidR="00C42148" w:rsidRPr="002A10B1" w:rsidRDefault="00C42148" w:rsidP="004C5C31">
            <w:pPr>
              <w:pStyle w:val="af1"/>
            </w:pPr>
            <w:r w:rsidRPr="002A10B1">
              <w:t>1224062,50</w:t>
            </w:r>
          </w:p>
        </w:tc>
      </w:tr>
      <w:tr w:rsidR="00C42148" w:rsidRPr="002A10B1" w:rsidTr="00960C82">
        <w:trPr>
          <w:jc w:val="center"/>
        </w:trPr>
        <w:tc>
          <w:tcPr>
            <w:tcW w:w="2340" w:type="dxa"/>
            <w:shd w:val="clear" w:color="auto" w:fill="auto"/>
          </w:tcPr>
          <w:p w:rsidR="00C42148" w:rsidRPr="002A10B1" w:rsidRDefault="00C42148" w:rsidP="004C5C31">
            <w:pPr>
              <w:pStyle w:val="af1"/>
            </w:pPr>
            <w:r w:rsidRPr="002A10B1">
              <w:t>2011 год</w:t>
            </w:r>
          </w:p>
        </w:tc>
        <w:tc>
          <w:tcPr>
            <w:tcW w:w="1440" w:type="dxa"/>
            <w:shd w:val="clear" w:color="auto" w:fill="auto"/>
          </w:tcPr>
          <w:p w:rsidR="00C42148" w:rsidRPr="002A10B1" w:rsidRDefault="00C42148" w:rsidP="004C5C31">
            <w:pPr>
              <w:pStyle w:val="af1"/>
            </w:pPr>
            <w:r w:rsidRPr="002A10B1">
              <w:t>4896250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479" w:type="dxa"/>
            <w:shd w:val="clear" w:color="auto" w:fill="auto"/>
          </w:tcPr>
          <w:p w:rsidR="00C42148" w:rsidRPr="002A10B1" w:rsidRDefault="00C42148" w:rsidP="004C5C31">
            <w:pPr>
              <w:pStyle w:val="af1"/>
            </w:pPr>
            <w:r w:rsidRPr="002A10B1">
              <w:t>1224062,50</w:t>
            </w:r>
          </w:p>
        </w:tc>
        <w:tc>
          <w:tcPr>
            <w:tcW w:w="1374" w:type="dxa"/>
            <w:shd w:val="clear" w:color="auto" w:fill="auto"/>
          </w:tcPr>
          <w:p w:rsidR="00C42148" w:rsidRPr="002A10B1" w:rsidRDefault="00C42148" w:rsidP="004C5C31">
            <w:pPr>
              <w:pStyle w:val="af1"/>
            </w:pPr>
            <w:r w:rsidRPr="002A10B1">
              <w:t>1224062,50</w:t>
            </w:r>
          </w:p>
        </w:tc>
      </w:tr>
      <w:tr w:rsidR="00C42148" w:rsidRPr="002A10B1" w:rsidTr="00960C82">
        <w:trPr>
          <w:jc w:val="center"/>
        </w:trPr>
        <w:tc>
          <w:tcPr>
            <w:tcW w:w="2340" w:type="dxa"/>
            <w:shd w:val="clear" w:color="auto" w:fill="auto"/>
          </w:tcPr>
          <w:p w:rsidR="00C42148" w:rsidRPr="002A10B1" w:rsidRDefault="00C42148" w:rsidP="004C5C31">
            <w:pPr>
              <w:pStyle w:val="af1"/>
            </w:pPr>
            <w:r w:rsidRPr="002A10B1">
              <w:t xml:space="preserve">Итого: </w:t>
            </w:r>
          </w:p>
        </w:tc>
        <w:tc>
          <w:tcPr>
            <w:tcW w:w="1440" w:type="dxa"/>
            <w:shd w:val="clear" w:color="auto" w:fill="auto"/>
          </w:tcPr>
          <w:p w:rsidR="00C42148" w:rsidRPr="002A10B1" w:rsidRDefault="00C42148" w:rsidP="004C5C31">
            <w:pPr>
              <w:pStyle w:val="af1"/>
            </w:pPr>
            <w:r w:rsidRPr="002A10B1">
              <w:t>19585000</w:t>
            </w:r>
          </w:p>
        </w:tc>
        <w:tc>
          <w:tcPr>
            <w:tcW w:w="1479" w:type="dxa"/>
            <w:shd w:val="clear" w:color="auto" w:fill="auto"/>
          </w:tcPr>
          <w:p w:rsidR="00C42148" w:rsidRPr="002A10B1" w:rsidRDefault="00C42148" w:rsidP="004C5C31">
            <w:pPr>
              <w:pStyle w:val="af1"/>
            </w:pPr>
            <w:r w:rsidRPr="002A10B1">
              <w:t>4896250</w:t>
            </w:r>
          </w:p>
        </w:tc>
        <w:tc>
          <w:tcPr>
            <w:tcW w:w="1479" w:type="dxa"/>
            <w:shd w:val="clear" w:color="auto" w:fill="auto"/>
          </w:tcPr>
          <w:p w:rsidR="00C42148" w:rsidRPr="002A10B1" w:rsidRDefault="00C42148" w:rsidP="004C5C31">
            <w:pPr>
              <w:pStyle w:val="af1"/>
            </w:pPr>
            <w:r w:rsidRPr="002A10B1">
              <w:t>4896250</w:t>
            </w:r>
          </w:p>
        </w:tc>
        <w:tc>
          <w:tcPr>
            <w:tcW w:w="1479" w:type="dxa"/>
            <w:shd w:val="clear" w:color="auto" w:fill="auto"/>
          </w:tcPr>
          <w:p w:rsidR="00C42148" w:rsidRPr="002A10B1" w:rsidRDefault="00C42148" w:rsidP="004C5C31">
            <w:pPr>
              <w:pStyle w:val="af1"/>
            </w:pPr>
            <w:r w:rsidRPr="002A10B1">
              <w:t>4896250</w:t>
            </w:r>
          </w:p>
        </w:tc>
        <w:tc>
          <w:tcPr>
            <w:tcW w:w="1374" w:type="dxa"/>
            <w:shd w:val="clear" w:color="auto" w:fill="auto"/>
          </w:tcPr>
          <w:p w:rsidR="00C42148" w:rsidRPr="002A10B1" w:rsidRDefault="00C42148" w:rsidP="004C5C31">
            <w:pPr>
              <w:pStyle w:val="af1"/>
            </w:pPr>
            <w:r w:rsidRPr="002A10B1">
              <w:t>4896250</w:t>
            </w:r>
          </w:p>
        </w:tc>
      </w:tr>
    </w:tbl>
    <w:p w:rsidR="00C42148" w:rsidRPr="002A10B1" w:rsidRDefault="00C42148" w:rsidP="00C42148">
      <w:pPr>
        <w:tabs>
          <w:tab w:val="left" w:pos="726"/>
        </w:tabs>
      </w:pPr>
    </w:p>
    <w:p w:rsidR="00C42148" w:rsidRPr="002A10B1" w:rsidRDefault="00C42148" w:rsidP="00C42148">
      <w:pPr>
        <w:tabs>
          <w:tab w:val="left" w:pos="726"/>
        </w:tabs>
      </w:pPr>
      <w:r w:rsidRPr="002A10B1">
        <w:t>График погашения кредиторской задолженности по уплате налогов и сборов, а также пеней, образовавшейся по состоянию на 1 января 2008 года, подлежащей зачислению в бюджет представлен в таблице.</w:t>
      </w:r>
    </w:p>
    <w:p w:rsidR="00C42148" w:rsidRPr="002A10B1" w:rsidRDefault="00C42148" w:rsidP="00C42148">
      <w:pPr>
        <w:tabs>
          <w:tab w:val="left" w:pos="726"/>
        </w:tabs>
      </w:pPr>
      <w:r w:rsidRPr="002A10B1">
        <w:t>Таким образом, ООО</w:t>
      </w:r>
      <w:r>
        <w:t xml:space="preserve"> "</w:t>
      </w:r>
      <w:r w:rsidRPr="002A10B1">
        <w:t>Призма</w:t>
      </w:r>
      <w:r>
        <w:t xml:space="preserve">" </w:t>
      </w:r>
      <w:r w:rsidRPr="002A10B1">
        <w:t>получает отсрочку платежей в бюджет и равными долями в течение 4 лет ООО</w:t>
      </w:r>
      <w:r>
        <w:t xml:space="preserve"> "</w:t>
      </w:r>
      <w:r w:rsidRPr="002A10B1">
        <w:t>Призма</w:t>
      </w:r>
      <w:r>
        <w:t xml:space="preserve">" </w:t>
      </w:r>
      <w:r w:rsidRPr="002A10B1">
        <w:t>выплачивает сумму 19585 тыс. руб. В 2008, 2009, 2010, 2011 годах ежегодная выплачиваемая сумма задолженности составит 4896</w:t>
      </w:r>
      <w:r>
        <w:t xml:space="preserve">,20 </w:t>
      </w:r>
      <w:r w:rsidRPr="002A10B1">
        <w:t>тыс. руб. Это дает высвобождение оборотных средств у ООО</w:t>
      </w:r>
      <w:r>
        <w:t xml:space="preserve"> "</w:t>
      </w:r>
      <w:r w:rsidRPr="002A10B1">
        <w:t>Призма</w:t>
      </w:r>
      <w:r>
        <w:t>"</w:t>
      </w:r>
      <w:r w:rsidRPr="002A10B1">
        <w:t>, которые могут быть направлены на закупку продукции.</w:t>
      </w:r>
    </w:p>
    <w:p w:rsidR="00C42148" w:rsidRPr="002A10B1" w:rsidRDefault="00C42148" w:rsidP="00C42148">
      <w:pPr>
        <w:tabs>
          <w:tab w:val="left" w:pos="726"/>
        </w:tabs>
      </w:pPr>
      <w:r w:rsidRPr="002A10B1">
        <w:t>Наряду с восстановлением платежеспособности в течение нескольких месяцев необходимо в рамках существующих структур улучшить финансовые результаты деятельности предприятия, уделяя основное внимание мерам по снижению расходов. Большие возможности для экономии содержатся в материальных затратах на персонал, во вспомогательном производстве, и в прочих расходах. Одновременно, необходимо в сжатые сроки повысить объем реализации продукции предприятия. Возможно, программа резкого увеличения производства и сбыта должна сопровождаться стимулированием работников.</w:t>
      </w:r>
    </w:p>
    <w:p w:rsidR="00C42148" w:rsidRPr="002A10B1" w:rsidRDefault="00C42148" w:rsidP="00C42148">
      <w:pPr>
        <w:tabs>
          <w:tab w:val="left" w:pos="726"/>
        </w:tabs>
      </w:pPr>
      <w:r w:rsidRPr="002A10B1">
        <w:t>Как показал проведенный анализ, ООО</w:t>
      </w:r>
      <w:r>
        <w:t xml:space="preserve"> "</w:t>
      </w:r>
      <w:r w:rsidRPr="002A10B1">
        <w:t>Призма</w:t>
      </w:r>
      <w:r>
        <w:t xml:space="preserve">" </w:t>
      </w:r>
      <w:r w:rsidRPr="002A10B1">
        <w:t xml:space="preserve">обладает значительной товарно-материальной базой и достаточным потенциалом для ведения хозяйственной деятельности. Поэтому руководству необходимо в срочном порядке искать выходы из сложившейся ситуации, дабы не оказаться в ближайшем будущем в долговой яме. Решение данной проблемы выживания можно осуществить различными способами. Один из них - избавление от незадействованных основных фондов, товарно-материальных запасов, сокращение численности персонала, сдача в аренду производственных помещений и </w:t>
      </w:r>
      <w:r>
        <w:t>т.д.</w:t>
      </w:r>
      <w:r w:rsidRPr="002A10B1">
        <w:t xml:space="preserve"> Данная политика ни в коем случае не улучшит финансовое положение, она лишь позволит предприятию существовать ещё какое-то время, но вероятность потенциальной возможности экономического роста с проведением данных мероприятий будет значительно снижаться.</w:t>
      </w:r>
    </w:p>
    <w:p w:rsidR="00C42148" w:rsidRPr="002A10B1" w:rsidRDefault="00C42148" w:rsidP="00C42148">
      <w:pPr>
        <w:tabs>
          <w:tab w:val="left" w:pos="726"/>
        </w:tabs>
      </w:pPr>
      <w:r w:rsidRPr="002A10B1">
        <w:t>Несколькими из основных проблем, встающих на пути реализации этой программы, являются проблемы, связанные с реализацией данных услуг, поиском потенциальных клиентов. Обозначенные проблемы как раз и позволят решить вновь вводимое в структуру предприятия подразделение - маркетинговая служба. Как трактует одна из концепций маркетинга, направление на повышение и интенсификацию коммерческих усилий базируется на том, что товары организаций не будут покупать в достаточных количествах, если не побуждать потребителей к этому с помощью энергичных усилий в сфере сбыта и его стимулирования.</w:t>
      </w:r>
    </w:p>
    <w:p w:rsidR="00C42148" w:rsidRPr="002A10B1" w:rsidRDefault="00C42148" w:rsidP="00C42148">
      <w:pPr>
        <w:tabs>
          <w:tab w:val="left" w:pos="726"/>
        </w:tabs>
      </w:pPr>
      <w:r w:rsidRPr="002A10B1">
        <w:t>К сожалению, иногда настоящие рыночные идеи рождаются только вследствие бедственного положения предприятия. Думаю, что данное сложившееся положение должно подтолкнуть руководство на решительные действия для создания условий по стабилизации рыночных позиций.</w:t>
      </w:r>
    </w:p>
    <w:p w:rsidR="00C42148" w:rsidRPr="002A10B1" w:rsidRDefault="00C42148" w:rsidP="00C42148">
      <w:pPr>
        <w:tabs>
          <w:tab w:val="left" w:pos="726"/>
        </w:tabs>
      </w:pPr>
      <w:r w:rsidRPr="002A10B1">
        <w:t>Поэтому для того, чтобы обеспечить производство и сбыт своей продукции, ООО</w:t>
      </w:r>
      <w:r>
        <w:t xml:space="preserve"> "</w:t>
      </w:r>
      <w:r w:rsidRPr="002A10B1">
        <w:t>Призма</w:t>
      </w:r>
      <w:r>
        <w:t xml:space="preserve">" </w:t>
      </w:r>
      <w:r w:rsidRPr="002A10B1">
        <w:t>рекомендуется пересмотреть свою ценовую политику, в надежде, что снижение цен вызовет ответную благожелательную реакцию потребителей. Руководству необходимо было иметь собственную методику установления оптимальной цены посредством изучения цен конкурентов. Существенное увеличение выручки предприятия произошло не только за счет увеличения объемов производства, но и вследствие повышения цен на продукцию.</w:t>
      </w:r>
    </w:p>
    <w:p w:rsidR="00C42148" w:rsidRPr="002A10B1" w:rsidRDefault="00C42148" w:rsidP="00C42148">
      <w:pPr>
        <w:tabs>
          <w:tab w:val="left" w:pos="726"/>
        </w:tabs>
      </w:pPr>
      <w:r w:rsidRPr="002A10B1">
        <w:t>В заключение нужно сказать, что если руководство предприятия займётся стратегическим планированием, а также других основополагающих систем управления бизнесом, то предприятие имеет неплохой шанс не только сохранить основную долю объёмов производства, но и улучшить свои финансовые результаты.</w:t>
      </w:r>
    </w:p>
    <w:p w:rsidR="004C5C31" w:rsidRDefault="004C5C31" w:rsidP="00C42148">
      <w:pPr>
        <w:tabs>
          <w:tab w:val="left" w:pos="726"/>
        </w:tabs>
        <w:rPr>
          <w:b/>
        </w:rPr>
      </w:pPr>
    </w:p>
    <w:p w:rsidR="00C42148" w:rsidRPr="002A10B1" w:rsidRDefault="004C5C31" w:rsidP="004C5C31">
      <w:pPr>
        <w:pStyle w:val="1"/>
      </w:pPr>
      <w:bookmarkStart w:id="99" w:name="_Toc288641133"/>
      <w:r>
        <w:t>Выводы по главе 3</w:t>
      </w:r>
      <w:bookmarkEnd w:id="99"/>
    </w:p>
    <w:p w:rsidR="004C5C31" w:rsidRDefault="004C5C31" w:rsidP="00C42148">
      <w:pPr>
        <w:tabs>
          <w:tab w:val="left" w:pos="726"/>
        </w:tabs>
      </w:pPr>
    </w:p>
    <w:p w:rsidR="00C42148" w:rsidRPr="002A10B1" w:rsidRDefault="00C42148" w:rsidP="00C42148">
      <w:pPr>
        <w:tabs>
          <w:tab w:val="left" w:pos="726"/>
        </w:tabs>
      </w:pPr>
      <w:r w:rsidRPr="002A10B1">
        <w:t>В заключение третьей главы нам хотелось бы отметить, что проблема разработки и использования методов по управлению и снижению дебиторской задолженности является очень актуальной и требует постоянного мониторинга и развития. Одним из важнейших условий стабильного финансового положения любого предприятия в современных условиях является четкая организация расчетов с партнерами. Отсутствие должного внимания к задолженности покупателей и заказчиков может спровоцировать нехватку средств для погашения своей задолженности перед поставщиками, бюджетом, сотрудниками. Управление дебиторской задолженностью по товарным операциям - это часть общей политики организации по выбору условий реализации продукции на определенный период времени, оптимизации общего размера дебиторской задолженности и по обеспечению ее своевременной инкассации для достижения заданного уровня финансовой устойчивости организации. Предложено по улучшению финансового состояния ООО</w:t>
      </w:r>
      <w:r>
        <w:t xml:space="preserve"> "</w:t>
      </w:r>
      <w:r w:rsidRPr="002A10B1">
        <w:t>Призма</w:t>
      </w:r>
      <w:r>
        <w:t xml:space="preserve">" </w:t>
      </w:r>
      <w:r w:rsidRPr="002A10B1">
        <w:t>произвести реструктуризацию по платежам в бюджет. Реструктуризация кредиторской задолженности позволит отсрочить сумму в 19585 тыс. рублей.</w:t>
      </w:r>
    </w:p>
    <w:p w:rsidR="00C42148" w:rsidRPr="002A10B1" w:rsidRDefault="00C42148" w:rsidP="004C5C31">
      <w:pPr>
        <w:pStyle w:val="1"/>
      </w:pPr>
      <w:r w:rsidRPr="002A10B1">
        <w:br w:type="page"/>
      </w:r>
      <w:bookmarkStart w:id="100" w:name="_Toc193625785"/>
      <w:bookmarkStart w:id="101" w:name="_Toc288641134"/>
      <w:r w:rsidRPr="002A10B1">
        <w:t>Заключение</w:t>
      </w:r>
      <w:bookmarkEnd w:id="100"/>
      <w:bookmarkEnd w:id="101"/>
    </w:p>
    <w:p w:rsidR="004C5C31" w:rsidRDefault="004C5C31" w:rsidP="00C42148">
      <w:pPr>
        <w:tabs>
          <w:tab w:val="left" w:pos="726"/>
        </w:tabs>
      </w:pPr>
    </w:p>
    <w:p w:rsidR="00C42148" w:rsidRPr="002A10B1" w:rsidRDefault="00C42148" w:rsidP="00C42148">
      <w:pPr>
        <w:tabs>
          <w:tab w:val="left" w:pos="726"/>
        </w:tabs>
      </w:pPr>
      <w:r w:rsidRPr="002A10B1">
        <w:t>В заключение данной работы нам хотелось бы отметить особую роль процесс управления дебиторской и кредиторской задолженностью в процессе управления предприятием.</w:t>
      </w:r>
    </w:p>
    <w:p w:rsidR="00C42148" w:rsidRPr="002A10B1" w:rsidRDefault="00C42148" w:rsidP="00C42148">
      <w:pPr>
        <w:tabs>
          <w:tab w:val="left" w:pos="726"/>
        </w:tabs>
      </w:pPr>
      <w:r w:rsidRPr="002A10B1">
        <w:t>Дебиторская задолженность - сумма долгов, причитающихся предприятию, организации или учреждению от юридических или физических лиц в итоге хозяйственных взаимоотношений с ними. Источником покрытия дебиторской задолженности являются отвлеченные из оборота собственные средства.</w:t>
      </w:r>
    </w:p>
    <w:p w:rsidR="00C42148" w:rsidRPr="002A10B1" w:rsidRDefault="00C42148" w:rsidP="00C42148">
      <w:pPr>
        <w:tabs>
          <w:tab w:val="left" w:pos="726"/>
        </w:tabs>
        <w:rPr>
          <w:iCs/>
        </w:rPr>
      </w:pPr>
      <w:r w:rsidRPr="002A10B1">
        <w:rPr>
          <w:iCs/>
        </w:rPr>
        <w:t>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C42148" w:rsidRPr="002A10B1" w:rsidRDefault="00C42148" w:rsidP="00C42148">
      <w:pPr>
        <w:tabs>
          <w:tab w:val="left" w:pos="726"/>
        </w:tabs>
      </w:pPr>
      <w:r w:rsidRPr="002A10B1">
        <w:t>Кредиторская задолженность возникает при покупке</w:t>
      </w:r>
      <w:r>
        <w:t xml:space="preserve"> "</w:t>
      </w:r>
      <w:r w:rsidRPr="002A10B1">
        <w:t>в кредит</w:t>
      </w:r>
      <w:r>
        <w:t xml:space="preserve">" </w:t>
      </w:r>
      <w:r w:rsidRPr="002A10B1">
        <w:t>или при займах различного рода. Краткосрочные кредиты включаются в текущие обязательства в балансе; эти кредиты должны быть оплачены в течение года. Если покупки в кредит являются причиной задолженности, то используют рубрику</w:t>
      </w:r>
      <w:r>
        <w:t xml:space="preserve"> "</w:t>
      </w:r>
      <w:r w:rsidRPr="002A10B1">
        <w:t>коммерческая кредиторская задолженность</w:t>
      </w:r>
      <w:r>
        <w:t>"</w:t>
      </w:r>
      <w:r w:rsidRPr="002A10B1">
        <w:t>. Долгосрочные кредиты - те, которые не оплачены в течение года.</w:t>
      </w:r>
    </w:p>
    <w:p w:rsidR="00C42148" w:rsidRPr="002A10B1" w:rsidRDefault="00C42148" w:rsidP="00C42148">
      <w:pPr>
        <w:tabs>
          <w:tab w:val="left" w:pos="726"/>
        </w:tabs>
      </w:pPr>
      <w:r w:rsidRPr="002A10B1">
        <w:t>В современной хозяйственной практике дебиторская задолженность классифицируется по следующим видам: дебиторская задолженность за товары, работы, услуги, срок оплаты которых не наступил; дебиторская задолженность за товары, работы, услуги, неоплаченные в срок; дебиторская задолженность по векселям полученным; дебиторская задолженность по расчетам с бюджетом; дебиторская задолженность по расчетам с персоналом; прочие виды дебиторской задолженности</w:t>
      </w:r>
      <w:r>
        <w:t xml:space="preserve"> (</w:t>
      </w:r>
      <w:r w:rsidRPr="002A10B1">
        <w:t>задолженность дочерних и зависимых обществ; задолженность участников</w:t>
      </w:r>
      <w:r>
        <w:t xml:space="preserve"> (</w:t>
      </w:r>
      <w:r w:rsidRPr="002A10B1">
        <w:t>учредителей) по взносам в уставный капитал; авансы выданные).</w:t>
      </w:r>
    </w:p>
    <w:p w:rsidR="00C42148" w:rsidRPr="002A10B1" w:rsidRDefault="00C42148" w:rsidP="00C42148">
      <w:pPr>
        <w:tabs>
          <w:tab w:val="left" w:pos="726"/>
        </w:tabs>
      </w:pPr>
      <w:r w:rsidRPr="002A10B1">
        <w:t>В состав кредиторской задолженности входят показатели по следующим позициям: поставщики и подрядчики, векселя к уплате, задолженность перед дочерними и зависимыми обществами, задолженность перед персоналом организации, задолженность перед бюджетом и социальными фондами, задолженность участникам</w:t>
      </w:r>
      <w:r>
        <w:t xml:space="preserve"> (</w:t>
      </w:r>
      <w:r w:rsidRPr="002A10B1">
        <w:t>учредителям) по выплате доходов, авансы полученные, прочие кредиторы.</w:t>
      </w:r>
    </w:p>
    <w:p w:rsidR="00C42148" w:rsidRPr="002A10B1" w:rsidRDefault="00C42148" w:rsidP="00C42148">
      <w:pPr>
        <w:tabs>
          <w:tab w:val="left" w:pos="726"/>
        </w:tabs>
      </w:pPr>
      <w:r w:rsidRPr="002A10B1">
        <w:t>По результатам проведенного экспресс-анализа финансового состояния ООО</w:t>
      </w:r>
      <w:r>
        <w:t xml:space="preserve"> "</w:t>
      </w:r>
      <w:r w:rsidRPr="002A10B1">
        <w:t>Призма</w:t>
      </w:r>
      <w:r>
        <w:t xml:space="preserve">" </w:t>
      </w:r>
      <w:r w:rsidRPr="002A10B1">
        <w:t>можно сделать вывод, что финансовое состояние данного предприятия стабильное. Об этом может свидетельствовать улучшившиеся показатели платежеспособности и финансовой устойчивости предприятия</w:t>
      </w:r>
      <w:r>
        <w:t xml:space="preserve"> (</w:t>
      </w:r>
      <w:r w:rsidRPr="002A10B1">
        <w:t>уменьшение задолженности банкам, другим организациям, контрагентам, ускорение расчетов с ними), растущие показатели деловой активности и рентабельности</w:t>
      </w:r>
      <w:r>
        <w:t xml:space="preserve"> (</w:t>
      </w:r>
      <w:r w:rsidRPr="002A10B1">
        <w:t>ускорение оборачиваемости оборотных средств, увеличение собственного капитала организации, рост чистой прибыли).</w:t>
      </w:r>
    </w:p>
    <w:p w:rsidR="00C42148" w:rsidRPr="002A10B1" w:rsidRDefault="00C42148" w:rsidP="00C42148">
      <w:pPr>
        <w:tabs>
          <w:tab w:val="left" w:pos="726"/>
        </w:tabs>
      </w:pPr>
      <w:r w:rsidRPr="002A10B1">
        <w:t>Таким образом, по результатам проведенных анализов можно сделать вывод, что предприятие в 2007г. функционирует вполне успешно, стабильно и намечается тенденция к улучшению финансового состояния.</w:t>
      </w:r>
    </w:p>
    <w:p w:rsidR="00C42148" w:rsidRPr="002A10B1" w:rsidRDefault="00C42148" w:rsidP="00C42148">
      <w:pPr>
        <w:tabs>
          <w:tab w:val="left" w:pos="726"/>
        </w:tabs>
      </w:pPr>
      <w:r w:rsidRPr="002A10B1">
        <w:t>В составе источников средств ООО</w:t>
      </w:r>
      <w:r>
        <w:t xml:space="preserve"> "</w:t>
      </w:r>
      <w:r w:rsidRPr="002A10B1">
        <w:t>Призма</w:t>
      </w:r>
      <w:r>
        <w:t xml:space="preserve">" </w:t>
      </w:r>
      <w:r w:rsidRPr="002A10B1">
        <w:t>значительную роль занимают заёмные средства, в том числе кредиторская задолженность. Поэтому в ходе анализа расчётов целесообразно изучить состав и структуру дебиторской и кредиторской задолженности, а также происшедшие изменения.</w:t>
      </w:r>
    </w:p>
    <w:p w:rsidR="00C42148" w:rsidRPr="002A10B1" w:rsidRDefault="00C42148" w:rsidP="00C42148">
      <w:pPr>
        <w:tabs>
          <w:tab w:val="left" w:pos="726"/>
        </w:tabs>
      </w:pPr>
      <w:r w:rsidRPr="002A10B1">
        <w:t xml:space="preserve">Для изучения состава и структуры кредиторской задолженности была составлена аналитическая таблица. Так, если в 2005 году по расчётам за товары и услуги она составила 257538 т. р. или 92,34%, то в </w:t>
      </w:r>
      <w:smartTag w:uri="urn:schemas-microsoft-com:office:smarttags" w:element="metricconverter">
        <w:smartTagPr>
          <w:attr w:name="ProductID" w:val="2006 г"/>
        </w:smartTagPr>
        <w:r w:rsidRPr="002A10B1">
          <w:t>2006 г</w:t>
        </w:r>
      </w:smartTag>
      <w:r w:rsidRPr="002A10B1">
        <w:t xml:space="preserve">. показатель увеличился - 374808 т. р. или 97,06%. Однако,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xml:space="preserve">. кредиторская задолженность по этой же статье снизилась на 2%. Наибольшее увеличение кредиторской задолженности произошло в </w:t>
      </w:r>
      <w:smartTag w:uri="urn:schemas-microsoft-com:office:smarttags" w:element="metricconverter">
        <w:smartTagPr>
          <w:attr w:name="ProductID" w:val="2006 г"/>
        </w:smartTagPr>
        <w:r w:rsidRPr="002A10B1">
          <w:t>2006 г</w:t>
        </w:r>
      </w:smartTag>
      <w:r w:rsidRPr="002A10B1">
        <w:t xml:space="preserve">. по сравнению с </w:t>
      </w:r>
      <w:smartTag w:uri="urn:schemas-microsoft-com:office:smarttags" w:element="metricconverter">
        <w:smartTagPr>
          <w:attr w:name="ProductID" w:val="2005 г"/>
        </w:smartTagPr>
        <w:r w:rsidRPr="002A10B1">
          <w:t>2005 г</w:t>
        </w:r>
      </w:smartTag>
      <w:r w:rsidRPr="002A10B1">
        <w:t xml:space="preserve">. за товары, работы и услуги - на 117270 т. р. или 4,72% и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xml:space="preserve">. по расчётам с бюджетом - на 15646 т. р. или 1,87%. Была ликвидирована задолженность по авансам полученным. В </w:t>
      </w:r>
      <w:smartTag w:uri="urn:schemas-microsoft-com:office:smarttags" w:element="metricconverter">
        <w:smartTagPr>
          <w:attr w:name="ProductID" w:val="2006 г"/>
        </w:smartTagPr>
        <w:r w:rsidRPr="002A10B1">
          <w:t>2006 г</w:t>
        </w:r>
      </w:smartTag>
      <w:r w:rsidRPr="002A10B1">
        <w:t>. в суммарном значении почти по всем статьям, кредиторская задолженность снизилась. Основной причиной изменений структуры кредиторской задолженности явились взаимные неплатежи.</w:t>
      </w:r>
    </w:p>
    <w:p w:rsidR="00C42148" w:rsidRPr="002A10B1" w:rsidRDefault="00C42148" w:rsidP="00C42148">
      <w:pPr>
        <w:tabs>
          <w:tab w:val="left" w:pos="726"/>
        </w:tabs>
      </w:pPr>
      <w:r w:rsidRPr="002A10B1">
        <w:t>В кредиторской задолженности большую роль играют расчёты с поставщиками. Задолженность поставщикам до наступления установленных сроков платежей является нормальной. Однако, если она постоянна и достигает больших размеров, в процессе анализа необходимо рассмотреть возможности сокращения внеплановых финансовых ресурсов в обороте предприятия.</w:t>
      </w:r>
    </w:p>
    <w:p w:rsidR="00C42148" w:rsidRPr="002A10B1" w:rsidRDefault="00C42148" w:rsidP="00C42148">
      <w:pPr>
        <w:tabs>
          <w:tab w:val="left" w:pos="726"/>
        </w:tabs>
      </w:pPr>
      <w:r w:rsidRPr="002A10B1">
        <w:t>Для обобщения анализа состояния кредиторской задолженности была составлена сводная таблица, в которой кредиторская задолженность группируется по срокам образования. Из данных этой таблицы видно, сроки образования кредиторской задолженности в ООО</w:t>
      </w:r>
      <w:r>
        <w:t xml:space="preserve"> "</w:t>
      </w:r>
      <w:r w:rsidRPr="002A10B1">
        <w:t>Призма</w:t>
      </w:r>
      <w:r>
        <w:t xml:space="preserve">" </w:t>
      </w:r>
      <w:r w:rsidRPr="002A10B1">
        <w:t>за 2007 год составили 3 - 6 месяцев. Просроченная кредиторская задолженность составила по статьям</w:t>
      </w:r>
      <w:r>
        <w:t xml:space="preserve"> "</w:t>
      </w:r>
      <w:r w:rsidRPr="002A10B1">
        <w:t>За товары, работы, услуги</w:t>
      </w:r>
      <w:r>
        <w:t xml:space="preserve">" </w:t>
      </w:r>
      <w:r w:rsidRPr="002A10B1">
        <w:t>644937 тыс. рублей, по оплате труда - 4227 тыс. рублей, по социальному страхованию и обеспечению - 3180 тыс. рублей, по расчётам с бюджетом - 19585 тыс. рублей, по авансам полученным - 6003 тыс. рублей, по прочим кредиторам - 491 тыс. рублей.</w:t>
      </w:r>
    </w:p>
    <w:p w:rsidR="00C42148" w:rsidRPr="002A10B1" w:rsidRDefault="00C42148" w:rsidP="00C42148">
      <w:pPr>
        <w:tabs>
          <w:tab w:val="left" w:pos="726"/>
        </w:tabs>
      </w:pPr>
      <w:r w:rsidRPr="002A10B1">
        <w:t>Дали оценку дебиторской задолженности, изучили её состав и структуру. Данные свидетельствуют о существенных изменениях в составе и структуре дебиторской задолженности.</w:t>
      </w:r>
    </w:p>
    <w:p w:rsidR="00C42148" w:rsidRPr="002A10B1" w:rsidRDefault="00C42148" w:rsidP="00C42148">
      <w:pPr>
        <w:tabs>
          <w:tab w:val="left" w:pos="726"/>
        </w:tabs>
      </w:pPr>
      <w:r w:rsidRPr="002A10B1">
        <w:t xml:space="preserve">Согласно проделанных расчетов в 2005г. расчёты за товары отгруженные составляли 96,46% всей дебиторской задолженности, то в 2006г. этот показатель равен 21,47%, </w:t>
      </w:r>
      <w:r>
        <w:t>т.е.</w:t>
      </w:r>
      <w:r w:rsidRPr="002A10B1">
        <w:t xml:space="preserve"> он уменьшился на 74,99%. Такое изменение дебиторской задолженности говорит об улучшении платёжеспособности. Однако, в 2007г. по сравнению с 2006г. дебиторская задолженность увеличилась на 66,47%, что указывает на ухудшение платёжеспособности. После общего ознакомления с составом и структурой дебиторской необходимо дать оценку её с точки зрения реальной стоимости влияния на финансовую деятельность предприятия.</w:t>
      </w:r>
    </w:p>
    <w:p w:rsidR="00C42148" w:rsidRPr="002A10B1" w:rsidRDefault="00C42148" w:rsidP="00C42148">
      <w:pPr>
        <w:tabs>
          <w:tab w:val="left" w:pos="726"/>
        </w:tabs>
      </w:pPr>
      <w:r w:rsidRPr="002A10B1">
        <w:t>Важным является изучение показателей качества и ликвидности дебиторской задолженности.</w:t>
      </w:r>
    </w:p>
    <w:p w:rsidR="00C42148" w:rsidRPr="002A10B1" w:rsidRDefault="00C42148" w:rsidP="00C42148">
      <w:pPr>
        <w:tabs>
          <w:tab w:val="left" w:pos="726"/>
        </w:tabs>
      </w:pPr>
      <w:r w:rsidRPr="002A10B1">
        <w:t>Под качеством понимается вероятность получения этой задолженности в полной сумме. Показателем вероятности является срок образования задолженности, а также удельный вес просроченной задолженности. Опыт показывает, что чем больше срок дебиторской задолженности, тем ниже вероятность её получения. Как видно из произведенных расчетов, сроки образования дебиторской задолженности составили 3 - 6 месяцев. Просроченная дебиторская задолженность по статье</w:t>
      </w:r>
      <w:r>
        <w:t xml:space="preserve"> "</w:t>
      </w:r>
      <w:r w:rsidRPr="002A10B1">
        <w:t>За товары отгруженные</w:t>
      </w:r>
      <w:r>
        <w:t xml:space="preserve">" </w:t>
      </w:r>
      <w:r w:rsidRPr="002A10B1">
        <w:t>равна 383222 тыс. рублей, а по прочим дебиторам 52556 тыс. рублей.</w:t>
      </w:r>
    </w:p>
    <w:p w:rsidR="00C42148" w:rsidRPr="002A10B1" w:rsidRDefault="00C42148" w:rsidP="00C42148">
      <w:pPr>
        <w:tabs>
          <w:tab w:val="left" w:pos="726"/>
        </w:tabs>
      </w:pPr>
      <w:r w:rsidRPr="002A10B1">
        <w:t xml:space="preserve">Оборачиваемость дебиторской задолженности </w:t>
      </w:r>
      <w:smartTag w:uri="urn:schemas-microsoft-com:office:smarttags" w:element="metricconverter">
        <w:smartTagPr>
          <w:attr w:name="ProductID" w:val="2006 г"/>
        </w:smartTagPr>
        <w:r w:rsidRPr="002A10B1">
          <w:t>2006 г</w:t>
        </w:r>
      </w:smartTag>
      <w:r w:rsidRPr="002A10B1">
        <w:t xml:space="preserve">. по сравнению с </w:t>
      </w:r>
      <w:smartTag w:uri="urn:schemas-microsoft-com:office:smarttags" w:element="metricconverter">
        <w:smartTagPr>
          <w:attr w:name="ProductID" w:val="2005 г"/>
        </w:smartTagPr>
        <w:r w:rsidRPr="002A10B1">
          <w:t>2005 г</w:t>
        </w:r>
      </w:smartTag>
      <w:r w:rsidRPr="002A10B1">
        <w:t xml:space="preserve">. повысилась в три раза, период погашения дебиторской задолженности уменьшился на 4 дня. Однако оборачиваемость средств в расчётах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имеет тенденцию к уменьшению. Так, оборачиваемость понизилась в 12 раз, период погашения дебиторской задолженности увеличился на 39 дней. Эта тенденция в условиях инфляции будет сохраняться. Поэтому следует усилить контроль за дебиторской задолженностью.</w:t>
      </w:r>
    </w:p>
    <w:p w:rsidR="00C42148" w:rsidRPr="002A10B1" w:rsidRDefault="00C42148" w:rsidP="00C42148">
      <w:pPr>
        <w:tabs>
          <w:tab w:val="left" w:pos="726"/>
        </w:tabs>
      </w:pPr>
      <w:r w:rsidRPr="002A10B1">
        <w:t xml:space="preserve">Оборачиваемость кредиторской задолженности имеет тенденцию к замедлению. Так, оборачиваемость </w:t>
      </w:r>
      <w:smartTag w:uri="urn:schemas-microsoft-com:office:smarttags" w:element="metricconverter">
        <w:smartTagPr>
          <w:attr w:name="ProductID" w:val="2006 г"/>
        </w:smartTagPr>
        <w:r w:rsidRPr="002A10B1">
          <w:t>2006 г</w:t>
        </w:r>
      </w:smartTag>
      <w:r w:rsidRPr="002A10B1">
        <w:t xml:space="preserve">. по сравнению с </w:t>
      </w:r>
      <w:smartTag w:uri="urn:schemas-microsoft-com:office:smarttags" w:element="metricconverter">
        <w:smartTagPr>
          <w:attr w:name="ProductID" w:val="2005 г"/>
        </w:smartTagPr>
        <w:r w:rsidRPr="002A10B1">
          <w:t>2005 г</w:t>
        </w:r>
      </w:smartTag>
      <w:r w:rsidRPr="002A10B1">
        <w:t xml:space="preserve">. снизилась в 0,25 раза, период погашения увеличился на 4 дня. Также оборачиваемость кредиторской задолженности в </w:t>
      </w:r>
      <w:smartTag w:uri="urn:schemas-microsoft-com:office:smarttags" w:element="metricconverter">
        <w:smartTagPr>
          <w:attr w:name="ProductID" w:val="2007 г"/>
        </w:smartTagPr>
        <w:r w:rsidRPr="002A10B1">
          <w:t>2007 г</w:t>
        </w:r>
      </w:smartTag>
      <w:r w:rsidRPr="002A10B1">
        <w:t xml:space="preserve">. по сравнению с </w:t>
      </w:r>
      <w:smartTag w:uri="urn:schemas-microsoft-com:office:smarttags" w:element="metricconverter">
        <w:smartTagPr>
          <w:attr w:name="ProductID" w:val="2006 г"/>
        </w:smartTagPr>
        <w:r w:rsidRPr="002A10B1">
          <w:t>2006 г</w:t>
        </w:r>
      </w:smartTag>
      <w:r w:rsidRPr="002A10B1">
        <w:t>. понизилась в 1,68 раза, период погашения, следовательно, увеличился на 44 дня.</w:t>
      </w:r>
    </w:p>
    <w:p w:rsidR="00C42148" w:rsidRPr="002A10B1" w:rsidRDefault="00C42148" w:rsidP="00C42148">
      <w:pPr>
        <w:tabs>
          <w:tab w:val="left" w:pos="726"/>
        </w:tabs>
      </w:pPr>
      <w:r w:rsidRPr="002A10B1">
        <w:t>Основной причиной возникновения на предприятии в настоящее время дебиторской и кредиторской задолженности, является временные неплатежи. Дебиторская задолженность на конец 2007 года составила 435778 тыс. рублей, а превышение её кредиторской задолженностью - 242645 тыс. рублей</w:t>
      </w:r>
      <w:r>
        <w:t xml:space="preserve"> (</w:t>
      </w:r>
      <w:r w:rsidRPr="002A10B1">
        <w:t>678432 тыс. руб</w:t>
      </w:r>
      <w:r>
        <w:t xml:space="preserve">. - </w:t>
      </w:r>
      <w:r w:rsidRPr="002A10B1">
        <w:t>435778 тыс. руб.). Взаимные платежи на лицо, однако не в ущерб предприятию, так как общее превышение кредиторской задолженности составляет 677932 тыс. рублей. Такая ситуация не влечёт за собой ухудшения финансового положения, так как ООО</w:t>
      </w:r>
      <w:r>
        <w:t xml:space="preserve"> "</w:t>
      </w:r>
      <w:r w:rsidRPr="002A10B1">
        <w:t>Призма</w:t>
      </w:r>
      <w:r>
        <w:t xml:space="preserve">" </w:t>
      </w:r>
      <w:r w:rsidRPr="002A10B1">
        <w:t>использует эту задолженность как привлечённые источники на момент изучения.</w:t>
      </w:r>
    </w:p>
    <w:p w:rsidR="00C42148" w:rsidRPr="002A10B1" w:rsidRDefault="00C42148" w:rsidP="00C42148">
      <w:pPr>
        <w:tabs>
          <w:tab w:val="left" w:pos="726"/>
        </w:tabs>
      </w:pPr>
      <w:r w:rsidRPr="002A10B1">
        <w:t>По результатам анализа состава, структуры и динамики кредиторской и дебиторской задолженности ООО</w:t>
      </w:r>
      <w:r>
        <w:t xml:space="preserve"> "</w:t>
      </w:r>
      <w:r w:rsidRPr="002A10B1">
        <w:t>Призма</w:t>
      </w:r>
      <w:r>
        <w:t xml:space="preserve">" </w:t>
      </w:r>
      <w:r w:rsidRPr="002A10B1">
        <w:t>можно сделать вывод, что в целом ситуация в сфере осуществления платежно-расчетных отношений предприятия с его дебиторами и кредиторами не представляет существенной угрозы стабильности финансового состояния предприятия. Тем не менее, динамика роста и кредиторской, и дебиторской задолженности свидетельствует о необходимости пристального внимания руководства к организации платежно-расчетных отношений.</w:t>
      </w:r>
    </w:p>
    <w:p w:rsidR="00C42148" w:rsidRPr="002A10B1" w:rsidRDefault="00C42148" w:rsidP="00C42148">
      <w:pPr>
        <w:tabs>
          <w:tab w:val="left" w:pos="726"/>
        </w:tabs>
      </w:pPr>
      <w:r w:rsidRPr="002A10B1">
        <w:t>Высокая доля строки</w:t>
      </w:r>
      <w:r>
        <w:t xml:space="preserve"> "</w:t>
      </w:r>
      <w:r w:rsidRPr="002A10B1">
        <w:t>авансы выданные</w:t>
      </w:r>
      <w:r>
        <w:t xml:space="preserve">" </w:t>
      </w:r>
      <w:r w:rsidRPr="002A10B1">
        <w:t>в общем объеме дебиторской задолженности говорит либо о заведомой выдаче авансов лицам или организациям, платежеспособность которых сомнительна</w:t>
      </w:r>
      <w:r>
        <w:t xml:space="preserve"> (</w:t>
      </w:r>
      <w:r w:rsidRPr="002A10B1">
        <w:t>что представляет собой злоупотребление), либо о том, что на ООО</w:t>
      </w:r>
      <w:r>
        <w:t xml:space="preserve"> "</w:t>
      </w:r>
      <w:r w:rsidRPr="002A10B1">
        <w:t>Призма</w:t>
      </w:r>
      <w:r>
        <w:t xml:space="preserve">" </w:t>
      </w:r>
      <w:r w:rsidRPr="002A10B1">
        <w:t>недостаточно хорошо поставлена процедура проверки потенциальной способности контрагента погасить выданный аванс.</w:t>
      </w:r>
    </w:p>
    <w:p w:rsidR="00C42148" w:rsidRPr="002A10B1" w:rsidRDefault="00C42148" w:rsidP="00C42148">
      <w:pPr>
        <w:tabs>
          <w:tab w:val="left" w:pos="726"/>
        </w:tabs>
      </w:pPr>
      <w:r w:rsidRPr="002A10B1">
        <w:t>Чтобы избежать проблем при проведении проверки, предприятие должно иметь полную документацию, подтверждающую правильность отражения по соответствующим статьям баланса остатков задолженности, обосновывающую причины образования задолженности, реальность ее получения</w:t>
      </w:r>
      <w:r>
        <w:t xml:space="preserve"> (</w:t>
      </w:r>
      <w:r w:rsidRPr="002A10B1">
        <w:t>акты сверки расчетов или гарантийные письма, в которых должники признают задолженность). Очень важно следить за сроками задолженности по каждому дебитору и кредитору в отдельности и своевременное принятие мер для погашения или взыскания задолженности, чтобы не пропустить срока исковой давности в случае необходимости взыскания задолженности в судебном порядке, а также чтобы иск не подали на рассматриваемое предприятие. Несмотря на то, что ситуация на рассматриваемом предприятии достаточно благополучна с точки зрения того, что доля просроченной дебиторской и кредиторской задолженности незначительна, тем не менее, рост объемов и дебиторской, и кредиторской задолженности определяет необходимость повышенного внимания ко всему, что с ней связано.</w:t>
      </w:r>
    </w:p>
    <w:p w:rsidR="00C42148" w:rsidRPr="002A10B1" w:rsidRDefault="00C42148" w:rsidP="00C42148">
      <w:pPr>
        <w:tabs>
          <w:tab w:val="left" w:pos="726"/>
        </w:tabs>
      </w:pPr>
      <w:r w:rsidRPr="002A10B1">
        <w:t>Увеличение доли кредиторской задолженности в краткосрочных пассивах говорит о снижении источников формирования оборотных активов, а также о снижении текущей ликвидности ООО</w:t>
      </w:r>
      <w:r>
        <w:t xml:space="preserve"> "</w:t>
      </w:r>
      <w:r w:rsidRPr="002A10B1">
        <w:t>Призма</w:t>
      </w:r>
      <w:r>
        <w:t>"</w:t>
      </w:r>
      <w:r w:rsidRPr="002A10B1">
        <w:t>. Известно, что текущая ликвидность есть отношение всех оборотных средств</w:t>
      </w:r>
      <w:r>
        <w:t xml:space="preserve"> (</w:t>
      </w:r>
      <w:r w:rsidRPr="002A10B1">
        <w:t>кроме расходов будущих периодов) к сумме срочных обязательств</w:t>
      </w:r>
      <w:r>
        <w:t xml:space="preserve"> (</w:t>
      </w:r>
      <w:r w:rsidRPr="002A10B1">
        <w:t>кредиторская задолженность плюс краткосрочные кредиты). Дальнейшее увеличение доли кредиторской задолженности будет уменьшать текущую ликвидность ООО</w:t>
      </w:r>
      <w:r>
        <w:t xml:space="preserve"> "</w:t>
      </w:r>
      <w:r w:rsidRPr="002A10B1">
        <w:t>Призма</w:t>
      </w:r>
      <w:r>
        <w:t>"</w:t>
      </w:r>
      <w:r w:rsidRPr="002A10B1">
        <w:t>.</w:t>
      </w:r>
    </w:p>
    <w:p w:rsidR="00C42148" w:rsidRPr="002A10B1" w:rsidRDefault="00C42148" w:rsidP="00C42148">
      <w:pPr>
        <w:tabs>
          <w:tab w:val="left" w:pos="726"/>
        </w:tabs>
      </w:pPr>
      <w:r w:rsidRPr="002A10B1">
        <w:t>Для улучшения состояния расчетов рекомендуется:</w:t>
      </w:r>
    </w:p>
    <w:p w:rsidR="00C42148" w:rsidRPr="002A10B1" w:rsidRDefault="00C42148" w:rsidP="00C42148">
      <w:pPr>
        <w:numPr>
          <w:ilvl w:val="0"/>
          <w:numId w:val="28"/>
        </w:numPr>
        <w:tabs>
          <w:tab w:val="clear" w:pos="360"/>
          <w:tab w:val="left" w:pos="726"/>
        </w:tabs>
        <w:ind w:left="0" w:firstLine="709"/>
      </w:pPr>
      <w:r w:rsidRPr="002A10B1">
        <w:t>необходимо следить за соотношениями дебиторской и кредиторской задолженности: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w:t>
      </w:r>
      <w:r>
        <w:t xml:space="preserve"> (</w:t>
      </w:r>
      <w:r w:rsidRPr="002A10B1">
        <w:t>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C42148" w:rsidRPr="002A10B1" w:rsidRDefault="00C42148" w:rsidP="00C42148">
      <w:pPr>
        <w:numPr>
          <w:ilvl w:val="0"/>
          <w:numId w:val="28"/>
        </w:numPr>
        <w:tabs>
          <w:tab w:val="clear" w:pos="360"/>
          <w:tab w:val="left" w:pos="726"/>
        </w:tabs>
        <w:ind w:left="0" w:firstLine="709"/>
      </w:pPr>
      <w:r w:rsidRPr="002A10B1">
        <w:t xml:space="preserve">контролировать политику диверсификации в отношении дебиторов, </w:t>
      </w:r>
      <w:r>
        <w:t>т.е.</w:t>
      </w:r>
      <w:r w:rsidRPr="002A10B1">
        <w:t xml:space="preserve"> ориентироваться на увеличение их количества для уменьшения риска неуплаты одним или несколькими крупными покупателями;</w:t>
      </w:r>
    </w:p>
    <w:p w:rsidR="00C42148" w:rsidRPr="002A10B1" w:rsidRDefault="00C42148" w:rsidP="00C42148">
      <w:pPr>
        <w:numPr>
          <w:ilvl w:val="0"/>
          <w:numId w:val="28"/>
        </w:numPr>
        <w:tabs>
          <w:tab w:val="clear" w:pos="360"/>
          <w:tab w:val="left" w:pos="726"/>
        </w:tabs>
        <w:ind w:left="0" w:firstLine="709"/>
      </w:pPr>
      <w:r w:rsidRPr="002A10B1">
        <w:t>постоянно контролировать состояние расчетов по просроченной задолженности;</w:t>
      </w:r>
    </w:p>
    <w:p w:rsidR="00C42148" w:rsidRPr="002A10B1" w:rsidRDefault="00C42148" w:rsidP="00C42148">
      <w:pPr>
        <w:numPr>
          <w:ilvl w:val="0"/>
          <w:numId w:val="28"/>
        </w:numPr>
        <w:tabs>
          <w:tab w:val="clear" w:pos="360"/>
          <w:tab w:val="left" w:pos="726"/>
        </w:tabs>
        <w:ind w:left="0" w:firstLine="709"/>
      </w:pPr>
      <w:r w:rsidRPr="002A10B1">
        <w:t>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C42148" w:rsidRPr="002A10B1" w:rsidRDefault="00C42148" w:rsidP="00C42148">
      <w:pPr>
        <w:numPr>
          <w:ilvl w:val="0"/>
          <w:numId w:val="28"/>
        </w:numPr>
        <w:tabs>
          <w:tab w:val="clear" w:pos="360"/>
          <w:tab w:val="left" w:pos="726"/>
        </w:tabs>
        <w:ind w:left="0" w:firstLine="709"/>
      </w:pPr>
      <w:r w:rsidRPr="002A10B1">
        <w:t xml:space="preserve">имея оперативные данные по просроченной задолженности, необходимо начинать претензионную работу, </w:t>
      </w:r>
      <w:r>
        <w:t>т.е.</w:t>
      </w:r>
      <w:r w:rsidRPr="002A10B1">
        <w:t xml:space="preserve"> высылать уведомления - претензии со всеми расчетами пени за просроченную задолженность;</w:t>
      </w:r>
    </w:p>
    <w:p w:rsidR="00C42148" w:rsidRPr="002A10B1" w:rsidRDefault="00C42148" w:rsidP="00C42148">
      <w:pPr>
        <w:numPr>
          <w:ilvl w:val="0"/>
          <w:numId w:val="28"/>
        </w:numPr>
        <w:tabs>
          <w:tab w:val="clear" w:pos="360"/>
          <w:tab w:val="left" w:pos="726"/>
        </w:tabs>
        <w:ind w:left="0" w:firstLine="709"/>
      </w:pPr>
      <w:r w:rsidRPr="002A10B1">
        <w:t>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C42148" w:rsidRPr="002A10B1" w:rsidRDefault="00C42148" w:rsidP="00C42148">
      <w:pPr>
        <w:tabs>
          <w:tab w:val="left" w:pos="726"/>
        </w:tabs>
      </w:pPr>
      <w:r w:rsidRPr="002A10B1">
        <w:t>Предлагается по улучшению финансового состояния ООО</w:t>
      </w:r>
      <w:r>
        <w:t xml:space="preserve"> "</w:t>
      </w:r>
      <w:r w:rsidRPr="002A10B1">
        <w:t>Призма</w:t>
      </w:r>
      <w:r>
        <w:t xml:space="preserve">" </w:t>
      </w:r>
      <w:r w:rsidRPr="002A10B1">
        <w:t>произвести реструктуризацию по платежам в бюджет. Реструктуризация кредиторской задолженности позволит отсрочить сумму в 19585 тыс. рублей.</w:t>
      </w:r>
    </w:p>
    <w:p w:rsidR="00C42148" w:rsidRPr="002A10B1" w:rsidRDefault="00C42148" w:rsidP="00C42148">
      <w:pPr>
        <w:tabs>
          <w:tab w:val="left" w:pos="726"/>
        </w:tabs>
      </w:pPr>
      <w:r w:rsidRPr="002A10B1">
        <w:t>Таким образом, ООО</w:t>
      </w:r>
      <w:r>
        <w:t xml:space="preserve"> "</w:t>
      </w:r>
      <w:r w:rsidRPr="002A10B1">
        <w:t>Призма</w:t>
      </w:r>
      <w:r>
        <w:t xml:space="preserve">" </w:t>
      </w:r>
      <w:r w:rsidRPr="002A10B1">
        <w:t>получает отсрочку платежей в бюджет и равными долями в течение 4 лет ООО</w:t>
      </w:r>
      <w:r>
        <w:t xml:space="preserve"> "</w:t>
      </w:r>
      <w:r w:rsidRPr="002A10B1">
        <w:t>Призма</w:t>
      </w:r>
      <w:r>
        <w:t xml:space="preserve">" </w:t>
      </w:r>
      <w:r w:rsidRPr="002A10B1">
        <w:t>выплачивает сумму 19585 тыс. руб. В 2008, 2009, 2010, 2011 годах ежегодная выплачиваемая сумма задолженности составит 4896</w:t>
      </w:r>
      <w:r>
        <w:t xml:space="preserve">,20 </w:t>
      </w:r>
      <w:r w:rsidRPr="002A10B1">
        <w:t>тыс. руб. Это дает высвобождение оборотных средств у ООО</w:t>
      </w:r>
      <w:r>
        <w:t xml:space="preserve"> "</w:t>
      </w:r>
      <w:r w:rsidRPr="002A10B1">
        <w:t>Призма</w:t>
      </w:r>
      <w:r>
        <w:t>"</w:t>
      </w:r>
      <w:r w:rsidRPr="002A10B1">
        <w:t>, которые могут быть направлены на закупку продукции.</w:t>
      </w:r>
    </w:p>
    <w:p w:rsidR="00C42148" w:rsidRPr="002A10B1" w:rsidRDefault="00C42148" w:rsidP="00C42148">
      <w:pPr>
        <w:tabs>
          <w:tab w:val="left" w:pos="726"/>
        </w:tabs>
      </w:pPr>
      <w:r w:rsidRPr="002A10B1">
        <w:t>Наряду с восстановлением платежеспособности в течение нескольких месяцев необходимо в рамках существующих структур улучшить финансовые результаты деятельности предприятия, уделяя основное внимание мерам по снижению расходов. Большие возможности для экономии содержатся в материальных затратах на персонал, во вспомогательном производстве, и в прочих расходах. Одновременно, необходимо в сжатые сроки повысить объем реализации продукции предприятия. Возможно, программа резкого увеличения производства и сбыта должна сопровождаться стимулированием работников.</w:t>
      </w:r>
    </w:p>
    <w:p w:rsidR="00C42148" w:rsidRDefault="00C42148" w:rsidP="004C5C31">
      <w:pPr>
        <w:pStyle w:val="1"/>
      </w:pPr>
      <w:r w:rsidRPr="002A10B1">
        <w:br w:type="page"/>
      </w:r>
      <w:bookmarkStart w:id="102" w:name="_Toc193625786"/>
      <w:bookmarkStart w:id="103" w:name="_Toc288641135"/>
      <w:r w:rsidRPr="002A10B1">
        <w:t>Список использованных источников и литературы</w:t>
      </w:r>
      <w:bookmarkEnd w:id="102"/>
      <w:bookmarkEnd w:id="103"/>
    </w:p>
    <w:p w:rsidR="004C5C31" w:rsidRPr="004C5C31" w:rsidRDefault="004C5C31" w:rsidP="004C5C31">
      <w:pPr>
        <w:rPr>
          <w:lang w:eastAsia="en-US"/>
        </w:rPr>
      </w:pPr>
    </w:p>
    <w:p w:rsidR="00C42148" w:rsidRPr="002A10B1" w:rsidRDefault="00C42148" w:rsidP="004C5C31">
      <w:pPr>
        <w:pStyle w:val="a"/>
        <w:numPr>
          <w:ilvl w:val="0"/>
          <w:numId w:val="0"/>
        </w:numPr>
      </w:pPr>
      <w:r w:rsidRPr="002A10B1">
        <w:t>1. Нормативные правовые акты и нормативные документы</w:t>
      </w:r>
    </w:p>
    <w:p w:rsidR="00C42148" w:rsidRPr="002A10B1" w:rsidRDefault="00C42148" w:rsidP="004C5C31">
      <w:pPr>
        <w:pStyle w:val="a"/>
      </w:pPr>
      <w:r w:rsidRPr="002A10B1">
        <w:t>Гражданский Кодекс РФ М. ИКФ</w:t>
      </w:r>
      <w:r>
        <w:t xml:space="preserve"> "</w:t>
      </w:r>
      <w:r w:rsidRPr="002A10B1">
        <w:t>ЭКМОС</w:t>
      </w:r>
      <w:r>
        <w:t>"</w:t>
      </w:r>
      <w:r w:rsidRPr="002A10B1">
        <w:t>, 2002.</w:t>
      </w:r>
    </w:p>
    <w:p w:rsidR="00C42148" w:rsidRPr="002A10B1" w:rsidRDefault="00C42148" w:rsidP="004C5C31">
      <w:pPr>
        <w:pStyle w:val="a"/>
      </w:pPr>
      <w:r w:rsidRPr="002A10B1">
        <w:t>О показателе стоимости чистых активов и показателе собственных средств</w:t>
      </w:r>
      <w:r>
        <w:t xml:space="preserve"> // </w:t>
      </w:r>
      <w:r w:rsidRPr="002A10B1">
        <w:t>Письмо Центрального банка Российской Федерации от 28 октября 2006 года N 350</w:t>
      </w:r>
      <w:r>
        <w:t xml:space="preserve"> // </w:t>
      </w:r>
      <w:r w:rsidRPr="002A10B1">
        <w:t>Вестник Высшего Арбитражного Суда РФ</w:t>
      </w:r>
      <w:r>
        <w:t>. 19</w:t>
      </w:r>
      <w:r w:rsidRPr="002A10B1">
        <w:t>96. N 12, с</w:t>
      </w:r>
      <w:r>
        <w:t>.1</w:t>
      </w:r>
      <w:r w:rsidRPr="002A10B1">
        <w:t>0</w:t>
      </w:r>
    </w:p>
    <w:p w:rsidR="00C42148" w:rsidRPr="002A10B1" w:rsidRDefault="00C42148" w:rsidP="004C5C31">
      <w:pPr>
        <w:pStyle w:val="a"/>
      </w:pPr>
      <w:r w:rsidRPr="002A10B1">
        <w:t>Положение по бухгалтерскому учету</w:t>
      </w:r>
      <w:r>
        <w:t xml:space="preserve"> "</w:t>
      </w:r>
      <w:r w:rsidRPr="002A10B1">
        <w:t>Бухгалтерская отчетность организации</w:t>
      </w:r>
      <w:r>
        <w:t>" (</w:t>
      </w:r>
      <w:r w:rsidRPr="002A10B1">
        <w:t>ЦБУ 1996, N 4)</w:t>
      </w:r>
      <w:r>
        <w:t xml:space="preserve"> // </w:t>
      </w:r>
      <w:r w:rsidRPr="002A10B1">
        <w:t>Приложение к приказу Министерства финансов РФ от 8 февраля 1996 года N 10</w:t>
      </w:r>
    </w:p>
    <w:p w:rsidR="00C42148" w:rsidRPr="002A10B1" w:rsidRDefault="00C42148" w:rsidP="004C5C31">
      <w:pPr>
        <w:pStyle w:val="a"/>
      </w:pPr>
      <w:r w:rsidRPr="002A10B1">
        <w:t>ФЗ</w:t>
      </w:r>
      <w:r>
        <w:t xml:space="preserve"> " </w:t>
      </w:r>
      <w:r w:rsidRPr="002A10B1">
        <w:t>О бухгалтерском учете</w:t>
      </w:r>
      <w:r>
        <w:t xml:space="preserve">" </w:t>
      </w:r>
      <w:r w:rsidRPr="002A10B1">
        <w:t>от 21</w:t>
      </w:r>
      <w:r>
        <w:t>.11.19</w:t>
      </w:r>
      <w:r w:rsidRPr="002A10B1">
        <w:t>96 N 129-ФЗ</w:t>
      </w:r>
      <w:r>
        <w:t xml:space="preserve"> // </w:t>
      </w:r>
      <w:r w:rsidRPr="002A10B1">
        <w:t>Собрание законодательства РФ, 2004.</w:t>
      </w:r>
    </w:p>
    <w:p w:rsidR="00C42148" w:rsidRPr="002A10B1" w:rsidRDefault="00C42148" w:rsidP="004C5C31">
      <w:pPr>
        <w:pStyle w:val="a"/>
        <w:numPr>
          <w:ilvl w:val="0"/>
          <w:numId w:val="0"/>
        </w:numPr>
      </w:pPr>
      <w:r w:rsidRPr="002A10B1">
        <w:t>2. Монографии, учебники и учебные пособия</w:t>
      </w:r>
    </w:p>
    <w:p w:rsidR="00C42148" w:rsidRPr="002A10B1" w:rsidRDefault="00C42148" w:rsidP="004C5C31">
      <w:pPr>
        <w:pStyle w:val="a"/>
      </w:pPr>
      <w:r w:rsidRPr="002A10B1">
        <w:t>Аистова М</w:t>
      </w:r>
      <w:r>
        <w:t xml:space="preserve">.Д. </w:t>
      </w:r>
      <w:r w:rsidRPr="002A10B1">
        <w:t>Реструктуризация предприятий: вопросы управления. Стратегия, координация структурных параметров, снижение сопротивления преобразованиям</w:t>
      </w:r>
      <w:r>
        <w:t xml:space="preserve">. - </w:t>
      </w:r>
      <w:r w:rsidRPr="002A10B1">
        <w:t>М.: Альпина Паблишер, 2004</w:t>
      </w:r>
      <w:r>
        <w:t xml:space="preserve">. - </w:t>
      </w:r>
      <w:r w:rsidRPr="002A10B1">
        <w:t>с</w:t>
      </w:r>
      <w:r>
        <w:t>.1</w:t>
      </w:r>
      <w:r w:rsidRPr="002A10B1">
        <w:t>5-34</w:t>
      </w:r>
    </w:p>
    <w:p w:rsidR="00C42148" w:rsidRPr="002A10B1" w:rsidRDefault="00C42148" w:rsidP="004C5C31">
      <w:pPr>
        <w:pStyle w:val="a"/>
      </w:pPr>
      <w:r w:rsidRPr="002A10B1">
        <w:t>Алексеева М</w:t>
      </w:r>
      <w:r>
        <w:t xml:space="preserve">.М. </w:t>
      </w:r>
      <w:r w:rsidRPr="002A10B1">
        <w:t>Планирование деятельности фирмы</w:t>
      </w:r>
      <w:r>
        <w:t xml:space="preserve">. - </w:t>
      </w:r>
      <w:r w:rsidRPr="002A10B1">
        <w:t>М.: Финансы и статистика, 2006 - 345с.</w:t>
      </w:r>
    </w:p>
    <w:p w:rsidR="00C42148" w:rsidRPr="002A10B1" w:rsidRDefault="00C42148" w:rsidP="004C5C31">
      <w:pPr>
        <w:pStyle w:val="a"/>
      </w:pPr>
      <w:r w:rsidRPr="002A10B1">
        <w:t>Анализ хозяйственной деятельности в промышленности: Учебник / Н</w:t>
      </w:r>
      <w:r>
        <w:t xml:space="preserve">.А. </w:t>
      </w:r>
      <w:r w:rsidRPr="002A10B1">
        <w:t>Русак, В</w:t>
      </w:r>
      <w:r>
        <w:t xml:space="preserve">.И. </w:t>
      </w:r>
      <w:r w:rsidRPr="002A10B1">
        <w:t>Стражев, О</w:t>
      </w:r>
      <w:r>
        <w:t xml:space="preserve">.Ф. </w:t>
      </w:r>
      <w:r w:rsidRPr="002A10B1">
        <w:t xml:space="preserve">Мигун. Под общ. </w:t>
      </w:r>
      <w:r>
        <w:t xml:space="preserve">ред.В.И. </w:t>
      </w:r>
      <w:r w:rsidRPr="002A10B1">
        <w:t>Стражева</w:t>
      </w:r>
      <w:r>
        <w:t xml:space="preserve">. - </w:t>
      </w:r>
      <w:r w:rsidRPr="002A10B1">
        <w:t>4-е изд., испр. и доп</w:t>
      </w:r>
      <w:r>
        <w:t xml:space="preserve">. - </w:t>
      </w:r>
      <w:r w:rsidRPr="002A10B1">
        <w:t>Мн.: Выш. шк., 2004 - 398 с.</w:t>
      </w:r>
    </w:p>
    <w:p w:rsidR="00C42148" w:rsidRPr="002A10B1" w:rsidRDefault="00C42148" w:rsidP="004C5C31">
      <w:pPr>
        <w:pStyle w:val="a"/>
      </w:pPr>
      <w:r w:rsidRPr="002A10B1">
        <w:t>Бакштанский В</w:t>
      </w:r>
      <w:r>
        <w:t xml:space="preserve">.Л. </w:t>
      </w:r>
      <w:r w:rsidRPr="002A10B1">
        <w:t>“10000 дней менеджмент в жизни</w:t>
      </w:r>
      <w:r>
        <w:t xml:space="preserve">" </w:t>
      </w:r>
      <w:r w:rsidRPr="002A10B1">
        <w:t>/ Бакштанский В</w:t>
      </w:r>
      <w:r>
        <w:t xml:space="preserve">.Л., </w:t>
      </w:r>
      <w:r w:rsidRPr="002A10B1">
        <w:t>О</w:t>
      </w:r>
      <w:r>
        <w:t xml:space="preserve">.И. </w:t>
      </w:r>
      <w:r w:rsidRPr="002A10B1">
        <w:t>Жданов</w:t>
      </w:r>
      <w:r>
        <w:t xml:space="preserve"> // </w:t>
      </w:r>
      <w:r w:rsidRPr="002A10B1">
        <w:t>“PER SE”, Москва 2007 №2 с</w:t>
      </w:r>
      <w:r>
        <w:t>.1</w:t>
      </w:r>
      <w:r w:rsidRPr="002A10B1">
        <w:t>2.</w:t>
      </w:r>
    </w:p>
    <w:p w:rsidR="00C42148" w:rsidRPr="002A10B1" w:rsidRDefault="00C42148" w:rsidP="004C5C31">
      <w:pPr>
        <w:pStyle w:val="a"/>
        <w:rPr>
          <w:noProof/>
        </w:rPr>
      </w:pPr>
      <w:r w:rsidRPr="002A10B1">
        <w:rPr>
          <w:noProof/>
        </w:rPr>
        <w:t>Баканов М</w:t>
      </w:r>
      <w:r>
        <w:rPr>
          <w:noProof/>
        </w:rPr>
        <w:t xml:space="preserve">.И., </w:t>
      </w:r>
      <w:r w:rsidRPr="002A10B1">
        <w:rPr>
          <w:noProof/>
        </w:rPr>
        <w:t>Теория экономического анализа. / Баканов М</w:t>
      </w:r>
      <w:r>
        <w:rPr>
          <w:noProof/>
        </w:rPr>
        <w:t xml:space="preserve">.И., </w:t>
      </w:r>
      <w:r w:rsidRPr="002A10B1">
        <w:rPr>
          <w:noProof/>
        </w:rPr>
        <w:t>Шеремет А</w:t>
      </w:r>
      <w:r>
        <w:rPr>
          <w:noProof/>
        </w:rPr>
        <w:t xml:space="preserve">.Д. </w:t>
      </w:r>
      <w:r w:rsidRPr="002A10B1">
        <w:rPr>
          <w:noProof/>
        </w:rPr>
        <w:t>/ М.: Финансы и статистика</w:t>
      </w:r>
      <w:r>
        <w:rPr>
          <w:noProof/>
        </w:rPr>
        <w:t>, 20</w:t>
      </w:r>
      <w:r w:rsidRPr="002A10B1">
        <w:rPr>
          <w:noProof/>
        </w:rPr>
        <w:t>06 - 145с.</w:t>
      </w:r>
    </w:p>
    <w:p w:rsidR="00C42148" w:rsidRPr="002A10B1" w:rsidRDefault="00C42148" w:rsidP="004C5C31">
      <w:pPr>
        <w:pStyle w:val="a"/>
      </w:pPr>
      <w:r w:rsidRPr="002A10B1">
        <w:t>Балабанов И</w:t>
      </w:r>
      <w:r>
        <w:t xml:space="preserve">.Т. </w:t>
      </w:r>
      <w:r w:rsidRPr="002A10B1">
        <w:t>Финансовый менеджмент: Учебник - М.: Финансы и статистика, 2004</w:t>
      </w:r>
      <w:r>
        <w:t xml:space="preserve">. - </w:t>
      </w:r>
      <w:r w:rsidRPr="002A10B1">
        <w:t>224с.</w:t>
      </w:r>
    </w:p>
    <w:p w:rsidR="00C42148" w:rsidRPr="002A10B1" w:rsidRDefault="00C42148" w:rsidP="004C5C31">
      <w:pPr>
        <w:pStyle w:val="a"/>
        <w:rPr>
          <w:bCs/>
        </w:rPr>
      </w:pPr>
      <w:r w:rsidRPr="002A10B1">
        <w:rPr>
          <w:bCs/>
        </w:rPr>
        <w:t>Бухгалтерская</w:t>
      </w:r>
      <w:r>
        <w:rPr>
          <w:bCs/>
        </w:rPr>
        <w:t xml:space="preserve"> (</w:t>
      </w:r>
      <w:r w:rsidRPr="002A10B1">
        <w:rPr>
          <w:bCs/>
        </w:rPr>
        <w:t>финансовая) отчетность: Учебник/ ПОД РЕД</w:t>
      </w:r>
      <w:r>
        <w:rPr>
          <w:bCs/>
        </w:rPr>
        <w:t xml:space="preserve">.В.Д. </w:t>
      </w:r>
      <w:r w:rsidRPr="002A10B1">
        <w:rPr>
          <w:bCs/>
        </w:rPr>
        <w:t>Новодворского; Всероссийский заочный финансово-экономический институт</w:t>
      </w:r>
      <w:r>
        <w:rPr>
          <w:bCs/>
        </w:rPr>
        <w:t xml:space="preserve"> (</w:t>
      </w:r>
      <w:r w:rsidRPr="002A10B1">
        <w:rPr>
          <w:bCs/>
        </w:rPr>
        <w:t>ВЗФЭИ)</w:t>
      </w:r>
      <w:r>
        <w:rPr>
          <w:bCs/>
        </w:rPr>
        <w:t xml:space="preserve">. - </w:t>
      </w:r>
      <w:r w:rsidRPr="002A10B1">
        <w:rPr>
          <w:bCs/>
        </w:rPr>
        <w:t>М.: ЗАО</w:t>
      </w:r>
      <w:r>
        <w:rPr>
          <w:bCs/>
        </w:rPr>
        <w:t xml:space="preserve"> "</w:t>
      </w:r>
      <w:r w:rsidRPr="002A10B1">
        <w:rPr>
          <w:bCs/>
        </w:rPr>
        <w:t>Финстатинформ</w:t>
      </w:r>
      <w:r>
        <w:rPr>
          <w:bCs/>
        </w:rPr>
        <w:t>"</w:t>
      </w:r>
      <w:r w:rsidRPr="002A10B1">
        <w:rPr>
          <w:bCs/>
        </w:rPr>
        <w:t>, 2006</w:t>
      </w:r>
      <w:r>
        <w:rPr>
          <w:bCs/>
        </w:rPr>
        <w:t xml:space="preserve">. - </w:t>
      </w:r>
      <w:r w:rsidRPr="002A10B1">
        <w:rPr>
          <w:bCs/>
        </w:rPr>
        <w:t>488с.</w:t>
      </w:r>
    </w:p>
    <w:p w:rsidR="00C42148" w:rsidRPr="002A10B1" w:rsidRDefault="00C42148" w:rsidP="004C5C31">
      <w:pPr>
        <w:pStyle w:val="a"/>
        <w:rPr>
          <w:bCs/>
        </w:rPr>
      </w:pPr>
      <w:r w:rsidRPr="002A10B1">
        <w:rPr>
          <w:bCs/>
        </w:rPr>
        <w:t>Бухгалтерская</w:t>
      </w:r>
      <w:r>
        <w:rPr>
          <w:bCs/>
        </w:rPr>
        <w:t xml:space="preserve"> (</w:t>
      </w:r>
      <w:r w:rsidRPr="002A10B1">
        <w:rPr>
          <w:bCs/>
        </w:rPr>
        <w:t>финансовая) отчетность: Методические указания и задания по выполнению курсовой работы</w:t>
      </w:r>
      <w:r>
        <w:rPr>
          <w:bCs/>
        </w:rPr>
        <w:t xml:space="preserve">. - </w:t>
      </w:r>
      <w:r w:rsidRPr="002A10B1">
        <w:rPr>
          <w:bCs/>
        </w:rPr>
        <w:t>М: Вузовский учебник, 2004</w:t>
      </w:r>
      <w:r>
        <w:rPr>
          <w:bCs/>
        </w:rPr>
        <w:t xml:space="preserve">. - </w:t>
      </w:r>
      <w:r w:rsidRPr="002A10B1">
        <w:rPr>
          <w:bCs/>
        </w:rPr>
        <w:t>68с.</w:t>
      </w:r>
    </w:p>
    <w:p w:rsidR="00C42148" w:rsidRPr="002A10B1" w:rsidRDefault="00C42148" w:rsidP="004C5C31">
      <w:pPr>
        <w:pStyle w:val="a"/>
      </w:pPr>
      <w:r w:rsidRPr="002A10B1">
        <w:t>Басовский Л</w:t>
      </w:r>
      <w:r>
        <w:t xml:space="preserve">.Е. </w:t>
      </w:r>
      <w:r w:rsidRPr="002A10B1">
        <w:t>Прогнозирование и планирование в условиях рынка: Учебное пособие</w:t>
      </w:r>
      <w:r>
        <w:t xml:space="preserve">. - </w:t>
      </w:r>
      <w:r w:rsidRPr="002A10B1">
        <w:t>М.: Инфра-М, 2006 - 145с.</w:t>
      </w:r>
    </w:p>
    <w:p w:rsidR="00C42148" w:rsidRPr="002A10B1" w:rsidRDefault="00C42148" w:rsidP="004C5C31">
      <w:pPr>
        <w:pStyle w:val="a"/>
        <w:rPr>
          <w:noProof/>
        </w:rPr>
      </w:pPr>
      <w:r w:rsidRPr="002A10B1">
        <w:rPr>
          <w:noProof/>
        </w:rPr>
        <w:t>Бланк И</w:t>
      </w:r>
      <w:r>
        <w:rPr>
          <w:noProof/>
        </w:rPr>
        <w:t xml:space="preserve">.А. </w:t>
      </w:r>
      <w:r w:rsidRPr="002A10B1">
        <w:rPr>
          <w:noProof/>
        </w:rPr>
        <w:t>Основы финансового менеджмента. Т 1и2</w:t>
      </w:r>
      <w:r>
        <w:rPr>
          <w:noProof/>
        </w:rPr>
        <w:t xml:space="preserve">. - </w:t>
      </w:r>
      <w:r w:rsidRPr="002A10B1">
        <w:rPr>
          <w:noProof/>
        </w:rPr>
        <w:t>К,: Ника-Центр, 2004 - 256с.</w:t>
      </w:r>
    </w:p>
    <w:p w:rsidR="00C42148" w:rsidRPr="002A10B1" w:rsidRDefault="00C42148" w:rsidP="004C5C31">
      <w:pPr>
        <w:pStyle w:val="a"/>
      </w:pPr>
      <w:r w:rsidRPr="002A10B1">
        <w:t>Бородина А</w:t>
      </w:r>
      <w:r>
        <w:t xml:space="preserve">.Н. </w:t>
      </w:r>
      <w:r w:rsidRPr="002A10B1">
        <w:t>Финансы предприятия</w:t>
      </w:r>
      <w:r>
        <w:t xml:space="preserve">. - </w:t>
      </w:r>
      <w:r w:rsidRPr="002A10B1">
        <w:t>М.: ЮНИТИ, 2005</w:t>
      </w:r>
      <w:r>
        <w:t>.3</w:t>
      </w:r>
      <w:r w:rsidRPr="002A10B1">
        <w:t>40с.</w:t>
      </w:r>
    </w:p>
    <w:p w:rsidR="00C42148" w:rsidRPr="002A10B1" w:rsidRDefault="00C42148" w:rsidP="004C5C31">
      <w:pPr>
        <w:pStyle w:val="a"/>
      </w:pPr>
      <w:r w:rsidRPr="002A10B1">
        <w:t>Бухалков М</w:t>
      </w:r>
      <w:r>
        <w:t xml:space="preserve">.И. </w:t>
      </w:r>
      <w:r w:rsidRPr="002A10B1">
        <w:t>Внутрифирменное планирование: Учеб. пособие</w:t>
      </w:r>
      <w:r>
        <w:t xml:space="preserve">. - </w:t>
      </w:r>
      <w:r w:rsidRPr="002A10B1">
        <w:t>М.: Инфра-М, 2005 - 560с.</w:t>
      </w:r>
    </w:p>
    <w:p w:rsidR="00C42148" w:rsidRPr="002A10B1" w:rsidRDefault="00C42148" w:rsidP="004C5C31">
      <w:pPr>
        <w:pStyle w:val="a"/>
      </w:pPr>
      <w:r w:rsidRPr="002A10B1">
        <w:t>Виханский О</w:t>
      </w:r>
      <w:r>
        <w:t xml:space="preserve">.С. - </w:t>
      </w:r>
      <w:r w:rsidRPr="002A10B1">
        <w:t>Стратегическое управление - М.: Гардарики, 2003 - 230с.</w:t>
      </w:r>
    </w:p>
    <w:p w:rsidR="00C42148" w:rsidRPr="002A10B1" w:rsidRDefault="00C42148" w:rsidP="004C5C31">
      <w:pPr>
        <w:pStyle w:val="a"/>
      </w:pPr>
      <w:r w:rsidRPr="002A10B1">
        <w:t>Волков О</w:t>
      </w:r>
      <w:r>
        <w:t xml:space="preserve">.И. </w:t>
      </w:r>
      <w:r w:rsidRPr="002A10B1">
        <w:t>Экономика предприятия: Учеб</w:t>
      </w:r>
      <w:r>
        <w:t xml:space="preserve">. - </w:t>
      </w:r>
      <w:r w:rsidRPr="002A10B1">
        <w:t>М.: Инфра-М, 2006 - 670с.</w:t>
      </w:r>
    </w:p>
    <w:p w:rsidR="00C42148" w:rsidRPr="002A10B1" w:rsidRDefault="00C42148" w:rsidP="004C5C31">
      <w:pPr>
        <w:pStyle w:val="a"/>
      </w:pPr>
      <w:r w:rsidRPr="002A10B1">
        <w:t>Гиляровская Л</w:t>
      </w:r>
      <w:r>
        <w:t xml:space="preserve">.Т. </w:t>
      </w:r>
      <w:r w:rsidRPr="002A10B1">
        <w:t>Экономический анализ: Учебник для вузов / - 2-е изд., доп</w:t>
      </w:r>
      <w:r>
        <w:t xml:space="preserve">. - </w:t>
      </w:r>
      <w:r w:rsidRPr="002A10B1">
        <w:t>М.: ЮНИТИ-ДАНА, 2002</w:t>
      </w:r>
      <w:r>
        <w:t xml:space="preserve">. - </w:t>
      </w:r>
      <w:r w:rsidRPr="002A10B1">
        <w:t>с</w:t>
      </w:r>
      <w:r>
        <w:t>.2</w:t>
      </w:r>
      <w:r w:rsidRPr="002A10B1">
        <w:t>34</w:t>
      </w:r>
    </w:p>
    <w:p w:rsidR="00C42148" w:rsidRPr="002A10B1" w:rsidRDefault="00C42148" w:rsidP="004C5C31">
      <w:pPr>
        <w:pStyle w:val="a"/>
      </w:pPr>
      <w:r w:rsidRPr="002A10B1">
        <w:t>Горемыкин В</w:t>
      </w:r>
      <w:r>
        <w:t xml:space="preserve">.А. </w:t>
      </w:r>
      <w:r w:rsidRPr="002A10B1">
        <w:t>и др. Планирование на предприятии: Учеб. пособие</w:t>
      </w:r>
      <w:r>
        <w:t xml:space="preserve">. - </w:t>
      </w:r>
      <w:r w:rsidRPr="002A10B1">
        <w:t>М.: Филинъ, 2004 - 340с.</w:t>
      </w:r>
    </w:p>
    <w:p w:rsidR="00C42148" w:rsidRPr="002A10B1" w:rsidRDefault="00C42148" w:rsidP="004C5C31">
      <w:pPr>
        <w:pStyle w:val="a"/>
      </w:pPr>
      <w:r w:rsidRPr="002A10B1">
        <w:t>Горемыкин В</w:t>
      </w:r>
      <w:r>
        <w:t xml:space="preserve">.А. </w:t>
      </w:r>
      <w:r w:rsidRPr="002A10B1">
        <w:t>и др. Планирование предпринимательской деятельности предприятия: Метод. пособие</w:t>
      </w:r>
      <w:r>
        <w:t xml:space="preserve">. - </w:t>
      </w:r>
      <w:r w:rsidRPr="002A10B1">
        <w:t>М.: Инфра-М, 2006 - 236с.</w:t>
      </w:r>
    </w:p>
    <w:p w:rsidR="00C42148" w:rsidRPr="002A10B1" w:rsidRDefault="00C42148" w:rsidP="004C5C31">
      <w:pPr>
        <w:pStyle w:val="a"/>
      </w:pPr>
      <w:r w:rsidRPr="002A10B1">
        <w:t>Гурков И</w:t>
      </w:r>
      <w:r>
        <w:t xml:space="preserve">.Б. </w:t>
      </w:r>
      <w:r w:rsidRPr="002A10B1">
        <w:t>“Стратегический менеджмент организации</w:t>
      </w:r>
      <w:r>
        <w:t xml:space="preserve">" </w:t>
      </w:r>
      <w:r w:rsidRPr="002A10B1">
        <w:t>ЗАО “Бизнес-школа”, “Интел-Синтез”, Москва 2007 - 562с.</w:t>
      </w:r>
    </w:p>
    <w:p w:rsidR="00C42148" w:rsidRPr="002A10B1" w:rsidRDefault="00C42148" w:rsidP="004C5C31">
      <w:pPr>
        <w:pStyle w:val="a"/>
      </w:pPr>
      <w:r w:rsidRPr="002A10B1">
        <w:t>Денисов А</w:t>
      </w:r>
      <w:r>
        <w:t xml:space="preserve">.Ю. </w:t>
      </w:r>
      <w:r w:rsidRPr="002A10B1">
        <w:t>Экономическое управление предприятием и корпорацией. / Денисов А</w:t>
      </w:r>
      <w:r>
        <w:t xml:space="preserve">.Ю. </w:t>
      </w:r>
      <w:r w:rsidRPr="002A10B1">
        <w:t>Жданов С</w:t>
      </w:r>
      <w:r>
        <w:t xml:space="preserve">.А. </w:t>
      </w:r>
      <w:r w:rsidRPr="002A10B1">
        <w:t>/ М.:</w:t>
      </w:r>
      <w:r>
        <w:t xml:space="preserve"> "</w:t>
      </w:r>
      <w:r w:rsidRPr="002A10B1">
        <w:t>Дело и Сервис</w:t>
      </w:r>
      <w:r>
        <w:t>"</w:t>
      </w:r>
      <w:r w:rsidRPr="002A10B1">
        <w:t>, 2007 - 256 с.</w:t>
      </w:r>
    </w:p>
    <w:p w:rsidR="00C42148" w:rsidRPr="002A10B1" w:rsidRDefault="00C42148" w:rsidP="004C5C31">
      <w:pPr>
        <w:pStyle w:val="a"/>
        <w:rPr>
          <w:noProof/>
        </w:rPr>
      </w:pPr>
      <w:r w:rsidRPr="002A10B1">
        <w:t>Ефимова О</w:t>
      </w:r>
      <w:r>
        <w:t xml:space="preserve">.В. </w:t>
      </w:r>
      <w:r w:rsidRPr="002A10B1">
        <w:t>Методика расчета инфляции при анализе бухгалтерской отчетности / О</w:t>
      </w:r>
      <w:r>
        <w:t xml:space="preserve">.В. </w:t>
      </w:r>
      <w:r w:rsidRPr="002A10B1">
        <w:t>Ефимова</w:t>
      </w:r>
      <w:r>
        <w:t xml:space="preserve"> // </w:t>
      </w:r>
      <w:r w:rsidRPr="002A10B1">
        <w:t>Бухгалтерский учет</w:t>
      </w:r>
      <w:r>
        <w:t xml:space="preserve">. - </w:t>
      </w:r>
      <w:r w:rsidRPr="002A10B1">
        <w:t>2007</w:t>
      </w:r>
      <w:r>
        <w:t xml:space="preserve">. - </w:t>
      </w:r>
      <w:r w:rsidRPr="002A10B1">
        <w:t>N 10</w:t>
      </w:r>
    </w:p>
    <w:p w:rsidR="00C42148" w:rsidRPr="002A10B1" w:rsidRDefault="00C42148" w:rsidP="004C5C31">
      <w:pPr>
        <w:pStyle w:val="a"/>
      </w:pPr>
      <w:r w:rsidRPr="002A10B1">
        <w:t>Жданов С</w:t>
      </w:r>
      <w:r>
        <w:t xml:space="preserve">.А. </w:t>
      </w:r>
      <w:r w:rsidRPr="002A10B1">
        <w:t>Основы теории экономического управления предприятием: Учеб</w:t>
      </w:r>
      <w:r>
        <w:t xml:space="preserve">. - </w:t>
      </w:r>
      <w:r w:rsidRPr="002A10B1">
        <w:t>М.: Финпресс, 2006 - 156с.</w:t>
      </w:r>
    </w:p>
    <w:p w:rsidR="00C42148" w:rsidRPr="002A10B1" w:rsidRDefault="00C42148" w:rsidP="004C5C31">
      <w:pPr>
        <w:pStyle w:val="a"/>
      </w:pPr>
      <w:r w:rsidRPr="002A10B1">
        <w:t>Зубец А. Внутрифирменное планирование</w:t>
      </w:r>
      <w:r>
        <w:t xml:space="preserve"> // </w:t>
      </w:r>
      <w:r w:rsidRPr="002A10B1">
        <w:t>Риск</w:t>
      </w:r>
      <w:r>
        <w:t xml:space="preserve">. - </w:t>
      </w:r>
      <w:r w:rsidRPr="002A10B1">
        <w:t>2007</w:t>
      </w:r>
      <w:r>
        <w:t xml:space="preserve">. - </w:t>
      </w:r>
      <w:r w:rsidRPr="002A10B1">
        <w:t>№1</w:t>
      </w:r>
      <w:r>
        <w:t xml:space="preserve">. - </w:t>
      </w:r>
      <w:r w:rsidRPr="002A10B1">
        <w:t>с</w:t>
      </w:r>
      <w:r>
        <w:t>.2</w:t>
      </w:r>
      <w:r w:rsidRPr="002A10B1">
        <w:t>6-31</w:t>
      </w:r>
    </w:p>
    <w:p w:rsidR="00C42148" w:rsidRPr="002A10B1" w:rsidRDefault="00C42148" w:rsidP="004C5C31">
      <w:pPr>
        <w:pStyle w:val="a"/>
      </w:pPr>
      <w:r w:rsidRPr="002A10B1">
        <w:t>Ковалев В</w:t>
      </w:r>
      <w:r>
        <w:t xml:space="preserve">.В. </w:t>
      </w:r>
      <w:r w:rsidRPr="002A10B1">
        <w:t>Введение в финансовый менеджмент</w:t>
      </w:r>
      <w:r>
        <w:t xml:space="preserve">. - </w:t>
      </w:r>
      <w:r w:rsidRPr="002A10B1">
        <w:t>М.: Финансы и статистика, 2003</w:t>
      </w:r>
      <w:r>
        <w:t xml:space="preserve">. - </w:t>
      </w:r>
      <w:r w:rsidRPr="002A10B1">
        <w:t>530с.</w:t>
      </w:r>
    </w:p>
    <w:p w:rsidR="00C42148" w:rsidRPr="002A10B1" w:rsidRDefault="00C42148" w:rsidP="004C5C31">
      <w:pPr>
        <w:pStyle w:val="a"/>
      </w:pPr>
      <w:r w:rsidRPr="002A10B1">
        <w:t>Ковалёв В</w:t>
      </w:r>
      <w:r>
        <w:t xml:space="preserve">.В. </w:t>
      </w:r>
      <w:r w:rsidRPr="002A10B1">
        <w:t>Анализ хозяйственной деятельности предприятия: Учеб. пособие</w:t>
      </w:r>
      <w:r>
        <w:t xml:space="preserve">. - </w:t>
      </w:r>
      <w:r w:rsidRPr="002A10B1">
        <w:t>/ Ковалёв В</w:t>
      </w:r>
      <w:r>
        <w:t xml:space="preserve">.В., </w:t>
      </w:r>
      <w:r w:rsidRPr="002A10B1">
        <w:t>Волкова О</w:t>
      </w:r>
      <w:r>
        <w:t xml:space="preserve">.Н. </w:t>
      </w:r>
      <w:r w:rsidRPr="002A10B1">
        <w:t>/ М.: Проспект, 2007</w:t>
      </w:r>
      <w:r>
        <w:t xml:space="preserve">. - </w:t>
      </w:r>
      <w:r w:rsidRPr="002A10B1">
        <w:t>236с.</w:t>
      </w:r>
    </w:p>
    <w:p w:rsidR="00C42148" w:rsidRPr="002A10B1" w:rsidRDefault="00C42148" w:rsidP="004C5C31">
      <w:pPr>
        <w:pStyle w:val="a"/>
      </w:pPr>
      <w:r w:rsidRPr="002A10B1">
        <w:t>Колас Б. Управление финансовой деятельностью предприятия. Проблемы, концепции, методы</w:t>
      </w:r>
      <w:r>
        <w:t xml:space="preserve">.М., </w:t>
      </w:r>
      <w:r w:rsidRPr="002A10B1">
        <w:t>Финансы, ЮНИТИ, 2006 468с.</w:t>
      </w:r>
    </w:p>
    <w:p w:rsidR="00C42148" w:rsidRPr="002A10B1" w:rsidRDefault="00C42148" w:rsidP="004C5C31">
      <w:pPr>
        <w:pStyle w:val="a"/>
      </w:pPr>
      <w:r w:rsidRPr="002A10B1">
        <w:t>Колесников С</w:t>
      </w:r>
      <w:r>
        <w:t xml:space="preserve">.Н. </w:t>
      </w:r>
      <w:r w:rsidRPr="002A10B1">
        <w:t>Инструментарий бизнеса: современные методологии управления предприятием</w:t>
      </w:r>
      <w:r>
        <w:t xml:space="preserve">. - </w:t>
      </w:r>
      <w:r w:rsidRPr="002A10B1">
        <w:t>М.: Статус-Кво 97, 2006 - с.</w:t>
      </w:r>
    </w:p>
    <w:p w:rsidR="00C42148" w:rsidRPr="002A10B1" w:rsidRDefault="00C42148" w:rsidP="004C5C31">
      <w:pPr>
        <w:pStyle w:val="a"/>
      </w:pPr>
      <w:r w:rsidRPr="002A10B1">
        <w:t>Кондратова И</w:t>
      </w:r>
      <w:r>
        <w:t xml:space="preserve">.Г. </w:t>
      </w:r>
      <w:r w:rsidRPr="002A10B1">
        <w:t>Основы управленческого учета: Учеб. Пособие</w:t>
      </w:r>
      <w:r>
        <w:t xml:space="preserve">. - </w:t>
      </w:r>
      <w:r w:rsidRPr="002A10B1">
        <w:t>М.:</w:t>
      </w:r>
      <w:r>
        <w:t xml:space="preserve"> "</w:t>
      </w:r>
      <w:r w:rsidRPr="002A10B1">
        <w:t>Финансы и статистика</w:t>
      </w:r>
      <w:r>
        <w:t>"</w:t>
      </w:r>
      <w:r w:rsidRPr="002A10B1">
        <w:t>, 2004 - 620с.</w:t>
      </w:r>
    </w:p>
    <w:p w:rsidR="00C42148" w:rsidRPr="002A10B1" w:rsidRDefault="00C42148" w:rsidP="004C5C31">
      <w:pPr>
        <w:pStyle w:val="a"/>
      </w:pPr>
      <w:r w:rsidRPr="002A10B1">
        <w:t>Кузнецова Ю</w:t>
      </w:r>
      <w:r>
        <w:t xml:space="preserve">.В., </w:t>
      </w:r>
      <w:r w:rsidRPr="002A10B1">
        <w:t>В</w:t>
      </w:r>
      <w:r>
        <w:t xml:space="preserve">.И. </w:t>
      </w:r>
      <w:r w:rsidRPr="002A10B1">
        <w:t>Подлесных “Менеджмент</w:t>
      </w:r>
      <w:r>
        <w:t xml:space="preserve">" </w:t>
      </w:r>
      <w:r w:rsidRPr="002A10B1">
        <w:t>ИД “Бизнес-пресса”, Санкт-Петербург 2004 - 370с.</w:t>
      </w:r>
    </w:p>
    <w:p w:rsidR="00C42148" w:rsidRPr="002A10B1" w:rsidRDefault="00C42148" w:rsidP="004C5C31">
      <w:pPr>
        <w:pStyle w:val="a"/>
      </w:pPr>
      <w:r w:rsidRPr="002A10B1">
        <w:t>Лихачева О</w:t>
      </w:r>
      <w:r>
        <w:t xml:space="preserve">.Н. </w:t>
      </w:r>
      <w:r w:rsidRPr="002A10B1">
        <w:t>Финансовое планирование на предприятии: Учеб пособие - М.: ООО</w:t>
      </w:r>
      <w:r>
        <w:t xml:space="preserve"> "</w:t>
      </w:r>
      <w:r w:rsidRPr="002A10B1">
        <w:t>ТК Велби</w:t>
      </w:r>
      <w:r>
        <w:t>"</w:t>
      </w:r>
      <w:r w:rsidRPr="002A10B1">
        <w:t>, 2003</w:t>
      </w:r>
      <w:r>
        <w:t xml:space="preserve">. - </w:t>
      </w:r>
      <w:r w:rsidRPr="002A10B1">
        <w:t>264 с.</w:t>
      </w:r>
    </w:p>
    <w:p w:rsidR="00C42148" w:rsidRPr="002A10B1" w:rsidRDefault="00C42148" w:rsidP="004C5C31">
      <w:pPr>
        <w:pStyle w:val="a"/>
      </w:pPr>
      <w:r w:rsidRPr="002A10B1">
        <w:t>Львов Ю</w:t>
      </w:r>
      <w:r>
        <w:t xml:space="preserve">.А. </w:t>
      </w:r>
      <w:r w:rsidRPr="002A10B1">
        <w:t>Основы экономики и организации бизнеса</w:t>
      </w:r>
      <w:r>
        <w:t xml:space="preserve">. - </w:t>
      </w:r>
      <w:r w:rsidRPr="002A10B1">
        <w:t>СПб.: Лань, 2004</w:t>
      </w:r>
      <w:r>
        <w:t xml:space="preserve">. - </w:t>
      </w:r>
      <w:r w:rsidRPr="002A10B1">
        <w:t>318 с.</w:t>
      </w:r>
    </w:p>
    <w:p w:rsidR="00C42148" w:rsidRPr="002A10B1" w:rsidRDefault="00C42148" w:rsidP="004C5C31">
      <w:pPr>
        <w:pStyle w:val="a"/>
      </w:pPr>
      <w:r w:rsidRPr="002A10B1">
        <w:t>Маркарьян Э</w:t>
      </w:r>
      <w:r>
        <w:t xml:space="preserve">.А., </w:t>
      </w:r>
      <w:r w:rsidRPr="002A10B1">
        <w:t>Герасименко Г</w:t>
      </w:r>
      <w:r>
        <w:t xml:space="preserve">.П., </w:t>
      </w:r>
      <w:r w:rsidRPr="002A10B1">
        <w:t>Маркарьян С</w:t>
      </w:r>
      <w:r>
        <w:t xml:space="preserve">.Э. </w:t>
      </w:r>
      <w:r w:rsidRPr="002A10B1">
        <w:t>Финансовый анализ: Учебное пособие</w:t>
      </w:r>
      <w:r>
        <w:t xml:space="preserve">. - </w:t>
      </w:r>
      <w:r w:rsidRPr="002A10B1">
        <w:t>3-е изд., перераб. И доп</w:t>
      </w:r>
      <w:r>
        <w:t xml:space="preserve">. - </w:t>
      </w:r>
      <w:r w:rsidRPr="002A10B1">
        <w:t>М.: ИД ФБК-ПРЕСС, 2006</w:t>
      </w:r>
      <w:r>
        <w:t xml:space="preserve">. - </w:t>
      </w:r>
      <w:r w:rsidRPr="002A10B1">
        <w:t>224 с.</w:t>
      </w:r>
    </w:p>
    <w:p w:rsidR="00C42148" w:rsidRPr="002A10B1" w:rsidRDefault="00C42148" w:rsidP="004C5C31">
      <w:pPr>
        <w:pStyle w:val="a"/>
      </w:pPr>
      <w:r w:rsidRPr="002A10B1">
        <w:t>Минуберг Г., Д. Лэмпел, Б. Альстренд, “Школа стратегий</w:t>
      </w:r>
      <w:r>
        <w:t xml:space="preserve">" </w:t>
      </w:r>
      <w:r w:rsidRPr="002A10B1">
        <w:t>“Питер”, Санкт-Петербург 2006 - 456с.</w:t>
      </w:r>
    </w:p>
    <w:p w:rsidR="00C42148" w:rsidRPr="002A10B1" w:rsidRDefault="00C42148" w:rsidP="004C5C31">
      <w:pPr>
        <w:pStyle w:val="a"/>
        <w:rPr>
          <w:noProof/>
        </w:rPr>
      </w:pPr>
      <w:r w:rsidRPr="002A10B1">
        <w:rPr>
          <w:noProof/>
        </w:rPr>
        <w:t>Мокий М</w:t>
      </w:r>
      <w:r>
        <w:rPr>
          <w:noProof/>
        </w:rPr>
        <w:t xml:space="preserve">.С. </w:t>
      </w:r>
      <w:r w:rsidRPr="002A10B1">
        <w:rPr>
          <w:noProof/>
        </w:rPr>
        <w:t>и др. Экономика предприятия.: Учебное пособие</w:t>
      </w:r>
      <w:r>
        <w:rPr>
          <w:noProof/>
        </w:rPr>
        <w:t xml:space="preserve">. - </w:t>
      </w:r>
      <w:r w:rsidRPr="002A10B1">
        <w:rPr>
          <w:noProof/>
        </w:rPr>
        <w:t>М.: ИНФРА-М, 2006 - 328с.</w:t>
      </w:r>
    </w:p>
    <w:p w:rsidR="00C42148" w:rsidRPr="002A10B1" w:rsidRDefault="00C42148" w:rsidP="004C5C31">
      <w:pPr>
        <w:pStyle w:val="a"/>
      </w:pPr>
      <w:r w:rsidRPr="002A10B1">
        <w:t>Новодворский В</w:t>
      </w:r>
      <w:r>
        <w:t xml:space="preserve">.Д. </w:t>
      </w:r>
      <w:r w:rsidRPr="002A10B1">
        <w:t>Публичная бухгалтерская отчетность - инструмент рыночных отношений / В</w:t>
      </w:r>
      <w:r>
        <w:t xml:space="preserve">.Д. </w:t>
      </w:r>
      <w:r w:rsidRPr="002A10B1">
        <w:t>Новодворский</w:t>
      </w:r>
      <w:r>
        <w:t xml:space="preserve"> // </w:t>
      </w:r>
      <w:r w:rsidRPr="002A10B1">
        <w:t>Бухгалтерский учет</w:t>
      </w:r>
      <w:r>
        <w:t xml:space="preserve">. - </w:t>
      </w:r>
      <w:r w:rsidRPr="002A10B1">
        <w:t>2006</w:t>
      </w:r>
      <w:r>
        <w:t xml:space="preserve">. - </w:t>
      </w:r>
      <w:r w:rsidRPr="002A10B1">
        <w:t>N 17.</w:t>
      </w:r>
    </w:p>
    <w:p w:rsidR="00C42148" w:rsidRPr="002A10B1" w:rsidRDefault="00C42148" w:rsidP="004C5C31">
      <w:pPr>
        <w:pStyle w:val="a"/>
      </w:pPr>
      <w:r>
        <w:t>"</w:t>
      </w:r>
      <w:r w:rsidRPr="002A10B1">
        <w:t>Основы рыночной экономики</w:t>
      </w:r>
      <w:r>
        <w:t>"</w:t>
      </w:r>
      <w:r w:rsidRPr="002A10B1">
        <w:t>: Учебное пособие для вузов - М.: Банки и биржи, ЮНИТИ, 2006</w:t>
      </w:r>
    </w:p>
    <w:p w:rsidR="00C42148" w:rsidRPr="002A10B1" w:rsidRDefault="00C42148" w:rsidP="004C5C31">
      <w:pPr>
        <w:pStyle w:val="a"/>
      </w:pPr>
      <w:r w:rsidRPr="002A10B1">
        <w:t>Поменский С. Позаказная система планирования</w:t>
      </w:r>
      <w:r>
        <w:t xml:space="preserve"> // </w:t>
      </w:r>
      <w:r w:rsidRPr="002A10B1">
        <w:t>Риск</w:t>
      </w:r>
      <w:r>
        <w:t xml:space="preserve">. - </w:t>
      </w:r>
      <w:r w:rsidRPr="002A10B1">
        <w:t>2005</w:t>
      </w:r>
      <w:r>
        <w:t xml:space="preserve">. - </w:t>
      </w:r>
      <w:r w:rsidRPr="002A10B1">
        <w:t>№4</w:t>
      </w:r>
      <w:r>
        <w:t xml:space="preserve">. - </w:t>
      </w:r>
      <w:r w:rsidRPr="002A10B1">
        <w:t>с</w:t>
      </w:r>
      <w:r>
        <w:t>.3</w:t>
      </w:r>
      <w:r w:rsidRPr="002A10B1">
        <w:t>5-37.</w:t>
      </w:r>
    </w:p>
    <w:p w:rsidR="00C42148" w:rsidRPr="002A10B1" w:rsidRDefault="00C42148" w:rsidP="004C5C31">
      <w:pPr>
        <w:pStyle w:val="a"/>
      </w:pPr>
      <w:r w:rsidRPr="002A10B1">
        <w:t>Попова Р</w:t>
      </w:r>
      <w:r>
        <w:t xml:space="preserve">.Г. </w:t>
      </w:r>
      <w:r w:rsidRPr="002A10B1">
        <w:t>и др. Финансы предприятий: Пособие</w:t>
      </w:r>
      <w:r>
        <w:t xml:space="preserve">. - </w:t>
      </w:r>
      <w:r w:rsidRPr="002A10B1">
        <w:t>СПб.; М.; Харьков; Минск: Питер, 2005.</w:t>
      </w:r>
    </w:p>
    <w:p w:rsidR="00C42148" w:rsidRPr="002A10B1" w:rsidRDefault="00C42148" w:rsidP="004C5C31">
      <w:pPr>
        <w:pStyle w:val="a"/>
      </w:pPr>
      <w:r w:rsidRPr="002A10B1">
        <w:t xml:space="preserve">Предприятие в нестабильной экономической среде: риски, стратегии, безопасность / Под </w:t>
      </w:r>
      <w:r>
        <w:t xml:space="preserve">ред. </w:t>
      </w:r>
      <w:r w:rsidRPr="002A10B1">
        <w:t>С</w:t>
      </w:r>
      <w:r>
        <w:t xml:space="preserve">.А. </w:t>
      </w:r>
      <w:r w:rsidRPr="002A10B1">
        <w:t>Панова</w:t>
      </w:r>
      <w:r>
        <w:t xml:space="preserve">. - </w:t>
      </w:r>
      <w:r w:rsidRPr="002A10B1">
        <w:t>М.: Изд-во</w:t>
      </w:r>
      <w:r>
        <w:t xml:space="preserve"> "</w:t>
      </w:r>
      <w:r w:rsidRPr="002A10B1">
        <w:t>Экономика</w:t>
      </w:r>
      <w:r>
        <w:t>"</w:t>
      </w:r>
      <w:r w:rsidRPr="002A10B1">
        <w:t>, 2006</w:t>
      </w:r>
      <w:r>
        <w:t xml:space="preserve">. - </w:t>
      </w:r>
      <w:r w:rsidRPr="002A10B1">
        <w:t>с</w:t>
      </w:r>
      <w:r>
        <w:t>.7</w:t>
      </w:r>
      <w:r w:rsidRPr="002A10B1">
        <w:t>5</w:t>
      </w:r>
    </w:p>
    <w:p w:rsidR="00C42148" w:rsidRPr="002A10B1" w:rsidRDefault="00C42148" w:rsidP="004C5C31">
      <w:pPr>
        <w:pStyle w:val="a"/>
      </w:pPr>
      <w:r w:rsidRPr="002A10B1">
        <w:t>Пучкова С</w:t>
      </w:r>
      <w:r>
        <w:t xml:space="preserve">.И. </w:t>
      </w:r>
      <w:r w:rsidRPr="002A10B1">
        <w:t>Бухгалтерская</w:t>
      </w:r>
      <w:r>
        <w:t xml:space="preserve"> (</w:t>
      </w:r>
      <w:r w:rsidRPr="002A10B1">
        <w:t>финансовая) отчетность. Организации и консолидированные группы / С</w:t>
      </w:r>
      <w:r>
        <w:t xml:space="preserve">.И. </w:t>
      </w:r>
      <w:r w:rsidRPr="002A10B1">
        <w:t>Пучкова</w:t>
      </w:r>
      <w:r>
        <w:t xml:space="preserve">. - </w:t>
      </w:r>
      <w:r w:rsidRPr="002A10B1">
        <w:t>2-е изд., перераб. и доп</w:t>
      </w:r>
      <w:r>
        <w:t xml:space="preserve">. - </w:t>
      </w:r>
      <w:r w:rsidRPr="002A10B1">
        <w:t>М.: ИД ФБК-ПРЕСС, 2004</w:t>
      </w:r>
      <w:r>
        <w:t xml:space="preserve">. - </w:t>
      </w:r>
      <w:r w:rsidRPr="002A10B1">
        <w:t>344 с.</w:t>
      </w:r>
    </w:p>
    <w:p w:rsidR="00C42148" w:rsidRPr="002A10B1" w:rsidRDefault="00C42148" w:rsidP="004C5C31">
      <w:pPr>
        <w:pStyle w:val="a"/>
      </w:pPr>
      <w:r w:rsidRPr="002A10B1">
        <w:t>Романова А</w:t>
      </w:r>
      <w:r>
        <w:t xml:space="preserve">.И. </w:t>
      </w:r>
      <w:r w:rsidRPr="002A10B1">
        <w:t>Вопросы планирования экономической устойчивости строительных предприятий: Моногр</w:t>
      </w:r>
      <w:r>
        <w:t xml:space="preserve">. - </w:t>
      </w:r>
      <w:r w:rsidRPr="002A10B1">
        <w:t>Казань: КГАСА, 2007.</w:t>
      </w:r>
    </w:p>
    <w:p w:rsidR="00C42148" w:rsidRPr="002A10B1" w:rsidRDefault="00C42148" w:rsidP="004C5C31">
      <w:pPr>
        <w:pStyle w:val="a"/>
      </w:pPr>
      <w:r w:rsidRPr="002A10B1">
        <w:t>Романовский М</w:t>
      </w:r>
      <w:r>
        <w:t xml:space="preserve">.В. </w:t>
      </w:r>
      <w:r w:rsidRPr="002A10B1">
        <w:t>Финансы предприятий: Учеб. пособие</w:t>
      </w:r>
      <w:r>
        <w:t xml:space="preserve">. - </w:t>
      </w:r>
      <w:r w:rsidRPr="002A10B1">
        <w:t>СПб.: Бизнес-пресса, 2006 - 280с.</w:t>
      </w:r>
    </w:p>
    <w:p w:rsidR="00C42148" w:rsidRPr="002A10B1" w:rsidRDefault="00C42148" w:rsidP="004C5C31">
      <w:pPr>
        <w:pStyle w:val="a"/>
      </w:pPr>
      <w:r w:rsidRPr="002A10B1">
        <w:t>Росс С. и др. Основы корпоративных финансов: ключ к успеху коммерческой организации - финансовое планирование и управления</w:t>
      </w:r>
      <w:r>
        <w:t xml:space="preserve">. - </w:t>
      </w:r>
      <w:r w:rsidRPr="002A10B1">
        <w:t>М.: Лаб. Базовых Знаний, 2005 - 180с</w:t>
      </w:r>
      <w:r>
        <w:t>.</w:t>
      </w:r>
    </w:p>
    <w:p w:rsidR="00C42148" w:rsidRPr="002A10B1" w:rsidRDefault="00C42148" w:rsidP="004C5C31">
      <w:pPr>
        <w:pStyle w:val="a"/>
      </w:pPr>
      <w:r w:rsidRPr="002A10B1">
        <w:t>Савицкая Г</w:t>
      </w:r>
      <w:r>
        <w:t xml:space="preserve">.В. </w:t>
      </w:r>
      <w:r w:rsidRPr="002A10B1">
        <w:t>Анализ хозяйственной деятельности предприятия</w:t>
      </w:r>
      <w:r>
        <w:t xml:space="preserve">. - </w:t>
      </w:r>
      <w:r w:rsidRPr="002A10B1">
        <w:t>4-е изд. доп. и перераб</w:t>
      </w:r>
      <w:r>
        <w:t xml:space="preserve">. - </w:t>
      </w:r>
      <w:r w:rsidRPr="002A10B1">
        <w:t>М. Инфра-М 2007г</w:t>
      </w:r>
      <w:r>
        <w:t xml:space="preserve">. - </w:t>
      </w:r>
      <w:r w:rsidRPr="002A10B1">
        <w:t>474 с</w:t>
      </w:r>
    </w:p>
    <w:p w:rsidR="00C42148" w:rsidRPr="002A10B1" w:rsidRDefault="00C42148" w:rsidP="004C5C31">
      <w:pPr>
        <w:pStyle w:val="a"/>
      </w:pPr>
      <w:r w:rsidRPr="002A10B1">
        <w:t>Сафронов В. Эффективное управление денежными средствами предприятия</w:t>
      </w:r>
      <w:r>
        <w:t xml:space="preserve"> // </w:t>
      </w:r>
      <w:r w:rsidRPr="002A10B1">
        <w:t>Консультант директора</w:t>
      </w:r>
      <w:r>
        <w:t xml:space="preserve">. - </w:t>
      </w:r>
      <w:r w:rsidRPr="002A10B1">
        <w:t>2006 - № 23</w:t>
      </w:r>
      <w:r>
        <w:t xml:space="preserve">. - </w:t>
      </w:r>
      <w:r w:rsidRPr="002A10B1">
        <w:t>С</w:t>
      </w:r>
      <w:r>
        <w:t>.2</w:t>
      </w:r>
      <w:r w:rsidRPr="002A10B1">
        <w:t>6-30</w:t>
      </w:r>
    </w:p>
    <w:p w:rsidR="00C42148" w:rsidRPr="002A10B1" w:rsidRDefault="00C42148" w:rsidP="004C5C31">
      <w:pPr>
        <w:pStyle w:val="a"/>
      </w:pPr>
      <w:r w:rsidRPr="002A10B1">
        <w:t>Селезнева Н</w:t>
      </w:r>
      <w:r>
        <w:t xml:space="preserve">.Н. </w:t>
      </w:r>
      <w:r w:rsidRPr="002A10B1">
        <w:t>Финансовый анализ: Учеб. пособие</w:t>
      </w:r>
      <w:r>
        <w:t xml:space="preserve">. - </w:t>
      </w:r>
      <w:r w:rsidRPr="002A10B1">
        <w:t>/ Селезнева Н</w:t>
      </w:r>
      <w:r>
        <w:t xml:space="preserve">.Н., </w:t>
      </w:r>
      <w:r w:rsidRPr="002A10B1">
        <w:t>Ионова А</w:t>
      </w:r>
      <w:r>
        <w:t xml:space="preserve">.Ф. </w:t>
      </w:r>
      <w:r w:rsidRPr="002A10B1">
        <w:t>/ М.: ЮНИТИ-ДАНА, 2005</w:t>
      </w:r>
      <w:r>
        <w:t xml:space="preserve">. - </w:t>
      </w:r>
      <w:r w:rsidRPr="002A10B1">
        <w:t>с</w:t>
      </w:r>
      <w:r>
        <w:t>.2</w:t>
      </w:r>
      <w:r w:rsidRPr="002A10B1">
        <w:t>14</w:t>
      </w:r>
    </w:p>
    <w:p w:rsidR="00C42148" w:rsidRPr="002A10B1" w:rsidRDefault="00C42148" w:rsidP="004C5C31">
      <w:pPr>
        <w:pStyle w:val="a"/>
      </w:pPr>
      <w:r w:rsidRPr="002A10B1">
        <w:t>Свидерский Д. Усовершенствование методики состояния Отчета о движении денежных средств в соответствии с положением</w:t>
      </w:r>
      <w:r>
        <w:t xml:space="preserve"> (</w:t>
      </w:r>
      <w:r w:rsidRPr="002A10B1">
        <w:t>стандартом) бухгалтерского учета 4.</w:t>
      </w:r>
      <w:r>
        <w:t xml:space="preserve"> // </w:t>
      </w:r>
      <w:r w:rsidRPr="002A10B1">
        <w:t xml:space="preserve">Бухгалтерский учет и аудит </w:t>
      </w:r>
      <w:smartTag w:uri="urn:schemas-microsoft-com:office:smarttags" w:element="metricconverter">
        <w:smartTagPr>
          <w:attr w:name="ProductID" w:val="2005 г"/>
        </w:smartTagPr>
        <w:r w:rsidRPr="002A10B1">
          <w:t>2005 г</w:t>
        </w:r>
      </w:smartTag>
      <w:r w:rsidRPr="002A10B1">
        <w:t>. № 4.</w:t>
      </w:r>
    </w:p>
    <w:p w:rsidR="00C42148" w:rsidRPr="002A10B1" w:rsidRDefault="00C42148" w:rsidP="004C5C31">
      <w:pPr>
        <w:pStyle w:val="a"/>
      </w:pPr>
      <w:r w:rsidRPr="002A10B1">
        <w:t>Сергеев И</w:t>
      </w:r>
      <w:r>
        <w:t xml:space="preserve">.В. </w:t>
      </w:r>
      <w:r w:rsidRPr="002A10B1">
        <w:t>и др. Оперативное финансовое планирование на предприятии</w:t>
      </w:r>
      <w:r>
        <w:t xml:space="preserve">. - </w:t>
      </w:r>
      <w:r w:rsidRPr="002A10B1">
        <w:t>М.: Финансы и статистика, 2005.</w:t>
      </w:r>
    </w:p>
    <w:p w:rsidR="00C42148" w:rsidRPr="002A10B1" w:rsidRDefault="00C42148" w:rsidP="004C5C31">
      <w:pPr>
        <w:pStyle w:val="a"/>
      </w:pPr>
      <w:r w:rsidRPr="002A10B1">
        <w:t>Соколова Г</w:t>
      </w:r>
      <w:r>
        <w:t xml:space="preserve">.Н. </w:t>
      </w:r>
      <w:r w:rsidRPr="002A10B1">
        <w:t>Информационные технологии экономического анализа</w:t>
      </w:r>
      <w:r>
        <w:t xml:space="preserve">. - </w:t>
      </w:r>
      <w:r w:rsidRPr="002A10B1">
        <w:t>М. Экзамен, 2004.</w:t>
      </w:r>
    </w:p>
    <w:p w:rsidR="00C42148" w:rsidRPr="002A10B1" w:rsidRDefault="00C42148" w:rsidP="004C5C31">
      <w:pPr>
        <w:pStyle w:val="a"/>
      </w:pPr>
      <w:r w:rsidRPr="002A10B1">
        <w:t xml:space="preserve">Стратегическое планирование / Под </w:t>
      </w:r>
      <w:r>
        <w:t xml:space="preserve">ред. </w:t>
      </w:r>
      <w:r w:rsidRPr="002A10B1">
        <w:t>Э</w:t>
      </w:r>
      <w:r>
        <w:t xml:space="preserve">.А. </w:t>
      </w:r>
      <w:r w:rsidRPr="002A10B1">
        <w:t>Уткина</w:t>
      </w:r>
      <w:r>
        <w:t xml:space="preserve">. - </w:t>
      </w:r>
      <w:r w:rsidRPr="002A10B1">
        <w:t>М.: Тандем, 2005</w:t>
      </w:r>
      <w:r>
        <w:t xml:space="preserve">. - </w:t>
      </w:r>
      <w:r w:rsidRPr="002A10B1">
        <w:t>с</w:t>
      </w:r>
      <w:r>
        <w:t>.3</w:t>
      </w:r>
      <w:r w:rsidRPr="002A10B1">
        <w:t>44</w:t>
      </w:r>
    </w:p>
    <w:p w:rsidR="00C42148" w:rsidRPr="002A10B1" w:rsidRDefault="00C42148" w:rsidP="004C5C31">
      <w:pPr>
        <w:pStyle w:val="a"/>
      </w:pPr>
      <w:r w:rsidRPr="002A10B1">
        <w:t>Хан Д. Планирование и контроль: базовые концепции контроллинга</w:t>
      </w:r>
      <w:r>
        <w:t xml:space="preserve">.М. </w:t>
      </w:r>
      <w:r w:rsidRPr="002A10B1">
        <w:t>Финансы и статистика, 2004</w:t>
      </w:r>
      <w:r>
        <w:t xml:space="preserve">. - </w:t>
      </w:r>
      <w:r w:rsidRPr="002A10B1">
        <w:t>с</w:t>
      </w:r>
      <w:r>
        <w:t>.1</w:t>
      </w:r>
      <w:r w:rsidRPr="002A10B1">
        <w:t>5</w:t>
      </w:r>
    </w:p>
    <w:p w:rsidR="00C42148" w:rsidRPr="002A10B1" w:rsidRDefault="00C42148" w:rsidP="004C5C31">
      <w:pPr>
        <w:pStyle w:val="a"/>
      </w:pPr>
      <w:r w:rsidRPr="002A10B1">
        <w:t>Хрипач и др. Экономика предприятия</w:t>
      </w:r>
      <w:r>
        <w:t xml:space="preserve">. - </w:t>
      </w:r>
      <w:r w:rsidRPr="002A10B1">
        <w:t>Минск: Эконмпресс, 2004.</w:t>
      </w:r>
    </w:p>
    <w:p w:rsidR="00C42148" w:rsidRPr="002A10B1" w:rsidRDefault="00C42148" w:rsidP="004C5C31">
      <w:pPr>
        <w:pStyle w:val="a"/>
      </w:pPr>
      <w:r w:rsidRPr="002A10B1">
        <w:t>Хруцкий В</w:t>
      </w:r>
      <w:r>
        <w:t xml:space="preserve">.Е. </w:t>
      </w:r>
      <w:r w:rsidRPr="002A10B1">
        <w:t>и др. Внутрифирменное бюджетирование: Настол. кн. по постановке фин. Планирования</w:t>
      </w:r>
      <w:r>
        <w:t xml:space="preserve">. - </w:t>
      </w:r>
      <w:r w:rsidRPr="002A10B1">
        <w:t>М.: Финансы и статистика, 2006.</w:t>
      </w:r>
    </w:p>
    <w:p w:rsidR="00C42148" w:rsidRPr="002A10B1" w:rsidRDefault="00C42148" w:rsidP="004C5C31">
      <w:pPr>
        <w:pStyle w:val="a"/>
      </w:pPr>
      <w:r w:rsidRPr="002A10B1">
        <w:t>Шевченко Н</w:t>
      </w:r>
      <w:r>
        <w:t xml:space="preserve">.С., </w:t>
      </w:r>
      <w:r w:rsidRPr="002A10B1">
        <w:t>Черных А</w:t>
      </w:r>
      <w:r>
        <w:t xml:space="preserve">.Ю., </w:t>
      </w:r>
      <w:r w:rsidRPr="002A10B1">
        <w:t>Тиньков С</w:t>
      </w:r>
      <w:r>
        <w:t xml:space="preserve">.А., </w:t>
      </w:r>
      <w:r w:rsidRPr="002A10B1">
        <w:t>Кузьбожев Э</w:t>
      </w:r>
      <w:r>
        <w:t xml:space="preserve">.Н. </w:t>
      </w:r>
      <w:r w:rsidRPr="002A10B1">
        <w:t xml:space="preserve">Управление затратами, оборотными средствами и производственными запасами: учебно-методическое пособие / Под </w:t>
      </w:r>
      <w:r>
        <w:t xml:space="preserve">ред. </w:t>
      </w:r>
      <w:r w:rsidRPr="002A10B1">
        <w:t>д. э. н., проф</w:t>
      </w:r>
      <w:r>
        <w:t xml:space="preserve">.Э.Н. </w:t>
      </w:r>
      <w:r w:rsidRPr="002A10B1">
        <w:t>Кузьбожева; Курск. гос. тех. ун-т. Курск, 2005</w:t>
      </w:r>
      <w:r>
        <w:t xml:space="preserve">. - </w:t>
      </w:r>
      <w:r w:rsidRPr="002A10B1">
        <w:t>154с</w:t>
      </w:r>
    </w:p>
    <w:p w:rsidR="00C42148" w:rsidRPr="002A10B1" w:rsidRDefault="00C42148" w:rsidP="004C5C31">
      <w:pPr>
        <w:pStyle w:val="a"/>
      </w:pPr>
      <w:r w:rsidRPr="002A10B1">
        <w:t>Шуляк П</w:t>
      </w:r>
      <w:r>
        <w:t xml:space="preserve">.Н. </w:t>
      </w:r>
      <w:r w:rsidRPr="002A10B1">
        <w:t>Финансы</w:t>
      </w:r>
      <w:r>
        <w:t xml:space="preserve">. - </w:t>
      </w:r>
      <w:r w:rsidRPr="002A10B1">
        <w:t>/ Шуляк П</w:t>
      </w:r>
      <w:r>
        <w:t xml:space="preserve">.Н., </w:t>
      </w:r>
      <w:r w:rsidRPr="002A10B1">
        <w:t>Белотелова Н</w:t>
      </w:r>
      <w:r>
        <w:t xml:space="preserve">.П. </w:t>
      </w:r>
      <w:r w:rsidRPr="002A10B1">
        <w:t>/ М: ИД Дашков и К</w:t>
      </w:r>
      <w:r>
        <w:t xml:space="preserve">. - </w:t>
      </w:r>
      <w:r w:rsidRPr="002A10B1">
        <w:t>2006.</w:t>
      </w:r>
    </w:p>
    <w:p w:rsidR="00C42148" w:rsidRPr="002A10B1" w:rsidRDefault="00C42148" w:rsidP="004C5C31">
      <w:pPr>
        <w:pStyle w:val="a"/>
      </w:pPr>
      <w:r w:rsidRPr="002A10B1">
        <w:t>Щиборщ К</w:t>
      </w:r>
      <w:r>
        <w:t xml:space="preserve">.В. </w:t>
      </w:r>
      <w:r w:rsidRPr="002A10B1">
        <w:t>Бюджетирование деятельности промышленных предприятий России</w:t>
      </w:r>
      <w:r>
        <w:t xml:space="preserve">. - </w:t>
      </w:r>
      <w:r w:rsidRPr="002A10B1">
        <w:t>М.: Дело и Сервис, 2006.</w:t>
      </w:r>
    </w:p>
    <w:p w:rsidR="00C42148" w:rsidRPr="002A10B1" w:rsidRDefault="00C42148" w:rsidP="004C5C31">
      <w:pPr>
        <w:pStyle w:val="a"/>
        <w:rPr>
          <w:bCs/>
        </w:rPr>
      </w:pPr>
      <w:r w:rsidRPr="002A10B1">
        <w:rPr>
          <w:bCs/>
        </w:rPr>
        <w:t xml:space="preserve">Финансовый менеджмент: Учебник для вузов/ Под </w:t>
      </w:r>
      <w:r>
        <w:rPr>
          <w:bCs/>
        </w:rPr>
        <w:t xml:space="preserve">ред. </w:t>
      </w:r>
      <w:r w:rsidRPr="002A10B1">
        <w:rPr>
          <w:bCs/>
        </w:rPr>
        <w:t>проф</w:t>
      </w:r>
      <w:r>
        <w:rPr>
          <w:bCs/>
        </w:rPr>
        <w:t xml:space="preserve">.Г.Б. </w:t>
      </w:r>
      <w:r w:rsidRPr="002A10B1">
        <w:rPr>
          <w:bCs/>
        </w:rPr>
        <w:t>Поляка</w:t>
      </w:r>
      <w:r>
        <w:rPr>
          <w:bCs/>
        </w:rPr>
        <w:t xml:space="preserve">. - </w:t>
      </w:r>
      <w:r w:rsidRPr="002A10B1">
        <w:rPr>
          <w:bCs/>
        </w:rPr>
        <w:t>М.: Финансы, ЮНИТИ, 2005, - 518 с.</w:t>
      </w:r>
    </w:p>
    <w:p w:rsidR="00C42148" w:rsidRPr="002A10B1" w:rsidRDefault="00C42148" w:rsidP="004C5C31">
      <w:pPr>
        <w:pStyle w:val="a"/>
        <w:rPr>
          <w:bCs/>
        </w:rPr>
      </w:pPr>
      <w:r w:rsidRPr="002A10B1">
        <w:t>Ушаков Р</w:t>
      </w:r>
      <w:r>
        <w:t xml:space="preserve">.С. </w:t>
      </w:r>
      <w:r w:rsidRPr="002A10B1">
        <w:t>Финансовая отчетность в условиях инфляции: дис. к. э. н. / Р</w:t>
      </w:r>
      <w:r>
        <w:t xml:space="preserve">.С. </w:t>
      </w:r>
      <w:r w:rsidRPr="002A10B1">
        <w:t>Ушаков</w:t>
      </w:r>
      <w:r>
        <w:t xml:space="preserve">. - </w:t>
      </w:r>
      <w:r w:rsidRPr="002A10B1">
        <w:t>М., 2004</w:t>
      </w:r>
      <w:r>
        <w:t xml:space="preserve">. - </w:t>
      </w:r>
      <w:r w:rsidRPr="002A10B1">
        <w:t>170 с</w:t>
      </w:r>
    </w:p>
    <w:p w:rsidR="00C42148" w:rsidRDefault="00C42148" w:rsidP="004C5C31">
      <w:pPr>
        <w:pStyle w:val="1"/>
      </w:pPr>
      <w:r w:rsidRPr="002A10B1">
        <w:br w:type="page"/>
      </w:r>
      <w:bookmarkStart w:id="104" w:name="_Toc193015708"/>
      <w:bookmarkStart w:id="105" w:name="_Toc193528236"/>
      <w:bookmarkStart w:id="106" w:name="_Toc193625787"/>
      <w:bookmarkStart w:id="107" w:name="_Toc288641136"/>
      <w:r w:rsidRPr="002A10B1">
        <w:t>Приложения</w:t>
      </w:r>
      <w:bookmarkEnd w:id="104"/>
      <w:bookmarkEnd w:id="105"/>
      <w:bookmarkEnd w:id="106"/>
      <w:bookmarkEnd w:id="107"/>
    </w:p>
    <w:p w:rsidR="004C5C31" w:rsidRPr="004C5C31" w:rsidRDefault="004C5C31" w:rsidP="004C5C31">
      <w:pPr>
        <w:rPr>
          <w:lang w:eastAsia="en-US"/>
        </w:rPr>
      </w:pPr>
    </w:p>
    <w:p w:rsidR="00C42148" w:rsidRPr="002A10B1" w:rsidRDefault="00E5067C" w:rsidP="004C5C31">
      <w:pPr>
        <w:tabs>
          <w:tab w:val="left" w:pos="726"/>
        </w:tabs>
        <w:ind w:firstLine="0"/>
      </w:pPr>
      <w:r>
        <w:pict>
          <v:shape id="_x0000_i1046" type="#_x0000_t75" style="width:457.5pt;height:205.5pt">
            <v:imagedata r:id="rId28" o:title=""/>
          </v:shape>
        </w:pic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1086"/>
        <w:gridCol w:w="1642"/>
        <w:gridCol w:w="1635"/>
      </w:tblGrid>
      <w:tr w:rsidR="00C42148" w:rsidRPr="002A10B1" w:rsidTr="00960C82">
        <w:trPr>
          <w:jc w:val="center"/>
        </w:trPr>
        <w:tc>
          <w:tcPr>
            <w:tcW w:w="4729" w:type="dxa"/>
            <w:shd w:val="clear" w:color="auto" w:fill="auto"/>
          </w:tcPr>
          <w:p w:rsidR="00C42148" w:rsidRPr="002A10B1" w:rsidRDefault="00C42148" w:rsidP="004C5C31">
            <w:pPr>
              <w:pStyle w:val="af1"/>
            </w:pPr>
            <w:r w:rsidRPr="002A10B1">
              <w:t>Актив</w:t>
            </w:r>
          </w:p>
        </w:tc>
        <w:tc>
          <w:tcPr>
            <w:tcW w:w="1086" w:type="dxa"/>
            <w:shd w:val="clear" w:color="auto" w:fill="auto"/>
          </w:tcPr>
          <w:p w:rsidR="00C42148" w:rsidRPr="002A10B1" w:rsidRDefault="00C42148" w:rsidP="004C5C31">
            <w:pPr>
              <w:pStyle w:val="af1"/>
            </w:pPr>
            <w:r w:rsidRPr="002A10B1">
              <w:t>Код по-</w:t>
            </w:r>
            <w:r>
              <w:t xml:space="preserve"> </w:t>
            </w:r>
            <w:r w:rsidRPr="002A10B1">
              <w:t>казателя</w:t>
            </w:r>
          </w:p>
        </w:tc>
        <w:tc>
          <w:tcPr>
            <w:tcW w:w="1642" w:type="dxa"/>
            <w:shd w:val="clear" w:color="auto" w:fill="auto"/>
          </w:tcPr>
          <w:p w:rsidR="00C42148" w:rsidRPr="002A10B1" w:rsidRDefault="00C42148" w:rsidP="004C5C31">
            <w:pPr>
              <w:pStyle w:val="af1"/>
            </w:pPr>
            <w:r w:rsidRPr="002A10B1">
              <w:t>На начало отчетного года</w:t>
            </w:r>
          </w:p>
        </w:tc>
        <w:tc>
          <w:tcPr>
            <w:tcW w:w="1635" w:type="dxa"/>
            <w:shd w:val="clear" w:color="auto" w:fill="auto"/>
          </w:tcPr>
          <w:p w:rsidR="00C42148" w:rsidRPr="002A10B1" w:rsidRDefault="00C42148" w:rsidP="004C5C31">
            <w:pPr>
              <w:pStyle w:val="af1"/>
            </w:pPr>
            <w:r w:rsidRPr="002A10B1">
              <w:t>На конец отчет-</w:t>
            </w:r>
            <w:r>
              <w:t xml:space="preserve"> </w:t>
            </w:r>
            <w:r w:rsidRPr="002A10B1">
              <w:t>ного периода</w:t>
            </w:r>
          </w:p>
        </w:tc>
      </w:tr>
      <w:tr w:rsidR="00C42148" w:rsidRPr="002A10B1" w:rsidTr="00960C82">
        <w:trPr>
          <w:jc w:val="center"/>
        </w:trPr>
        <w:tc>
          <w:tcPr>
            <w:tcW w:w="4729" w:type="dxa"/>
            <w:shd w:val="clear" w:color="auto" w:fill="auto"/>
          </w:tcPr>
          <w:p w:rsidR="00C42148" w:rsidRPr="002A10B1" w:rsidRDefault="00C42148" w:rsidP="004C5C31">
            <w:pPr>
              <w:pStyle w:val="af1"/>
            </w:pPr>
            <w:r w:rsidRPr="002A10B1">
              <w:t>1</w:t>
            </w:r>
          </w:p>
        </w:tc>
        <w:tc>
          <w:tcPr>
            <w:tcW w:w="1086" w:type="dxa"/>
            <w:shd w:val="clear" w:color="auto" w:fill="auto"/>
          </w:tcPr>
          <w:p w:rsidR="00C42148" w:rsidRPr="002A10B1" w:rsidRDefault="00C42148" w:rsidP="004C5C31">
            <w:pPr>
              <w:pStyle w:val="af1"/>
            </w:pPr>
            <w:r w:rsidRPr="002A10B1">
              <w:t>2</w:t>
            </w:r>
          </w:p>
        </w:tc>
        <w:tc>
          <w:tcPr>
            <w:tcW w:w="1642" w:type="dxa"/>
            <w:shd w:val="clear" w:color="auto" w:fill="auto"/>
          </w:tcPr>
          <w:p w:rsidR="00C42148" w:rsidRPr="002A10B1" w:rsidRDefault="00C42148" w:rsidP="004C5C31">
            <w:pPr>
              <w:pStyle w:val="af1"/>
            </w:pPr>
            <w:r w:rsidRPr="002A10B1">
              <w:t>3</w:t>
            </w:r>
          </w:p>
        </w:tc>
        <w:tc>
          <w:tcPr>
            <w:tcW w:w="1635" w:type="dxa"/>
            <w:shd w:val="clear" w:color="auto" w:fill="auto"/>
          </w:tcPr>
          <w:p w:rsidR="00C42148" w:rsidRPr="002A10B1" w:rsidRDefault="00C42148" w:rsidP="004C5C31">
            <w:pPr>
              <w:pStyle w:val="af1"/>
            </w:pPr>
            <w:r w:rsidRPr="002A10B1">
              <w:t>4</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b/>
                <w:bCs/>
              </w:rPr>
            </w:pPr>
            <w:r w:rsidRPr="00960C82">
              <w:rPr>
                <w:b/>
                <w:bCs/>
              </w:rPr>
              <w:t>I. ВНЕОБОРОТНЫЕ АКТИВЫ</w:t>
            </w:r>
          </w:p>
          <w:p w:rsidR="00C42148" w:rsidRPr="002A10B1" w:rsidRDefault="00C42148" w:rsidP="004C5C31">
            <w:pPr>
              <w:pStyle w:val="af1"/>
            </w:pPr>
            <w:r w:rsidRPr="002A10B1">
              <w:t>Нематериальные активы</w:t>
            </w:r>
          </w:p>
        </w:tc>
        <w:tc>
          <w:tcPr>
            <w:tcW w:w="1086" w:type="dxa"/>
            <w:shd w:val="clear" w:color="auto" w:fill="auto"/>
          </w:tcPr>
          <w:p w:rsidR="00C42148" w:rsidRPr="002A10B1" w:rsidRDefault="00C42148" w:rsidP="004C5C31">
            <w:pPr>
              <w:pStyle w:val="af1"/>
            </w:pPr>
            <w:r w:rsidRPr="002A10B1">
              <w:t>110</w:t>
            </w:r>
          </w:p>
        </w:tc>
        <w:tc>
          <w:tcPr>
            <w:tcW w:w="1642" w:type="dxa"/>
            <w:shd w:val="clear" w:color="auto" w:fill="auto"/>
          </w:tcPr>
          <w:p w:rsidR="00C42148" w:rsidRPr="002A10B1" w:rsidRDefault="00C42148" w:rsidP="004C5C31">
            <w:pPr>
              <w:pStyle w:val="af1"/>
            </w:pPr>
            <w:r w:rsidRPr="002A10B1">
              <w:t>662</w:t>
            </w:r>
          </w:p>
        </w:tc>
        <w:tc>
          <w:tcPr>
            <w:tcW w:w="1635" w:type="dxa"/>
            <w:shd w:val="clear" w:color="auto" w:fill="auto"/>
          </w:tcPr>
          <w:p w:rsidR="00C42148" w:rsidRPr="002A10B1" w:rsidRDefault="00C42148" w:rsidP="004C5C31">
            <w:pPr>
              <w:pStyle w:val="af1"/>
            </w:pPr>
            <w:r w:rsidRPr="002A10B1">
              <w:t>1397</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Основные средства</w:t>
            </w:r>
          </w:p>
        </w:tc>
        <w:tc>
          <w:tcPr>
            <w:tcW w:w="1086" w:type="dxa"/>
            <w:shd w:val="clear" w:color="auto" w:fill="auto"/>
          </w:tcPr>
          <w:p w:rsidR="00C42148" w:rsidRPr="002A10B1" w:rsidRDefault="00C42148" w:rsidP="004C5C31">
            <w:pPr>
              <w:pStyle w:val="af1"/>
            </w:pPr>
            <w:r w:rsidRPr="002A10B1">
              <w:t>120</w:t>
            </w:r>
          </w:p>
        </w:tc>
        <w:tc>
          <w:tcPr>
            <w:tcW w:w="1642" w:type="dxa"/>
            <w:shd w:val="clear" w:color="auto" w:fill="auto"/>
          </w:tcPr>
          <w:p w:rsidR="00C42148" w:rsidRPr="002A10B1" w:rsidRDefault="00C42148" w:rsidP="004C5C31">
            <w:pPr>
              <w:pStyle w:val="af1"/>
            </w:pPr>
            <w:r w:rsidRPr="002A10B1">
              <w:t>417501</w:t>
            </w:r>
          </w:p>
        </w:tc>
        <w:tc>
          <w:tcPr>
            <w:tcW w:w="1635" w:type="dxa"/>
            <w:shd w:val="clear" w:color="auto" w:fill="auto"/>
          </w:tcPr>
          <w:p w:rsidR="00C42148" w:rsidRPr="002A10B1" w:rsidRDefault="00C42148" w:rsidP="004C5C31">
            <w:pPr>
              <w:pStyle w:val="af1"/>
            </w:pPr>
            <w:r w:rsidRPr="002A10B1">
              <w:t>123726</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Незавершенное строительство</w:t>
            </w:r>
          </w:p>
        </w:tc>
        <w:tc>
          <w:tcPr>
            <w:tcW w:w="1086" w:type="dxa"/>
            <w:shd w:val="clear" w:color="auto" w:fill="auto"/>
          </w:tcPr>
          <w:p w:rsidR="00C42148" w:rsidRPr="002A10B1" w:rsidRDefault="00C42148" w:rsidP="004C5C31">
            <w:pPr>
              <w:pStyle w:val="af1"/>
            </w:pPr>
            <w:r w:rsidRPr="002A10B1">
              <w:t>130</w:t>
            </w:r>
          </w:p>
        </w:tc>
        <w:tc>
          <w:tcPr>
            <w:tcW w:w="1642" w:type="dxa"/>
            <w:shd w:val="clear" w:color="auto" w:fill="auto"/>
          </w:tcPr>
          <w:p w:rsidR="00C42148" w:rsidRPr="002A10B1" w:rsidRDefault="00C42148" w:rsidP="004C5C31">
            <w:pPr>
              <w:pStyle w:val="af1"/>
            </w:pPr>
            <w:r w:rsidRPr="002A10B1">
              <w:t>23800</w:t>
            </w:r>
          </w:p>
        </w:tc>
        <w:tc>
          <w:tcPr>
            <w:tcW w:w="1635" w:type="dxa"/>
            <w:shd w:val="clear" w:color="auto" w:fill="auto"/>
          </w:tcPr>
          <w:p w:rsidR="00C42148" w:rsidRPr="002A10B1" w:rsidRDefault="00C42148" w:rsidP="004C5C31">
            <w:pPr>
              <w:pStyle w:val="af1"/>
            </w:pPr>
            <w:r w:rsidRPr="002A10B1">
              <w:t>23956</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Доходные вложения в материальные ценности</w:t>
            </w:r>
          </w:p>
        </w:tc>
        <w:tc>
          <w:tcPr>
            <w:tcW w:w="1086" w:type="dxa"/>
            <w:shd w:val="clear" w:color="auto" w:fill="auto"/>
          </w:tcPr>
          <w:p w:rsidR="00C42148" w:rsidRPr="002A10B1" w:rsidRDefault="00C42148" w:rsidP="004C5C31">
            <w:pPr>
              <w:pStyle w:val="af1"/>
            </w:pPr>
            <w:r w:rsidRPr="002A10B1">
              <w:t>135</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Долгосрочные финансовые вложения</w:t>
            </w:r>
          </w:p>
        </w:tc>
        <w:tc>
          <w:tcPr>
            <w:tcW w:w="1086" w:type="dxa"/>
            <w:shd w:val="clear" w:color="auto" w:fill="auto"/>
          </w:tcPr>
          <w:p w:rsidR="00C42148" w:rsidRPr="002A10B1" w:rsidRDefault="00C42148" w:rsidP="004C5C31">
            <w:pPr>
              <w:pStyle w:val="af1"/>
            </w:pPr>
            <w:r w:rsidRPr="002A10B1">
              <w:t>140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4991</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Отложенные налоговые активы</w:t>
            </w:r>
          </w:p>
        </w:tc>
        <w:tc>
          <w:tcPr>
            <w:tcW w:w="1086" w:type="dxa"/>
            <w:shd w:val="clear" w:color="auto" w:fill="auto"/>
          </w:tcPr>
          <w:p w:rsidR="00C42148" w:rsidRPr="002A10B1" w:rsidRDefault="00C42148" w:rsidP="004C5C31">
            <w:pPr>
              <w:pStyle w:val="af1"/>
            </w:pPr>
            <w:r w:rsidRPr="002A10B1">
              <w:t>145</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Прочие внеоборотные активы</w:t>
            </w:r>
          </w:p>
        </w:tc>
        <w:tc>
          <w:tcPr>
            <w:tcW w:w="1086" w:type="dxa"/>
            <w:shd w:val="clear" w:color="auto" w:fill="auto"/>
          </w:tcPr>
          <w:p w:rsidR="00C42148" w:rsidRPr="002A10B1" w:rsidRDefault="00C42148" w:rsidP="004C5C31">
            <w:pPr>
              <w:pStyle w:val="af1"/>
            </w:pPr>
            <w:r w:rsidRPr="002A10B1">
              <w:t>150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Итого по разделу I</w:t>
            </w:r>
          </w:p>
        </w:tc>
        <w:tc>
          <w:tcPr>
            <w:tcW w:w="1086" w:type="dxa"/>
            <w:shd w:val="clear" w:color="auto" w:fill="auto"/>
          </w:tcPr>
          <w:p w:rsidR="00C42148" w:rsidRPr="002A10B1" w:rsidRDefault="00C42148" w:rsidP="004C5C31">
            <w:pPr>
              <w:pStyle w:val="af1"/>
            </w:pPr>
            <w:r w:rsidRPr="002A10B1">
              <w:t>190</w:t>
            </w:r>
          </w:p>
        </w:tc>
        <w:tc>
          <w:tcPr>
            <w:tcW w:w="1642" w:type="dxa"/>
            <w:shd w:val="clear" w:color="auto" w:fill="auto"/>
          </w:tcPr>
          <w:p w:rsidR="00C42148" w:rsidRPr="002A10B1" w:rsidRDefault="00C42148" w:rsidP="004C5C31">
            <w:pPr>
              <w:pStyle w:val="af1"/>
            </w:pPr>
            <w:r w:rsidRPr="002A10B1">
              <w:t>441963</w:t>
            </w:r>
          </w:p>
        </w:tc>
        <w:tc>
          <w:tcPr>
            <w:tcW w:w="1635" w:type="dxa"/>
            <w:shd w:val="clear" w:color="auto" w:fill="auto"/>
          </w:tcPr>
          <w:p w:rsidR="00C42148" w:rsidRPr="002A10B1" w:rsidRDefault="00C42148" w:rsidP="004C5C31">
            <w:pPr>
              <w:pStyle w:val="af1"/>
            </w:pPr>
            <w:r w:rsidRPr="002A10B1">
              <w:t>153770</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b/>
                <w:bCs/>
              </w:rPr>
            </w:pPr>
            <w:r w:rsidRPr="00960C82">
              <w:rPr>
                <w:b/>
                <w:bCs/>
              </w:rPr>
              <w:t>II. ОБОРОТНЫЕ АКТИВЫ</w:t>
            </w:r>
          </w:p>
          <w:p w:rsidR="00C42148" w:rsidRPr="002A10B1" w:rsidRDefault="00C42148" w:rsidP="004C5C31">
            <w:pPr>
              <w:pStyle w:val="af1"/>
            </w:pPr>
            <w:r w:rsidRPr="002A10B1">
              <w:t>Запасы</w:t>
            </w:r>
          </w:p>
        </w:tc>
        <w:tc>
          <w:tcPr>
            <w:tcW w:w="1086" w:type="dxa"/>
            <w:shd w:val="clear" w:color="auto" w:fill="auto"/>
          </w:tcPr>
          <w:p w:rsidR="00C42148" w:rsidRPr="002A10B1" w:rsidRDefault="00C42148" w:rsidP="004C5C31">
            <w:pPr>
              <w:pStyle w:val="af1"/>
            </w:pPr>
            <w:r w:rsidRPr="002A10B1">
              <w:t>210</w:t>
            </w:r>
          </w:p>
        </w:tc>
        <w:tc>
          <w:tcPr>
            <w:tcW w:w="1642" w:type="dxa"/>
            <w:shd w:val="clear" w:color="auto" w:fill="auto"/>
          </w:tcPr>
          <w:p w:rsidR="00C42148" w:rsidRPr="002A10B1" w:rsidRDefault="00C42148" w:rsidP="004C5C31">
            <w:pPr>
              <w:pStyle w:val="af1"/>
            </w:pPr>
            <w:r w:rsidRPr="002A10B1">
              <w:t>90962</w:t>
            </w:r>
          </w:p>
        </w:tc>
        <w:tc>
          <w:tcPr>
            <w:tcW w:w="1635" w:type="dxa"/>
            <w:shd w:val="clear" w:color="auto" w:fill="auto"/>
          </w:tcPr>
          <w:p w:rsidR="00C42148" w:rsidRPr="002A10B1" w:rsidRDefault="00C42148" w:rsidP="004C5C31">
            <w:pPr>
              <w:pStyle w:val="af1"/>
            </w:pPr>
            <w:r w:rsidRPr="002A10B1">
              <w:t>90962</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в том числе:</w:t>
            </w:r>
          </w:p>
          <w:p w:rsidR="00C42148" w:rsidRPr="002A10B1" w:rsidRDefault="00C42148" w:rsidP="004C5C31">
            <w:pPr>
              <w:pStyle w:val="af1"/>
            </w:pPr>
            <w:r w:rsidRPr="002A10B1">
              <w:t>сырье, материалы и другие аналогичные ценности</w:t>
            </w:r>
          </w:p>
        </w:tc>
        <w:tc>
          <w:tcPr>
            <w:tcW w:w="1086" w:type="dxa"/>
            <w:shd w:val="clear" w:color="auto" w:fill="auto"/>
          </w:tcPr>
          <w:p w:rsidR="00C42148" w:rsidRPr="002A10B1" w:rsidRDefault="00C42148" w:rsidP="004C5C31">
            <w:pPr>
              <w:pStyle w:val="af1"/>
            </w:pPr>
            <w:r w:rsidRPr="002A10B1">
              <w:t>211</w:t>
            </w:r>
          </w:p>
        </w:tc>
        <w:tc>
          <w:tcPr>
            <w:tcW w:w="1642" w:type="dxa"/>
            <w:shd w:val="clear" w:color="auto" w:fill="auto"/>
          </w:tcPr>
          <w:p w:rsidR="00C42148" w:rsidRPr="002A10B1" w:rsidRDefault="00C42148" w:rsidP="004C5C31">
            <w:pPr>
              <w:pStyle w:val="af1"/>
            </w:pPr>
            <w:r w:rsidRPr="002A10B1">
              <w:t>55470</w:t>
            </w:r>
          </w:p>
        </w:tc>
        <w:tc>
          <w:tcPr>
            <w:tcW w:w="1635" w:type="dxa"/>
            <w:shd w:val="clear" w:color="auto" w:fill="auto"/>
          </w:tcPr>
          <w:p w:rsidR="00C42148" w:rsidRPr="002A10B1" w:rsidRDefault="00C42148" w:rsidP="004C5C31">
            <w:pPr>
              <w:pStyle w:val="af1"/>
            </w:pPr>
            <w:r w:rsidRPr="002A10B1">
              <w:t>55470</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животные на выращивании и откорме</w:t>
            </w:r>
          </w:p>
        </w:tc>
        <w:tc>
          <w:tcPr>
            <w:tcW w:w="1086" w:type="dxa"/>
            <w:shd w:val="clear" w:color="auto" w:fill="auto"/>
          </w:tcPr>
          <w:p w:rsidR="00C42148" w:rsidRPr="002A10B1" w:rsidRDefault="00C42148" w:rsidP="004C5C31">
            <w:pPr>
              <w:pStyle w:val="af1"/>
            </w:pPr>
            <w:r w:rsidRPr="002A10B1">
              <w:t>212</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затраты в незавершенном производстве</w:t>
            </w:r>
          </w:p>
        </w:tc>
        <w:tc>
          <w:tcPr>
            <w:tcW w:w="1086" w:type="dxa"/>
            <w:shd w:val="clear" w:color="auto" w:fill="auto"/>
          </w:tcPr>
          <w:p w:rsidR="00C42148" w:rsidRPr="002A10B1" w:rsidRDefault="00C42148" w:rsidP="004C5C31">
            <w:pPr>
              <w:pStyle w:val="af1"/>
            </w:pPr>
            <w:r w:rsidRPr="002A10B1">
              <w:t>213</w:t>
            </w:r>
          </w:p>
        </w:tc>
        <w:tc>
          <w:tcPr>
            <w:tcW w:w="1642" w:type="dxa"/>
            <w:shd w:val="clear" w:color="auto" w:fill="auto"/>
          </w:tcPr>
          <w:p w:rsidR="00C42148" w:rsidRPr="002A10B1" w:rsidRDefault="00C42148" w:rsidP="004C5C31">
            <w:pPr>
              <w:pStyle w:val="af1"/>
            </w:pPr>
            <w:r w:rsidRPr="002A10B1">
              <w:t>35417</w:t>
            </w:r>
          </w:p>
        </w:tc>
        <w:tc>
          <w:tcPr>
            <w:tcW w:w="1635" w:type="dxa"/>
            <w:shd w:val="clear" w:color="auto" w:fill="auto"/>
          </w:tcPr>
          <w:p w:rsidR="00C42148" w:rsidRPr="002A10B1" w:rsidRDefault="00C42148" w:rsidP="004C5C31">
            <w:pPr>
              <w:pStyle w:val="af1"/>
            </w:pPr>
            <w:r w:rsidRPr="002A10B1">
              <w:t>31346</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готовая продукция и товары для перепродажи</w:t>
            </w:r>
          </w:p>
        </w:tc>
        <w:tc>
          <w:tcPr>
            <w:tcW w:w="1086" w:type="dxa"/>
            <w:shd w:val="clear" w:color="auto" w:fill="auto"/>
          </w:tcPr>
          <w:p w:rsidR="00C42148" w:rsidRPr="002A10B1" w:rsidRDefault="00C42148" w:rsidP="004C5C31">
            <w:pPr>
              <w:pStyle w:val="af1"/>
            </w:pPr>
            <w:r w:rsidRPr="002A10B1">
              <w:t>214</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товары отгруженные</w:t>
            </w:r>
          </w:p>
        </w:tc>
        <w:tc>
          <w:tcPr>
            <w:tcW w:w="1086" w:type="dxa"/>
            <w:shd w:val="clear" w:color="auto" w:fill="auto"/>
          </w:tcPr>
          <w:p w:rsidR="00C42148" w:rsidRPr="002A10B1" w:rsidRDefault="00C42148" w:rsidP="004C5C31">
            <w:pPr>
              <w:pStyle w:val="af1"/>
            </w:pPr>
            <w:r w:rsidRPr="002A10B1">
              <w:t>215</w:t>
            </w:r>
          </w:p>
        </w:tc>
        <w:tc>
          <w:tcPr>
            <w:tcW w:w="1642" w:type="dxa"/>
            <w:shd w:val="clear" w:color="auto" w:fill="auto"/>
          </w:tcPr>
          <w:p w:rsidR="00C42148" w:rsidRPr="002A10B1" w:rsidRDefault="00C42148" w:rsidP="004C5C31">
            <w:pPr>
              <w:pStyle w:val="af1"/>
            </w:pPr>
            <w:r w:rsidRPr="002A10B1">
              <w:t>35417</w:t>
            </w:r>
          </w:p>
        </w:tc>
        <w:tc>
          <w:tcPr>
            <w:tcW w:w="1635" w:type="dxa"/>
            <w:shd w:val="clear" w:color="auto" w:fill="auto"/>
          </w:tcPr>
          <w:p w:rsidR="00C42148" w:rsidRPr="002A10B1" w:rsidRDefault="00C42148" w:rsidP="004C5C31">
            <w:pPr>
              <w:pStyle w:val="af1"/>
            </w:pPr>
            <w:r w:rsidRPr="002A10B1">
              <w:t>31346</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расходы будущих периодов</w:t>
            </w:r>
          </w:p>
        </w:tc>
        <w:tc>
          <w:tcPr>
            <w:tcW w:w="1086" w:type="dxa"/>
            <w:shd w:val="clear" w:color="auto" w:fill="auto"/>
          </w:tcPr>
          <w:p w:rsidR="00C42148" w:rsidRPr="002A10B1" w:rsidRDefault="00C42148" w:rsidP="004C5C31">
            <w:pPr>
              <w:pStyle w:val="af1"/>
            </w:pPr>
            <w:r w:rsidRPr="002A10B1">
              <w:t>216</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прочие запасы и затраты</w:t>
            </w:r>
          </w:p>
        </w:tc>
        <w:tc>
          <w:tcPr>
            <w:tcW w:w="1086" w:type="dxa"/>
            <w:shd w:val="clear" w:color="auto" w:fill="auto"/>
          </w:tcPr>
          <w:p w:rsidR="00C42148" w:rsidRPr="002A10B1" w:rsidRDefault="00C42148" w:rsidP="004C5C31">
            <w:pPr>
              <w:pStyle w:val="af1"/>
            </w:pPr>
            <w:r w:rsidRPr="002A10B1">
              <w:t>217</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Налог на добавленную стоимость по приобретенным ценностям</w:t>
            </w:r>
          </w:p>
        </w:tc>
        <w:tc>
          <w:tcPr>
            <w:tcW w:w="1086" w:type="dxa"/>
            <w:shd w:val="clear" w:color="auto" w:fill="auto"/>
          </w:tcPr>
          <w:p w:rsidR="00C42148" w:rsidRPr="002A10B1" w:rsidRDefault="00C42148" w:rsidP="004C5C31">
            <w:pPr>
              <w:pStyle w:val="af1"/>
            </w:pPr>
            <w:r w:rsidRPr="002A10B1">
              <w:t>220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Дебиторская задолженность</w:t>
            </w:r>
            <w:r>
              <w:t xml:space="preserve"> (</w:t>
            </w:r>
            <w:r w:rsidRPr="002A10B1">
              <w:t>платежи по которой ожидаются более чем через 12 месяцев после</w:t>
            </w:r>
            <w:r>
              <w:t xml:space="preserve"> </w:t>
            </w:r>
            <w:r w:rsidRPr="002A10B1">
              <w:t xml:space="preserve">отчетной даты) </w:t>
            </w:r>
          </w:p>
        </w:tc>
        <w:tc>
          <w:tcPr>
            <w:tcW w:w="1086" w:type="dxa"/>
            <w:shd w:val="clear" w:color="auto" w:fill="auto"/>
          </w:tcPr>
          <w:p w:rsidR="00C42148" w:rsidRPr="002A10B1" w:rsidRDefault="00C42148" w:rsidP="004C5C31">
            <w:pPr>
              <w:pStyle w:val="af1"/>
            </w:pPr>
            <w:r w:rsidRPr="002A10B1">
              <w:t>230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в том числе покупатели и заказчики</w:t>
            </w:r>
          </w:p>
        </w:tc>
        <w:tc>
          <w:tcPr>
            <w:tcW w:w="1086" w:type="dxa"/>
            <w:shd w:val="clear" w:color="auto" w:fill="auto"/>
          </w:tcPr>
          <w:p w:rsidR="00C42148" w:rsidRPr="002A10B1" w:rsidRDefault="00C42148" w:rsidP="004C5C31">
            <w:pPr>
              <w:pStyle w:val="af1"/>
            </w:pPr>
            <w:r w:rsidRPr="002A10B1">
              <w:t>231</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Дебиторская задолженность</w:t>
            </w:r>
            <w:r>
              <w:t xml:space="preserve"> (</w:t>
            </w:r>
            <w:r w:rsidRPr="002A10B1">
              <w:t>платежи по которой ожидаются в течение 12 месяцев после отчетной</w:t>
            </w:r>
            <w:r>
              <w:t xml:space="preserve"> </w:t>
            </w:r>
            <w:r w:rsidRPr="002A10B1">
              <w:t xml:space="preserve">даты) </w:t>
            </w:r>
          </w:p>
        </w:tc>
        <w:tc>
          <w:tcPr>
            <w:tcW w:w="1086" w:type="dxa"/>
            <w:shd w:val="clear" w:color="auto" w:fill="auto"/>
          </w:tcPr>
          <w:p w:rsidR="00C42148" w:rsidRPr="002A10B1" w:rsidRDefault="00C42148" w:rsidP="004C5C31">
            <w:pPr>
              <w:pStyle w:val="af1"/>
            </w:pPr>
            <w:r w:rsidRPr="002A10B1">
              <w:t>240</w:t>
            </w:r>
          </w:p>
        </w:tc>
        <w:tc>
          <w:tcPr>
            <w:tcW w:w="1642" w:type="dxa"/>
            <w:shd w:val="clear" w:color="auto" w:fill="auto"/>
          </w:tcPr>
          <w:p w:rsidR="00C42148" w:rsidRPr="002A10B1" w:rsidRDefault="00C42148" w:rsidP="004C5C31">
            <w:pPr>
              <w:pStyle w:val="af1"/>
            </w:pPr>
            <w:r w:rsidRPr="002A10B1">
              <w:t>89908</w:t>
            </w:r>
          </w:p>
        </w:tc>
        <w:tc>
          <w:tcPr>
            <w:tcW w:w="1635" w:type="dxa"/>
            <w:shd w:val="clear" w:color="auto" w:fill="auto"/>
          </w:tcPr>
          <w:p w:rsidR="00C42148" w:rsidRPr="002A10B1" w:rsidRDefault="00C42148" w:rsidP="004C5C31">
            <w:pPr>
              <w:pStyle w:val="af1"/>
            </w:pPr>
            <w:r w:rsidRPr="002A10B1">
              <w:t>17326</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в том числе покупатели и заказчики</w:t>
            </w:r>
          </w:p>
        </w:tc>
        <w:tc>
          <w:tcPr>
            <w:tcW w:w="1086" w:type="dxa"/>
            <w:shd w:val="clear" w:color="auto" w:fill="auto"/>
          </w:tcPr>
          <w:p w:rsidR="00C42148" w:rsidRPr="002A10B1" w:rsidRDefault="00C42148" w:rsidP="004C5C31">
            <w:pPr>
              <w:pStyle w:val="af1"/>
            </w:pPr>
            <w:r w:rsidRPr="002A10B1">
              <w:t>241</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Краткосрочные финансовые вложения</w:t>
            </w:r>
          </w:p>
        </w:tc>
        <w:tc>
          <w:tcPr>
            <w:tcW w:w="1086" w:type="dxa"/>
            <w:shd w:val="clear" w:color="auto" w:fill="auto"/>
          </w:tcPr>
          <w:p w:rsidR="00C42148" w:rsidRPr="002A10B1" w:rsidRDefault="00C42148" w:rsidP="004C5C31">
            <w:pPr>
              <w:pStyle w:val="af1"/>
            </w:pPr>
            <w:r w:rsidRPr="002A10B1">
              <w:t>250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Денежные средства</w:t>
            </w:r>
          </w:p>
        </w:tc>
        <w:tc>
          <w:tcPr>
            <w:tcW w:w="1086" w:type="dxa"/>
            <w:shd w:val="clear" w:color="auto" w:fill="auto"/>
          </w:tcPr>
          <w:p w:rsidR="00C42148" w:rsidRPr="002A10B1" w:rsidRDefault="00C42148" w:rsidP="004C5C31">
            <w:pPr>
              <w:pStyle w:val="af1"/>
            </w:pPr>
            <w:r w:rsidRPr="002A10B1">
              <w:t>260</w:t>
            </w:r>
          </w:p>
        </w:tc>
        <w:tc>
          <w:tcPr>
            <w:tcW w:w="1642" w:type="dxa"/>
            <w:shd w:val="clear" w:color="auto" w:fill="auto"/>
          </w:tcPr>
          <w:p w:rsidR="00C42148" w:rsidRPr="002A10B1" w:rsidRDefault="00C42148" w:rsidP="004C5C31">
            <w:pPr>
              <w:pStyle w:val="af1"/>
            </w:pPr>
            <w:r w:rsidRPr="002A10B1">
              <w:t>423</w:t>
            </w:r>
          </w:p>
        </w:tc>
        <w:tc>
          <w:tcPr>
            <w:tcW w:w="1635" w:type="dxa"/>
            <w:shd w:val="clear" w:color="auto" w:fill="auto"/>
          </w:tcPr>
          <w:p w:rsidR="00C42148" w:rsidRPr="002A10B1" w:rsidRDefault="00C42148" w:rsidP="004C5C31">
            <w:pPr>
              <w:pStyle w:val="af1"/>
            </w:pPr>
            <w:r w:rsidRPr="002A10B1">
              <w:t>594</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Прочие оборотные активы</w:t>
            </w:r>
          </w:p>
        </w:tc>
        <w:tc>
          <w:tcPr>
            <w:tcW w:w="1086" w:type="dxa"/>
            <w:shd w:val="clear" w:color="auto" w:fill="auto"/>
          </w:tcPr>
          <w:p w:rsidR="00C42148" w:rsidRPr="002A10B1" w:rsidRDefault="00C42148" w:rsidP="004C5C31">
            <w:pPr>
              <w:pStyle w:val="af1"/>
            </w:pPr>
            <w:r w:rsidRPr="002A10B1">
              <w:t>270</w:t>
            </w:r>
          </w:p>
        </w:tc>
        <w:tc>
          <w:tcPr>
            <w:tcW w:w="1642" w:type="dxa"/>
            <w:shd w:val="clear" w:color="auto" w:fill="auto"/>
          </w:tcPr>
          <w:p w:rsidR="00C42148" w:rsidRPr="002A10B1" w:rsidRDefault="00C42148" w:rsidP="004C5C31">
            <w:pPr>
              <w:pStyle w:val="af1"/>
            </w:pPr>
            <w:r w:rsidRPr="002A10B1">
              <w:t>3299</w:t>
            </w:r>
          </w:p>
        </w:tc>
        <w:tc>
          <w:tcPr>
            <w:tcW w:w="1635" w:type="dxa"/>
            <w:shd w:val="clear" w:color="auto" w:fill="auto"/>
          </w:tcPr>
          <w:p w:rsidR="00C42148" w:rsidRPr="002A10B1" w:rsidRDefault="00C42148" w:rsidP="004C5C31">
            <w:pPr>
              <w:pStyle w:val="af1"/>
            </w:pPr>
            <w:r w:rsidRPr="002A10B1">
              <w:t>63358</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Итого по разделу II</w:t>
            </w:r>
          </w:p>
        </w:tc>
        <w:tc>
          <w:tcPr>
            <w:tcW w:w="1086" w:type="dxa"/>
            <w:shd w:val="clear" w:color="auto" w:fill="auto"/>
          </w:tcPr>
          <w:p w:rsidR="00C42148" w:rsidRPr="002A10B1" w:rsidRDefault="00C42148" w:rsidP="004C5C31">
            <w:pPr>
              <w:pStyle w:val="af1"/>
            </w:pPr>
            <w:r w:rsidRPr="002A10B1">
              <w:t>290</w:t>
            </w:r>
          </w:p>
        </w:tc>
        <w:tc>
          <w:tcPr>
            <w:tcW w:w="1642" w:type="dxa"/>
            <w:shd w:val="clear" w:color="auto" w:fill="auto"/>
          </w:tcPr>
          <w:p w:rsidR="00C42148" w:rsidRPr="002A10B1" w:rsidRDefault="00C42148" w:rsidP="004C5C31">
            <w:pPr>
              <w:pStyle w:val="af1"/>
            </w:pPr>
            <w:r w:rsidRPr="002A10B1">
              <w:t>209732</w:t>
            </w:r>
          </w:p>
        </w:tc>
        <w:tc>
          <w:tcPr>
            <w:tcW w:w="1635" w:type="dxa"/>
            <w:shd w:val="clear" w:color="auto" w:fill="auto"/>
          </w:tcPr>
          <w:p w:rsidR="00C42148" w:rsidRPr="002A10B1" w:rsidRDefault="00C42148" w:rsidP="004C5C31">
            <w:pPr>
              <w:pStyle w:val="af1"/>
            </w:pPr>
            <w:r w:rsidRPr="002A10B1">
              <w:t>215969</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smallCaps/>
              </w:rPr>
            </w:pPr>
            <w:bookmarkStart w:id="108" w:name="_Toc164347647"/>
            <w:bookmarkStart w:id="109" w:name="_Toc191291095"/>
            <w:bookmarkStart w:id="110" w:name="_Toc193015710"/>
            <w:bookmarkStart w:id="111" w:name="_Toc193528238"/>
            <w:bookmarkStart w:id="112" w:name="_Toc193529168"/>
            <w:bookmarkStart w:id="113" w:name="_Toc193529233"/>
            <w:bookmarkStart w:id="114" w:name="_Toc193623923"/>
            <w:bookmarkStart w:id="115" w:name="_Toc193625789"/>
            <w:r w:rsidRPr="00960C82">
              <w:rPr>
                <w:smallCaps/>
              </w:rPr>
              <w:t>БАЛАНС</w:t>
            </w:r>
            <w:bookmarkEnd w:id="108"/>
            <w:bookmarkEnd w:id="109"/>
            <w:bookmarkEnd w:id="110"/>
            <w:bookmarkEnd w:id="111"/>
            <w:bookmarkEnd w:id="112"/>
            <w:bookmarkEnd w:id="113"/>
            <w:bookmarkEnd w:id="114"/>
            <w:bookmarkEnd w:id="115"/>
          </w:p>
        </w:tc>
        <w:tc>
          <w:tcPr>
            <w:tcW w:w="1086" w:type="dxa"/>
            <w:shd w:val="clear" w:color="auto" w:fill="auto"/>
          </w:tcPr>
          <w:p w:rsidR="00C42148" w:rsidRPr="002A10B1" w:rsidRDefault="00C42148" w:rsidP="004C5C31">
            <w:pPr>
              <w:pStyle w:val="af1"/>
            </w:pPr>
            <w:r w:rsidRPr="002A10B1">
              <w:t>300</w:t>
            </w:r>
          </w:p>
        </w:tc>
        <w:tc>
          <w:tcPr>
            <w:tcW w:w="1642" w:type="dxa"/>
            <w:shd w:val="clear" w:color="auto" w:fill="auto"/>
          </w:tcPr>
          <w:p w:rsidR="00C42148" w:rsidRPr="002A10B1" w:rsidRDefault="00C42148" w:rsidP="004C5C31">
            <w:pPr>
              <w:pStyle w:val="af1"/>
            </w:pPr>
            <w:r w:rsidRPr="002A10B1">
              <w:t>351695</w:t>
            </w:r>
          </w:p>
        </w:tc>
        <w:tc>
          <w:tcPr>
            <w:tcW w:w="1635" w:type="dxa"/>
            <w:shd w:val="clear" w:color="auto" w:fill="auto"/>
          </w:tcPr>
          <w:p w:rsidR="00C42148" w:rsidRPr="002A10B1" w:rsidRDefault="00C42148" w:rsidP="004C5C31">
            <w:pPr>
              <w:pStyle w:val="af1"/>
            </w:pPr>
            <w:r w:rsidRPr="002A10B1">
              <w:t>369739</w:t>
            </w:r>
          </w:p>
        </w:tc>
      </w:tr>
    </w:tbl>
    <w:p w:rsidR="004C5C31" w:rsidRDefault="004C5C31" w:rsidP="00C42148">
      <w:pPr>
        <w:tabs>
          <w:tab w:val="left" w:pos="726"/>
        </w:tabs>
        <w:rPr>
          <w:szCs w:val="16"/>
        </w:rPr>
      </w:pPr>
    </w:p>
    <w:p w:rsidR="00C42148" w:rsidRPr="002A10B1" w:rsidRDefault="00C42148" w:rsidP="00C42148">
      <w:pPr>
        <w:tabs>
          <w:tab w:val="left" w:pos="726"/>
        </w:tabs>
        <w:rPr>
          <w:szCs w:val="16"/>
        </w:rPr>
      </w:pPr>
      <w:r w:rsidRPr="002A10B1">
        <w:rPr>
          <w:szCs w:val="16"/>
        </w:rPr>
        <w:t>Форма 0710001 с</w:t>
      </w:r>
      <w:r>
        <w:rPr>
          <w:szCs w:val="16"/>
        </w:rPr>
        <w:t>.2</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1086"/>
        <w:gridCol w:w="1642"/>
        <w:gridCol w:w="1635"/>
      </w:tblGrid>
      <w:tr w:rsidR="00C42148" w:rsidRPr="002A10B1" w:rsidTr="00960C82">
        <w:trPr>
          <w:jc w:val="center"/>
        </w:trPr>
        <w:tc>
          <w:tcPr>
            <w:tcW w:w="4729" w:type="dxa"/>
            <w:shd w:val="clear" w:color="auto" w:fill="auto"/>
          </w:tcPr>
          <w:p w:rsidR="00C42148" w:rsidRPr="002A10B1" w:rsidRDefault="00C42148" w:rsidP="004C5C31">
            <w:pPr>
              <w:pStyle w:val="af1"/>
            </w:pPr>
            <w:r w:rsidRPr="002A10B1">
              <w:t>Пассив</w:t>
            </w:r>
          </w:p>
        </w:tc>
        <w:tc>
          <w:tcPr>
            <w:tcW w:w="1086" w:type="dxa"/>
            <w:shd w:val="clear" w:color="auto" w:fill="auto"/>
          </w:tcPr>
          <w:p w:rsidR="00C42148" w:rsidRPr="002A10B1" w:rsidRDefault="00C42148" w:rsidP="004C5C31">
            <w:pPr>
              <w:pStyle w:val="af1"/>
            </w:pPr>
            <w:r w:rsidRPr="002A10B1">
              <w:t>Код по-</w:t>
            </w:r>
            <w:r>
              <w:t xml:space="preserve"> </w:t>
            </w:r>
            <w:r w:rsidRPr="002A10B1">
              <w:t>казателя</w:t>
            </w:r>
          </w:p>
        </w:tc>
        <w:tc>
          <w:tcPr>
            <w:tcW w:w="1642" w:type="dxa"/>
            <w:shd w:val="clear" w:color="auto" w:fill="auto"/>
          </w:tcPr>
          <w:p w:rsidR="00C42148" w:rsidRPr="002A10B1" w:rsidRDefault="00C42148" w:rsidP="004C5C31">
            <w:pPr>
              <w:pStyle w:val="af1"/>
            </w:pPr>
            <w:r w:rsidRPr="002A10B1">
              <w:t>На начало</w:t>
            </w:r>
            <w:r>
              <w:t xml:space="preserve"> </w:t>
            </w:r>
            <w:r w:rsidRPr="002A10B1">
              <w:t>отчетного периода</w:t>
            </w:r>
          </w:p>
        </w:tc>
        <w:tc>
          <w:tcPr>
            <w:tcW w:w="1635" w:type="dxa"/>
            <w:shd w:val="clear" w:color="auto" w:fill="auto"/>
          </w:tcPr>
          <w:p w:rsidR="00C42148" w:rsidRPr="002A10B1" w:rsidRDefault="00C42148" w:rsidP="004C5C31">
            <w:pPr>
              <w:pStyle w:val="af1"/>
            </w:pPr>
            <w:r w:rsidRPr="002A10B1">
              <w:t>На конец отчет-</w:t>
            </w:r>
            <w:r>
              <w:t xml:space="preserve"> </w:t>
            </w:r>
            <w:r w:rsidRPr="002A10B1">
              <w:t>ного периода</w:t>
            </w:r>
          </w:p>
        </w:tc>
      </w:tr>
      <w:tr w:rsidR="00C42148" w:rsidRPr="002A10B1" w:rsidTr="00960C82">
        <w:trPr>
          <w:jc w:val="center"/>
        </w:trPr>
        <w:tc>
          <w:tcPr>
            <w:tcW w:w="4729" w:type="dxa"/>
            <w:shd w:val="clear" w:color="auto" w:fill="auto"/>
          </w:tcPr>
          <w:p w:rsidR="00C42148" w:rsidRPr="002A10B1" w:rsidRDefault="00C42148" w:rsidP="004C5C31">
            <w:pPr>
              <w:pStyle w:val="af1"/>
            </w:pPr>
            <w:r w:rsidRPr="002A10B1">
              <w:t>1</w:t>
            </w:r>
          </w:p>
        </w:tc>
        <w:tc>
          <w:tcPr>
            <w:tcW w:w="1086" w:type="dxa"/>
            <w:shd w:val="clear" w:color="auto" w:fill="auto"/>
          </w:tcPr>
          <w:p w:rsidR="00C42148" w:rsidRPr="002A10B1" w:rsidRDefault="00C42148" w:rsidP="004C5C31">
            <w:pPr>
              <w:pStyle w:val="af1"/>
            </w:pPr>
            <w:r w:rsidRPr="002A10B1">
              <w:t>2</w:t>
            </w:r>
          </w:p>
        </w:tc>
        <w:tc>
          <w:tcPr>
            <w:tcW w:w="1642" w:type="dxa"/>
            <w:shd w:val="clear" w:color="auto" w:fill="auto"/>
          </w:tcPr>
          <w:p w:rsidR="00C42148" w:rsidRPr="002A10B1" w:rsidRDefault="00C42148" w:rsidP="004C5C31">
            <w:pPr>
              <w:pStyle w:val="af1"/>
            </w:pPr>
            <w:r w:rsidRPr="002A10B1">
              <w:t>3</w:t>
            </w:r>
          </w:p>
        </w:tc>
        <w:tc>
          <w:tcPr>
            <w:tcW w:w="1635" w:type="dxa"/>
            <w:shd w:val="clear" w:color="auto" w:fill="auto"/>
          </w:tcPr>
          <w:p w:rsidR="00C42148" w:rsidRPr="002A10B1" w:rsidRDefault="00C42148" w:rsidP="004C5C31">
            <w:pPr>
              <w:pStyle w:val="af1"/>
            </w:pPr>
            <w:r w:rsidRPr="002A10B1">
              <w:t>4</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b/>
                <w:bCs/>
              </w:rPr>
            </w:pPr>
            <w:r w:rsidRPr="00960C82">
              <w:rPr>
                <w:b/>
                <w:bCs/>
              </w:rPr>
              <w:t>III. КАПИТАЛ И РЕЗЕРВЫ</w:t>
            </w:r>
          </w:p>
          <w:p w:rsidR="00C42148" w:rsidRPr="002A10B1" w:rsidRDefault="00C42148" w:rsidP="004C5C31">
            <w:pPr>
              <w:pStyle w:val="af1"/>
            </w:pPr>
            <w:r w:rsidRPr="002A10B1">
              <w:t>Уставный капитал</w:t>
            </w:r>
          </w:p>
        </w:tc>
        <w:tc>
          <w:tcPr>
            <w:tcW w:w="1086" w:type="dxa"/>
            <w:shd w:val="clear" w:color="auto" w:fill="auto"/>
          </w:tcPr>
          <w:p w:rsidR="00C42148" w:rsidRPr="002A10B1" w:rsidRDefault="00C42148" w:rsidP="004C5C31">
            <w:pPr>
              <w:pStyle w:val="af1"/>
            </w:pPr>
            <w:r w:rsidRPr="002A10B1">
              <w:t>410</w:t>
            </w:r>
          </w:p>
        </w:tc>
        <w:tc>
          <w:tcPr>
            <w:tcW w:w="1642" w:type="dxa"/>
            <w:shd w:val="clear" w:color="auto" w:fill="auto"/>
          </w:tcPr>
          <w:p w:rsidR="00C42148" w:rsidRPr="002A10B1" w:rsidRDefault="00C42148" w:rsidP="004C5C31">
            <w:pPr>
              <w:pStyle w:val="af1"/>
            </w:pPr>
            <w:r w:rsidRPr="002A10B1">
              <w:t>3136</w:t>
            </w:r>
          </w:p>
        </w:tc>
        <w:tc>
          <w:tcPr>
            <w:tcW w:w="1635" w:type="dxa"/>
            <w:shd w:val="clear" w:color="auto" w:fill="auto"/>
          </w:tcPr>
          <w:p w:rsidR="00C42148" w:rsidRPr="002A10B1" w:rsidRDefault="00C42148" w:rsidP="004C5C31">
            <w:pPr>
              <w:pStyle w:val="af1"/>
            </w:pPr>
            <w:r w:rsidRPr="002A10B1">
              <w:t>3136</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Собственные акции, выкупленные у акционеров</w:t>
            </w:r>
          </w:p>
        </w:tc>
        <w:tc>
          <w:tcPr>
            <w:tcW w:w="1086" w:type="dxa"/>
            <w:shd w:val="clear" w:color="auto" w:fill="auto"/>
          </w:tcPr>
          <w:p w:rsidR="00C42148" w:rsidRPr="002A10B1" w:rsidRDefault="00C42148" w:rsidP="004C5C31">
            <w:pPr>
              <w:pStyle w:val="af1"/>
            </w:pPr>
            <w:r w:rsidRPr="002A10B1">
              <w:t>411</w:t>
            </w:r>
          </w:p>
        </w:tc>
        <w:tc>
          <w:tcPr>
            <w:tcW w:w="1642" w:type="dxa"/>
            <w:shd w:val="clear" w:color="auto" w:fill="auto"/>
          </w:tcPr>
          <w:p w:rsidR="00C42148" w:rsidRPr="002A10B1" w:rsidRDefault="00C42148" w:rsidP="004C5C31">
            <w:pPr>
              <w:pStyle w:val="af1"/>
            </w:pPr>
            <w:r>
              <w:t xml:space="preserve"> (</w:t>
            </w:r>
            <w:r w:rsidRPr="002A10B1">
              <w:t xml:space="preserve">---) </w:t>
            </w:r>
          </w:p>
        </w:tc>
        <w:tc>
          <w:tcPr>
            <w:tcW w:w="1635" w:type="dxa"/>
            <w:shd w:val="clear" w:color="auto" w:fill="auto"/>
          </w:tcPr>
          <w:p w:rsidR="00C42148" w:rsidRPr="002A10B1" w:rsidRDefault="00C42148" w:rsidP="004C5C31">
            <w:pPr>
              <w:pStyle w:val="af1"/>
            </w:pPr>
            <w:r>
              <w:t xml:space="preserve"> (</w:t>
            </w:r>
            <w:r w:rsidRPr="002A10B1">
              <w:t xml:space="preserve">---) </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Добавочный капитал</w:t>
            </w:r>
          </w:p>
        </w:tc>
        <w:tc>
          <w:tcPr>
            <w:tcW w:w="1086" w:type="dxa"/>
            <w:shd w:val="clear" w:color="auto" w:fill="auto"/>
          </w:tcPr>
          <w:p w:rsidR="00C42148" w:rsidRPr="002A10B1" w:rsidRDefault="00C42148" w:rsidP="004C5C31">
            <w:pPr>
              <w:pStyle w:val="af1"/>
            </w:pPr>
            <w:r w:rsidRPr="002A10B1">
              <w:t>420</w:t>
            </w:r>
          </w:p>
        </w:tc>
        <w:tc>
          <w:tcPr>
            <w:tcW w:w="1642" w:type="dxa"/>
            <w:shd w:val="clear" w:color="auto" w:fill="auto"/>
          </w:tcPr>
          <w:p w:rsidR="00C42148" w:rsidRPr="002A10B1" w:rsidRDefault="00C42148" w:rsidP="004C5C31">
            <w:pPr>
              <w:pStyle w:val="af1"/>
            </w:pPr>
            <w:r w:rsidRPr="002A10B1">
              <w:t>179</w:t>
            </w:r>
          </w:p>
        </w:tc>
        <w:tc>
          <w:tcPr>
            <w:tcW w:w="1635" w:type="dxa"/>
            <w:shd w:val="clear" w:color="auto" w:fill="auto"/>
          </w:tcPr>
          <w:p w:rsidR="00C42148" w:rsidRPr="002A10B1" w:rsidRDefault="00C42148" w:rsidP="004C5C31">
            <w:pPr>
              <w:pStyle w:val="af1"/>
            </w:pPr>
            <w:r w:rsidRPr="002A10B1">
              <w:t>179</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Резервный капитал</w:t>
            </w:r>
          </w:p>
        </w:tc>
        <w:tc>
          <w:tcPr>
            <w:tcW w:w="1086" w:type="dxa"/>
            <w:shd w:val="clear" w:color="auto" w:fill="auto"/>
          </w:tcPr>
          <w:p w:rsidR="00C42148" w:rsidRPr="002A10B1" w:rsidRDefault="00C42148" w:rsidP="004C5C31">
            <w:pPr>
              <w:pStyle w:val="af1"/>
            </w:pPr>
            <w:r w:rsidRPr="002A10B1">
              <w:t>430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в том числе:</w:t>
            </w:r>
          </w:p>
          <w:p w:rsidR="00C42148" w:rsidRPr="002A10B1" w:rsidRDefault="00C42148" w:rsidP="004C5C31">
            <w:pPr>
              <w:pStyle w:val="af1"/>
            </w:pPr>
            <w:r w:rsidRPr="002A10B1">
              <w:t>резервы, образованные в соответствии</w:t>
            </w:r>
            <w:r>
              <w:t xml:space="preserve"> </w:t>
            </w:r>
            <w:r w:rsidRPr="002A10B1">
              <w:t>с законодательством</w:t>
            </w:r>
          </w:p>
        </w:tc>
        <w:tc>
          <w:tcPr>
            <w:tcW w:w="1086" w:type="dxa"/>
            <w:shd w:val="clear" w:color="auto" w:fill="auto"/>
          </w:tcPr>
          <w:p w:rsidR="00C42148" w:rsidRPr="002A10B1" w:rsidRDefault="00C42148" w:rsidP="004C5C31">
            <w:pPr>
              <w:pStyle w:val="af1"/>
            </w:pPr>
            <w:r w:rsidRPr="002A10B1">
              <w:t>431</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резервы, образованные в соответствии</w:t>
            </w:r>
            <w:r>
              <w:t xml:space="preserve"> </w:t>
            </w:r>
            <w:r w:rsidRPr="002A10B1">
              <w:t>с учредительными документами</w:t>
            </w:r>
          </w:p>
        </w:tc>
        <w:tc>
          <w:tcPr>
            <w:tcW w:w="1086" w:type="dxa"/>
            <w:shd w:val="clear" w:color="auto" w:fill="auto"/>
          </w:tcPr>
          <w:p w:rsidR="00C42148" w:rsidRPr="002A10B1" w:rsidRDefault="00C42148" w:rsidP="004C5C31">
            <w:pPr>
              <w:pStyle w:val="af1"/>
            </w:pPr>
            <w:r w:rsidRPr="002A10B1">
              <w:t>432</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Нераспределенная прибыль</w:t>
            </w:r>
            <w:r>
              <w:t xml:space="preserve"> (</w:t>
            </w:r>
            <w:r w:rsidRPr="002A10B1">
              <w:t xml:space="preserve">непокрытый убыток) </w:t>
            </w:r>
          </w:p>
        </w:tc>
        <w:tc>
          <w:tcPr>
            <w:tcW w:w="1086" w:type="dxa"/>
            <w:shd w:val="clear" w:color="auto" w:fill="auto"/>
          </w:tcPr>
          <w:p w:rsidR="00C42148" w:rsidRPr="002A10B1" w:rsidRDefault="00C42148" w:rsidP="004C5C31">
            <w:pPr>
              <w:pStyle w:val="af1"/>
            </w:pPr>
            <w:r w:rsidRPr="002A10B1">
              <w:t>470</w:t>
            </w:r>
          </w:p>
        </w:tc>
        <w:tc>
          <w:tcPr>
            <w:tcW w:w="1642" w:type="dxa"/>
            <w:shd w:val="clear" w:color="auto" w:fill="auto"/>
          </w:tcPr>
          <w:p w:rsidR="00C42148" w:rsidRPr="002A10B1" w:rsidRDefault="00C42148" w:rsidP="004C5C31">
            <w:pPr>
              <w:pStyle w:val="af1"/>
            </w:pPr>
            <w:r w:rsidRPr="002A10B1">
              <w:t>2719</w:t>
            </w:r>
          </w:p>
        </w:tc>
        <w:tc>
          <w:tcPr>
            <w:tcW w:w="1635" w:type="dxa"/>
            <w:shd w:val="clear" w:color="auto" w:fill="auto"/>
          </w:tcPr>
          <w:p w:rsidR="00C42148" w:rsidRPr="002A10B1" w:rsidRDefault="00C42148" w:rsidP="004C5C31">
            <w:pPr>
              <w:pStyle w:val="af1"/>
            </w:pPr>
            <w:r w:rsidRPr="002A10B1">
              <w:t>5047</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Итого по разделу III</w:t>
            </w:r>
          </w:p>
        </w:tc>
        <w:tc>
          <w:tcPr>
            <w:tcW w:w="1086" w:type="dxa"/>
            <w:shd w:val="clear" w:color="auto" w:fill="auto"/>
          </w:tcPr>
          <w:p w:rsidR="00C42148" w:rsidRPr="002A10B1" w:rsidRDefault="00C42148" w:rsidP="004C5C31">
            <w:pPr>
              <w:pStyle w:val="af1"/>
            </w:pPr>
            <w:r w:rsidRPr="002A10B1">
              <w:t>490</w:t>
            </w:r>
          </w:p>
        </w:tc>
        <w:tc>
          <w:tcPr>
            <w:tcW w:w="1642" w:type="dxa"/>
            <w:shd w:val="clear" w:color="auto" w:fill="auto"/>
          </w:tcPr>
          <w:p w:rsidR="00C42148" w:rsidRPr="002A10B1" w:rsidRDefault="00C42148" w:rsidP="004C5C31">
            <w:pPr>
              <w:pStyle w:val="af1"/>
            </w:pPr>
            <w:r w:rsidRPr="002A10B1">
              <w:t>5855</w:t>
            </w:r>
          </w:p>
        </w:tc>
        <w:tc>
          <w:tcPr>
            <w:tcW w:w="1635" w:type="dxa"/>
            <w:shd w:val="clear" w:color="auto" w:fill="auto"/>
          </w:tcPr>
          <w:p w:rsidR="00C42148" w:rsidRPr="002A10B1" w:rsidRDefault="00C42148" w:rsidP="004C5C31">
            <w:pPr>
              <w:pStyle w:val="af1"/>
            </w:pPr>
            <w:r w:rsidRPr="002A10B1">
              <w:t>8183</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b/>
                <w:bCs/>
              </w:rPr>
            </w:pPr>
            <w:r w:rsidRPr="00960C82">
              <w:rPr>
                <w:b/>
                <w:bCs/>
              </w:rPr>
              <w:t>IV. ДОЛГОСРОЧНЫЕ ОБЯЗАТЕЛЬСТВА</w:t>
            </w:r>
          </w:p>
          <w:p w:rsidR="00C42148" w:rsidRPr="002A10B1" w:rsidRDefault="00C42148" w:rsidP="004C5C31">
            <w:pPr>
              <w:pStyle w:val="af1"/>
            </w:pPr>
            <w:r w:rsidRPr="002A10B1">
              <w:t>Займы и кредиты</w:t>
            </w:r>
          </w:p>
        </w:tc>
        <w:tc>
          <w:tcPr>
            <w:tcW w:w="1086" w:type="dxa"/>
            <w:shd w:val="clear" w:color="auto" w:fill="auto"/>
          </w:tcPr>
          <w:p w:rsidR="00C42148" w:rsidRPr="002A10B1" w:rsidRDefault="00C42148" w:rsidP="004C5C31">
            <w:pPr>
              <w:pStyle w:val="af1"/>
            </w:pPr>
            <w:r w:rsidRPr="002A10B1">
              <w:t>510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Отложенные налоговые обязательства</w:t>
            </w:r>
          </w:p>
        </w:tc>
        <w:tc>
          <w:tcPr>
            <w:tcW w:w="1086" w:type="dxa"/>
            <w:shd w:val="clear" w:color="auto" w:fill="auto"/>
          </w:tcPr>
          <w:p w:rsidR="00C42148" w:rsidRPr="002A10B1" w:rsidRDefault="00C42148" w:rsidP="004C5C31">
            <w:pPr>
              <w:pStyle w:val="af1"/>
            </w:pPr>
            <w:r w:rsidRPr="002A10B1">
              <w:t>515</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Прочие долгосрочные обязательства</w:t>
            </w:r>
          </w:p>
        </w:tc>
        <w:tc>
          <w:tcPr>
            <w:tcW w:w="1086" w:type="dxa"/>
            <w:shd w:val="clear" w:color="auto" w:fill="auto"/>
          </w:tcPr>
          <w:p w:rsidR="00C42148" w:rsidRPr="002A10B1" w:rsidRDefault="00C42148" w:rsidP="004C5C31">
            <w:pPr>
              <w:pStyle w:val="af1"/>
            </w:pPr>
            <w:r w:rsidRPr="002A10B1">
              <w:t>520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Итого по разделу IV</w:t>
            </w:r>
          </w:p>
        </w:tc>
        <w:tc>
          <w:tcPr>
            <w:tcW w:w="1086" w:type="dxa"/>
            <w:shd w:val="clear" w:color="auto" w:fill="auto"/>
          </w:tcPr>
          <w:p w:rsidR="00C42148" w:rsidRPr="002A10B1" w:rsidRDefault="00C42148" w:rsidP="004C5C31">
            <w:pPr>
              <w:pStyle w:val="af1"/>
            </w:pPr>
            <w:r w:rsidRPr="002A10B1">
              <w:t>590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b/>
                <w:bCs/>
              </w:rPr>
            </w:pPr>
            <w:r w:rsidRPr="00960C82">
              <w:rPr>
                <w:b/>
                <w:bCs/>
              </w:rPr>
              <w:t>V. КРАТКОСРОЧНЫЕ ОБЯЗАТЕЛЬСТВА</w:t>
            </w:r>
          </w:p>
          <w:p w:rsidR="00C42148" w:rsidRPr="002A10B1" w:rsidRDefault="00C42148" w:rsidP="004C5C31">
            <w:pPr>
              <w:pStyle w:val="af1"/>
            </w:pPr>
            <w:r w:rsidRPr="002A10B1">
              <w:t>Займы и кредиты</w:t>
            </w:r>
          </w:p>
        </w:tc>
        <w:tc>
          <w:tcPr>
            <w:tcW w:w="1086" w:type="dxa"/>
            <w:shd w:val="clear" w:color="auto" w:fill="auto"/>
          </w:tcPr>
          <w:p w:rsidR="00C42148" w:rsidRPr="002A10B1" w:rsidRDefault="00C42148" w:rsidP="004C5C31">
            <w:pPr>
              <w:pStyle w:val="af1"/>
            </w:pPr>
            <w:r w:rsidRPr="002A10B1">
              <w:t>610</w:t>
            </w:r>
          </w:p>
        </w:tc>
        <w:tc>
          <w:tcPr>
            <w:tcW w:w="1642" w:type="dxa"/>
            <w:shd w:val="clear" w:color="auto" w:fill="auto"/>
          </w:tcPr>
          <w:p w:rsidR="00C42148" w:rsidRPr="002A10B1" w:rsidRDefault="00C42148" w:rsidP="004C5C31">
            <w:pPr>
              <w:pStyle w:val="af1"/>
            </w:pPr>
            <w:r w:rsidRPr="002A10B1">
              <w:t>460</w:t>
            </w:r>
          </w:p>
        </w:tc>
        <w:tc>
          <w:tcPr>
            <w:tcW w:w="1635" w:type="dxa"/>
            <w:shd w:val="clear" w:color="auto" w:fill="auto"/>
          </w:tcPr>
          <w:p w:rsidR="00C42148" w:rsidRPr="002A10B1" w:rsidRDefault="00C42148" w:rsidP="004C5C31">
            <w:pPr>
              <w:pStyle w:val="af1"/>
            </w:pPr>
            <w:r w:rsidRPr="002A10B1">
              <w:t>462</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Кредиторская задолженность</w:t>
            </w:r>
          </w:p>
        </w:tc>
        <w:tc>
          <w:tcPr>
            <w:tcW w:w="1086" w:type="dxa"/>
            <w:shd w:val="clear" w:color="auto" w:fill="auto"/>
          </w:tcPr>
          <w:p w:rsidR="00C42148" w:rsidRPr="002A10B1" w:rsidRDefault="00C42148" w:rsidP="004C5C31">
            <w:pPr>
              <w:pStyle w:val="af1"/>
            </w:pPr>
            <w:r w:rsidRPr="002A10B1">
              <w:t>620</w:t>
            </w:r>
          </w:p>
        </w:tc>
        <w:tc>
          <w:tcPr>
            <w:tcW w:w="1642" w:type="dxa"/>
            <w:shd w:val="clear" w:color="auto" w:fill="auto"/>
          </w:tcPr>
          <w:p w:rsidR="00C42148" w:rsidRPr="002A10B1" w:rsidRDefault="00C42148" w:rsidP="004C5C31">
            <w:pPr>
              <w:pStyle w:val="af1"/>
            </w:pPr>
            <w:r w:rsidRPr="002A10B1">
              <w:t>345380</w:t>
            </w:r>
          </w:p>
        </w:tc>
        <w:tc>
          <w:tcPr>
            <w:tcW w:w="1635" w:type="dxa"/>
            <w:shd w:val="clear" w:color="auto" w:fill="auto"/>
          </w:tcPr>
          <w:p w:rsidR="00C42148" w:rsidRPr="002A10B1" w:rsidRDefault="00C42148" w:rsidP="004C5C31">
            <w:pPr>
              <w:pStyle w:val="af1"/>
            </w:pPr>
            <w:r w:rsidRPr="002A10B1">
              <w:t>361094</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в том числе:</w:t>
            </w:r>
          </w:p>
          <w:p w:rsidR="00C42148" w:rsidRPr="002A10B1" w:rsidRDefault="00C42148" w:rsidP="004C5C31">
            <w:pPr>
              <w:pStyle w:val="af1"/>
            </w:pPr>
            <w:r w:rsidRPr="002A10B1">
              <w:t>поставщики и подрядчики</w:t>
            </w:r>
          </w:p>
        </w:tc>
        <w:tc>
          <w:tcPr>
            <w:tcW w:w="1086" w:type="dxa"/>
            <w:shd w:val="clear" w:color="auto" w:fill="auto"/>
          </w:tcPr>
          <w:p w:rsidR="00C42148" w:rsidRPr="002A10B1" w:rsidRDefault="00C42148" w:rsidP="004C5C31">
            <w:pPr>
              <w:pStyle w:val="af1"/>
            </w:pPr>
            <w:r w:rsidRPr="002A10B1">
              <w:t>621</w:t>
            </w:r>
          </w:p>
        </w:tc>
        <w:tc>
          <w:tcPr>
            <w:tcW w:w="1642" w:type="dxa"/>
            <w:shd w:val="clear" w:color="auto" w:fill="auto"/>
          </w:tcPr>
          <w:p w:rsidR="00C42148" w:rsidRPr="002A10B1" w:rsidRDefault="00C42148" w:rsidP="004C5C31">
            <w:pPr>
              <w:pStyle w:val="af1"/>
            </w:pPr>
            <w:r w:rsidRPr="002A10B1">
              <w:t>257538</w:t>
            </w:r>
          </w:p>
        </w:tc>
        <w:tc>
          <w:tcPr>
            <w:tcW w:w="1635" w:type="dxa"/>
            <w:shd w:val="clear" w:color="auto" w:fill="auto"/>
          </w:tcPr>
          <w:p w:rsidR="00C42148" w:rsidRPr="002A10B1" w:rsidRDefault="00C42148" w:rsidP="004C5C31">
            <w:pPr>
              <w:pStyle w:val="af1"/>
            </w:pPr>
            <w:r w:rsidRPr="002A10B1">
              <w:t>374808</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задолженность перед персоналом организации</w:t>
            </w:r>
          </w:p>
        </w:tc>
        <w:tc>
          <w:tcPr>
            <w:tcW w:w="1086" w:type="dxa"/>
            <w:shd w:val="clear" w:color="auto" w:fill="auto"/>
          </w:tcPr>
          <w:p w:rsidR="00C42148" w:rsidRPr="002A10B1" w:rsidRDefault="00C42148" w:rsidP="004C5C31">
            <w:pPr>
              <w:pStyle w:val="af1"/>
            </w:pPr>
            <w:r w:rsidRPr="002A10B1">
              <w:t>622</w:t>
            </w:r>
          </w:p>
        </w:tc>
        <w:tc>
          <w:tcPr>
            <w:tcW w:w="1642" w:type="dxa"/>
            <w:shd w:val="clear" w:color="auto" w:fill="auto"/>
          </w:tcPr>
          <w:p w:rsidR="00C42148" w:rsidRPr="002A10B1" w:rsidRDefault="00C42148" w:rsidP="004C5C31">
            <w:pPr>
              <w:pStyle w:val="af1"/>
            </w:pPr>
            <w:r w:rsidRPr="002A10B1">
              <w:t>3302</w:t>
            </w:r>
          </w:p>
        </w:tc>
        <w:tc>
          <w:tcPr>
            <w:tcW w:w="1635" w:type="dxa"/>
            <w:shd w:val="clear" w:color="auto" w:fill="auto"/>
          </w:tcPr>
          <w:p w:rsidR="00C42148" w:rsidRPr="002A10B1" w:rsidRDefault="00C42148" w:rsidP="004C5C31">
            <w:pPr>
              <w:pStyle w:val="af1"/>
            </w:pPr>
            <w:r w:rsidRPr="002A10B1">
              <w:t>1738</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задолженность перед государственными внебюджетными фондами</w:t>
            </w:r>
          </w:p>
        </w:tc>
        <w:tc>
          <w:tcPr>
            <w:tcW w:w="1086" w:type="dxa"/>
            <w:shd w:val="clear" w:color="auto" w:fill="auto"/>
          </w:tcPr>
          <w:p w:rsidR="00C42148" w:rsidRPr="002A10B1" w:rsidRDefault="00C42148" w:rsidP="004C5C31">
            <w:pPr>
              <w:pStyle w:val="af1"/>
            </w:pPr>
            <w:r w:rsidRPr="002A10B1">
              <w:t>623</w:t>
            </w:r>
          </w:p>
        </w:tc>
        <w:tc>
          <w:tcPr>
            <w:tcW w:w="1642" w:type="dxa"/>
            <w:shd w:val="clear" w:color="auto" w:fill="auto"/>
          </w:tcPr>
          <w:p w:rsidR="00C42148" w:rsidRPr="002A10B1" w:rsidRDefault="00C42148" w:rsidP="004C5C31">
            <w:pPr>
              <w:pStyle w:val="af1"/>
            </w:pPr>
            <w:r w:rsidRPr="002A10B1">
              <w:t>1668</w:t>
            </w:r>
          </w:p>
        </w:tc>
        <w:tc>
          <w:tcPr>
            <w:tcW w:w="1635" w:type="dxa"/>
            <w:shd w:val="clear" w:color="auto" w:fill="auto"/>
          </w:tcPr>
          <w:p w:rsidR="00C42148" w:rsidRPr="002A10B1" w:rsidRDefault="00C42148" w:rsidP="004C5C31">
            <w:pPr>
              <w:pStyle w:val="af1"/>
            </w:pPr>
            <w:r w:rsidRPr="002A10B1">
              <w:t>868</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задолженность по налогам и сборам</w:t>
            </w:r>
          </w:p>
        </w:tc>
        <w:tc>
          <w:tcPr>
            <w:tcW w:w="1086" w:type="dxa"/>
            <w:shd w:val="clear" w:color="auto" w:fill="auto"/>
          </w:tcPr>
          <w:p w:rsidR="00C42148" w:rsidRPr="002A10B1" w:rsidRDefault="00C42148" w:rsidP="004C5C31">
            <w:pPr>
              <w:pStyle w:val="af1"/>
            </w:pPr>
            <w:r w:rsidRPr="002A10B1">
              <w:t>624</w:t>
            </w:r>
          </w:p>
        </w:tc>
        <w:tc>
          <w:tcPr>
            <w:tcW w:w="1642" w:type="dxa"/>
            <w:shd w:val="clear" w:color="auto" w:fill="auto"/>
          </w:tcPr>
          <w:p w:rsidR="00C42148" w:rsidRPr="002A10B1" w:rsidRDefault="00C42148" w:rsidP="004C5C31">
            <w:pPr>
              <w:pStyle w:val="af1"/>
            </w:pPr>
            <w:r w:rsidRPr="002A10B1">
              <w:t>6033</w:t>
            </w:r>
          </w:p>
        </w:tc>
        <w:tc>
          <w:tcPr>
            <w:tcW w:w="1635" w:type="dxa"/>
            <w:shd w:val="clear" w:color="auto" w:fill="auto"/>
          </w:tcPr>
          <w:p w:rsidR="00C42148" w:rsidRPr="002A10B1" w:rsidRDefault="00C42148" w:rsidP="004C5C31">
            <w:pPr>
              <w:pStyle w:val="af1"/>
            </w:pPr>
            <w:r w:rsidRPr="002A10B1">
              <w:t>3939</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прочие кредиторы</w:t>
            </w:r>
          </w:p>
        </w:tc>
        <w:tc>
          <w:tcPr>
            <w:tcW w:w="1086" w:type="dxa"/>
            <w:shd w:val="clear" w:color="auto" w:fill="auto"/>
          </w:tcPr>
          <w:p w:rsidR="00C42148" w:rsidRPr="002A10B1" w:rsidRDefault="00C42148" w:rsidP="004C5C31">
            <w:pPr>
              <w:pStyle w:val="af1"/>
            </w:pPr>
            <w:r w:rsidRPr="002A10B1">
              <w:t>625</w:t>
            </w:r>
          </w:p>
        </w:tc>
        <w:tc>
          <w:tcPr>
            <w:tcW w:w="1642" w:type="dxa"/>
            <w:shd w:val="clear" w:color="auto" w:fill="auto"/>
          </w:tcPr>
          <w:p w:rsidR="00C42148" w:rsidRPr="002A10B1" w:rsidRDefault="00C42148" w:rsidP="004C5C31">
            <w:pPr>
              <w:pStyle w:val="af1"/>
            </w:pPr>
            <w:r w:rsidRPr="002A10B1">
              <w:t>10353</w:t>
            </w:r>
          </w:p>
        </w:tc>
        <w:tc>
          <w:tcPr>
            <w:tcW w:w="1635" w:type="dxa"/>
            <w:shd w:val="clear" w:color="auto" w:fill="auto"/>
          </w:tcPr>
          <w:p w:rsidR="00C42148" w:rsidRPr="002A10B1" w:rsidRDefault="00C42148" w:rsidP="004C5C31">
            <w:pPr>
              <w:pStyle w:val="af1"/>
            </w:pPr>
            <w:r w:rsidRPr="002A10B1">
              <w:t>4790</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Задолженность перед участниками</w:t>
            </w:r>
            <w:r>
              <w:t xml:space="preserve"> (</w:t>
            </w:r>
            <w:r w:rsidRPr="002A10B1">
              <w:t>учредителями)</w:t>
            </w:r>
            <w:r>
              <w:t xml:space="preserve"> </w:t>
            </w:r>
            <w:r w:rsidRPr="002A10B1">
              <w:t>по выплате доходов</w:t>
            </w:r>
          </w:p>
        </w:tc>
        <w:tc>
          <w:tcPr>
            <w:tcW w:w="1086" w:type="dxa"/>
            <w:shd w:val="clear" w:color="auto" w:fill="auto"/>
          </w:tcPr>
          <w:p w:rsidR="00C42148" w:rsidRPr="002A10B1" w:rsidRDefault="00C42148" w:rsidP="004C5C31">
            <w:pPr>
              <w:pStyle w:val="af1"/>
            </w:pPr>
            <w:r w:rsidRPr="002A10B1">
              <w:t>630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Доходы будущих периодов</w:t>
            </w:r>
          </w:p>
        </w:tc>
        <w:tc>
          <w:tcPr>
            <w:tcW w:w="1086" w:type="dxa"/>
            <w:shd w:val="clear" w:color="auto" w:fill="auto"/>
          </w:tcPr>
          <w:p w:rsidR="00C42148" w:rsidRPr="002A10B1" w:rsidRDefault="00C42148" w:rsidP="004C5C31">
            <w:pPr>
              <w:pStyle w:val="af1"/>
            </w:pPr>
            <w:r w:rsidRPr="002A10B1">
              <w:t>640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Резервы предстоящих расходов</w:t>
            </w:r>
          </w:p>
        </w:tc>
        <w:tc>
          <w:tcPr>
            <w:tcW w:w="1086" w:type="dxa"/>
            <w:shd w:val="clear" w:color="auto" w:fill="auto"/>
          </w:tcPr>
          <w:p w:rsidR="00C42148" w:rsidRPr="002A10B1" w:rsidRDefault="00C42148" w:rsidP="004C5C31">
            <w:pPr>
              <w:pStyle w:val="af1"/>
            </w:pPr>
            <w:r w:rsidRPr="002A10B1">
              <w:t>650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Прочие краткосрочные обязательства</w:t>
            </w:r>
          </w:p>
        </w:tc>
        <w:tc>
          <w:tcPr>
            <w:tcW w:w="1086" w:type="dxa"/>
            <w:shd w:val="clear" w:color="auto" w:fill="auto"/>
          </w:tcPr>
          <w:p w:rsidR="00C42148" w:rsidRPr="002A10B1" w:rsidRDefault="00C42148" w:rsidP="004C5C31">
            <w:pPr>
              <w:pStyle w:val="af1"/>
            </w:pPr>
            <w:r w:rsidRPr="002A10B1">
              <w:t>660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Итого по разделу V</w:t>
            </w:r>
          </w:p>
        </w:tc>
        <w:tc>
          <w:tcPr>
            <w:tcW w:w="1086" w:type="dxa"/>
            <w:shd w:val="clear" w:color="auto" w:fill="auto"/>
          </w:tcPr>
          <w:p w:rsidR="00C42148" w:rsidRPr="002A10B1" w:rsidRDefault="00C42148" w:rsidP="004C5C31">
            <w:pPr>
              <w:pStyle w:val="af1"/>
            </w:pPr>
            <w:r w:rsidRPr="002A10B1">
              <w:t>690</w:t>
            </w:r>
          </w:p>
        </w:tc>
        <w:tc>
          <w:tcPr>
            <w:tcW w:w="1642" w:type="dxa"/>
            <w:shd w:val="clear" w:color="auto" w:fill="auto"/>
          </w:tcPr>
          <w:p w:rsidR="00C42148" w:rsidRPr="002A10B1" w:rsidRDefault="00C42148" w:rsidP="004C5C31">
            <w:pPr>
              <w:pStyle w:val="af1"/>
            </w:pPr>
            <w:r w:rsidRPr="002A10B1">
              <w:t>345840</w:t>
            </w:r>
          </w:p>
        </w:tc>
        <w:tc>
          <w:tcPr>
            <w:tcW w:w="1635" w:type="dxa"/>
            <w:shd w:val="clear" w:color="auto" w:fill="auto"/>
          </w:tcPr>
          <w:p w:rsidR="00C42148" w:rsidRPr="002A10B1" w:rsidRDefault="00C42148" w:rsidP="004C5C31">
            <w:pPr>
              <w:pStyle w:val="af1"/>
            </w:pPr>
            <w:r w:rsidRPr="002A10B1">
              <w:t>361556</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b/>
                <w:bCs/>
              </w:rPr>
            </w:pPr>
            <w:r w:rsidRPr="00960C82">
              <w:rPr>
                <w:b/>
                <w:bCs/>
              </w:rPr>
              <w:t>БАЛАНС</w:t>
            </w:r>
          </w:p>
        </w:tc>
        <w:tc>
          <w:tcPr>
            <w:tcW w:w="1086" w:type="dxa"/>
            <w:shd w:val="clear" w:color="auto" w:fill="auto"/>
          </w:tcPr>
          <w:p w:rsidR="00C42148" w:rsidRPr="002A10B1" w:rsidRDefault="00C42148" w:rsidP="004C5C31">
            <w:pPr>
              <w:pStyle w:val="af1"/>
            </w:pPr>
            <w:r w:rsidRPr="002A10B1">
              <w:t>700</w:t>
            </w:r>
          </w:p>
        </w:tc>
        <w:tc>
          <w:tcPr>
            <w:tcW w:w="1642" w:type="dxa"/>
            <w:shd w:val="clear" w:color="auto" w:fill="auto"/>
          </w:tcPr>
          <w:p w:rsidR="00C42148" w:rsidRPr="002A10B1" w:rsidRDefault="00C42148" w:rsidP="004C5C31">
            <w:pPr>
              <w:pStyle w:val="af1"/>
            </w:pPr>
            <w:r w:rsidRPr="002A10B1">
              <w:t>351695</w:t>
            </w:r>
          </w:p>
        </w:tc>
        <w:tc>
          <w:tcPr>
            <w:tcW w:w="1635" w:type="dxa"/>
            <w:shd w:val="clear" w:color="auto" w:fill="auto"/>
          </w:tcPr>
          <w:p w:rsidR="00C42148" w:rsidRPr="002A10B1" w:rsidRDefault="00C42148" w:rsidP="004C5C31">
            <w:pPr>
              <w:pStyle w:val="af1"/>
            </w:pPr>
            <w:r w:rsidRPr="002A10B1">
              <w:t>369739</w:t>
            </w:r>
          </w:p>
        </w:tc>
      </w:tr>
      <w:tr w:rsidR="00C42148" w:rsidRPr="002A10B1" w:rsidTr="00960C82">
        <w:trPr>
          <w:trHeight w:val="284"/>
          <w:jc w:val="center"/>
        </w:trPr>
        <w:tc>
          <w:tcPr>
            <w:tcW w:w="4729" w:type="dxa"/>
            <w:shd w:val="clear" w:color="auto" w:fill="auto"/>
          </w:tcPr>
          <w:p w:rsidR="00C42148" w:rsidRPr="00960C82" w:rsidRDefault="00C42148" w:rsidP="004C5C31">
            <w:pPr>
              <w:pStyle w:val="af1"/>
              <w:rPr>
                <w:b/>
                <w:bCs/>
              </w:rPr>
            </w:pPr>
            <w:r w:rsidRPr="00960C82">
              <w:rPr>
                <w:b/>
                <w:bCs/>
              </w:rPr>
              <w:t>СПРАВКА о наличии ценностей, учитываемых на забалансовых счетах</w:t>
            </w:r>
          </w:p>
        </w:tc>
        <w:tc>
          <w:tcPr>
            <w:tcW w:w="1086" w:type="dxa"/>
            <w:shd w:val="clear" w:color="auto" w:fill="auto"/>
          </w:tcPr>
          <w:p w:rsidR="00C42148" w:rsidRPr="002A10B1" w:rsidRDefault="00C42148" w:rsidP="004C5C31">
            <w:pPr>
              <w:pStyle w:val="af1"/>
            </w:pPr>
          </w:p>
        </w:tc>
        <w:tc>
          <w:tcPr>
            <w:tcW w:w="1642" w:type="dxa"/>
            <w:shd w:val="clear" w:color="auto" w:fill="auto"/>
          </w:tcPr>
          <w:p w:rsidR="00C42148" w:rsidRPr="002A10B1" w:rsidRDefault="00C42148" w:rsidP="004C5C31">
            <w:pPr>
              <w:pStyle w:val="af1"/>
            </w:pPr>
          </w:p>
        </w:tc>
        <w:tc>
          <w:tcPr>
            <w:tcW w:w="1635" w:type="dxa"/>
            <w:shd w:val="clear" w:color="auto" w:fill="auto"/>
          </w:tcPr>
          <w:p w:rsidR="00C42148" w:rsidRPr="002A10B1" w:rsidRDefault="00C42148" w:rsidP="004C5C31">
            <w:pPr>
              <w:pStyle w:val="af1"/>
            </w:pP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Арендованные основные средства</w:t>
            </w:r>
          </w:p>
        </w:tc>
        <w:tc>
          <w:tcPr>
            <w:tcW w:w="1086" w:type="dxa"/>
            <w:shd w:val="clear" w:color="auto" w:fill="auto"/>
          </w:tcPr>
          <w:p w:rsidR="00C42148" w:rsidRPr="002A10B1" w:rsidRDefault="00C42148" w:rsidP="004C5C31">
            <w:pPr>
              <w:pStyle w:val="af1"/>
            </w:pPr>
            <w:r w:rsidRPr="002A10B1">
              <w:t>910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в том числе по лизингу</w:t>
            </w:r>
          </w:p>
        </w:tc>
        <w:tc>
          <w:tcPr>
            <w:tcW w:w="1086" w:type="dxa"/>
            <w:shd w:val="clear" w:color="auto" w:fill="auto"/>
          </w:tcPr>
          <w:p w:rsidR="00C42148" w:rsidRPr="002A10B1" w:rsidRDefault="00C42148" w:rsidP="004C5C31">
            <w:pPr>
              <w:pStyle w:val="af1"/>
            </w:pPr>
            <w:r w:rsidRPr="002A10B1">
              <w:t>911</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Товарно-материальные ценности, принятые на ответственное хранение</w:t>
            </w:r>
          </w:p>
        </w:tc>
        <w:tc>
          <w:tcPr>
            <w:tcW w:w="1086" w:type="dxa"/>
            <w:shd w:val="clear" w:color="auto" w:fill="auto"/>
          </w:tcPr>
          <w:p w:rsidR="00C42148" w:rsidRPr="002A10B1" w:rsidRDefault="00C42148" w:rsidP="004C5C31">
            <w:pPr>
              <w:pStyle w:val="af1"/>
            </w:pPr>
            <w:r w:rsidRPr="002A10B1">
              <w:t>920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Товары, принятые на комиссию</w:t>
            </w:r>
          </w:p>
        </w:tc>
        <w:tc>
          <w:tcPr>
            <w:tcW w:w="1086" w:type="dxa"/>
            <w:shd w:val="clear" w:color="auto" w:fill="auto"/>
          </w:tcPr>
          <w:p w:rsidR="00C42148" w:rsidRPr="002A10B1" w:rsidRDefault="00C42148" w:rsidP="004C5C31">
            <w:pPr>
              <w:pStyle w:val="af1"/>
            </w:pPr>
            <w:r w:rsidRPr="002A10B1">
              <w:t>930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Списанная в убыток задолженность неплатежеспособность дебиторов</w:t>
            </w:r>
          </w:p>
        </w:tc>
        <w:tc>
          <w:tcPr>
            <w:tcW w:w="1086" w:type="dxa"/>
            <w:shd w:val="clear" w:color="auto" w:fill="auto"/>
          </w:tcPr>
          <w:p w:rsidR="00C42148" w:rsidRPr="002A10B1" w:rsidRDefault="00C42148" w:rsidP="004C5C31">
            <w:pPr>
              <w:pStyle w:val="af1"/>
            </w:pPr>
            <w:r w:rsidRPr="002A10B1">
              <w:t>940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Обеспечения обязательств и платежей полученные</w:t>
            </w:r>
          </w:p>
        </w:tc>
        <w:tc>
          <w:tcPr>
            <w:tcW w:w="1086" w:type="dxa"/>
            <w:shd w:val="clear" w:color="auto" w:fill="auto"/>
          </w:tcPr>
          <w:p w:rsidR="00C42148" w:rsidRPr="002A10B1" w:rsidRDefault="00C42148" w:rsidP="004C5C31">
            <w:pPr>
              <w:pStyle w:val="af1"/>
            </w:pPr>
            <w:r w:rsidRPr="002A10B1">
              <w:t>950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Обеспечения обязательств и платежей выданные</w:t>
            </w:r>
          </w:p>
        </w:tc>
        <w:tc>
          <w:tcPr>
            <w:tcW w:w="1086" w:type="dxa"/>
            <w:shd w:val="clear" w:color="auto" w:fill="auto"/>
          </w:tcPr>
          <w:p w:rsidR="00C42148" w:rsidRPr="002A10B1" w:rsidRDefault="00C42148" w:rsidP="004C5C31">
            <w:pPr>
              <w:pStyle w:val="af1"/>
            </w:pPr>
            <w:r w:rsidRPr="002A10B1">
              <w:t>960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Износ жилищного фонда</w:t>
            </w:r>
          </w:p>
        </w:tc>
        <w:tc>
          <w:tcPr>
            <w:tcW w:w="1086" w:type="dxa"/>
            <w:shd w:val="clear" w:color="auto" w:fill="auto"/>
          </w:tcPr>
          <w:p w:rsidR="00C42148" w:rsidRPr="002A10B1" w:rsidRDefault="00C42148" w:rsidP="004C5C31">
            <w:pPr>
              <w:pStyle w:val="af1"/>
            </w:pPr>
            <w:r w:rsidRPr="002A10B1">
              <w:t>970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Износ объектов внешнего благоустройства и других аналогичных объектов</w:t>
            </w:r>
          </w:p>
        </w:tc>
        <w:tc>
          <w:tcPr>
            <w:tcW w:w="1086" w:type="dxa"/>
            <w:shd w:val="clear" w:color="auto" w:fill="auto"/>
          </w:tcPr>
          <w:p w:rsidR="00C42148" w:rsidRPr="002A10B1" w:rsidRDefault="00C42148" w:rsidP="004C5C31">
            <w:pPr>
              <w:pStyle w:val="af1"/>
            </w:pPr>
            <w:r w:rsidRPr="002A10B1">
              <w:t>980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r w:rsidRPr="002A10B1">
              <w:t>Нематериальные активы, полученные в пользование</w:t>
            </w:r>
          </w:p>
        </w:tc>
        <w:tc>
          <w:tcPr>
            <w:tcW w:w="1086" w:type="dxa"/>
            <w:shd w:val="clear" w:color="auto" w:fill="auto"/>
          </w:tcPr>
          <w:p w:rsidR="00C42148" w:rsidRPr="002A10B1" w:rsidRDefault="00C42148" w:rsidP="004C5C31">
            <w:pPr>
              <w:pStyle w:val="af1"/>
            </w:pPr>
            <w:r w:rsidRPr="002A10B1">
              <w:t>990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4729" w:type="dxa"/>
            <w:shd w:val="clear" w:color="auto" w:fill="auto"/>
          </w:tcPr>
          <w:p w:rsidR="00C42148" w:rsidRPr="002A10B1" w:rsidRDefault="00C42148" w:rsidP="004C5C31">
            <w:pPr>
              <w:pStyle w:val="af1"/>
            </w:pPr>
          </w:p>
        </w:tc>
        <w:tc>
          <w:tcPr>
            <w:tcW w:w="1086" w:type="dxa"/>
            <w:shd w:val="clear" w:color="auto" w:fill="auto"/>
          </w:tcPr>
          <w:p w:rsidR="00C42148" w:rsidRPr="002A10B1" w:rsidRDefault="00C42148" w:rsidP="004C5C31">
            <w:pPr>
              <w:pStyle w:val="af1"/>
            </w:pPr>
          </w:p>
        </w:tc>
        <w:tc>
          <w:tcPr>
            <w:tcW w:w="1642" w:type="dxa"/>
            <w:shd w:val="clear" w:color="auto" w:fill="auto"/>
          </w:tcPr>
          <w:p w:rsidR="00C42148" w:rsidRPr="002A10B1" w:rsidRDefault="00C42148" w:rsidP="004C5C31">
            <w:pPr>
              <w:pStyle w:val="af1"/>
            </w:pPr>
          </w:p>
        </w:tc>
        <w:tc>
          <w:tcPr>
            <w:tcW w:w="1635" w:type="dxa"/>
            <w:shd w:val="clear" w:color="auto" w:fill="auto"/>
          </w:tcPr>
          <w:p w:rsidR="00C42148" w:rsidRPr="002A10B1" w:rsidRDefault="00C42148" w:rsidP="004C5C31">
            <w:pPr>
              <w:pStyle w:val="af1"/>
            </w:pPr>
          </w:p>
        </w:tc>
      </w:tr>
    </w:tbl>
    <w:p w:rsidR="00C42148" w:rsidRPr="002A10B1" w:rsidRDefault="00C42148" w:rsidP="00C42148">
      <w:pPr>
        <w:tabs>
          <w:tab w:val="left" w:pos="726"/>
        </w:tabs>
        <w:rPr>
          <w:szCs w:val="16"/>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458"/>
        <w:gridCol w:w="236"/>
        <w:gridCol w:w="1696"/>
        <w:gridCol w:w="1127"/>
        <w:gridCol w:w="1355"/>
        <w:gridCol w:w="236"/>
        <w:gridCol w:w="1808"/>
      </w:tblGrid>
      <w:tr w:rsidR="00C42148" w:rsidRPr="002A10B1" w:rsidTr="00960C82">
        <w:trPr>
          <w:jc w:val="center"/>
        </w:trPr>
        <w:tc>
          <w:tcPr>
            <w:tcW w:w="1276" w:type="dxa"/>
            <w:shd w:val="clear" w:color="auto" w:fill="auto"/>
          </w:tcPr>
          <w:p w:rsidR="00C42148" w:rsidRPr="002A10B1" w:rsidRDefault="00C42148" w:rsidP="004C5C31">
            <w:pPr>
              <w:pStyle w:val="af1"/>
            </w:pPr>
            <w:r w:rsidRPr="002A10B1">
              <w:t>Руководитель</w:t>
            </w:r>
          </w:p>
        </w:tc>
        <w:tc>
          <w:tcPr>
            <w:tcW w:w="1589" w:type="dxa"/>
            <w:shd w:val="clear" w:color="auto" w:fill="auto"/>
          </w:tcPr>
          <w:p w:rsidR="00C42148" w:rsidRPr="002A10B1" w:rsidRDefault="00C42148" w:rsidP="004C5C31">
            <w:pPr>
              <w:pStyle w:val="af1"/>
            </w:pPr>
          </w:p>
        </w:tc>
        <w:tc>
          <w:tcPr>
            <w:tcW w:w="98" w:type="dxa"/>
            <w:shd w:val="clear" w:color="auto" w:fill="auto"/>
          </w:tcPr>
          <w:p w:rsidR="00C42148" w:rsidRPr="002A10B1" w:rsidRDefault="00C42148" w:rsidP="004C5C31">
            <w:pPr>
              <w:pStyle w:val="af1"/>
            </w:pPr>
          </w:p>
        </w:tc>
        <w:tc>
          <w:tcPr>
            <w:tcW w:w="1853" w:type="dxa"/>
            <w:shd w:val="clear" w:color="auto" w:fill="auto"/>
          </w:tcPr>
          <w:p w:rsidR="00C42148" w:rsidRPr="002A10B1" w:rsidRDefault="00C42148" w:rsidP="004C5C31">
            <w:pPr>
              <w:pStyle w:val="af1"/>
            </w:pPr>
          </w:p>
        </w:tc>
        <w:tc>
          <w:tcPr>
            <w:tcW w:w="1222" w:type="dxa"/>
            <w:shd w:val="clear" w:color="auto" w:fill="auto"/>
          </w:tcPr>
          <w:p w:rsidR="00C42148" w:rsidRPr="002A10B1" w:rsidRDefault="00C42148" w:rsidP="004C5C31">
            <w:pPr>
              <w:pStyle w:val="af1"/>
            </w:pPr>
            <w:r w:rsidRPr="002A10B1">
              <w:t xml:space="preserve">Главный </w:t>
            </w:r>
          </w:p>
        </w:tc>
        <w:tc>
          <w:tcPr>
            <w:tcW w:w="1475" w:type="dxa"/>
            <w:shd w:val="clear" w:color="auto" w:fill="auto"/>
          </w:tcPr>
          <w:p w:rsidR="00C42148" w:rsidRPr="002A10B1" w:rsidRDefault="00C42148" w:rsidP="004C5C31">
            <w:pPr>
              <w:pStyle w:val="af1"/>
            </w:pPr>
          </w:p>
        </w:tc>
        <w:tc>
          <w:tcPr>
            <w:tcW w:w="142" w:type="dxa"/>
            <w:shd w:val="clear" w:color="auto" w:fill="auto"/>
          </w:tcPr>
          <w:p w:rsidR="00C42148" w:rsidRPr="002A10B1" w:rsidRDefault="00C42148" w:rsidP="004C5C31">
            <w:pPr>
              <w:pStyle w:val="af1"/>
            </w:pPr>
          </w:p>
        </w:tc>
        <w:tc>
          <w:tcPr>
            <w:tcW w:w="1977" w:type="dxa"/>
            <w:shd w:val="clear" w:color="auto" w:fill="auto"/>
          </w:tcPr>
          <w:p w:rsidR="00C42148" w:rsidRPr="002A10B1" w:rsidRDefault="00C42148" w:rsidP="004C5C31">
            <w:pPr>
              <w:pStyle w:val="af1"/>
            </w:pPr>
          </w:p>
        </w:tc>
      </w:tr>
      <w:tr w:rsidR="00C42148" w:rsidRPr="002A10B1" w:rsidTr="00960C82">
        <w:trPr>
          <w:jc w:val="center"/>
        </w:trPr>
        <w:tc>
          <w:tcPr>
            <w:tcW w:w="1276" w:type="dxa"/>
            <w:shd w:val="clear" w:color="auto" w:fill="auto"/>
          </w:tcPr>
          <w:p w:rsidR="00C42148" w:rsidRPr="002A10B1" w:rsidRDefault="00C42148" w:rsidP="004C5C31">
            <w:pPr>
              <w:pStyle w:val="af1"/>
            </w:pPr>
          </w:p>
        </w:tc>
        <w:tc>
          <w:tcPr>
            <w:tcW w:w="1589" w:type="dxa"/>
            <w:shd w:val="clear" w:color="auto" w:fill="auto"/>
          </w:tcPr>
          <w:p w:rsidR="00C42148" w:rsidRPr="002A10B1" w:rsidRDefault="00C42148" w:rsidP="004C5C31">
            <w:pPr>
              <w:pStyle w:val="af1"/>
            </w:pPr>
            <w:r>
              <w:t xml:space="preserve"> (</w:t>
            </w:r>
            <w:r w:rsidRPr="002A10B1">
              <w:t xml:space="preserve">подпись) </w:t>
            </w:r>
          </w:p>
        </w:tc>
        <w:tc>
          <w:tcPr>
            <w:tcW w:w="98" w:type="dxa"/>
            <w:shd w:val="clear" w:color="auto" w:fill="auto"/>
          </w:tcPr>
          <w:p w:rsidR="00C42148" w:rsidRPr="002A10B1" w:rsidRDefault="00C42148" w:rsidP="004C5C31">
            <w:pPr>
              <w:pStyle w:val="af1"/>
            </w:pPr>
          </w:p>
        </w:tc>
        <w:tc>
          <w:tcPr>
            <w:tcW w:w="1853" w:type="dxa"/>
            <w:shd w:val="clear" w:color="auto" w:fill="auto"/>
          </w:tcPr>
          <w:p w:rsidR="00C42148" w:rsidRPr="002A10B1" w:rsidRDefault="00C42148" w:rsidP="004C5C31">
            <w:pPr>
              <w:pStyle w:val="af1"/>
            </w:pPr>
            <w:r>
              <w:t xml:space="preserve"> (</w:t>
            </w:r>
            <w:r w:rsidRPr="002A10B1">
              <w:t xml:space="preserve">расшифровка подписи) </w:t>
            </w:r>
          </w:p>
        </w:tc>
        <w:tc>
          <w:tcPr>
            <w:tcW w:w="1222" w:type="dxa"/>
            <w:shd w:val="clear" w:color="auto" w:fill="auto"/>
          </w:tcPr>
          <w:p w:rsidR="00C42148" w:rsidRPr="002A10B1" w:rsidRDefault="00C42148" w:rsidP="004C5C31">
            <w:pPr>
              <w:pStyle w:val="af1"/>
            </w:pPr>
            <w:r w:rsidRPr="002A10B1">
              <w:t>бухгалтер</w:t>
            </w:r>
          </w:p>
        </w:tc>
        <w:tc>
          <w:tcPr>
            <w:tcW w:w="1475" w:type="dxa"/>
            <w:shd w:val="clear" w:color="auto" w:fill="auto"/>
          </w:tcPr>
          <w:p w:rsidR="00C42148" w:rsidRPr="002A10B1" w:rsidRDefault="00C42148" w:rsidP="004C5C31">
            <w:pPr>
              <w:pStyle w:val="af1"/>
            </w:pPr>
            <w:r>
              <w:t xml:space="preserve"> (</w:t>
            </w:r>
            <w:r w:rsidRPr="002A10B1">
              <w:t xml:space="preserve">подпись) </w:t>
            </w:r>
          </w:p>
        </w:tc>
        <w:tc>
          <w:tcPr>
            <w:tcW w:w="142" w:type="dxa"/>
            <w:shd w:val="clear" w:color="auto" w:fill="auto"/>
          </w:tcPr>
          <w:p w:rsidR="00C42148" w:rsidRPr="002A10B1" w:rsidRDefault="00C42148" w:rsidP="004C5C31">
            <w:pPr>
              <w:pStyle w:val="af1"/>
            </w:pPr>
          </w:p>
        </w:tc>
        <w:tc>
          <w:tcPr>
            <w:tcW w:w="1977" w:type="dxa"/>
            <w:shd w:val="clear" w:color="auto" w:fill="auto"/>
          </w:tcPr>
          <w:p w:rsidR="00C42148" w:rsidRPr="002A10B1" w:rsidRDefault="00C42148" w:rsidP="004C5C31">
            <w:pPr>
              <w:pStyle w:val="af1"/>
            </w:pPr>
            <w:r>
              <w:t xml:space="preserve"> (</w:t>
            </w:r>
            <w:r w:rsidRPr="002A10B1">
              <w:t xml:space="preserve">расшифровка подписи) </w:t>
            </w:r>
          </w:p>
        </w:tc>
      </w:tr>
    </w:tbl>
    <w:p w:rsidR="00C42148" w:rsidRDefault="00C42148" w:rsidP="00C42148">
      <w:pPr>
        <w:tabs>
          <w:tab w:val="left" w:pos="726"/>
        </w:tabs>
        <w:rPr>
          <w:szCs w:val="16"/>
        </w:rPr>
      </w:pPr>
    </w:p>
    <w:p w:rsidR="00C42148" w:rsidRPr="002A10B1" w:rsidRDefault="004C5C31" w:rsidP="004C5C31">
      <w:pPr>
        <w:ind w:firstLine="0"/>
      </w:pPr>
      <w:bookmarkStart w:id="116" w:name="_Toc164347648"/>
      <w:bookmarkStart w:id="117" w:name="_Toc191291096"/>
      <w:bookmarkStart w:id="118" w:name="_Toc193015711"/>
      <w:bookmarkStart w:id="119" w:name="_Toc193528239"/>
      <w:bookmarkStart w:id="120" w:name="_Toc193529169"/>
      <w:bookmarkStart w:id="121" w:name="_Toc193529234"/>
      <w:bookmarkStart w:id="122" w:name="_Toc193623924"/>
      <w:bookmarkStart w:id="123" w:name="_Toc193625790"/>
      <w:r>
        <w:rPr>
          <w:smallCaps/>
        </w:rPr>
        <w:br w:type="page"/>
      </w:r>
      <w:bookmarkEnd w:id="116"/>
      <w:bookmarkEnd w:id="117"/>
      <w:bookmarkEnd w:id="118"/>
      <w:bookmarkEnd w:id="119"/>
      <w:bookmarkEnd w:id="120"/>
      <w:bookmarkEnd w:id="121"/>
      <w:bookmarkEnd w:id="122"/>
      <w:bookmarkEnd w:id="123"/>
      <w:r w:rsidR="00E5067C">
        <w:pict>
          <v:shape id="_x0000_i1047" type="#_x0000_t75" style="width:457.5pt;height:205.5pt">
            <v:imagedata r:id="rId29" o:title=""/>
          </v:shape>
        </w:pic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1"/>
        <w:gridCol w:w="744"/>
        <w:gridCol w:w="1642"/>
        <w:gridCol w:w="1635"/>
      </w:tblGrid>
      <w:tr w:rsidR="00C42148" w:rsidRPr="002A10B1" w:rsidTr="00960C82">
        <w:trPr>
          <w:jc w:val="center"/>
        </w:trPr>
        <w:tc>
          <w:tcPr>
            <w:tcW w:w="5071" w:type="dxa"/>
            <w:shd w:val="clear" w:color="auto" w:fill="auto"/>
          </w:tcPr>
          <w:p w:rsidR="00C42148" w:rsidRPr="002A10B1" w:rsidRDefault="00C42148" w:rsidP="004C5C31">
            <w:pPr>
              <w:pStyle w:val="af1"/>
            </w:pPr>
            <w:r w:rsidRPr="002A10B1">
              <w:t>Актив</w:t>
            </w:r>
          </w:p>
        </w:tc>
        <w:tc>
          <w:tcPr>
            <w:tcW w:w="744" w:type="dxa"/>
            <w:shd w:val="clear" w:color="auto" w:fill="auto"/>
          </w:tcPr>
          <w:p w:rsidR="00C42148" w:rsidRPr="002A10B1" w:rsidRDefault="00C42148" w:rsidP="004C5C31">
            <w:pPr>
              <w:pStyle w:val="af1"/>
            </w:pPr>
            <w:r w:rsidRPr="002A10B1">
              <w:t>Код по-</w:t>
            </w:r>
            <w:r>
              <w:t xml:space="preserve"> </w:t>
            </w:r>
            <w:r w:rsidRPr="002A10B1">
              <w:t>казателя</w:t>
            </w:r>
          </w:p>
        </w:tc>
        <w:tc>
          <w:tcPr>
            <w:tcW w:w="1642" w:type="dxa"/>
            <w:shd w:val="clear" w:color="auto" w:fill="auto"/>
          </w:tcPr>
          <w:p w:rsidR="00C42148" w:rsidRPr="002A10B1" w:rsidRDefault="00C42148" w:rsidP="004C5C31">
            <w:pPr>
              <w:pStyle w:val="af1"/>
            </w:pPr>
            <w:r w:rsidRPr="002A10B1">
              <w:t>На начало отчетного года</w:t>
            </w:r>
          </w:p>
        </w:tc>
        <w:tc>
          <w:tcPr>
            <w:tcW w:w="1635" w:type="dxa"/>
            <w:shd w:val="clear" w:color="auto" w:fill="auto"/>
          </w:tcPr>
          <w:p w:rsidR="00C42148" w:rsidRPr="002A10B1" w:rsidRDefault="00C42148" w:rsidP="004C5C31">
            <w:pPr>
              <w:pStyle w:val="af1"/>
            </w:pPr>
            <w:r w:rsidRPr="002A10B1">
              <w:t>На конец отчет-</w:t>
            </w:r>
            <w:r>
              <w:t xml:space="preserve"> </w:t>
            </w:r>
            <w:r w:rsidRPr="002A10B1">
              <w:t>ного периода</w:t>
            </w:r>
          </w:p>
        </w:tc>
      </w:tr>
      <w:tr w:rsidR="00C42148" w:rsidRPr="002A10B1" w:rsidTr="00960C82">
        <w:trPr>
          <w:jc w:val="center"/>
        </w:trPr>
        <w:tc>
          <w:tcPr>
            <w:tcW w:w="5071" w:type="dxa"/>
            <w:shd w:val="clear" w:color="auto" w:fill="auto"/>
          </w:tcPr>
          <w:p w:rsidR="00C42148" w:rsidRPr="002A10B1" w:rsidRDefault="00C42148" w:rsidP="004C5C31">
            <w:pPr>
              <w:pStyle w:val="af1"/>
            </w:pPr>
            <w:r w:rsidRPr="002A10B1">
              <w:t>1</w:t>
            </w:r>
          </w:p>
        </w:tc>
        <w:tc>
          <w:tcPr>
            <w:tcW w:w="744" w:type="dxa"/>
            <w:shd w:val="clear" w:color="auto" w:fill="auto"/>
          </w:tcPr>
          <w:p w:rsidR="00C42148" w:rsidRPr="002A10B1" w:rsidRDefault="00C42148" w:rsidP="004C5C31">
            <w:pPr>
              <w:pStyle w:val="af1"/>
            </w:pPr>
            <w:r w:rsidRPr="002A10B1">
              <w:t>2</w:t>
            </w:r>
          </w:p>
        </w:tc>
        <w:tc>
          <w:tcPr>
            <w:tcW w:w="1642" w:type="dxa"/>
            <w:shd w:val="clear" w:color="auto" w:fill="auto"/>
          </w:tcPr>
          <w:p w:rsidR="00C42148" w:rsidRPr="002A10B1" w:rsidRDefault="00C42148" w:rsidP="004C5C31">
            <w:pPr>
              <w:pStyle w:val="af1"/>
            </w:pPr>
            <w:r w:rsidRPr="002A10B1">
              <w:t>3</w:t>
            </w:r>
          </w:p>
        </w:tc>
        <w:tc>
          <w:tcPr>
            <w:tcW w:w="1635" w:type="dxa"/>
            <w:shd w:val="clear" w:color="auto" w:fill="auto"/>
          </w:tcPr>
          <w:p w:rsidR="00C42148" w:rsidRPr="002A10B1" w:rsidRDefault="00C42148" w:rsidP="004C5C31">
            <w:pPr>
              <w:pStyle w:val="af1"/>
            </w:pPr>
            <w:r w:rsidRPr="002A10B1">
              <w:t>4</w:t>
            </w:r>
          </w:p>
        </w:tc>
      </w:tr>
      <w:tr w:rsidR="00C42148" w:rsidRPr="002A10B1" w:rsidTr="00960C82">
        <w:trPr>
          <w:trHeight w:val="284"/>
          <w:jc w:val="center"/>
        </w:trPr>
        <w:tc>
          <w:tcPr>
            <w:tcW w:w="5071" w:type="dxa"/>
            <w:shd w:val="clear" w:color="auto" w:fill="auto"/>
          </w:tcPr>
          <w:p w:rsidR="00C42148" w:rsidRPr="00960C82" w:rsidRDefault="00C42148" w:rsidP="004C5C31">
            <w:pPr>
              <w:pStyle w:val="af1"/>
              <w:rPr>
                <w:b/>
                <w:bCs/>
              </w:rPr>
            </w:pPr>
            <w:r w:rsidRPr="00960C82">
              <w:rPr>
                <w:b/>
                <w:bCs/>
              </w:rPr>
              <w:t>I. ВНЕОБОРОТНЫЕ АКТИВЫ</w:t>
            </w:r>
          </w:p>
          <w:p w:rsidR="00C42148" w:rsidRPr="002A10B1" w:rsidRDefault="00C42148" w:rsidP="004C5C31">
            <w:pPr>
              <w:pStyle w:val="af1"/>
            </w:pPr>
            <w:r w:rsidRPr="002A10B1">
              <w:t>Нематериальные активы</w:t>
            </w:r>
          </w:p>
        </w:tc>
        <w:tc>
          <w:tcPr>
            <w:tcW w:w="744" w:type="dxa"/>
            <w:shd w:val="clear" w:color="auto" w:fill="auto"/>
          </w:tcPr>
          <w:p w:rsidR="00C42148" w:rsidRPr="002A10B1" w:rsidRDefault="00C42148" w:rsidP="004C5C31">
            <w:pPr>
              <w:pStyle w:val="af1"/>
            </w:pPr>
            <w:r w:rsidRPr="002A10B1">
              <w:t>110</w:t>
            </w:r>
          </w:p>
        </w:tc>
        <w:tc>
          <w:tcPr>
            <w:tcW w:w="1642" w:type="dxa"/>
            <w:shd w:val="clear" w:color="auto" w:fill="auto"/>
          </w:tcPr>
          <w:p w:rsidR="00C42148" w:rsidRPr="002A10B1" w:rsidRDefault="00C42148" w:rsidP="004C5C31">
            <w:pPr>
              <w:pStyle w:val="af1"/>
            </w:pPr>
            <w:r w:rsidRPr="002A10B1">
              <w:t>1397</w:t>
            </w:r>
          </w:p>
        </w:tc>
        <w:tc>
          <w:tcPr>
            <w:tcW w:w="1635" w:type="dxa"/>
            <w:shd w:val="clear" w:color="auto" w:fill="auto"/>
          </w:tcPr>
          <w:p w:rsidR="00C42148" w:rsidRPr="002A10B1" w:rsidRDefault="00C42148" w:rsidP="004C5C31">
            <w:pPr>
              <w:pStyle w:val="af1"/>
            </w:pPr>
            <w:r w:rsidRPr="002A10B1">
              <w:t>1333</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Основные средства</w:t>
            </w:r>
          </w:p>
        </w:tc>
        <w:tc>
          <w:tcPr>
            <w:tcW w:w="744" w:type="dxa"/>
            <w:shd w:val="clear" w:color="auto" w:fill="auto"/>
          </w:tcPr>
          <w:p w:rsidR="00C42148" w:rsidRPr="002A10B1" w:rsidRDefault="00C42148" w:rsidP="004C5C31">
            <w:pPr>
              <w:pStyle w:val="af1"/>
            </w:pPr>
            <w:r w:rsidRPr="002A10B1">
              <w:t>120</w:t>
            </w:r>
          </w:p>
        </w:tc>
        <w:tc>
          <w:tcPr>
            <w:tcW w:w="1642" w:type="dxa"/>
            <w:shd w:val="clear" w:color="auto" w:fill="auto"/>
          </w:tcPr>
          <w:p w:rsidR="00C42148" w:rsidRPr="002A10B1" w:rsidRDefault="00C42148" w:rsidP="004C5C31">
            <w:pPr>
              <w:pStyle w:val="af1"/>
            </w:pPr>
            <w:r w:rsidRPr="002A10B1">
              <w:t>123726</w:t>
            </w:r>
          </w:p>
        </w:tc>
        <w:tc>
          <w:tcPr>
            <w:tcW w:w="1635" w:type="dxa"/>
            <w:shd w:val="clear" w:color="auto" w:fill="auto"/>
          </w:tcPr>
          <w:p w:rsidR="00C42148" w:rsidRPr="002A10B1" w:rsidRDefault="00C42148" w:rsidP="004C5C31">
            <w:pPr>
              <w:pStyle w:val="af1"/>
            </w:pPr>
            <w:r w:rsidRPr="002A10B1">
              <w:t>120856</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Незавершенное строительство</w:t>
            </w:r>
          </w:p>
        </w:tc>
        <w:tc>
          <w:tcPr>
            <w:tcW w:w="744" w:type="dxa"/>
            <w:shd w:val="clear" w:color="auto" w:fill="auto"/>
          </w:tcPr>
          <w:p w:rsidR="00C42148" w:rsidRPr="002A10B1" w:rsidRDefault="00C42148" w:rsidP="004C5C31">
            <w:pPr>
              <w:pStyle w:val="af1"/>
            </w:pPr>
            <w:r w:rsidRPr="002A10B1">
              <w:t>130</w:t>
            </w:r>
          </w:p>
        </w:tc>
        <w:tc>
          <w:tcPr>
            <w:tcW w:w="1642" w:type="dxa"/>
            <w:shd w:val="clear" w:color="auto" w:fill="auto"/>
          </w:tcPr>
          <w:p w:rsidR="00C42148" w:rsidRPr="002A10B1" w:rsidRDefault="00C42148" w:rsidP="004C5C31">
            <w:pPr>
              <w:pStyle w:val="af1"/>
            </w:pPr>
            <w:r w:rsidRPr="002A10B1">
              <w:t>23956</w:t>
            </w:r>
          </w:p>
        </w:tc>
        <w:tc>
          <w:tcPr>
            <w:tcW w:w="1635" w:type="dxa"/>
            <w:shd w:val="clear" w:color="auto" w:fill="auto"/>
          </w:tcPr>
          <w:p w:rsidR="00C42148" w:rsidRPr="002A10B1" w:rsidRDefault="00C42148" w:rsidP="004C5C31">
            <w:pPr>
              <w:pStyle w:val="af1"/>
            </w:pPr>
            <w:r w:rsidRPr="002A10B1">
              <w:t>25374</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Доходные вложения в материальные ценности</w:t>
            </w:r>
          </w:p>
        </w:tc>
        <w:tc>
          <w:tcPr>
            <w:tcW w:w="744" w:type="dxa"/>
            <w:shd w:val="clear" w:color="auto" w:fill="auto"/>
          </w:tcPr>
          <w:p w:rsidR="00C42148" w:rsidRPr="002A10B1" w:rsidRDefault="00C42148" w:rsidP="004C5C31">
            <w:pPr>
              <w:pStyle w:val="af1"/>
            </w:pPr>
            <w:r w:rsidRPr="002A10B1">
              <w:t>135</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Долгосрочные финансовые вложения</w:t>
            </w:r>
          </w:p>
        </w:tc>
        <w:tc>
          <w:tcPr>
            <w:tcW w:w="744" w:type="dxa"/>
            <w:shd w:val="clear" w:color="auto" w:fill="auto"/>
          </w:tcPr>
          <w:p w:rsidR="00C42148" w:rsidRPr="002A10B1" w:rsidRDefault="00C42148" w:rsidP="004C5C31">
            <w:pPr>
              <w:pStyle w:val="af1"/>
            </w:pPr>
            <w:r w:rsidRPr="002A10B1">
              <w:t>140</w:t>
            </w:r>
          </w:p>
        </w:tc>
        <w:tc>
          <w:tcPr>
            <w:tcW w:w="1642" w:type="dxa"/>
            <w:shd w:val="clear" w:color="auto" w:fill="auto"/>
          </w:tcPr>
          <w:p w:rsidR="00C42148" w:rsidRPr="002A10B1" w:rsidRDefault="00C42148" w:rsidP="004C5C31">
            <w:pPr>
              <w:pStyle w:val="af1"/>
            </w:pPr>
            <w:r w:rsidRPr="002A10B1">
              <w:t>4991</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Отложенные налоговые активы</w:t>
            </w:r>
          </w:p>
        </w:tc>
        <w:tc>
          <w:tcPr>
            <w:tcW w:w="744" w:type="dxa"/>
            <w:shd w:val="clear" w:color="auto" w:fill="auto"/>
          </w:tcPr>
          <w:p w:rsidR="00C42148" w:rsidRPr="002A10B1" w:rsidRDefault="00C42148" w:rsidP="004C5C31">
            <w:pPr>
              <w:pStyle w:val="af1"/>
            </w:pPr>
            <w:r w:rsidRPr="002A10B1">
              <w:t>145</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Прочие внеоборотные активы</w:t>
            </w:r>
          </w:p>
        </w:tc>
        <w:tc>
          <w:tcPr>
            <w:tcW w:w="744" w:type="dxa"/>
            <w:shd w:val="clear" w:color="auto" w:fill="auto"/>
          </w:tcPr>
          <w:p w:rsidR="00C42148" w:rsidRPr="002A10B1" w:rsidRDefault="00C42148" w:rsidP="004C5C31">
            <w:pPr>
              <w:pStyle w:val="af1"/>
            </w:pPr>
            <w:r w:rsidRPr="002A10B1">
              <w:t>150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Итого по разделу I</w:t>
            </w:r>
          </w:p>
        </w:tc>
        <w:tc>
          <w:tcPr>
            <w:tcW w:w="744" w:type="dxa"/>
            <w:shd w:val="clear" w:color="auto" w:fill="auto"/>
          </w:tcPr>
          <w:p w:rsidR="00C42148" w:rsidRPr="002A10B1" w:rsidRDefault="00C42148" w:rsidP="004C5C31">
            <w:pPr>
              <w:pStyle w:val="af1"/>
            </w:pPr>
            <w:r w:rsidRPr="002A10B1">
              <w:t>190</w:t>
            </w:r>
          </w:p>
        </w:tc>
        <w:tc>
          <w:tcPr>
            <w:tcW w:w="1642" w:type="dxa"/>
            <w:shd w:val="clear" w:color="auto" w:fill="auto"/>
          </w:tcPr>
          <w:p w:rsidR="00C42148" w:rsidRPr="002A10B1" w:rsidRDefault="00C42148" w:rsidP="004C5C31">
            <w:pPr>
              <w:pStyle w:val="af1"/>
            </w:pPr>
            <w:r w:rsidRPr="002A10B1">
              <w:t>153770</w:t>
            </w:r>
          </w:p>
        </w:tc>
        <w:tc>
          <w:tcPr>
            <w:tcW w:w="1635" w:type="dxa"/>
            <w:shd w:val="clear" w:color="auto" w:fill="auto"/>
          </w:tcPr>
          <w:p w:rsidR="00C42148" w:rsidRPr="002A10B1" w:rsidRDefault="00C42148" w:rsidP="004C5C31">
            <w:pPr>
              <w:pStyle w:val="af1"/>
            </w:pPr>
            <w:r w:rsidRPr="002A10B1">
              <w:t>137563</w:t>
            </w:r>
          </w:p>
        </w:tc>
      </w:tr>
      <w:tr w:rsidR="00C42148" w:rsidRPr="002A10B1" w:rsidTr="00960C82">
        <w:trPr>
          <w:trHeight w:val="284"/>
          <w:jc w:val="center"/>
        </w:trPr>
        <w:tc>
          <w:tcPr>
            <w:tcW w:w="5071" w:type="dxa"/>
            <w:shd w:val="clear" w:color="auto" w:fill="auto"/>
          </w:tcPr>
          <w:p w:rsidR="00C42148" w:rsidRPr="00960C82" w:rsidRDefault="00C42148" w:rsidP="004C5C31">
            <w:pPr>
              <w:pStyle w:val="af1"/>
              <w:rPr>
                <w:b/>
                <w:bCs/>
              </w:rPr>
            </w:pPr>
            <w:r w:rsidRPr="00960C82">
              <w:rPr>
                <w:b/>
                <w:bCs/>
              </w:rPr>
              <w:t>II. ОБОРОТНЫЕ АКТИВЫ</w:t>
            </w:r>
          </w:p>
          <w:p w:rsidR="00C42148" w:rsidRPr="002A10B1" w:rsidRDefault="00C42148" w:rsidP="004C5C31">
            <w:pPr>
              <w:pStyle w:val="af1"/>
            </w:pPr>
            <w:r w:rsidRPr="002A10B1">
              <w:t>Запасы</w:t>
            </w:r>
          </w:p>
        </w:tc>
        <w:tc>
          <w:tcPr>
            <w:tcW w:w="744" w:type="dxa"/>
            <w:shd w:val="clear" w:color="auto" w:fill="auto"/>
          </w:tcPr>
          <w:p w:rsidR="00C42148" w:rsidRPr="002A10B1" w:rsidRDefault="00C42148" w:rsidP="004C5C31">
            <w:pPr>
              <w:pStyle w:val="af1"/>
            </w:pPr>
            <w:r w:rsidRPr="002A10B1">
              <w:t>210</w:t>
            </w:r>
          </w:p>
        </w:tc>
        <w:tc>
          <w:tcPr>
            <w:tcW w:w="1642" w:type="dxa"/>
            <w:shd w:val="clear" w:color="auto" w:fill="auto"/>
          </w:tcPr>
          <w:p w:rsidR="00C42148" w:rsidRPr="002A10B1" w:rsidRDefault="00C42148" w:rsidP="004C5C31">
            <w:pPr>
              <w:pStyle w:val="af1"/>
            </w:pPr>
            <w:r w:rsidRPr="002A10B1">
              <w:t>90962</w:t>
            </w:r>
          </w:p>
        </w:tc>
        <w:tc>
          <w:tcPr>
            <w:tcW w:w="1635" w:type="dxa"/>
            <w:shd w:val="clear" w:color="auto" w:fill="auto"/>
          </w:tcPr>
          <w:p w:rsidR="00C42148" w:rsidRPr="002A10B1" w:rsidRDefault="00C42148" w:rsidP="004C5C31">
            <w:pPr>
              <w:pStyle w:val="af1"/>
            </w:pPr>
            <w:r w:rsidRPr="002A10B1">
              <w:t>169743</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в том числе:</w:t>
            </w:r>
          </w:p>
          <w:p w:rsidR="00C42148" w:rsidRPr="002A10B1" w:rsidRDefault="00C42148" w:rsidP="004C5C31">
            <w:pPr>
              <w:pStyle w:val="af1"/>
            </w:pPr>
            <w:r w:rsidRPr="002A10B1">
              <w:t>сырье, материалы и другие аналогичные ценности</w:t>
            </w:r>
          </w:p>
        </w:tc>
        <w:tc>
          <w:tcPr>
            <w:tcW w:w="744" w:type="dxa"/>
            <w:shd w:val="clear" w:color="auto" w:fill="auto"/>
          </w:tcPr>
          <w:p w:rsidR="00C42148" w:rsidRPr="002A10B1" w:rsidRDefault="00C42148" w:rsidP="004C5C31">
            <w:pPr>
              <w:pStyle w:val="af1"/>
            </w:pPr>
            <w:r w:rsidRPr="002A10B1">
              <w:t>211</w:t>
            </w:r>
          </w:p>
        </w:tc>
        <w:tc>
          <w:tcPr>
            <w:tcW w:w="1642" w:type="dxa"/>
            <w:shd w:val="clear" w:color="auto" w:fill="auto"/>
          </w:tcPr>
          <w:p w:rsidR="00C42148" w:rsidRPr="002A10B1" w:rsidRDefault="00C42148" w:rsidP="004C5C31">
            <w:pPr>
              <w:pStyle w:val="af1"/>
            </w:pPr>
            <w:r w:rsidRPr="002A10B1">
              <w:t>55470</w:t>
            </w:r>
          </w:p>
        </w:tc>
        <w:tc>
          <w:tcPr>
            <w:tcW w:w="1635" w:type="dxa"/>
            <w:shd w:val="clear" w:color="auto" w:fill="auto"/>
          </w:tcPr>
          <w:p w:rsidR="00C42148" w:rsidRPr="002A10B1" w:rsidRDefault="00C42148" w:rsidP="004C5C31">
            <w:pPr>
              <w:pStyle w:val="af1"/>
            </w:pPr>
            <w:r w:rsidRPr="002A10B1">
              <w:t>96850</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животные на выращивании и откорме</w:t>
            </w:r>
          </w:p>
        </w:tc>
        <w:tc>
          <w:tcPr>
            <w:tcW w:w="744" w:type="dxa"/>
            <w:shd w:val="clear" w:color="auto" w:fill="auto"/>
          </w:tcPr>
          <w:p w:rsidR="00C42148" w:rsidRPr="002A10B1" w:rsidRDefault="00C42148" w:rsidP="004C5C31">
            <w:pPr>
              <w:pStyle w:val="af1"/>
            </w:pPr>
            <w:r w:rsidRPr="002A10B1">
              <w:t>212</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затраты в незавершенном производстве</w:t>
            </w:r>
          </w:p>
        </w:tc>
        <w:tc>
          <w:tcPr>
            <w:tcW w:w="744" w:type="dxa"/>
            <w:shd w:val="clear" w:color="auto" w:fill="auto"/>
          </w:tcPr>
          <w:p w:rsidR="00C42148" w:rsidRPr="002A10B1" w:rsidRDefault="00C42148" w:rsidP="004C5C31">
            <w:pPr>
              <w:pStyle w:val="af1"/>
            </w:pPr>
            <w:r w:rsidRPr="002A10B1">
              <w:t>213</w:t>
            </w:r>
          </w:p>
        </w:tc>
        <w:tc>
          <w:tcPr>
            <w:tcW w:w="1642" w:type="dxa"/>
            <w:shd w:val="clear" w:color="auto" w:fill="auto"/>
          </w:tcPr>
          <w:p w:rsidR="00C42148" w:rsidRPr="002A10B1" w:rsidRDefault="00C42148" w:rsidP="004C5C31">
            <w:pPr>
              <w:pStyle w:val="af1"/>
            </w:pPr>
            <w:r w:rsidRPr="002A10B1">
              <w:t>31346</w:t>
            </w:r>
          </w:p>
        </w:tc>
        <w:tc>
          <w:tcPr>
            <w:tcW w:w="1635" w:type="dxa"/>
            <w:shd w:val="clear" w:color="auto" w:fill="auto"/>
          </w:tcPr>
          <w:p w:rsidR="00C42148" w:rsidRPr="002A10B1" w:rsidRDefault="00C42148" w:rsidP="004C5C31">
            <w:pPr>
              <w:pStyle w:val="af1"/>
            </w:pPr>
            <w:r w:rsidRPr="002A10B1">
              <w:t>35457</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готовая продукция и товары для перепродажи</w:t>
            </w:r>
          </w:p>
        </w:tc>
        <w:tc>
          <w:tcPr>
            <w:tcW w:w="744" w:type="dxa"/>
            <w:shd w:val="clear" w:color="auto" w:fill="auto"/>
          </w:tcPr>
          <w:p w:rsidR="00C42148" w:rsidRPr="002A10B1" w:rsidRDefault="00C42148" w:rsidP="004C5C31">
            <w:pPr>
              <w:pStyle w:val="af1"/>
            </w:pPr>
            <w:r w:rsidRPr="002A10B1">
              <w:t>214</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товары отгруженные</w:t>
            </w:r>
          </w:p>
        </w:tc>
        <w:tc>
          <w:tcPr>
            <w:tcW w:w="744" w:type="dxa"/>
            <w:shd w:val="clear" w:color="auto" w:fill="auto"/>
          </w:tcPr>
          <w:p w:rsidR="00C42148" w:rsidRPr="002A10B1" w:rsidRDefault="00C42148" w:rsidP="004C5C31">
            <w:pPr>
              <w:pStyle w:val="af1"/>
            </w:pPr>
            <w:r w:rsidRPr="002A10B1">
              <w:t>215</w:t>
            </w:r>
          </w:p>
        </w:tc>
        <w:tc>
          <w:tcPr>
            <w:tcW w:w="1642" w:type="dxa"/>
            <w:shd w:val="clear" w:color="auto" w:fill="auto"/>
          </w:tcPr>
          <w:p w:rsidR="00C42148" w:rsidRPr="002A10B1" w:rsidRDefault="00C42148" w:rsidP="004C5C31">
            <w:pPr>
              <w:pStyle w:val="af1"/>
            </w:pPr>
            <w:r w:rsidRPr="002A10B1">
              <w:t>31346</w:t>
            </w:r>
          </w:p>
        </w:tc>
        <w:tc>
          <w:tcPr>
            <w:tcW w:w="1635" w:type="dxa"/>
            <w:shd w:val="clear" w:color="auto" w:fill="auto"/>
          </w:tcPr>
          <w:p w:rsidR="00C42148" w:rsidRPr="002A10B1" w:rsidRDefault="00C42148" w:rsidP="004C5C31">
            <w:pPr>
              <w:pStyle w:val="af1"/>
            </w:pPr>
            <w:r w:rsidRPr="002A10B1">
              <w:t>35457</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расходы будущих периодов</w:t>
            </w:r>
          </w:p>
        </w:tc>
        <w:tc>
          <w:tcPr>
            <w:tcW w:w="744" w:type="dxa"/>
            <w:shd w:val="clear" w:color="auto" w:fill="auto"/>
          </w:tcPr>
          <w:p w:rsidR="00C42148" w:rsidRPr="002A10B1" w:rsidRDefault="00C42148" w:rsidP="004C5C31">
            <w:pPr>
              <w:pStyle w:val="af1"/>
            </w:pPr>
            <w:r w:rsidRPr="002A10B1">
              <w:t>216</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прочие запасы и затраты</w:t>
            </w:r>
          </w:p>
        </w:tc>
        <w:tc>
          <w:tcPr>
            <w:tcW w:w="744" w:type="dxa"/>
            <w:shd w:val="clear" w:color="auto" w:fill="auto"/>
          </w:tcPr>
          <w:p w:rsidR="00C42148" w:rsidRPr="002A10B1" w:rsidRDefault="00C42148" w:rsidP="004C5C31">
            <w:pPr>
              <w:pStyle w:val="af1"/>
            </w:pPr>
            <w:r w:rsidRPr="002A10B1">
              <w:t>217</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Налог на добавленную стоимость по приобретенным ценностям</w:t>
            </w:r>
          </w:p>
        </w:tc>
        <w:tc>
          <w:tcPr>
            <w:tcW w:w="744" w:type="dxa"/>
            <w:shd w:val="clear" w:color="auto" w:fill="auto"/>
          </w:tcPr>
          <w:p w:rsidR="00C42148" w:rsidRPr="002A10B1" w:rsidRDefault="00C42148" w:rsidP="004C5C31">
            <w:pPr>
              <w:pStyle w:val="af1"/>
            </w:pPr>
            <w:r w:rsidRPr="002A10B1">
              <w:t>220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Дебиторская задолженность</w:t>
            </w:r>
            <w:r>
              <w:t xml:space="preserve"> (</w:t>
            </w:r>
            <w:r w:rsidRPr="002A10B1">
              <w:t>платежи по которой ожидаются более чем через 12 месяцев после</w:t>
            </w:r>
            <w:r>
              <w:t xml:space="preserve"> </w:t>
            </w:r>
            <w:r w:rsidRPr="002A10B1">
              <w:t xml:space="preserve">отчетной даты) </w:t>
            </w:r>
          </w:p>
        </w:tc>
        <w:tc>
          <w:tcPr>
            <w:tcW w:w="744" w:type="dxa"/>
            <w:shd w:val="clear" w:color="auto" w:fill="auto"/>
          </w:tcPr>
          <w:p w:rsidR="00C42148" w:rsidRPr="002A10B1" w:rsidRDefault="00C42148" w:rsidP="004C5C31">
            <w:pPr>
              <w:pStyle w:val="af1"/>
            </w:pPr>
            <w:r w:rsidRPr="002A10B1">
              <w:t>230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в том числе покупатели и заказчики</w:t>
            </w:r>
          </w:p>
        </w:tc>
        <w:tc>
          <w:tcPr>
            <w:tcW w:w="744" w:type="dxa"/>
            <w:shd w:val="clear" w:color="auto" w:fill="auto"/>
          </w:tcPr>
          <w:p w:rsidR="00C42148" w:rsidRPr="002A10B1" w:rsidRDefault="00C42148" w:rsidP="004C5C31">
            <w:pPr>
              <w:pStyle w:val="af1"/>
            </w:pPr>
            <w:r w:rsidRPr="002A10B1">
              <w:t>231</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Дебиторская задолженность</w:t>
            </w:r>
            <w:r>
              <w:t xml:space="preserve"> (</w:t>
            </w:r>
            <w:r w:rsidRPr="002A10B1">
              <w:t>платежи по которой ожидаются в течение 12 месяцев после отчетной</w:t>
            </w:r>
            <w:r>
              <w:t xml:space="preserve"> </w:t>
            </w:r>
            <w:r w:rsidRPr="002A10B1">
              <w:t xml:space="preserve">даты) </w:t>
            </w:r>
          </w:p>
        </w:tc>
        <w:tc>
          <w:tcPr>
            <w:tcW w:w="744" w:type="dxa"/>
            <w:shd w:val="clear" w:color="auto" w:fill="auto"/>
          </w:tcPr>
          <w:p w:rsidR="00C42148" w:rsidRPr="002A10B1" w:rsidRDefault="00C42148" w:rsidP="004C5C31">
            <w:pPr>
              <w:pStyle w:val="af1"/>
            </w:pPr>
            <w:r w:rsidRPr="002A10B1">
              <w:t>240</w:t>
            </w:r>
          </w:p>
        </w:tc>
        <w:tc>
          <w:tcPr>
            <w:tcW w:w="1642" w:type="dxa"/>
            <w:shd w:val="clear" w:color="auto" w:fill="auto"/>
          </w:tcPr>
          <w:p w:rsidR="00C42148" w:rsidRPr="002A10B1" w:rsidRDefault="00C42148" w:rsidP="004C5C31">
            <w:pPr>
              <w:pStyle w:val="af1"/>
            </w:pPr>
            <w:r w:rsidRPr="002A10B1">
              <w:t>17326</w:t>
            </w:r>
          </w:p>
        </w:tc>
        <w:tc>
          <w:tcPr>
            <w:tcW w:w="1635" w:type="dxa"/>
            <w:shd w:val="clear" w:color="auto" w:fill="auto"/>
          </w:tcPr>
          <w:p w:rsidR="00C42148" w:rsidRPr="002A10B1" w:rsidRDefault="00C42148" w:rsidP="004C5C31">
            <w:pPr>
              <w:pStyle w:val="af1"/>
            </w:pPr>
            <w:r w:rsidRPr="002A10B1">
              <w:t>383222</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в том числе покупатели и заказчики</w:t>
            </w:r>
          </w:p>
        </w:tc>
        <w:tc>
          <w:tcPr>
            <w:tcW w:w="744" w:type="dxa"/>
            <w:shd w:val="clear" w:color="auto" w:fill="auto"/>
          </w:tcPr>
          <w:p w:rsidR="00C42148" w:rsidRPr="002A10B1" w:rsidRDefault="00C42148" w:rsidP="004C5C31">
            <w:pPr>
              <w:pStyle w:val="af1"/>
            </w:pPr>
            <w:r w:rsidRPr="002A10B1">
              <w:t>241</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Краткосрочные финансовые вложения</w:t>
            </w:r>
          </w:p>
        </w:tc>
        <w:tc>
          <w:tcPr>
            <w:tcW w:w="744" w:type="dxa"/>
            <w:shd w:val="clear" w:color="auto" w:fill="auto"/>
          </w:tcPr>
          <w:p w:rsidR="00C42148" w:rsidRPr="002A10B1" w:rsidRDefault="00C42148" w:rsidP="004C5C31">
            <w:pPr>
              <w:pStyle w:val="af1"/>
            </w:pPr>
            <w:r w:rsidRPr="002A10B1">
              <w:t>250</w:t>
            </w:r>
          </w:p>
        </w:tc>
        <w:tc>
          <w:tcPr>
            <w:tcW w:w="1642" w:type="dxa"/>
            <w:shd w:val="clear" w:color="auto" w:fill="auto"/>
          </w:tcPr>
          <w:p w:rsidR="00C42148" w:rsidRPr="002A10B1" w:rsidRDefault="00C42148" w:rsidP="004C5C31">
            <w:pPr>
              <w:pStyle w:val="af1"/>
            </w:pPr>
            <w:r w:rsidRPr="002A10B1">
              <w:t>---</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Денежные средства</w:t>
            </w:r>
          </w:p>
        </w:tc>
        <w:tc>
          <w:tcPr>
            <w:tcW w:w="744" w:type="dxa"/>
            <w:shd w:val="clear" w:color="auto" w:fill="auto"/>
          </w:tcPr>
          <w:p w:rsidR="00C42148" w:rsidRPr="002A10B1" w:rsidRDefault="00C42148" w:rsidP="004C5C31">
            <w:pPr>
              <w:pStyle w:val="af1"/>
            </w:pPr>
            <w:r w:rsidRPr="002A10B1">
              <w:t>260</w:t>
            </w:r>
          </w:p>
        </w:tc>
        <w:tc>
          <w:tcPr>
            <w:tcW w:w="1642" w:type="dxa"/>
            <w:shd w:val="clear" w:color="auto" w:fill="auto"/>
          </w:tcPr>
          <w:p w:rsidR="00C42148" w:rsidRPr="002A10B1" w:rsidRDefault="00C42148" w:rsidP="004C5C31">
            <w:pPr>
              <w:pStyle w:val="af1"/>
            </w:pPr>
            <w:r w:rsidRPr="002A10B1">
              <w:t>594</w:t>
            </w:r>
          </w:p>
        </w:tc>
        <w:tc>
          <w:tcPr>
            <w:tcW w:w="1635" w:type="dxa"/>
            <w:shd w:val="clear" w:color="auto" w:fill="auto"/>
          </w:tcPr>
          <w:p w:rsidR="00C42148" w:rsidRPr="002A10B1" w:rsidRDefault="00C42148" w:rsidP="004C5C31">
            <w:pPr>
              <w:pStyle w:val="af1"/>
            </w:pPr>
            <w:r w:rsidRPr="002A10B1">
              <w:t>5401</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Прочие оборотные активы</w:t>
            </w:r>
          </w:p>
        </w:tc>
        <w:tc>
          <w:tcPr>
            <w:tcW w:w="744" w:type="dxa"/>
            <w:shd w:val="clear" w:color="auto" w:fill="auto"/>
          </w:tcPr>
          <w:p w:rsidR="00C42148" w:rsidRPr="002A10B1" w:rsidRDefault="00C42148" w:rsidP="004C5C31">
            <w:pPr>
              <w:pStyle w:val="af1"/>
            </w:pPr>
            <w:r w:rsidRPr="002A10B1">
              <w:t>270</w:t>
            </w:r>
          </w:p>
        </w:tc>
        <w:tc>
          <w:tcPr>
            <w:tcW w:w="1642" w:type="dxa"/>
            <w:shd w:val="clear" w:color="auto" w:fill="auto"/>
          </w:tcPr>
          <w:p w:rsidR="00C42148" w:rsidRPr="002A10B1" w:rsidRDefault="00C42148" w:rsidP="004C5C31">
            <w:pPr>
              <w:pStyle w:val="af1"/>
            </w:pPr>
            <w:r w:rsidRPr="002A10B1">
              <w:t>63358</w:t>
            </w:r>
          </w:p>
        </w:tc>
        <w:tc>
          <w:tcPr>
            <w:tcW w:w="1635"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071" w:type="dxa"/>
            <w:shd w:val="clear" w:color="auto" w:fill="auto"/>
          </w:tcPr>
          <w:p w:rsidR="00C42148" w:rsidRPr="002A10B1" w:rsidRDefault="00C42148" w:rsidP="004C5C31">
            <w:pPr>
              <w:pStyle w:val="af1"/>
            </w:pPr>
            <w:r w:rsidRPr="002A10B1">
              <w:t>Итого по разделу II</w:t>
            </w:r>
          </w:p>
        </w:tc>
        <w:tc>
          <w:tcPr>
            <w:tcW w:w="744" w:type="dxa"/>
            <w:shd w:val="clear" w:color="auto" w:fill="auto"/>
          </w:tcPr>
          <w:p w:rsidR="00C42148" w:rsidRPr="002A10B1" w:rsidRDefault="00C42148" w:rsidP="004C5C31">
            <w:pPr>
              <w:pStyle w:val="af1"/>
            </w:pPr>
            <w:r w:rsidRPr="002A10B1">
              <w:t>290</w:t>
            </w:r>
          </w:p>
        </w:tc>
        <w:tc>
          <w:tcPr>
            <w:tcW w:w="1642" w:type="dxa"/>
            <w:shd w:val="clear" w:color="auto" w:fill="auto"/>
          </w:tcPr>
          <w:p w:rsidR="00C42148" w:rsidRPr="002A10B1" w:rsidRDefault="00C42148" w:rsidP="004C5C31">
            <w:pPr>
              <w:pStyle w:val="af1"/>
            </w:pPr>
            <w:r w:rsidRPr="002A10B1">
              <w:t>215969</w:t>
            </w:r>
          </w:p>
        </w:tc>
        <w:tc>
          <w:tcPr>
            <w:tcW w:w="1635" w:type="dxa"/>
            <w:shd w:val="clear" w:color="auto" w:fill="auto"/>
          </w:tcPr>
          <w:p w:rsidR="00C42148" w:rsidRPr="002A10B1" w:rsidRDefault="00C42148" w:rsidP="004C5C31">
            <w:pPr>
              <w:pStyle w:val="af1"/>
            </w:pPr>
            <w:r w:rsidRPr="002A10B1">
              <w:t>412437</w:t>
            </w:r>
          </w:p>
        </w:tc>
      </w:tr>
      <w:tr w:rsidR="00C42148" w:rsidRPr="002A10B1" w:rsidTr="00960C82">
        <w:trPr>
          <w:trHeight w:val="284"/>
          <w:jc w:val="center"/>
        </w:trPr>
        <w:tc>
          <w:tcPr>
            <w:tcW w:w="5071" w:type="dxa"/>
            <w:shd w:val="clear" w:color="auto" w:fill="auto"/>
          </w:tcPr>
          <w:p w:rsidR="00C42148" w:rsidRPr="00960C82" w:rsidRDefault="00C42148" w:rsidP="004C5C31">
            <w:pPr>
              <w:pStyle w:val="af1"/>
              <w:rPr>
                <w:smallCaps/>
              </w:rPr>
            </w:pPr>
            <w:bookmarkStart w:id="124" w:name="_Toc164347650"/>
            <w:bookmarkStart w:id="125" w:name="_Toc191291098"/>
            <w:bookmarkStart w:id="126" w:name="_Toc193015713"/>
            <w:bookmarkStart w:id="127" w:name="_Toc193528241"/>
            <w:bookmarkStart w:id="128" w:name="_Toc193529171"/>
            <w:bookmarkStart w:id="129" w:name="_Toc193529236"/>
            <w:bookmarkStart w:id="130" w:name="_Toc193623926"/>
            <w:bookmarkStart w:id="131" w:name="_Toc193625792"/>
            <w:r w:rsidRPr="00960C82">
              <w:rPr>
                <w:smallCaps/>
              </w:rPr>
              <w:t>БАЛАНС</w:t>
            </w:r>
            <w:bookmarkEnd w:id="124"/>
            <w:bookmarkEnd w:id="125"/>
            <w:bookmarkEnd w:id="126"/>
            <w:bookmarkEnd w:id="127"/>
            <w:bookmarkEnd w:id="128"/>
            <w:bookmarkEnd w:id="129"/>
            <w:bookmarkEnd w:id="130"/>
            <w:bookmarkEnd w:id="131"/>
          </w:p>
        </w:tc>
        <w:tc>
          <w:tcPr>
            <w:tcW w:w="744" w:type="dxa"/>
            <w:shd w:val="clear" w:color="auto" w:fill="auto"/>
          </w:tcPr>
          <w:p w:rsidR="00C42148" w:rsidRPr="002A10B1" w:rsidRDefault="00C42148" w:rsidP="004C5C31">
            <w:pPr>
              <w:pStyle w:val="af1"/>
            </w:pPr>
            <w:r w:rsidRPr="002A10B1">
              <w:t>300</w:t>
            </w:r>
          </w:p>
        </w:tc>
        <w:tc>
          <w:tcPr>
            <w:tcW w:w="1642" w:type="dxa"/>
            <w:shd w:val="clear" w:color="auto" w:fill="auto"/>
          </w:tcPr>
          <w:p w:rsidR="00C42148" w:rsidRPr="002A10B1" w:rsidRDefault="00C42148" w:rsidP="004C5C31">
            <w:pPr>
              <w:pStyle w:val="af1"/>
            </w:pPr>
            <w:r w:rsidRPr="002A10B1">
              <w:t>369739</w:t>
            </w:r>
          </w:p>
        </w:tc>
        <w:tc>
          <w:tcPr>
            <w:tcW w:w="1635" w:type="dxa"/>
            <w:shd w:val="clear" w:color="auto" w:fill="auto"/>
          </w:tcPr>
          <w:p w:rsidR="00C42148" w:rsidRPr="002A10B1" w:rsidRDefault="00C42148" w:rsidP="004C5C31">
            <w:pPr>
              <w:pStyle w:val="af1"/>
            </w:pPr>
            <w:r w:rsidRPr="002A10B1">
              <w:t>750000</w:t>
            </w:r>
          </w:p>
        </w:tc>
      </w:tr>
    </w:tbl>
    <w:p w:rsidR="004C5C31" w:rsidRDefault="004C5C31" w:rsidP="00C42148">
      <w:pPr>
        <w:tabs>
          <w:tab w:val="left" w:pos="726"/>
        </w:tabs>
        <w:rPr>
          <w:szCs w:val="16"/>
        </w:rPr>
      </w:pPr>
    </w:p>
    <w:p w:rsidR="00C42148" w:rsidRPr="002A10B1" w:rsidRDefault="00C42148" w:rsidP="00C42148">
      <w:pPr>
        <w:tabs>
          <w:tab w:val="left" w:pos="726"/>
        </w:tabs>
        <w:rPr>
          <w:szCs w:val="16"/>
        </w:rPr>
      </w:pPr>
      <w:r w:rsidRPr="002A10B1">
        <w:rPr>
          <w:szCs w:val="16"/>
        </w:rPr>
        <w:t>Форма 0710001 с</w:t>
      </w:r>
      <w:r>
        <w:rPr>
          <w:szCs w:val="16"/>
        </w:rPr>
        <w:t>.2</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9"/>
        <w:gridCol w:w="736"/>
        <w:gridCol w:w="1642"/>
        <w:gridCol w:w="1635"/>
      </w:tblGrid>
      <w:tr w:rsidR="00C42148" w:rsidRPr="002A10B1" w:rsidTr="00960C82">
        <w:trPr>
          <w:jc w:val="center"/>
        </w:trPr>
        <w:tc>
          <w:tcPr>
            <w:tcW w:w="5403" w:type="dxa"/>
            <w:shd w:val="clear" w:color="auto" w:fill="auto"/>
          </w:tcPr>
          <w:p w:rsidR="00C42148" w:rsidRPr="002A10B1" w:rsidRDefault="00C42148" w:rsidP="004C5C31">
            <w:pPr>
              <w:pStyle w:val="af1"/>
            </w:pPr>
            <w:r w:rsidRPr="002A10B1">
              <w:t>Пассив</w:t>
            </w:r>
          </w:p>
        </w:tc>
        <w:tc>
          <w:tcPr>
            <w:tcW w:w="769" w:type="dxa"/>
            <w:shd w:val="clear" w:color="auto" w:fill="auto"/>
          </w:tcPr>
          <w:p w:rsidR="00C42148" w:rsidRPr="002A10B1" w:rsidRDefault="00C42148" w:rsidP="004C5C31">
            <w:pPr>
              <w:pStyle w:val="af1"/>
            </w:pPr>
            <w:r w:rsidRPr="002A10B1">
              <w:t>Код по-</w:t>
            </w:r>
            <w:r>
              <w:t xml:space="preserve"> </w:t>
            </w:r>
            <w:r w:rsidRPr="002A10B1">
              <w:t>казателя</w:t>
            </w:r>
          </w:p>
        </w:tc>
        <w:tc>
          <w:tcPr>
            <w:tcW w:w="1736" w:type="dxa"/>
            <w:shd w:val="clear" w:color="auto" w:fill="auto"/>
          </w:tcPr>
          <w:p w:rsidR="00C42148" w:rsidRPr="002A10B1" w:rsidRDefault="00C42148" w:rsidP="004C5C31">
            <w:pPr>
              <w:pStyle w:val="af1"/>
            </w:pPr>
            <w:r w:rsidRPr="002A10B1">
              <w:t>На начало</w:t>
            </w:r>
            <w:r>
              <w:t xml:space="preserve"> </w:t>
            </w:r>
            <w:r w:rsidRPr="002A10B1">
              <w:t>отчетного периода</w:t>
            </w:r>
          </w:p>
        </w:tc>
        <w:tc>
          <w:tcPr>
            <w:tcW w:w="1728" w:type="dxa"/>
            <w:shd w:val="clear" w:color="auto" w:fill="auto"/>
          </w:tcPr>
          <w:p w:rsidR="00C42148" w:rsidRPr="002A10B1" w:rsidRDefault="00C42148" w:rsidP="004C5C31">
            <w:pPr>
              <w:pStyle w:val="af1"/>
            </w:pPr>
            <w:r w:rsidRPr="002A10B1">
              <w:t>На конец отчет-</w:t>
            </w:r>
            <w:r>
              <w:t xml:space="preserve"> </w:t>
            </w:r>
            <w:r w:rsidRPr="002A10B1">
              <w:t>ного периода</w:t>
            </w:r>
          </w:p>
        </w:tc>
      </w:tr>
      <w:tr w:rsidR="00C42148" w:rsidRPr="002A10B1" w:rsidTr="00960C82">
        <w:trPr>
          <w:jc w:val="center"/>
        </w:trPr>
        <w:tc>
          <w:tcPr>
            <w:tcW w:w="5403" w:type="dxa"/>
            <w:shd w:val="clear" w:color="auto" w:fill="auto"/>
          </w:tcPr>
          <w:p w:rsidR="00C42148" w:rsidRPr="002A10B1" w:rsidRDefault="00C42148" w:rsidP="004C5C31">
            <w:pPr>
              <w:pStyle w:val="af1"/>
            </w:pPr>
            <w:r w:rsidRPr="002A10B1">
              <w:t>1</w:t>
            </w:r>
          </w:p>
        </w:tc>
        <w:tc>
          <w:tcPr>
            <w:tcW w:w="769" w:type="dxa"/>
            <w:shd w:val="clear" w:color="auto" w:fill="auto"/>
          </w:tcPr>
          <w:p w:rsidR="00C42148" w:rsidRPr="002A10B1" w:rsidRDefault="00C42148" w:rsidP="004C5C31">
            <w:pPr>
              <w:pStyle w:val="af1"/>
            </w:pPr>
            <w:r w:rsidRPr="002A10B1">
              <w:t>2</w:t>
            </w:r>
          </w:p>
        </w:tc>
        <w:tc>
          <w:tcPr>
            <w:tcW w:w="1736" w:type="dxa"/>
            <w:shd w:val="clear" w:color="auto" w:fill="auto"/>
          </w:tcPr>
          <w:p w:rsidR="00C42148" w:rsidRPr="002A10B1" w:rsidRDefault="00C42148" w:rsidP="004C5C31">
            <w:pPr>
              <w:pStyle w:val="af1"/>
            </w:pPr>
            <w:r w:rsidRPr="002A10B1">
              <w:t>3</w:t>
            </w:r>
          </w:p>
        </w:tc>
        <w:tc>
          <w:tcPr>
            <w:tcW w:w="1728" w:type="dxa"/>
            <w:shd w:val="clear" w:color="auto" w:fill="auto"/>
          </w:tcPr>
          <w:p w:rsidR="00C42148" w:rsidRPr="002A10B1" w:rsidRDefault="00C42148" w:rsidP="004C5C31">
            <w:pPr>
              <w:pStyle w:val="af1"/>
            </w:pPr>
            <w:r w:rsidRPr="002A10B1">
              <w:t>4</w:t>
            </w:r>
          </w:p>
        </w:tc>
      </w:tr>
      <w:tr w:rsidR="00C42148" w:rsidRPr="002A10B1" w:rsidTr="00960C82">
        <w:trPr>
          <w:trHeight w:val="284"/>
          <w:jc w:val="center"/>
        </w:trPr>
        <w:tc>
          <w:tcPr>
            <w:tcW w:w="5403" w:type="dxa"/>
            <w:shd w:val="clear" w:color="auto" w:fill="auto"/>
          </w:tcPr>
          <w:p w:rsidR="00C42148" w:rsidRPr="00960C82" w:rsidRDefault="00C42148" w:rsidP="004C5C31">
            <w:pPr>
              <w:pStyle w:val="af1"/>
              <w:rPr>
                <w:b/>
                <w:bCs/>
              </w:rPr>
            </w:pPr>
            <w:r w:rsidRPr="00960C82">
              <w:rPr>
                <w:b/>
                <w:bCs/>
              </w:rPr>
              <w:t>III. КАПИТАЛ И РЕЗЕРВЫ</w:t>
            </w:r>
          </w:p>
          <w:p w:rsidR="00C42148" w:rsidRPr="002A10B1" w:rsidRDefault="00C42148" w:rsidP="004C5C31">
            <w:pPr>
              <w:pStyle w:val="af1"/>
            </w:pPr>
            <w:r w:rsidRPr="002A10B1">
              <w:t>Уставный капитал</w:t>
            </w:r>
          </w:p>
        </w:tc>
        <w:tc>
          <w:tcPr>
            <w:tcW w:w="769" w:type="dxa"/>
            <w:shd w:val="clear" w:color="auto" w:fill="auto"/>
          </w:tcPr>
          <w:p w:rsidR="00C42148" w:rsidRPr="002A10B1" w:rsidRDefault="00C42148" w:rsidP="004C5C31">
            <w:pPr>
              <w:pStyle w:val="af1"/>
            </w:pPr>
            <w:r w:rsidRPr="002A10B1">
              <w:t>410</w:t>
            </w:r>
          </w:p>
        </w:tc>
        <w:tc>
          <w:tcPr>
            <w:tcW w:w="1736" w:type="dxa"/>
            <w:shd w:val="clear" w:color="auto" w:fill="auto"/>
          </w:tcPr>
          <w:p w:rsidR="00C42148" w:rsidRPr="002A10B1" w:rsidRDefault="00C42148" w:rsidP="004C5C31">
            <w:pPr>
              <w:pStyle w:val="af1"/>
            </w:pPr>
            <w:r w:rsidRPr="002A10B1">
              <w:t>3136</w:t>
            </w:r>
          </w:p>
        </w:tc>
        <w:tc>
          <w:tcPr>
            <w:tcW w:w="1728" w:type="dxa"/>
            <w:shd w:val="clear" w:color="auto" w:fill="auto"/>
          </w:tcPr>
          <w:p w:rsidR="00C42148" w:rsidRPr="002A10B1" w:rsidRDefault="00C42148" w:rsidP="004C5C31">
            <w:pPr>
              <w:pStyle w:val="af1"/>
            </w:pPr>
            <w:r w:rsidRPr="002A10B1">
              <w:t>3136</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Собственные акции, выкупленные у акционеров</w:t>
            </w:r>
          </w:p>
        </w:tc>
        <w:tc>
          <w:tcPr>
            <w:tcW w:w="769" w:type="dxa"/>
            <w:shd w:val="clear" w:color="auto" w:fill="auto"/>
          </w:tcPr>
          <w:p w:rsidR="00C42148" w:rsidRPr="002A10B1" w:rsidRDefault="00C42148" w:rsidP="004C5C31">
            <w:pPr>
              <w:pStyle w:val="af1"/>
            </w:pPr>
            <w:r w:rsidRPr="002A10B1">
              <w:t>411</w:t>
            </w:r>
          </w:p>
        </w:tc>
        <w:tc>
          <w:tcPr>
            <w:tcW w:w="1736" w:type="dxa"/>
            <w:shd w:val="clear" w:color="auto" w:fill="auto"/>
          </w:tcPr>
          <w:p w:rsidR="00C42148" w:rsidRPr="002A10B1" w:rsidRDefault="00C42148" w:rsidP="004C5C31">
            <w:pPr>
              <w:pStyle w:val="af1"/>
            </w:pPr>
            <w:r>
              <w:t xml:space="preserve"> (</w:t>
            </w:r>
            <w:r w:rsidRPr="002A10B1">
              <w:t xml:space="preserve">---) </w:t>
            </w:r>
          </w:p>
        </w:tc>
        <w:tc>
          <w:tcPr>
            <w:tcW w:w="1728" w:type="dxa"/>
            <w:shd w:val="clear" w:color="auto" w:fill="auto"/>
          </w:tcPr>
          <w:p w:rsidR="00C42148" w:rsidRPr="002A10B1" w:rsidRDefault="00C42148" w:rsidP="004C5C31">
            <w:pPr>
              <w:pStyle w:val="af1"/>
            </w:pPr>
            <w:r>
              <w:t xml:space="preserve"> (</w:t>
            </w:r>
            <w:r w:rsidRPr="002A10B1">
              <w:t xml:space="preserve">---) </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Добавочный капитал</w:t>
            </w:r>
          </w:p>
        </w:tc>
        <w:tc>
          <w:tcPr>
            <w:tcW w:w="769" w:type="dxa"/>
            <w:shd w:val="clear" w:color="auto" w:fill="auto"/>
          </w:tcPr>
          <w:p w:rsidR="00C42148" w:rsidRPr="002A10B1" w:rsidRDefault="00C42148" w:rsidP="004C5C31">
            <w:pPr>
              <w:pStyle w:val="af1"/>
            </w:pPr>
            <w:r w:rsidRPr="002A10B1">
              <w:t>420</w:t>
            </w:r>
          </w:p>
        </w:tc>
        <w:tc>
          <w:tcPr>
            <w:tcW w:w="1736" w:type="dxa"/>
            <w:shd w:val="clear" w:color="auto" w:fill="auto"/>
          </w:tcPr>
          <w:p w:rsidR="00C42148" w:rsidRPr="002A10B1" w:rsidRDefault="00C42148" w:rsidP="004C5C31">
            <w:pPr>
              <w:pStyle w:val="af1"/>
            </w:pPr>
            <w:r w:rsidRPr="002A10B1">
              <w:t>179</w:t>
            </w:r>
          </w:p>
        </w:tc>
        <w:tc>
          <w:tcPr>
            <w:tcW w:w="1728" w:type="dxa"/>
            <w:shd w:val="clear" w:color="auto" w:fill="auto"/>
          </w:tcPr>
          <w:p w:rsidR="00C42148" w:rsidRPr="002A10B1" w:rsidRDefault="00C42148" w:rsidP="004C5C31">
            <w:pPr>
              <w:pStyle w:val="af1"/>
            </w:pPr>
            <w:r w:rsidRPr="002A10B1">
              <w:t>179</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Резервный капитал</w:t>
            </w:r>
          </w:p>
        </w:tc>
        <w:tc>
          <w:tcPr>
            <w:tcW w:w="769" w:type="dxa"/>
            <w:shd w:val="clear" w:color="auto" w:fill="auto"/>
          </w:tcPr>
          <w:p w:rsidR="00C42148" w:rsidRPr="002A10B1" w:rsidRDefault="00C42148" w:rsidP="004C5C31">
            <w:pPr>
              <w:pStyle w:val="af1"/>
            </w:pPr>
            <w:r w:rsidRPr="002A10B1">
              <w:t>430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в том числе:</w:t>
            </w:r>
          </w:p>
          <w:p w:rsidR="00C42148" w:rsidRPr="002A10B1" w:rsidRDefault="00C42148" w:rsidP="004C5C31">
            <w:pPr>
              <w:pStyle w:val="af1"/>
            </w:pPr>
            <w:r w:rsidRPr="002A10B1">
              <w:t>резервы, образованные в соответствии</w:t>
            </w:r>
            <w:r>
              <w:t xml:space="preserve"> </w:t>
            </w:r>
            <w:r w:rsidRPr="002A10B1">
              <w:t>с законодательством</w:t>
            </w:r>
          </w:p>
        </w:tc>
        <w:tc>
          <w:tcPr>
            <w:tcW w:w="769" w:type="dxa"/>
            <w:shd w:val="clear" w:color="auto" w:fill="auto"/>
          </w:tcPr>
          <w:p w:rsidR="00C42148" w:rsidRPr="002A10B1" w:rsidRDefault="00C42148" w:rsidP="004C5C31">
            <w:pPr>
              <w:pStyle w:val="af1"/>
            </w:pPr>
            <w:r w:rsidRPr="002A10B1">
              <w:t>431</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резервы, образованные в соответствии</w:t>
            </w:r>
            <w:r>
              <w:t xml:space="preserve"> </w:t>
            </w:r>
            <w:r w:rsidRPr="002A10B1">
              <w:t>с учредительными документами</w:t>
            </w:r>
          </w:p>
        </w:tc>
        <w:tc>
          <w:tcPr>
            <w:tcW w:w="769" w:type="dxa"/>
            <w:shd w:val="clear" w:color="auto" w:fill="auto"/>
          </w:tcPr>
          <w:p w:rsidR="00C42148" w:rsidRPr="002A10B1" w:rsidRDefault="00C42148" w:rsidP="004C5C31">
            <w:pPr>
              <w:pStyle w:val="af1"/>
            </w:pPr>
            <w:r w:rsidRPr="002A10B1">
              <w:t>432</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Нераспределенная прибыль</w:t>
            </w:r>
            <w:r>
              <w:t xml:space="preserve"> (</w:t>
            </w:r>
            <w:r w:rsidRPr="002A10B1">
              <w:t xml:space="preserve">непокрытый убыток) </w:t>
            </w:r>
          </w:p>
        </w:tc>
        <w:tc>
          <w:tcPr>
            <w:tcW w:w="769" w:type="dxa"/>
            <w:shd w:val="clear" w:color="auto" w:fill="auto"/>
          </w:tcPr>
          <w:p w:rsidR="00C42148" w:rsidRPr="002A10B1" w:rsidRDefault="00C42148" w:rsidP="004C5C31">
            <w:pPr>
              <w:pStyle w:val="af1"/>
            </w:pPr>
            <w:r w:rsidRPr="002A10B1">
              <w:t>470</w:t>
            </w:r>
          </w:p>
        </w:tc>
        <w:tc>
          <w:tcPr>
            <w:tcW w:w="1736" w:type="dxa"/>
            <w:shd w:val="clear" w:color="auto" w:fill="auto"/>
          </w:tcPr>
          <w:p w:rsidR="00C42148" w:rsidRPr="002A10B1" w:rsidRDefault="00C42148" w:rsidP="004C5C31">
            <w:pPr>
              <w:pStyle w:val="af1"/>
            </w:pPr>
            <w:r w:rsidRPr="002A10B1">
              <w:t>5047</w:t>
            </w:r>
          </w:p>
        </w:tc>
        <w:tc>
          <w:tcPr>
            <w:tcW w:w="1728" w:type="dxa"/>
            <w:shd w:val="clear" w:color="auto" w:fill="auto"/>
          </w:tcPr>
          <w:p w:rsidR="00C42148" w:rsidRPr="002A10B1" w:rsidRDefault="00C42148" w:rsidP="004C5C31">
            <w:pPr>
              <w:pStyle w:val="af1"/>
            </w:pPr>
            <w:r w:rsidRPr="002A10B1">
              <w:t>5134</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Итого по разделу III</w:t>
            </w:r>
          </w:p>
        </w:tc>
        <w:tc>
          <w:tcPr>
            <w:tcW w:w="769" w:type="dxa"/>
            <w:shd w:val="clear" w:color="auto" w:fill="auto"/>
          </w:tcPr>
          <w:p w:rsidR="00C42148" w:rsidRPr="002A10B1" w:rsidRDefault="00C42148" w:rsidP="004C5C31">
            <w:pPr>
              <w:pStyle w:val="af1"/>
            </w:pPr>
            <w:r w:rsidRPr="002A10B1">
              <w:t>490</w:t>
            </w:r>
          </w:p>
        </w:tc>
        <w:tc>
          <w:tcPr>
            <w:tcW w:w="1736" w:type="dxa"/>
            <w:shd w:val="clear" w:color="auto" w:fill="auto"/>
          </w:tcPr>
          <w:p w:rsidR="00C42148" w:rsidRPr="002A10B1" w:rsidRDefault="00C42148" w:rsidP="004C5C31">
            <w:pPr>
              <w:pStyle w:val="af1"/>
            </w:pPr>
            <w:r w:rsidRPr="002A10B1">
              <w:t>8183</w:t>
            </w:r>
          </w:p>
        </w:tc>
        <w:tc>
          <w:tcPr>
            <w:tcW w:w="1728" w:type="dxa"/>
            <w:shd w:val="clear" w:color="auto" w:fill="auto"/>
          </w:tcPr>
          <w:p w:rsidR="00C42148" w:rsidRPr="002A10B1" w:rsidRDefault="00C42148" w:rsidP="004C5C31">
            <w:pPr>
              <w:pStyle w:val="af1"/>
            </w:pPr>
            <w:r w:rsidRPr="002A10B1">
              <w:t>8270</w:t>
            </w:r>
          </w:p>
        </w:tc>
      </w:tr>
      <w:tr w:rsidR="00C42148" w:rsidRPr="002A10B1" w:rsidTr="00960C82">
        <w:trPr>
          <w:trHeight w:val="284"/>
          <w:jc w:val="center"/>
        </w:trPr>
        <w:tc>
          <w:tcPr>
            <w:tcW w:w="5403" w:type="dxa"/>
            <w:shd w:val="clear" w:color="auto" w:fill="auto"/>
          </w:tcPr>
          <w:p w:rsidR="00C42148" w:rsidRPr="00960C82" w:rsidRDefault="00C42148" w:rsidP="004C5C31">
            <w:pPr>
              <w:pStyle w:val="af1"/>
              <w:rPr>
                <w:b/>
                <w:bCs/>
              </w:rPr>
            </w:pPr>
            <w:r w:rsidRPr="00960C82">
              <w:rPr>
                <w:b/>
                <w:bCs/>
              </w:rPr>
              <w:t>IV. ДОЛГОСРОЧНЫЕ ОБЯЗАТЕЛЬСТВА</w:t>
            </w:r>
          </w:p>
          <w:p w:rsidR="00C42148" w:rsidRPr="002A10B1" w:rsidRDefault="00C42148" w:rsidP="004C5C31">
            <w:pPr>
              <w:pStyle w:val="af1"/>
            </w:pPr>
            <w:r w:rsidRPr="002A10B1">
              <w:t>Займы и кредиты</w:t>
            </w:r>
          </w:p>
        </w:tc>
        <w:tc>
          <w:tcPr>
            <w:tcW w:w="769" w:type="dxa"/>
            <w:shd w:val="clear" w:color="auto" w:fill="auto"/>
          </w:tcPr>
          <w:p w:rsidR="00C42148" w:rsidRPr="002A10B1" w:rsidRDefault="00C42148" w:rsidP="004C5C31">
            <w:pPr>
              <w:pStyle w:val="af1"/>
            </w:pPr>
            <w:r w:rsidRPr="002A10B1">
              <w:t>510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Отложенные налоговые обязательства</w:t>
            </w:r>
          </w:p>
        </w:tc>
        <w:tc>
          <w:tcPr>
            <w:tcW w:w="769" w:type="dxa"/>
            <w:shd w:val="clear" w:color="auto" w:fill="auto"/>
          </w:tcPr>
          <w:p w:rsidR="00C42148" w:rsidRPr="002A10B1" w:rsidRDefault="00C42148" w:rsidP="004C5C31">
            <w:pPr>
              <w:pStyle w:val="af1"/>
            </w:pPr>
            <w:r w:rsidRPr="002A10B1">
              <w:t>515</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Прочие долгосрочные обязательства</w:t>
            </w:r>
          </w:p>
        </w:tc>
        <w:tc>
          <w:tcPr>
            <w:tcW w:w="769" w:type="dxa"/>
            <w:shd w:val="clear" w:color="auto" w:fill="auto"/>
          </w:tcPr>
          <w:p w:rsidR="00C42148" w:rsidRPr="002A10B1" w:rsidRDefault="00C42148" w:rsidP="004C5C31">
            <w:pPr>
              <w:pStyle w:val="af1"/>
            </w:pPr>
            <w:r w:rsidRPr="002A10B1">
              <w:t>520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Итого по разделу IV</w:t>
            </w:r>
          </w:p>
        </w:tc>
        <w:tc>
          <w:tcPr>
            <w:tcW w:w="769" w:type="dxa"/>
            <w:shd w:val="clear" w:color="auto" w:fill="auto"/>
          </w:tcPr>
          <w:p w:rsidR="00C42148" w:rsidRPr="002A10B1" w:rsidRDefault="00C42148" w:rsidP="004C5C31">
            <w:pPr>
              <w:pStyle w:val="af1"/>
            </w:pPr>
            <w:r w:rsidRPr="002A10B1">
              <w:t>590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960C82" w:rsidRDefault="00C42148" w:rsidP="004C5C31">
            <w:pPr>
              <w:pStyle w:val="af1"/>
              <w:rPr>
                <w:b/>
                <w:bCs/>
              </w:rPr>
            </w:pPr>
            <w:r w:rsidRPr="00960C82">
              <w:rPr>
                <w:b/>
                <w:bCs/>
              </w:rPr>
              <w:t>V. КРАТКОСРОЧНЫЕ ОБЯЗАТЕЛЬСТВА</w:t>
            </w:r>
          </w:p>
          <w:p w:rsidR="00C42148" w:rsidRPr="002A10B1" w:rsidRDefault="00C42148" w:rsidP="004C5C31">
            <w:pPr>
              <w:pStyle w:val="af1"/>
            </w:pPr>
            <w:r w:rsidRPr="002A10B1">
              <w:t>Займы и кредиты</w:t>
            </w:r>
          </w:p>
        </w:tc>
        <w:tc>
          <w:tcPr>
            <w:tcW w:w="769" w:type="dxa"/>
            <w:shd w:val="clear" w:color="auto" w:fill="auto"/>
          </w:tcPr>
          <w:p w:rsidR="00C42148" w:rsidRPr="002A10B1" w:rsidRDefault="00C42148" w:rsidP="004C5C31">
            <w:pPr>
              <w:pStyle w:val="af1"/>
            </w:pPr>
            <w:r w:rsidRPr="002A10B1">
              <w:t>610</w:t>
            </w:r>
          </w:p>
        </w:tc>
        <w:tc>
          <w:tcPr>
            <w:tcW w:w="1736" w:type="dxa"/>
            <w:shd w:val="clear" w:color="auto" w:fill="auto"/>
          </w:tcPr>
          <w:p w:rsidR="00C42148" w:rsidRPr="002A10B1" w:rsidRDefault="00C42148" w:rsidP="004C5C31">
            <w:pPr>
              <w:pStyle w:val="af1"/>
            </w:pPr>
            <w:r w:rsidRPr="002A10B1">
              <w:t>462</w:t>
            </w:r>
          </w:p>
        </w:tc>
        <w:tc>
          <w:tcPr>
            <w:tcW w:w="1728" w:type="dxa"/>
            <w:shd w:val="clear" w:color="auto" w:fill="auto"/>
          </w:tcPr>
          <w:p w:rsidR="00C42148" w:rsidRPr="002A10B1" w:rsidRDefault="00C42148" w:rsidP="004C5C31">
            <w:pPr>
              <w:pStyle w:val="af1"/>
            </w:pPr>
            <w:r w:rsidRPr="002A10B1">
              <w:t>59535</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Кредиторская задолженность</w:t>
            </w:r>
          </w:p>
        </w:tc>
        <w:tc>
          <w:tcPr>
            <w:tcW w:w="769" w:type="dxa"/>
            <w:shd w:val="clear" w:color="auto" w:fill="auto"/>
          </w:tcPr>
          <w:p w:rsidR="00C42148" w:rsidRPr="002A10B1" w:rsidRDefault="00C42148" w:rsidP="004C5C31">
            <w:pPr>
              <w:pStyle w:val="af1"/>
            </w:pPr>
            <w:r w:rsidRPr="002A10B1">
              <w:t>620</w:t>
            </w:r>
          </w:p>
        </w:tc>
        <w:tc>
          <w:tcPr>
            <w:tcW w:w="1736" w:type="dxa"/>
            <w:shd w:val="clear" w:color="auto" w:fill="auto"/>
          </w:tcPr>
          <w:p w:rsidR="00C42148" w:rsidRPr="002A10B1" w:rsidRDefault="00C42148" w:rsidP="004C5C31">
            <w:pPr>
              <w:pStyle w:val="af1"/>
            </w:pPr>
            <w:r w:rsidRPr="002A10B1">
              <w:t>361094</w:t>
            </w:r>
          </w:p>
        </w:tc>
        <w:tc>
          <w:tcPr>
            <w:tcW w:w="1728" w:type="dxa"/>
            <w:shd w:val="clear" w:color="auto" w:fill="auto"/>
          </w:tcPr>
          <w:p w:rsidR="00C42148" w:rsidRPr="002A10B1" w:rsidRDefault="00C42148" w:rsidP="004C5C31">
            <w:pPr>
              <w:pStyle w:val="af1"/>
            </w:pPr>
            <w:r w:rsidRPr="002A10B1">
              <w:t>682195</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в том числе:</w:t>
            </w:r>
          </w:p>
          <w:p w:rsidR="00C42148" w:rsidRPr="002A10B1" w:rsidRDefault="00C42148" w:rsidP="004C5C31">
            <w:pPr>
              <w:pStyle w:val="af1"/>
            </w:pPr>
            <w:r w:rsidRPr="002A10B1">
              <w:t>поставщики и подрядчики</w:t>
            </w:r>
          </w:p>
        </w:tc>
        <w:tc>
          <w:tcPr>
            <w:tcW w:w="769" w:type="dxa"/>
            <w:shd w:val="clear" w:color="auto" w:fill="auto"/>
          </w:tcPr>
          <w:p w:rsidR="00C42148" w:rsidRPr="002A10B1" w:rsidRDefault="00C42148" w:rsidP="004C5C31">
            <w:pPr>
              <w:pStyle w:val="af1"/>
            </w:pPr>
            <w:r w:rsidRPr="002A10B1">
              <w:t>621</w:t>
            </w:r>
          </w:p>
        </w:tc>
        <w:tc>
          <w:tcPr>
            <w:tcW w:w="1736" w:type="dxa"/>
            <w:shd w:val="clear" w:color="auto" w:fill="auto"/>
          </w:tcPr>
          <w:p w:rsidR="00C42148" w:rsidRPr="002A10B1" w:rsidRDefault="00C42148" w:rsidP="004C5C31">
            <w:pPr>
              <w:pStyle w:val="af1"/>
            </w:pPr>
            <w:r w:rsidRPr="002A10B1">
              <w:t>374808</w:t>
            </w:r>
          </w:p>
        </w:tc>
        <w:tc>
          <w:tcPr>
            <w:tcW w:w="1728" w:type="dxa"/>
            <w:shd w:val="clear" w:color="auto" w:fill="auto"/>
          </w:tcPr>
          <w:p w:rsidR="00C42148" w:rsidRPr="002A10B1" w:rsidRDefault="00C42148" w:rsidP="004C5C31">
            <w:pPr>
              <w:pStyle w:val="af1"/>
            </w:pPr>
            <w:r w:rsidRPr="002A10B1">
              <w:t>644937</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задолженность перед персоналом организации</w:t>
            </w:r>
          </w:p>
        </w:tc>
        <w:tc>
          <w:tcPr>
            <w:tcW w:w="769" w:type="dxa"/>
            <w:shd w:val="clear" w:color="auto" w:fill="auto"/>
          </w:tcPr>
          <w:p w:rsidR="00C42148" w:rsidRPr="002A10B1" w:rsidRDefault="00C42148" w:rsidP="004C5C31">
            <w:pPr>
              <w:pStyle w:val="af1"/>
            </w:pPr>
            <w:r w:rsidRPr="002A10B1">
              <w:t>622</w:t>
            </w:r>
          </w:p>
        </w:tc>
        <w:tc>
          <w:tcPr>
            <w:tcW w:w="1736" w:type="dxa"/>
            <w:shd w:val="clear" w:color="auto" w:fill="auto"/>
          </w:tcPr>
          <w:p w:rsidR="00C42148" w:rsidRPr="002A10B1" w:rsidRDefault="00C42148" w:rsidP="004C5C31">
            <w:pPr>
              <w:pStyle w:val="af1"/>
            </w:pPr>
            <w:r w:rsidRPr="002A10B1">
              <w:t>1738</w:t>
            </w:r>
          </w:p>
        </w:tc>
        <w:tc>
          <w:tcPr>
            <w:tcW w:w="1728" w:type="dxa"/>
            <w:shd w:val="clear" w:color="auto" w:fill="auto"/>
          </w:tcPr>
          <w:p w:rsidR="00C42148" w:rsidRPr="002A10B1" w:rsidRDefault="00C42148" w:rsidP="004C5C31">
            <w:pPr>
              <w:pStyle w:val="af1"/>
            </w:pPr>
            <w:r w:rsidRPr="002A10B1">
              <w:t>4227</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задолженность перед государственными внебюджетными фондами</w:t>
            </w:r>
          </w:p>
        </w:tc>
        <w:tc>
          <w:tcPr>
            <w:tcW w:w="769" w:type="dxa"/>
            <w:shd w:val="clear" w:color="auto" w:fill="auto"/>
          </w:tcPr>
          <w:p w:rsidR="00C42148" w:rsidRPr="002A10B1" w:rsidRDefault="00C42148" w:rsidP="004C5C31">
            <w:pPr>
              <w:pStyle w:val="af1"/>
            </w:pPr>
            <w:r w:rsidRPr="002A10B1">
              <w:t>623</w:t>
            </w:r>
          </w:p>
        </w:tc>
        <w:tc>
          <w:tcPr>
            <w:tcW w:w="1736" w:type="dxa"/>
            <w:shd w:val="clear" w:color="auto" w:fill="auto"/>
          </w:tcPr>
          <w:p w:rsidR="00C42148" w:rsidRPr="002A10B1" w:rsidRDefault="00C42148" w:rsidP="004C5C31">
            <w:pPr>
              <w:pStyle w:val="af1"/>
            </w:pPr>
            <w:r w:rsidRPr="002A10B1">
              <w:t>868</w:t>
            </w:r>
          </w:p>
        </w:tc>
        <w:tc>
          <w:tcPr>
            <w:tcW w:w="1728" w:type="dxa"/>
            <w:shd w:val="clear" w:color="auto" w:fill="auto"/>
          </w:tcPr>
          <w:p w:rsidR="00C42148" w:rsidRPr="002A10B1" w:rsidRDefault="00C42148" w:rsidP="004C5C31">
            <w:pPr>
              <w:pStyle w:val="af1"/>
            </w:pPr>
            <w:r w:rsidRPr="002A10B1">
              <w:t>3180</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задолженность по налогам и сборам</w:t>
            </w:r>
          </w:p>
        </w:tc>
        <w:tc>
          <w:tcPr>
            <w:tcW w:w="769" w:type="dxa"/>
            <w:shd w:val="clear" w:color="auto" w:fill="auto"/>
          </w:tcPr>
          <w:p w:rsidR="00C42148" w:rsidRPr="002A10B1" w:rsidRDefault="00C42148" w:rsidP="004C5C31">
            <w:pPr>
              <w:pStyle w:val="af1"/>
            </w:pPr>
            <w:r w:rsidRPr="002A10B1">
              <w:t>624</w:t>
            </w:r>
          </w:p>
        </w:tc>
        <w:tc>
          <w:tcPr>
            <w:tcW w:w="1736" w:type="dxa"/>
            <w:shd w:val="clear" w:color="auto" w:fill="auto"/>
          </w:tcPr>
          <w:p w:rsidR="00C42148" w:rsidRPr="002A10B1" w:rsidRDefault="00C42148" w:rsidP="004C5C31">
            <w:pPr>
              <w:pStyle w:val="af1"/>
            </w:pPr>
            <w:r w:rsidRPr="002A10B1">
              <w:t>3939</w:t>
            </w:r>
          </w:p>
        </w:tc>
        <w:tc>
          <w:tcPr>
            <w:tcW w:w="1728" w:type="dxa"/>
            <w:shd w:val="clear" w:color="auto" w:fill="auto"/>
          </w:tcPr>
          <w:p w:rsidR="00C42148" w:rsidRPr="002A10B1" w:rsidRDefault="00C42148" w:rsidP="004C5C31">
            <w:pPr>
              <w:pStyle w:val="af1"/>
            </w:pPr>
            <w:r w:rsidRPr="002A10B1">
              <w:t>19585</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прочие кредиторы</w:t>
            </w:r>
          </w:p>
        </w:tc>
        <w:tc>
          <w:tcPr>
            <w:tcW w:w="769" w:type="dxa"/>
            <w:shd w:val="clear" w:color="auto" w:fill="auto"/>
          </w:tcPr>
          <w:p w:rsidR="00C42148" w:rsidRPr="002A10B1" w:rsidRDefault="00C42148" w:rsidP="004C5C31">
            <w:pPr>
              <w:pStyle w:val="af1"/>
            </w:pPr>
            <w:r w:rsidRPr="002A10B1">
              <w:t>625</w:t>
            </w:r>
          </w:p>
        </w:tc>
        <w:tc>
          <w:tcPr>
            <w:tcW w:w="1736" w:type="dxa"/>
            <w:shd w:val="clear" w:color="auto" w:fill="auto"/>
          </w:tcPr>
          <w:p w:rsidR="00C42148" w:rsidRPr="002A10B1" w:rsidRDefault="00C42148" w:rsidP="004C5C31">
            <w:pPr>
              <w:pStyle w:val="af1"/>
            </w:pPr>
            <w:r w:rsidRPr="002A10B1">
              <w:t>4790</w:t>
            </w:r>
          </w:p>
        </w:tc>
        <w:tc>
          <w:tcPr>
            <w:tcW w:w="1728" w:type="dxa"/>
            <w:shd w:val="clear" w:color="auto" w:fill="auto"/>
          </w:tcPr>
          <w:p w:rsidR="00C42148" w:rsidRPr="002A10B1" w:rsidRDefault="00C42148" w:rsidP="004C5C31">
            <w:pPr>
              <w:pStyle w:val="af1"/>
            </w:pPr>
            <w:r w:rsidRPr="002A10B1">
              <w:t>6494</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Задолженность перед участниками</w:t>
            </w:r>
            <w:r>
              <w:t xml:space="preserve"> (</w:t>
            </w:r>
            <w:r w:rsidRPr="002A10B1">
              <w:t>учредителями)</w:t>
            </w:r>
            <w:r>
              <w:t xml:space="preserve"> </w:t>
            </w:r>
            <w:r w:rsidRPr="002A10B1">
              <w:t>по выплате доходов</w:t>
            </w:r>
          </w:p>
        </w:tc>
        <w:tc>
          <w:tcPr>
            <w:tcW w:w="769" w:type="dxa"/>
            <w:shd w:val="clear" w:color="auto" w:fill="auto"/>
          </w:tcPr>
          <w:p w:rsidR="00C42148" w:rsidRPr="002A10B1" w:rsidRDefault="00C42148" w:rsidP="004C5C31">
            <w:pPr>
              <w:pStyle w:val="af1"/>
            </w:pPr>
            <w:r w:rsidRPr="002A10B1">
              <w:t>630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Доходы будущих периодов</w:t>
            </w:r>
          </w:p>
        </w:tc>
        <w:tc>
          <w:tcPr>
            <w:tcW w:w="769" w:type="dxa"/>
            <w:shd w:val="clear" w:color="auto" w:fill="auto"/>
          </w:tcPr>
          <w:p w:rsidR="00C42148" w:rsidRPr="002A10B1" w:rsidRDefault="00C42148" w:rsidP="004C5C31">
            <w:pPr>
              <w:pStyle w:val="af1"/>
            </w:pPr>
            <w:r w:rsidRPr="002A10B1">
              <w:t>640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Резервы предстоящих расходов</w:t>
            </w:r>
          </w:p>
        </w:tc>
        <w:tc>
          <w:tcPr>
            <w:tcW w:w="769" w:type="dxa"/>
            <w:shd w:val="clear" w:color="auto" w:fill="auto"/>
          </w:tcPr>
          <w:p w:rsidR="00C42148" w:rsidRPr="002A10B1" w:rsidRDefault="00C42148" w:rsidP="004C5C31">
            <w:pPr>
              <w:pStyle w:val="af1"/>
            </w:pPr>
            <w:r w:rsidRPr="002A10B1">
              <w:t>650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Прочие краткосрочные обязательства</w:t>
            </w:r>
          </w:p>
        </w:tc>
        <w:tc>
          <w:tcPr>
            <w:tcW w:w="769" w:type="dxa"/>
            <w:shd w:val="clear" w:color="auto" w:fill="auto"/>
          </w:tcPr>
          <w:p w:rsidR="00C42148" w:rsidRPr="002A10B1" w:rsidRDefault="00C42148" w:rsidP="004C5C31">
            <w:pPr>
              <w:pStyle w:val="af1"/>
            </w:pPr>
            <w:r w:rsidRPr="002A10B1">
              <w:t>660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Итого по разделу V</w:t>
            </w:r>
          </w:p>
        </w:tc>
        <w:tc>
          <w:tcPr>
            <w:tcW w:w="769" w:type="dxa"/>
            <w:shd w:val="clear" w:color="auto" w:fill="auto"/>
          </w:tcPr>
          <w:p w:rsidR="00C42148" w:rsidRPr="002A10B1" w:rsidRDefault="00C42148" w:rsidP="004C5C31">
            <w:pPr>
              <w:pStyle w:val="af1"/>
            </w:pPr>
            <w:r w:rsidRPr="002A10B1">
              <w:t>690</w:t>
            </w:r>
          </w:p>
        </w:tc>
        <w:tc>
          <w:tcPr>
            <w:tcW w:w="1736" w:type="dxa"/>
            <w:shd w:val="clear" w:color="auto" w:fill="auto"/>
          </w:tcPr>
          <w:p w:rsidR="00C42148" w:rsidRPr="002A10B1" w:rsidRDefault="00C42148" w:rsidP="004C5C31">
            <w:pPr>
              <w:pStyle w:val="af1"/>
            </w:pPr>
            <w:r w:rsidRPr="002A10B1">
              <w:t>361556</w:t>
            </w:r>
          </w:p>
        </w:tc>
        <w:tc>
          <w:tcPr>
            <w:tcW w:w="1728" w:type="dxa"/>
            <w:shd w:val="clear" w:color="auto" w:fill="auto"/>
          </w:tcPr>
          <w:p w:rsidR="00C42148" w:rsidRPr="002A10B1" w:rsidRDefault="00C42148" w:rsidP="004C5C31">
            <w:pPr>
              <w:pStyle w:val="af1"/>
            </w:pPr>
            <w:r w:rsidRPr="002A10B1">
              <w:t>741730</w:t>
            </w:r>
          </w:p>
        </w:tc>
      </w:tr>
      <w:tr w:rsidR="00C42148" w:rsidRPr="002A10B1" w:rsidTr="00960C82">
        <w:trPr>
          <w:trHeight w:val="284"/>
          <w:jc w:val="center"/>
        </w:trPr>
        <w:tc>
          <w:tcPr>
            <w:tcW w:w="5403" w:type="dxa"/>
            <w:shd w:val="clear" w:color="auto" w:fill="auto"/>
          </w:tcPr>
          <w:p w:rsidR="00C42148" w:rsidRPr="00960C82" w:rsidRDefault="00C42148" w:rsidP="004C5C31">
            <w:pPr>
              <w:pStyle w:val="af1"/>
              <w:rPr>
                <w:b/>
                <w:bCs/>
              </w:rPr>
            </w:pPr>
            <w:r w:rsidRPr="00960C82">
              <w:rPr>
                <w:b/>
                <w:bCs/>
              </w:rPr>
              <w:t>БАЛАНС</w:t>
            </w:r>
          </w:p>
        </w:tc>
        <w:tc>
          <w:tcPr>
            <w:tcW w:w="769" w:type="dxa"/>
            <w:shd w:val="clear" w:color="auto" w:fill="auto"/>
          </w:tcPr>
          <w:p w:rsidR="00C42148" w:rsidRPr="002A10B1" w:rsidRDefault="00C42148" w:rsidP="004C5C31">
            <w:pPr>
              <w:pStyle w:val="af1"/>
            </w:pPr>
            <w:r w:rsidRPr="002A10B1">
              <w:t>700</w:t>
            </w:r>
          </w:p>
        </w:tc>
        <w:tc>
          <w:tcPr>
            <w:tcW w:w="1736" w:type="dxa"/>
            <w:shd w:val="clear" w:color="auto" w:fill="auto"/>
          </w:tcPr>
          <w:p w:rsidR="00C42148" w:rsidRPr="002A10B1" w:rsidRDefault="00C42148" w:rsidP="004C5C31">
            <w:pPr>
              <w:pStyle w:val="af1"/>
            </w:pPr>
            <w:r w:rsidRPr="002A10B1">
              <w:t>369739</w:t>
            </w:r>
          </w:p>
        </w:tc>
        <w:tc>
          <w:tcPr>
            <w:tcW w:w="1728" w:type="dxa"/>
            <w:shd w:val="clear" w:color="auto" w:fill="auto"/>
          </w:tcPr>
          <w:p w:rsidR="00C42148" w:rsidRPr="002A10B1" w:rsidRDefault="00C42148" w:rsidP="004C5C31">
            <w:pPr>
              <w:pStyle w:val="af1"/>
            </w:pPr>
            <w:r w:rsidRPr="002A10B1">
              <w:t>750000</w:t>
            </w:r>
          </w:p>
        </w:tc>
      </w:tr>
      <w:tr w:rsidR="00C42148" w:rsidRPr="002A10B1" w:rsidTr="00960C82">
        <w:trPr>
          <w:trHeight w:val="284"/>
          <w:jc w:val="center"/>
        </w:trPr>
        <w:tc>
          <w:tcPr>
            <w:tcW w:w="5403" w:type="dxa"/>
            <w:shd w:val="clear" w:color="auto" w:fill="auto"/>
          </w:tcPr>
          <w:p w:rsidR="00C42148" w:rsidRPr="00960C82" w:rsidRDefault="00C42148" w:rsidP="004C5C31">
            <w:pPr>
              <w:pStyle w:val="af1"/>
              <w:rPr>
                <w:b/>
                <w:bCs/>
              </w:rPr>
            </w:pPr>
            <w:r w:rsidRPr="00960C82">
              <w:rPr>
                <w:b/>
                <w:bCs/>
              </w:rPr>
              <w:t>СПРАВКА о наличии ценностей, учитываемых на забалансовых счетах</w:t>
            </w:r>
          </w:p>
        </w:tc>
        <w:tc>
          <w:tcPr>
            <w:tcW w:w="769" w:type="dxa"/>
            <w:shd w:val="clear" w:color="auto" w:fill="auto"/>
          </w:tcPr>
          <w:p w:rsidR="00C42148" w:rsidRPr="002A10B1" w:rsidRDefault="00C42148" w:rsidP="004C5C31">
            <w:pPr>
              <w:pStyle w:val="af1"/>
            </w:pPr>
          </w:p>
        </w:tc>
        <w:tc>
          <w:tcPr>
            <w:tcW w:w="1736" w:type="dxa"/>
            <w:shd w:val="clear" w:color="auto" w:fill="auto"/>
          </w:tcPr>
          <w:p w:rsidR="00C42148" w:rsidRPr="002A10B1" w:rsidRDefault="00C42148" w:rsidP="004C5C31">
            <w:pPr>
              <w:pStyle w:val="af1"/>
            </w:pPr>
          </w:p>
        </w:tc>
        <w:tc>
          <w:tcPr>
            <w:tcW w:w="1728" w:type="dxa"/>
            <w:shd w:val="clear" w:color="auto" w:fill="auto"/>
          </w:tcPr>
          <w:p w:rsidR="00C42148" w:rsidRPr="002A10B1" w:rsidRDefault="00C42148" w:rsidP="004C5C31">
            <w:pPr>
              <w:pStyle w:val="af1"/>
            </w:pP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Арендованные основные средства</w:t>
            </w:r>
          </w:p>
        </w:tc>
        <w:tc>
          <w:tcPr>
            <w:tcW w:w="769" w:type="dxa"/>
            <w:shd w:val="clear" w:color="auto" w:fill="auto"/>
          </w:tcPr>
          <w:p w:rsidR="00C42148" w:rsidRPr="002A10B1" w:rsidRDefault="00C42148" w:rsidP="004C5C31">
            <w:pPr>
              <w:pStyle w:val="af1"/>
            </w:pPr>
            <w:r w:rsidRPr="002A10B1">
              <w:t>910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в том числе по лизингу</w:t>
            </w:r>
          </w:p>
        </w:tc>
        <w:tc>
          <w:tcPr>
            <w:tcW w:w="769" w:type="dxa"/>
            <w:shd w:val="clear" w:color="auto" w:fill="auto"/>
          </w:tcPr>
          <w:p w:rsidR="00C42148" w:rsidRPr="002A10B1" w:rsidRDefault="00C42148" w:rsidP="004C5C31">
            <w:pPr>
              <w:pStyle w:val="af1"/>
            </w:pPr>
            <w:r w:rsidRPr="002A10B1">
              <w:t>911</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Товарно-материальные ценности, принятые на ответственное хранение</w:t>
            </w:r>
          </w:p>
        </w:tc>
        <w:tc>
          <w:tcPr>
            <w:tcW w:w="769" w:type="dxa"/>
            <w:shd w:val="clear" w:color="auto" w:fill="auto"/>
          </w:tcPr>
          <w:p w:rsidR="00C42148" w:rsidRPr="002A10B1" w:rsidRDefault="00C42148" w:rsidP="004C5C31">
            <w:pPr>
              <w:pStyle w:val="af1"/>
            </w:pPr>
            <w:r w:rsidRPr="002A10B1">
              <w:t>920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Товары, принятые на комиссию</w:t>
            </w:r>
          </w:p>
        </w:tc>
        <w:tc>
          <w:tcPr>
            <w:tcW w:w="769" w:type="dxa"/>
            <w:shd w:val="clear" w:color="auto" w:fill="auto"/>
          </w:tcPr>
          <w:p w:rsidR="00C42148" w:rsidRPr="002A10B1" w:rsidRDefault="00C42148" w:rsidP="004C5C31">
            <w:pPr>
              <w:pStyle w:val="af1"/>
            </w:pPr>
            <w:r w:rsidRPr="002A10B1">
              <w:t>930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Списанная в убыток задолженность неплатежеспособность дебиторов</w:t>
            </w:r>
          </w:p>
        </w:tc>
        <w:tc>
          <w:tcPr>
            <w:tcW w:w="769" w:type="dxa"/>
            <w:shd w:val="clear" w:color="auto" w:fill="auto"/>
          </w:tcPr>
          <w:p w:rsidR="00C42148" w:rsidRPr="002A10B1" w:rsidRDefault="00C42148" w:rsidP="004C5C31">
            <w:pPr>
              <w:pStyle w:val="af1"/>
            </w:pPr>
            <w:r w:rsidRPr="002A10B1">
              <w:t>940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Обеспечения обязательств и платежей полученные</w:t>
            </w:r>
          </w:p>
        </w:tc>
        <w:tc>
          <w:tcPr>
            <w:tcW w:w="769" w:type="dxa"/>
            <w:shd w:val="clear" w:color="auto" w:fill="auto"/>
          </w:tcPr>
          <w:p w:rsidR="00C42148" w:rsidRPr="002A10B1" w:rsidRDefault="00C42148" w:rsidP="004C5C31">
            <w:pPr>
              <w:pStyle w:val="af1"/>
            </w:pPr>
            <w:r w:rsidRPr="002A10B1">
              <w:t>950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Обеспечения обязательств и платежей выданные</w:t>
            </w:r>
          </w:p>
        </w:tc>
        <w:tc>
          <w:tcPr>
            <w:tcW w:w="769" w:type="dxa"/>
            <w:shd w:val="clear" w:color="auto" w:fill="auto"/>
          </w:tcPr>
          <w:p w:rsidR="00C42148" w:rsidRPr="002A10B1" w:rsidRDefault="00C42148" w:rsidP="004C5C31">
            <w:pPr>
              <w:pStyle w:val="af1"/>
            </w:pPr>
            <w:r w:rsidRPr="002A10B1">
              <w:t>960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Износ жилищного фонда</w:t>
            </w:r>
          </w:p>
        </w:tc>
        <w:tc>
          <w:tcPr>
            <w:tcW w:w="769" w:type="dxa"/>
            <w:shd w:val="clear" w:color="auto" w:fill="auto"/>
          </w:tcPr>
          <w:p w:rsidR="00C42148" w:rsidRPr="002A10B1" w:rsidRDefault="00C42148" w:rsidP="004C5C31">
            <w:pPr>
              <w:pStyle w:val="af1"/>
            </w:pPr>
            <w:r w:rsidRPr="002A10B1">
              <w:t>970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Износ объектов внешнего благоустройства и других аналогичных объектов</w:t>
            </w:r>
          </w:p>
        </w:tc>
        <w:tc>
          <w:tcPr>
            <w:tcW w:w="769" w:type="dxa"/>
            <w:shd w:val="clear" w:color="auto" w:fill="auto"/>
          </w:tcPr>
          <w:p w:rsidR="00C42148" w:rsidRPr="002A10B1" w:rsidRDefault="00C42148" w:rsidP="004C5C31">
            <w:pPr>
              <w:pStyle w:val="af1"/>
            </w:pPr>
            <w:r w:rsidRPr="002A10B1">
              <w:t>980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r w:rsidRPr="002A10B1">
              <w:t>Нематериальные активы, полученные в пользование</w:t>
            </w:r>
          </w:p>
        </w:tc>
        <w:tc>
          <w:tcPr>
            <w:tcW w:w="769" w:type="dxa"/>
            <w:shd w:val="clear" w:color="auto" w:fill="auto"/>
          </w:tcPr>
          <w:p w:rsidR="00C42148" w:rsidRPr="002A10B1" w:rsidRDefault="00C42148" w:rsidP="004C5C31">
            <w:pPr>
              <w:pStyle w:val="af1"/>
            </w:pPr>
            <w:r w:rsidRPr="002A10B1">
              <w:t>990</w:t>
            </w:r>
          </w:p>
        </w:tc>
        <w:tc>
          <w:tcPr>
            <w:tcW w:w="1736" w:type="dxa"/>
            <w:shd w:val="clear" w:color="auto" w:fill="auto"/>
          </w:tcPr>
          <w:p w:rsidR="00C42148" w:rsidRPr="002A10B1" w:rsidRDefault="00C42148" w:rsidP="004C5C31">
            <w:pPr>
              <w:pStyle w:val="af1"/>
            </w:pPr>
            <w:r w:rsidRPr="002A10B1">
              <w:t>---</w:t>
            </w:r>
          </w:p>
        </w:tc>
        <w:tc>
          <w:tcPr>
            <w:tcW w:w="1728"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5403" w:type="dxa"/>
            <w:shd w:val="clear" w:color="auto" w:fill="auto"/>
          </w:tcPr>
          <w:p w:rsidR="00C42148" w:rsidRPr="002A10B1" w:rsidRDefault="00C42148" w:rsidP="004C5C31">
            <w:pPr>
              <w:pStyle w:val="af1"/>
            </w:pPr>
          </w:p>
        </w:tc>
        <w:tc>
          <w:tcPr>
            <w:tcW w:w="769" w:type="dxa"/>
            <w:shd w:val="clear" w:color="auto" w:fill="auto"/>
          </w:tcPr>
          <w:p w:rsidR="00C42148" w:rsidRPr="002A10B1" w:rsidRDefault="00C42148" w:rsidP="004C5C31">
            <w:pPr>
              <w:pStyle w:val="af1"/>
            </w:pPr>
          </w:p>
        </w:tc>
        <w:tc>
          <w:tcPr>
            <w:tcW w:w="1736" w:type="dxa"/>
            <w:shd w:val="clear" w:color="auto" w:fill="auto"/>
          </w:tcPr>
          <w:p w:rsidR="00C42148" w:rsidRPr="002A10B1" w:rsidRDefault="00C42148" w:rsidP="004C5C31">
            <w:pPr>
              <w:pStyle w:val="af1"/>
            </w:pPr>
          </w:p>
        </w:tc>
        <w:tc>
          <w:tcPr>
            <w:tcW w:w="1728" w:type="dxa"/>
            <w:shd w:val="clear" w:color="auto" w:fill="auto"/>
          </w:tcPr>
          <w:p w:rsidR="00C42148" w:rsidRPr="002A10B1" w:rsidRDefault="00C42148" w:rsidP="004C5C31">
            <w:pPr>
              <w:pStyle w:val="af1"/>
            </w:pPr>
          </w:p>
        </w:tc>
      </w:tr>
    </w:tbl>
    <w:p w:rsidR="00C42148" w:rsidRPr="002A10B1" w:rsidRDefault="00C42148" w:rsidP="00C42148">
      <w:pPr>
        <w:tabs>
          <w:tab w:val="left" w:pos="726"/>
        </w:tabs>
        <w:rPr>
          <w:szCs w:val="16"/>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458"/>
        <w:gridCol w:w="236"/>
        <w:gridCol w:w="1696"/>
        <w:gridCol w:w="1127"/>
        <w:gridCol w:w="1355"/>
        <w:gridCol w:w="236"/>
        <w:gridCol w:w="1808"/>
      </w:tblGrid>
      <w:tr w:rsidR="00C42148" w:rsidRPr="002A10B1" w:rsidTr="00960C82">
        <w:trPr>
          <w:jc w:val="center"/>
        </w:trPr>
        <w:tc>
          <w:tcPr>
            <w:tcW w:w="1276" w:type="dxa"/>
            <w:shd w:val="clear" w:color="auto" w:fill="auto"/>
          </w:tcPr>
          <w:p w:rsidR="00C42148" w:rsidRPr="002A10B1" w:rsidRDefault="00C42148" w:rsidP="004C5C31">
            <w:pPr>
              <w:pStyle w:val="af1"/>
            </w:pPr>
            <w:r w:rsidRPr="002A10B1">
              <w:t>Руководитель</w:t>
            </w:r>
          </w:p>
        </w:tc>
        <w:tc>
          <w:tcPr>
            <w:tcW w:w="1589" w:type="dxa"/>
            <w:shd w:val="clear" w:color="auto" w:fill="auto"/>
          </w:tcPr>
          <w:p w:rsidR="00C42148" w:rsidRPr="002A10B1" w:rsidRDefault="00C42148" w:rsidP="004C5C31">
            <w:pPr>
              <w:pStyle w:val="af1"/>
            </w:pPr>
          </w:p>
        </w:tc>
        <w:tc>
          <w:tcPr>
            <w:tcW w:w="98" w:type="dxa"/>
            <w:shd w:val="clear" w:color="auto" w:fill="auto"/>
          </w:tcPr>
          <w:p w:rsidR="00C42148" w:rsidRPr="002A10B1" w:rsidRDefault="00C42148" w:rsidP="004C5C31">
            <w:pPr>
              <w:pStyle w:val="af1"/>
            </w:pPr>
          </w:p>
        </w:tc>
        <w:tc>
          <w:tcPr>
            <w:tcW w:w="1853" w:type="dxa"/>
            <w:shd w:val="clear" w:color="auto" w:fill="auto"/>
          </w:tcPr>
          <w:p w:rsidR="00C42148" w:rsidRPr="002A10B1" w:rsidRDefault="00C42148" w:rsidP="004C5C31">
            <w:pPr>
              <w:pStyle w:val="af1"/>
            </w:pPr>
          </w:p>
        </w:tc>
        <w:tc>
          <w:tcPr>
            <w:tcW w:w="1222" w:type="dxa"/>
            <w:shd w:val="clear" w:color="auto" w:fill="auto"/>
          </w:tcPr>
          <w:p w:rsidR="00C42148" w:rsidRPr="002A10B1" w:rsidRDefault="00C42148" w:rsidP="004C5C31">
            <w:pPr>
              <w:pStyle w:val="af1"/>
            </w:pPr>
            <w:r w:rsidRPr="002A10B1">
              <w:t xml:space="preserve">Главный </w:t>
            </w:r>
          </w:p>
        </w:tc>
        <w:tc>
          <w:tcPr>
            <w:tcW w:w="1475" w:type="dxa"/>
            <w:shd w:val="clear" w:color="auto" w:fill="auto"/>
          </w:tcPr>
          <w:p w:rsidR="00C42148" w:rsidRPr="002A10B1" w:rsidRDefault="00C42148" w:rsidP="004C5C31">
            <w:pPr>
              <w:pStyle w:val="af1"/>
            </w:pPr>
          </w:p>
        </w:tc>
        <w:tc>
          <w:tcPr>
            <w:tcW w:w="142" w:type="dxa"/>
            <w:shd w:val="clear" w:color="auto" w:fill="auto"/>
          </w:tcPr>
          <w:p w:rsidR="00C42148" w:rsidRPr="002A10B1" w:rsidRDefault="00C42148" w:rsidP="004C5C31">
            <w:pPr>
              <w:pStyle w:val="af1"/>
            </w:pPr>
          </w:p>
        </w:tc>
        <w:tc>
          <w:tcPr>
            <w:tcW w:w="1977" w:type="dxa"/>
            <w:shd w:val="clear" w:color="auto" w:fill="auto"/>
          </w:tcPr>
          <w:p w:rsidR="00C42148" w:rsidRPr="002A10B1" w:rsidRDefault="00C42148" w:rsidP="004C5C31">
            <w:pPr>
              <w:pStyle w:val="af1"/>
            </w:pPr>
          </w:p>
        </w:tc>
      </w:tr>
      <w:tr w:rsidR="00C42148" w:rsidRPr="002A10B1" w:rsidTr="00960C82">
        <w:trPr>
          <w:jc w:val="center"/>
        </w:trPr>
        <w:tc>
          <w:tcPr>
            <w:tcW w:w="1276" w:type="dxa"/>
            <w:shd w:val="clear" w:color="auto" w:fill="auto"/>
          </w:tcPr>
          <w:p w:rsidR="00C42148" w:rsidRPr="002A10B1" w:rsidRDefault="00C42148" w:rsidP="004C5C31">
            <w:pPr>
              <w:pStyle w:val="af1"/>
            </w:pPr>
          </w:p>
        </w:tc>
        <w:tc>
          <w:tcPr>
            <w:tcW w:w="1589" w:type="dxa"/>
            <w:shd w:val="clear" w:color="auto" w:fill="auto"/>
          </w:tcPr>
          <w:p w:rsidR="00C42148" w:rsidRPr="002A10B1" w:rsidRDefault="00C42148" w:rsidP="004C5C31">
            <w:pPr>
              <w:pStyle w:val="af1"/>
            </w:pPr>
            <w:r>
              <w:t xml:space="preserve"> (</w:t>
            </w:r>
            <w:r w:rsidRPr="002A10B1">
              <w:t xml:space="preserve">подпись) </w:t>
            </w:r>
          </w:p>
        </w:tc>
        <w:tc>
          <w:tcPr>
            <w:tcW w:w="98" w:type="dxa"/>
            <w:shd w:val="clear" w:color="auto" w:fill="auto"/>
          </w:tcPr>
          <w:p w:rsidR="00C42148" w:rsidRPr="002A10B1" w:rsidRDefault="00C42148" w:rsidP="004C5C31">
            <w:pPr>
              <w:pStyle w:val="af1"/>
            </w:pPr>
          </w:p>
        </w:tc>
        <w:tc>
          <w:tcPr>
            <w:tcW w:w="1853" w:type="dxa"/>
            <w:shd w:val="clear" w:color="auto" w:fill="auto"/>
          </w:tcPr>
          <w:p w:rsidR="00C42148" w:rsidRPr="002A10B1" w:rsidRDefault="00C42148" w:rsidP="004C5C31">
            <w:pPr>
              <w:pStyle w:val="af1"/>
            </w:pPr>
            <w:r>
              <w:t xml:space="preserve"> (</w:t>
            </w:r>
            <w:r w:rsidRPr="002A10B1">
              <w:t xml:space="preserve">расшифровка подписи) </w:t>
            </w:r>
          </w:p>
        </w:tc>
        <w:tc>
          <w:tcPr>
            <w:tcW w:w="1222" w:type="dxa"/>
            <w:shd w:val="clear" w:color="auto" w:fill="auto"/>
          </w:tcPr>
          <w:p w:rsidR="00C42148" w:rsidRPr="002A10B1" w:rsidRDefault="00C42148" w:rsidP="004C5C31">
            <w:pPr>
              <w:pStyle w:val="af1"/>
            </w:pPr>
            <w:r w:rsidRPr="002A10B1">
              <w:t>бухгалтер</w:t>
            </w:r>
          </w:p>
        </w:tc>
        <w:tc>
          <w:tcPr>
            <w:tcW w:w="1475" w:type="dxa"/>
            <w:shd w:val="clear" w:color="auto" w:fill="auto"/>
          </w:tcPr>
          <w:p w:rsidR="00C42148" w:rsidRPr="002A10B1" w:rsidRDefault="00C42148" w:rsidP="004C5C31">
            <w:pPr>
              <w:pStyle w:val="af1"/>
            </w:pPr>
            <w:r>
              <w:t xml:space="preserve"> (</w:t>
            </w:r>
            <w:r w:rsidRPr="002A10B1">
              <w:t xml:space="preserve">подпись) </w:t>
            </w:r>
          </w:p>
        </w:tc>
        <w:tc>
          <w:tcPr>
            <w:tcW w:w="142" w:type="dxa"/>
            <w:shd w:val="clear" w:color="auto" w:fill="auto"/>
          </w:tcPr>
          <w:p w:rsidR="00C42148" w:rsidRPr="002A10B1" w:rsidRDefault="00C42148" w:rsidP="004C5C31">
            <w:pPr>
              <w:pStyle w:val="af1"/>
            </w:pPr>
          </w:p>
        </w:tc>
        <w:tc>
          <w:tcPr>
            <w:tcW w:w="1977" w:type="dxa"/>
            <w:shd w:val="clear" w:color="auto" w:fill="auto"/>
          </w:tcPr>
          <w:p w:rsidR="00C42148" w:rsidRPr="002A10B1" w:rsidRDefault="00C42148" w:rsidP="004C5C31">
            <w:pPr>
              <w:pStyle w:val="af1"/>
            </w:pPr>
            <w:r>
              <w:t xml:space="preserve"> (</w:t>
            </w:r>
            <w:r w:rsidRPr="002A10B1">
              <w:t xml:space="preserve">расшифровка подписи) </w:t>
            </w:r>
          </w:p>
        </w:tc>
      </w:tr>
    </w:tbl>
    <w:p w:rsidR="00C42148" w:rsidRDefault="00C42148" w:rsidP="00C42148">
      <w:pPr>
        <w:tabs>
          <w:tab w:val="left" w:pos="726"/>
        </w:tabs>
        <w:rPr>
          <w:szCs w:val="16"/>
        </w:rPr>
      </w:pPr>
    </w:p>
    <w:p w:rsidR="00C42148" w:rsidRPr="002A10B1" w:rsidRDefault="00E5067C" w:rsidP="004C5C31">
      <w:pPr>
        <w:tabs>
          <w:tab w:val="left" w:pos="726"/>
        </w:tabs>
        <w:ind w:firstLine="0"/>
        <w:rPr>
          <w:szCs w:val="18"/>
        </w:rPr>
      </w:pPr>
      <w:r>
        <w:rPr>
          <w:szCs w:val="18"/>
        </w:rPr>
        <w:pict>
          <v:shape id="_x0000_i1048" type="#_x0000_t75" style="width:464.25pt;height:168pt">
            <v:imagedata r:id="rId30" o:title=""/>
          </v:shape>
        </w:pic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2"/>
        <w:gridCol w:w="744"/>
        <w:gridCol w:w="1638"/>
        <w:gridCol w:w="1638"/>
      </w:tblGrid>
      <w:tr w:rsidR="00C42148" w:rsidRPr="002A10B1" w:rsidTr="00960C82">
        <w:trPr>
          <w:jc w:val="center"/>
        </w:trPr>
        <w:tc>
          <w:tcPr>
            <w:tcW w:w="6172" w:type="dxa"/>
            <w:gridSpan w:val="2"/>
            <w:shd w:val="clear" w:color="auto" w:fill="auto"/>
          </w:tcPr>
          <w:p w:rsidR="00C42148" w:rsidRPr="002A10B1" w:rsidRDefault="00C42148" w:rsidP="004C5C31">
            <w:pPr>
              <w:pStyle w:val="af1"/>
            </w:pPr>
            <w:r w:rsidRPr="002A10B1">
              <w:t>Показатель</w:t>
            </w:r>
          </w:p>
        </w:tc>
        <w:tc>
          <w:tcPr>
            <w:tcW w:w="1732" w:type="dxa"/>
            <w:vMerge w:val="restart"/>
            <w:shd w:val="clear" w:color="auto" w:fill="auto"/>
          </w:tcPr>
          <w:p w:rsidR="00C42148" w:rsidRPr="002A10B1" w:rsidRDefault="00C42148" w:rsidP="004C5C31">
            <w:pPr>
              <w:pStyle w:val="af1"/>
            </w:pPr>
            <w:r w:rsidRPr="002A10B1">
              <w:t>За отчетный</w:t>
            </w:r>
            <w:r>
              <w:t xml:space="preserve"> </w:t>
            </w:r>
            <w:r w:rsidRPr="002A10B1">
              <w:t>период</w:t>
            </w:r>
          </w:p>
        </w:tc>
        <w:tc>
          <w:tcPr>
            <w:tcW w:w="1732" w:type="dxa"/>
            <w:vMerge w:val="restart"/>
            <w:shd w:val="clear" w:color="auto" w:fill="auto"/>
          </w:tcPr>
          <w:p w:rsidR="00C42148" w:rsidRPr="002A10B1" w:rsidRDefault="00C42148" w:rsidP="004C5C31">
            <w:pPr>
              <w:pStyle w:val="af1"/>
            </w:pPr>
            <w:r w:rsidRPr="002A10B1">
              <w:t>За аналогичный период преды-</w:t>
            </w:r>
            <w:r>
              <w:t xml:space="preserve"> </w:t>
            </w:r>
            <w:r w:rsidRPr="002A10B1">
              <w:t>дущего года</w:t>
            </w:r>
          </w:p>
        </w:tc>
      </w:tr>
      <w:tr w:rsidR="00C42148" w:rsidRPr="002A10B1" w:rsidTr="00960C82">
        <w:trPr>
          <w:jc w:val="center"/>
        </w:trPr>
        <w:tc>
          <w:tcPr>
            <w:tcW w:w="5394" w:type="dxa"/>
            <w:shd w:val="clear" w:color="auto" w:fill="auto"/>
          </w:tcPr>
          <w:p w:rsidR="00C42148" w:rsidRPr="002A10B1" w:rsidRDefault="00C42148" w:rsidP="004C5C31">
            <w:pPr>
              <w:pStyle w:val="af1"/>
            </w:pPr>
            <w:r w:rsidRPr="002A10B1">
              <w:t>наименование</w:t>
            </w:r>
          </w:p>
        </w:tc>
        <w:tc>
          <w:tcPr>
            <w:tcW w:w="778" w:type="dxa"/>
            <w:shd w:val="clear" w:color="auto" w:fill="auto"/>
          </w:tcPr>
          <w:p w:rsidR="00C42148" w:rsidRPr="002A10B1" w:rsidRDefault="00C42148" w:rsidP="004C5C31">
            <w:pPr>
              <w:pStyle w:val="af1"/>
            </w:pPr>
            <w:r w:rsidRPr="002A10B1">
              <w:t>код</w:t>
            </w:r>
          </w:p>
        </w:tc>
        <w:tc>
          <w:tcPr>
            <w:tcW w:w="1732" w:type="dxa"/>
            <w:vMerge/>
            <w:shd w:val="clear" w:color="auto" w:fill="auto"/>
          </w:tcPr>
          <w:p w:rsidR="00C42148" w:rsidRPr="002A10B1" w:rsidRDefault="00C42148" w:rsidP="004C5C31">
            <w:pPr>
              <w:pStyle w:val="af1"/>
            </w:pPr>
          </w:p>
        </w:tc>
        <w:tc>
          <w:tcPr>
            <w:tcW w:w="1732" w:type="dxa"/>
            <w:vMerge/>
            <w:shd w:val="clear" w:color="auto" w:fill="auto"/>
          </w:tcPr>
          <w:p w:rsidR="00C42148" w:rsidRPr="002A10B1" w:rsidRDefault="00C42148" w:rsidP="004C5C31">
            <w:pPr>
              <w:pStyle w:val="af1"/>
            </w:pPr>
          </w:p>
        </w:tc>
      </w:tr>
      <w:tr w:rsidR="00C42148" w:rsidRPr="002A10B1" w:rsidTr="00960C82">
        <w:trPr>
          <w:jc w:val="center"/>
        </w:trPr>
        <w:tc>
          <w:tcPr>
            <w:tcW w:w="5394" w:type="dxa"/>
            <w:shd w:val="clear" w:color="auto" w:fill="auto"/>
          </w:tcPr>
          <w:p w:rsidR="00C42148" w:rsidRPr="002A10B1" w:rsidRDefault="00C42148" w:rsidP="004C5C31">
            <w:pPr>
              <w:pStyle w:val="af1"/>
            </w:pPr>
            <w:r w:rsidRPr="002A10B1">
              <w:t>1</w:t>
            </w:r>
          </w:p>
        </w:tc>
        <w:tc>
          <w:tcPr>
            <w:tcW w:w="778" w:type="dxa"/>
            <w:shd w:val="clear" w:color="auto" w:fill="auto"/>
          </w:tcPr>
          <w:p w:rsidR="00C42148" w:rsidRPr="002A10B1" w:rsidRDefault="00C42148" w:rsidP="004C5C31">
            <w:pPr>
              <w:pStyle w:val="af1"/>
            </w:pPr>
            <w:r w:rsidRPr="002A10B1">
              <w:t>2</w:t>
            </w:r>
          </w:p>
        </w:tc>
        <w:tc>
          <w:tcPr>
            <w:tcW w:w="1732" w:type="dxa"/>
            <w:shd w:val="clear" w:color="auto" w:fill="auto"/>
          </w:tcPr>
          <w:p w:rsidR="00C42148" w:rsidRPr="002A10B1" w:rsidRDefault="00C42148" w:rsidP="004C5C31">
            <w:pPr>
              <w:pStyle w:val="af1"/>
            </w:pPr>
            <w:r w:rsidRPr="002A10B1">
              <w:t>3</w:t>
            </w:r>
          </w:p>
        </w:tc>
        <w:tc>
          <w:tcPr>
            <w:tcW w:w="1732" w:type="dxa"/>
            <w:shd w:val="clear" w:color="auto" w:fill="auto"/>
          </w:tcPr>
          <w:p w:rsidR="00C42148" w:rsidRPr="002A10B1" w:rsidRDefault="00C42148" w:rsidP="004C5C31">
            <w:pPr>
              <w:pStyle w:val="af1"/>
            </w:pPr>
            <w:r w:rsidRPr="002A10B1">
              <w:t>4</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b/>
                <w:bCs/>
                <w:szCs w:val="24"/>
              </w:rPr>
            </w:pPr>
            <w:r w:rsidRPr="00960C82">
              <w:rPr>
                <w:b/>
                <w:bCs/>
                <w:szCs w:val="24"/>
              </w:rPr>
              <w:t>Доходы и расходы по обычным видам деятельности</w:t>
            </w:r>
          </w:p>
          <w:p w:rsidR="00C42148" w:rsidRPr="00960C82" w:rsidRDefault="00C42148" w:rsidP="004C5C31">
            <w:pPr>
              <w:pStyle w:val="af1"/>
              <w:rPr>
                <w:szCs w:val="24"/>
              </w:rPr>
            </w:pPr>
            <w:r w:rsidRPr="00960C82">
              <w:rPr>
                <w:szCs w:val="24"/>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78" w:type="dxa"/>
            <w:shd w:val="clear" w:color="auto" w:fill="auto"/>
          </w:tcPr>
          <w:p w:rsidR="00C42148" w:rsidRPr="00960C82" w:rsidRDefault="00C42148" w:rsidP="004C5C31">
            <w:pPr>
              <w:pStyle w:val="af1"/>
              <w:rPr>
                <w:szCs w:val="24"/>
              </w:rPr>
            </w:pPr>
            <w:r w:rsidRPr="00960C82">
              <w:rPr>
                <w:szCs w:val="24"/>
              </w:rPr>
              <w:t>010</w:t>
            </w:r>
          </w:p>
        </w:tc>
        <w:tc>
          <w:tcPr>
            <w:tcW w:w="1732" w:type="dxa"/>
            <w:shd w:val="clear" w:color="auto" w:fill="auto"/>
          </w:tcPr>
          <w:p w:rsidR="00C42148" w:rsidRPr="00960C82" w:rsidRDefault="00C42148" w:rsidP="004C5C31">
            <w:pPr>
              <w:pStyle w:val="af1"/>
              <w:rPr>
                <w:szCs w:val="24"/>
              </w:rPr>
            </w:pPr>
            <w:r w:rsidRPr="00960C82">
              <w:rPr>
                <w:szCs w:val="24"/>
              </w:rPr>
              <w:t>3997</w:t>
            </w:r>
          </w:p>
        </w:tc>
        <w:tc>
          <w:tcPr>
            <w:tcW w:w="1732" w:type="dxa"/>
            <w:shd w:val="clear" w:color="auto" w:fill="auto"/>
          </w:tcPr>
          <w:p w:rsidR="00C42148" w:rsidRPr="00960C82" w:rsidRDefault="00C42148" w:rsidP="004C5C31">
            <w:pPr>
              <w:pStyle w:val="af1"/>
              <w:rPr>
                <w:szCs w:val="24"/>
              </w:rPr>
            </w:pPr>
            <w:r w:rsidRPr="00960C82">
              <w:rPr>
                <w:szCs w:val="24"/>
              </w:rPr>
              <w:t>2362</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Себестоимость проданных товаров, продукции, работ, услуг</w:t>
            </w:r>
          </w:p>
        </w:tc>
        <w:tc>
          <w:tcPr>
            <w:tcW w:w="778" w:type="dxa"/>
            <w:shd w:val="clear" w:color="auto" w:fill="auto"/>
          </w:tcPr>
          <w:p w:rsidR="00C42148" w:rsidRPr="00960C82" w:rsidRDefault="00C42148" w:rsidP="004C5C31">
            <w:pPr>
              <w:pStyle w:val="af1"/>
              <w:rPr>
                <w:szCs w:val="24"/>
              </w:rPr>
            </w:pPr>
            <w:r w:rsidRPr="00960C82">
              <w:rPr>
                <w:szCs w:val="24"/>
              </w:rPr>
              <w:t>020</w:t>
            </w:r>
          </w:p>
        </w:tc>
        <w:tc>
          <w:tcPr>
            <w:tcW w:w="1732" w:type="dxa"/>
            <w:shd w:val="clear" w:color="auto" w:fill="auto"/>
          </w:tcPr>
          <w:p w:rsidR="00C42148" w:rsidRPr="00960C82" w:rsidRDefault="00C42148" w:rsidP="004C5C31">
            <w:pPr>
              <w:pStyle w:val="af1"/>
              <w:rPr>
                <w:szCs w:val="24"/>
              </w:rPr>
            </w:pPr>
            <w:r w:rsidRPr="00960C82">
              <w:rPr>
                <w:szCs w:val="24"/>
              </w:rPr>
              <w:t>3624</w:t>
            </w:r>
          </w:p>
        </w:tc>
        <w:tc>
          <w:tcPr>
            <w:tcW w:w="1732" w:type="dxa"/>
            <w:shd w:val="clear" w:color="auto" w:fill="auto"/>
          </w:tcPr>
          <w:p w:rsidR="00C42148" w:rsidRPr="00960C82" w:rsidRDefault="00C42148" w:rsidP="004C5C31">
            <w:pPr>
              <w:pStyle w:val="af1"/>
              <w:rPr>
                <w:szCs w:val="24"/>
              </w:rPr>
            </w:pPr>
            <w:r w:rsidRPr="00960C82">
              <w:rPr>
                <w:szCs w:val="24"/>
              </w:rPr>
              <w:t>2099</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Валовая прибыль</w:t>
            </w:r>
          </w:p>
        </w:tc>
        <w:tc>
          <w:tcPr>
            <w:tcW w:w="778" w:type="dxa"/>
            <w:shd w:val="clear" w:color="auto" w:fill="auto"/>
          </w:tcPr>
          <w:p w:rsidR="00C42148" w:rsidRPr="00960C82" w:rsidRDefault="00C42148" w:rsidP="004C5C31">
            <w:pPr>
              <w:pStyle w:val="af1"/>
              <w:rPr>
                <w:szCs w:val="24"/>
              </w:rPr>
            </w:pPr>
            <w:r w:rsidRPr="00960C82">
              <w:rPr>
                <w:szCs w:val="24"/>
              </w:rPr>
              <w:t>029</w:t>
            </w:r>
          </w:p>
        </w:tc>
        <w:tc>
          <w:tcPr>
            <w:tcW w:w="1732" w:type="dxa"/>
            <w:shd w:val="clear" w:color="auto" w:fill="auto"/>
          </w:tcPr>
          <w:p w:rsidR="00C42148" w:rsidRPr="00960C82" w:rsidRDefault="00C42148" w:rsidP="004C5C31">
            <w:pPr>
              <w:pStyle w:val="af1"/>
              <w:rPr>
                <w:szCs w:val="24"/>
              </w:rPr>
            </w:pPr>
            <w:r w:rsidRPr="00960C82">
              <w:rPr>
                <w:szCs w:val="24"/>
              </w:rPr>
              <w:t>373</w:t>
            </w:r>
          </w:p>
        </w:tc>
        <w:tc>
          <w:tcPr>
            <w:tcW w:w="1732" w:type="dxa"/>
            <w:shd w:val="clear" w:color="auto" w:fill="auto"/>
          </w:tcPr>
          <w:p w:rsidR="00C42148" w:rsidRPr="00960C82" w:rsidRDefault="00C42148" w:rsidP="004C5C31">
            <w:pPr>
              <w:pStyle w:val="af1"/>
              <w:rPr>
                <w:szCs w:val="24"/>
              </w:rPr>
            </w:pPr>
            <w:r w:rsidRPr="00960C82">
              <w:rPr>
                <w:szCs w:val="24"/>
              </w:rPr>
              <w:t>264</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Коммерческие расходы</w:t>
            </w:r>
          </w:p>
        </w:tc>
        <w:tc>
          <w:tcPr>
            <w:tcW w:w="778" w:type="dxa"/>
            <w:shd w:val="clear" w:color="auto" w:fill="auto"/>
          </w:tcPr>
          <w:p w:rsidR="00C42148" w:rsidRPr="00960C82" w:rsidRDefault="00C42148" w:rsidP="004C5C31">
            <w:pPr>
              <w:pStyle w:val="af1"/>
              <w:rPr>
                <w:szCs w:val="24"/>
              </w:rPr>
            </w:pPr>
            <w:r w:rsidRPr="00960C82">
              <w:rPr>
                <w:szCs w:val="24"/>
              </w:rPr>
              <w:t>030</w:t>
            </w:r>
          </w:p>
        </w:tc>
        <w:tc>
          <w:tcPr>
            <w:tcW w:w="1732" w:type="dxa"/>
            <w:shd w:val="clear" w:color="auto" w:fill="auto"/>
          </w:tcPr>
          <w:p w:rsidR="00C42148" w:rsidRPr="00960C82" w:rsidRDefault="00C42148" w:rsidP="004C5C31">
            <w:pPr>
              <w:pStyle w:val="af1"/>
              <w:rPr>
                <w:szCs w:val="24"/>
              </w:rPr>
            </w:pPr>
            <w:r w:rsidRPr="00960C82">
              <w:rPr>
                <w:szCs w:val="24"/>
              </w:rPr>
              <w:t>83</w:t>
            </w:r>
          </w:p>
        </w:tc>
        <w:tc>
          <w:tcPr>
            <w:tcW w:w="1732" w:type="dxa"/>
            <w:shd w:val="clear" w:color="auto" w:fill="auto"/>
          </w:tcPr>
          <w:p w:rsidR="00C42148" w:rsidRPr="00960C82" w:rsidRDefault="00C42148" w:rsidP="004C5C31">
            <w:pPr>
              <w:pStyle w:val="af1"/>
              <w:rPr>
                <w:szCs w:val="24"/>
              </w:rPr>
            </w:pPr>
            <w:r w:rsidRPr="00960C82">
              <w:rPr>
                <w:szCs w:val="24"/>
              </w:rPr>
              <w:t xml:space="preserve"> (---) </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Управленческие расходы</w:t>
            </w:r>
          </w:p>
        </w:tc>
        <w:tc>
          <w:tcPr>
            <w:tcW w:w="778" w:type="dxa"/>
            <w:shd w:val="clear" w:color="auto" w:fill="auto"/>
          </w:tcPr>
          <w:p w:rsidR="00C42148" w:rsidRPr="00960C82" w:rsidRDefault="00C42148" w:rsidP="004C5C31">
            <w:pPr>
              <w:pStyle w:val="af1"/>
              <w:rPr>
                <w:szCs w:val="24"/>
              </w:rPr>
            </w:pPr>
            <w:r w:rsidRPr="00960C82">
              <w:rPr>
                <w:szCs w:val="24"/>
              </w:rPr>
              <w:t>040</w:t>
            </w:r>
          </w:p>
        </w:tc>
        <w:tc>
          <w:tcPr>
            <w:tcW w:w="1732" w:type="dxa"/>
            <w:shd w:val="clear" w:color="auto" w:fill="auto"/>
          </w:tcPr>
          <w:p w:rsidR="00C42148" w:rsidRPr="00960C82" w:rsidRDefault="00C42148" w:rsidP="004C5C31">
            <w:pPr>
              <w:pStyle w:val="af1"/>
              <w:rPr>
                <w:szCs w:val="24"/>
              </w:rPr>
            </w:pPr>
            <w:r w:rsidRPr="00960C82">
              <w:rPr>
                <w:szCs w:val="24"/>
              </w:rPr>
              <w:t xml:space="preserve"> (296) </w:t>
            </w:r>
          </w:p>
        </w:tc>
        <w:tc>
          <w:tcPr>
            <w:tcW w:w="1732" w:type="dxa"/>
            <w:shd w:val="clear" w:color="auto" w:fill="auto"/>
          </w:tcPr>
          <w:p w:rsidR="00C42148" w:rsidRPr="00960C82" w:rsidRDefault="00C42148" w:rsidP="004C5C31">
            <w:pPr>
              <w:pStyle w:val="af1"/>
              <w:rPr>
                <w:szCs w:val="24"/>
              </w:rPr>
            </w:pPr>
            <w:r w:rsidRPr="00960C82">
              <w:rPr>
                <w:szCs w:val="24"/>
              </w:rPr>
              <w:t xml:space="preserve"> (268) </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Прибыль (убыток) от продаж</w:t>
            </w:r>
          </w:p>
        </w:tc>
        <w:tc>
          <w:tcPr>
            <w:tcW w:w="778" w:type="dxa"/>
            <w:shd w:val="clear" w:color="auto" w:fill="auto"/>
          </w:tcPr>
          <w:p w:rsidR="00C42148" w:rsidRPr="00960C82" w:rsidRDefault="00C42148" w:rsidP="004C5C31">
            <w:pPr>
              <w:pStyle w:val="af1"/>
              <w:rPr>
                <w:szCs w:val="24"/>
              </w:rPr>
            </w:pPr>
            <w:r w:rsidRPr="00960C82">
              <w:rPr>
                <w:szCs w:val="24"/>
              </w:rPr>
              <w:t>050</w:t>
            </w:r>
          </w:p>
        </w:tc>
        <w:tc>
          <w:tcPr>
            <w:tcW w:w="1732" w:type="dxa"/>
            <w:shd w:val="clear" w:color="auto" w:fill="auto"/>
          </w:tcPr>
          <w:p w:rsidR="00C42148" w:rsidRPr="00960C82" w:rsidRDefault="00C42148" w:rsidP="004C5C31">
            <w:pPr>
              <w:pStyle w:val="af1"/>
              <w:rPr>
                <w:szCs w:val="24"/>
              </w:rPr>
            </w:pPr>
            <w:r w:rsidRPr="00960C82">
              <w:rPr>
                <w:szCs w:val="24"/>
              </w:rPr>
              <w:t>-6</w:t>
            </w:r>
          </w:p>
        </w:tc>
        <w:tc>
          <w:tcPr>
            <w:tcW w:w="1732" w:type="dxa"/>
            <w:shd w:val="clear" w:color="auto" w:fill="auto"/>
          </w:tcPr>
          <w:p w:rsidR="00C42148" w:rsidRPr="00960C82" w:rsidRDefault="00C42148" w:rsidP="004C5C31">
            <w:pPr>
              <w:pStyle w:val="af1"/>
              <w:rPr>
                <w:szCs w:val="24"/>
              </w:rPr>
            </w:pPr>
            <w:r w:rsidRPr="00960C82">
              <w:rPr>
                <w:szCs w:val="24"/>
              </w:rPr>
              <w:t>-4</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b/>
                <w:bCs/>
                <w:szCs w:val="24"/>
              </w:rPr>
            </w:pPr>
            <w:r w:rsidRPr="00960C82">
              <w:rPr>
                <w:b/>
                <w:bCs/>
                <w:szCs w:val="24"/>
              </w:rPr>
              <w:t>Прочие доходы и расходы</w:t>
            </w:r>
          </w:p>
          <w:p w:rsidR="00C42148" w:rsidRPr="00960C82" w:rsidRDefault="00C42148" w:rsidP="004C5C31">
            <w:pPr>
              <w:pStyle w:val="af1"/>
              <w:rPr>
                <w:szCs w:val="24"/>
              </w:rPr>
            </w:pPr>
            <w:r w:rsidRPr="00960C82">
              <w:rPr>
                <w:szCs w:val="24"/>
              </w:rPr>
              <w:t>Проценты к получению</w:t>
            </w:r>
          </w:p>
        </w:tc>
        <w:tc>
          <w:tcPr>
            <w:tcW w:w="778" w:type="dxa"/>
            <w:shd w:val="clear" w:color="auto" w:fill="auto"/>
          </w:tcPr>
          <w:p w:rsidR="00C42148" w:rsidRPr="00960C82" w:rsidRDefault="00C42148" w:rsidP="004C5C31">
            <w:pPr>
              <w:pStyle w:val="af1"/>
              <w:rPr>
                <w:szCs w:val="24"/>
              </w:rPr>
            </w:pPr>
            <w:r w:rsidRPr="00960C82">
              <w:rPr>
                <w:szCs w:val="24"/>
              </w:rPr>
              <w:t>060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Проценты к уплате</w:t>
            </w:r>
          </w:p>
        </w:tc>
        <w:tc>
          <w:tcPr>
            <w:tcW w:w="778" w:type="dxa"/>
            <w:shd w:val="clear" w:color="auto" w:fill="auto"/>
          </w:tcPr>
          <w:p w:rsidR="00C42148" w:rsidRPr="00960C82" w:rsidRDefault="00C42148" w:rsidP="004C5C31">
            <w:pPr>
              <w:pStyle w:val="af1"/>
              <w:rPr>
                <w:szCs w:val="24"/>
              </w:rPr>
            </w:pPr>
            <w:r w:rsidRPr="00960C82">
              <w:rPr>
                <w:szCs w:val="24"/>
              </w:rPr>
              <w:t>070</w:t>
            </w:r>
          </w:p>
        </w:tc>
        <w:tc>
          <w:tcPr>
            <w:tcW w:w="1732" w:type="dxa"/>
            <w:shd w:val="clear" w:color="auto" w:fill="auto"/>
          </w:tcPr>
          <w:p w:rsidR="00C42148" w:rsidRPr="00960C82" w:rsidRDefault="00C42148" w:rsidP="004C5C31">
            <w:pPr>
              <w:pStyle w:val="af1"/>
              <w:rPr>
                <w:szCs w:val="24"/>
              </w:rPr>
            </w:pPr>
            <w:r w:rsidRPr="00960C82">
              <w:rPr>
                <w:szCs w:val="24"/>
              </w:rPr>
              <w:t xml:space="preserve"> (---) </w:t>
            </w:r>
          </w:p>
        </w:tc>
        <w:tc>
          <w:tcPr>
            <w:tcW w:w="1732" w:type="dxa"/>
            <w:shd w:val="clear" w:color="auto" w:fill="auto"/>
          </w:tcPr>
          <w:p w:rsidR="00C42148" w:rsidRPr="00960C82" w:rsidRDefault="00C42148" w:rsidP="004C5C31">
            <w:pPr>
              <w:pStyle w:val="af1"/>
              <w:rPr>
                <w:szCs w:val="24"/>
              </w:rPr>
            </w:pPr>
            <w:r w:rsidRPr="00960C82">
              <w:rPr>
                <w:szCs w:val="24"/>
              </w:rPr>
              <w:t xml:space="preserve"> (---) </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Доходы от участия в других организациях</w:t>
            </w:r>
          </w:p>
        </w:tc>
        <w:tc>
          <w:tcPr>
            <w:tcW w:w="778" w:type="dxa"/>
            <w:shd w:val="clear" w:color="auto" w:fill="auto"/>
          </w:tcPr>
          <w:p w:rsidR="00C42148" w:rsidRPr="00960C82" w:rsidRDefault="00C42148" w:rsidP="004C5C31">
            <w:pPr>
              <w:pStyle w:val="af1"/>
              <w:rPr>
                <w:szCs w:val="24"/>
              </w:rPr>
            </w:pPr>
            <w:r w:rsidRPr="00960C82">
              <w:rPr>
                <w:szCs w:val="24"/>
              </w:rPr>
              <w:t>080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Прочие операционные доходы</w:t>
            </w:r>
          </w:p>
        </w:tc>
        <w:tc>
          <w:tcPr>
            <w:tcW w:w="778" w:type="dxa"/>
            <w:shd w:val="clear" w:color="auto" w:fill="auto"/>
          </w:tcPr>
          <w:p w:rsidR="00C42148" w:rsidRPr="00960C82" w:rsidRDefault="00C42148" w:rsidP="004C5C31">
            <w:pPr>
              <w:pStyle w:val="af1"/>
              <w:rPr>
                <w:szCs w:val="24"/>
              </w:rPr>
            </w:pPr>
            <w:r w:rsidRPr="00960C82">
              <w:rPr>
                <w:szCs w:val="24"/>
              </w:rPr>
              <w:t>090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Прочие операционные расходы</w:t>
            </w:r>
          </w:p>
        </w:tc>
        <w:tc>
          <w:tcPr>
            <w:tcW w:w="778" w:type="dxa"/>
            <w:shd w:val="clear" w:color="auto" w:fill="auto"/>
          </w:tcPr>
          <w:p w:rsidR="00C42148" w:rsidRPr="00960C82" w:rsidRDefault="00C42148" w:rsidP="004C5C31">
            <w:pPr>
              <w:pStyle w:val="af1"/>
              <w:rPr>
                <w:szCs w:val="24"/>
              </w:rPr>
            </w:pPr>
            <w:r w:rsidRPr="00960C82">
              <w:rPr>
                <w:szCs w:val="24"/>
              </w:rPr>
              <w:t>100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Внереализационные доходы</w:t>
            </w:r>
          </w:p>
        </w:tc>
        <w:tc>
          <w:tcPr>
            <w:tcW w:w="778" w:type="dxa"/>
            <w:shd w:val="clear" w:color="auto" w:fill="auto"/>
          </w:tcPr>
          <w:p w:rsidR="00C42148" w:rsidRPr="00960C82" w:rsidRDefault="00C42148" w:rsidP="004C5C31">
            <w:pPr>
              <w:pStyle w:val="af1"/>
              <w:rPr>
                <w:szCs w:val="24"/>
              </w:rPr>
            </w:pPr>
            <w:r w:rsidRPr="00960C82">
              <w:rPr>
                <w:szCs w:val="24"/>
              </w:rPr>
              <w:t>120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Внереализационные расходы</w:t>
            </w:r>
          </w:p>
        </w:tc>
        <w:tc>
          <w:tcPr>
            <w:tcW w:w="778" w:type="dxa"/>
            <w:shd w:val="clear" w:color="auto" w:fill="auto"/>
          </w:tcPr>
          <w:p w:rsidR="00C42148" w:rsidRPr="00960C82" w:rsidRDefault="00C42148" w:rsidP="004C5C31">
            <w:pPr>
              <w:pStyle w:val="af1"/>
              <w:rPr>
                <w:szCs w:val="24"/>
              </w:rPr>
            </w:pPr>
            <w:r w:rsidRPr="00960C82">
              <w:rPr>
                <w:szCs w:val="24"/>
              </w:rPr>
              <w:t>130</w:t>
            </w:r>
          </w:p>
        </w:tc>
        <w:tc>
          <w:tcPr>
            <w:tcW w:w="1732"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bookmarkStart w:id="132" w:name="_Toc164347653"/>
            <w:bookmarkStart w:id="133" w:name="_Toc193015716"/>
            <w:bookmarkStart w:id="134" w:name="_Toc193528244"/>
            <w:bookmarkStart w:id="135" w:name="_Toc193529174"/>
            <w:bookmarkStart w:id="136" w:name="_Toc193529239"/>
            <w:bookmarkStart w:id="137" w:name="_Toc193623929"/>
            <w:bookmarkStart w:id="138" w:name="_Toc193625795"/>
            <w:r w:rsidRPr="00960C82">
              <w:rPr>
                <w:szCs w:val="24"/>
              </w:rPr>
              <w:t>Прибыль (убыток) до налогообложения</w:t>
            </w:r>
            <w:bookmarkEnd w:id="132"/>
            <w:bookmarkEnd w:id="133"/>
            <w:bookmarkEnd w:id="134"/>
            <w:bookmarkEnd w:id="135"/>
            <w:bookmarkEnd w:id="136"/>
            <w:bookmarkEnd w:id="137"/>
            <w:bookmarkEnd w:id="138"/>
          </w:p>
        </w:tc>
        <w:tc>
          <w:tcPr>
            <w:tcW w:w="778" w:type="dxa"/>
            <w:shd w:val="clear" w:color="auto" w:fill="auto"/>
          </w:tcPr>
          <w:p w:rsidR="00C42148" w:rsidRPr="00960C82" w:rsidRDefault="00C42148" w:rsidP="004C5C31">
            <w:pPr>
              <w:pStyle w:val="af1"/>
              <w:rPr>
                <w:szCs w:val="24"/>
              </w:rPr>
            </w:pPr>
            <w:r w:rsidRPr="00960C82">
              <w:rPr>
                <w:szCs w:val="24"/>
              </w:rPr>
              <w:t>140</w:t>
            </w:r>
          </w:p>
        </w:tc>
        <w:tc>
          <w:tcPr>
            <w:tcW w:w="1732" w:type="dxa"/>
            <w:shd w:val="clear" w:color="auto" w:fill="auto"/>
          </w:tcPr>
          <w:p w:rsidR="00C42148" w:rsidRPr="00960C82" w:rsidRDefault="00C42148" w:rsidP="004C5C31">
            <w:pPr>
              <w:pStyle w:val="af1"/>
              <w:rPr>
                <w:szCs w:val="24"/>
              </w:rPr>
            </w:pPr>
            <w:r w:rsidRPr="00960C82">
              <w:rPr>
                <w:szCs w:val="24"/>
              </w:rPr>
              <w:t>-6</w:t>
            </w:r>
          </w:p>
        </w:tc>
        <w:tc>
          <w:tcPr>
            <w:tcW w:w="1732" w:type="dxa"/>
            <w:shd w:val="clear" w:color="auto" w:fill="auto"/>
          </w:tcPr>
          <w:p w:rsidR="00C42148" w:rsidRPr="00960C82" w:rsidRDefault="00C42148" w:rsidP="004C5C31">
            <w:pPr>
              <w:pStyle w:val="af1"/>
              <w:rPr>
                <w:szCs w:val="24"/>
              </w:rPr>
            </w:pPr>
            <w:r w:rsidRPr="00960C82">
              <w:rPr>
                <w:szCs w:val="24"/>
              </w:rPr>
              <w:t>-4</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Отложенные налоговые активы</w:t>
            </w:r>
          </w:p>
        </w:tc>
        <w:tc>
          <w:tcPr>
            <w:tcW w:w="778" w:type="dxa"/>
            <w:shd w:val="clear" w:color="auto" w:fill="auto"/>
          </w:tcPr>
          <w:p w:rsidR="00C42148" w:rsidRPr="00960C82" w:rsidRDefault="00C42148" w:rsidP="004C5C31">
            <w:pPr>
              <w:pStyle w:val="af1"/>
              <w:rPr>
                <w:szCs w:val="24"/>
              </w:rPr>
            </w:pPr>
            <w:r w:rsidRPr="00960C82">
              <w:rPr>
                <w:szCs w:val="24"/>
              </w:rPr>
              <w:t>141</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Отложенные налоговые обязательства</w:t>
            </w:r>
          </w:p>
        </w:tc>
        <w:tc>
          <w:tcPr>
            <w:tcW w:w="778" w:type="dxa"/>
            <w:shd w:val="clear" w:color="auto" w:fill="auto"/>
          </w:tcPr>
          <w:p w:rsidR="00C42148" w:rsidRPr="00960C82" w:rsidRDefault="00C42148" w:rsidP="004C5C31">
            <w:pPr>
              <w:pStyle w:val="af1"/>
              <w:rPr>
                <w:szCs w:val="24"/>
              </w:rPr>
            </w:pPr>
            <w:r w:rsidRPr="00960C82">
              <w:rPr>
                <w:szCs w:val="24"/>
              </w:rPr>
              <w:t>142</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Текущий налог на прибыль</w:t>
            </w:r>
          </w:p>
        </w:tc>
        <w:tc>
          <w:tcPr>
            <w:tcW w:w="778" w:type="dxa"/>
            <w:shd w:val="clear" w:color="auto" w:fill="auto"/>
          </w:tcPr>
          <w:p w:rsidR="00C42148" w:rsidRPr="00960C82" w:rsidRDefault="00C42148" w:rsidP="004C5C31">
            <w:pPr>
              <w:pStyle w:val="af1"/>
              <w:rPr>
                <w:szCs w:val="24"/>
              </w:rPr>
            </w:pPr>
            <w:r w:rsidRPr="00960C82">
              <w:rPr>
                <w:szCs w:val="24"/>
              </w:rPr>
              <w:t>150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bookmarkStart w:id="139" w:name="_Toc164347654"/>
            <w:bookmarkStart w:id="140" w:name="_Toc191291102"/>
            <w:bookmarkStart w:id="141" w:name="_Toc193015717"/>
            <w:bookmarkStart w:id="142" w:name="_Toc193528245"/>
            <w:bookmarkStart w:id="143" w:name="_Toc193529175"/>
            <w:bookmarkStart w:id="144" w:name="_Toc193529240"/>
            <w:bookmarkStart w:id="145" w:name="_Toc193623930"/>
            <w:bookmarkStart w:id="146" w:name="_Toc193625796"/>
            <w:r w:rsidRPr="00960C82">
              <w:rPr>
                <w:szCs w:val="24"/>
              </w:rPr>
              <w:t>Чистая прибыль (убыток) очередного периода</w:t>
            </w:r>
            <w:bookmarkEnd w:id="139"/>
            <w:bookmarkEnd w:id="140"/>
            <w:bookmarkEnd w:id="141"/>
            <w:bookmarkEnd w:id="142"/>
            <w:bookmarkEnd w:id="143"/>
            <w:bookmarkEnd w:id="144"/>
            <w:bookmarkEnd w:id="145"/>
            <w:bookmarkEnd w:id="146"/>
          </w:p>
        </w:tc>
        <w:tc>
          <w:tcPr>
            <w:tcW w:w="778" w:type="dxa"/>
            <w:shd w:val="clear" w:color="auto" w:fill="auto"/>
          </w:tcPr>
          <w:p w:rsidR="00C42148" w:rsidRPr="00960C82" w:rsidRDefault="00C42148" w:rsidP="004C5C31">
            <w:pPr>
              <w:pStyle w:val="af1"/>
              <w:rPr>
                <w:szCs w:val="24"/>
              </w:rPr>
            </w:pPr>
            <w:r w:rsidRPr="00960C82">
              <w:rPr>
                <w:szCs w:val="24"/>
              </w:rPr>
              <w:t>190</w:t>
            </w:r>
          </w:p>
        </w:tc>
        <w:tc>
          <w:tcPr>
            <w:tcW w:w="1732" w:type="dxa"/>
            <w:shd w:val="clear" w:color="auto" w:fill="auto"/>
          </w:tcPr>
          <w:p w:rsidR="00C42148" w:rsidRPr="00960C82" w:rsidRDefault="00C42148" w:rsidP="004C5C31">
            <w:pPr>
              <w:pStyle w:val="af1"/>
              <w:rPr>
                <w:szCs w:val="24"/>
              </w:rPr>
            </w:pPr>
            <w:r w:rsidRPr="00960C82">
              <w:rPr>
                <w:szCs w:val="24"/>
              </w:rPr>
              <w:t>-6</w:t>
            </w:r>
          </w:p>
        </w:tc>
        <w:tc>
          <w:tcPr>
            <w:tcW w:w="1732" w:type="dxa"/>
            <w:shd w:val="clear" w:color="auto" w:fill="auto"/>
          </w:tcPr>
          <w:p w:rsidR="00C42148" w:rsidRPr="00960C82" w:rsidRDefault="00C42148" w:rsidP="004C5C31">
            <w:pPr>
              <w:pStyle w:val="af1"/>
              <w:rPr>
                <w:szCs w:val="24"/>
              </w:rPr>
            </w:pPr>
            <w:r w:rsidRPr="00960C82">
              <w:rPr>
                <w:szCs w:val="24"/>
              </w:rPr>
              <w:t>-4</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СПРАВОЧНО.</w:t>
            </w:r>
          </w:p>
          <w:p w:rsidR="00C42148" w:rsidRPr="00960C82" w:rsidRDefault="00C42148" w:rsidP="004C5C31">
            <w:pPr>
              <w:pStyle w:val="af1"/>
              <w:rPr>
                <w:szCs w:val="24"/>
              </w:rPr>
            </w:pPr>
            <w:r w:rsidRPr="00960C82">
              <w:rPr>
                <w:szCs w:val="24"/>
              </w:rPr>
              <w:t xml:space="preserve">Постоянные налоговые обязательства (активы) </w:t>
            </w:r>
          </w:p>
        </w:tc>
        <w:tc>
          <w:tcPr>
            <w:tcW w:w="778" w:type="dxa"/>
            <w:shd w:val="clear" w:color="auto" w:fill="auto"/>
          </w:tcPr>
          <w:p w:rsidR="00C42148" w:rsidRPr="00960C82" w:rsidRDefault="00C42148" w:rsidP="004C5C31">
            <w:pPr>
              <w:pStyle w:val="af1"/>
              <w:rPr>
                <w:szCs w:val="24"/>
              </w:rPr>
            </w:pPr>
            <w:r w:rsidRPr="00960C82">
              <w:rPr>
                <w:szCs w:val="24"/>
              </w:rPr>
              <w:t>200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Базовая прибыль (убыток) на акцию</w:t>
            </w:r>
          </w:p>
        </w:tc>
        <w:tc>
          <w:tcPr>
            <w:tcW w:w="778"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Разводненная прибыль (убыток) на акцию</w:t>
            </w:r>
          </w:p>
        </w:tc>
        <w:tc>
          <w:tcPr>
            <w:tcW w:w="778"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bl>
    <w:p w:rsidR="00C42148" w:rsidRPr="002A10B1" w:rsidRDefault="00C42148" w:rsidP="00C42148">
      <w:pPr>
        <w:tabs>
          <w:tab w:val="left" w:pos="726"/>
        </w:tabs>
        <w:rPr>
          <w:szCs w:val="16"/>
        </w:rPr>
      </w:pPr>
      <w:r w:rsidRPr="002A10B1">
        <w:rPr>
          <w:szCs w:val="18"/>
        </w:rPr>
        <w:br w:type="page"/>
      </w:r>
      <w:r w:rsidRPr="002A10B1">
        <w:rPr>
          <w:szCs w:val="16"/>
        </w:rPr>
        <w:t>Форма 0710002 с</w:t>
      </w:r>
      <w:r>
        <w:rPr>
          <w:szCs w:val="16"/>
        </w:rPr>
        <w:t>.2</w:t>
      </w:r>
    </w:p>
    <w:p w:rsidR="00C42148" w:rsidRPr="002A10B1" w:rsidRDefault="00C42148" w:rsidP="00C42148">
      <w:pPr>
        <w:pStyle w:val="4"/>
        <w:keepNext w:val="0"/>
        <w:tabs>
          <w:tab w:val="left" w:pos="726"/>
        </w:tabs>
        <w:rPr>
          <w:color w:val="000000"/>
          <w:szCs w:val="22"/>
        </w:rPr>
      </w:pPr>
      <w:bookmarkStart w:id="147" w:name="_Toc164347655"/>
      <w:r w:rsidRPr="002A10B1">
        <w:rPr>
          <w:color w:val="000000"/>
          <w:szCs w:val="22"/>
        </w:rPr>
        <w:t>Расшифровка отдельных прибылей и убытков</w:t>
      </w:r>
      <w:bookmarkEnd w:id="147"/>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565"/>
        <w:gridCol w:w="1273"/>
        <w:gridCol w:w="1273"/>
        <w:gridCol w:w="1273"/>
        <w:gridCol w:w="1273"/>
      </w:tblGrid>
      <w:tr w:rsidR="00C42148" w:rsidRPr="002A10B1" w:rsidTr="00960C82">
        <w:trPr>
          <w:jc w:val="center"/>
        </w:trPr>
        <w:tc>
          <w:tcPr>
            <w:tcW w:w="4252" w:type="dxa"/>
            <w:gridSpan w:val="2"/>
            <w:shd w:val="clear" w:color="auto" w:fill="auto"/>
          </w:tcPr>
          <w:p w:rsidR="00C42148" w:rsidRPr="002A10B1" w:rsidRDefault="00C42148" w:rsidP="004C5C31">
            <w:pPr>
              <w:pStyle w:val="af1"/>
            </w:pPr>
            <w:r w:rsidRPr="002A10B1">
              <w:t>Показатель</w:t>
            </w:r>
          </w:p>
        </w:tc>
        <w:tc>
          <w:tcPr>
            <w:tcW w:w="2692" w:type="dxa"/>
            <w:gridSpan w:val="2"/>
            <w:shd w:val="clear" w:color="auto" w:fill="auto"/>
          </w:tcPr>
          <w:p w:rsidR="00C42148" w:rsidRPr="002A10B1" w:rsidRDefault="00C42148" w:rsidP="004C5C31">
            <w:pPr>
              <w:pStyle w:val="af1"/>
            </w:pPr>
            <w:r w:rsidRPr="002A10B1">
              <w:t>За отчетный период</w:t>
            </w:r>
          </w:p>
        </w:tc>
        <w:tc>
          <w:tcPr>
            <w:tcW w:w="2692" w:type="dxa"/>
            <w:gridSpan w:val="2"/>
            <w:shd w:val="clear" w:color="auto" w:fill="auto"/>
          </w:tcPr>
          <w:p w:rsidR="00C42148" w:rsidRPr="002A10B1" w:rsidRDefault="00C42148" w:rsidP="004C5C31">
            <w:pPr>
              <w:pStyle w:val="af1"/>
            </w:pPr>
            <w:r w:rsidRPr="002A10B1">
              <w:t>За аналогичный период предыдущего года</w:t>
            </w:r>
          </w:p>
        </w:tc>
      </w:tr>
      <w:tr w:rsidR="00C42148" w:rsidRPr="002A10B1" w:rsidTr="00960C82">
        <w:trPr>
          <w:jc w:val="center"/>
        </w:trPr>
        <w:tc>
          <w:tcPr>
            <w:tcW w:w="3663" w:type="dxa"/>
            <w:shd w:val="clear" w:color="auto" w:fill="auto"/>
          </w:tcPr>
          <w:p w:rsidR="00C42148" w:rsidRPr="002A10B1" w:rsidRDefault="00C42148" w:rsidP="004C5C31">
            <w:pPr>
              <w:pStyle w:val="af1"/>
            </w:pPr>
            <w:r w:rsidRPr="002A10B1">
              <w:t>наименование</w:t>
            </w:r>
          </w:p>
        </w:tc>
        <w:tc>
          <w:tcPr>
            <w:tcW w:w="589" w:type="dxa"/>
            <w:shd w:val="clear" w:color="auto" w:fill="auto"/>
          </w:tcPr>
          <w:p w:rsidR="00C42148" w:rsidRPr="002A10B1" w:rsidRDefault="00C42148" w:rsidP="004C5C31">
            <w:pPr>
              <w:pStyle w:val="af1"/>
            </w:pPr>
            <w:r w:rsidRPr="002A10B1">
              <w:t>код</w:t>
            </w:r>
          </w:p>
        </w:tc>
        <w:tc>
          <w:tcPr>
            <w:tcW w:w="1346" w:type="dxa"/>
            <w:shd w:val="clear" w:color="auto" w:fill="auto"/>
          </w:tcPr>
          <w:p w:rsidR="00C42148" w:rsidRPr="002A10B1" w:rsidRDefault="00C42148" w:rsidP="004C5C31">
            <w:pPr>
              <w:pStyle w:val="af1"/>
            </w:pPr>
            <w:r w:rsidRPr="002A10B1">
              <w:t>прибыль</w:t>
            </w:r>
          </w:p>
        </w:tc>
        <w:tc>
          <w:tcPr>
            <w:tcW w:w="1346" w:type="dxa"/>
            <w:shd w:val="clear" w:color="auto" w:fill="auto"/>
          </w:tcPr>
          <w:p w:rsidR="00C42148" w:rsidRPr="002A10B1" w:rsidRDefault="00C42148" w:rsidP="004C5C31">
            <w:pPr>
              <w:pStyle w:val="af1"/>
            </w:pPr>
            <w:r w:rsidRPr="002A10B1">
              <w:t>убыток</w:t>
            </w:r>
          </w:p>
        </w:tc>
        <w:tc>
          <w:tcPr>
            <w:tcW w:w="1346" w:type="dxa"/>
            <w:shd w:val="clear" w:color="auto" w:fill="auto"/>
          </w:tcPr>
          <w:p w:rsidR="00C42148" w:rsidRPr="002A10B1" w:rsidRDefault="00C42148" w:rsidP="004C5C31">
            <w:pPr>
              <w:pStyle w:val="af1"/>
            </w:pPr>
            <w:r w:rsidRPr="002A10B1">
              <w:t>прибыль</w:t>
            </w:r>
          </w:p>
        </w:tc>
        <w:tc>
          <w:tcPr>
            <w:tcW w:w="1346" w:type="dxa"/>
            <w:shd w:val="clear" w:color="auto" w:fill="auto"/>
          </w:tcPr>
          <w:p w:rsidR="00C42148" w:rsidRPr="002A10B1" w:rsidRDefault="00C42148" w:rsidP="004C5C31">
            <w:pPr>
              <w:pStyle w:val="af1"/>
            </w:pPr>
            <w:r w:rsidRPr="002A10B1">
              <w:t>убыток</w:t>
            </w:r>
          </w:p>
        </w:tc>
      </w:tr>
      <w:tr w:rsidR="00C42148" w:rsidRPr="002A10B1" w:rsidTr="00960C82">
        <w:trPr>
          <w:jc w:val="center"/>
        </w:trPr>
        <w:tc>
          <w:tcPr>
            <w:tcW w:w="3663" w:type="dxa"/>
            <w:shd w:val="clear" w:color="auto" w:fill="auto"/>
          </w:tcPr>
          <w:p w:rsidR="00C42148" w:rsidRPr="002A10B1" w:rsidRDefault="00C42148" w:rsidP="004C5C31">
            <w:pPr>
              <w:pStyle w:val="af1"/>
            </w:pPr>
            <w:r w:rsidRPr="002A10B1">
              <w:t>1</w:t>
            </w:r>
          </w:p>
        </w:tc>
        <w:tc>
          <w:tcPr>
            <w:tcW w:w="589" w:type="dxa"/>
            <w:shd w:val="clear" w:color="auto" w:fill="auto"/>
          </w:tcPr>
          <w:p w:rsidR="00C42148" w:rsidRPr="002A10B1" w:rsidRDefault="00C42148" w:rsidP="004C5C31">
            <w:pPr>
              <w:pStyle w:val="af1"/>
            </w:pPr>
            <w:r w:rsidRPr="002A10B1">
              <w:t>2</w:t>
            </w:r>
          </w:p>
        </w:tc>
        <w:tc>
          <w:tcPr>
            <w:tcW w:w="1346" w:type="dxa"/>
            <w:shd w:val="clear" w:color="auto" w:fill="auto"/>
          </w:tcPr>
          <w:p w:rsidR="00C42148" w:rsidRPr="002A10B1" w:rsidRDefault="00C42148" w:rsidP="004C5C31">
            <w:pPr>
              <w:pStyle w:val="af1"/>
            </w:pPr>
            <w:r w:rsidRPr="002A10B1">
              <w:t>3</w:t>
            </w:r>
          </w:p>
        </w:tc>
        <w:tc>
          <w:tcPr>
            <w:tcW w:w="1346" w:type="dxa"/>
            <w:shd w:val="clear" w:color="auto" w:fill="auto"/>
          </w:tcPr>
          <w:p w:rsidR="00C42148" w:rsidRPr="002A10B1" w:rsidRDefault="00C42148" w:rsidP="004C5C31">
            <w:pPr>
              <w:pStyle w:val="af1"/>
            </w:pPr>
            <w:r w:rsidRPr="002A10B1">
              <w:t>4</w:t>
            </w:r>
          </w:p>
        </w:tc>
        <w:tc>
          <w:tcPr>
            <w:tcW w:w="1346" w:type="dxa"/>
            <w:shd w:val="clear" w:color="auto" w:fill="auto"/>
          </w:tcPr>
          <w:p w:rsidR="00C42148" w:rsidRPr="002A10B1" w:rsidRDefault="00C42148" w:rsidP="004C5C31">
            <w:pPr>
              <w:pStyle w:val="af1"/>
            </w:pPr>
            <w:r w:rsidRPr="002A10B1">
              <w:t>5</w:t>
            </w:r>
          </w:p>
        </w:tc>
        <w:tc>
          <w:tcPr>
            <w:tcW w:w="1346" w:type="dxa"/>
            <w:shd w:val="clear" w:color="auto" w:fill="auto"/>
          </w:tcPr>
          <w:p w:rsidR="00C42148" w:rsidRPr="002A10B1" w:rsidRDefault="00C42148" w:rsidP="004C5C31">
            <w:pPr>
              <w:pStyle w:val="af1"/>
            </w:pPr>
            <w:r w:rsidRPr="002A10B1">
              <w:t>6</w:t>
            </w:r>
          </w:p>
        </w:tc>
      </w:tr>
      <w:tr w:rsidR="00C42148" w:rsidRPr="002A10B1" w:rsidTr="00960C82">
        <w:trPr>
          <w:trHeight w:val="284"/>
          <w:jc w:val="center"/>
        </w:trPr>
        <w:tc>
          <w:tcPr>
            <w:tcW w:w="3663" w:type="dxa"/>
            <w:shd w:val="clear" w:color="auto" w:fill="auto"/>
          </w:tcPr>
          <w:p w:rsidR="00C42148" w:rsidRPr="002A10B1" w:rsidRDefault="00C42148" w:rsidP="004C5C31">
            <w:pPr>
              <w:pStyle w:val="af1"/>
            </w:pPr>
            <w:r w:rsidRPr="002A10B1">
              <w:t>Штрафы, пени и неустойки, приз-</w:t>
            </w:r>
            <w:r>
              <w:t xml:space="preserve"> </w:t>
            </w:r>
            <w:r w:rsidRPr="002A10B1">
              <w:t>нанные или по которым получены решения суда</w:t>
            </w:r>
            <w:r>
              <w:t xml:space="preserve"> (</w:t>
            </w:r>
            <w:r w:rsidRPr="002A10B1">
              <w:t>арбитражного суда)</w:t>
            </w:r>
            <w:r>
              <w:t xml:space="preserve"> </w:t>
            </w:r>
            <w:r w:rsidRPr="002A10B1">
              <w:t>об их взыскании</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3663" w:type="dxa"/>
            <w:shd w:val="clear" w:color="auto" w:fill="auto"/>
          </w:tcPr>
          <w:p w:rsidR="00C42148" w:rsidRPr="002A10B1" w:rsidRDefault="00C42148" w:rsidP="004C5C31">
            <w:pPr>
              <w:pStyle w:val="af1"/>
            </w:pPr>
            <w:r w:rsidRPr="002A10B1">
              <w:t>Прибыль</w:t>
            </w:r>
            <w:r>
              <w:t xml:space="preserve"> (</w:t>
            </w:r>
            <w:r w:rsidRPr="002A10B1">
              <w:t>убыток) прошлых лет</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3663" w:type="dxa"/>
            <w:shd w:val="clear" w:color="auto" w:fill="auto"/>
          </w:tcPr>
          <w:p w:rsidR="00C42148" w:rsidRPr="002A10B1" w:rsidRDefault="00C42148" w:rsidP="004C5C31">
            <w:pPr>
              <w:pStyle w:val="af1"/>
            </w:pPr>
            <w:r w:rsidRPr="002A10B1">
              <w:t>Возмещение убытков, причиненных неисполнением или ненадлежащим исполнением обязательств</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3663" w:type="dxa"/>
            <w:shd w:val="clear" w:color="auto" w:fill="auto"/>
          </w:tcPr>
          <w:p w:rsidR="00C42148" w:rsidRPr="002A10B1" w:rsidRDefault="00C42148" w:rsidP="004C5C31">
            <w:pPr>
              <w:pStyle w:val="af1"/>
            </w:pPr>
            <w:r w:rsidRPr="002A10B1">
              <w:t>Курсовые разницы по операциям</w:t>
            </w:r>
            <w:r>
              <w:t xml:space="preserve"> </w:t>
            </w:r>
            <w:r w:rsidRPr="002A10B1">
              <w:t>в иностранной валюте</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3663" w:type="dxa"/>
            <w:shd w:val="clear" w:color="auto" w:fill="auto"/>
          </w:tcPr>
          <w:p w:rsidR="00C42148" w:rsidRPr="002A10B1" w:rsidRDefault="00C42148" w:rsidP="004C5C31">
            <w:pPr>
              <w:pStyle w:val="af1"/>
            </w:pPr>
            <w:r w:rsidRPr="002A10B1">
              <w:t>Отчисления в оценочные резервы</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Х</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Х</w:t>
            </w:r>
          </w:p>
        </w:tc>
        <w:tc>
          <w:tcPr>
            <w:tcW w:w="1346"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3663" w:type="dxa"/>
            <w:shd w:val="clear" w:color="auto" w:fill="auto"/>
          </w:tcPr>
          <w:p w:rsidR="00C42148" w:rsidRPr="002A10B1" w:rsidRDefault="00C42148" w:rsidP="004C5C31">
            <w:pPr>
              <w:pStyle w:val="af1"/>
            </w:pPr>
            <w:r w:rsidRPr="002A10B1">
              <w:t>Списание дебиторских и кредитор-</w:t>
            </w:r>
            <w:r>
              <w:t xml:space="preserve"> </w:t>
            </w:r>
            <w:r w:rsidRPr="002A10B1">
              <w:t>ских задолженностей, по которым истек срок исковой давности</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2A10B1" w:rsidTr="00960C82">
        <w:trPr>
          <w:trHeight w:val="284"/>
          <w:jc w:val="center"/>
        </w:trPr>
        <w:tc>
          <w:tcPr>
            <w:tcW w:w="3663" w:type="dxa"/>
            <w:shd w:val="clear" w:color="auto" w:fill="auto"/>
          </w:tcPr>
          <w:p w:rsidR="00C42148" w:rsidRPr="002A10B1" w:rsidRDefault="00C42148" w:rsidP="004C5C31">
            <w:pPr>
              <w:pStyle w:val="af1"/>
            </w:pP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r>
    </w:tbl>
    <w:p w:rsidR="00C42148" w:rsidRPr="002A10B1" w:rsidRDefault="00C42148" w:rsidP="00C42148">
      <w:pPr>
        <w:tabs>
          <w:tab w:val="left" w:pos="726"/>
        </w:tabs>
        <w:rPr>
          <w:szCs w:val="18"/>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458"/>
        <w:gridCol w:w="236"/>
        <w:gridCol w:w="1696"/>
        <w:gridCol w:w="1127"/>
        <w:gridCol w:w="1355"/>
        <w:gridCol w:w="236"/>
        <w:gridCol w:w="1808"/>
      </w:tblGrid>
      <w:tr w:rsidR="00C42148" w:rsidRPr="002A10B1" w:rsidTr="00960C82">
        <w:trPr>
          <w:jc w:val="center"/>
        </w:trPr>
        <w:tc>
          <w:tcPr>
            <w:tcW w:w="1276" w:type="dxa"/>
            <w:shd w:val="clear" w:color="auto" w:fill="auto"/>
          </w:tcPr>
          <w:p w:rsidR="00C42148" w:rsidRPr="002A10B1" w:rsidRDefault="00C42148" w:rsidP="004C5C31">
            <w:pPr>
              <w:pStyle w:val="af1"/>
            </w:pPr>
            <w:r w:rsidRPr="002A10B1">
              <w:t>Руководитель</w:t>
            </w:r>
          </w:p>
        </w:tc>
        <w:tc>
          <w:tcPr>
            <w:tcW w:w="1589" w:type="dxa"/>
            <w:shd w:val="clear" w:color="auto" w:fill="auto"/>
          </w:tcPr>
          <w:p w:rsidR="00C42148" w:rsidRPr="002A10B1" w:rsidRDefault="00C42148" w:rsidP="004C5C31">
            <w:pPr>
              <w:pStyle w:val="af1"/>
            </w:pPr>
          </w:p>
        </w:tc>
        <w:tc>
          <w:tcPr>
            <w:tcW w:w="98" w:type="dxa"/>
            <w:shd w:val="clear" w:color="auto" w:fill="auto"/>
          </w:tcPr>
          <w:p w:rsidR="00C42148" w:rsidRPr="002A10B1" w:rsidRDefault="00C42148" w:rsidP="004C5C31">
            <w:pPr>
              <w:pStyle w:val="af1"/>
            </w:pPr>
          </w:p>
        </w:tc>
        <w:tc>
          <w:tcPr>
            <w:tcW w:w="1853" w:type="dxa"/>
            <w:shd w:val="clear" w:color="auto" w:fill="auto"/>
          </w:tcPr>
          <w:p w:rsidR="00C42148" w:rsidRPr="002A10B1" w:rsidRDefault="00C42148" w:rsidP="004C5C31">
            <w:pPr>
              <w:pStyle w:val="af1"/>
            </w:pPr>
          </w:p>
        </w:tc>
        <w:tc>
          <w:tcPr>
            <w:tcW w:w="1222" w:type="dxa"/>
            <w:shd w:val="clear" w:color="auto" w:fill="auto"/>
          </w:tcPr>
          <w:p w:rsidR="00C42148" w:rsidRPr="002A10B1" w:rsidRDefault="00C42148" w:rsidP="004C5C31">
            <w:pPr>
              <w:pStyle w:val="af1"/>
            </w:pPr>
            <w:r w:rsidRPr="002A10B1">
              <w:t xml:space="preserve">Главный </w:t>
            </w:r>
          </w:p>
        </w:tc>
        <w:tc>
          <w:tcPr>
            <w:tcW w:w="1475" w:type="dxa"/>
            <w:shd w:val="clear" w:color="auto" w:fill="auto"/>
          </w:tcPr>
          <w:p w:rsidR="00C42148" w:rsidRPr="002A10B1" w:rsidRDefault="00C42148" w:rsidP="004C5C31">
            <w:pPr>
              <w:pStyle w:val="af1"/>
            </w:pPr>
          </w:p>
        </w:tc>
        <w:tc>
          <w:tcPr>
            <w:tcW w:w="142" w:type="dxa"/>
            <w:shd w:val="clear" w:color="auto" w:fill="auto"/>
          </w:tcPr>
          <w:p w:rsidR="00C42148" w:rsidRPr="002A10B1" w:rsidRDefault="00C42148" w:rsidP="004C5C31">
            <w:pPr>
              <w:pStyle w:val="af1"/>
            </w:pPr>
          </w:p>
        </w:tc>
        <w:tc>
          <w:tcPr>
            <w:tcW w:w="1977" w:type="dxa"/>
            <w:shd w:val="clear" w:color="auto" w:fill="auto"/>
          </w:tcPr>
          <w:p w:rsidR="00C42148" w:rsidRPr="002A10B1" w:rsidRDefault="00C42148" w:rsidP="004C5C31">
            <w:pPr>
              <w:pStyle w:val="af1"/>
            </w:pPr>
          </w:p>
        </w:tc>
      </w:tr>
      <w:tr w:rsidR="00C42148" w:rsidRPr="00960C82" w:rsidTr="00960C82">
        <w:trPr>
          <w:jc w:val="center"/>
        </w:trPr>
        <w:tc>
          <w:tcPr>
            <w:tcW w:w="1276" w:type="dxa"/>
            <w:shd w:val="clear" w:color="auto" w:fill="auto"/>
          </w:tcPr>
          <w:p w:rsidR="00C42148" w:rsidRPr="00960C82" w:rsidRDefault="00C42148" w:rsidP="004C5C31">
            <w:pPr>
              <w:pStyle w:val="af1"/>
              <w:rPr>
                <w:szCs w:val="14"/>
              </w:rPr>
            </w:pPr>
          </w:p>
        </w:tc>
        <w:tc>
          <w:tcPr>
            <w:tcW w:w="1589" w:type="dxa"/>
            <w:shd w:val="clear" w:color="auto" w:fill="auto"/>
          </w:tcPr>
          <w:p w:rsidR="00C42148" w:rsidRPr="00960C82" w:rsidRDefault="00C42148" w:rsidP="004C5C31">
            <w:pPr>
              <w:pStyle w:val="af1"/>
              <w:rPr>
                <w:szCs w:val="14"/>
              </w:rPr>
            </w:pPr>
            <w:r w:rsidRPr="00960C82">
              <w:rPr>
                <w:szCs w:val="14"/>
              </w:rPr>
              <w:t xml:space="preserve"> (подпись) </w:t>
            </w:r>
          </w:p>
        </w:tc>
        <w:tc>
          <w:tcPr>
            <w:tcW w:w="98" w:type="dxa"/>
            <w:shd w:val="clear" w:color="auto" w:fill="auto"/>
          </w:tcPr>
          <w:p w:rsidR="00C42148" w:rsidRPr="00960C82" w:rsidRDefault="00C42148" w:rsidP="004C5C31">
            <w:pPr>
              <w:pStyle w:val="af1"/>
              <w:rPr>
                <w:szCs w:val="14"/>
              </w:rPr>
            </w:pPr>
          </w:p>
        </w:tc>
        <w:tc>
          <w:tcPr>
            <w:tcW w:w="1853" w:type="dxa"/>
            <w:shd w:val="clear" w:color="auto" w:fill="auto"/>
          </w:tcPr>
          <w:p w:rsidR="00C42148" w:rsidRPr="00960C82" w:rsidRDefault="00C42148" w:rsidP="004C5C31">
            <w:pPr>
              <w:pStyle w:val="af1"/>
              <w:rPr>
                <w:szCs w:val="14"/>
              </w:rPr>
            </w:pPr>
            <w:r w:rsidRPr="00960C82">
              <w:rPr>
                <w:szCs w:val="14"/>
              </w:rPr>
              <w:t xml:space="preserve"> (расшифровка подписи) </w:t>
            </w:r>
          </w:p>
        </w:tc>
        <w:tc>
          <w:tcPr>
            <w:tcW w:w="1222" w:type="dxa"/>
            <w:shd w:val="clear" w:color="auto" w:fill="auto"/>
          </w:tcPr>
          <w:p w:rsidR="00C42148" w:rsidRPr="002A10B1" w:rsidRDefault="00C42148" w:rsidP="004C5C31">
            <w:pPr>
              <w:pStyle w:val="af1"/>
            </w:pPr>
            <w:r w:rsidRPr="002A10B1">
              <w:t>бухгалтер</w:t>
            </w:r>
          </w:p>
        </w:tc>
        <w:tc>
          <w:tcPr>
            <w:tcW w:w="1475" w:type="dxa"/>
            <w:shd w:val="clear" w:color="auto" w:fill="auto"/>
          </w:tcPr>
          <w:p w:rsidR="00C42148" w:rsidRPr="00960C82" w:rsidRDefault="00C42148" w:rsidP="004C5C31">
            <w:pPr>
              <w:pStyle w:val="af1"/>
              <w:rPr>
                <w:szCs w:val="14"/>
              </w:rPr>
            </w:pPr>
            <w:r w:rsidRPr="00960C82">
              <w:rPr>
                <w:szCs w:val="14"/>
              </w:rPr>
              <w:t xml:space="preserve"> (подпись) </w:t>
            </w:r>
          </w:p>
        </w:tc>
        <w:tc>
          <w:tcPr>
            <w:tcW w:w="142" w:type="dxa"/>
            <w:shd w:val="clear" w:color="auto" w:fill="auto"/>
          </w:tcPr>
          <w:p w:rsidR="00C42148" w:rsidRPr="00960C82" w:rsidRDefault="00C42148" w:rsidP="004C5C31">
            <w:pPr>
              <w:pStyle w:val="af1"/>
              <w:rPr>
                <w:szCs w:val="14"/>
              </w:rPr>
            </w:pPr>
          </w:p>
        </w:tc>
        <w:tc>
          <w:tcPr>
            <w:tcW w:w="1977" w:type="dxa"/>
            <w:shd w:val="clear" w:color="auto" w:fill="auto"/>
          </w:tcPr>
          <w:p w:rsidR="00C42148" w:rsidRPr="00960C82" w:rsidRDefault="00C42148" w:rsidP="004C5C31">
            <w:pPr>
              <w:pStyle w:val="af1"/>
              <w:rPr>
                <w:szCs w:val="14"/>
              </w:rPr>
            </w:pPr>
            <w:r w:rsidRPr="00960C82">
              <w:rPr>
                <w:szCs w:val="14"/>
              </w:rPr>
              <w:t xml:space="preserve"> (расшифровка подписи) </w:t>
            </w:r>
          </w:p>
        </w:tc>
      </w:tr>
    </w:tbl>
    <w:p w:rsidR="00C42148" w:rsidRDefault="00C42148" w:rsidP="00C42148">
      <w:pPr>
        <w:tabs>
          <w:tab w:val="left" w:pos="726"/>
        </w:tabs>
        <w:rPr>
          <w:szCs w:val="16"/>
        </w:rPr>
      </w:pPr>
    </w:p>
    <w:p w:rsidR="00C42148" w:rsidRPr="002A10B1" w:rsidRDefault="004C5C31" w:rsidP="004C5C31">
      <w:pPr>
        <w:ind w:firstLine="0"/>
      </w:pPr>
      <w:r>
        <w:rPr>
          <w:smallCaps/>
        </w:rPr>
        <w:br w:type="page"/>
      </w:r>
      <w:r w:rsidR="00E5067C">
        <w:pict>
          <v:shape id="_x0000_i1049" type="#_x0000_t75" style="width:451.5pt;height:163.5pt">
            <v:imagedata r:id="rId31" o:title=""/>
          </v:shape>
        </w:pic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2"/>
        <w:gridCol w:w="744"/>
        <w:gridCol w:w="1638"/>
        <w:gridCol w:w="1638"/>
      </w:tblGrid>
      <w:tr w:rsidR="00C42148" w:rsidRPr="002A10B1" w:rsidTr="00960C82">
        <w:trPr>
          <w:jc w:val="center"/>
        </w:trPr>
        <w:tc>
          <w:tcPr>
            <w:tcW w:w="6172" w:type="dxa"/>
            <w:gridSpan w:val="2"/>
            <w:shd w:val="clear" w:color="auto" w:fill="auto"/>
          </w:tcPr>
          <w:p w:rsidR="00C42148" w:rsidRPr="002A10B1" w:rsidRDefault="00C42148" w:rsidP="004C5C31">
            <w:pPr>
              <w:pStyle w:val="af1"/>
            </w:pPr>
            <w:r w:rsidRPr="002A10B1">
              <w:t>Показатель</w:t>
            </w:r>
          </w:p>
        </w:tc>
        <w:tc>
          <w:tcPr>
            <w:tcW w:w="1732" w:type="dxa"/>
            <w:vMerge w:val="restart"/>
            <w:shd w:val="clear" w:color="auto" w:fill="auto"/>
          </w:tcPr>
          <w:p w:rsidR="00C42148" w:rsidRPr="002A10B1" w:rsidRDefault="00C42148" w:rsidP="004C5C31">
            <w:pPr>
              <w:pStyle w:val="af1"/>
            </w:pPr>
            <w:r w:rsidRPr="002A10B1">
              <w:t>За отчетный</w:t>
            </w:r>
            <w:r>
              <w:t xml:space="preserve"> </w:t>
            </w:r>
            <w:r w:rsidRPr="002A10B1">
              <w:t>период</w:t>
            </w:r>
          </w:p>
        </w:tc>
        <w:tc>
          <w:tcPr>
            <w:tcW w:w="1732" w:type="dxa"/>
            <w:vMerge w:val="restart"/>
            <w:shd w:val="clear" w:color="auto" w:fill="auto"/>
          </w:tcPr>
          <w:p w:rsidR="00C42148" w:rsidRPr="002A10B1" w:rsidRDefault="00C42148" w:rsidP="004C5C31">
            <w:pPr>
              <w:pStyle w:val="af1"/>
            </w:pPr>
            <w:r w:rsidRPr="002A10B1">
              <w:t>За аналогичный период преды-</w:t>
            </w:r>
            <w:r>
              <w:t xml:space="preserve"> </w:t>
            </w:r>
            <w:r w:rsidRPr="002A10B1">
              <w:t>дущего года</w:t>
            </w:r>
          </w:p>
        </w:tc>
      </w:tr>
      <w:tr w:rsidR="00C42148" w:rsidRPr="002A10B1" w:rsidTr="00960C82">
        <w:trPr>
          <w:jc w:val="center"/>
        </w:trPr>
        <w:tc>
          <w:tcPr>
            <w:tcW w:w="5394" w:type="dxa"/>
            <w:shd w:val="clear" w:color="auto" w:fill="auto"/>
          </w:tcPr>
          <w:p w:rsidR="00C42148" w:rsidRPr="002A10B1" w:rsidRDefault="00C42148" w:rsidP="004C5C31">
            <w:pPr>
              <w:pStyle w:val="af1"/>
            </w:pPr>
            <w:r w:rsidRPr="002A10B1">
              <w:t>наименование</w:t>
            </w:r>
          </w:p>
        </w:tc>
        <w:tc>
          <w:tcPr>
            <w:tcW w:w="778" w:type="dxa"/>
            <w:shd w:val="clear" w:color="auto" w:fill="auto"/>
          </w:tcPr>
          <w:p w:rsidR="00C42148" w:rsidRPr="002A10B1" w:rsidRDefault="00C42148" w:rsidP="004C5C31">
            <w:pPr>
              <w:pStyle w:val="af1"/>
            </w:pPr>
            <w:r w:rsidRPr="002A10B1">
              <w:t>код</w:t>
            </w:r>
          </w:p>
        </w:tc>
        <w:tc>
          <w:tcPr>
            <w:tcW w:w="1732" w:type="dxa"/>
            <w:vMerge/>
            <w:shd w:val="clear" w:color="auto" w:fill="auto"/>
          </w:tcPr>
          <w:p w:rsidR="00C42148" w:rsidRPr="002A10B1" w:rsidRDefault="00C42148" w:rsidP="004C5C31">
            <w:pPr>
              <w:pStyle w:val="af1"/>
            </w:pPr>
          </w:p>
        </w:tc>
        <w:tc>
          <w:tcPr>
            <w:tcW w:w="1732" w:type="dxa"/>
            <w:vMerge/>
            <w:shd w:val="clear" w:color="auto" w:fill="auto"/>
          </w:tcPr>
          <w:p w:rsidR="00C42148" w:rsidRPr="002A10B1" w:rsidRDefault="00C42148" w:rsidP="004C5C31">
            <w:pPr>
              <w:pStyle w:val="af1"/>
            </w:pPr>
          </w:p>
        </w:tc>
      </w:tr>
      <w:tr w:rsidR="00C42148" w:rsidRPr="002A10B1" w:rsidTr="00960C82">
        <w:trPr>
          <w:jc w:val="center"/>
        </w:trPr>
        <w:tc>
          <w:tcPr>
            <w:tcW w:w="5394" w:type="dxa"/>
            <w:shd w:val="clear" w:color="auto" w:fill="auto"/>
          </w:tcPr>
          <w:p w:rsidR="00C42148" w:rsidRPr="002A10B1" w:rsidRDefault="00C42148" w:rsidP="004C5C31">
            <w:pPr>
              <w:pStyle w:val="af1"/>
            </w:pPr>
            <w:r w:rsidRPr="002A10B1">
              <w:t>1</w:t>
            </w:r>
          </w:p>
        </w:tc>
        <w:tc>
          <w:tcPr>
            <w:tcW w:w="778" w:type="dxa"/>
            <w:shd w:val="clear" w:color="auto" w:fill="auto"/>
          </w:tcPr>
          <w:p w:rsidR="00C42148" w:rsidRPr="002A10B1" w:rsidRDefault="00C42148" w:rsidP="004C5C31">
            <w:pPr>
              <w:pStyle w:val="af1"/>
            </w:pPr>
            <w:r w:rsidRPr="002A10B1">
              <w:t>2</w:t>
            </w:r>
          </w:p>
        </w:tc>
        <w:tc>
          <w:tcPr>
            <w:tcW w:w="1732" w:type="dxa"/>
            <w:shd w:val="clear" w:color="auto" w:fill="auto"/>
          </w:tcPr>
          <w:p w:rsidR="00C42148" w:rsidRPr="002A10B1" w:rsidRDefault="00C42148" w:rsidP="004C5C31">
            <w:pPr>
              <w:pStyle w:val="af1"/>
            </w:pPr>
            <w:r w:rsidRPr="002A10B1">
              <w:t>3</w:t>
            </w:r>
          </w:p>
        </w:tc>
        <w:tc>
          <w:tcPr>
            <w:tcW w:w="1732" w:type="dxa"/>
            <w:shd w:val="clear" w:color="auto" w:fill="auto"/>
          </w:tcPr>
          <w:p w:rsidR="00C42148" w:rsidRPr="002A10B1" w:rsidRDefault="00C42148" w:rsidP="004C5C31">
            <w:pPr>
              <w:pStyle w:val="af1"/>
            </w:pPr>
            <w:r w:rsidRPr="002A10B1">
              <w:t>4</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b/>
                <w:bCs/>
                <w:szCs w:val="24"/>
              </w:rPr>
            </w:pPr>
            <w:r w:rsidRPr="00960C82">
              <w:rPr>
                <w:b/>
                <w:bCs/>
                <w:szCs w:val="24"/>
              </w:rPr>
              <w:t>Доходы и расходы по обычным видам деятельности</w:t>
            </w:r>
          </w:p>
          <w:p w:rsidR="00C42148" w:rsidRPr="00960C82" w:rsidRDefault="00C42148" w:rsidP="004C5C31">
            <w:pPr>
              <w:pStyle w:val="af1"/>
              <w:rPr>
                <w:szCs w:val="24"/>
              </w:rPr>
            </w:pPr>
            <w:r w:rsidRPr="00960C82">
              <w:rPr>
                <w:szCs w:val="24"/>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78" w:type="dxa"/>
            <w:shd w:val="clear" w:color="auto" w:fill="auto"/>
          </w:tcPr>
          <w:p w:rsidR="00C42148" w:rsidRPr="00960C82" w:rsidRDefault="00C42148" w:rsidP="004C5C31">
            <w:pPr>
              <w:pStyle w:val="af1"/>
              <w:rPr>
                <w:szCs w:val="24"/>
              </w:rPr>
            </w:pPr>
            <w:r w:rsidRPr="00960C82">
              <w:rPr>
                <w:szCs w:val="24"/>
              </w:rPr>
              <w:t>010</w:t>
            </w:r>
          </w:p>
        </w:tc>
        <w:tc>
          <w:tcPr>
            <w:tcW w:w="1732" w:type="dxa"/>
            <w:shd w:val="clear" w:color="auto" w:fill="auto"/>
          </w:tcPr>
          <w:p w:rsidR="00C42148" w:rsidRPr="00960C82" w:rsidRDefault="00C42148" w:rsidP="004C5C31">
            <w:pPr>
              <w:pStyle w:val="af1"/>
              <w:rPr>
                <w:szCs w:val="24"/>
              </w:rPr>
            </w:pPr>
            <w:r w:rsidRPr="00960C82">
              <w:rPr>
                <w:szCs w:val="24"/>
              </w:rPr>
              <w:t>6014</w:t>
            </w:r>
          </w:p>
        </w:tc>
        <w:tc>
          <w:tcPr>
            <w:tcW w:w="1732" w:type="dxa"/>
            <w:shd w:val="clear" w:color="auto" w:fill="auto"/>
          </w:tcPr>
          <w:p w:rsidR="00C42148" w:rsidRPr="00960C82" w:rsidRDefault="00C42148" w:rsidP="004C5C31">
            <w:pPr>
              <w:pStyle w:val="af1"/>
              <w:rPr>
                <w:szCs w:val="24"/>
              </w:rPr>
            </w:pPr>
            <w:r w:rsidRPr="00960C82">
              <w:rPr>
                <w:szCs w:val="24"/>
              </w:rPr>
              <w:t>3997</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Себестоимость проданных товаров, продукции, работ, услуг</w:t>
            </w:r>
          </w:p>
        </w:tc>
        <w:tc>
          <w:tcPr>
            <w:tcW w:w="778" w:type="dxa"/>
            <w:shd w:val="clear" w:color="auto" w:fill="auto"/>
          </w:tcPr>
          <w:p w:rsidR="00C42148" w:rsidRPr="00960C82" w:rsidRDefault="00C42148" w:rsidP="004C5C31">
            <w:pPr>
              <w:pStyle w:val="af1"/>
              <w:rPr>
                <w:szCs w:val="24"/>
              </w:rPr>
            </w:pPr>
            <w:r w:rsidRPr="00960C82">
              <w:rPr>
                <w:szCs w:val="24"/>
              </w:rPr>
              <w:t>020</w:t>
            </w:r>
          </w:p>
        </w:tc>
        <w:tc>
          <w:tcPr>
            <w:tcW w:w="1732" w:type="dxa"/>
            <w:shd w:val="clear" w:color="auto" w:fill="auto"/>
          </w:tcPr>
          <w:p w:rsidR="00C42148" w:rsidRPr="00960C82" w:rsidRDefault="00C42148" w:rsidP="004C5C31">
            <w:pPr>
              <w:pStyle w:val="af1"/>
              <w:rPr>
                <w:szCs w:val="24"/>
              </w:rPr>
            </w:pPr>
            <w:r w:rsidRPr="00960C82">
              <w:rPr>
                <w:szCs w:val="24"/>
              </w:rPr>
              <w:t>5273</w:t>
            </w:r>
          </w:p>
        </w:tc>
        <w:tc>
          <w:tcPr>
            <w:tcW w:w="1732" w:type="dxa"/>
            <w:shd w:val="clear" w:color="auto" w:fill="auto"/>
          </w:tcPr>
          <w:p w:rsidR="00C42148" w:rsidRPr="00960C82" w:rsidRDefault="00C42148" w:rsidP="004C5C31">
            <w:pPr>
              <w:pStyle w:val="af1"/>
              <w:rPr>
                <w:szCs w:val="24"/>
              </w:rPr>
            </w:pPr>
            <w:r w:rsidRPr="00960C82">
              <w:rPr>
                <w:szCs w:val="24"/>
              </w:rPr>
              <w:t>3624</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Валовая прибыль</w:t>
            </w:r>
          </w:p>
        </w:tc>
        <w:tc>
          <w:tcPr>
            <w:tcW w:w="778" w:type="dxa"/>
            <w:shd w:val="clear" w:color="auto" w:fill="auto"/>
          </w:tcPr>
          <w:p w:rsidR="00C42148" w:rsidRPr="00960C82" w:rsidRDefault="00C42148" w:rsidP="004C5C31">
            <w:pPr>
              <w:pStyle w:val="af1"/>
              <w:rPr>
                <w:szCs w:val="24"/>
              </w:rPr>
            </w:pPr>
            <w:r w:rsidRPr="00960C82">
              <w:rPr>
                <w:szCs w:val="24"/>
              </w:rPr>
              <w:t>029</w:t>
            </w:r>
          </w:p>
        </w:tc>
        <w:tc>
          <w:tcPr>
            <w:tcW w:w="1732" w:type="dxa"/>
            <w:shd w:val="clear" w:color="auto" w:fill="auto"/>
          </w:tcPr>
          <w:p w:rsidR="00C42148" w:rsidRPr="00960C82" w:rsidRDefault="00C42148" w:rsidP="004C5C31">
            <w:pPr>
              <w:pStyle w:val="af1"/>
              <w:rPr>
                <w:szCs w:val="24"/>
              </w:rPr>
            </w:pPr>
            <w:r w:rsidRPr="00960C82">
              <w:rPr>
                <w:szCs w:val="24"/>
              </w:rPr>
              <w:t>741</w:t>
            </w:r>
          </w:p>
        </w:tc>
        <w:tc>
          <w:tcPr>
            <w:tcW w:w="1732" w:type="dxa"/>
            <w:shd w:val="clear" w:color="auto" w:fill="auto"/>
          </w:tcPr>
          <w:p w:rsidR="00C42148" w:rsidRPr="00960C82" w:rsidRDefault="00C42148" w:rsidP="004C5C31">
            <w:pPr>
              <w:pStyle w:val="af1"/>
              <w:rPr>
                <w:szCs w:val="24"/>
              </w:rPr>
            </w:pPr>
            <w:r w:rsidRPr="00960C82">
              <w:rPr>
                <w:szCs w:val="24"/>
              </w:rPr>
              <w:t>373</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Коммерческие расходы</w:t>
            </w:r>
          </w:p>
        </w:tc>
        <w:tc>
          <w:tcPr>
            <w:tcW w:w="778" w:type="dxa"/>
            <w:shd w:val="clear" w:color="auto" w:fill="auto"/>
          </w:tcPr>
          <w:p w:rsidR="00C42148" w:rsidRPr="00960C82" w:rsidRDefault="00C42148" w:rsidP="004C5C31">
            <w:pPr>
              <w:pStyle w:val="af1"/>
              <w:rPr>
                <w:szCs w:val="24"/>
              </w:rPr>
            </w:pPr>
            <w:r w:rsidRPr="00960C82">
              <w:rPr>
                <w:szCs w:val="24"/>
              </w:rPr>
              <w:t>030</w:t>
            </w:r>
          </w:p>
        </w:tc>
        <w:tc>
          <w:tcPr>
            <w:tcW w:w="1732" w:type="dxa"/>
            <w:shd w:val="clear" w:color="auto" w:fill="auto"/>
          </w:tcPr>
          <w:p w:rsidR="00C42148" w:rsidRPr="00960C82" w:rsidRDefault="00C42148" w:rsidP="004C5C31">
            <w:pPr>
              <w:pStyle w:val="af1"/>
              <w:rPr>
                <w:szCs w:val="24"/>
              </w:rPr>
            </w:pPr>
            <w:r w:rsidRPr="00960C82">
              <w:rPr>
                <w:szCs w:val="24"/>
              </w:rPr>
              <w:t>727</w:t>
            </w:r>
          </w:p>
        </w:tc>
        <w:tc>
          <w:tcPr>
            <w:tcW w:w="1732" w:type="dxa"/>
            <w:shd w:val="clear" w:color="auto" w:fill="auto"/>
          </w:tcPr>
          <w:p w:rsidR="00C42148" w:rsidRPr="00960C82" w:rsidRDefault="00C42148" w:rsidP="004C5C31">
            <w:pPr>
              <w:pStyle w:val="af1"/>
              <w:rPr>
                <w:szCs w:val="24"/>
              </w:rPr>
            </w:pPr>
            <w:r w:rsidRPr="00960C82">
              <w:rPr>
                <w:szCs w:val="24"/>
              </w:rPr>
              <w:t>83</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Управленческие расходы</w:t>
            </w:r>
          </w:p>
        </w:tc>
        <w:tc>
          <w:tcPr>
            <w:tcW w:w="778" w:type="dxa"/>
            <w:shd w:val="clear" w:color="auto" w:fill="auto"/>
          </w:tcPr>
          <w:p w:rsidR="00C42148" w:rsidRPr="00960C82" w:rsidRDefault="00C42148" w:rsidP="004C5C31">
            <w:pPr>
              <w:pStyle w:val="af1"/>
              <w:rPr>
                <w:szCs w:val="24"/>
              </w:rPr>
            </w:pPr>
            <w:r w:rsidRPr="00960C82">
              <w:rPr>
                <w:szCs w:val="24"/>
              </w:rPr>
              <w:t>040</w:t>
            </w:r>
          </w:p>
        </w:tc>
        <w:tc>
          <w:tcPr>
            <w:tcW w:w="1732" w:type="dxa"/>
            <w:shd w:val="clear" w:color="auto" w:fill="auto"/>
          </w:tcPr>
          <w:p w:rsidR="00C42148" w:rsidRPr="00960C82" w:rsidRDefault="00C42148" w:rsidP="004C5C31">
            <w:pPr>
              <w:pStyle w:val="af1"/>
              <w:rPr>
                <w:szCs w:val="24"/>
              </w:rPr>
            </w:pPr>
            <w:r w:rsidRPr="00960C82">
              <w:rPr>
                <w:szCs w:val="24"/>
              </w:rPr>
              <w:t xml:space="preserve"> (---) </w:t>
            </w:r>
          </w:p>
        </w:tc>
        <w:tc>
          <w:tcPr>
            <w:tcW w:w="1732" w:type="dxa"/>
            <w:shd w:val="clear" w:color="auto" w:fill="auto"/>
          </w:tcPr>
          <w:p w:rsidR="00C42148" w:rsidRPr="00960C82" w:rsidRDefault="00C42148" w:rsidP="004C5C31">
            <w:pPr>
              <w:pStyle w:val="af1"/>
              <w:rPr>
                <w:szCs w:val="24"/>
              </w:rPr>
            </w:pPr>
            <w:r w:rsidRPr="00960C82">
              <w:rPr>
                <w:szCs w:val="24"/>
              </w:rPr>
              <w:t>296</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Прибыль (убыток) от продаж</w:t>
            </w:r>
          </w:p>
        </w:tc>
        <w:tc>
          <w:tcPr>
            <w:tcW w:w="778" w:type="dxa"/>
            <w:shd w:val="clear" w:color="auto" w:fill="auto"/>
          </w:tcPr>
          <w:p w:rsidR="00C42148" w:rsidRPr="00960C82" w:rsidRDefault="00C42148" w:rsidP="004C5C31">
            <w:pPr>
              <w:pStyle w:val="af1"/>
              <w:rPr>
                <w:szCs w:val="24"/>
              </w:rPr>
            </w:pPr>
            <w:r w:rsidRPr="00960C82">
              <w:rPr>
                <w:szCs w:val="24"/>
              </w:rPr>
              <w:t>050</w:t>
            </w:r>
          </w:p>
        </w:tc>
        <w:tc>
          <w:tcPr>
            <w:tcW w:w="1732" w:type="dxa"/>
            <w:shd w:val="clear" w:color="auto" w:fill="auto"/>
          </w:tcPr>
          <w:p w:rsidR="00C42148" w:rsidRPr="00960C82" w:rsidRDefault="00C42148" w:rsidP="004C5C31">
            <w:pPr>
              <w:pStyle w:val="af1"/>
              <w:rPr>
                <w:szCs w:val="24"/>
              </w:rPr>
            </w:pPr>
            <w:r w:rsidRPr="00960C82">
              <w:rPr>
                <w:szCs w:val="24"/>
              </w:rPr>
              <w:t>-114</w:t>
            </w:r>
          </w:p>
        </w:tc>
        <w:tc>
          <w:tcPr>
            <w:tcW w:w="1732" w:type="dxa"/>
            <w:shd w:val="clear" w:color="auto" w:fill="auto"/>
          </w:tcPr>
          <w:p w:rsidR="00C42148" w:rsidRPr="00960C82" w:rsidRDefault="00C42148" w:rsidP="004C5C31">
            <w:pPr>
              <w:pStyle w:val="af1"/>
              <w:rPr>
                <w:szCs w:val="24"/>
              </w:rPr>
            </w:pPr>
            <w:r w:rsidRPr="00960C82">
              <w:rPr>
                <w:szCs w:val="24"/>
              </w:rPr>
              <w:t>-6</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b/>
                <w:bCs/>
                <w:szCs w:val="24"/>
              </w:rPr>
            </w:pPr>
            <w:r w:rsidRPr="00960C82">
              <w:rPr>
                <w:b/>
                <w:bCs/>
                <w:szCs w:val="24"/>
              </w:rPr>
              <w:t>Прочие доходы и расходы</w:t>
            </w:r>
          </w:p>
          <w:p w:rsidR="00C42148" w:rsidRPr="00960C82" w:rsidRDefault="00C42148" w:rsidP="004C5C31">
            <w:pPr>
              <w:pStyle w:val="af1"/>
              <w:rPr>
                <w:szCs w:val="24"/>
              </w:rPr>
            </w:pPr>
            <w:r w:rsidRPr="00960C82">
              <w:rPr>
                <w:szCs w:val="24"/>
              </w:rPr>
              <w:t>Проценты к получению</w:t>
            </w:r>
          </w:p>
        </w:tc>
        <w:tc>
          <w:tcPr>
            <w:tcW w:w="778" w:type="dxa"/>
            <w:shd w:val="clear" w:color="auto" w:fill="auto"/>
          </w:tcPr>
          <w:p w:rsidR="00C42148" w:rsidRPr="00960C82" w:rsidRDefault="00C42148" w:rsidP="004C5C31">
            <w:pPr>
              <w:pStyle w:val="af1"/>
              <w:rPr>
                <w:szCs w:val="24"/>
              </w:rPr>
            </w:pPr>
            <w:r w:rsidRPr="00960C82">
              <w:rPr>
                <w:szCs w:val="24"/>
              </w:rPr>
              <w:t>060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Проценты к уплате</w:t>
            </w:r>
          </w:p>
        </w:tc>
        <w:tc>
          <w:tcPr>
            <w:tcW w:w="778" w:type="dxa"/>
            <w:shd w:val="clear" w:color="auto" w:fill="auto"/>
          </w:tcPr>
          <w:p w:rsidR="00C42148" w:rsidRPr="00960C82" w:rsidRDefault="00C42148" w:rsidP="004C5C31">
            <w:pPr>
              <w:pStyle w:val="af1"/>
              <w:rPr>
                <w:szCs w:val="24"/>
              </w:rPr>
            </w:pPr>
            <w:r w:rsidRPr="00960C82">
              <w:rPr>
                <w:szCs w:val="24"/>
              </w:rPr>
              <w:t>070</w:t>
            </w:r>
          </w:p>
        </w:tc>
        <w:tc>
          <w:tcPr>
            <w:tcW w:w="1732" w:type="dxa"/>
            <w:shd w:val="clear" w:color="auto" w:fill="auto"/>
          </w:tcPr>
          <w:p w:rsidR="00C42148" w:rsidRPr="00960C82" w:rsidRDefault="00C42148" w:rsidP="004C5C31">
            <w:pPr>
              <w:pStyle w:val="af1"/>
              <w:rPr>
                <w:szCs w:val="24"/>
              </w:rPr>
            </w:pPr>
            <w:r w:rsidRPr="00960C82">
              <w:rPr>
                <w:szCs w:val="24"/>
              </w:rPr>
              <w:t xml:space="preserve"> (---) </w:t>
            </w:r>
          </w:p>
        </w:tc>
        <w:tc>
          <w:tcPr>
            <w:tcW w:w="1732" w:type="dxa"/>
            <w:shd w:val="clear" w:color="auto" w:fill="auto"/>
          </w:tcPr>
          <w:p w:rsidR="00C42148" w:rsidRPr="00960C82" w:rsidRDefault="00C42148" w:rsidP="004C5C31">
            <w:pPr>
              <w:pStyle w:val="af1"/>
              <w:rPr>
                <w:szCs w:val="24"/>
              </w:rPr>
            </w:pPr>
            <w:r w:rsidRPr="00960C82">
              <w:rPr>
                <w:szCs w:val="24"/>
              </w:rPr>
              <w:t xml:space="preserve"> (---) </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Доходы от участия в других организациях</w:t>
            </w:r>
          </w:p>
        </w:tc>
        <w:tc>
          <w:tcPr>
            <w:tcW w:w="778" w:type="dxa"/>
            <w:shd w:val="clear" w:color="auto" w:fill="auto"/>
          </w:tcPr>
          <w:p w:rsidR="00C42148" w:rsidRPr="00960C82" w:rsidRDefault="00C42148" w:rsidP="004C5C31">
            <w:pPr>
              <w:pStyle w:val="af1"/>
              <w:rPr>
                <w:szCs w:val="24"/>
              </w:rPr>
            </w:pPr>
            <w:r w:rsidRPr="00960C82">
              <w:rPr>
                <w:szCs w:val="24"/>
              </w:rPr>
              <w:t>080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Прочие операционные доходы</w:t>
            </w:r>
          </w:p>
        </w:tc>
        <w:tc>
          <w:tcPr>
            <w:tcW w:w="778" w:type="dxa"/>
            <w:shd w:val="clear" w:color="auto" w:fill="auto"/>
          </w:tcPr>
          <w:p w:rsidR="00C42148" w:rsidRPr="00960C82" w:rsidRDefault="00C42148" w:rsidP="004C5C31">
            <w:pPr>
              <w:pStyle w:val="af1"/>
              <w:rPr>
                <w:szCs w:val="24"/>
              </w:rPr>
            </w:pPr>
            <w:r w:rsidRPr="00960C82">
              <w:rPr>
                <w:szCs w:val="24"/>
              </w:rPr>
              <w:t>090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Прочие операционные расходы</w:t>
            </w:r>
          </w:p>
        </w:tc>
        <w:tc>
          <w:tcPr>
            <w:tcW w:w="778" w:type="dxa"/>
            <w:shd w:val="clear" w:color="auto" w:fill="auto"/>
          </w:tcPr>
          <w:p w:rsidR="00C42148" w:rsidRPr="00960C82" w:rsidRDefault="00C42148" w:rsidP="004C5C31">
            <w:pPr>
              <w:pStyle w:val="af1"/>
              <w:rPr>
                <w:szCs w:val="24"/>
              </w:rPr>
            </w:pPr>
            <w:r w:rsidRPr="00960C82">
              <w:rPr>
                <w:szCs w:val="24"/>
              </w:rPr>
              <w:t>100</w:t>
            </w:r>
          </w:p>
        </w:tc>
        <w:tc>
          <w:tcPr>
            <w:tcW w:w="1732"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Внереализационные доходы</w:t>
            </w:r>
          </w:p>
        </w:tc>
        <w:tc>
          <w:tcPr>
            <w:tcW w:w="778" w:type="dxa"/>
            <w:shd w:val="clear" w:color="auto" w:fill="auto"/>
          </w:tcPr>
          <w:p w:rsidR="00C42148" w:rsidRPr="00960C82" w:rsidRDefault="00C42148" w:rsidP="004C5C31">
            <w:pPr>
              <w:pStyle w:val="af1"/>
              <w:rPr>
                <w:szCs w:val="24"/>
              </w:rPr>
            </w:pPr>
            <w:r w:rsidRPr="00960C82">
              <w:rPr>
                <w:szCs w:val="24"/>
              </w:rPr>
              <w:t>120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Внереализационные расходы</w:t>
            </w:r>
          </w:p>
        </w:tc>
        <w:tc>
          <w:tcPr>
            <w:tcW w:w="778" w:type="dxa"/>
            <w:shd w:val="clear" w:color="auto" w:fill="auto"/>
          </w:tcPr>
          <w:p w:rsidR="00C42148" w:rsidRPr="00960C82" w:rsidRDefault="00C42148" w:rsidP="004C5C31">
            <w:pPr>
              <w:pStyle w:val="af1"/>
              <w:rPr>
                <w:szCs w:val="24"/>
              </w:rPr>
            </w:pPr>
            <w:r w:rsidRPr="00960C82">
              <w:rPr>
                <w:szCs w:val="24"/>
              </w:rPr>
              <w:t>130</w:t>
            </w:r>
          </w:p>
        </w:tc>
        <w:tc>
          <w:tcPr>
            <w:tcW w:w="1732"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bookmarkStart w:id="148" w:name="_Toc164347658"/>
            <w:bookmarkStart w:id="149" w:name="_Toc191291105"/>
            <w:bookmarkStart w:id="150" w:name="_Toc193015720"/>
            <w:bookmarkStart w:id="151" w:name="_Toc193528248"/>
            <w:bookmarkStart w:id="152" w:name="_Toc193529178"/>
            <w:bookmarkStart w:id="153" w:name="_Toc193529243"/>
            <w:bookmarkStart w:id="154" w:name="_Toc193623933"/>
            <w:bookmarkStart w:id="155" w:name="_Toc193625799"/>
            <w:r w:rsidRPr="00960C82">
              <w:rPr>
                <w:szCs w:val="24"/>
              </w:rPr>
              <w:t>Прибыль (убыток) до налогообложения</w:t>
            </w:r>
            <w:bookmarkEnd w:id="148"/>
            <w:bookmarkEnd w:id="149"/>
            <w:bookmarkEnd w:id="150"/>
            <w:bookmarkEnd w:id="151"/>
            <w:bookmarkEnd w:id="152"/>
            <w:bookmarkEnd w:id="153"/>
            <w:bookmarkEnd w:id="154"/>
            <w:bookmarkEnd w:id="155"/>
          </w:p>
        </w:tc>
        <w:tc>
          <w:tcPr>
            <w:tcW w:w="778" w:type="dxa"/>
            <w:shd w:val="clear" w:color="auto" w:fill="auto"/>
          </w:tcPr>
          <w:p w:rsidR="00C42148" w:rsidRPr="00960C82" w:rsidRDefault="00C42148" w:rsidP="004C5C31">
            <w:pPr>
              <w:pStyle w:val="af1"/>
              <w:rPr>
                <w:szCs w:val="24"/>
              </w:rPr>
            </w:pPr>
            <w:r w:rsidRPr="00960C82">
              <w:rPr>
                <w:szCs w:val="24"/>
              </w:rPr>
              <w:t>140</w:t>
            </w:r>
          </w:p>
        </w:tc>
        <w:tc>
          <w:tcPr>
            <w:tcW w:w="1732" w:type="dxa"/>
            <w:shd w:val="clear" w:color="auto" w:fill="auto"/>
          </w:tcPr>
          <w:p w:rsidR="00C42148" w:rsidRPr="00960C82" w:rsidRDefault="00C42148" w:rsidP="004C5C31">
            <w:pPr>
              <w:pStyle w:val="af1"/>
              <w:rPr>
                <w:szCs w:val="24"/>
              </w:rPr>
            </w:pPr>
            <w:r w:rsidRPr="00960C82">
              <w:rPr>
                <w:szCs w:val="24"/>
              </w:rPr>
              <w:t>-114</w:t>
            </w:r>
          </w:p>
        </w:tc>
        <w:tc>
          <w:tcPr>
            <w:tcW w:w="1732" w:type="dxa"/>
            <w:shd w:val="clear" w:color="auto" w:fill="auto"/>
          </w:tcPr>
          <w:p w:rsidR="00C42148" w:rsidRPr="00960C82" w:rsidRDefault="00C42148" w:rsidP="004C5C31">
            <w:pPr>
              <w:pStyle w:val="af1"/>
              <w:rPr>
                <w:szCs w:val="24"/>
              </w:rPr>
            </w:pPr>
            <w:r w:rsidRPr="00960C82">
              <w:rPr>
                <w:szCs w:val="24"/>
              </w:rPr>
              <w:t>-6</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Отложенные налоговые активы</w:t>
            </w:r>
          </w:p>
        </w:tc>
        <w:tc>
          <w:tcPr>
            <w:tcW w:w="778" w:type="dxa"/>
            <w:shd w:val="clear" w:color="auto" w:fill="auto"/>
          </w:tcPr>
          <w:p w:rsidR="00C42148" w:rsidRPr="00960C82" w:rsidRDefault="00C42148" w:rsidP="004C5C31">
            <w:pPr>
              <w:pStyle w:val="af1"/>
              <w:rPr>
                <w:szCs w:val="24"/>
              </w:rPr>
            </w:pPr>
            <w:r w:rsidRPr="00960C82">
              <w:rPr>
                <w:szCs w:val="24"/>
              </w:rPr>
              <w:t>141</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Отложенные налоговые обязательства</w:t>
            </w:r>
          </w:p>
        </w:tc>
        <w:tc>
          <w:tcPr>
            <w:tcW w:w="778" w:type="dxa"/>
            <w:shd w:val="clear" w:color="auto" w:fill="auto"/>
          </w:tcPr>
          <w:p w:rsidR="00C42148" w:rsidRPr="00960C82" w:rsidRDefault="00C42148" w:rsidP="004C5C31">
            <w:pPr>
              <w:pStyle w:val="af1"/>
              <w:rPr>
                <w:szCs w:val="24"/>
              </w:rPr>
            </w:pPr>
            <w:r w:rsidRPr="00960C82">
              <w:rPr>
                <w:szCs w:val="24"/>
              </w:rPr>
              <w:t>142</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Текущий налог на прибыль</w:t>
            </w:r>
          </w:p>
        </w:tc>
        <w:tc>
          <w:tcPr>
            <w:tcW w:w="778" w:type="dxa"/>
            <w:shd w:val="clear" w:color="auto" w:fill="auto"/>
          </w:tcPr>
          <w:p w:rsidR="00C42148" w:rsidRPr="00960C82" w:rsidRDefault="00C42148" w:rsidP="004C5C31">
            <w:pPr>
              <w:pStyle w:val="af1"/>
              <w:rPr>
                <w:szCs w:val="24"/>
              </w:rPr>
            </w:pPr>
            <w:r w:rsidRPr="00960C82">
              <w:rPr>
                <w:szCs w:val="24"/>
              </w:rPr>
              <w:t>150</w:t>
            </w:r>
          </w:p>
        </w:tc>
        <w:tc>
          <w:tcPr>
            <w:tcW w:w="1732"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p>
        </w:tc>
        <w:tc>
          <w:tcPr>
            <w:tcW w:w="778"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bookmarkStart w:id="156" w:name="_Toc164347659"/>
            <w:bookmarkStart w:id="157" w:name="_Toc191291106"/>
            <w:bookmarkStart w:id="158" w:name="_Toc193015721"/>
            <w:bookmarkStart w:id="159" w:name="_Toc193528249"/>
            <w:bookmarkStart w:id="160" w:name="_Toc193529179"/>
            <w:bookmarkStart w:id="161" w:name="_Toc193529244"/>
            <w:bookmarkStart w:id="162" w:name="_Toc193623934"/>
            <w:bookmarkStart w:id="163" w:name="_Toc193625800"/>
            <w:r w:rsidRPr="00960C82">
              <w:rPr>
                <w:szCs w:val="24"/>
              </w:rPr>
              <w:t>Чистая прибыль (убыток) очередного периода</w:t>
            </w:r>
            <w:bookmarkEnd w:id="156"/>
            <w:bookmarkEnd w:id="157"/>
            <w:bookmarkEnd w:id="158"/>
            <w:bookmarkEnd w:id="159"/>
            <w:bookmarkEnd w:id="160"/>
            <w:bookmarkEnd w:id="161"/>
            <w:bookmarkEnd w:id="162"/>
            <w:bookmarkEnd w:id="163"/>
          </w:p>
        </w:tc>
        <w:tc>
          <w:tcPr>
            <w:tcW w:w="778" w:type="dxa"/>
            <w:shd w:val="clear" w:color="auto" w:fill="auto"/>
          </w:tcPr>
          <w:p w:rsidR="00C42148" w:rsidRPr="00960C82" w:rsidRDefault="00C42148" w:rsidP="004C5C31">
            <w:pPr>
              <w:pStyle w:val="af1"/>
              <w:rPr>
                <w:szCs w:val="24"/>
              </w:rPr>
            </w:pPr>
            <w:r w:rsidRPr="00960C82">
              <w:rPr>
                <w:szCs w:val="24"/>
              </w:rPr>
              <w:t>190</w:t>
            </w:r>
          </w:p>
        </w:tc>
        <w:tc>
          <w:tcPr>
            <w:tcW w:w="1732"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СПРАВОЧНО.</w:t>
            </w:r>
          </w:p>
          <w:p w:rsidR="00C42148" w:rsidRPr="00960C82" w:rsidRDefault="00C42148" w:rsidP="004C5C31">
            <w:pPr>
              <w:pStyle w:val="af1"/>
              <w:rPr>
                <w:szCs w:val="24"/>
              </w:rPr>
            </w:pPr>
            <w:r w:rsidRPr="00960C82">
              <w:rPr>
                <w:szCs w:val="24"/>
              </w:rPr>
              <w:t xml:space="preserve">Постоянные налоговые обязательства (активы) </w:t>
            </w:r>
          </w:p>
        </w:tc>
        <w:tc>
          <w:tcPr>
            <w:tcW w:w="778" w:type="dxa"/>
            <w:shd w:val="clear" w:color="auto" w:fill="auto"/>
          </w:tcPr>
          <w:p w:rsidR="00C42148" w:rsidRPr="00960C82" w:rsidRDefault="00C42148" w:rsidP="004C5C31">
            <w:pPr>
              <w:pStyle w:val="af1"/>
              <w:rPr>
                <w:szCs w:val="24"/>
              </w:rPr>
            </w:pPr>
            <w:r w:rsidRPr="00960C82">
              <w:rPr>
                <w:szCs w:val="24"/>
              </w:rPr>
              <w:t>200</w:t>
            </w: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Базовая прибыль (убыток) на акцию</w:t>
            </w:r>
          </w:p>
        </w:tc>
        <w:tc>
          <w:tcPr>
            <w:tcW w:w="778"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r w:rsidR="00C42148" w:rsidRPr="00960C82" w:rsidTr="00960C82">
        <w:trPr>
          <w:trHeight w:val="284"/>
          <w:jc w:val="center"/>
        </w:trPr>
        <w:tc>
          <w:tcPr>
            <w:tcW w:w="5394" w:type="dxa"/>
            <w:shd w:val="clear" w:color="auto" w:fill="auto"/>
          </w:tcPr>
          <w:p w:rsidR="00C42148" w:rsidRPr="00960C82" w:rsidRDefault="00C42148" w:rsidP="004C5C31">
            <w:pPr>
              <w:pStyle w:val="af1"/>
              <w:rPr>
                <w:szCs w:val="24"/>
              </w:rPr>
            </w:pPr>
            <w:r w:rsidRPr="00960C82">
              <w:rPr>
                <w:szCs w:val="24"/>
              </w:rPr>
              <w:t>Разводненная прибыль (убыток) на акцию</w:t>
            </w:r>
          </w:p>
        </w:tc>
        <w:tc>
          <w:tcPr>
            <w:tcW w:w="778" w:type="dxa"/>
            <w:shd w:val="clear" w:color="auto" w:fill="auto"/>
          </w:tcPr>
          <w:p w:rsidR="00C42148" w:rsidRPr="00960C82" w:rsidRDefault="00C42148" w:rsidP="004C5C31">
            <w:pPr>
              <w:pStyle w:val="af1"/>
              <w:rPr>
                <w:szCs w:val="24"/>
              </w:rPr>
            </w:pPr>
          </w:p>
        </w:tc>
        <w:tc>
          <w:tcPr>
            <w:tcW w:w="1732" w:type="dxa"/>
            <w:shd w:val="clear" w:color="auto" w:fill="auto"/>
          </w:tcPr>
          <w:p w:rsidR="00C42148" w:rsidRPr="00960C82" w:rsidRDefault="00C42148" w:rsidP="004C5C31">
            <w:pPr>
              <w:pStyle w:val="af1"/>
              <w:rPr>
                <w:szCs w:val="24"/>
              </w:rPr>
            </w:pPr>
            <w:r w:rsidRPr="00960C82">
              <w:rPr>
                <w:szCs w:val="24"/>
              </w:rPr>
              <w:t>---</w:t>
            </w:r>
          </w:p>
        </w:tc>
        <w:tc>
          <w:tcPr>
            <w:tcW w:w="1732" w:type="dxa"/>
            <w:shd w:val="clear" w:color="auto" w:fill="auto"/>
          </w:tcPr>
          <w:p w:rsidR="00C42148" w:rsidRPr="00960C82" w:rsidRDefault="00C42148" w:rsidP="004C5C31">
            <w:pPr>
              <w:pStyle w:val="af1"/>
              <w:rPr>
                <w:szCs w:val="24"/>
              </w:rPr>
            </w:pPr>
            <w:r w:rsidRPr="00960C82">
              <w:rPr>
                <w:szCs w:val="24"/>
              </w:rPr>
              <w:t>---</w:t>
            </w:r>
          </w:p>
        </w:tc>
      </w:tr>
    </w:tbl>
    <w:p w:rsidR="004C5C31" w:rsidRDefault="004C5C31" w:rsidP="00C42148">
      <w:pPr>
        <w:tabs>
          <w:tab w:val="left" w:pos="726"/>
        </w:tabs>
        <w:rPr>
          <w:szCs w:val="16"/>
        </w:rPr>
      </w:pPr>
    </w:p>
    <w:p w:rsidR="00C42148" w:rsidRPr="002A10B1" w:rsidRDefault="00C42148" w:rsidP="00C42148">
      <w:pPr>
        <w:tabs>
          <w:tab w:val="left" w:pos="726"/>
        </w:tabs>
        <w:rPr>
          <w:szCs w:val="16"/>
        </w:rPr>
      </w:pPr>
      <w:r w:rsidRPr="002A10B1">
        <w:rPr>
          <w:szCs w:val="16"/>
        </w:rPr>
        <w:t>Форма 0710002 с</w:t>
      </w:r>
      <w:r>
        <w:rPr>
          <w:szCs w:val="16"/>
        </w:rPr>
        <w:t>.2</w:t>
      </w:r>
    </w:p>
    <w:p w:rsidR="00C42148" w:rsidRPr="002A10B1" w:rsidRDefault="00C42148" w:rsidP="00C42148">
      <w:pPr>
        <w:pStyle w:val="4"/>
        <w:keepNext w:val="0"/>
        <w:tabs>
          <w:tab w:val="left" w:pos="726"/>
        </w:tabs>
        <w:rPr>
          <w:color w:val="000000"/>
          <w:szCs w:val="22"/>
        </w:rPr>
      </w:pPr>
      <w:bookmarkStart w:id="164" w:name="_Toc164347660"/>
      <w:r w:rsidRPr="002A10B1">
        <w:rPr>
          <w:color w:val="000000"/>
          <w:szCs w:val="22"/>
        </w:rPr>
        <w:t>Расшифровка отдельных прибылей и убытков</w:t>
      </w:r>
      <w:bookmarkEnd w:id="164"/>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565"/>
        <w:gridCol w:w="1273"/>
        <w:gridCol w:w="1273"/>
        <w:gridCol w:w="1273"/>
        <w:gridCol w:w="1273"/>
      </w:tblGrid>
      <w:tr w:rsidR="00C42148" w:rsidRPr="00960C82" w:rsidTr="00960C82">
        <w:trPr>
          <w:jc w:val="center"/>
        </w:trPr>
        <w:tc>
          <w:tcPr>
            <w:tcW w:w="4252" w:type="dxa"/>
            <w:gridSpan w:val="2"/>
            <w:shd w:val="clear" w:color="auto" w:fill="auto"/>
          </w:tcPr>
          <w:p w:rsidR="00C42148" w:rsidRPr="002A10B1" w:rsidRDefault="00C42148" w:rsidP="004C5C31">
            <w:pPr>
              <w:pStyle w:val="af1"/>
            </w:pPr>
            <w:r w:rsidRPr="002A10B1">
              <w:t>Показатель</w:t>
            </w:r>
          </w:p>
        </w:tc>
        <w:tc>
          <w:tcPr>
            <w:tcW w:w="2692" w:type="dxa"/>
            <w:gridSpan w:val="2"/>
            <w:shd w:val="clear" w:color="auto" w:fill="auto"/>
          </w:tcPr>
          <w:p w:rsidR="00C42148" w:rsidRPr="002A10B1" w:rsidRDefault="00C42148" w:rsidP="004C5C31">
            <w:pPr>
              <w:pStyle w:val="af1"/>
            </w:pPr>
            <w:r w:rsidRPr="002A10B1">
              <w:t>За отчетный период</w:t>
            </w:r>
          </w:p>
        </w:tc>
        <w:tc>
          <w:tcPr>
            <w:tcW w:w="2692" w:type="dxa"/>
            <w:gridSpan w:val="2"/>
            <w:shd w:val="clear" w:color="auto" w:fill="auto"/>
          </w:tcPr>
          <w:p w:rsidR="00C42148" w:rsidRPr="002A10B1" w:rsidRDefault="00C42148" w:rsidP="004C5C31">
            <w:pPr>
              <w:pStyle w:val="af1"/>
            </w:pPr>
            <w:r w:rsidRPr="002A10B1">
              <w:t>За аналогичный период предыдущего года</w:t>
            </w:r>
          </w:p>
        </w:tc>
      </w:tr>
      <w:tr w:rsidR="00C42148" w:rsidRPr="00960C82" w:rsidTr="00960C82">
        <w:trPr>
          <w:jc w:val="center"/>
        </w:trPr>
        <w:tc>
          <w:tcPr>
            <w:tcW w:w="3663" w:type="dxa"/>
            <w:shd w:val="clear" w:color="auto" w:fill="auto"/>
          </w:tcPr>
          <w:p w:rsidR="00C42148" w:rsidRPr="002A10B1" w:rsidRDefault="00C42148" w:rsidP="004C5C31">
            <w:pPr>
              <w:pStyle w:val="af1"/>
            </w:pPr>
            <w:r w:rsidRPr="002A10B1">
              <w:t>наименование</w:t>
            </w:r>
          </w:p>
        </w:tc>
        <w:tc>
          <w:tcPr>
            <w:tcW w:w="589" w:type="dxa"/>
            <w:shd w:val="clear" w:color="auto" w:fill="auto"/>
          </w:tcPr>
          <w:p w:rsidR="00C42148" w:rsidRPr="002A10B1" w:rsidRDefault="00C42148" w:rsidP="004C5C31">
            <w:pPr>
              <w:pStyle w:val="af1"/>
            </w:pPr>
            <w:r w:rsidRPr="002A10B1">
              <w:t>код</w:t>
            </w:r>
          </w:p>
        </w:tc>
        <w:tc>
          <w:tcPr>
            <w:tcW w:w="1346" w:type="dxa"/>
            <w:shd w:val="clear" w:color="auto" w:fill="auto"/>
          </w:tcPr>
          <w:p w:rsidR="00C42148" w:rsidRPr="002A10B1" w:rsidRDefault="00C42148" w:rsidP="004C5C31">
            <w:pPr>
              <w:pStyle w:val="af1"/>
            </w:pPr>
            <w:r w:rsidRPr="002A10B1">
              <w:t>прибыль</w:t>
            </w:r>
          </w:p>
        </w:tc>
        <w:tc>
          <w:tcPr>
            <w:tcW w:w="1346" w:type="dxa"/>
            <w:shd w:val="clear" w:color="auto" w:fill="auto"/>
          </w:tcPr>
          <w:p w:rsidR="00C42148" w:rsidRPr="002A10B1" w:rsidRDefault="00C42148" w:rsidP="004C5C31">
            <w:pPr>
              <w:pStyle w:val="af1"/>
            </w:pPr>
            <w:r w:rsidRPr="002A10B1">
              <w:t>убыток</w:t>
            </w:r>
          </w:p>
        </w:tc>
        <w:tc>
          <w:tcPr>
            <w:tcW w:w="1346" w:type="dxa"/>
            <w:shd w:val="clear" w:color="auto" w:fill="auto"/>
          </w:tcPr>
          <w:p w:rsidR="00C42148" w:rsidRPr="002A10B1" w:rsidRDefault="00C42148" w:rsidP="004C5C31">
            <w:pPr>
              <w:pStyle w:val="af1"/>
            </w:pPr>
            <w:r w:rsidRPr="002A10B1">
              <w:t>прибыль</w:t>
            </w:r>
          </w:p>
        </w:tc>
        <w:tc>
          <w:tcPr>
            <w:tcW w:w="1346" w:type="dxa"/>
            <w:shd w:val="clear" w:color="auto" w:fill="auto"/>
          </w:tcPr>
          <w:p w:rsidR="00C42148" w:rsidRPr="002A10B1" w:rsidRDefault="00C42148" w:rsidP="004C5C31">
            <w:pPr>
              <w:pStyle w:val="af1"/>
            </w:pPr>
            <w:r w:rsidRPr="002A10B1">
              <w:t>убыток</w:t>
            </w:r>
          </w:p>
        </w:tc>
      </w:tr>
      <w:tr w:rsidR="00C42148" w:rsidRPr="00960C82" w:rsidTr="00960C82">
        <w:trPr>
          <w:jc w:val="center"/>
        </w:trPr>
        <w:tc>
          <w:tcPr>
            <w:tcW w:w="3663" w:type="dxa"/>
            <w:shd w:val="clear" w:color="auto" w:fill="auto"/>
          </w:tcPr>
          <w:p w:rsidR="00C42148" w:rsidRPr="002A10B1" w:rsidRDefault="00C42148" w:rsidP="004C5C31">
            <w:pPr>
              <w:pStyle w:val="af1"/>
            </w:pPr>
            <w:r w:rsidRPr="002A10B1">
              <w:t>1</w:t>
            </w:r>
          </w:p>
        </w:tc>
        <w:tc>
          <w:tcPr>
            <w:tcW w:w="589" w:type="dxa"/>
            <w:shd w:val="clear" w:color="auto" w:fill="auto"/>
          </w:tcPr>
          <w:p w:rsidR="00C42148" w:rsidRPr="002A10B1" w:rsidRDefault="00C42148" w:rsidP="004C5C31">
            <w:pPr>
              <w:pStyle w:val="af1"/>
            </w:pPr>
            <w:r w:rsidRPr="002A10B1">
              <w:t>2</w:t>
            </w:r>
          </w:p>
        </w:tc>
        <w:tc>
          <w:tcPr>
            <w:tcW w:w="1346" w:type="dxa"/>
            <w:shd w:val="clear" w:color="auto" w:fill="auto"/>
          </w:tcPr>
          <w:p w:rsidR="00C42148" w:rsidRPr="002A10B1" w:rsidRDefault="00C42148" w:rsidP="004C5C31">
            <w:pPr>
              <w:pStyle w:val="af1"/>
            </w:pPr>
            <w:r w:rsidRPr="002A10B1">
              <w:t>3</w:t>
            </w:r>
          </w:p>
        </w:tc>
        <w:tc>
          <w:tcPr>
            <w:tcW w:w="1346" w:type="dxa"/>
            <w:shd w:val="clear" w:color="auto" w:fill="auto"/>
          </w:tcPr>
          <w:p w:rsidR="00C42148" w:rsidRPr="002A10B1" w:rsidRDefault="00C42148" w:rsidP="004C5C31">
            <w:pPr>
              <w:pStyle w:val="af1"/>
            </w:pPr>
            <w:r w:rsidRPr="002A10B1">
              <w:t>4</w:t>
            </w:r>
          </w:p>
        </w:tc>
        <w:tc>
          <w:tcPr>
            <w:tcW w:w="1346" w:type="dxa"/>
            <w:shd w:val="clear" w:color="auto" w:fill="auto"/>
          </w:tcPr>
          <w:p w:rsidR="00C42148" w:rsidRPr="002A10B1" w:rsidRDefault="00C42148" w:rsidP="004C5C31">
            <w:pPr>
              <w:pStyle w:val="af1"/>
            </w:pPr>
            <w:r w:rsidRPr="002A10B1">
              <w:t>5</w:t>
            </w:r>
          </w:p>
        </w:tc>
        <w:tc>
          <w:tcPr>
            <w:tcW w:w="1346" w:type="dxa"/>
            <w:shd w:val="clear" w:color="auto" w:fill="auto"/>
          </w:tcPr>
          <w:p w:rsidR="00C42148" w:rsidRPr="002A10B1" w:rsidRDefault="00C42148" w:rsidP="004C5C31">
            <w:pPr>
              <w:pStyle w:val="af1"/>
            </w:pPr>
            <w:r w:rsidRPr="002A10B1">
              <w:t>6</w:t>
            </w:r>
          </w:p>
        </w:tc>
      </w:tr>
      <w:tr w:rsidR="00C42148" w:rsidRPr="00960C82" w:rsidTr="00960C82">
        <w:trPr>
          <w:trHeight w:val="284"/>
          <w:jc w:val="center"/>
        </w:trPr>
        <w:tc>
          <w:tcPr>
            <w:tcW w:w="3663" w:type="dxa"/>
            <w:shd w:val="clear" w:color="auto" w:fill="auto"/>
          </w:tcPr>
          <w:p w:rsidR="00C42148" w:rsidRPr="002A10B1" w:rsidRDefault="00C42148" w:rsidP="004C5C31">
            <w:pPr>
              <w:pStyle w:val="af1"/>
            </w:pPr>
            <w:r w:rsidRPr="002A10B1">
              <w:t>Штрафы, пени и неустойки, приз-</w:t>
            </w:r>
            <w:r>
              <w:t xml:space="preserve"> </w:t>
            </w:r>
            <w:r w:rsidRPr="002A10B1">
              <w:t>нанные или по которым получены решения суда</w:t>
            </w:r>
            <w:r>
              <w:t xml:space="preserve"> (</w:t>
            </w:r>
            <w:r w:rsidRPr="002A10B1">
              <w:t>арбитражного суда)</w:t>
            </w:r>
            <w:r>
              <w:t xml:space="preserve"> </w:t>
            </w:r>
            <w:r w:rsidRPr="002A10B1">
              <w:t>об их взыскании</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960C82" w:rsidTr="00960C82">
        <w:trPr>
          <w:trHeight w:val="284"/>
          <w:jc w:val="center"/>
        </w:trPr>
        <w:tc>
          <w:tcPr>
            <w:tcW w:w="3663" w:type="dxa"/>
            <w:shd w:val="clear" w:color="auto" w:fill="auto"/>
          </w:tcPr>
          <w:p w:rsidR="00C42148" w:rsidRPr="002A10B1" w:rsidRDefault="00C42148" w:rsidP="004C5C31">
            <w:pPr>
              <w:pStyle w:val="af1"/>
            </w:pPr>
            <w:r w:rsidRPr="002A10B1">
              <w:t>Прибыль</w:t>
            </w:r>
            <w:r>
              <w:t xml:space="preserve"> (</w:t>
            </w:r>
            <w:r w:rsidRPr="002A10B1">
              <w:t>убыток) прошлых лет</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960C82" w:rsidTr="00960C82">
        <w:trPr>
          <w:trHeight w:val="284"/>
          <w:jc w:val="center"/>
        </w:trPr>
        <w:tc>
          <w:tcPr>
            <w:tcW w:w="3663" w:type="dxa"/>
            <w:shd w:val="clear" w:color="auto" w:fill="auto"/>
          </w:tcPr>
          <w:p w:rsidR="00C42148" w:rsidRPr="002A10B1" w:rsidRDefault="00C42148" w:rsidP="004C5C31">
            <w:pPr>
              <w:pStyle w:val="af1"/>
            </w:pPr>
            <w:r w:rsidRPr="002A10B1">
              <w:t>Возмещение убытков, причиненных неисполнением или ненадлежащим исполнением обязательств</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960C82" w:rsidTr="00960C82">
        <w:trPr>
          <w:trHeight w:val="284"/>
          <w:jc w:val="center"/>
        </w:trPr>
        <w:tc>
          <w:tcPr>
            <w:tcW w:w="3663" w:type="dxa"/>
            <w:shd w:val="clear" w:color="auto" w:fill="auto"/>
          </w:tcPr>
          <w:p w:rsidR="00C42148" w:rsidRPr="002A10B1" w:rsidRDefault="00C42148" w:rsidP="004C5C31">
            <w:pPr>
              <w:pStyle w:val="af1"/>
            </w:pPr>
            <w:r w:rsidRPr="002A10B1">
              <w:t>Курсовые разницы по операциям</w:t>
            </w:r>
            <w:r>
              <w:t xml:space="preserve"> </w:t>
            </w:r>
            <w:r w:rsidRPr="002A10B1">
              <w:t>в иностранной валюте</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960C82" w:rsidTr="00960C82">
        <w:trPr>
          <w:trHeight w:val="284"/>
          <w:jc w:val="center"/>
        </w:trPr>
        <w:tc>
          <w:tcPr>
            <w:tcW w:w="3663" w:type="dxa"/>
            <w:shd w:val="clear" w:color="auto" w:fill="auto"/>
          </w:tcPr>
          <w:p w:rsidR="00C42148" w:rsidRPr="002A10B1" w:rsidRDefault="00C42148" w:rsidP="004C5C31">
            <w:pPr>
              <w:pStyle w:val="af1"/>
            </w:pPr>
            <w:r w:rsidRPr="002A10B1">
              <w:t>Отчисления в оценочные резервы</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Х</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Х</w:t>
            </w:r>
          </w:p>
        </w:tc>
        <w:tc>
          <w:tcPr>
            <w:tcW w:w="1346" w:type="dxa"/>
            <w:shd w:val="clear" w:color="auto" w:fill="auto"/>
          </w:tcPr>
          <w:p w:rsidR="00C42148" w:rsidRPr="002A10B1" w:rsidRDefault="00C42148" w:rsidP="004C5C31">
            <w:pPr>
              <w:pStyle w:val="af1"/>
            </w:pPr>
            <w:r w:rsidRPr="002A10B1">
              <w:t>---</w:t>
            </w:r>
          </w:p>
        </w:tc>
      </w:tr>
      <w:tr w:rsidR="00C42148" w:rsidRPr="00960C82" w:rsidTr="00960C82">
        <w:trPr>
          <w:trHeight w:val="284"/>
          <w:jc w:val="center"/>
        </w:trPr>
        <w:tc>
          <w:tcPr>
            <w:tcW w:w="3663" w:type="dxa"/>
            <w:shd w:val="clear" w:color="auto" w:fill="auto"/>
          </w:tcPr>
          <w:p w:rsidR="00C42148" w:rsidRPr="002A10B1" w:rsidRDefault="00C42148" w:rsidP="004C5C31">
            <w:pPr>
              <w:pStyle w:val="af1"/>
            </w:pPr>
            <w:r w:rsidRPr="002A10B1">
              <w:t>Списание дебиторских и кредитор-</w:t>
            </w:r>
            <w:r>
              <w:t xml:space="preserve"> </w:t>
            </w:r>
            <w:r w:rsidRPr="002A10B1">
              <w:t>ских задолженностей, по которым истек срок исковой давности</w:t>
            </w: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c>
          <w:tcPr>
            <w:tcW w:w="1346" w:type="dxa"/>
            <w:shd w:val="clear" w:color="auto" w:fill="auto"/>
          </w:tcPr>
          <w:p w:rsidR="00C42148" w:rsidRPr="002A10B1" w:rsidRDefault="00C42148" w:rsidP="004C5C31">
            <w:pPr>
              <w:pStyle w:val="af1"/>
            </w:pPr>
            <w:r w:rsidRPr="002A10B1">
              <w:t>---</w:t>
            </w:r>
          </w:p>
        </w:tc>
      </w:tr>
      <w:tr w:rsidR="00C42148" w:rsidRPr="00960C82" w:rsidTr="00960C82">
        <w:trPr>
          <w:trHeight w:val="284"/>
          <w:jc w:val="center"/>
        </w:trPr>
        <w:tc>
          <w:tcPr>
            <w:tcW w:w="3663" w:type="dxa"/>
            <w:shd w:val="clear" w:color="auto" w:fill="auto"/>
          </w:tcPr>
          <w:p w:rsidR="00C42148" w:rsidRPr="002A10B1" w:rsidRDefault="00C42148" w:rsidP="004C5C31">
            <w:pPr>
              <w:pStyle w:val="af1"/>
            </w:pPr>
          </w:p>
        </w:tc>
        <w:tc>
          <w:tcPr>
            <w:tcW w:w="589"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c>
          <w:tcPr>
            <w:tcW w:w="1346" w:type="dxa"/>
            <w:shd w:val="clear" w:color="auto" w:fill="auto"/>
          </w:tcPr>
          <w:p w:rsidR="00C42148" w:rsidRPr="002A10B1" w:rsidRDefault="00C42148" w:rsidP="004C5C31">
            <w:pPr>
              <w:pStyle w:val="af1"/>
            </w:pPr>
          </w:p>
        </w:tc>
      </w:tr>
    </w:tbl>
    <w:p w:rsidR="00C42148" w:rsidRPr="002A10B1" w:rsidRDefault="00C42148" w:rsidP="00C42148">
      <w:pPr>
        <w:tabs>
          <w:tab w:val="left" w:pos="726"/>
        </w:tabs>
        <w:rPr>
          <w:szCs w:val="16"/>
        </w:rPr>
      </w:pPr>
    </w:p>
    <w:p w:rsidR="0011280F" w:rsidRDefault="00E5067C" w:rsidP="004C5C31">
      <w:pPr>
        <w:tabs>
          <w:tab w:val="left" w:pos="726"/>
        </w:tabs>
        <w:ind w:firstLine="0"/>
        <w:rPr>
          <w:szCs w:val="16"/>
        </w:rPr>
      </w:pPr>
      <w:r>
        <w:rPr>
          <w:szCs w:val="16"/>
        </w:rPr>
        <w:pict>
          <v:shape id="_x0000_i1050" type="#_x0000_t75" style="width:457.5pt;height:60.75pt">
            <v:imagedata r:id="rId32" o:title=""/>
          </v:shape>
        </w:pict>
      </w:r>
    </w:p>
    <w:p w:rsidR="004C5C31" w:rsidRPr="004C5C31" w:rsidRDefault="004C5C31" w:rsidP="004C5C31">
      <w:pPr>
        <w:pStyle w:val="afc"/>
        <w:rPr>
          <w:lang w:val="en-US"/>
        </w:rPr>
      </w:pPr>
      <w:bookmarkStart w:id="165" w:name="_GoBack"/>
      <w:bookmarkEnd w:id="165"/>
    </w:p>
    <w:sectPr w:rsidR="004C5C31" w:rsidRPr="004C5C31" w:rsidSect="00C42148">
      <w:headerReference w:type="even" r:id="rId33"/>
      <w:headerReference w:type="default" r:id="rId34"/>
      <w:footerReference w:type="even" r:id="rId35"/>
      <w:footerReference w:type="default" r:id="rId36"/>
      <w:headerReference w:type="first" r:id="rId37"/>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82" w:rsidRDefault="00960C82">
      <w:r>
        <w:separator/>
      </w:r>
    </w:p>
  </w:endnote>
  <w:endnote w:type="continuationSeparator" w:id="0">
    <w:p w:rsidR="00960C82" w:rsidRDefault="0096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Tat 97">
    <w:altName w:val="Symbol"/>
    <w:panose1 w:val="00000000000000000000"/>
    <w:charset w:val="02"/>
    <w:family w:val="swiss"/>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31" w:rsidRDefault="004C5C31">
    <w:pPr>
      <w:pStyle w:val="afd"/>
    </w:pPr>
  </w:p>
  <w:p w:rsidR="004C5C31" w:rsidRDefault="004C5C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31" w:rsidRDefault="004C5C31" w:rsidP="00C42148">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82" w:rsidRDefault="00960C82">
      <w:r>
        <w:separator/>
      </w:r>
    </w:p>
  </w:footnote>
  <w:footnote w:type="continuationSeparator" w:id="0">
    <w:p w:rsidR="00960C82" w:rsidRDefault="00960C82">
      <w:r>
        <w:continuationSeparator/>
      </w:r>
    </w:p>
  </w:footnote>
  <w:footnote w:id="1">
    <w:p w:rsidR="00960C82" w:rsidRDefault="004C5C31" w:rsidP="00045067">
      <w:pPr>
        <w:pStyle w:val="af5"/>
      </w:pPr>
      <w:r w:rsidRPr="00045067">
        <w:rPr>
          <w:rStyle w:val="ab"/>
          <w:sz w:val="20"/>
          <w:szCs w:val="20"/>
        </w:rPr>
        <w:footnoteRef/>
      </w:r>
      <w:r w:rsidRPr="00045067">
        <w:t xml:space="preserve"> «Основы рыночной экономики»: Учебное пособие для вузов - М.: Банки и биржи, ЮНИТИ, 2004 с. 65</w:t>
      </w:r>
    </w:p>
  </w:footnote>
  <w:footnote w:id="2">
    <w:p w:rsidR="00960C82" w:rsidRDefault="004C5C31" w:rsidP="00045067">
      <w:pPr>
        <w:pStyle w:val="af5"/>
      </w:pPr>
      <w:r w:rsidRPr="00045067">
        <w:rPr>
          <w:rStyle w:val="ab"/>
          <w:sz w:val="20"/>
          <w:szCs w:val="20"/>
        </w:rPr>
        <w:footnoteRef/>
      </w:r>
      <w:r w:rsidRPr="00045067">
        <w:t xml:space="preserve"> </w:t>
      </w:r>
      <w:r w:rsidRPr="00045067">
        <w:rPr>
          <w:noProof/>
        </w:rPr>
        <w:t>Селезнева Н.Н. Финансовый анализ: Учеб. пособие. -/ Селезнева Н.Н., Ионова А.Ф. / М.: ЮНИТИ-ДАНА, 2005. – с. 5</w:t>
      </w:r>
    </w:p>
  </w:footnote>
  <w:footnote w:id="3">
    <w:p w:rsidR="00960C82" w:rsidRDefault="004C5C31" w:rsidP="00045067">
      <w:pPr>
        <w:pStyle w:val="af5"/>
      </w:pPr>
      <w:r w:rsidRPr="00045067">
        <w:rPr>
          <w:rStyle w:val="ab"/>
          <w:sz w:val="20"/>
          <w:szCs w:val="20"/>
        </w:rPr>
        <w:footnoteRef/>
      </w:r>
      <w:r w:rsidRPr="00045067">
        <w:t xml:space="preserve"> </w:t>
      </w:r>
      <w:r w:rsidRPr="00045067">
        <w:rPr>
          <w:noProof/>
        </w:rPr>
        <w:t>Баканов М.И., Теория экономического анализа. / Баканов М.И., Шеремет А.Д. / М.:Финансы и статистика,2003 с. 173</w:t>
      </w:r>
    </w:p>
  </w:footnote>
  <w:footnote w:id="4">
    <w:p w:rsidR="00960C82" w:rsidRDefault="004C5C31" w:rsidP="00045067">
      <w:pPr>
        <w:pStyle w:val="af5"/>
      </w:pPr>
      <w:r w:rsidRPr="00045067">
        <w:rPr>
          <w:rStyle w:val="ab"/>
          <w:sz w:val="20"/>
          <w:szCs w:val="20"/>
        </w:rPr>
        <w:footnoteRef/>
      </w:r>
      <w:r w:rsidRPr="00045067">
        <w:t xml:space="preserve"> Балабанов И.Т. Финансовый менеджмент: Учебник - М.: Финансы и статистика, 2004. –с. 29</w:t>
      </w:r>
    </w:p>
  </w:footnote>
  <w:footnote w:id="5">
    <w:p w:rsidR="00960C82" w:rsidRDefault="004C5C31" w:rsidP="00045067">
      <w:pPr>
        <w:pStyle w:val="af5"/>
      </w:pPr>
      <w:r w:rsidRPr="00045067">
        <w:rPr>
          <w:rStyle w:val="ab"/>
          <w:sz w:val="20"/>
          <w:szCs w:val="20"/>
        </w:rPr>
        <w:footnoteRef/>
      </w:r>
      <w:r w:rsidRPr="00045067">
        <w:t xml:space="preserve"> </w:t>
      </w:r>
      <w:r w:rsidRPr="00045067">
        <w:rPr>
          <w:noProof/>
        </w:rPr>
        <w:t>Баканов М.И., Теория экономического анализа. / Баканов М.И., Шеремет А.Д. / М.:Финансы и статистика,2003 с. 181</w:t>
      </w:r>
    </w:p>
  </w:footnote>
  <w:footnote w:id="6">
    <w:p w:rsidR="00960C82" w:rsidRDefault="004C5C31" w:rsidP="00045067">
      <w:pPr>
        <w:pStyle w:val="af5"/>
      </w:pPr>
      <w:r w:rsidRPr="00045067">
        <w:rPr>
          <w:rStyle w:val="ab"/>
          <w:sz w:val="20"/>
          <w:szCs w:val="20"/>
        </w:rPr>
        <w:footnoteRef/>
      </w:r>
      <w:r w:rsidRPr="00045067">
        <w:t xml:space="preserve"> </w:t>
      </w:r>
      <w:r w:rsidRPr="00045067">
        <w:rPr>
          <w:rStyle w:val="af7"/>
          <w:sz w:val="20"/>
          <w:szCs w:val="20"/>
        </w:rPr>
        <w:t>О показателе стоимости чистых активов и показателе собственных средств // Письмо Центрального банка Российской Федерации от 28 октября 2006 года N 350 //Вестник Высшего Арбитражного Суда РФ. 1996. N 12, с.10.</w:t>
      </w:r>
    </w:p>
  </w:footnote>
  <w:footnote w:id="7">
    <w:p w:rsidR="00960C82" w:rsidRDefault="004C5C31" w:rsidP="00045067">
      <w:pPr>
        <w:pStyle w:val="af5"/>
      </w:pPr>
      <w:r w:rsidRPr="00045067">
        <w:rPr>
          <w:rStyle w:val="ab"/>
          <w:sz w:val="20"/>
          <w:szCs w:val="20"/>
        </w:rPr>
        <w:footnoteRef/>
      </w:r>
      <w:r w:rsidRPr="00045067">
        <w:t xml:space="preserve"> ФЗ « О бухгалтерском учете» от 21.11.1996 N 129-ФЗ // Собрание законодательства РФ, 2004. </w:t>
      </w:r>
    </w:p>
  </w:footnote>
  <w:footnote w:id="8">
    <w:p w:rsidR="00960C82" w:rsidRDefault="004C5C31" w:rsidP="00045067">
      <w:pPr>
        <w:pStyle w:val="af5"/>
      </w:pPr>
      <w:r w:rsidRPr="00045067">
        <w:rPr>
          <w:rStyle w:val="ab"/>
          <w:sz w:val="20"/>
          <w:szCs w:val="20"/>
        </w:rPr>
        <w:footnoteRef/>
      </w:r>
      <w:r w:rsidRPr="00045067">
        <w:t xml:space="preserve"> Жданов С.А. Основы теории экономического управления предприятием: Учеб. – М.: Финпресс, 2003 с. 69</w:t>
      </w:r>
    </w:p>
  </w:footnote>
  <w:footnote w:id="9">
    <w:p w:rsidR="00960C82" w:rsidRDefault="004C5C31" w:rsidP="00045067">
      <w:pPr>
        <w:pStyle w:val="af5"/>
      </w:pPr>
      <w:r w:rsidRPr="00045067">
        <w:rPr>
          <w:rStyle w:val="ab"/>
          <w:sz w:val="20"/>
          <w:szCs w:val="20"/>
        </w:rPr>
        <w:footnoteRef/>
      </w:r>
      <w:r w:rsidRPr="00045067">
        <w:t xml:space="preserve"> Жданов С.А. Основы теории экономического управления предприятием: Учеб. – М.: Финпресс, 2003 с. 73</w:t>
      </w:r>
    </w:p>
  </w:footnote>
  <w:footnote w:id="10">
    <w:p w:rsidR="00960C82" w:rsidRDefault="004C5C31" w:rsidP="00045067">
      <w:pPr>
        <w:pStyle w:val="af5"/>
      </w:pPr>
      <w:r w:rsidRPr="00045067">
        <w:rPr>
          <w:rStyle w:val="ab"/>
          <w:sz w:val="20"/>
          <w:szCs w:val="20"/>
        </w:rPr>
        <w:footnoteRef/>
      </w:r>
      <w:r w:rsidRPr="00045067">
        <w:t xml:space="preserve"> </w:t>
      </w:r>
      <w:r w:rsidRPr="00045067">
        <w:rPr>
          <w:rStyle w:val="af6"/>
        </w:rPr>
        <w:t>Селезнева Н.Н. Финансовый анализ: Учеб. пособие. -/ Селезнева Н.Н., Ионова А.Ф. / М.: ЮНИТИ-ДАНА, 2005. – с. 71</w:t>
      </w:r>
    </w:p>
  </w:footnote>
  <w:footnote w:id="11">
    <w:p w:rsidR="00960C82" w:rsidRDefault="004C5C31" w:rsidP="00045067">
      <w:pPr>
        <w:pStyle w:val="af5"/>
      </w:pPr>
      <w:r w:rsidRPr="00045067">
        <w:rPr>
          <w:rStyle w:val="ab"/>
          <w:sz w:val="20"/>
          <w:szCs w:val="20"/>
        </w:rPr>
        <w:footnoteRef/>
      </w:r>
      <w:r w:rsidRPr="00045067">
        <w:t xml:space="preserve"> </w:t>
      </w:r>
      <w:r w:rsidRPr="00045067">
        <w:rPr>
          <w:rStyle w:val="af6"/>
        </w:rPr>
        <w:t>Жданов С.А. Основы теории экономического управления предприятием: Учеб. – М.: Финпресс, 2003 с. 95</w:t>
      </w:r>
    </w:p>
  </w:footnote>
  <w:footnote w:id="12">
    <w:p w:rsidR="00960C82" w:rsidRDefault="004C5C31" w:rsidP="00045067">
      <w:pPr>
        <w:pStyle w:val="af5"/>
      </w:pPr>
      <w:r w:rsidRPr="00045067">
        <w:rPr>
          <w:rStyle w:val="ab"/>
          <w:sz w:val="20"/>
          <w:szCs w:val="20"/>
        </w:rPr>
        <w:footnoteRef/>
      </w:r>
      <w:r w:rsidRPr="00045067">
        <w:t xml:space="preserve"> </w:t>
      </w:r>
      <w:r w:rsidRPr="00045067">
        <w:rPr>
          <w:noProof/>
        </w:rPr>
        <w:t>Мокий М.С. и др. Экономика предприятия.: Учебное пособие. - М.: ИНФРА-М, 2005 с. 173</w:t>
      </w:r>
    </w:p>
  </w:footnote>
  <w:footnote w:id="13">
    <w:p w:rsidR="00960C82" w:rsidRDefault="004C5C31" w:rsidP="00045067">
      <w:pPr>
        <w:pStyle w:val="af5"/>
      </w:pPr>
      <w:r w:rsidRPr="00045067">
        <w:rPr>
          <w:rStyle w:val="ab"/>
          <w:sz w:val="20"/>
          <w:szCs w:val="20"/>
        </w:rPr>
        <w:footnoteRef/>
      </w:r>
      <w:r w:rsidRPr="00045067">
        <w:t xml:space="preserve"> Положение по бухгалтерскому учету "Бухгалтерская отчетность организации" (ЦБУ 1996, N 4)//Приложение к приказу Министерства финансов РФ от 8 февраля 1996 года N 10</w:t>
      </w:r>
    </w:p>
  </w:footnote>
  <w:footnote w:id="14">
    <w:p w:rsidR="00960C82" w:rsidRDefault="004C5C31" w:rsidP="00045067">
      <w:pPr>
        <w:pStyle w:val="af5"/>
      </w:pPr>
      <w:r w:rsidRPr="00045067">
        <w:rPr>
          <w:rStyle w:val="ab"/>
          <w:sz w:val="20"/>
          <w:szCs w:val="20"/>
        </w:rPr>
        <w:footnoteRef/>
      </w:r>
      <w:r w:rsidRPr="00045067">
        <w:t xml:space="preserve"> Пучкова С.И. Бухгалтерская (финансовая) отчетность. Организации и консолидированные группы / С.И. Пучкова. - 2-е изд., перераб. и доп. - М.: ИД ФБК-ПРЕСС, 2004. с. 132.</w:t>
      </w:r>
    </w:p>
  </w:footnote>
  <w:footnote w:id="15">
    <w:p w:rsidR="00960C82" w:rsidRDefault="004C5C31" w:rsidP="00045067">
      <w:pPr>
        <w:pStyle w:val="af5"/>
      </w:pPr>
      <w:r w:rsidRPr="00045067">
        <w:rPr>
          <w:rStyle w:val="ab"/>
          <w:sz w:val="20"/>
          <w:szCs w:val="20"/>
        </w:rPr>
        <w:footnoteRef/>
      </w:r>
      <w:r w:rsidRPr="00045067">
        <w:t xml:space="preserve"> Рощектаева У.Ю. Формирование достоверной финансовой отчетности в условиях инфляции: Автореф. дис... к. э. н. / У.Ю. Рощектаева. - Краснодар, 2006. - 24 с.</w:t>
      </w:r>
    </w:p>
  </w:footnote>
  <w:footnote w:id="16">
    <w:p w:rsidR="00960C82" w:rsidRDefault="004C5C31" w:rsidP="00045067">
      <w:pPr>
        <w:pStyle w:val="af5"/>
      </w:pPr>
      <w:r w:rsidRPr="00045067">
        <w:rPr>
          <w:rStyle w:val="ab"/>
          <w:sz w:val="20"/>
          <w:szCs w:val="20"/>
        </w:rPr>
        <w:footnoteRef/>
      </w:r>
      <w:r w:rsidRPr="00045067">
        <w:t xml:space="preserve"> Ефимова О.В. Методика расчета инфляции при анализе бухгалтерской отчетности / О.В. Ефимова // Бухгалтерский учет. - 2003. - N 10</w:t>
      </w:r>
    </w:p>
  </w:footnote>
  <w:footnote w:id="17">
    <w:p w:rsidR="00960C82" w:rsidRDefault="004C5C31" w:rsidP="00045067">
      <w:pPr>
        <w:pStyle w:val="af5"/>
      </w:pPr>
      <w:r w:rsidRPr="00045067">
        <w:rPr>
          <w:rStyle w:val="ab"/>
          <w:sz w:val="20"/>
          <w:szCs w:val="20"/>
        </w:rPr>
        <w:footnoteRef/>
      </w:r>
      <w:r w:rsidRPr="00045067">
        <w:t xml:space="preserve"> Положение по бухгалтерскому учету "Бухгалтерская отчетность организации" (ЦБУ 1996, N 4)//Приложение к приказу Министерства финансов РФ от 8 февраля 1996 года N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31" w:rsidRDefault="004C5C31" w:rsidP="00C42148">
    <w:pPr>
      <w:framePr w:wrap="around" w:vAnchor="text" w:hAnchor="margin" w:xAlign="right" w:y="1"/>
    </w:pPr>
  </w:p>
  <w:p w:rsidR="004C5C31" w:rsidRDefault="004C5C31" w:rsidP="00C42148">
    <w:pPr>
      <w:ind w:right="360"/>
    </w:pPr>
  </w:p>
  <w:p w:rsidR="004C5C31" w:rsidRDefault="004C5C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31" w:rsidRDefault="004C5C31" w:rsidP="00C42148">
    <w:pPr>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31" w:rsidRDefault="004C5C31" w:rsidP="00C42148">
    <w:pPr>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5335E2"/>
    <w:multiLevelType w:val="hybridMultilevel"/>
    <w:tmpl w:val="AFB2C346"/>
    <w:lvl w:ilvl="0" w:tplc="A78E6188">
      <w:start w:val="1"/>
      <w:numFmt w:val="bullet"/>
      <w:lvlText w:val="−"/>
      <w:lvlJc w:val="left"/>
      <w:pPr>
        <w:tabs>
          <w:tab w:val="num" w:pos="360"/>
        </w:tabs>
        <w:ind w:left="360" w:hanging="360"/>
      </w:pPr>
      <w:rPr>
        <w:rFonts w:ascii="Times New Roman" w:hAnsi="Times New Roman"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80124D"/>
    <w:multiLevelType w:val="hybridMultilevel"/>
    <w:tmpl w:val="D3E20816"/>
    <w:lvl w:ilvl="0" w:tplc="12A25936">
      <w:start w:val="1"/>
      <w:numFmt w:val="decimal"/>
      <w:lvlText w:val="%1)"/>
      <w:lvlJc w:val="left"/>
      <w:pPr>
        <w:tabs>
          <w:tab w:val="num" w:pos="1029"/>
        </w:tabs>
        <w:ind w:left="1029" w:hanging="360"/>
      </w:pPr>
      <w:rPr>
        <w:rFonts w:cs="Times New Roman" w:hint="default"/>
      </w:rPr>
    </w:lvl>
    <w:lvl w:ilvl="1" w:tplc="04190019" w:tentative="1">
      <w:start w:val="1"/>
      <w:numFmt w:val="lowerLetter"/>
      <w:lvlText w:val="%2."/>
      <w:lvlJc w:val="left"/>
      <w:pPr>
        <w:tabs>
          <w:tab w:val="num" w:pos="1749"/>
        </w:tabs>
        <w:ind w:left="1749" w:hanging="360"/>
      </w:pPr>
      <w:rPr>
        <w:rFonts w:cs="Times New Roman"/>
      </w:rPr>
    </w:lvl>
    <w:lvl w:ilvl="2" w:tplc="0419001B" w:tentative="1">
      <w:start w:val="1"/>
      <w:numFmt w:val="lowerRoman"/>
      <w:lvlText w:val="%3."/>
      <w:lvlJc w:val="right"/>
      <w:pPr>
        <w:tabs>
          <w:tab w:val="num" w:pos="2469"/>
        </w:tabs>
        <w:ind w:left="2469" w:hanging="180"/>
      </w:pPr>
      <w:rPr>
        <w:rFonts w:cs="Times New Roman"/>
      </w:rPr>
    </w:lvl>
    <w:lvl w:ilvl="3" w:tplc="0419000F" w:tentative="1">
      <w:start w:val="1"/>
      <w:numFmt w:val="decimal"/>
      <w:lvlText w:val="%4."/>
      <w:lvlJc w:val="left"/>
      <w:pPr>
        <w:tabs>
          <w:tab w:val="num" w:pos="3189"/>
        </w:tabs>
        <w:ind w:left="3189" w:hanging="360"/>
      </w:pPr>
      <w:rPr>
        <w:rFonts w:cs="Times New Roman"/>
      </w:rPr>
    </w:lvl>
    <w:lvl w:ilvl="4" w:tplc="04190019" w:tentative="1">
      <w:start w:val="1"/>
      <w:numFmt w:val="lowerLetter"/>
      <w:lvlText w:val="%5."/>
      <w:lvlJc w:val="left"/>
      <w:pPr>
        <w:tabs>
          <w:tab w:val="num" w:pos="3909"/>
        </w:tabs>
        <w:ind w:left="3909" w:hanging="360"/>
      </w:pPr>
      <w:rPr>
        <w:rFonts w:cs="Times New Roman"/>
      </w:rPr>
    </w:lvl>
    <w:lvl w:ilvl="5" w:tplc="0419001B" w:tentative="1">
      <w:start w:val="1"/>
      <w:numFmt w:val="lowerRoman"/>
      <w:lvlText w:val="%6."/>
      <w:lvlJc w:val="right"/>
      <w:pPr>
        <w:tabs>
          <w:tab w:val="num" w:pos="4629"/>
        </w:tabs>
        <w:ind w:left="4629" w:hanging="180"/>
      </w:pPr>
      <w:rPr>
        <w:rFonts w:cs="Times New Roman"/>
      </w:rPr>
    </w:lvl>
    <w:lvl w:ilvl="6" w:tplc="0419000F" w:tentative="1">
      <w:start w:val="1"/>
      <w:numFmt w:val="decimal"/>
      <w:lvlText w:val="%7."/>
      <w:lvlJc w:val="left"/>
      <w:pPr>
        <w:tabs>
          <w:tab w:val="num" w:pos="5349"/>
        </w:tabs>
        <w:ind w:left="5349" w:hanging="360"/>
      </w:pPr>
      <w:rPr>
        <w:rFonts w:cs="Times New Roman"/>
      </w:rPr>
    </w:lvl>
    <w:lvl w:ilvl="7" w:tplc="04190019" w:tentative="1">
      <w:start w:val="1"/>
      <w:numFmt w:val="lowerLetter"/>
      <w:lvlText w:val="%8."/>
      <w:lvlJc w:val="left"/>
      <w:pPr>
        <w:tabs>
          <w:tab w:val="num" w:pos="6069"/>
        </w:tabs>
        <w:ind w:left="6069" w:hanging="360"/>
      </w:pPr>
      <w:rPr>
        <w:rFonts w:cs="Times New Roman"/>
      </w:rPr>
    </w:lvl>
    <w:lvl w:ilvl="8" w:tplc="0419001B" w:tentative="1">
      <w:start w:val="1"/>
      <w:numFmt w:val="lowerRoman"/>
      <w:lvlText w:val="%9."/>
      <w:lvlJc w:val="right"/>
      <w:pPr>
        <w:tabs>
          <w:tab w:val="num" w:pos="6789"/>
        </w:tabs>
        <w:ind w:left="6789" w:hanging="180"/>
      </w:pPr>
      <w:rPr>
        <w:rFonts w:cs="Times New Roman"/>
      </w:rPr>
    </w:lvl>
  </w:abstractNum>
  <w:abstractNum w:abstractNumId="3">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00F49A8"/>
    <w:multiLevelType w:val="hybridMultilevel"/>
    <w:tmpl w:val="ECDEACA6"/>
    <w:lvl w:ilvl="0" w:tplc="FFFFFFFF">
      <w:start w:val="1"/>
      <w:numFmt w:val="bullet"/>
      <w:lvlText w:val="−"/>
      <w:lvlJc w:val="left"/>
      <w:pPr>
        <w:tabs>
          <w:tab w:val="num" w:pos="360"/>
        </w:tabs>
        <w:ind w:left="360" w:hanging="360"/>
      </w:pPr>
      <w:rPr>
        <w:rFonts w:ascii="Times New Roman" w:hAnsi="Times New Roman" w:hint="default"/>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49A79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9EE7B26"/>
    <w:multiLevelType w:val="hybridMultilevel"/>
    <w:tmpl w:val="656C6522"/>
    <w:lvl w:ilvl="0" w:tplc="FFFFFFFF">
      <w:start w:val="1"/>
      <w:numFmt w:val="bullet"/>
      <w:lvlText w:val="−"/>
      <w:lvlJc w:val="left"/>
      <w:pPr>
        <w:tabs>
          <w:tab w:val="num" w:pos="360"/>
        </w:tabs>
        <w:ind w:left="360" w:hanging="360"/>
      </w:pPr>
      <w:rPr>
        <w:rFonts w:ascii="Times New Roman" w:hAnsi="Times New Roman" w:hint="default"/>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0">
    <w:nsid w:val="512B1B62"/>
    <w:multiLevelType w:val="hybridMultilevel"/>
    <w:tmpl w:val="60E6E3C4"/>
    <w:lvl w:ilvl="0" w:tplc="C718817A">
      <w:start w:val="1"/>
      <w:numFmt w:val="bullet"/>
      <w:lvlText w:val="−"/>
      <w:lvlJc w:val="left"/>
      <w:pPr>
        <w:tabs>
          <w:tab w:val="num" w:pos="360"/>
        </w:tabs>
        <w:ind w:left="360" w:hanging="360"/>
      </w:pPr>
      <w:rPr>
        <w:rFonts w:ascii="Times New Roman" w:hAnsi="Times New Roman"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1614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CF141DE"/>
    <w:multiLevelType w:val="hybridMultilevel"/>
    <w:tmpl w:val="47D42188"/>
    <w:lvl w:ilvl="0" w:tplc="A78E6188">
      <w:start w:val="1"/>
      <w:numFmt w:val="bullet"/>
      <w:lvlText w:val="−"/>
      <w:lvlJc w:val="left"/>
      <w:pPr>
        <w:tabs>
          <w:tab w:val="num" w:pos="360"/>
        </w:tabs>
        <w:ind w:left="360" w:hanging="360"/>
      </w:pPr>
      <w:rPr>
        <w:rFonts w:ascii="Times New Roman" w:hAnsi="Times New Roman" w:hint="default"/>
        <w:effect w:val="none"/>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4">
    <w:nsid w:val="5D17119B"/>
    <w:multiLevelType w:val="hybridMultilevel"/>
    <w:tmpl w:val="571E83CC"/>
    <w:lvl w:ilvl="0" w:tplc="A78E6188">
      <w:start w:val="1"/>
      <w:numFmt w:val="bullet"/>
      <w:lvlText w:val="−"/>
      <w:lvlJc w:val="left"/>
      <w:pPr>
        <w:tabs>
          <w:tab w:val="num" w:pos="360"/>
        </w:tabs>
        <w:ind w:left="360" w:hanging="360"/>
      </w:pPr>
      <w:rPr>
        <w:rFonts w:ascii="Times New Roman" w:hAnsi="Times New Roman"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DC535A"/>
    <w:multiLevelType w:val="hybridMultilevel"/>
    <w:tmpl w:val="FAD683D4"/>
    <w:lvl w:ilvl="0" w:tplc="FFFFFFFF">
      <w:start w:val="1"/>
      <w:numFmt w:val="bullet"/>
      <w:lvlText w:val="−"/>
      <w:lvlJc w:val="left"/>
      <w:pPr>
        <w:tabs>
          <w:tab w:val="num" w:pos="360"/>
        </w:tabs>
        <w:ind w:left="360" w:hanging="360"/>
      </w:pPr>
      <w:rPr>
        <w:rFonts w:ascii="Times New Roman" w:hAnsi="Times New Roman" w:hint="default"/>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B7534E0"/>
    <w:multiLevelType w:val="singleLevel"/>
    <w:tmpl w:val="4A422524"/>
    <w:lvl w:ilvl="0">
      <w:numFmt w:val="bullet"/>
      <w:lvlText w:val="-"/>
      <w:lvlJc w:val="left"/>
      <w:pPr>
        <w:tabs>
          <w:tab w:val="num" w:pos="927"/>
        </w:tabs>
        <w:ind w:left="927" w:hanging="360"/>
      </w:pPr>
      <w:rPr>
        <w:rFonts w:hint="default"/>
      </w:rPr>
    </w:lvl>
  </w:abstractNum>
  <w:abstractNum w:abstractNumId="17">
    <w:nsid w:val="751D358C"/>
    <w:multiLevelType w:val="hybridMultilevel"/>
    <w:tmpl w:val="CDF24682"/>
    <w:lvl w:ilvl="0" w:tplc="FFFFFFFF">
      <w:start w:val="1"/>
      <w:numFmt w:val="bullet"/>
      <w:lvlText w:val="−"/>
      <w:lvlJc w:val="left"/>
      <w:pPr>
        <w:tabs>
          <w:tab w:val="num" w:pos="360"/>
        </w:tabs>
        <w:ind w:left="360" w:hanging="360"/>
      </w:pPr>
      <w:rPr>
        <w:rFonts w:ascii="Times New Roman" w:hAnsi="Times New Roman" w:hint="default"/>
        <w:effect w:val="none"/>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8">
    <w:nsid w:val="7CED6C11"/>
    <w:multiLevelType w:val="hybridMultilevel"/>
    <w:tmpl w:val="2BF609D4"/>
    <w:lvl w:ilvl="0" w:tplc="99CA779E">
      <w:start w:val="1"/>
      <w:numFmt w:val="bullet"/>
      <w:lvlText w:val="−"/>
      <w:lvlJc w:val="left"/>
      <w:pPr>
        <w:tabs>
          <w:tab w:val="num" w:pos="360"/>
        </w:tabs>
        <w:ind w:left="360" w:hanging="360"/>
      </w:pPr>
      <w:rPr>
        <w:rFonts w:ascii="Times New Roman" w:hAnsi="Times New Roman" w:hint="default"/>
        <w:effect w:val="none"/>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5"/>
  </w:num>
  <w:num w:numId="2">
    <w:abstractNumId w:val="0"/>
  </w:num>
  <w:num w:numId="3">
    <w:abstractNumId w:val="19"/>
  </w:num>
  <w:num w:numId="4">
    <w:abstractNumId w:val="4"/>
  </w:num>
  <w:num w:numId="5">
    <w:abstractNumId w:val="4"/>
  </w:num>
  <w:num w:numId="6">
    <w:abstractNumId w:val="9"/>
  </w:num>
  <w:num w:numId="7">
    <w:abstractNumId w:val="9"/>
  </w:num>
  <w:num w:numId="8">
    <w:abstractNumId w:val="9"/>
  </w:num>
  <w:num w:numId="9">
    <w:abstractNumId w:val="9"/>
  </w:num>
  <w:num w:numId="10">
    <w:abstractNumId w:val="11"/>
  </w:num>
  <w:num w:numId="11">
    <w:abstractNumId w:val="4"/>
  </w:num>
  <w:num w:numId="12">
    <w:abstractNumId w:val="4"/>
  </w:num>
  <w:num w:numId="13">
    <w:abstractNumId w:val="3"/>
  </w:num>
  <w:num w:numId="14">
    <w:abstractNumId w:val="3"/>
  </w:num>
  <w:num w:numId="15">
    <w:abstractNumId w:val="3"/>
  </w:num>
  <w:num w:numId="16">
    <w:abstractNumId w:val="4"/>
  </w:num>
  <w:num w:numId="17">
    <w:abstractNumId w:val="4"/>
  </w:num>
  <w:num w:numId="18">
    <w:abstractNumId w:val="4"/>
  </w:num>
  <w:num w:numId="19">
    <w:abstractNumId w:val="4"/>
  </w:num>
  <w:num w:numId="20">
    <w:abstractNumId w:val="16"/>
  </w:num>
  <w:num w:numId="21">
    <w:abstractNumId w:val="2"/>
  </w:num>
  <w:num w:numId="22">
    <w:abstractNumId w:val="7"/>
  </w:num>
  <w:num w:numId="23">
    <w:abstractNumId w:val="14"/>
  </w:num>
  <w:num w:numId="24">
    <w:abstractNumId w:val="10"/>
  </w:num>
  <w:num w:numId="25">
    <w:abstractNumId w:val="8"/>
  </w:num>
  <w:num w:numId="26">
    <w:abstractNumId w:val="1"/>
  </w:num>
  <w:num w:numId="27">
    <w:abstractNumId w:val="12"/>
  </w:num>
  <w:num w:numId="28">
    <w:abstractNumId w:val="15"/>
  </w:num>
  <w:num w:numId="29">
    <w:abstractNumId w:val="17"/>
  </w:num>
  <w:num w:numId="30">
    <w:abstractNumId w:val="13"/>
  </w:num>
  <w:num w:numId="31">
    <w:abstractNumId w:val="1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148"/>
    <w:rsid w:val="00005CE2"/>
    <w:rsid w:val="00006A8A"/>
    <w:rsid w:val="00006CCE"/>
    <w:rsid w:val="00045067"/>
    <w:rsid w:val="000B4C82"/>
    <w:rsid w:val="000B7431"/>
    <w:rsid w:val="000D0ACF"/>
    <w:rsid w:val="000E38D5"/>
    <w:rsid w:val="00103835"/>
    <w:rsid w:val="0011280F"/>
    <w:rsid w:val="00121975"/>
    <w:rsid w:val="001317F1"/>
    <w:rsid w:val="001400C5"/>
    <w:rsid w:val="00145292"/>
    <w:rsid w:val="0016268A"/>
    <w:rsid w:val="0016460F"/>
    <w:rsid w:val="001816E5"/>
    <w:rsid w:val="001A75FD"/>
    <w:rsid w:val="002027E7"/>
    <w:rsid w:val="00230024"/>
    <w:rsid w:val="00245F8E"/>
    <w:rsid w:val="002A10B1"/>
    <w:rsid w:val="002A2C70"/>
    <w:rsid w:val="002C3DF5"/>
    <w:rsid w:val="00324E62"/>
    <w:rsid w:val="00332E05"/>
    <w:rsid w:val="00334650"/>
    <w:rsid w:val="00352778"/>
    <w:rsid w:val="003A682E"/>
    <w:rsid w:val="003B0B6F"/>
    <w:rsid w:val="003B5CB4"/>
    <w:rsid w:val="003D2EBB"/>
    <w:rsid w:val="004079A6"/>
    <w:rsid w:val="0042302D"/>
    <w:rsid w:val="0042372A"/>
    <w:rsid w:val="0044073B"/>
    <w:rsid w:val="004507B2"/>
    <w:rsid w:val="00477FDF"/>
    <w:rsid w:val="004817E5"/>
    <w:rsid w:val="00486E2E"/>
    <w:rsid w:val="004A2B25"/>
    <w:rsid w:val="004C5C31"/>
    <w:rsid w:val="004F0647"/>
    <w:rsid w:val="004F36C2"/>
    <w:rsid w:val="004F7843"/>
    <w:rsid w:val="005235BD"/>
    <w:rsid w:val="00524BC2"/>
    <w:rsid w:val="00544642"/>
    <w:rsid w:val="005468B2"/>
    <w:rsid w:val="005649B7"/>
    <w:rsid w:val="00577C4A"/>
    <w:rsid w:val="005A1C0C"/>
    <w:rsid w:val="005A4AD2"/>
    <w:rsid w:val="005A7553"/>
    <w:rsid w:val="005D71F2"/>
    <w:rsid w:val="00627EF7"/>
    <w:rsid w:val="00655CEA"/>
    <w:rsid w:val="006C7643"/>
    <w:rsid w:val="00700E41"/>
    <w:rsid w:val="00701980"/>
    <w:rsid w:val="00722864"/>
    <w:rsid w:val="00756299"/>
    <w:rsid w:val="007C2EDF"/>
    <w:rsid w:val="007D4011"/>
    <w:rsid w:val="00802076"/>
    <w:rsid w:val="008243B3"/>
    <w:rsid w:val="008314AA"/>
    <w:rsid w:val="00860388"/>
    <w:rsid w:val="00892318"/>
    <w:rsid w:val="008956F2"/>
    <w:rsid w:val="0090366A"/>
    <w:rsid w:val="00910375"/>
    <w:rsid w:val="009222EE"/>
    <w:rsid w:val="00960C82"/>
    <w:rsid w:val="009759B4"/>
    <w:rsid w:val="00975A1A"/>
    <w:rsid w:val="009C1BE5"/>
    <w:rsid w:val="00A31EE5"/>
    <w:rsid w:val="00A6625E"/>
    <w:rsid w:val="00AA4F49"/>
    <w:rsid w:val="00AD7F4C"/>
    <w:rsid w:val="00AE7A5D"/>
    <w:rsid w:val="00B153E2"/>
    <w:rsid w:val="00B3786D"/>
    <w:rsid w:val="00B65BB6"/>
    <w:rsid w:val="00B7303D"/>
    <w:rsid w:val="00BA42E2"/>
    <w:rsid w:val="00BE0A1B"/>
    <w:rsid w:val="00BE2E9C"/>
    <w:rsid w:val="00BE351D"/>
    <w:rsid w:val="00BE5F57"/>
    <w:rsid w:val="00BF6CFD"/>
    <w:rsid w:val="00C13B8B"/>
    <w:rsid w:val="00C2177A"/>
    <w:rsid w:val="00C40B32"/>
    <w:rsid w:val="00C42148"/>
    <w:rsid w:val="00C42C48"/>
    <w:rsid w:val="00C60416"/>
    <w:rsid w:val="00C62B88"/>
    <w:rsid w:val="00C6683B"/>
    <w:rsid w:val="00CC22DC"/>
    <w:rsid w:val="00CE01BD"/>
    <w:rsid w:val="00CE7953"/>
    <w:rsid w:val="00CF6C92"/>
    <w:rsid w:val="00D16DE7"/>
    <w:rsid w:val="00D43744"/>
    <w:rsid w:val="00D668F9"/>
    <w:rsid w:val="00D74508"/>
    <w:rsid w:val="00DB3283"/>
    <w:rsid w:val="00DB5BE5"/>
    <w:rsid w:val="00E04664"/>
    <w:rsid w:val="00E351C4"/>
    <w:rsid w:val="00E42EAE"/>
    <w:rsid w:val="00E47C89"/>
    <w:rsid w:val="00E5067C"/>
    <w:rsid w:val="00E62FF3"/>
    <w:rsid w:val="00E6397D"/>
    <w:rsid w:val="00E63EBA"/>
    <w:rsid w:val="00EA79BF"/>
    <w:rsid w:val="00EE15B9"/>
    <w:rsid w:val="00F34660"/>
    <w:rsid w:val="00F858B3"/>
    <w:rsid w:val="00F91FA4"/>
    <w:rsid w:val="00F92E56"/>
    <w:rsid w:val="00FA2966"/>
    <w:rsid w:val="00FB4907"/>
    <w:rsid w:val="00FC4DCA"/>
    <w:rsid w:val="00FE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1"/>
    <o:shapelayout v:ext="edit">
      <o:idmap v:ext="edit" data="1"/>
    </o:shapelayout>
  </w:shapeDefaults>
  <w:decimalSymbol w:val=","/>
  <w:listSeparator w:val=";"/>
  <w14:defaultImageDpi w14:val="0"/>
  <w15:chartTrackingRefBased/>
  <w15:docId w15:val="{AFB4E8AB-3A96-4669-B144-DADD27CA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103835"/>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B7303D"/>
    <w:pPr>
      <w:keepNext/>
      <w:ind w:firstLine="0"/>
      <w:jc w:val="center"/>
      <w:outlineLvl w:val="1"/>
    </w:pPr>
    <w:rPr>
      <w:b/>
      <w:bCs/>
      <w:i/>
      <w:smallCaps/>
    </w:rPr>
  </w:style>
  <w:style w:type="paragraph" w:styleId="3">
    <w:name w:val="heading 3"/>
    <w:basedOn w:val="a0"/>
    <w:next w:val="a0"/>
    <w:link w:val="30"/>
    <w:autoRedefine/>
    <w:uiPriority w:val="99"/>
    <w:qFormat/>
    <w:rsid w:val="00B7303D"/>
    <w:pPr>
      <w:outlineLvl w:val="2"/>
    </w:pPr>
    <w:rPr>
      <w:noProof/>
      <w:color w:val="auto"/>
      <w:lang w:eastAsia="en-US"/>
    </w:rPr>
  </w:style>
  <w:style w:type="paragraph" w:styleId="4">
    <w:name w:val="heading 4"/>
    <w:basedOn w:val="a0"/>
    <w:next w:val="a0"/>
    <w:link w:val="40"/>
    <w:autoRedefine/>
    <w:uiPriority w:val="99"/>
    <w:qFormat/>
    <w:rsid w:val="00B7303D"/>
    <w:pPr>
      <w:keepNext/>
      <w:outlineLvl w:val="3"/>
    </w:pPr>
    <w:rPr>
      <w:noProof/>
      <w:color w:val="auto"/>
      <w:lang w:eastAsia="en-US"/>
    </w:rPr>
  </w:style>
  <w:style w:type="paragraph" w:styleId="5">
    <w:name w:val="heading 5"/>
    <w:basedOn w:val="a0"/>
    <w:next w:val="a0"/>
    <w:link w:val="50"/>
    <w:autoRedefine/>
    <w:uiPriority w:val="99"/>
    <w:qFormat/>
    <w:rsid w:val="00B7303D"/>
    <w:pPr>
      <w:ind w:left="737"/>
      <w:outlineLvl w:val="4"/>
    </w:pPr>
    <w:rPr>
      <w:color w:val="auto"/>
      <w:lang w:eastAsia="en-US"/>
    </w:rPr>
  </w:style>
  <w:style w:type="paragraph" w:styleId="6">
    <w:name w:val="heading 6"/>
    <w:basedOn w:val="a0"/>
    <w:next w:val="a0"/>
    <w:link w:val="60"/>
    <w:autoRedefine/>
    <w:uiPriority w:val="99"/>
    <w:qFormat/>
    <w:rsid w:val="00B7303D"/>
    <w:pPr>
      <w:outlineLvl w:val="5"/>
    </w:pPr>
    <w:rPr>
      <w:color w:val="auto"/>
      <w:lang w:eastAsia="en-US"/>
    </w:rPr>
  </w:style>
  <w:style w:type="paragraph" w:styleId="7">
    <w:name w:val="heading 7"/>
    <w:basedOn w:val="a0"/>
    <w:next w:val="a0"/>
    <w:link w:val="70"/>
    <w:uiPriority w:val="99"/>
    <w:qFormat/>
    <w:rsid w:val="00B7303D"/>
    <w:pPr>
      <w:keepNext/>
      <w:outlineLvl w:val="6"/>
    </w:pPr>
    <w:rPr>
      <w:color w:val="auto"/>
      <w:lang w:eastAsia="en-US"/>
    </w:rPr>
  </w:style>
  <w:style w:type="paragraph" w:styleId="8">
    <w:name w:val="heading 8"/>
    <w:basedOn w:val="a0"/>
    <w:next w:val="a0"/>
    <w:link w:val="80"/>
    <w:autoRedefine/>
    <w:uiPriority w:val="99"/>
    <w:qFormat/>
    <w:rsid w:val="00B7303D"/>
    <w:pPr>
      <w:outlineLvl w:val="7"/>
    </w:pPr>
    <w:rPr>
      <w:color w:val="auto"/>
      <w:lang w:eastAsia="en-US"/>
    </w:rPr>
  </w:style>
  <w:style w:type="paragraph" w:styleId="9">
    <w:name w:val="heading 9"/>
    <w:basedOn w:val="a0"/>
    <w:next w:val="a0"/>
    <w:link w:val="90"/>
    <w:uiPriority w:val="99"/>
    <w:qFormat/>
    <w:rsid w:val="00B730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1"/>
    <w:autoRedefine/>
    <w:uiPriority w:val="99"/>
    <w:rsid w:val="00B7303D"/>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B7303D"/>
    <w:rPr>
      <w:rFonts w:cs="Times New Roman"/>
      <w:kern w:val="16"/>
      <w:sz w:val="28"/>
      <w:szCs w:val="28"/>
    </w:rPr>
  </w:style>
  <w:style w:type="paragraph" w:styleId="a5">
    <w:name w:val="Body Text"/>
    <w:basedOn w:val="a0"/>
    <w:link w:val="a7"/>
    <w:uiPriority w:val="99"/>
    <w:rsid w:val="00B7303D"/>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B7303D"/>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B7303D"/>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B7303D"/>
    <w:rPr>
      <w:rFonts w:cs="Times New Roman"/>
      <w:vertAlign w:val="superscript"/>
    </w:rPr>
  </w:style>
  <w:style w:type="character" w:styleId="ab">
    <w:name w:val="footnote reference"/>
    <w:uiPriority w:val="99"/>
    <w:semiHidden/>
    <w:rsid w:val="00B7303D"/>
    <w:rPr>
      <w:rFonts w:cs="Times New Roman"/>
      <w:color w:val="auto"/>
      <w:sz w:val="28"/>
      <w:szCs w:val="28"/>
      <w:vertAlign w:val="superscript"/>
    </w:rPr>
  </w:style>
  <w:style w:type="paragraph" w:customStyle="1" w:styleId="a">
    <w:name w:val="лит"/>
    <w:autoRedefine/>
    <w:uiPriority w:val="99"/>
    <w:rsid w:val="00B7303D"/>
    <w:pPr>
      <w:numPr>
        <w:numId w:val="19"/>
      </w:numPr>
      <w:spacing w:line="360" w:lineRule="auto"/>
      <w:jc w:val="both"/>
    </w:pPr>
    <w:rPr>
      <w:sz w:val="28"/>
      <w:szCs w:val="28"/>
    </w:rPr>
  </w:style>
  <w:style w:type="paragraph" w:styleId="12">
    <w:name w:val="toc 1"/>
    <w:basedOn w:val="a0"/>
    <w:next w:val="a0"/>
    <w:autoRedefine/>
    <w:uiPriority w:val="99"/>
    <w:semiHidden/>
    <w:rsid w:val="00B7303D"/>
    <w:pPr>
      <w:autoSpaceDE w:val="0"/>
      <w:autoSpaceDN w:val="0"/>
      <w:adjustRightInd w:val="0"/>
      <w:ind w:firstLine="0"/>
    </w:pPr>
    <w:rPr>
      <w:bCs/>
      <w:iCs/>
      <w:smallCaps/>
      <w:lang w:eastAsia="en-US"/>
    </w:rPr>
  </w:style>
  <w:style w:type="character" w:styleId="ac">
    <w:name w:val="page number"/>
    <w:uiPriority w:val="99"/>
    <w:rsid w:val="00B7303D"/>
    <w:rPr>
      <w:rFonts w:ascii="Times New Roman" w:hAnsi="Times New Roman" w:cs="Times New Roman"/>
      <w:sz w:val="28"/>
      <w:szCs w:val="28"/>
    </w:rPr>
  </w:style>
  <w:style w:type="character" w:customStyle="1" w:styleId="ad">
    <w:name w:val="номер страницы"/>
    <w:uiPriority w:val="99"/>
    <w:rsid w:val="00B7303D"/>
    <w:rPr>
      <w:rFonts w:cs="Times New Roman"/>
      <w:sz w:val="28"/>
      <w:szCs w:val="28"/>
    </w:rPr>
  </w:style>
  <w:style w:type="paragraph" w:styleId="ae">
    <w:name w:val="Normal (Web)"/>
    <w:basedOn w:val="a0"/>
    <w:autoRedefine/>
    <w:uiPriority w:val="99"/>
    <w:rsid w:val="00B7303D"/>
    <w:rPr>
      <w:lang w:val="uk-UA" w:eastAsia="uk-UA"/>
    </w:rPr>
  </w:style>
  <w:style w:type="paragraph" w:customStyle="1" w:styleId="af">
    <w:name w:val="Обычный +"/>
    <w:basedOn w:val="a0"/>
    <w:autoRedefine/>
    <w:uiPriority w:val="99"/>
    <w:rsid w:val="00B7303D"/>
    <w:rPr>
      <w:szCs w:val="20"/>
    </w:rPr>
  </w:style>
  <w:style w:type="paragraph" w:customStyle="1" w:styleId="af0">
    <w:name w:val="содержание"/>
    <w:uiPriority w:val="99"/>
    <w:rsid w:val="00B7303D"/>
    <w:pPr>
      <w:spacing w:line="360" w:lineRule="auto"/>
      <w:jc w:val="center"/>
    </w:pPr>
    <w:rPr>
      <w:b/>
      <w:bCs/>
      <w:i/>
      <w:iCs/>
      <w:smallCaps/>
      <w:noProof/>
      <w:sz w:val="28"/>
      <w:szCs w:val="28"/>
    </w:rPr>
  </w:style>
  <w:style w:type="paragraph" w:customStyle="1" w:styleId="af1">
    <w:name w:val="ТАБЛИЦА"/>
    <w:next w:val="a0"/>
    <w:autoRedefine/>
    <w:uiPriority w:val="99"/>
    <w:rsid w:val="00B7303D"/>
    <w:pPr>
      <w:spacing w:line="360" w:lineRule="auto"/>
    </w:pPr>
    <w:rPr>
      <w:color w:val="000000"/>
    </w:rPr>
  </w:style>
  <w:style w:type="table" w:customStyle="1" w:styleId="13">
    <w:name w:val="Стиль таблицы1"/>
    <w:uiPriority w:val="99"/>
    <w:rsid w:val="00B730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B7303D"/>
    <w:pPr>
      <w:jc w:val="center"/>
    </w:pPr>
  </w:style>
  <w:style w:type="paragraph" w:styleId="af3">
    <w:name w:val="endnote text"/>
    <w:basedOn w:val="a0"/>
    <w:link w:val="af4"/>
    <w:autoRedefine/>
    <w:uiPriority w:val="99"/>
    <w:semiHidden/>
    <w:rsid w:val="00B7303D"/>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uiPriority w:val="99"/>
    <w:semiHidden/>
    <w:rsid w:val="00045067"/>
    <w:rPr>
      <w:sz w:val="20"/>
      <w:szCs w:val="20"/>
    </w:rPr>
  </w:style>
  <w:style w:type="character" w:customStyle="1" w:styleId="af6">
    <w:name w:val="Текст сноски Знак"/>
    <w:link w:val="af5"/>
    <w:uiPriority w:val="99"/>
    <w:locked/>
    <w:rsid w:val="00045067"/>
    <w:rPr>
      <w:rFonts w:cs="Times New Roman"/>
      <w:color w:val="000000"/>
      <w:lang w:val="ru-RU" w:eastAsia="ru-RU" w:bidi="ar-SA"/>
    </w:rPr>
  </w:style>
  <w:style w:type="character" w:customStyle="1" w:styleId="af7">
    <w:name w:val="текст сноски Знак"/>
    <w:link w:val="af8"/>
    <w:uiPriority w:val="99"/>
    <w:locked/>
    <w:rsid w:val="00045067"/>
    <w:rPr>
      <w:rFonts w:cs="Times New Roman"/>
      <w:color w:val="000000"/>
      <w:sz w:val="28"/>
      <w:szCs w:val="28"/>
      <w:lang w:val="ru-RU" w:eastAsia="ru-RU" w:bidi="ar-SA"/>
    </w:rPr>
  </w:style>
  <w:style w:type="paragraph" w:customStyle="1" w:styleId="af9">
    <w:name w:val="титут"/>
    <w:autoRedefine/>
    <w:uiPriority w:val="99"/>
    <w:rsid w:val="00B7303D"/>
    <w:pPr>
      <w:spacing w:line="360" w:lineRule="auto"/>
      <w:jc w:val="center"/>
    </w:pPr>
    <w:rPr>
      <w:noProof/>
      <w:sz w:val="28"/>
      <w:szCs w:val="28"/>
    </w:rPr>
  </w:style>
  <w:style w:type="character" w:styleId="afa">
    <w:name w:val="Hyperlink"/>
    <w:uiPriority w:val="99"/>
    <w:rsid w:val="00B7303D"/>
    <w:rPr>
      <w:rFonts w:cs="Times New Roman"/>
      <w:color w:val="0000FF"/>
      <w:u w:val="single"/>
    </w:rPr>
  </w:style>
  <w:style w:type="paragraph" w:customStyle="1" w:styleId="afb">
    <w:name w:val="лит+нумерация"/>
    <w:basedOn w:val="a0"/>
    <w:next w:val="a0"/>
    <w:autoRedefine/>
    <w:uiPriority w:val="99"/>
    <w:rsid w:val="00B7303D"/>
    <w:pPr>
      <w:ind w:firstLine="0"/>
    </w:pPr>
    <w:rPr>
      <w:iCs/>
    </w:rPr>
  </w:style>
  <w:style w:type="paragraph" w:customStyle="1" w:styleId="afc">
    <w:name w:val="размещено"/>
    <w:basedOn w:val="a0"/>
    <w:autoRedefine/>
    <w:uiPriority w:val="99"/>
    <w:rsid w:val="00B7303D"/>
    <w:rPr>
      <w:color w:val="FFFFFF"/>
    </w:rPr>
  </w:style>
  <w:style w:type="paragraph" w:styleId="afd">
    <w:name w:val="footer"/>
    <w:basedOn w:val="a0"/>
    <w:link w:val="afe"/>
    <w:uiPriority w:val="99"/>
    <w:rsid w:val="00B7303D"/>
    <w:pPr>
      <w:tabs>
        <w:tab w:val="center" w:pos="4677"/>
        <w:tab w:val="right" w:pos="9355"/>
      </w:tabs>
    </w:pPr>
  </w:style>
  <w:style w:type="character" w:customStyle="1" w:styleId="afe">
    <w:name w:val="Нижний колонтитул Знак"/>
    <w:link w:val="afd"/>
    <w:uiPriority w:val="99"/>
    <w:semiHidden/>
    <w:rPr>
      <w:color w:val="000000"/>
      <w:sz w:val="28"/>
      <w:szCs w:val="28"/>
    </w:rPr>
  </w:style>
  <w:style w:type="paragraph" w:customStyle="1" w:styleId="af8">
    <w:name w:val="текст сноски"/>
    <w:basedOn w:val="a0"/>
    <w:link w:val="af7"/>
    <w:uiPriority w:val="99"/>
    <w:rsid w:val="00C42148"/>
    <w:pPr>
      <w:autoSpaceDE w:val="0"/>
      <w:autoSpaceDN w:val="0"/>
    </w:pPr>
    <w:rPr>
      <w:sz w:val="20"/>
    </w:rPr>
  </w:style>
  <w:style w:type="character" w:customStyle="1" w:styleId="aff">
    <w:name w:val="знак сноски"/>
    <w:uiPriority w:val="99"/>
    <w:rsid w:val="00C42148"/>
    <w:rPr>
      <w:rFonts w:cs="Times New Roman"/>
      <w:vertAlign w:val="superscript"/>
    </w:rPr>
  </w:style>
  <w:style w:type="paragraph" w:styleId="aff0">
    <w:name w:val="caption"/>
    <w:basedOn w:val="a0"/>
    <w:next w:val="a0"/>
    <w:uiPriority w:val="99"/>
    <w:qFormat/>
    <w:rsid w:val="00B73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22157</Words>
  <Characters>126296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148157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2014-03-25T00:27:00Z</dcterms:created>
  <dcterms:modified xsi:type="dcterms:W3CDTF">2014-03-25T00:27:00Z</dcterms:modified>
</cp:coreProperties>
</file>