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341A5" w:rsidRPr="00077FE8" w:rsidRDefault="002341A5" w:rsidP="002D2D66">
      <w:pPr>
        <w:pStyle w:val="a8"/>
        <w:tabs>
          <w:tab w:val="left" w:pos="3870"/>
        </w:tabs>
        <w:spacing w:after="0" w:line="360" w:lineRule="auto"/>
        <w:ind w:firstLine="709"/>
        <w:jc w:val="both"/>
        <w:rPr>
          <w:rFonts w:cs="Tahoma"/>
          <w:bCs/>
          <w:sz w:val="28"/>
          <w:szCs w:val="28"/>
        </w:rPr>
      </w:pPr>
      <w:r w:rsidRPr="00077FE8">
        <w:rPr>
          <w:rFonts w:cs="Tahoma"/>
          <w:bCs/>
          <w:sz w:val="28"/>
          <w:szCs w:val="28"/>
        </w:rPr>
        <w:t>СОДЕРЖАНИЕ</w:t>
      </w:r>
      <w:r w:rsidRPr="00077FE8">
        <w:rPr>
          <w:rFonts w:cs="Tahoma"/>
          <w:bCs/>
          <w:sz w:val="28"/>
          <w:szCs w:val="28"/>
        </w:rPr>
        <w:tab/>
      </w:r>
    </w:p>
    <w:p w:rsidR="002341A5" w:rsidRPr="00077FE8" w:rsidRDefault="002341A5" w:rsidP="002D2D66">
      <w:pPr>
        <w:pStyle w:val="a8"/>
        <w:tabs>
          <w:tab w:val="left" w:pos="3870"/>
        </w:tabs>
        <w:spacing w:after="0" w:line="360" w:lineRule="auto"/>
        <w:ind w:firstLine="709"/>
        <w:jc w:val="both"/>
        <w:rPr>
          <w:rFonts w:cs="Tahoma"/>
          <w:bCs/>
          <w:sz w:val="28"/>
          <w:szCs w:val="28"/>
        </w:rPr>
      </w:pPr>
    </w:p>
    <w:p w:rsidR="002341A5" w:rsidRPr="00077FE8" w:rsidRDefault="002341A5" w:rsidP="002D2D66">
      <w:pPr>
        <w:spacing w:line="360" w:lineRule="auto"/>
        <w:jc w:val="both"/>
        <w:rPr>
          <w:rFonts w:cs="Tahoma"/>
          <w:sz w:val="28"/>
          <w:szCs w:val="28"/>
        </w:rPr>
      </w:pPr>
      <w:r w:rsidRPr="00077FE8">
        <w:rPr>
          <w:rFonts w:cs="Tahoma"/>
          <w:sz w:val="28"/>
          <w:szCs w:val="28"/>
        </w:rPr>
        <w:t>Введение</w:t>
      </w:r>
    </w:p>
    <w:p w:rsidR="002341A5" w:rsidRPr="00077FE8" w:rsidRDefault="002341A5" w:rsidP="002D2D66">
      <w:pPr>
        <w:spacing w:line="360" w:lineRule="auto"/>
        <w:jc w:val="both"/>
        <w:rPr>
          <w:sz w:val="28"/>
          <w:szCs w:val="28"/>
        </w:rPr>
      </w:pPr>
      <w:r w:rsidRPr="00077FE8">
        <w:rPr>
          <w:sz w:val="28"/>
          <w:szCs w:val="28"/>
        </w:rPr>
        <w:t xml:space="preserve">1. Теоретические аспекты учета движения денежных средств </w:t>
      </w:r>
    </w:p>
    <w:p w:rsidR="002341A5" w:rsidRPr="00077FE8" w:rsidRDefault="002341A5" w:rsidP="002D2D66">
      <w:pPr>
        <w:spacing w:line="360" w:lineRule="auto"/>
        <w:jc w:val="both"/>
        <w:rPr>
          <w:sz w:val="28"/>
          <w:szCs w:val="28"/>
        </w:rPr>
      </w:pPr>
      <w:r w:rsidRPr="00077FE8">
        <w:rPr>
          <w:sz w:val="28"/>
          <w:szCs w:val="28"/>
        </w:rPr>
        <w:t>1.1Нормативно-правовое регулирования учета денежных средств</w:t>
      </w:r>
    </w:p>
    <w:p w:rsidR="002341A5" w:rsidRPr="00077FE8" w:rsidRDefault="002341A5" w:rsidP="002D2D66">
      <w:pPr>
        <w:spacing w:line="360" w:lineRule="auto"/>
        <w:jc w:val="both"/>
        <w:rPr>
          <w:sz w:val="28"/>
          <w:szCs w:val="28"/>
        </w:rPr>
      </w:pPr>
      <w:r w:rsidRPr="00077FE8">
        <w:rPr>
          <w:sz w:val="28"/>
          <w:szCs w:val="28"/>
        </w:rPr>
        <w:t>1.2Организация бухгалтерского учета денежных средств</w:t>
      </w:r>
    </w:p>
    <w:p w:rsidR="00CC3C20" w:rsidRPr="00077FE8" w:rsidRDefault="002341A5" w:rsidP="002D2D66">
      <w:pPr>
        <w:spacing w:line="360" w:lineRule="auto"/>
        <w:jc w:val="both"/>
        <w:rPr>
          <w:sz w:val="28"/>
          <w:szCs w:val="28"/>
        </w:rPr>
      </w:pPr>
      <w:r w:rsidRPr="00077FE8">
        <w:rPr>
          <w:sz w:val="28"/>
          <w:szCs w:val="28"/>
        </w:rPr>
        <w:t>1.3 Порядок составления отчета по движению денежных средств</w:t>
      </w:r>
    </w:p>
    <w:p w:rsidR="002341A5" w:rsidRPr="00077FE8" w:rsidRDefault="002341A5" w:rsidP="002D2D66">
      <w:pPr>
        <w:spacing w:line="360" w:lineRule="auto"/>
        <w:jc w:val="both"/>
        <w:rPr>
          <w:rFonts w:cs="Tahoma"/>
          <w:sz w:val="28"/>
          <w:szCs w:val="28"/>
        </w:rPr>
      </w:pPr>
      <w:r w:rsidRPr="00077FE8">
        <w:rPr>
          <w:rFonts w:cs="Tahoma"/>
          <w:sz w:val="28"/>
          <w:szCs w:val="28"/>
        </w:rPr>
        <w:t>2. Учет движения на денежных средств в ООО ПКФ «Славита и К»</w:t>
      </w:r>
    </w:p>
    <w:p w:rsidR="002341A5" w:rsidRPr="00077FE8" w:rsidRDefault="002341A5" w:rsidP="002D2D66">
      <w:pPr>
        <w:spacing w:line="360" w:lineRule="auto"/>
        <w:jc w:val="both"/>
        <w:rPr>
          <w:sz w:val="28"/>
          <w:szCs w:val="28"/>
        </w:rPr>
      </w:pPr>
      <w:r w:rsidRPr="00077FE8">
        <w:rPr>
          <w:rFonts w:cs="Tahoma"/>
          <w:sz w:val="28"/>
          <w:szCs w:val="28"/>
        </w:rPr>
        <w:t xml:space="preserve">2.1 Производственно-экономическая характеристика </w:t>
      </w:r>
      <w:r w:rsidRPr="00077FE8">
        <w:rPr>
          <w:sz w:val="28"/>
          <w:szCs w:val="28"/>
        </w:rPr>
        <w:t>ООО ПКФ «Славита и К» (2005-</w:t>
      </w:r>
      <w:smartTag w:uri="urn:schemas-microsoft-com:office:smarttags" w:element="metricconverter">
        <w:smartTagPr>
          <w:attr w:name="ProductID" w:val="2007 г"/>
        </w:smartTagPr>
        <w:r w:rsidRPr="00077FE8">
          <w:rPr>
            <w:sz w:val="28"/>
            <w:szCs w:val="28"/>
          </w:rPr>
          <w:t>2007 г</w:t>
        </w:r>
      </w:smartTag>
      <w:r w:rsidRPr="00077FE8">
        <w:rPr>
          <w:sz w:val="28"/>
          <w:szCs w:val="28"/>
        </w:rPr>
        <w:t>.г.)</w:t>
      </w:r>
    </w:p>
    <w:p w:rsidR="002341A5" w:rsidRPr="00077FE8" w:rsidRDefault="002341A5" w:rsidP="002D2D66">
      <w:pPr>
        <w:spacing w:line="360" w:lineRule="auto"/>
        <w:jc w:val="both"/>
        <w:rPr>
          <w:rFonts w:cs="Tahoma"/>
          <w:sz w:val="28"/>
          <w:szCs w:val="28"/>
        </w:rPr>
      </w:pPr>
      <w:r w:rsidRPr="00077FE8">
        <w:rPr>
          <w:rFonts w:cs="Tahoma"/>
          <w:sz w:val="28"/>
          <w:szCs w:val="28"/>
        </w:rPr>
        <w:t>2.2 Организация бухгалтерского и налогового учета на ООО ПКФ «Славита и К»</w:t>
      </w:r>
    </w:p>
    <w:p w:rsidR="002341A5" w:rsidRPr="00077FE8" w:rsidRDefault="002341A5" w:rsidP="002D2D66">
      <w:pPr>
        <w:spacing w:line="360" w:lineRule="auto"/>
        <w:jc w:val="both"/>
        <w:rPr>
          <w:rFonts w:cs="Tahoma"/>
          <w:sz w:val="28"/>
          <w:szCs w:val="28"/>
        </w:rPr>
      </w:pPr>
      <w:r w:rsidRPr="00077FE8">
        <w:rPr>
          <w:rFonts w:cs="Tahoma"/>
          <w:sz w:val="28"/>
          <w:szCs w:val="28"/>
        </w:rPr>
        <w:t>2.3 Оценка системы внутреннего контроля</w:t>
      </w:r>
    </w:p>
    <w:p w:rsidR="002341A5" w:rsidRPr="00077FE8" w:rsidRDefault="002341A5" w:rsidP="002D2D66">
      <w:pPr>
        <w:spacing w:line="360" w:lineRule="auto"/>
        <w:jc w:val="both"/>
        <w:rPr>
          <w:sz w:val="28"/>
          <w:szCs w:val="28"/>
        </w:rPr>
      </w:pPr>
      <w:r w:rsidRPr="00077FE8">
        <w:rPr>
          <w:sz w:val="28"/>
          <w:szCs w:val="28"/>
        </w:rPr>
        <w:t>2.4 Учет наличных</w:t>
      </w:r>
      <w:r w:rsidR="00CC3C20" w:rsidRPr="00077FE8">
        <w:rPr>
          <w:sz w:val="28"/>
          <w:szCs w:val="28"/>
        </w:rPr>
        <w:t xml:space="preserve"> и безналичных денежных средств</w:t>
      </w:r>
    </w:p>
    <w:p w:rsidR="002341A5" w:rsidRPr="00077FE8" w:rsidRDefault="002341A5" w:rsidP="002D2D66">
      <w:pPr>
        <w:spacing w:line="360" w:lineRule="auto"/>
        <w:jc w:val="both"/>
        <w:rPr>
          <w:rFonts w:cs="Tahoma"/>
          <w:sz w:val="28"/>
          <w:szCs w:val="28"/>
        </w:rPr>
      </w:pPr>
      <w:r w:rsidRPr="00077FE8">
        <w:rPr>
          <w:rFonts w:cs="Tahoma"/>
          <w:sz w:val="28"/>
          <w:szCs w:val="28"/>
        </w:rPr>
        <w:t>3. Техника составления отчета о движении денежных средств ООО ПКФ</w:t>
      </w:r>
      <w:r w:rsidR="00CC3C20" w:rsidRPr="00077FE8">
        <w:rPr>
          <w:rFonts w:cs="Tahoma"/>
          <w:sz w:val="28"/>
          <w:szCs w:val="28"/>
        </w:rPr>
        <w:t xml:space="preserve"> </w:t>
      </w:r>
      <w:r w:rsidRPr="00077FE8">
        <w:rPr>
          <w:rFonts w:cs="Tahoma"/>
          <w:sz w:val="28"/>
          <w:szCs w:val="28"/>
        </w:rPr>
        <w:t>«Славита и К»</w:t>
      </w:r>
    </w:p>
    <w:p w:rsidR="002341A5" w:rsidRPr="00077FE8" w:rsidRDefault="002341A5" w:rsidP="002D2D66">
      <w:pPr>
        <w:spacing w:line="360" w:lineRule="auto"/>
        <w:jc w:val="both"/>
        <w:rPr>
          <w:rFonts w:cs="Tahoma"/>
          <w:sz w:val="28"/>
          <w:szCs w:val="28"/>
        </w:rPr>
      </w:pPr>
      <w:r w:rsidRPr="00077FE8">
        <w:rPr>
          <w:rFonts w:cs="Tahoma"/>
          <w:sz w:val="28"/>
          <w:szCs w:val="28"/>
        </w:rPr>
        <w:t>3.1 Движение денежных средств по текущей деятельности</w:t>
      </w:r>
    </w:p>
    <w:p w:rsidR="002341A5" w:rsidRPr="00077FE8" w:rsidRDefault="002341A5" w:rsidP="002D2D66">
      <w:pPr>
        <w:spacing w:line="360" w:lineRule="auto"/>
        <w:jc w:val="both"/>
        <w:rPr>
          <w:rFonts w:cs="Tahoma"/>
          <w:sz w:val="28"/>
          <w:szCs w:val="28"/>
        </w:rPr>
      </w:pPr>
      <w:r w:rsidRPr="00077FE8">
        <w:rPr>
          <w:rFonts w:cs="Tahoma"/>
          <w:sz w:val="28"/>
          <w:szCs w:val="28"/>
        </w:rPr>
        <w:t>3.2 Движение денежных средс</w:t>
      </w:r>
      <w:r w:rsidR="00CC3C20" w:rsidRPr="00077FE8">
        <w:rPr>
          <w:rFonts w:cs="Tahoma"/>
          <w:sz w:val="28"/>
          <w:szCs w:val="28"/>
        </w:rPr>
        <w:t>тв по прочим видам деятельности</w:t>
      </w:r>
    </w:p>
    <w:p w:rsidR="002341A5" w:rsidRPr="00077FE8" w:rsidRDefault="00CC3C20" w:rsidP="002D2D66">
      <w:pPr>
        <w:pStyle w:val="a8"/>
        <w:spacing w:after="0" w:line="360" w:lineRule="auto"/>
        <w:ind w:firstLine="709"/>
        <w:jc w:val="both"/>
        <w:rPr>
          <w:rFonts w:cs="Tahoma"/>
          <w:bCs/>
          <w:sz w:val="28"/>
          <w:szCs w:val="28"/>
        </w:rPr>
      </w:pPr>
      <w:r w:rsidRPr="00077FE8">
        <w:rPr>
          <w:rFonts w:cs="Tahoma"/>
          <w:bCs/>
          <w:sz w:val="28"/>
          <w:szCs w:val="28"/>
        </w:rPr>
        <w:br w:type="page"/>
      </w:r>
      <w:r w:rsidR="002341A5" w:rsidRPr="00077FE8">
        <w:rPr>
          <w:rFonts w:cs="Tahoma"/>
          <w:bCs/>
          <w:sz w:val="28"/>
          <w:szCs w:val="28"/>
        </w:rPr>
        <w:lastRenderedPageBreak/>
        <w:t>ВВЕДЕНИЕ</w:t>
      </w:r>
    </w:p>
    <w:p w:rsidR="002341A5" w:rsidRPr="00077FE8" w:rsidRDefault="002341A5" w:rsidP="002D2D66">
      <w:pPr>
        <w:pStyle w:val="a8"/>
        <w:spacing w:after="0" w:line="360" w:lineRule="auto"/>
        <w:ind w:firstLine="709"/>
        <w:jc w:val="both"/>
        <w:rPr>
          <w:rFonts w:cs="Tahoma"/>
          <w:bCs/>
          <w:sz w:val="28"/>
          <w:szCs w:val="28"/>
        </w:rPr>
      </w:pPr>
    </w:p>
    <w:p w:rsidR="002341A5" w:rsidRPr="00077FE8" w:rsidRDefault="002341A5" w:rsidP="002D2D66">
      <w:pPr>
        <w:spacing w:line="360" w:lineRule="auto"/>
        <w:ind w:firstLine="709"/>
        <w:jc w:val="both"/>
        <w:rPr>
          <w:sz w:val="28"/>
          <w:szCs w:val="28"/>
        </w:rPr>
      </w:pPr>
      <w:r w:rsidRPr="00077FE8">
        <w:rPr>
          <w:sz w:val="28"/>
          <w:szCs w:val="28"/>
        </w:rPr>
        <w:t>Сегодня, когда</w:t>
      </w:r>
      <w:r w:rsidR="00077FE8" w:rsidRPr="00077FE8">
        <w:rPr>
          <w:sz w:val="28"/>
          <w:szCs w:val="28"/>
        </w:rPr>
        <w:t xml:space="preserve"> </w:t>
      </w:r>
      <w:r w:rsidRPr="00077FE8">
        <w:rPr>
          <w:sz w:val="28"/>
          <w:szCs w:val="28"/>
        </w:rPr>
        <w:t>финансовое положение многих российских предприятий крайне неустойчиво, для их финансово - бухгалтерских служб одним из основных объектов анализа</w:t>
      </w:r>
      <w:r w:rsidR="00077FE8" w:rsidRPr="00077FE8">
        <w:rPr>
          <w:sz w:val="28"/>
          <w:szCs w:val="28"/>
        </w:rPr>
        <w:t xml:space="preserve"> </w:t>
      </w:r>
      <w:r w:rsidRPr="00077FE8">
        <w:rPr>
          <w:sz w:val="28"/>
          <w:szCs w:val="28"/>
        </w:rPr>
        <w:t>и управления должны стать денежные потоки, под которыми понимают все поступления и выплаты денежных средств, осуществляемые предприятием в ходе его текущей, инвестиционной</w:t>
      </w:r>
      <w:r w:rsidR="00077FE8" w:rsidRPr="00077FE8">
        <w:rPr>
          <w:sz w:val="28"/>
          <w:szCs w:val="28"/>
        </w:rPr>
        <w:t xml:space="preserve"> </w:t>
      </w:r>
      <w:r w:rsidRPr="00077FE8">
        <w:rPr>
          <w:sz w:val="28"/>
          <w:szCs w:val="28"/>
        </w:rPr>
        <w:t xml:space="preserve">и финансовой деятельности. </w:t>
      </w:r>
    </w:p>
    <w:p w:rsidR="002341A5" w:rsidRPr="00077FE8" w:rsidRDefault="002341A5" w:rsidP="002D2D66">
      <w:pPr>
        <w:spacing w:line="360" w:lineRule="auto"/>
        <w:ind w:firstLine="709"/>
        <w:jc w:val="both"/>
        <w:rPr>
          <w:sz w:val="28"/>
          <w:szCs w:val="28"/>
        </w:rPr>
      </w:pPr>
      <w:r w:rsidRPr="00077FE8">
        <w:rPr>
          <w:sz w:val="28"/>
          <w:szCs w:val="28"/>
        </w:rPr>
        <w:t>Денежные средства организаций находятся в кассе в виде наличных денег и денежных документов на счетах в банках, в выставленных аккредитивах и на открытых особых счетах, чековых книжках и т. д.</w:t>
      </w:r>
    </w:p>
    <w:p w:rsidR="002341A5" w:rsidRPr="00077FE8" w:rsidRDefault="002341A5" w:rsidP="002D2D66">
      <w:pPr>
        <w:spacing w:line="360" w:lineRule="auto"/>
        <w:ind w:firstLine="709"/>
        <w:jc w:val="both"/>
        <w:rPr>
          <w:sz w:val="28"/>
          <w:szCs w:val="28"/>
        </w:rPr>
      </w:pPr>
      <w:r w:rsidRPr="00077FE8">
        <w:rPr>
          <w:sz w:val="28"/>
          <w:szCs w:val="28"/>
        </w:rPr>
        <w:t>Основными задачами бухгалтерского учета денежных средств являютс: точный, полный и своевременный учет этих средств и операций по их движению; контроль за наличием денежных средств и денежных документов, их сохранностью и целевым использованием; контроль за соблюдением кассовой и расчетно-платежной дисциплины; выявление возможностей более рационального использования денежных средств.</w:t>
      </w:r>
    </w:p>
    <w:p w:rsidR="002341A5" w:rsidRPr="00077FE8" w:rsidRDefault="002341A5" w:rsidP="002D2D66">
      <w:pPr>
        <w:spacing w:line="360" w:lineRule="auto"/>
        <w:ind w:firstLine="709"/>
        <w:jc w:val="both"/>
        <w:rPr>
          <w:sz w:val="28"/>
          <w:szCs w:val="28"/>
        </w:rPr>
      </w:pPr>
      <w:r w:rsidRPr="00077FE8">
        <w:rPr>
          <w:sz w:val="28"/>
          <w:szCs w:val="28"/>
        </w:rPr>
        <w:t xml:space="preserve">Порядок хранения и расходования денежных средств в кассе установлен Инструкцией Центрального банка Российской Федерации. </w:t>
      </w:r>
    </w:p>
    <w:p w:rsidR="002341A5" w:rsidRPr="00077FE8" w:rsidRDefault="002341A5" w:rsidP="002D2D66">
      <w:pPr>
        <w:spacing w:line="360" w:lineRule="auto"/>
        <w:ind w:firstLine="709"/>
        <w:jc w:val="both"/>
        <w:rPr>
          <w:sz w:val="28"/>
          <w:szCs w:val="28"/>
        </w:rPr>
      </w:pPr>
      <w:r w:rsidRPr="00077FE8">
        <w:rPr>
          <w:sz w:val="28"/>
          <w:szCs w:val="28"/>
        </w:rPr>
        <w:t xml:space="preserve">В соответствии с этим документом организации независимо от организационно-правовых форм и сферы деятельности обязаны хранить свободные денежные средства в учреждениях банка. </w:t>
      </w:r>
    </w:p>
    <w:p w:rsidR="002341A5" w:rsidRPr="00077FE8" w:rsidRDefault="002341A5" w:rsidP="002D2D66">
      <w:pPr>
        <w:spacing w:line="360" w:lineRule="auto"/>
        <w:ind w:firstLine="709"/>
        <w:jc w:val="both"/>
        <w:rPr>
          <w:sz w:val="28"/>
          <w:szCs w:val="28"/>
        </w:rPr>
      </w:pPr>
      <w:r w:rsidRPr="00077FE8">
        <w:rPr>
          <w:sz w:val="28"/>
          <w:szCs w:val="28"/>
        </w:rPr>
        <w:t xml:space="preserve">Организации производят расчеты по своим обязательствам с другими организациями, как правило, в безналичном порядке через банки или применяют другие формы безналичных расчетов, устанавливаемые Банком России в соответствии с законодательством Российской Федерации. </w:t>
      </w:r>
    </w:p>
    <w:p w:rsidR="002341A5" w:rsidRPr="00077FE8" w:rsidRDefault="002341A5" w:rsidP="002D2D66">
      <w:pPr>
        <w:spacing w:line="360" w:lineRule="auto"/>
        <w:ind w:firstLine="709"/>
        <w:jc w:val="both"/>
        <w:rPr>
          <w:sz w:val="28"/>
          <w:szCs w:val="28"/>
        </w:rPr>
      </w:pPr>
      <w:r w:rsidRPr="00077FE8">
        <w:rPr>
          <w:sz w:val="28"/>
          <w:szCs w:val="28"/>
        </w:rPr>
        <w:t>Применение безналичных расчетов позволяет существенно снизить расходы на денежное обращение, сокращает способность в наличных денежных средствах, обеспечивает их более надежную сохранность. Для осуществления</w:t>
      </w:r>
      <w:r w:rsidR="00077FE8" w:rsidRPr="00077FE8">
        <w:rPr>
          <w:sz w:val="28"/>
          <w:szCs w:val="28"/>
        </w:rPr>
        <w:t xml:space="preserve"> </w:t>
      </w:r>
      <w:r w:rsidRPr="00077FE8">
        <w:rPr>
          <w:sz w:val="28"/>
          <w:szCs w:val="28"/>
        </w:rPr>
        <w:t xml:space="preserve">расчетов наличными деньгами каждая организация должна иметь кассу и вести </w:t>
      </w:r>
      <w:r w:rsidRPr="00077FE8">
        <w:rPr>
          <w:sz w:val="28"/>
          <w:szCs w:val="28"/>
        </w:rPr>
        <w:lastRenderedPageBreak/>
        <w:t xml:space="preserve">кассовую книгу по установленной форме. </w:t>
      </w:r>
    </w:p>
    <w:p w:rsidR="002341A5" w:rsidRPr="00077FE8" w:rsidRDefault="002341A5" w:rsidP="002D2D66">
      <w:pPr>
        <w:spacing w:line="360" w:lineRule="auto"/>
        <w:ind w:firstLine="709"/>
        <w:jc w:val="both"/>
        <w:rPr>
          <w:sz w:val="28"/>
          <w:szCs w:val="28"/>
        </w:rPr>
      </w:pPr>
      <w:r w:rsidRPr="00077FE8">
        <w:rPr>
          <w:sz w:val="28"/>
          <w:szCs w:val="28"/>
        </w:rPr>
        <w:t>Цель дипломной работы – учет денежных средств и порядок составления отчетности по движению денежных средсв.</w:t>
      </w:r>
    </w:p>
    <w:p w:rsidR="002341A5" w:rsidRPr="00077FE8" w:rsidRDefault="002341A5" w:rsidP="002D2D66">
      <w:pPr>
        <w:spacing w:line="360" w:lineRule="auto"/>
        <w:ind w:firstLine="709"/>
        <w:jc w:val="both"/>
        <w:rPr>
          <w:sz w:val="28"/>
          <w:szCs w:val="28"/>
        </w:rPr>
      </w:pPr>
      <w:r w:rsidRPr="00077FE8">
        <w:rPr>
          <w:sz w:val="28"/>
          <w:szCs w:val="28"/>
        </w:rPr>
        <w:t>В соответствии с поставленной целью необходимо решить следующие задачи:</w:t>
      </w:r>
    </w:p>
    <w:p w:rsidR="002341A5" w:rsidRPr="00077FE8" w:rsidRDefault="00077FE8" w:rsidP="002D2D66">
      <w:pPr>
        <w:spacing w:line="360" w:lineRule="auto"/>
        <w:ind w:firstLine="709"/>
        <w:jc w:val="both"/>
        <w:rPr>
          <w:sz w:val="28"/>
          <w:szCs w:val="28"/>
        </w:rPr>
      </w:pPr>
      <w:r w:rsidRPr="00077FE8">
        <w:rPr>
          <w:sz w:val="28"/>
          <w:szCs w:val="28"/>
        </w:rPr>
        <w:t xml:space="preserve"> </w:t>
      </w:r>
      <w:r w:rsidR="002341A5" w:rsidRPr="00077FE8">
        <w:rPr>
          <w:sz w:val="28"/>
          <w:szCs w:val="28"/>
        </w:rPr>
        <w:t>- описать теоретические аспекты учета денежных средств;</w:t>
      </w:r>
    </w:p>
    <w:p w:rsidR="002341A5" w:rsidRPr="00077FE8" w:rsidRDefault="00077FE8" w:rsidP="002D2D66">
      <w:pPr>
        <w:spacing w:line="360" w:lineRule="auto"/>
        <w:ind w:firstLine="709"/>
        <w:jc w:val="both"/>
        <w:rPr>
          <w:sz w:val="28"/>
          <w:szCs w:val="28"/>
        </w:rPr>
      </w:pPr>
      <w:r w:rsidRPr="00077FE8">
        <w:rPr>
          <w:sz w:val="28"/>
          <w:szCs w:val="28"/>
        </w:rPr>
        <w:t xml:space="preserve"> </w:t>
      </w:r>
      <w:r w:rsidR="002341A5" w:rsidRPr="00077FE8">
        <w:rPr>
          <w:sz w:val="28"/>
          <w:szCs w:val="28"/>
        </w:rPr>
        <w:t>- дать характеристику деятельности ООО ПКФ «Славита и К»</w:t>
      </w:r>
    </w:p>
    <w:p w:rsidR="002341A5" w:rsidRPr="00077FE8" w:rsidRDefault="00077FE8" w:rsidP="002D2D66">
      <w:pPr>
        <w:spacing w:line="360" w:lineRule="auto"/>
        <w:ind w:firstLine="709"/>
        <w:jc w:val="both"/>
        <w:rPr>
          <w:sz w:val="28"/>
          <w:szCs w:val="28"/>
        </w:rPr>
      </w:pPr>
      <w:r w:rsidRPr="00077FE8">
        <w:rPr>
          <w:sz w:val="28"/>
          <w:szCs w:val="28"/>
        </w:rPr>
        <w:t xml:space="preserve"> </w:t>
      </w:r>
      <w:r w:rsidR="002341A5" w:rsidRPr="00077FE8">
        <w:rPr>
          <w:sz w:val="28"/>
          <w:szCs w:val="28"/>
        </w:rPr>
        <w:t>- описать действующую систему бухгалтерского учета на предприятии;</w:t>
      </w:r>
    </w:p>
    <w:p w:rsidR="002341A5" w:rsidRPr="00077FE8" w:rsidRDefault="00077FE8" w:rsidP="002D2D66">
      <w:pPr>
        <w:spacing w:line="360" w:lineRule="auto"/>
        <w:ind w:firstLine="709"/>
        <w:jc w:val="both"/>
        <w:rPr>
          <w:sz w:val="28"/>
          <w:szCs w:val="28"/>
        </w:rPr>
      </w:pPr>
      <w:r w:rsidRPr="00077FE8">
        <w:rPr>
          <w:sz w:val="28"/>
          <w:szCs w:val="28"/>
        </w:rPr>
        <w:t xml:space="preserve"> </w:t>
      </w:r>
      <w:r w:rsidR="002341A5" w:rsidRPr="00077FE8">
        <w:rPr>
          <w:sz w:val="28"/>
          <w:szCs w:val="28"/>
        </w:rPr>
        <w:t>- раскрыть порядок учета денежных средств на исследуемом предприятии;</w:t>
      </w:r>
    </w:p>
    <w:p w:rsidR="002341A5" w:rsidRPr="00077FE8" w:rsidRDefault="00077FE8" w:rsidP="002D2D66">
      <w:pPr>
        <w:spacing w:line="360" w:lineRule="auto"/>
        <w:ind w:firstLine="709"/>
        <w:jc w:val="both"/>
        <w:rPr>
          <w:sz w:val="28"/>
          <w:szCs w:val="28"/>
        </w:rPr>
      </w:pPr>
      <w:r w:rsidRPr="00077FE8">
        <w:rPr>
          <w:sz w:val="28"/>
          <w:szCs w:val="28"/>
        </w:rPr>
        <w:t xml:space="preserve"> </w:t>
      </w:r>
      <w:r w:rsidR="002341A5" w:rsidRPr="00077FE8">
        <w:rPr>
          <w:sz w:val="28"/>
          <w:szCs w:val="28"/>
        </w:rPr>
        <w:t xml:space="preserve">- описать технику составления отчета о движении денежных средств в </w:t>
      </w:r>
    </w:p>
    <w:p w:rsidR="002341A5" w:rsidRPr="00077FE8" w:rsidRDefault="00077FE8" w:rsidP="002D2D66">
      <w:pPr>
        <w:spacing w:line="360" w:lineRule="auto"/>
        <w:ind w:firstLine="709"/>
        <w:jc w:val="both"/>
        <w:rPr>
          <w:sz w:val="28"/>
          <w:szCs w:val="28"/>
        </w:rPr>
      </w:pPr>
      <w:r w:rsidRPr="00077FE8">
        <w:rPr>
          <w:sz w:val="28"/>
          <w:szCs w:val="28"/>
        </w:rPr>
        <w:t xml:space="preserve"> </w:t>
      </w:r>
      <w:r w:rsidR="002341A5" w:rsidRPr="00077FE8">
        <w:rPr>
          <w:sz w:val="28"/>
          <w:szCs w:val="28"/>
        </w:rPr>
        <w:t>рамках объекта исследования;</w:t>
      </w:r>
    </w:p>
    <w:p w:rsidR="002341A5" w:rsidRPr="00077FE8" w:rsidRDefault="00077FE8" w:rsidP="002D2D66">
      <w:pPr>
        <w:spacing w:line="360" w:lineRule="auto"/>
        <w:ind w:firstLine="709"/>
        <w:jc w:val="both"/>
        <w:rPr>
          <w:sz w:val="28"/>
          <w:szCs w:val="28"/>
        </w:rPr>
      </w:pPr>
      <w:r w:rsidRPr="00077FE8">
        <w:rPr>
          <w:sz w:val="28"/>
          <w:szCs w:val="28"/>
        </w:rPr>
        <w:t xml:space="preserve"> </w:t>
      </w:r>
      <w:r w:rsidR="002341A5" w:rsidRPr="00077FE8">
        <w:rPr>
          <w:sz w:val="28"/>
          <w:szCs w:val="28"/>
        </w:rPr>
        <w:t>- определить пути совершенствования учета и контроля на предприятии;</w:t>
      </w:r>
    </w:p>
    <w:p w:rsidR="002341A5" w:rsidRPr="00077FE8" w:rsidRDefault="002341A5" w:rsidP="002D2D66">
      <w:pPr>
        <w:spacing w:line="360" w:lineRule="auto"/>
        <w:ind w:firstLine="709"/>
        <w:jc w:val="both"/>
        <w:rPr>
          <w:sz w:val="28"/>
          <w:szCs w:val="28"/>
        </w:rPr>
      </w:pPr>
      <w:r w:rsidRPr="00077FE8">
        <w:rPr>
          <w:sz w:val="28"/>
          <w:szCs w:val="28"/>
        </w:rPr>
        <w:t>Предметом исследования является учет денежных средств.</w:t>
      </w:r>
    </w:p>
    <w:p w:rsidR="002341A5" w:rsidRPr="00077FE8" w:rsidRDefault="002341A5" w:rsidP="002D2D66">
      <w:pPr>
        <w:spacing w:line="360" w:lineRule="auto"/>
        <w:ind w:firstLine="709"/>
        <w:jc w:val="both"/>
        <w:rPr>
          <w:bCs/>
          <w:sz w:val="28"/>
          <w:szCs w:val="28"/>
        </w:rPr>
      </w:pPr>
      <w:r w:rsidRPr="00077FE8">
        <w:rPr>
          <w:sz w:val="28"/>
          <w:szCs w:val="28"/>
        </w:rPr>
        <w:t>Объектом исследования является деятельность Общества, полное</w:t>
      </w:r>
      <w:r w:rsidR="00077FE8" w:rsidRPr="00077FE8">
        <w:rPr>
          <w:sz w:val="28"/>
          <w:szCs w:val="28"/>
        </w:rPr>
        <w:t xml:space="preserve"> </w:t>
      </w:r>
      <w:r w:rsidRPr="00077FE8">
        <w:rPr>
          <w:sz w:val="28"/>
          <w:szCs w:val="28"/>
        </w:rPr>
        <w:t>фирменное наименование которого, - Общество с ограниченной ответственностью производственно-коммерческая фирма «Славита и К».</w:t>
      </w:r>
      <w:r w:rsidR="00077FE8" w:rsidRPr="00077FE8">
        <w:rPr>
          <w:sz w:val="28"/>
          <w:szCs w:val="28"/>
        </w:rPr>
        <w:t xml:space="preserve"> </w:t>
      </w:r>
    </w:p>
    <w:p w:rsidR="002341A5" w:rsidRPr="00077FE8" w:rsidRDefault="002341A5" w:rsidP="002D2D66">
      <w:pPr>
        <w:spacing w:line="360" w:lineRule="auto"/>
        <w:ind w:firstLine="709"/>
        <w:jc w:val="both"/>
        <w:rPr>
          <w:sz w:val="28"/>
          <w:szCs w:val="28"/>
        </w:rPr>
      </w:pPr>
      <w:r w:rsidRPr="00077FE8">
        <w:rPr>
          <w:sz w:val="28"/>
          <w:szCs w:val="28"/>
        </w:rPr>
        <w:t>Предприятие осуществляет в установленном законодательством Российской Федерации порядке следующий вид основной деятельности (ОКВЭД) 17.72-Производство трикотажных джемперов, жакетов, жилетов, кардиганов, и аналогичных изделий (выпускает верхний детский трикотаж).</w:t>
      </w:r>
    </w:p>
    <w:p w:rsidR="002341A5" w:rsidRPr="00077FE8" w:rsidRDefault="002341A5" w:rsidP="002D2D66">
      <w:pPr>
        <w:spacing w:line="360" w:lineRule="auto"/>
        <w:ind w:firstLine="709"/>
        <w:jc w:val="both"/>
        <w:rPr>
          <w:sz w:val="28"/>
          <w:szCs w:val="28"/>
        </w:rPr>
      </w:pPr>
      <w:r w:rsidRPr="00077FE8">
        <w:rPr>
          <w:sz w:val="28"/>
          <w:szCs w:val="28"/>
        </w:rPr>
        <w:t>В ходе написания дипломной работы использовалась нормативно-правовая база по теме исследования, учебники и учебные пособия, статьи переодической печати.</w:t>
      </w:r>
      <w:r w:rsidR="00077FE8" w:rsidRPr="00077FE8">
        <w:rPr>
          <w:sz w:val="28"/>
          <w:szCs w:val="28"/>
        </w:rPr>
        <w:t xml:space="preserve"> </w:t>
      </w:r>
    </w:p>
    <w:p w:rsidR="002341A5" w:rsidRPr="00077FE8" w:rsidRDefault="00CC3C20" w:rsidP="002D2D66">
      <w:pPr>
        <w:pStyle w:val="a8"/>
        <w:spacing w:after="0" w:line="360" w:lineRule="auto"/>
        <w:ind w:firstLine="709"/>
        <w:jc w:val="both"/>
        <w:rPr>
          <w:rFonts w:cs="Tahoma"/>
          <w:bCs/>
          <w:sz w:val="28"/>
          <w:szCs w:val="28"/>
        </w:rPr>
      </w:pPr>
      <w:r w:rsidRPr="00077FE8">
        <w:rPr>
          <w:rFonts w:cs="Tahoma"/>
          <w:bCs/>
          <w:sz w:val="28"/>
          <w:szCs w:val="28"/>
        </w:rPr>
        <w:br w:type="page"/>
      </w:r>
      <w:r w:rsidRPr="00077FE8">
        <w:rPr>
          <w:rFonts w:cs="Tahoma"/>
          <w:bCs/>
          <w:sz w:val="28"/>
          <w:szCs w:val="28"/>
        </w:rPr>
        <w:lastRenderedPageBreak/>
        <w:t>1.</w:t>
      </w:r>
      <w:r w:rsidR="002341A5" w:rsidRPr="00077FE8">
        <w:rPr>
          <w:rFonts w:cs="Tahoma"/>
          <w:bCs/>
          <w:sz w:val="28"/>
          <w:szCs w:val="28"/>
        </w:rPr>
        <w:t xml:space="preserve"> ТЕОРЕТИЧЕСКИЕ</w:t>
      </w:r>
      <w:r w:rsidR="00077FE8" w:rsidRPr="00077FE8">
        <w:rPr>
          <w:rFonts w:cs="Tahoma"/>
          <w:bCs/>
          <w:sz w:val="28"/>
          <w:szCs w:val="28"/>
        </w:rPr>
        <w:t xml:space="preserve"> </w:t>
      </w:r>
      <w:r w:rsidR="002341A5" w:rsidRPr="00077FE8">
        <w:rPr>
          <w:rFonts w:cs="Tahoma"/>
          <w:bCs/>
          <w:sz w:val="28"/>
          <w:szCs w:val="28"/>
        </w:rPr>
        <w:t>АСПЕКТЫ</w:t>
      </w:r>
      <w:r w:rsidR="00077FE8" w:rsidRPr="00077FE8">
        <w:rPr>
          <w:rFonts w:cs="Tahoma"/>
          <w:bCs/>
          <w:sz w:val="28"/>
          <w:szCs w:val="28"/>
        </w:rPr>
        <w:t xml:space="preserve"> </w:t>
      </w:r>
      <w:r w:rsidR="002341A5" w:rsidRPr="00077FE8">
        <w:rPr>
          <w:rFonts w:cs="Tahoma"/>
          <w:bCs/>
          <w:sz w:val="28"/>
          <w:szCs w:val="28"/>
        </w:rPr>
        <w:t>УЧЕТА ДЕНЕЖНЫХ СРЕДСТВ</w:t>
      </w:r>
    </w:p>
    <w:p w:rsidR="00CC3C20" w:rsidRPr="00077FE8" w:rsidRDefault="00CC3C20" w:rsidP="002D2D66">
      <w:pPr>
        <w:pStyle w:val="a8"/>
        <w:spacing w:after="0" w:line="360" w:lineRule="auto"/>
        <w:ind w:firstLine="709"/>
        <w:jc w:val="both"/>
        <w:rPr>
          <w:rFonts w:cs="Tahoma"/>
          <w:bCs/>
          <w:sz w:val="28"/>
          <w:szCs w:val="28"/>
        </w:rPr>
      </w:pPr>
    </w:p>
    <w:p w:rsidR="002341A5" w:rsidRPr="00077FE8" w:rsidRDefault="00CC3C20" w:rsidP="002D2D66">
      <w:pPr>
        <w:pStyle w:val="14"/>
        <w:spacing w:line="360" w:lineRule="auto"/>
        <w:ind w:firstLine="709"/>
        <w:jc w:val="both"/>
        <w:rPr>
          <w:rFonts w:ascii="Times New Roman" w:hAnsi="Times New Roman" w:cs="Tahoma"/>
          <w:sz w:val="28"/>
          <w:szCs w:val="24"/>
        </w:rPr>
      </w:pPr>
      <w:r w:rsidRPr="00077FE8">
        <w:rPr>
          <w:rFonts w:ascii="Times New Roman" w:hAnsi="Times New Roman" w:cs="Tahoma"/>
          <w:sz w:val="28"/>
          <w:szCs w:val="24"/>
        </w:rPr>
        <w:t xml:space="preserve">1.1 </w:t>
      </w:r>
      <w:r w:rsidR="002341A5" w:rsidRPr="00077FE8">
        <w:rPr>
          <w:rFonts w:ascii="Times New Roman" w:hAnsi="Times New Roman" w:cs="Tahoma"/>
          <w:sz w:val="28"/>
          <w:szCs w:val="24"/>
        </w:rPr>
        <w:t xml:space="preserve">Нормативно-провавое регулирование учета денежных </w:t>
      </w:r>
      <w:r w:rsidRPr="00077FE8">
        <w:rPr>
          <w:rFonts w:ascii="Times New Roman" w:hAnsi="Times New Roman" w:cs="Tahoma"/>
          <w:sz w:val="28"/>
          <w:szCs w:val="24"/>
        </w:rPr>
        <w:t>средств</w:t>
      </w:r>
    </w:p>
    <w:p w:rsidR="00CC3C20" w:rsidRPr="00077FE8" w:rsidRDefault="00CC3C20" w:rsidP="002D2D66">
      <w:pPr>
        <w:pStyle w:val="14"/>
        <w:spacing w:line="360" w:lineRule="auto"/>
        <w:ind w:firstLine="709"/>
        <w:jc w:val="both"/>
        <w:rPr>
          <w:rFonts w:ascii="Times New Roman" w:hAnsi="Times New Roman"/>
          <w:sz w:val="28"/>
        </w:rPr>
      </w:pPr>
    </w:p>
    <w:p w:rsidR="002341A5" w:rsidRPr="00077FE8" w:rsidRDefault="002341A5" w:rsidP="002D2D66">
      <w:pPr>
        <w:pStyle w:val="14"/>
        <w:spacing w:line="360" w:lineRule="auto"/>
        <w:ind w:firstLine="709"/>
        <w:jc w:val="both"/>
        <w:rPr>
          <w:rFonts w:ascii="Times New Roman" w:hAnsi="Times New Roman"/>
          <w:sz w:val="28"/>
        </w:rPr>
      </w:pPr>
      <w:r w:rsidRPr="00077FE8">
        <w:rPr>
          <w:rFonts w:ascii="Times New Roman" w:hAnsi="Times New Roman"/>
          <w:sz w:val="28"/>
          <w:szCs w:val="28"/>
        </w:rPr>
        <w:t>Как установлено ст. 128 ГК РФ, регулирующей отношения между гражданами и юридическими лицами, деньги относятся к объектам гражданских прав. При этом законным платежным средствам, обязательным к приему по нарицательной стоимости на всей территории Российской</w:t>
      </w:r>
      <w:r w:rsidR="00077FE8" w:rsidRPr="00077FE8">
        <w:rPr>
          <w:rFonts w:ascii="Times New Roman" w:hAnsi="Times New Roman"/>
          <w:sz w:val="28"/>
          <w:szCs w:val="28"/>
        </w:rPr>
        <w:t xml:space="preserve"> </w:t>
      </w:r>
      <w:r w:rsidRPr="00077FE8">
        <w:rPr>
          <w:rFonts w:ascii="Times New Roman" w:hAnsi="Times New Roman"/>
          <w:sz w:val="28"/>
          <w:szCs w:val="28"/>
        </w:rPr>
        <w:t>Федерации, является рубль РФ.</w:t>
      </w:r>
      <w:r w:rsidR="00077FE8" w:rsidRPr="00077FE8">
        <w:rPr>
          <w:rFonts w:ascii="Times New Roman" w:hAnsi="Times New Roman"/>
          <w:sz w:val="28"/>
          <w:szCs w:val="28"/>
        </w:rPr>
        <w:t xml:space="preserve">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В соответствии со ст. 140 ГК РФ платежи на территории РФ осуществляются путем наличных и безналичных расчетов. Правила осуществления расчетов в РФ и проведения банковских операций устанавливаются Банком России (ст.4Федерального закона от 10 июля </w:t>
      </w:r>
      <w:smartTag w:uri="urn:schemas-microsoft-com:office:smarttags" w:element="metricconverter">
        <w:smartTagPr>
          <w:attr w:name="ProductID" w:val="2007 г"/>
        </w:smartTagPr>
        <w:r w:rsidRPr="00077FE8">
          <w:rPr>
            <w:rFonts w:ascii="Times New Roman" w:hAnsi="Times New Roman"/>
            <w:sz w:val="28"/>
            <w:szCs w:val="28"/>
          </w:rPr>
          <w:t>2002 г</w:t>
        </w:r>
      </w:smartTag>
      <w:r w:rsidRPr="00077FE8">
        <w:rPr>
          <w:rFonts w:ascii="Times New Roman" w:hAnsi="Times New Roman"/>
          <w:sz w:val="28"/>
          <w:szCs w:val="28"/>
        </w:rPr>
        <w:t xml:space="preserve">. №86-ФЗ «О Центральном банке Российской Федерации(Банке России)».Кроме того, в решении Верховного суда РФ от 26 февраля </w:t>
      </w:r>
      <w:smartTag w:uri="urn:schemas-microsoft-com:office:smarttags" w:element="metricconverter">
        <w:smartTagPr>
          <w:attr w:name="ProductID" w:val="2007 г"/>
        </w:smartTagPr>
        <w:r w:rsidRPr="00077FE8">
          <w:rPr>
            <w:rFonts w:ascii="Times New Roman" w:hAnsi="Times New Roman"/>
            <w:sz w:val="28"/>
            <w:szCs w:val="28"/>
          </w:rPr>
          <w:t>2004 г</w:t>
        </w:r>
      </w:smartTag>
      <w:r w:rsidRPr="00077FE8">
        <w:rPr>
          <w:rFonts w:ascii="Times New Roman" w:hAnsi="Times New Roman"/>
          <w:sz w:val="28"/>
          <w:szCs w:val="28"/>
        </w:rPr>
        <w:t>. №ГКПИ 04-163 определено, что для целей организации на территории РФ наличного денежного обращения на Банк России возложена функция определения порядка ведения кассовых операций. Организация денежного обращения на территории РФ связана с полномочиями Банка России в области установления</w:t>
      </w:r>
      <w:r w:rsidR="00077FE8" w:rsidRPr="00077FE8">
        <w:rPr>
          <w:rFonts w:ascii="Times New Roman" w:hAnsi="Times New Roman"/>
          <w:sz w:val="28"/>
          <w:szCs w:val="28"/>
        </w:rPr>
        <w:t xml:space="preserve"> </w:t>
      </w:r>
      <w:r w:rsidRPr="00077FE8">
        <w:rPr>
          <w:rFonts w:ascii="Times New Roman" w:hAnsi="Times New Roman"/>
          <w:sz w:val="28"/>
          <w:szCs w:val="28"/>
        </w:rPr>
        <w:t>правил расчетов в РФ. Поэтому для целей правильной организации ведения кассовых операций и учета безналичных операций необходимо обратиться к нормативным документам Банка России.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Рассмотрим учет безналичных и наличных и денежных средств и порядок возникающих при этом расчетов.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Безналичные расчеты между предприятиями и организациями осуществляются в определенных формах. При этом под формами безналичных расчетов следует понимать определенные законодательством и банковской практикой способы надлежащего исполнения денежных обязательств через банки. В соответствии со ст. 862 ГК РФ при осуществлении безналичных расчетов допускаются расчеты платежными поручениями, </w:t>
      </w:r>
      <w:r w:rsidRPr="00077FE8">
        <w:rPr>
          <w:rFonts w:ascii="Times New Roman" w:hAnsi="Times New Roman" w:cs="Tahoma"/>
          <w:sz w:val="28"/>
          <w:szCs w:val="24"/>
        </w:rPr>
        <w:t xml:space="preserve">по аккредитиву, </w:t>
      </w:r>
      <w:r w:rsidRPr="00077FE8">
        <w:rPr>
          <w:rFonts w:ascii="Times New Roman" w:hAnsi="Times New Roman" w:cs="Tahoma"/>
          <w:sz w:val="28"/>
          <w:szCs w:val="24"/>
        </w:rPr>
        <w:lastRenderedPageBreak/>
        <w:t xml:space="preserve">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 </w:t>
      </w:r>
      <w:r w:rsidRPr="00077FE8">
        <w:rPr>
          <w:rFonts w:ascii="Times New Roman" w:hAnsi="Times New Roman"/>
          <w:sz w:val="28"/>
          <w:szCs w:val="28"/>
        </w:rPr>
        <w:t xml:space="preserve">Конкретные формы расчетов, способы платежа предусматриваются предприятиями в договорах. Выбор формы расчетов определяется видом товара, спросом и предложением на него, способом транспортировки грузов, финансовым положением контрагентов. Этот выбор также определяется соотношением во времени поставки товара и его оплаты.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При расчетах платежными поручениями правовое регулирование осуществляется § 1 гл. 46 ГК РФ и гл. 3 ч. I Положения о безналичных расчетах в РФ, утв. ЦБ РФ 3 октября </w:t>
      </w:r>
      <w:smartTag w:uri="urn:schemas-microsoft-com:office:smarttags" w:element="metricconverter">
        <w:smartTagPr>
          <w:attr w:name="ProductID" w:val="2007 г"/>
        </w:smartTagPr>
        <w:r w:rsidRPr="00077FE8">
          <w:rPr>
            <w:rFonts w:ascii="Times New Roman" w:hAnsi="Times New Roman"/>
            <w:sz w:val="28"/>
            <w:szCs w:val="28"/>
          </w:rPr>
          <w:t>2002 г</w:t>
        </w:r>
      </w:smartTag>
      <w:r w:rsidRPr="00077FE8">
        <w:rPr>
          <w:rFonts w:ascii="Times New Roman" w:hAnsi="Times New Roman"/>
          <w:sz w:val="28"/>
          <w:szCs w:val="28"/>
        </w:rPr>
        <w:t xml:space="preserve">. N 2-П . Платежное поручение представляет собой распоряжение владельца счета (плательщика) обслуживающему его банку, оформленное соответствующим расчетным документом, перевести определенную денежную сумму на счет получателя средств, открытый в этом или другом банке. </w:t>
      </w:r>
    </w:p>
    <w:p w:rsidR="00E61923"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Инициатором платежа является плательщик, поэтому перечисление средств с использованием данной формы расчетов называется кредитовым переводом. Платежные поручения, как и другие расчетные документы, оформляются по определенной форме, которая установлена Общероссийским классификатором управленческой документации (ОКУД) ОК 011-93, утв. Постановлением Госстандарта России от 30 декабря </w:t>
      </w:r>
      <w:smartTag w:uri="urn:schemas-microsoft-com:office:smarttags" w:element="metricconverter">
        <w:smartTagPr>
          <w:attr w:name="ProductID" w:val="2007 г"/>
        </w:smartTagPr>
        <w:r w:rsidRPr="00077FE8">
          <w:rPr>
            <w:rFonts w:ascii="Times New Roman" w:hAnsi="Times New Roman"/>
            <w:sz w:val="28"/>
            <w:szCs w:val="28"/>
          </w:rPr>
          <w:t>1993 г</w:t>
        </w:r>
      </w:smartTag>
      <w:r w:rsidRPr="00077FE8">
        <w:rPr>
          <w:rFonts w:ascii="Times New Roman" w:hAnsi="Times New Roman"/>
          <w:sz w:val="28"/>
          <w:szCs w:val="28"/>
        </w:rPr>
        <w:t>. N 299 (класс "Унифицированная</w:t>
      </w:r>
      <w:r w:rsidRPr="00077FE8">
        <w:rPr>
          <w:rFonts w:ascii="Times New Roman" w:hAnsi="Times New Roman"/>
          <w:sz w:val="28"/>
        </w:rPr>
        <w:t xml:space="preserve"> </w:t>
      </w:r>
      <w:r w:rsidRPr="00077FE8">
        <w:rPr>
          <w:rFonts w:ascii="Times New Roman" w:hAnsi="Times New Roman"/>
          <w:sz w:val="28"/>
          <w:szCs w:val="28"/>
        </w:rPr>
        <w:t xml:space="preserve">система банковской документации), для документов на бумажных носителях и Правилами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 утвержденными ЦБ РФ 12 марта </w:t>
      </w:r>
      <w:smartTag w:uri="urn:schemas-microsoft-com:office:smarttags" w:element="metricconverter">
        <w:smartTagPr>
          <w:attr w:name="ProductID" w:val="2007 г"/>
        </w:smartTagPr>
        <w:r w:rsidRPr="00077FE8">
          <w:rPr>
            <w:rFonts w:ascii="Times New Roman" w:hAnsi="Times New Roman"/>
            <w:sz w:val="28"/>
            <w:szCs w:val="28"/>
          </w:rPr>
          <w:t>1998 г</w:t>
        </w:r>
      </w:smartTag>
      <w:r w:rsidRPr="00077FE8">
        <w:rPr>
          <w:rFonts w:ascii="Times New Roman" w:hAnsi="Times New Roman"/>
          <w:sz w:val="28"/>
          <w:szCs w:val="28"/>
        </w:rPr>
        <w:t>. N 20-П, для электронных документов. Перевод денежных средств между плательщиком и получателем представлен на рисунке</w:t>
      </w:r>
      <w:r w:rsidR="00077FE8" w:rsidRPr="00077FE8">
        <w:rPr>
          <w:rFonts w:ascii="Times New Roman" w:hAnsi="Times New Roman"/>
          <w:sz w:val="28"/>
          <w:szCs w:val="28"/>
        </w:rPr>
        <w:t xml:space="preserve"> </w:t>
      </w:r>
      <w:r w:rsidRPr="00077FE8">
        <w:rPr>
          <w:rFonts w:ascii="Times New Roman" w:hAnsi="Times New Roman"/>
          <w:sz w:val="28"/>
          <w:szCs w:val="28"/>
        </w:rPr>
        <w:t>1.</w:t>
      </w:r>
    </w:p>
    <w:p w:rsidR="002341A5" w:rsidRPr="00077FE8" w:rsidRDefault="00E61923" w:rsidP="002D2D66">
      <w:pPr>
        <w:pStyle w:val="14"/>
        <w:spacing w:line="360" w:lineRule="auto"/>
        <w:ind w:firstLine="709"/>
        <w:jc w:val="both"/>
        <w:rPr>
          <w:rFonts w:ascii="Times New Roman" w:hAnsi="Times New Roman"/>
          <w:sz w:val="28"/>
          <w:szCs w:val="28"/>
        </w:rPr>
      </w:pPr>
      <w:r>
        <w:rPr>
          <w:rFonts w:ascii="Times New Roman" w:hAnsi="Times New Roman"/>
          <w:sz w:val="28"/>
          <w:szCs w:val="28"/>
        </w:rPr>
        <w:br w:type="page"/>
      </w:r>
    </w:p>
    <w:p w:rsidR="002341A5" w:rsidRPr="00077FE8" w:rsidRDefault="008E112F" w:rsidP="002D2D66">
      <w:pPr>
        <w:pStyle w:val="1"/>
        <w:spacing w:before="0" w:after="0" w:line="360" w:lineRule="auto"/>
        <w:ind w:left="0" w:firstLine="709"/>
        <w:jc w:val="both"/>
        <w:rPr>
          <w:rFonts w:ascii="Times New Roman" w:hAnsi="Times New Roman"/>
          <w:b w:val="0"/>
          <w:sz w:val="28"/>
        </w:rPr>
      </w:pPr>
      <w:r>
        <w:rPr>
          <w:noProof/>
          <w:lang w:eastAsia="ru-RU"/>
        </w:rPr>
        <w:pict>
          <v:rect id="_x0000_s1026" style="position:absolute;left:0;text-align:left;margin-left:125.65pt;margin-top:2.25pt;width:224.25pt;height:24pt;z-index:-251732480;v-text-anchor:middle" strokeweight=".26mm">
            <v:fill color2="black"/>
          </v:rect>
        </w:pict>
      </w:r>
      <w:r>
        <w:rPr>
          <w:noProof/>
          <w:lang w:eastAsia="ru-RU"/>
        </w:rPr>
        <w:pict>
          <v:line id="_x0000_s1027" style="position:absolute;left:0;text-align:left;z-index:251731456" from="228pt,28pt" to="228pt,47.5pt" strokeweight=".26mm">
            <v:stroke endarrow="block" joinstyle="miter"/>
          </v:line>
        </w:pict>
      </w:r>
      <w:r w:rsidR="0053518E">
        <w:rPr>
          <w:rFonts w:ascii="Times New Roman" w:hAnsi="Times New Roman"/>
          <w:b w:val="0"/>
          <w:sz w:val="28"/>
          <w:szCs w:val="24"/>
        </w:rPr>
        <w:t xml:space="preserve">                                          </w:t>
      </w:r>
      <w:r w:rsidR="00077FE8" w:rsidRPr="00077FE8">
        <w:rPr>
          <w:rFonts w:ascii="Times New Roman" w:hAnsi="Times New Roman"/>
          <w:b w:val="0"/>
          <w:sz w:val="28"/>
          <w:szCs w:val="24"/>
        </w:rPr>
        <w:t xml:space="preserve"> </w:t>
      </w:r>
      <w:r w:rsidR="002341A5" w:rsidRPr="00077FE8">
        <w:rPr>
          <w:rFonts w:ascii="Times New Roman" w:hAnsi="Times New Roman"/>
          <w:b w:val="0"/>
          <w:sz w:val="28"/>
          <w:szCs w:val="24"/>
        </w:rPr>
        <w:t>Плательщик</w:t>
      </w:r>
      <w:r w:rsidR="00077FE8" w:rsidRPr="00077FE8">
        <w:rPr>
          <w:rFonts w:ascii="Times New Roman" w:hAnsi="Times New Roman"/>
          <w:b w:val="0"/>
          <w:sz w:val="28"/>
        </w:rPr>
        <w:t xml:space="preserve"> </w:t>
      </w:r>
    </w:p>
    <w:p w:rsidR="002341A5" w:rsidRPr="00077FE8" w:rsidRDefault="008E112F" w:rsidP="002D2D66">
      <w:pPr>
        <w:pStyle w:val="ae"/>
        <w:spacing w:before="0" w:after="0" w:line="360" w:lineRule="auto"/>
        <w:ind w:firstLine="709"/>
        <w:jc w:val="both"/>
        <w:rPr>
          <w:rFonts w:cs="Tahoma"/>
          <w:sz w:val="28"/>
        </w:rPr>
      </w:pPr>
      <w:r>
        <w:rPr>
          <w:noProof/>
          <w:lang w:eastAsia="ru-RU"/>
        </w:rPr>
        <w:pict>
          <v:shapetype id="_x0000_t202" coordsize="21600,21600" o:spt="202" path="m,l,21600r21600,l21600,xe">
            <v:stroke joinstyle="miter"/>
            <v:path gradientshapeok="t" o:connecttype="rect"/>
          </v:shapetype>
          <v:shape id="_x0000_s1028" type="#_x0000_t202" style="position:absolute;left:0;text-align:left;margin-left:80.9pt;margin-top:13pt;width:298.45pt;height:24.7pt;z-index:251585024;mso-wrap-distance-left:9.05pt;mso-wrap-distance-right:9.05pt" strokeweight=".5pt">
            <v:fill color2="black"/>
            <v:textbox inset=".25pt,.25pt,.25pt,.25pt">
              <w:txbxContent>
                <w:p w:rsidR="009C066D" w:rsidRDefault="009C066D">
                  <w:pPr>
                    <w:jc w:val="center"/>
                    <w:rPr>
                      <w:rFonts w:cs="Tahoma"/>
                    </w:rPr>
                  </w:pPr>
                  <w:r>
                    <w:rPr>
                      <w:rFonts w:cs="Tahoma"/>
                    </w:rPr>
                    <w:t>Распоряжение плательщика обслуживающему банку</w:t>
                  </w:r>
                </w:p>
              </w:txbxContent>
            </v:textbox>
          </v:shape>
        </w:pict>
      </w:r>
      <w:r w:rsidR="00077FE8" w:rsidRPr="00077FE8">
        <w:rPr>
          <w:rFonts w:cs="Tahoma"/>
          <w:sz w:val="28"/>
        </w:rPr>
        <w:t xml:space="preserve"> </w:t>
      </w:r>
    </w:p>
    <w:p w:rsidR="002341A5" w:rsidRPr="00077FE8" w:rsidRDefault="008E112F" w:rsidP="002D2D66">
      <w:pPr>
        <w:pStyle w:val="ae"/>
        <w:spacing w:before="0" w:after="0" w:line="360" w:lineRule="auto"/>
        <w:ind w:firstLine="709"/>
        <w:jc w:val="both"/>
        <w:rPr>
          <w:rFonts w:cs="Tahoma"/>
          <w:sz w:val="28"/>
        </w:rPr>
      </w:pPr>
      <w:r>
        <w:rPr>
          <w:noProof/>
          <w:lang w:eastAsia="ru-RU"/>
        </w:rPr>
        <w:pict>
          <v:shape id="_x0000_s1029" type="#_x0000_t202" style="position:absolute;left:0;text-align:left;margin-left:162.55pt;margin-top:32.35pt;width:148.45pt;height:39.1pt;z-index:251579904;mso-wrap-distance-left:9.05pt;mso-wrap-distance-right:9.05pt" strokeweight=".5pt">
            <v:fill color2="black"/>
            <v:textbox inset="12.75pt,6.75pt,12.75pt,6.75pt">
              <w:txbxContent>
                <w:p w:rsidR="009C066D" w:rsidRDefault="009C066D">
                  <w:r>
                    <w:t xml:space="preserve"> Счет плательщика</w:t>
                  </w:r>
                </w:p>
              </w:txbxContent>
            </v:textbox>
          </v:shape>
        </w:pict>
      </w:r>
      <w:r>
        <w:rPr>
          <w:noProof/>
          <w:lang w:eastAsia="ru-RU"/>
        </w:rPr>
        <w:pict>
          <v:line id="_x0000_s1030" style="position:absolute;left:0;text-align:left;z-index:251732480" from="228pt,7.35pt" to="228pt,32.1pt" strokeweight=".26mm">
            <v:stroke endarrow="block" joinstyle="miter"/>
          </v:line>
        </w:pict>
      </w:r>
      <w:r w:rsidR="00077FE8" w:rsidRPr="00077FE8">
        <w:rPr>
          <w:rFonts w:cs="Tahoma"/>
          <w:sz w:val="28"/>
        </w:rPr>
        <w:t xml:space="preserve"> </w:t>
      </w:r>
    </w:p>
    <w:p w:rsidR="002341A5" w:rsidRPr="00077FE8" w:rsidRDefault="002341A5" w:rsidP="002D2D66">
      <w:pPr>
        <w:pStyle w:val="ab"/>
        <w:spacing w:line="360" w:lineRule="auto"/>
        <w:ind w:firstLine="709"/>
        <w:jc w:val="both"/>
        <w:rPr>
          <w:sz w:val="28"/>
          <w:szCs w:val="18"/>
        </w:rPr>
      </w:pPr>
      <w:r w:rsidRPr="00077FE8">
        <w:rPr>
          <w:sz w:val="28"/>
          <w:szCs w:val="18"/>
        </w:rPr>
        <w:t>в</w:t>
      </w:r>
      <w:r w:rsidR="00077FE8" w:rsidRPr="00077FE8">
        <w:rPr>
          <w:sz w:val="28"/>
          <w:szCs w:val="18"/>
        </w:rPr>
        <w:t xml:space="preserve"> </w:t>
      </w:r>
    </w:p>
    <w:p w:rsidR="002341A5" w:rsidRPr="00077FE8" w:rsidRDefault="008E112F" w:rsidP="002D2D66">
      <w:pPr>
        <w:pStyle w:val="ab"/>
        <w:spacing w:line="360" w:lineRule="auto"/>
        <w:ind w:firstLine="709"/>
        <w:jc w:val="both"/>
        <w:rPr>
          <w:rFonts w:cs="Tahoma"/>
          <w:sz w:val="28"/>
          <w:szCs w:val="18"/>
        </w:rPr>
      </w:pPr>
      <w:r>
        <w:rPr>
          <w:noProof/>
          <w:lang w:eastAsia="ru-RU"/>
        </w:rPr>
        <w:pict>
          <v:line id="_x0000_s1031" style="position:absolute;left:0;text-align:left;z-index:251594240" from="74.55pt,17.3pt" to="74.55pt,140.3pt" strokeweight=".26mm">
            <v:stroke endarrow="block" joinstyle="miter"/>
          </v:line>
        </w:pict>
      </w:r>
      <w:r>
        <w:rPr>
          <w:noProof/>
          <w:lang w:eastAsia="ru-RU"/>
        </w:rPr>
        <w:pict>
          <v:line id="_x0000_s1032" style="position:absolute;left:0;text-align:left;z-index:251587072" from="76.05pt,18.8pt" to="162.3pt,18.8pt" strokeweight=".26mm">
            <v:stroke joinstyle="miter"/>
          </v:line>
        </w:pict>
      </w:r>
      <w:r>
        <w:rPr>
          <w:noProof/>
          <w:lang w:eastAsia="ru-RU"/>
        </w:rPr>
        <w:pict>
          <v:line id="_x0000_s1033" style="position:absolute;left:0;text-align:left;z-index:251593216" from="344.7pt,6.45pt" to="344.7pt,31.75pt" strokeweight=".26mm">
            <v:stroke endarrow="block" joinstyle="miter"/>
          </v:line>
        </w:pict>
      </w:r>
      <w:r>
        <w:rPr>
          <w:noProof/>
          <w:lang w:eastAsia="ru-RU"/>
        </w:rPr>
        <w:pict>
          <v:line id="_x0000_s1034" style="position:absolute;left:0;text-align:left;z-index:251734528" from="315.15pt,7.25pt" to="343.2pt,7.25pt" strokeweight=".26mm">
            <v:stroke joinstyle="miter"/>
          </v:line>
        </w:pict>
      </w:r>
    </w:p>
    <w:p w:rsidR="002341A5" w:rsidRPr="00077FE8" w:rsidRDefault="008E112F" w:rsidP="002D2D66">
      <w:pPr>
        <w:pStyle w:val="ae"/>
        <w:spacing w:before="0" w:after="0" w:line="360" w:lineRule="auto"/>
        <w:ind w:firstLine="709"/>
        <w:jc w:val="both"/>
        <w:rPr>
          <w:rFonts w:cs="Tahoma"/>
          <w:sz w:val="28"/>
          <w:szCs w:val="28"/>
        </w:rPr>
      </w:pPr>
      <w:r>
        <w:rPr>
          <w:noProof/>
          <w:lang w:eastAsia="ru-RU"/>
        </w:rPr>
        <w:pict>
          <v:shape id="_x0000_s1035" type="#_x0000_t202" style="position:absolute;left:0;text-align:left;margin-left:264.35pt;margin-top:21.5pt;width:149.5pt;height:55.45pt;z-index:251581952;mso-wrap-distance-left:9.05pt;mso-wrap-distance-right:9.05pt" strokeweight=".5pt">
            <v:fill color2="black"/>
            <v:textbox inset="12.75pt,6.75pt,12.75pt,6.75pt">
              <w:txbxContent>
                <w:p w:rsidR="009C066D" w:rsidRDefault="009C066D">
                  <w:r>
                    <w:t>Помещение платежного поручения в картотеку банка</w:t>
                  </w:r>
                </w:p>
                <w:p w:rsidR="009C066D" w:rsidRDefault="009C066D"/>
                <w:p w:rsidR="009C066D" w:rsidRDefault="009C066D"/>
              </w:txbxContent>
            </v:textbox>
          </v:shape>
        </w:pict>
      </w:r>
      <w:r>
        <w:rPr>
          <w:noProof/>
          <w:lang w:eastAsia="ru-RU"/>
        </w:rPr>
        <w:pict>
          <v:line id="_x0000_s1036" style="position:absolute;left:0;text-align:left;z-index:251736576" from="390.75pt,2.9pt" to="390.75pt,26.15pt" strokeweight=".26mm">
            <v:stroke endarrow="block" joinstyle="miter"/>
          </v:line>
        </w:pict>
      </w:r>
      <w:r>
        <w:rPr>
          <w:noProof/>
          <w:lang w:eastAsia="ru-RU"/>
        </w:rPr>
        <w:pict>
          <v:line id="_x0000_s1037" style="position:absolute;left:0;text-align:left;z-index:251733504" from="198.9pt,2.35pt" to="198.9pt,25.6pt" strokeweight=".26mm">
            <v:stroke endarrow="block" joinstyle="miter"/>
          </v:line>
        </w:pict>
      </w:r>
      <w:r>
        <w:rPr>
          <w:noProof/>
          <w:lang w:eastAsia="ru-RU"/>
        </w:rPr>
        <w:pict>
          <v:line id="_x0000_s1038" style="position:absolute;left:0;text-align:left;z-index:251588096" from="189.9pt,7.95pt" to="386.25pt,7.95pt" strokeweight=".26mm">
            <v:stroke joinstyle="miter"/>
          </v:line>
        </w:pict>
      </w:r>
    </w:p>
    <w:p w:rsidR="002341A5" w:rsidRPr="00077FE8" w:rsidRDefault="008E112F" w:rsidP="002D2D66">
      <w:pPr>
        <w:pStyle w:val="ae"/>
        <w:spacing w:before="0" w:after="0" w:line="360" w:lineRule="auto"/>
        <w:ind w:firstLine="709"/>
        <w:jc w:val="both"/>
        <w:rPr>
          <w:rFonts w:cs="Tahoma"/>
          <w:sz w:val="28"/>
          <w:szCs w:val="28"/>
        </w:rPr>
      </w:pPr>
      <w:r>
        <w:rPr>
          <w:noProof/>
          <w:lang w:eastAsia="ru-RU"/>
        </w:rPr>
        <w:pict>
          <v:shape id="_x0000_s1039" type="#_x0000_t202" style="position:absolute;left:0;text-align:left;margin-left:89.25pt;margin-top:3.35pt;width:140.15pt;height:48.5pt;z-index:251580928;mso-wrap-distance-left:9.05pt;mso-wrap-distance-right:9.05pt" strokeweight=".5pt">
            <v:fill color2="black"/>
            <v:textbox inset="12.75pt,6.75pt,12.75pt,6.75pt">
              <w:txbxContent>
                <w:p w:rsidR="009C066D" w:rsidRDefault="009C066D">
                  <w:r>
                    <w:t xml:space="preserve"> Предоставление кредита плательщику</w:t>
                  </w:r>
                </w:p>
              </w:txbxContent>
            </v:textbox>
          </v:shape>
        </w:pict>
      </w:r>
      <w:r w:rsidR="00077FE8" w:rsidRPr="00077FE8">
        <w:rPr>
          <w:rFonts w:cs="Tahoma"/>
          <w:sz w:val="28"/>
          <w:szCs w:val="28"/>
        </w:rPr>
        <w:t xml:space="preserve"> </w:t>
      </w:r>
    </w:p>
    <w:p w:rsidR="002341A5" w:rsidRPr="00077FE8" w:rsidRDefault="002341A5" w:rsidP="002D2D66">
      <w:pPr>
        <w:pStyle w:val="ae"/>
        <w:spacing w:before="0" w:after="0" w:line="360" w:lineRule="auto"/>
        <w:ind w:firstLine="709"/>
        <w:jc w:val="both"/>
        <w:rPr>
          <w:rFonts w:cs="Tahoma"/>
          <w:sz w:val="28"/>
          <w:szCs w:val="28"/>
        </w:rPr>
      </w:pPr>
    </w:p>
    <w:p w:rsidR="002341A5" w:rsidRPr="00077FE8" w:rsidRDefault="008E112F" w:rsidP="002D2D66">
      <w:pPr>
        <w:pStyle w:val="ae"/>
        <w:spacing w:before="0" w:after="0" w:line="360" w:lineRule="auto"/>
        <w:ind w:firstLine="709"/>
        <w:jc w:val="both"/>
        <w:rPr>
          <w:rFonts w:cs="Tahoma"/>
          <w:sz w:val="28"/>
        </w:rPr>
      </w:pPr>
      <w:r>
        <w:rPr>
          <w:noProof/>
          <w:lang w:eastAsia="ru-RU"/>
        </w:rPr>
        <w:pict>
          <v:line id="_x0000_s1040" style="position:absolute;left:0;text-align:left;z-index:251735552" from="171.9pt,3.35pt" to="171.9pt,26.6pt" strokeweight=".26mm">
            <v:stroke endarrow="block" joinstyle="miter"/>
          </v:lin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line id="_x0000_s1041" style="position:absolute;left:0;text-align:left;z-index:251591168" from="317.55pt,14.95pt" to="317.55pt,31.45pt" strokeweight=".26mm">
            <v:stroke endarrow="block" joinstyle="miter"/>
          </v:line>
        </w:pict>
      </w:r>
      <w:r>
        <w:rPr>
          <w:noProof/>
          <w:lang w:eastAsia="ru-RU"/>
        </w:rPr>
        <w:pict>
          <v:line id="_x0000_s1042" style="position:absolute;left:0;text-align:left;z-index:251592192" from="225.3pt,21.45pt" to="225.4pt,37.05pt" strokeweight=".26mm">
            <v:stroke endarrow="block" joinstyle="miter"/>
          </v:line>
        </w:pict>
      </w:r>
      <w:r>
        <w:rPr>
          <w:noProof/>
          <w:lang w:eastAsia="ru-RU"/>
        </w:rPr>
        <w:pict>
          <v:line id="_x0000_s1043" style="position:absolute;left:0;text-align:left;z-index:251589120" from="70.8pt,16.95pt" to="319.8pt,16.95pt" strokeweight=".26mm">
            <v:stroke joinstyle="miter"/>
          </v:lin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044" type="#_x0000_t202" style="position:absolute;left:0;text-align:left;margin-left:171.55pt;margin-top:12.2pt;width:175.45pt;height:40.2pt;z-index:251582976;mso-wrap-distance-left:9.05pt;mso-wrap-distance-right:9.05pt" strokeweight=".5pt">
            <v:fill color2="black"/>
            <v:textbox inset="12.75pt,6.75pt,12.75pt,6.75pt">
              <w:txbxContent>
                <w:p w:rsidR="009C066D" w:rsidRDefault="009C066D">
                  <w:r>
                    <w:t>Списание денежных средств на счет получателя</w:t>
                  </w:r>
                </w:p>
              </w:txbxContent>
            </v:textbox>
          </v:shape>
        </w:pic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line id="_x0000_s1045" style="position:absolute;left:0;text-align:left;z-index:251590144" from="254.2pt,3.25pt" to="254.2pt,19pt" strokeweight=".26mm">
            <v:stroke endarrow="block" joinstyle="miter"/>
          </v:line>
        </w:pict>
      </w:r>
      <w:r w:rsidR="00077FE8" w:rsidRPr="00077FE8">
        <w:rPr>
          <w:rFonts w:ascii="Times New Roman" w:hAnsi="Times New Roman"/>
          <w:sz w:val="28"/>
          <w:szCs w:val="28"/>
        </w:rPr>
        <w:t xml:space="preserve"> </w: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046" type="#_x0000_t202" style="position:absolute;left:0;text-align:left;margin-left:164.05pt;margin-top:1.65pt;width:171.7pt;height:23.95pt;z-index:251586048;mso-wrap-distance-left:9.05pt;mso-wrap-distance-right:9.05pt" strokeweight=".5pt">
            <v:fill color2="black"/>
            <v:textbox inset=".25pt,.25pt,.25pt,.25pt">
              <w:txbxContent>
                <w:p w:rsidR="009C066D" w:rsidRDefault="009C066D">
                  <w:pPr>
                    <w:jc w:val="center"/>
                    <w:rPr>
                      <w:rFonts w:cs="Tahoma"/>
                    </w:rPr>
                  </w:pPr>
                  <w:r>
                    <w:rPr>
                      <w:rFonts w:cs="Tahoma"/>
                    </w:rPr>
                    <w:t>Получатель платежа</w:t>
                  </w:r>
                </w:p>
              </w:txbxContent>
            </v:textbox>
          </v:shape>
        </w:pic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Рисунок 1 - Перевод денежных</w:t>
      </w:r>
      <w:r w:rsidR="00CC3C20" w:rsidRPr="00077FE8">
        <w:rPr>
          <w:rFonts w:ascii="Times New Roman" w:hAnsi="Times New Roman"/>
          <w:sz w:val="28"/>
          <w:szCs w:val="28"/>
        </w:rPr>
        <w:t xml:space="preserve"> средств между плательщиком и </w:t>
      </w:r>
      <w:r w:rsidRPr="00077FE8">
        <w:rPr>
          <w:rFonts w:ascii="Times New Roman" w:hAnsi="Times New Roman"/>
          <w:sz w:val="28"/>
          <w:szCs w:val="28"/>
        </w:rPr>
        <w:t xml:space="preserve">получателем </w: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Кредитные организации не могут принимать расчетные документы, оформленные с нарушением банковских правил, т.к. в соответствии со ст. 864 ГК РФ содержание платежного поручения и предоставляемых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банковскими правилами. Нормативные акты ЦБ РФ обязательны для исполнения всеми банками и другими хозяйствующими субъектами, которых они касаются. Составление платежного поручения в произвольной форме влечет отказ банка в принятии такого поручения к исполнению.</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После получения надлежащим образом оформленного платежного поручения о списании со счета клиента денежной суммы и проверки правильности его заполнения и оформления банк при наличии денежных </w:t>
      </w:r>
      <w:r w:rsidRPr="00077FE8">
        <w:rPr>
          <w:rFonts w:ascii="Times New Roman" w:hAnsi="Times New Roman"/>
          <w:sz w:val="28"/>
          <w:szCs w:val="28"/>
        </w:rPr>
        <w:lastRenderedPageBreak/>
        <w:t>средств на счете клиента должен списать указанную сумму со счета клиента в срок не позднее следующего дня за днем поступления в банк платежного поручения (ст. 849 ГК РФ). Если денежных средств на счете клиента недостаточно для исполнения платежного поручения, банк может предоставить ему кредит в порядке ст. 850 ГК РФ (овердрафт). В противном случае такое поручение помещается в картотеку и оплата его производится по мере поступления средств на счет клиента. Если счет получателя платежа находится в том же банке, то вся операция списания-зачисления проводится в одном банке. Если счета плательщика и получателя находятся в разных банках, то банк плательщика привлекает к исполнению поручения своего клиента либо подразделение Банка России (ближайший расчетно-кассовый центр - РКЦ), либо другие коммерческие банки при наличии установленных с ними корреспондентских отношений. Таким образом, если расчеты осуществляются в сети Банка России, то банк плательщика и банк получателя взаимодействуют через посредника - Банк России в лице РКЦ банков плательщика и получателя. Если же платежи осуществляются в платежной системе через корреспондентские счета кредитных организаций, открытых друг у друга, то банк плательщика и банк получателя взаимодействуют друг с другом непосредственно. Обязательство плательщика считается исполненным в момент зачисления суммы платежа на корреспондентский счета банка получателя. Личность получателя средств определяется банком по реквизитам платежного поручения, которые установлены п. 2.10 гл. 2 ч. I Положения о безналичных расчетах в РФ: наименование получателя средств, номер его счета, ИНН. В практике встречаются случаи, когда номер счета получателя не совпадает с наименованием получателя.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Если обратиться к нормативным актам, регулирующим электронные расчеты между банками и, в частности, к Положению 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 от 12 марта </w:t>
      </w:r>
      <w:smartTag w:uri="urn:schemas-microsoft-com:office:smarttags" w:element="metricconverter">
        <w:smartTagPr>
          <w:attr w:name="ProductID" w:val="2007 г"/>
        </w:smartTagPr>
        <w:r w:rsidRPr="00077FE8">
          <w:rPr>
            <w:rFonts w:ascii="Times New Roman" w:hAnsi="Times New Roman"/>
            <w:sz w:val="28"/>
            <w:szCs w:val="28"/>
          </w:rPr>
          <w:t>1998 г</w:t>
        </w:r>
      </w:smartTag>
      <w:r w:rsidRPr="00077FE8">
        <w:rPr>
          <w:rFonts w:ascii="Times New Roman" w:hAnsi="Times New Roman"/>
          <w:sz w:val="28"/>
          <w:szCs w:val="28"/>
        </w:rPr>
        <w:t xml:space="preserve">. N 20-П, то в </w:t>
      </w:r>
      <w:r w:rsidRPr="00077FE8">
        <w:rPr>
          <w:rFonts w:ascii="Times New Roman" w:hAnsi="Times New Roman"/>
          <w:sz w:val="28"/>
          <w:szCs w:val="28"/>
        </w:rPr>
        <w:lastRenderedPageBreak/>
        <w:t>соответствии с его п. 2.13 списание и зачисление средств по корреспондентским счетам в Банке России осуществляется исходя из значений цифровых реквизитов электронного платежного документа - ЭПД (БИК и номера корреспондентских счетов) независимо от содержания текстовых реквизитов ЭПД (наименования владельца счета, назначения платежа). Ответственность за неверное зачисление платежа из-за несоответствия цифровых и текстовых реквизитов ЭПД несет участник - составитель ЭПД. Аналогичное правило следует ввести и для клиентов коммерческих банков.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Правовая природа сделок, совершаемых в процессе расчетов платежными поручениями. Списание денежных средств со счета плательщика банком плательщика и зачисление средств на счет получателя банком получателя происходит в рамках договора банковского счета. А движение денежных средств между банками при отсутствии у них корреспондентских отношений осуществляется на основании договора комиссии.</w:t>
      </w:r>
      <w:r w:rsidR="00077FE8" w:rsidRPr="00077FE8">
        <w:rPr>
          <w:rFonts w:ascii="Times New Roman" w:hAnsi="Times New Roman"/>
          <w:sz w:val="28"/>
          <w:szCs w:val="28"/>
        </w:rPr>
        <w:t xml:space="preserve"> </w:t>
      </w:r>
      <w:r w:rsidRPr="00077FE8">
        <w:rPr>
          <w:rFonts w:ascii="Times New Roman" w:hAnsi="Times New Roman"/>
          <w:sz w:val="28"/>
          <w:szCs w:val="28"/>
        </w:rPr>
        <w:t>Договор корреспондентского счета заключается и с банком-посредником, если платежная система предусматривает наличие такого банка (как например, платежная система Банка России). Поэтому движение денежных средств от плательщика к получателю при участии банка-посредника (ЦБ РФ) происходит на основании двух договоров банковского счета - плательщика со своим банком и получателя со своим банком и двух договоров корреспондентского счета - банка плательщика и банка-посредника (ЦБ РФ); банка получателя и банка-посредника (ЦБ РФ). Соответственно, обязательства всех участников такой расчетной сделки регулируются этими четырьмя договорами. Никаких договоров комиссии участники такой сделки между собой не заключают.</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Если перевод денежных средств происходит в рамках платежной системы, осуществляющей расчеты через корреспондентские счета, открываемые кредитными организациями друг другу, то обязательства сторон по такой сделке оформляются двумя договорами банковского счета: плательщика с банком плательщика; получателя с банком получателя, и одним договором корреспондентского счета, заключенным между банком </w:t>
      </w:r>
      <w:r w:rsidRPr="00077FE8">
        <w:rPr>
          <w:rFonts w:ascii="Times New Roman" w:hAnsi="Times New Roman"/>
          <w:sz w:val="28"/>
          <w:szCs w:val="28"/>
        </w:rPr>
        <w:lastRenderedPageBreak/>
        <w:t>плательщика и банком получателя. В том случае, если платеж происходит в платежной системе межфилиальных расчетов, то взаимоотношения участников расчетной сделки регулируются двумя договорами банковского счета: плательщика с банком плательщика; получателя с банком получателя, и Правилами построения расчетной системы кредитной организации, внутри которой происходит перевод.</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Расчеты по инкассо регулируются § 4 гл. 46 ГК РФ и гл. 8 - 12 ч. I Положения о безналичных расчета в РФ. Кроме того, существует кодификация банковских обычаев, применяемых в международной банковской практике при проведении инкассовых операций, в виде Унифицированных правил по инкассо Международной торговой палаты в редакции </w:t>
      </w:r>
      <w:smartTag w:uri="urn:schemas-microsoft-com:office:smarttags" w:element="metricconverter">
        <w:smartTagPr>
          <w:attr w:name="ProductID" w:val="2007 г"/>
        </w:smartTagPr>
        <w:r w:rsidRPr="00077FE8">
          <w:rPr>
            <w:rFonts w:ascii="Times New Roman" w:hAnsi="Times New Roman"/>
            <w:sz w:val="28"/>
            <w:szCs w:val="28"/>
          </w:rPr>
          <w:t>1995 г</w:t>
        </w:r>
      </w:smartTag>
      <w:r w:rsidRPr="00077FE8">
        <w:rPr>
          <w:rFonts w:ascii="Times New Roman" w:hAnsi="Times New Roman"/>
          <w:sz w:val="28"/>
          <w:szCs w:val="28"/>
        </w:rPr>
        <w:t>. (URC 522). Однако эти Правила применяются при осуществлении международных торговых операций и при наличии прямой ссылки на них в договоре.</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 соответствии с п. 1 ст. 874 ГК РФ при расчетах по инкассо банк обязуется по поручению клиента осуществить за счет клиента действия по получению от плательщика платежа и (или) акцепта платежа. Правовой основой для списания денежных средств со счета является ст. 854 ГК РФ, где указано, что списание денежных средств со счета осуществляется банком на основании распоряжения клиента.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Инициатором платежа при инкассовой форме расчетов является получатель. Поэтому перечисление средств в порядке инкассо называется дебетовым переводом. Применение инкассо юридически более выгодно покупателю, т.к. платеж производится при получении им документов и с его согласия. Что касается продавца, то для него инкассовая форма расчетов гарантирует, что товар не перейдет в распоряжение покупателя до тех пор, пока он не совершит платеж, т.к. до совершения платежа документы остаются в распоряжении инкассирующего банка. Документы, с которыми производятся </w:t>
      </w:r>
      <w:r w:rsidRPr="00077FE8">
        <w:rPr>
          <w:rFonts w:ascii="Times New Roman" w:hAnsi="Times New Roman"/>
          <w:sz w:val="28"/>
          <w:szCs w:val="28"/>
        </w:rPr>
        <w:lastRenderedPageBreak/>
        <w:t>операции по инкассо, Унифицированными правилами разделяются на две группы: финансовые документы (например, векселя, чеки) и коммерческие документы (счета-фактуры, транспортные документы, товарораспорядительные или отгрузочные документы и др.). В связи с этим URC 522 различают чистое инкассо и документарное инкассо. Чистое инкассо - это инкассо финансовых документов, не сопровождаемых коммерческими документами. Документарное инкассо представляет собой инкассо финансовых документов, сопровождаемых коммерческими документами и коммерческих документов, не сопровождаемых финансовыми документами.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Согласно Положению о безналичных расчетах расчеты в порядке инкассо проводятся на основании платежных требований и инкассовых поручений. Расчеты по инкассо представлены на рисунке 2.</w:t>
      </w:r>
    </w:p>
    <w:p w:rsidR="002341A5" w:rsidRPr="00077FE8" w:rsidRDefault="00CC3C20"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br w:type="page"/>
      </w:r>
      <w:r w:rsidR="008E112F">
        <w:rPr>
          <w:noProof/>
          <w:lang w:eastAsia="ru-RU"/>
        </w:rPr>
        <w:lastRenderedPageBreak/>
        <w:pict>
          <v:shape id="_x0000_s1047" type="#_x0000_t202" style="position:absolute;left:0;text-align:left;margin-left:160.4pt;margin-top:12.35pt;width:173.25pt;height:24pt;z-index:251595264;mso-wrap-distance-left:9.05pt;mso-wrap-distance-right:9.05pt" strokeweight=".5pt">
            <v:fill color2="black"/>
            <v:textbox inset=".25pt,.25pt,.25pt,.25pt">
              <w:txbxContent>
                <w:p w:rsidR="009C066D" w:rsidRDefault="009C066D">
                  <w:pPr>
                    <w:jc w:val="center"/>
                    <w:rPr>
                      <w:rFonts w:cs="Tahoma"/>
                    </w:rPr>
                  </w:pPr>
                  <w:r>
                    <w:rPr>
                      <w:rFonts w:cs="Tahoma"/>
                    </w:rPr>
                    <w:t>Расчеты по инкассо</w:t>
                  </w:r>
                </w:p>
              </w:txbxContent>
            </v:textbox>
          </v:shape>
        </w:pic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line id="_x0000_s1048" style="position:absolute;left:0;text-align:left;z-index:251738624" from="246.7pt,4.3pt" to="246.7pt,19.3pt" strokeweight=".26mm">
            <v:stroke endarrow="block" joinstyle="miter"/>
          </v:line>
        </w:pict>
      </w:r>
    </w:p>
    <w:p w:rsidR="002341A5" w:rsidRPr="00077FE8" w:rsidRDefault="008E112F" w:rsidP="002D2D66">
      <w:pPr>
        <w:pStyle w:val="14"/>
        <w:spacing w:line="360" w:lineRule="auto"/>
        <w:ind w:firstLine="709"/>
        <w:jc w:val="both"/>
        <w:rPr>
          <w:rFonts w:ascii="Times New Roman" w:hAnsi="Times New Roman"/>
          <w:sz w:val="28"/>
          <w:szCs w:val="18"/>
        </w:rPr>
      </w:pPr>
      <w:r>
        <w:rPr>
          <w:noProof/>
          <w:lang w:eastAsia="ru-RU"/>
        </w:rPr>
        <w:pict>
          <v:line id="_x0000_s1049" style="position:absolute;left:0;text-align:left;z-index:251602432" from="106.45pt,2.65pt" to="377.6pt,2.65pt" strokeweight=".26mm">
            <v:stroke joinstyle="miter"/>
          </v:line>
        </w:pict>
      </w:r>
      <w:r>
        <w:rPr>
          <w:noProof/>
          <w:lang w:eastAsia="ru-RU"/>
        </w:rPr>
        <w:pict>
          <v:line id="_x0000_s1050" style="position:absolute;left:0;text-align:left;z-index:251604480" from="106.45pt,2.95pt" to="106.45pt,26.2pt" strokeweight=".26mm">
            <v:stroke endarrow="block" joinstyle="miter"/>
          </v:line>
        </w:pict>
      </w:r>
      <w:r>
        <w:rPr>
          <w:noProof/>
          <w:lang w:eastAsia="ru-RU"/>
        </w:rPr>
        <w:pict>
          <v:line id="_x0000_s1051" style="position:absolute;left:0;text-align:left;z-index:251737600" from="377.6pt,2pt" to="377.6pt,30.5pt" strokeweight=".26mm">
            <v:stroke endarrow="block" joinstyle="miter"/>
          </v:line>
        </w:pict>
      </w:r>
      <w:r w:rsidR="00D45309">
        <w:rPr>
          <w:rFonts w:ascii="Times New Roman" w:hAnsi="Times New Roman"/>
          <w:sz w:val="28"/>
          <w:szCs w:val="28"/>
        </w:rPr>
        <w:t xml:space="preserve">                                     </w:t>
      </w:r>
      <w:r w:rsidR="00077FE8" w:rsidRPr="00077FE8">
        <w:rPr>
          <w:rFonts w:ascii="Times New Roman" w:hAnsi="Times New Roman"/>
          <w:sz w:val="28"/>
          <w:szCs w:val="28"/>
        </w:rPr>
        <w:t xml:space="preserve"> </w:t>
      </w:r>
      <w:r w:rsidR="002341A5" w:rsidRPr="00077FE8">
        <w:rPr>
          <w:rFonts w:ascii="Times New Roman" w:hAnsi="Times New Roman"/>
          <w:sz w:val="28"/>
          <w:szCs w:val="18"/>
        </w:rPr>
        <w:t>на основании</w: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052" type="#_x0000_t202" style="position:absolute;left:0;text-align:left;margin-left:68.9pt;margin-top:1.2pt;width:180.75pt;height:31.6pt;z-index:251596288;mso-wrap-distance-left:9.05pt;mso-wrap-distance-right:9.05pt" strokeweight=".5pt">
            <v:fill color2="black"/>
            <v:textbox inset=".25pt,.25pt,.25pt,.25pt">
              <w:txbxContent>
                <w:p w:rsidR="009C066D" w:rsidRDefault="009C066D">
                  <w:pPr>
                    <w:jc w:val="center"/>
                    <w:rPr>
                      <w:rFonts w:cs="Tahoma"/>
                    </w:rPr>
                  </w:pPr>
                  <w:r>
                    <w:rPr>
                      <w:rFonts w:cs="Tahoma"/>
                    </w:rPr>
                    <w:t>Платежных требований</w:t>
                  </w:r>
                </w:p>
              </w:txbxContent>
            </v:textbox>
          </v:shape>
        </w:pict>
      </w:r>
      <w:r>
        <w:rPr>
          <w:noProof/>
          <w:lang w:eastAsia="ru-RU"/>
        </w:rPr>
        <w:pict>
          <v:shape id="_x0000_s1053" type="#_x0000_t202" style="position:absolute;left:0;text-align:left;margin-left:273.65pt;margin-top:1.25pt;width:153.75pt;height:24.05pt;z-index:251597312;mso-wrap-distance-left:9.05pt;mso-wrap-distance-right:9.05pt" strokeweight=".5pt">
            <v:fill color2="black"/>
            <v:textbox inset=".25pt,.25pt,.25pt,.25pt">
              <w:txbxContent>
                <w:p w:rsidR="009C066D" w:rsidRDefault="009C066D">
                  <w:pPr>
                    <w:jc w:val="center"/>
                    <w:rPr>
                      <w:rFonts w:cs="Tahoma"/>
                    </w:rPr>
                  </w:pPr>
                  <w:r>
                    <w:rPr>
                      <w:rFonts w:cs="Tahoma"/>
                    </w:rPr>
                    <w:t>Инкассовых поручений</w:t>
                  </w:r>
                </w:p>
              </w:txbxContent>
            </v:textbox>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line id="_x0000_s1054" style="position:absolute;left:0;text-align:left;z-index:251605504" from="109.8pt,9.05pt" to="109.8pt,32.3pt" strokeweight=".26mm">
            <v:stroke endarrow="block" joinstyle="miter"/>
          </v:line>
        </w:pict>
      </w:r>
      <w:r>
        <w:rPr>
          <w:noProof/>
          <w:lang w:eastAsia="ru-RU"/>
        </w:rPr>
        <w:pict>
          <v:line id="_x0000_s1055" style="position:absolute;left:0;text-align:left;z-index:251610624" from="379.8pt,10.4pt" to="379.8pt,63.8pt" strokeweight=".26mm">
            <v:stroke endarrow="block" joinstyle="miter"/>
          </v:line>
        </w:pic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spacing w:line="360" w:lineRule="auto"/>
        <w:ind w:firstLine="709"/>
        <w:jc w:val="both"/>
        <w:rPr>
          <w:rFonts w:ascii="Times New Roman" w:hAnsi="Times New Roman"/>
          <w:sz w:val="28"/>
          <w:szCs w:val="18"/>
        </w:rPr>
      </w:pPr>
      <w:r>
        <w:rPr>
          <w:noProof/>
          <w:lang w:eastAsia="ru-RU"/>
        </w:rPr>
        <w:pict>
          <v:line id="_x0000_s1056" style="position:absolute;left:0;text-align:left;z-index:251603456" from="69.3pt,1.6pt" to="212.55pt,1.6pt" strokeweight=".26mm">
            <v:stroke joinstyle="miter"/>
          </v:line>
        </w:pict>
      </w:r>
      <w:r>
        <w:rPr>
          <w:noProof/>
          <w:lang w:eastAsia="ru-RU"/>
        </w:rPr>
        <w:pict>
          <v:line id="_x0000_s1057" style="position:absolute;left:0;text-align:left;flip:x;z-index:251607552" from="70.05pt,.85pt" to="70.8pt,20.35pt" strokeweight=".26mm">
            <v:stroke endarrow="block" joinstyle="miter"/>
          </v:line>
        </w:pict>
      </w:r>
      <w:r>
        <w:rPr>
          <w:noProof/>
          <w:lang w:eastAsia="ru-RU"/>
        </w:rPr>
        <w:pict>
          <v:line id="_x0000_s1058" style="position:absolute;left:0;text-align:left;z-index:251608576" from="211.8pt,1.6pt" to="211.8pt,18.85pt" strokeweight=".26mm">
            <v:stroke endarrow="block" joinstyle="miter"/>
          </v:line>
        </w:pict>
      </w:r>
      <w:r w:rsidR="00D45309">
        <w:rPr>
          <w:rFonts w:ascii="Times New Roman" w:hAnsi="Times New Roman"/>
          <w:sz w:val="28"/>
          <w:szCs w:val="28"/>
        </w:rPr>
        <w:t xml:space="preserve">                         </w:t>
      </w:r>
      <w:r w:rsidR="00077FE8" w:rsidRPr="00077FE8">
        <w:rPr>
          <w:rFonts w:ascii="Times New Roman" w:hAnsi="Times New Roman"/>
          <w:sz w:val="28"/>
          <w:szCs w:val="28"/>
        </w:rPr>
        <w:t xml:space="preserve"> </w:t>
      </w:r>
      <w:r w:rsidR="002341A5" w:rsidRPr="00077FE8">
        <w:rPr>
          <w:rFonts w:ascii="Times New Roman" w:hAnsi="Times New Roman"/>
          <w:sz w:val="28"/>
          <w:szCs w:val="18"/>
        </w:rPr>
        <w:t>осуществляются</w: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059" type="#_x0000_t202" style="position:absolute;left:0;text-align:left;margin-left:61.4pt;margin-top:9.25pt;width:99.75pt;height:33.75pt;z-index:251598336;mso-wrap-distance-left:9.05pt;mso-wrap-distance-right:9.05pt" strokeweight=".5pt">
            <v:fill color2="black"/>
            <v:textbox inset=".25pt,.25pt,.25pt,.25pt">
              <w:txbxContent>
                <w:p w:rsidR="009C066D" w:rsidRDefault="009C066D">
                  <w:pPr>
                    <w:jc w:val="center"/>
                    <w:rPr>
                      <w:rFonts w:cs="Tahoma"/>
                    </w:rPr>
                  </w:pPr>
                  <w:r>
                    <w:rPr>
                      <w:rFonts w:cs="Tahoma"/>
                    </w:rPr>
                    <w:t>Без акцепта</w:t>
                  </w:r>
                </w:p>
              </w:txbxContent>
            </v:textbox>
          </v:shape>
        </w:pict>
      </w:r>
      <w:r>
        <w:rPr>
          <w:noProof/>
          <w:lang w:eastAsia="ru-RU"/>
        </w:rPr>
        <w:pict>
          <v:shape id="_x0000_s1060" type="#_x0000_t202" style="position:absolute;left:0;text-align:left;margin-left:175.4pt;margin-top:7.75pt;width:72.75pt;height:25.5pt;z-index:251599360;mso-wrap-distance-left:9.05pt;mso-wrap-distance-right:9.05pt" strokeweight=".5pt">
            <v:fill color2="black"/>
            <v:textbox inset=".25pt,.25pt,.25pt,.25pt">
              <w:txbxContent>
                <w:p w:rsidR="009C066D" w:rsidRDefault="009C066D">
                  <w:pPr>
                    <w:jc w:val="center"/>
                    <w:rPr>
                      <w:rFonts w:cs="Tahoma"/>
                    </w:rPr>
                  </w:pPr>
                  <w:r>
                    <w:rPr>
                      <w:rFonts w:cs="Tahoma"/>
                    </w:rPr>
                    <w:t>С акцептом</w:t>
                  </w:r>
                </w:p>
              </w:txbxContent>
            </v:textbox>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061" type="#_x0000_t202" style="position:absolute;left:0;text-align:left;margin-left:266.9pt;margin-top:15.5pt;width:147pt;height:156pt;z-index:251600384;mso-wrap-distance-left:9.05pt;mso-wrap-distance-right:9.05pt" strokeweight=".5pt">
            <v:fill color2="black"/>
            <v:textbox inset=".25pt,.25pt,.25pt,.25pt">
              <w:txbxContent>
                <w:p w:rsidR="009C066D" w:rsidRPr="00CC3C20" w:rsidRDefault="009C066D" w:rsidP="00CC3C20">
                  <w:pPr>
                    <w:jc w:val="both"/>
                    <w:rPr>
                      <w:rFonts w:cs="Tahoma"/>
                      <w:sz w:val="20"/>
                      <w:szCs w:val="20"/>
                    </w:rPr>
                  </w:pPr>
                  <w:r w:rsidRPr="00CC3C20">
                    <w:rPr>
                      <w:rFonts w:cs="Tahoma"/>
                    </w:rPr>
                    <w:t>В случаях:</w:t>
                  </w:r>
                </w:p>
                <w:p w:rsidR="009C066D" w:rsidRPr="00CC3C20" w:rsidRDefault="009C066D" w:rsidP="00CC3C20">
                  <w:pPr>
                    <w:jc w:val="both"/>
                    <w:rPr>
                      <w:rFonts w:cs="Tahoma"/>
                      <w:sz w:val="20"/>
                      <w:szCs w:val="20"/>
                    </w:rPr>
                  </w:pPr>
                  <w:r w:rsidRPr="00CC3C20">
                    <w:rPr>
                      <w:rFonts w:cs="Tahoma"/>
                    </w:rPr>
                    <w:t>1) когда бесспорный порядок взыскания денежных средств установлен законодательством, в том числе и для взыскания денежных средств органами,</w:t>
                  </w:r>
                  <w:r>
                    <w:rPr>
                      <w:rFonts w:cs="Tahoma"/>
                      <w:sz w:val="20"/>
                      <w:szCs w:val="20"/>
                    </w:rPr>
                    <w:t xml:space="preserve"> </w:t>
                  </w:r>
                </w:p>
                <w:p w:rsidR="009C066D" w:rsidRPr="00CC3C20" w:rsidRDefault="009C066D" w:rsidP="00CC3C20">
                  <w:pPr>
                    <w:jc w:val="both"/>
                    <w:rPr>
                      <w:rFonts w:cs="Tahoma"/>
                      <w:sz w:val="20"/>
                      <w:szCs w:val="20"/>
                    </w:rPr>
                  </w:pPr>
                  <w:r w:rsidRPr="00CC3C20">
                    <w:rPr>
                      <w:rFonts w:cs="Tahoma"/>
                      <w:sz w:val="20"/>
                      <w:szCs w:val="20"/>
                    </w:rPr>
                    <w:t>выполняющими конкретные функции;2) для взыскания по исполнительным документам;</w:t>
                  </w:r>
                </w:p>
                <w:p w:rsidR="009C066D" w:rsidRPr="00CC3C20" w:rsidRDefault="009C066D" w:rsidP="00CC3C20">
                  <w:pPr>
                    <w:jc w:val="both"/>
                    <w:rPr>
                      <w:rFonts w:cs="Tahoma"/>
                      <w:sz w:val="20"/>
                      <w:szCs w:val="20"/>
                    </w:rPr>
                  </w:pPr>
                  <w:r w:rsidRPr="00CC3C20">
                    <w:rPr>
                      <w:rFonts w:cs="Tahoma"/>
                      <w:sz w:val="20"/>
                      <w:szCs w:val="20"/>
                    </w:rPr>
                    <w:t>3) предусмотренных сторонами по основному договору ( п12.2 Положения)</w:t>
                  </w:r>
                </w:p>
              </w:txbxContent>
            </v:textbox>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line id="_x0000_s1062" style="position:absolute;left:0;text-align:left;z-index:251609600" from="70.05pt,1.8pt" to="70.05pt,18.3pt" strokeweight=".26mm">
            <v:stroke endarrow="block" joinstyle="miter"/>
          </v:lin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063" type="#_x0000_t202" style="position:absolute;left:0;text-align:left;margin-left:42.65pt;margin-top:1.3pt;width:207pt;height:147pt;z-index:251601408;mso-wrap-distance-left:9.05pt;mso-wrap-distance-right:9.05pt" strokeweight=".5pt">
            <v:fill color2="black"/>
            <v:textbox inset=".25pt,.25pt,.25pt,.25pt">
              <w:txbxContent>
                <w:p w:rsidR="009C066D" w:rsidRDefault="009C066D">
                  <w:pPr>
                    <w:jc w:val="center"/>
                    <w:rPr>
                      <w:rFonts w:cs="Tahoma"/>
                    </w:rPr>
                  </w:pPr>
                  <w:r>
                    <w:rPr>
                      <w:rFonts w:cs="Tahoma"/>
                    </w:rPr>
                    <w:t>В случях:</w:t>
                  </w:r>
                </w:p>
                <w:p w:rsidR="009C066D" w:rsidRDefault="009C066D">
                  <w:pPr>
                    <w:jc w:val="center"/>
                    <w:rPr>
                      <w:rFonts w:cs="Tahoma"/>
                    </w:rPr>
                  </w:pPr>
                  <w:r>
                    <w:rPr>
                      <w:rFonts w:cs="Tahoma"/>
                    </w:rPr>
                    <w:t>1) установленных законодательством;</w:t>
                  </w:r>
                </w:p>
                <w:p w:rsidR="009C066D" w:rsidRDefault="009C066D">
                  <w:pPr>
                    <w:jc w:val="center"/>
                    <w:rPr>
                      <w:rFonts w:cs="Tahoma"/>
                    </w:rPr>
                  </w:pPr>
                  <w:r>
                    <w:rPr>
                      <w:rFonts w:cs="Tahoma"/>
                    </w:rPr>
                    <w:t xml:space="preserve">2) предусмотренных сторонами по </w:t>
                  </w:r>
                </w:p>
                <w:p w:rsidR="009C066D" w:rsidRDefault="009C066D">
                  <w:pPr>
                    <w:jc w:val="center"/>
                    <w:rPr>
                      <w:rFonts w:cs="Tahoma"/>
                    </w:rPr>
                  </w:pPr>
                  <w:r>
                    <w:rPr>
                      <w:rFonts w:cs="Tahoma"/>
                    </w:rPr>
                    <w:t xml:space="preserve">основному договору при условии </w:t>
                  </w:r>
                </w:p>
                <w:p w:rsidR="009C066D" w:rsidRDefault="009C066D">
                  <w:pPr>
                    <w:jc w:val="center"/>
                    <w:rPr>
                      <w:rFonts w:cs="Tahoma"/>
                    </w:rPr>
                  </w:pPr>
                  <w:r>
                    <w:rPr>
                      <w:rFonts w:cs="Tahoma"/>
                    </w:rPr>
                    <w:t xml:space="preserve">предоставления банку, обслуживающему </w:t>
                  </w:r>
                </w:p>
                <w:p w:rsidR="009C066D" w:rsidRDefault="009C066D">
                  <w:pPr>
                    <w:jc w:val="center"/>
                    <w:rPr>
                      <w:rFonts w:cs="Tahoma"/>
                    </w:rPr>
                  </w:pPr>
                  <w:r>
                    <w:rPr>
                      <w:rFonts w:cs="Tahoma"/>
                    </w:rPr>
                    <w:t xml:space="preserve">плательщика, права на списание денежных </w:t>
                  </w:r>
                </w:p>
                <w:p w:rsidR="009C066D" w:rsidRDefault="009C066D">
                  <w:pPr>
                    <w:jc w:val="center"/>
                    <w:rPr>
                      <w:rFonts w:cs="Tahoma"/>
                    </w:rPr>
                  </w:pPr>
                  <w:r>
                    <w:rPr>
                      <w:rFonts w:cs="Tahoma"/>
                    </w:rPr>
                    <w:t xml:space="preserve">средств со счета плательщика без его </w:t>
                  </w:r>
                </w:p>
                <w:p w:rsidR="009C066D" w:rsidRDefault="009C066D">
                  <w:pPr>
                    <w:jc w:val="center"/>
                    <w:rPr>
                      <w:rFonts w:cs="Tahoma"/>
                    </w:rPr>
                  </w:pPr>
                  <w:r>
                    <w:rPr>
                      <w:rFonts w:cs="Tahoma"/>
                    </w:rPr>
                    <w:t xml:space="preserve">распоряжения </w:t>
                  </w:r>
                </w:p>
                <w:p w:rsidR="009C066D" w:rsidRDefault="009C066D">
                  <w:pPr>
                    <w:jc w:val="center"/>
                    <w:rPr>
                      <w:rFonts w:cs="Tahoma"/>
                    </w:rPr>
                  </w:pPr>
                  <w:r>
                    <w:rPr>
                      <w:rFonts w:cs="Tahoma"/>
                    </w:rPr>
                    <w:t xml:space="preserve"> </w:t>
                  </w:r>
                </w:p>
              </w:txbxContent>
            </v:textbox>
          </v:shape>
        </w:pic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p>
    <w:p w:rsidR="00D45309" w:rsidRDefault="00D45309"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Рисунок 2 - Расчеты по инкасс</w:t>
      </w:r>
      <w:r w:rsidR="00CC3C20" w:rsidRPr="00077FE8">
        <w:rPr>
          <w:rFonts w:ascii="Times New Roman" w:hAnsi="Times New Roman"/>
          <w:sz w:val="28"/>
          <w:szCs w:val="28"/>
        </w:rPr>
        <w:t>о</w:t>
      </w:r>
      <w:r w:rsidRPr="00077FE8">
        <w:rPr>
          <w:rFonts w:ascii="Times New Roman" w:hAnsi="Times New Roman"/>
          <w:sz w:val="28"/>
          <w:szCs w:val="28"/>
        </w:rPr>
        <w:t xml:space="preserve"> </w: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Форма этих расчетных документов, как и для платежных поручений, установлена в ОКУД ОК 011-93 (класс "Унифицированная система банковской документации").</w:t>
      </w:r>
    </w:p>
    <w:p w:rsidR="000D3469"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Представим документооборот при расчете платежными требованиями на рисунке 3.</w:t>
      </w:r>
    </w:p>
    <w:p w:rsidR="002341A5" w:rsidRPr="00077FE8" w:rsidRDefault="000D3469" w:rsidP="002D2D66">
      <w:pPr>
        <w:pStyle w:val="14"/>
        <w:spacing w:line="360" w:lineRule="auto"/>
        <w:ind w:firstLine="709"/>
        <w:jc w:val="both"/>
        <w:rPr>
          <w:rFonts w:ascii="Times New Roman" w:hAnsi="Times New Roman"/>
          <w:sz w:val="28"/>
          <w:szCs w:val="28"/>
        </w:rPr>
      </w:pPr>
      <w:r>
        <w:rPr>
          <w:rFonts w:ascii="Times New Roman" w:hAnsi="Times New Roman"/>
          <w:sz w:val="28"/>
          <w:szCs w:val="28"/>
        </w:rPr>
        <w:br w:type="page"/>
      </w:r>
      <w:r w:rsidR="008E112F">
        <w:rPr>
          <w:noProof/>
          <w:lang w:eastAsia="ru-RU"/>
        </w:rPr>
        <w:lastRenderedPageBreak/>
        <w:pict>
          <v:rect id="_x0000_s1064" style="position:absolute;left:0;text-align:left;margin-left:43.95pt;margin-top:12.95pt;width:173.25pt;height:28.5pt;z-index:-251609600;v-text-anchor:middle" strokeweight=".26mm">
            <v:fill color2="black"/>
          </v:rect>
        </w:pict>
      </w:r>
      <w:r w:rsidR="008E112F">
        <w:rPr>
          <w:noProof/>
          <w:lang w:eastAsia="ru-RU"/>
        </w:rPr>
        <w:pict>
          <v:rect id="_x0000_s1065" style="position:absolute;left:0;text-align:left;margin-left:261.45pt;margin-top:13.7pt;width:180.75pt;height:30pt;z-index:-251608576;v-text-anchor:middle" strokeweight=".26mm">
            <v:fill color2="black"/>
          </v:rect>
        </w:pict>
      </w:r>
    </w:p>
    <w:p w:rsidR="002341A5" w:rsidRPr="003670D0" w:rsidRDefault="008E112F" w:rsidP="002D2D66">
      <w:pPr>
        <w:pStyle w:val="14"/>
        <w:tabs>
          <w:tab w:val="left" w:pos="2715"/>
        </w:tabs>
        <w:spacing w:line="360" w:lineRule="auto"/>
        <w:ind w:firstLine="709"/>
        <w:jc w:val="both"/>
        <w:rPr>
          <w:rFonts w:ascii="Times New Roman" w:hAnsi="Times New Roman"/>
        </w:rPr>
      </w:pPr>
      <w:r>
        <w:rPr>
          <w:noProof/>
          <w:lang w:eastAsia="ru-RU"/>
        </w:rPr>
        <w:pict>
          <v:line id="_x0000_s1066" style="position:absolute;left:0;text-align:left;z-index:251710976" from="82.2pt,20.55pt" to="82.95pt,53.55pt" strokeweight=".26mm">
            <v:stroke endarrow="block" joinstyle="miter"/>
          </v:line>
        </w:pict>
      </w:r>
      <w:r>
        <w:rPr>
          <w:noProof/>
          <w:lang w:eastAsia="ru-RU"/>
        </w:rPr>
        <w:pict>
          <v:line id="_x0000_s1067" style="position:absolute;left:0;text-align:left;z-index:251714048" from="217.2pt,10.35pt" to="262.2pt,10.35pt" strokeweight=".26mm">
            <v:stroke endarrow="block" joinstyle="miter"/>
          </v:line>
        </w:pict>
      </w:r>
      <w:r w:rsidR="00077FE8" w:rsidRPr="003670D0">
        <w:rPr>
          <w:rFonts w:ascii="Times New Roman" w:hAnsi="Times New Roman"/>
        </w:rPr>
        <w:t xml:space="preserve"> </w:t>
      </w:r>
      <w:r w:rsidR="000D3469" w:rsidRPr="003670D0">
        <w:rPr>
          <w:rFonts w:ascii="Times New Roman" w:hAnsi="Times New Roman"/>
        </w:rPr>
        <w:t xml:space="preserve">                    </w:t>
      </w:r>
      <w:r w:rsidR="002341A5" w:rsidRPr="003670D0">
        <w:rPr>
          <w:rFonts w:ascii="Times New Roman" w:hAnsi="Times New Roman"/>
        </w:rPr>
        <w:t>Поставщик</w:t>
      </w:r>
      <w:r w:rsidR="00077FE8" w:rsidRPr="003670D0">
        <w:rPr>
          <w:rFonts w:ascii="Times New Roman" w:hAnsi="Times New Roman"/>
        </w:rPr>
        <w:t xml:space="preserve"> </w:t>
      </w:r>
      <w:r w:rsidR="002341A5" w:rsidRPr="003670D0">
        <w:rPr>
          <w:rFonts w:ascii="Times New Roman" w:hAnsi="Times New Roman"/>
        </w:rPr>
        <w:t>1</w:t>
      </w:r>
      <w:r w:rsidR="00077FE8" w:rsidRPr="003670D0">
        <w:rPr>
          <w:rFonts w:ascii="Times New Roman" w:hAnsi="Times New Roman"/>
        </w:rPr>
        <w:t xml:space="preserve"> </w:t>
      </w:r>
      <w:r w:rsidR="000D3469" w:rsidRPr="003670D0">
        <w:rPr>
          <w:rFonts w:ascii="Times New Roman" w:hAnsi="Times New Roman"/>
        </w:rPr>
        <w:t xml:space="preserve">                                  </w:t>
      </w:r>
      <w:r w:rsidR="00273AF3">
        <w:rPr>
          <w:rFonts w:ascii="Times New Roman" w:hAnsi="Times New Roman"/>
        </w:rPr>
        <w:t xml:space="preserve">                </w:t>
      </w:r>
      <w:r w:rsidR="000D3469" w:rsidRPr="003670D0">
        <w:rPr>
          <w:rFonts w:ascii="Times New Roman" w:hAnsi="Times New Roman"/>
        </w:rPr>
        <w:t xml:space="preserve">    </w:t>
      </w:r>
      <w:r w:rsidR="002341A5" w:rsidRPr="003670D0">
        <w:rPr>
          <w:rFonts w:ascii="Times New Roman" w:hAnsi="Times New Roman"/>
        </w:rPr>
        <w:t>Покупатель</w:t>
      </w:r>
    </w:p>
    <w:p w:rsidR="002341A5" w:rsidRPr="00077FE8" w:rsidRDefault="008E112F" w:rsidP="002D2D66">
      <w:pPr>
        <w:pStyle w:val="14"/>
        <w:tabs>
          <w:tab w:val="left" w:pos="7140"/>
        </w:tabs>
        <w:spacing w:line="360" w:lineRule="auto"/>
        <w:ind w:firstLine="709"/>
        <w:jc w:val="both"/>
        <w:rPr>
          <w:rFonts w:ascii="Times New Roman" w:hAnsi="Times New Roman"/>
          <w:sz w:val="28"/>
          <w:szCs w:val="28"/>
        </w:rPr>
      </w:pPr>
      <w:r>
        <w:rPr>
          <w:noProof/>
          <w:lang w:eastAsia="ru-RU"/>
        </w:rPr>
        <w:pict>
          <v:line id="_x0000_s1068" style="position:absolute;left:0;text-align:left;z-index:251715072" from="328.95pt,20.55pt" to="328.95pt,52.05pt" strokeweight=".26mm">
            <v:stroke endarrow="block" joinstyle="miter"/>
          </v:line>
        </w:pict>
      </w:r>
      <w:r>
        <w:rPr>
          <w:noProof/>
          <w:lang w:eastAsia="ru-RU"/>
        </w:rPr>
        <w:pict>
          <v:line id="_x0000_s1069" style="position:absolute;left:0;text-align:left;flip:y;z-index:251712000" from="164.7pt,2pt" to="164.7pt,32.75pt" strokeweight=".26mm">
            <v:stroke endarrow="block" joinstyle="miter"/>
          </v:line>
        </w:pict>
      </w:r>
      <w:r>
        <w:rPr>
          <w:noProof/>
          <w:lang w:eastAsia="ru-RU"/>
        </w:rPr>
        <w:pict>
          <v:line id="_x0000_s1070" style="position:absolute;left:0;text-align:left;flip:y;z-index:251716096" from="378.45pt,13.8pt" to="379.2pt,44.55pt" strokeweight=".26mm">
            <v:stroke endarrow="block" joinstyle="miter"/>
          </v:line>
        </w:pict>
      </w:r>
      <w:r w:rsidR="002341A5" w:rsidRPr="00077FE8">
        <w:rPr>
          <w:rFonts w:ascii="Times New Roman" w:hAnsi="Times New Roman"/>
          <w:sz w:val="28"/>
          <w:szCs w:val="28"/>
        </w:rPr>
        <w:tab/>
      </w:r>
    </w:p>
    <w:p w:rsidR="002341A5" w:rsidRPr="00077FE8" w:rsidRDefault="000D3469" w:rsidP="002D2D66">
      <w:pPr>
        <w:pStyle w:val="14"/>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077FE8" w:rsidRPr="00077FE8">
        <w:rPr>
          <w:rFonts w:ascii="Times New Roman" w:hAnsi="Times New Roman"/>
          <w:sz w:val="28"/>
          <w:szCs w:val="28"/>
        </w:rPr>
        <w:t xml:space="preserve"> </w:t>
      </w:r>
      <w:r w:rsidR="002341A5" w:rsidRPr="00077FE8">
        <w:rPr>
          <w:rFonts w:ascii="Times New Roman" w:hAnsi="Times New Roman"/>
          <w:sz w:val="28"/>
          <w:szCs w:val="28"/>
        </w:rPr>
        <w:t>2</w:t>
      </w:r>
      <w:r w:rsidR="00077FE8" w:rsidRPr="00077FE8">
        <w:rPr>
          <w:rFonts w:ascii="Times New Roman" w:hAnsi="Times New Roman"/>
          <w:sz w:val="28"/>
          <w:szCs w:val="28"/>
        </w:rPr>
        <w:t xml:space="preserve"> </w:t>
      </w:r>
      <w:r>
        <w:rPr>
          <w:rFonts w:ascii="Times New Roman" w:hAnsi="Times New Roman"/>
          <w:sz w:val="28"/>
          <w:szCs w:val="28"/>
        </w:rPr>
        <w:t xml:space="preserve">                 </w:t>
      </w:r>
      <w:r w:rsidR="002341A5" w:rsidRPr="00077FE8">
        <w:rPr>
          <w:rFonts w:ascii="Times New Roman" w:hAnsi="Times New Roman"/>
          <w:sz w:val="28"/>
          <w:szCs w:val="28"/>
        </w:rPr>
        <w:t>7</w:t>
      </w:r>
      <w:r>
        <w:rPr>
          <w:rFonts w:ascii="Times New Roman" w:hAnsi="Times New Roman"/>
          <w:sz w:val="28"/>
          <w:szCs w:val="28"/>
        </w:rPr>
        <w:t xml:space="preserve">                                      </w:t>
      </w:r>
      <w:r w:rsidR="00077FE8" w:rsidRPr="00077FE8">
        <w:rPr>
          <w:rFonts w:ascii="Times New Roman" w:hAnsi="Times New Roman"/>
          <w:sz w:val="28"/>
          <w:szCs w:val="28"/>
        </w:rPr>
        <w:t xml:space="preserve"> </w:t>
      </w:r>
      <w:r w:rsidR="002341A5" w:rsidRPr="00077FE8">
        <w:rPr>
          <w:rFonts w:ascii="Times New Roman" w:hAnsi="Times New Roman"/>
          <w:sz w:val="28"/>
          <w:szCs w:val="28"/>
        </w:rPr>
        <w:t>4</w:t>
      </w:r>
      <w:r w:rsidR="00077FE8" w:rsidRPr="00077FE8">
        <w:rPr>
          <w:rFonts w:ascii="Times New Roman" w:hAnsi="Times New Roman"/>
          <w:sz w:val="28"/>
          <w:szCs w:val="28"/>
        </w:rPr>
        <w:t xml:space="preserve"> </w:t>
      </w:r>
      <w:r>
        <w:rPr>
          <w:rFonts w:ascii="Times New Roman" w:hAnsi="Times New Roman"/>
          <w:sz w:val="28"/>
          <w:szCs w:val="28"/>
        </w:rPr>
        <w:t xml:space="preserve">                        </w:t>
      </w:r>
      <w:r w:rsidR="002341A5" w:rsidRPr="00077FE8">
        <w:rPr>
          <w:rFonts w:ascii="Times New Roman" w:hAnsi="Times New Roman"/>
          <w:sz w:val="28"/>
          <w:szCs w:val="28"/>
        </w:rPr>
        <w:t>5</w:t>
      </w:r>
    </w:p>
    <w:p w:rsidR="002341A5" w:rsidRPr="00077FE8" w:rsidRDefault="008E112F" w:rsidP="002D2D66">
      <w:pPr>
        <w:pStyle w:val="14"/>
        <w:tabs>
          <w:tab w:val="center" w:pos="4818"/>
        </w:tabs>
        <w:spacing w:line="360" w:lineRule="auto"/>
        <w:ind w:firstLine="709"/>
        <w:jc w:val="both"/>
        <w:rPr>
          <w:rFonts w:ascii="Times New Roman" w:hAnsi="Times New Roman"/>
          <w:sz w:val="28"/>
          <w:szCs w:val="28"/>
        </w:rPr>
      </w:pPr>
      <w:r>
        <w:rPr>
          <w:noProof/>
          <w:lang w:eastAsia="ru-RU"/>
        </w:rPr>
        <w:pict>
          <v:rect id="_x0000_s1071" style="position:absolute;left:0;text-align:left;margin-left:263.1pt;margin-top:14.55pt;width:178.5pt;height:50.25pt;z-index:-251606528;v-text-anchor:middle" strokeweight=".26mm">
            <v:fill color2="black"/>
          </v:rect>
        </w:pict>
      </w:r>
      <w:r>
        <w:rPr>
          <w:noProof/>
          <w:lang w:eastAsia="ru-RU"/>
        </w:rPr>
        <w:pict>
          <v:rect id="_x0000_s1072" style="position:absolute;left:0;text-align:left;margin-left:43.95pt;margin-top:13.8pt;width:174pt;height:36pt;z-index:-251607552;v-text-anchor:middle" strokeweight=".26mm">
            <v:fill color2="black"/>
          </v:rect>
        </w:pict>
      </w:r>
      <w:r w:rsidR="002341A5" w:rsidRPr="00077FE8">
        <w:rPr>
          <w:rFonts w:ascii="Times New Roman" w:hAnsi="Times New Roman"/>
          <w:sz w:val="28"/>
          <w:szCs w:val="28"/>
        </w:rPr>
        <w:tab/>
        <w:t>3</w:t>
      </w:r>
    </w:p>
    <w:p w:rsidR="00927A77" w:rsidRDefault="008E112F" w:rsidP="002D2D66">
      <w:pPr>
        <w:pStyle w:val="14"/>
        <w:tabs>
          <w:tab w:val="left" w:pos="6990"/>
        </w:tabs>
        <w:spacing w:line="360" w:lineRule="auto"/>
        <w:ind w:firstLine="709"/>
        <w:jc w:val="both"/>
        <w:rPr>
          <w:rFonts w:ascii="Times New Roman" w:hAnsi="Times New Roman"/>
        </w:rPr>
      </w:pPr>
      <w:r>
        <w:rPr>
          <w:noProof/>
          <w:lang w:eastAsia="ru-RU"/>
        </w:rPr>
        <w:pict>
          <v:line id="_x0000_s1073" style="position:absolute;left:0;text-align:left;z-index:251713024" from="217.95pt,4.5pt" to="263.7pt,4.5pt" strokeweight=".26mm">
            <v:stroke endarrow="block" joinstyle="miter"/>
          </v:line>
        </w:pict>
      </w:r>
      <w:r w:rsidR="00077FE8" w:rsidRPr="00927A77">
        <w:rPr>
          <w:rFonts w:ascii="Times New Roman" w:hAnsi="Times New Roman"/>
        </w:rPr>
        <w:t xml:space="preserve"> </w:t>
      </w:r>
      <w:r w:rsidR="000D3469" w:rsidRPr="00927A77">
        <w:rPr>
          <w:rFonts w:ascii="Times New Roman" w:hAnsi="Times New Roman"/>
        </w:rPr>
        <w:t xml:space="preserve">                  </w:t>
      </w:r>
      <w:r w:rsidR="00927A77">
        <w:rPr>
          <w:rFonts w:ascii="Times New Roman" w:hAnsi="Times New Roman"/>
        </w:rPr>
        <w:t>Отделение банка поставщика</w:t>
      </w:r>
      <w:r w:rsidR="000D3469" w:rsidRPr="00927A77">
        <w:rPr>
          <w:rFonts w:ascii="Times New Roman" w:hAnsi="Times New Roman"/>
        </w:rPr>
        <w:t xml:space="preserve">                           </w:t>
      </w:r>
      <w:r w:rsidR="00927A77">
        <w:rPr>
          <w:rFonts w:ascii="Times New Roman" w:hAnsi="Times New Roman"/>
        </w:rPr>
        <w:t xml:space="preserve">                Отд</w:t>
      </w:r>
      <w:r w:rsidR="002341A5" w:rsidRPr="00927A77">
        <w:rPr>
          <w:rFonts w:ascii="Times New Roman" w:hAnsi="Times New Roman"/>
        </w:rPr>
        <w:t xml:space="preserve">еление банка, </w:t>
      </w:r>
    </w:p>
    <w:p w:rsidR="002341A5" w:rsidRPr="00927A77" w:rsidRDefault="00927A77" w:rsidP="002D2D66">
      <w:pPr>
        <w:pStyle w:val="14"/>
        <w:tabs>
          <w:tab w:val="left" w:pos="6990"/>
        </w:tabs>
        <w:spacing w:line="360" w:lineRule="auto"/>
        <w:ind w:firstLine="709"/>
        <w:jc w:val="both"/>
        <w:rPr>
          <w:rFonts w:ascii="Times New Roman" w:hAnsi="Times New Roman"/>
        </w:rPr>
      </w:pPr>
      <w:r>
        <w:rPr>
          <w:rFonts w:ascii="Times New Roman" w:hAnsi="Times New Roman"/>
        </w:rPr>
        <w:t xml:space="preserve">                                                                                                    </w:t>
      </w:r>
      <w:r w:rsidRPr="00927A77">
        <w:rPr>
          <w:rFonts w:ascii="Times New Roman" w:hAnsi="Times New Roman"/>
        </w:rPr>
        <w:t>обслуживающее покупателя</w:t>
      </w:r>
    </w:p>
    <w:p w:rsidR="002341A5" w:rsidRPr="00077FE8" w:rsidRDefault="002341A5" w:rsidP="002D2D66">
      <w:pPr>
        <w:pStyle w:val="14"/>
        <w:tabs>
          <w:tab w:val="left" w:pos="2610"/>
          <w:tab w:val="center" w:pos="4818"/>
        </w:tabs>
        <w:spacing w:line="360" w:lineRule="auto"/>
        <w:ind w:firstLine="709"/>
        <w:jc w:val="both"/>
        <w:rPr>
          <w:rFonts w:ascii="Times New Roman" w:hAnsi="Times New Roman"/>
          <w:sz w:val="28"/>
          <w:szCs w:val="28"/>
        </w:rPr>
      </w:pPr>
      <w:r w:rsidRPr="00077FE8">
        <w:rPr>
          <w:rFonts w:ascii="Times New Roman" w:hAnsi="Times New Roman"/>
          <w:sz w:val="28"/>
          <w:szCs w:val="28"/>
        </w:rPr>
        <w:tab/>
      </w:r>
      <w:r w:rsidRPr="00077FE8">
        <w:rPr>
          <w:rFonts w:ascii="Times New Roman" w:hAnsi="Times New Roman"/>
          <w:sz w:val="28"/>
          <w:szCs w:val="28"/>
        </w:rPr>
        <w:tab/>
        <w:t>6</w: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rPr>
      </w:pPr>
      <w:r w:rsidRPr="00077FE8">
        <w:rPr>
          <w:rFonts w:ascii="Times New Roman" w:hAnsi="Times New Roman"/>
          <w:sz w:val="28"/>
        </w:rPr>
        <w:t>1- отправка документов, отражающих отгрузку товара; 2- сдача платежного требования в четырех или трех экземплярах на инкассо; 3-оправка платежного требования в двух экземплярах учрежденного</w:t>
      </w:r>
      <w:r w:rsidR="00077FE8" w:rsidRPr="00077FE8">
        <w:rPr>
          <w:rFonts w:ascii="Times New Roman" w:hAnsi="Times New Roman"/>
          <w:sz w:val="28"/>
        </w:rPr>
        <w:t xml:space="preserve"> </w:t>
      </w:r>
      <w:r w:rsidRPr="00077FE8">
        <w:rPr>
          <w:rFonts w:ascii="Times New Roman" w:hAnsi="Times New Roman"/>
          <w:sz w:val="28"/>
        </w:rPr>
        <w:t>банка плательщика; 4-извещение покупателя о поступлении платежного требования-поручения; 5-отправка покупателю оплаченного платежного требования-поручения; 6-извещение об оплате покупателям счета; 7- перечисление платежа за счет поставщика и извещение об этом поставщика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 соответствии с п. 9.1 Положения о безналичных расчетах в РФ платежное требование представляет собой расчетный документ, содержащий требование кредитора по основному договору к должнику об уплате определенной денежной суммы. Расчеты посредством платежных поручений могут осуществляться с предварительным акцептом и без акцепта плательщика. По общему правилу производятся расчеты с предварительным акцептом. Срок для акцепта устанавливается сторонами основного договора, но не может быть менее 5 рабочих дней. В случае если договором срок для акцепта не установлен, он считается равным 5 рабочим дням и начинает течь со дня, следующего после поступления платежного требования в банк. Акцепт платежного требования может быть полным и частичным. При неполучении в установленный срок заявления об акцепте или отказе от акцепта платежное требование возвращается в банк-эмитент без исполнения.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При безакцептном списании денежных средств в платежном требовании обязательно должна быть сделана ссылка на закон, на основании которого </w:t>
      </w:r>
      <w:r w:rsidRPr="00077FE8">
        <w:rPr>
          <w:rFonts w:ascii="Times New Roman" w:hAnsi="Times New Roman"/>
          <w:sz w:val="28"/>
          <w:szCs w:val="28"/>
        </w:rPr>
        <w:lastRenderedPageBreak/>
        <w:t xml:space="preserve">осуществляется взыскание (с указанием его номера, даты принятия и соответствующей статьи), а если взыскание осуществляется на основании договора - на номер такого договора и соответствующий его пункт, предусматривающий право безакцептного списания. Кроме того, если безакцептное списание осуществляется на основании договора между плательщиком и получателем, в договоре банковского счета с плательщиком должно быть предусмотрено условие о возможности безакцептного списания денежных средств. Наряду с этим плательщик должен представить в обслуживающий банк сведения о кредиторе (получателе средств), который имеет право выставлять платежные требования на списание денежных средств в безакцептном порядке, о наименовании товаров (работ или услуг), за которые будут производиться платежи, а также об основном договоре, предусматривающем право безакцептного списания. Несмотря на использование в законодательстве и на практике термина "безакцептное списание средств", применительно к случаям, когда такое списание предусмотрено в договоре между контрагентами, его нельзя отнести к случаям списания без согласия (акцепта) плательщика. По сути дела, последний дает согласие на списание средств с его счета, но заранее, т.е. до поступления в банк расчетного документа. Инкассовое поручение, согласно п. 12.1 гл. 12 ч. I Положения о безналичных расчетах, является расчетным документом, на основании которого производится списание денежных средств со счета плательщика в бесспорном порядке. </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 xml:space="preserve">Правовое регулирование расчетов аккредитивами осуществляется § 3 гл. 46 ГК РФ и гл. 4 - 6 ч. I Положения о безналичных расчетах в РФ. Кроме того, существует кодификация банковских обычаев, применяемых в международной банковской практике при проведении расчетов с помощью аккредитивов, в виде Унифицированных правил и обычаев для документарных аккредитивов Международной торговой палаты в редакции </w:t>
      </w:r>
      <w:smartTag w:uri="urn:schemas-microsoft-com:office:smarttags" w:element="metricconverter">
        <w:smartTagPr>
          <w:attr w:name="ProductID" w:val="2007 г"/>
        </w:smartTagPr>
        <w:r w:rsidR="002341A5" w:rsidRPr="00077FE8">
          <w:rPr>
            <w:rFonts w:ascii="Times New Roman" w:hAnsi="Times New Roman"/>
            <w:sz w:val="28"/>
            <w:szCs w:val="28"/>
          </w:rPr>
          <w:t>1993 г</w:t>
        </w:r>
      </w:smartTag>
      <w:r w:rsidR="002341A5" w:rsidRPr="00077FE8">
        <w:rPr>
          <w:rFonts w:ascii="Times New Roman" w:hAnsi="Times New Roman"/>
          <w:sz w:val="28"/>
          <w:szCs w:val="28"/>
        </w:rPr>
        <w:t>. (UCP 500). Однако эти Правила применяются при осуществлении международных торговых операций и при наличии прямой ссылки на них в договоре.</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lastRenderedPageBreak/>
        <w:t>При расчетах по аккредитиву банк, действующий по поручению плательщика об открытии аккредитива (банк-эмитент), обязуется произвести платежи в пользу получателя средств по представлении им документов, соответствующих всем условиям аккредитива, либо предоставить полномочие другому банку (исполняющему) произвести такие платежи. В качестве исполняющего банка может выступать банк-эмитент, банк получателя средств или иной банк. Аккредитив является одной из наиболее сложных и в то же время надежных форм платежа, которая из-за различных неувязок в законодательстве мало применяется в России. Между тем в международном торговом обороте он является одной из наиболее востребованных форм безналичных расчетов, позволяющей контрагентам чувствовать себя защищенными от ненадлежащих действий другой стороны. При оптимально сформулированных условиях и требованиях к документам, против которых он оплачивается, аккредитив предоставляет покупателю максимальную гарантию получения оговоренного в нем товара (работ, услуг). Ответственность за правильность выдачи средств несет исполняющий банк, который обязан проверить наличие и соответствие аккредитиву документов, указанных в качестве оснований для выплаты денежных средств. Для усиления контроля за правильностью выплаты средств в основном договоре и в заявлении на аккредитив может предусматриваться условие об акцепте аккредитива, даваемого представителем покупателя исполняющему банку. Представитель покупателя, находящийся в месте отправки груза, лично проверяет факт и правильность отгрузки и акцептует платеж по аккредитиву.</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Аккредитивы различаются по видам в зависимости от условий их открытия, порядка предоставления денежного покрытия исполняющему банку, способа исполнения. В зависимости от условий открытия аккредитивы подразделяются на отзывные и безотзывные. Отзывный аккредитив может быть изменен или отменен банком-эмитентом без предварительного уведомления получателя средств. Безотзывным признается аккредитив, который не может быть отменен без согласия получателя средств. Такой аккредитив дает </w:t>
      </w:r>
      <w:r w:rsidRPr="00077FE8">
        <w:rPr>
          <w:rFonts w:ascii="Times New Roman" w:hAnsi="Times New Roman"/>
          <w:sz w:val="28"/>
          <w:szCs w:val="28"/>
        </w:rPr>
        <w:lastRenderedPageBreak/>
        <w:t>получателю средств высокую степень уверенности, что поставленные им товары или оказанные услуги будут оплачены.</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Разновидностями безотзывного аккредитива являются подтвержденный и неподтвержденный аккредитив. В обычной ситуации все банки, участвующие в расчетах с помощью аккредитива, кроме банка-эмитента, не принимают на себя никаких обязательств перед бенефициаром. Такие аккредитивы называют неподтвержденными. Однако в соответствии с п. 2 ст. 869 ГК РФ по просьбе банка-эмитента исполняющий банк, участвующий в проведении аккредитивной операции, может подтвердить безотзывный аккредитив. Такое подтверждение означает принятие исполняющим банком на себя дополнительного к обязательству банка-эмитента обязательства произвести платеж в соответствии с условиями аккредитива. Такой аккредитив не может быть изменен или отмене без согласия исполняющего банка.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По способу предоставления денежного покрытия исполняющему банку аккредитивы подразделяются на покрытые и непокрытые. В соответствии с п. 2 ст. 867 ГК РФ при открытии покрытого (депонированного) аккредитива банк-эмитент перечисляет сумму аккредитива (покрытие) за счет плательщика в распоряжение исполняющего банка на весь срок действия аккредитива. При открытии непокрытого (гарантированного) аккредитива сумма аккредитива не переводится в исполняющий банк, но исполняющему банку предоставляется право списывать всю сумму аккредитива с ведущегося у него счета банка-эмитента.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Если все рассмотренные выше виды аккредитивов предусмотрены ГК РФ, то классификация аккредитивов по способу исполнения в ГК РФ отсутствует. Согласно Унифицированным правилам и обычаям для документарных аккредитивов в каждом аккредитиве должен быть четко определен способ его исполнения: путем платежа против предъявления документов; путем платежа с рассрочкой; путем акцепта или негоциации трат бенефициара и т.п.</w:t>
      </w:r>
    </w:p>
    <w:p w:rsidR="00077FE8"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Схема документооборота при покрытом аккредитиве представлена на рисунке 4.</w: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tabs>
          <w:tab w:val="center" w:pos="4818"/>
        </w:tabs>
        <w:spacing w:line="360" w:lineRule="auto"/>
        <w:ind w:firstLine="709"/>
        <w:jc w:val="both"/>
        <w:rPr>
          <w:rFonts w:ascii="Times New Roman" w:hAnsi="Times New Roman"/>
          <w:sz w:val="28"/>
          <w:szCs w:val="28"/>
        </w:rPr>
      </w:pPr>
      <w:r>
        <w:rPr>
          <w:noProof/>
          <w:lang w:eastAsia="ru-RU"/>
        </w:rPr>
        <w:pict>
          <v:shape id="_x0000_s1074" type="#_x0000_t202" style="position:absolute;left:0;text-align:left;margin-left:48.8pt;margin-top:2.65pt;width:149.4pt;height:35.4pt;z-index:251697664;mso-wrap-distance-left:9.05pt;mso-wrap-distance-right:9.05pt" strokeweight=".5pt">
            <v:fill color2="black"/>
            <v:textbox inset=".25pt,.25pt,.25pt,.25pt">
              <w:txbxContent>
                <w:p w:rsidR="009C066D" w:rsidRDefault="009C066D">
                  <w:pPr>
                    <w:jc w:val="center"/>
                  </w:pPr>
                  <w:r>
                    <w:t>Поставщик</w:t>
                  </w:r>
                </w:p>
              </w:txbxContent>
            </v:textbox>
          </v:shape>
        </w:pict>
      </w:r>
      <w:r>
        <w:rPr>
          <w:noProof/>
          <w:lang w:eastAsia="ru-RU"/>
        </w:rPr>
        <w:pict>
          <v:shape id="_x0000_s1075" type="#_x0000_t202" style="position:absolute;left:0;text-align:left;margin-left:286.55pt;margin-top:.4pt;width:169.65pt;height:38.4pt;z-index:251698688;mso-wrap-distance-left:9.05pt;mso-wrap-distance-right:9.05pt" strokeweight=".5pt">
            <v:fill color2="black"/>
            <v:textbox inset=".25pt,.25pt,.25pt,.25pt">
              <w:txbxContent>
                <w:p w:rsidR="009C066D" w:rsidRDefault="009C066D">
                  <w:pPr>
                    <w:jc w:val="center"/>
                  </w:pPr>
                  <w:r>
                    <w:t>Покупатель</w:t>
                  </w:r>
                </w:p>
              </w:txbxContent>
            </v:textbox>
          </v:shape>
        </w:pict>
      </w:r>
      <w:r w:rsidR="002341A5" w:rsidRPr="00077FE8">
        <w:rPr>
          <w:rFonts w:ascii="Times New Roman" w:hAnsi="Times New Roman"/>
          <w:sz w:val="28"/>
          <w:szCs w:val="28"/>
        </w:rPr>
        <w:tab/>
        <w:t>4</w: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line id="_x0000_s1076" style="position:absolute;left:0;text-align:left;z-index:251701760" from="196.95pt,3.45pt" to="286.2pt,3.45pt" strokeweight=".26mm">
            <v:stroke endarrow="block" joinstyle="miter"/>
          </v:lin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line id="_x0000_s1077" style="position:absolute;left:0;text-align:left;z-index:251702784" from="82.2pt,4.6pt" to="82.95pt,53.35pt" strokeweight=".26mm">
            <v:stroke endarrow="block" joinstyle="miter"/>
          </v:line>
        </w:pict>
      </w:r>
      <w:r>
        <w:rPr>
          <w:noProof/>
          <w:lang w:eastAsia="ru-RU"/>
        </w:rPr>
        <w:pict>
          <v:line id="_x0000_s1078" style="position:absolute;left:0;text-align:left;flip:y;z-index:251703808" from="147.45pt,4.6pt" to="147.45pt,53.35pt" strokeweight=".26mm">
            <v:stroke endarrow="block" joinstyle="miter"/>
          </v:line>
        </w:pict>
      </w:r>
      <w:r>
        <w:rPr>
          <w:noProof/>
          <w:lang w:eastAsia="ru-RU"/>
        </w:rPr>
        <w:pict>
          <v:line id="_x0000_s1079" style="position:absolute;left:0;text-align:left;flip:x;z-index:251705856" from="364.95pt,5.35pt" to="365.7pt,47.35pt" strokeweight=".26mm">
            <v:stroke endarrow="block" joinstyle="miter"/>
          </v:line>
        </w:pict>
      </w:r>
    </w:p>
    <w:p w:rsidR="002341A5" w:rsidRPr="00077FE8" w:rsidRDefault="00077FE8" w:rsidP="002D2D66">
      <w:pPr>
        <w:pStyle w:val="14"/>
        <w:tabs>
          <w:tab w:val="left" w:pos="1545"/>
          <w:tab w:val="left" w:pos="3135"/>
          <w:tab w:val="left" w:pos="7530"/>
        </w:tabs>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5</w:t>
      </w:r>
      <w:r w:rsidR="002341A5" w:rsidRPr="00077FE8">
        <w:rPr>
          <w:rFonts w:ascii="Times New Roman" w:hAnsi="Times New Roman"/>
          <w:sz w:val="28"/>
          <w:szCs w:val="28"/>
        </w:rPr>
        <w:tab/>
      </w:r>
      <w:r w:rsidR="002341A5" w:rsidRPr="00077FE8">
        <w:rPr>
          <w:rFonts w:ascii="Times New Roman" w:hAnsi="Times New Roman"/>
          <w:sz w:val="28"/>
          <w:szCs w:val="28"/>
        </w:rPr>
        <w:tab/>
        <w:t>3</w:t>
      </w:r>
      <w:r w:rsidR="002341A5" w:rsidRPr="00077FE8">
        <w:rPr>
          <w:rFonts w:ascii="Times New Roman" w:hAnsi="Times New Roman"/>
          <w:sz w:val="28"/>
          <w:szCs w:val="28"/>
        </w:rPr>
        <w:tab/>
        <w:t>1</w: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080" type="#_x0000_t202" style="position:absolute;left:0;text-align:left;margin-left:290.3pt;margin-top:14.75pt;width:164.4pt;height:57.15pt;z-index:251700736;mso-wrap-distance-left:9.05pt;mso-wrap-distance-right:9.05pt" strokeweight=".5pt">
            <v:fill color2="black"/>
            <v:textbox inset=".25pt,.25pt,.25pt,.25pt">
              <w:txbxContent>
                <w:p w:rsidR="009C066D" w:rsidRDefault="009C066D">
                  <w:pPr>
                    <w:jc w:val="center"/>
                  </w:pPr>
                </w:p>
                <w:p w:rsidR="009C066D" w:rsidRDefault="009C066D">
                  <w:pPr>
                    <w:jc w:val="center"/>
                  </w:pPr>
                  <w:r>
                    <w:t>Отделение банка,</w:t>
                  </w:r>
                </w:p>
                <w:p w:rsidR="009C066D" w:rsidRDefault="009C066D">
                  <w:pPr>
                    <w:jc w:val="center"/>
                  </w:pPr>
                  <w:r>
                    <w:t>обслуживающее</w:t>
                  </w:r>
                </w:p>
                <w:p w:rsidR="009C066D" w:rsidRDefault="009C066D">
                  <w:pPr>
                    <w:jc w:val="center"/>
                  </w:pPr>
                  <w:r>
                    <w:t>покупателя</w:t>
                  </w:r>
                </w:p>
                <w:p w:rsidR="009C066D" w:rsidRDefault="009C066D">
                  <w:pPr>
                    <w:jc w:val="center"/>
                  </w:pPr>
                </w:p>
              </w:txbxContent>
            </v:textbox>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081" type="#_x0000_t202" style="position:absolute;left:0;text-align:left;margin-left:50.3pt;margin-top:4.65pt;width:155.4pt;height:54.9pt;z-index:251699712;mso-wrap-distance-left:9.05pt;mso-wrap-distance-right:9.05pt" strokeweight=".5pt">
            <v:fill color2="black"/>
            <v:textbox inset=".25pt,.25pt,.25pt,.25pt">
              <w:txbxContent>
                <w:p w:rsidR="009C066D" w:rsidRDefault="009C066D">
                  <w:pPr>
                    <w:jc w:val="center"/>
                  </w:pPr>
                  <w:r>
                    <w:t>Отделение банка</w:t>
                  </w:r>
                </w:p>
                <w:p w:rsidR="009C066D" w:rsidRDefault="009C066D">
                  <w:pPr>
                    <w:jc w:val="center"/>
                  </w:pPr>
                  <w:r>
                    <w:t xml:space="preserve"> обслуживающее поставщика</w:t>
                  </w:r>
                </w:p>
              </w:txbxContent>
            </v:textbox>
          </v:shape>
        </w:pic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2</w: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line id="_x0000_s1082" style="position:absolute;left:0;text-align:left;z-index:251704832" from="205.95pt,3.6pt" to="292.2pt,3.6pt" strokeweight=".26mm">
            <v:stroke endarrow="block" joinstyle="miter"/>
          </v:line>
        </w:pict>
      </w:r>
    </w:p>
    <w:p w:rsidR="002341A5" w:rsidRPr="00077FE8" w:rsidRDefault="002341A5" w:rsidP="002D2D66">
      <w:pPr>
        <w:pStyle w:val="14"/>
        <w:spacing w:line="360" w:lineRule="auto"/>
        <w:ind w:firstLine="709"/>
        <w:jc w:val="both"/>
        <w:rPr>
          <w:rFonts w:ascii="Times New Roman" w:hAnsi="Times New Roman"/>
          <w:sz w:val="28"/>
        </w:rPr>
      </w:pPr>
      <w:r w:rsidRPr="00077FE8">
        <w:rPr>
          <w:rFonts w:ascii="Times New Roman" w:hAnsi="Times New Roman"/>
          <w:sz w:val="28"/>
        </w:rPr>
        <w:t>1-аккредитивное заявление; 2- поручение об открытии аккредитива; 3-извещение об открытии аккредитива; 4-отгрузка продукции и отправка соответствующих документов; 5- предъявление реестра счетов для немедленной оплаты.</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Рисунок 4 - Документооборот при аккредитивной форме расчетов</w: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Одним из видов аккредитивов, популярных в международных торговых операциях, является переводной ("трансферабельный") аккредитив, который ориентирован на потребности торговых посредников. Он позволяет бенефициару, не являющемуся изготовителем товара, передать свое право на получение суммы аккредитива одному или нескольким своим поставщикам или субпоставщикам (вторым бенефициарам). Для этого аккредитив должен быть поименован как "трансферабельный". Трансферабельный аккредитив призван сгладить такой недостаток аккредитивной формы расчетов, как длительность ожидания поставщиком поступления выручки за отгруженные им товары. В действительности реальные поставщики редко соглашаются на такое ожидание и требуют в момент отгрузки товара получения платежа или предоставления гарантий, что такой платеж будет осуществлен. В ситуации, когда второй бенефициар настаивает на оплате товара до получения платежа по основному аккредитиву, а первый бенефициар не располагает необходимыми средствами, исполняющий банк может дать согласие на платежи второму бенефициару при </w:t>
      </w:r>
      <w:r w:rsidRPr="00077FE8">
        <w:rPr>
          <w:rFonts w:ascii="Times New Roman" w:hAnsi="Times New Roman"/>
          <w:sz w:val="28"/>
          <w:szCs w:val="28"/>
        </w:rPr>
        <w:lastRenderedPageBreak/>
        <w:t>предъявлении им правильно оформленных документов (т.е. предоставить кредит), что и является особенно привлекательной в данной форме расчетов.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 российском законодательстве такой вид аккредитива не предусмотрен, использовать его во внешней торговле тоже нельзя из-за ограничений, установленных валютным законодательством. Инициатором платежа в аккредитивной операции выступает плательщик. Он подает в обслуживающий его банк (банк-эмитент) заявление об открытии аккредитива по форме, утвержденной банком. Содержание аккредитивного заявления должно соответствовать требованиям п. 2.10 гл. 2 и 5.1 гл. 5 ч. I Положения о безналичных расчетах. На основании такого заявления банк-эмитент составляет аккредитив по форме, включенной в ОКУД ОК 011-93 (класс "Унифицированная система банковской документации"). Как и в других формах расчетов, при аккредитивной форме расчетов платеж может пройти как через один банк (если счета плательщика и получателя находятся в одном банке), так и через цепочку банков, связанных между собой корреспондентскими отношениями (если счета плательщика и получателя находятся в разных банках). В первом случае банк-эмитент одновременно будет являться и исполняющим банком, а во втором случае - это будут разные банки. Более того, если банком-эмитентом всегда является один банк, выпустивший (эмитировавший) аккредитив, то исполняющим банком может оказаться не один, а несколько банков в зависимости от длины цепочки. В международной банковской практике, независимо от длины цепочки, исполняющим банком является только один банк - банк получателя (бенефициара), а все остальные банки, которые задействованы в исполнении данной расчетной операции и находятся между банком-эмитентом и исполняющим банком, именуются авизующими банками (т.е. сообщающими).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Для получения денежных средств по аккредитиву получатель должен представить в исполняющий банк реестр счетов и предусмотренные условиями аккредитива документы. Исполняющий банк обязан проверить по внешним признакам соответствие документов условиям аккредитива, а также </w:t>
      </w:r>
      <w:r w:rsidRPr="00077FE8">
        <w:rPr>
          <w:rFonts w:ascii="Times New Roman" w:hAnsi="Times New Roman"/>
          <w:sz w:val="28"/>
          <w:szCs w:val="28"/>
        </w:rPr>
        <w:lastRenderedPageBreak/>
        <w:t>правильность оформления реестра счетов в течение 7 рабочих дней со дня получения документов, если иной срок не предусмотрен соглашением между банком-эмитентом и исполняющим банком. Проверка документов осуществляется по внешним признакам. При установлении соответствия указанных документов условиям аккредитива исполняющий банк производит платеж по аккредитиву. Если представленные документы не соответствуют по внешним признакам условиям аккредитива, то исполняющий банк вправе отказать в их принятии, уведомив об этом получателя средств и банк-эмитент. Получатель может повторно представить документы до истечения срока действия аккредитива.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Все рассмотренные выше формы безналичных расчетов одинаково интенсивно используются на практике. Согласно статистике Центрального банка РФ</w:t>
      </w:r>
      <w:r w:rsidR="00077FE8" w:rsidRPr="00077FE8">
        <w:rPr>
          <w:rFonts w:ascii="Times New Roman" w:hAnsi="Times New Roman"/>
          <w:sz w:val="28"/>
          <w:szCs w:val="28"/>
        </w:rPr>
        <w:t xml:space="preserve"> </w:t>
      </w:r>
      <w:r w:rsidRPr="00077FE8">
        <w:rPr>
          <w:rFonts w:ascii="Times New Roman" w:hAnsi="Times New Roman"/>
          <w:sz w:val="28"/>
          <w:szCs w:val="28"/>
        </w:rPr>
        <w:t>основным платежным инструментом в структуре безналичных платежей являются платежные поручения: 77% - по количеству и 90% - по объему платежей. Преобладание данной формы расчетов обусловлено ее широким применением как по платежам за товары и услуги, так и по операциям нетоварного характера, в основном при перечислении налогов, сборов и иных обязательных платежей в бюджеты всех уровней и во внебюджетные фонды, а также интенсивным распространением электронных платежей, осуществляемых на основе платежных поручений. Такие платежные инструменты, как платежные требования, инкассовые поручения и аккредитивы, используются незначительно: 1,9% - по количеству и 0,7% - по объему платежей.</w:t>
      </w:r>
    </w:p>
    <w:p w:rsidR="002341A5" w:rsidRPr="00077FE8" w:rsidRDefault="002341A5" w:rsidP="002D2D66">
      <w:pPr>
        <w:widowControl/>
        <w:suppressAutoHyphens w:val="0"/>
        <w:autoSpaceDE w:val="0"/>
        <w:spacing w:line="360" w:lineRule="auto"/>
        <w:ind w:firstLine="709"/>
        <w:jc w:val="both"/>
        <w:rPr>
          <w:rFonts w:cs="Tahoma"/>
          <w:sz w:val="28"/>
          <w:szCs w:val="28"/>
        </w:rPr>
      </w:pPr>
      <w:r w:rsidRPr="00077FE8">
        <w:rPr>
          <w:rFonts w:cs="Tahoma"/>
          <w:sz w:val="28"/>
          <w:szCs w:val="28"/>
        </w:rPr>
        <w:t xml:space="preserve">Каждая организация в процессе своей деятельности помимо безналичных денежных средств получает и расходует наличные деньги. Наличные расчеты - это расчеты, в которых реально участвуют наличные деньги. Они производятся путем передачи денежных банкнот и монет одним лицом другому лицу во исполнение какого-либо гражданско-правового обязательства. Правила организации наличного денежного обращения на территории Российской Федерации определены в Положении Банка России от 5 января </w:t>
      </w:r>
      <w:smartTag w:uri="urn:schemas-microsoft-com:office:smarttags" w:element="metricconverter">
        <w:smartTagPr>
          <w:attr w:name="ProductID" w:val="2007 г"/>
        </w:smartTagPr>
        <w:r w:rsidRPr="00077FE8">
          <w:rPr>
            <w:rFonts w:cs="Tahoma"/>
            <w:sz w:val="28"/>
            <w:szCs w:val="28"/>
          </w:rPr>
          <w:t>1998 г</w:t>
        </w:r>
      </w:smartTag>
      <w:r w:rsidRPr="00077FE8">
        <w:rPr>
          <w:rFonts w:cs="Tahoma"/>
          <w:sz w:val="28"/>
          <w:szCs w:val="28"/>
        </w:rPr>
        <w:t>. N 14-П.</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lastRenderedPageBreak/>
        <w:t>Помимо собственно расчетов к вопросам организации наличного денежного обращения в соответствии со ст. 34 Федерального закона "О Центральном банке РФ (Банке России)" относятся такие вопросы, как определение порядка ведения кассовых операций (работы с денежной наличностью), а также порядка осуществления инкассации (приема, доставки и сдачи в кредитную организацию денежных средств, векселей, платежных и расчетных документов).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 соответствии с п. 1 ст. 861 Гражданского кодекса РФ (ГК РФ) расчеты с участием граждан, не связанные с осуществлением ими предпринимательской деятельности, могут производиться наличными деньгами без ограничения суммы или в безналичном порядке. А вот применительно к юридическим лицам п. 2 этой статьи допускает введение ограничений.</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На основании ст. ст. 4 и 29 Федерального закона "О Центральном банке РФ (Банке России)" Банк России установил следующие ограничения для расчетов наличными между юридическими лицами: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1) по размеру - в виде предельного размера расчетов по одному договору в сумме 100 тыс. руб. (Указание ЦБ РФ от 20 июня </w:t>
      </w:r>
      <w:smartTag w:uri="urn:schemas-microsoft-com:office:smarttags" w:element="metricconverter">
        <w:smartTagPr>
          <w:attr w:name="ProductID" w:val="2007 г"/>
        </w:smartTagPr>
        <w:r w:rsidRPr="00077FE8">
          <w:rPr>
            <w:rFonts w:ascii="Times New Roman" w:hAnsi="Times New Roman"/>
            <w:sz w:val="28"/>
            <w:szCs w:val="28"/>
          </w:rPr>
          <w:t>2007 г</w:t>
        </w:r>
      </w:smartTag>
      <w:r w:rsidRPr="00077FE8">
        <w:rPr>
          <w:rFonts w:ascii="Times New Roman" w:hAnsi="Times New Roman"/>
          <w:sz w:val="28"/>
          <w:szCs w:val="28"/>
        </w:rPr>
        <w:t>. N 1843-У "Об установлении предельного размера расчетов наличными деньгами в Российской Федерации между юридическими лицами по одной сделке"</w:t>
      </w:r>
      <w:r w:rsidR="00077FE8" w:rsidRPr="00077FE8">
        <w:rPr>
          <w:rFonts w:ascii="Times New Roman" w:hAnsi="Times New Roman"/>
          <w:sz w:val="28"/>
          <w:szCs w:val="28"/>
        </w:rPr>
        <w:t xml:space="preserve"> </w:t>
      </w:r>
      <w:r w:rsidRPr="00077FE8">
        <w:rPr>
          <w:rFonts w:ascii="Times New Roman" w:hAnsi="Times New Roman"/>
          <w:sz w:val="28"/>
          <w:szCs w:val="28"/>
        </w:rPr>
        <w:t xml:space="preserve">Совместное письмо Банка России (от 2 июля </w:t>
      </w:r>
      <w:smartTag w:uri="urn:schemas-microsoft-com:office:smarttags" w:element="metricconverter">
        <w:smartTagPr>
          <w:attr w:name="ProductID" w:val="2007 г"/>
        </w:smartTagPr>
        <w:r w:rsidRPr="00077FE8">
          <w:rPr>
            <w:rFonts w:ascii="Times New Roman" w:hAnsi="Times New Roman"/>
            <w:sz w:val="28"/>
            <w:szCs w:val="28"/>
          </w:rPr>
          <w:t>2002 г</w:t>
        </w:r>
      </w:smartTag>
      <w:r w:rsidRPr="00077FE8">
        <w:rPr>
          <w:rFonts w:ascii="Times New Roman" w:hAnsi="Times New Roman"/>
          <w:sz w:val="28"/>
          <w:szCs w:val="28"/>
        </w:rPr>
        <w:t xml:space="preserve">. N 85-Т) и Министерства РФ по налогам и сборам (от 1 июля </w:t>
      </w:r>
      <w:smartTag w:uri="urn:schemas-microsoft-com:office:smarttags" w:element="metricconverter">
        <w:smartTagPr>
          <w:attr w:name="ProductID" w:val="2007 г"/>
        </w:smartTagPr>
        <w:r w:rsidRPr="00077FE8">
          <w:rPr>
            <w:rFonts w:ascii="Times New Roman" w:hAnsi="Times New Roman"/>
            <w:sz w:val="28"/>
            <w:szCs w:val="28"/>
          </w:rPr>
          <w:t>2002 г</w:t>
        </w:r>
      </w:smartTag>
      <w:r w:rsidRPr="00077FE8">
        <w:rPr>
          <w:rFonts w:ascii="Times New Roman" w:hAnsi="Times New Roman"/>
          <w:sz w:val="28"/>
          <w:szCs w:val="28"/>
        </w:rPr>
        <w:t xml:space="preserve">. N 24-2-02/252) "По вопросам осуществления расчетов между юридическими лицами наличными деньгами"). При этом применительно к некоторым конкретным ситуациям расчеты наличными запрещаются полностью, например, при выдаче банками кредитов юридическим лицам (п. 2.1.1 Положения ЦБ РФ от 31 августа </w:t>
      </w:r>
      <w:smartTag w:uri="urn:schemas-microsoft-com:office:smarttags" w:element="metricconverter">
        <w:smartTagPr>
          <w:attr w:name="ProductID" w:val="2007 г"/>
        </w:smartTagPr>
        <w:r w:rsidRPr="00077FE8">
          <w:rPr>
            <w:rFonts w:ascii="Times New Roman" w:hAnsi="Times New Roman"/>
            <w:sz w:val="28"/>
            <w:szCs w:val="28"/>
          </w:rPr>
          <w:t>1998 г</w:t>
        </w:r>
      </w:smartTag>
      <w:r w:rsidRPr="00077FE8">
        <w:rPr>
          <w:rFonts w:ascii="Times New Roman" w:hAnsi="Times New Roman"/>
          <w:sz w:val="28"/>
          <w:szCs w:val="28"/>
        </w:rPr>
        <w:t xml:space="preserve">. N 54-П "О порядке предоставления (размещения) кредитными организациями денежных средств и их возврата (погашения)"), при осуществлении выплат по аккредитиву (п. 4.4 ч. 1 Положения Банка России от 3 октября </w:t>
      </w:r>
      <w:smartTag w:uri="urn:schemas-microsoft-com:office:smarttags" w:element="metricconverter">
        <w:smartTagPr>
          <w:attr w:name="ProductID" w:val="2007 г"/>
        </w:smartTagPr>
        <w:r w:rsidRPr="00077FE8">
          <w:rPr>
            <w:rFonts w:ascii="Times New Roman" w:hAnsi="Times New Roman"/>
            <w:sz w:val="28"/>
            <w:szCs w:val="28"/>
          </w:rPr>
          <w:t>2002 г</w:t>
        </w:r>
      </w:smartTag>
      <w:r w:rsidRPr="00077FE8">
        <w:rPr>
          <w:rFonts w:ascii="Times New Roman" w:hAnsi="Times New Roman"/>
          <w:sz w:val="28"/>
          <w:szCs w:val="28"/>
        </w:rPr>
        <w:t>. N 2-П "О безналичных расчетах в Российской Федерации");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2) по порядку расчетов - в виде обязательности внесения наличных </w:t>
      </w:r>
      <w:r w:rsidRPr="00077FE8">
        <w:rPr>
          <w:rFonts w:ascii="Times New Roman" w:hAnsi="Times New Roman"/>
          <w:sz w:val="28"/>
          <w:szCs w:val="28"/>
        </w:rPr>
        <w:lastRenderedPageBreak/>
        <w:t xml:space="preserve">средств в кассу юридического лица - получателя, а не в обслуживающий его банк для зачисления на банковский счет (п. 6 Указания ЦБ РФ от 12 ноября </w:t>
      </w:r>
      <w:smartTag w:uri="urn:schemas-microsoft-com:office:smarttags" w:element="metricconverter">
        <w:smartTagPr>
          <w:attr w:name="ProductID" w:val="2007 г"/>
        </w:smartTagPr>
        <w:r w:rsidRPr="00077FE8">
          <w:rPr>
            <w:rFonts w:ascii="Times New Roman" w:hAnsi="Times New Roman"/>
            <w:sz w:val="28"/>
            <w:szCs w:val="28"/>
          </w:rPr>
          <w:t>1996 г</w:t>
        </w:r>
      </w:smartTag>
      <w:r w:rsidRPr="00077FE8">
        <w:rPr>
          <w:rFonts w:ascii="Times New Roman" w:hAnsi="Times New Roman"/>
          <w:sz w:val="28"/>
          <w:szCs w:val="28"/>
        </w:rPr>
        <w:t xml:space="preserve">. N 360 "О первоочередных мерах по выполнению Указа Президента Российской Федерации от 18 августа </w:t>
      </w:r>
      <w:smartTag w:uri="urn:schemas-microsoft-com:office:smarttags" w:element="metricconverter">
        <w:smartTagPr>
          <w:attr w:name="ProductID" w:val="2007 г"/>
        </w:smartTagPr>
        <w:r w:rsidRPr="00077FE8">
          <w:rPr>
            <w:rFonts w:ascii="Times New Roman" w:hAnsi="Times New Roman"/>
            <w:sz w:val="28"/>
            <w:szCs w:val="28"/>
          </w:rPr>
          <w:t>1996 г</w:t>
        </w:r>
      </w:smartTag>
      <w:r w:rsidRPr="00077FE8">
        <w:rPr>
          <w:rFonts w:ascii="Times New Roman" w:hAnsi="Times New Roman"/>
          <w:sz w:val="28"/>
          <w:szCs w:val="28"/>
        </w:rPr>
        <w:t>. N 1212 "О мерах по повышению собираемости налогов и других обязательных платежей и упорядочению наличного и безналичного обращения"). Применительно к последнему ограничению следует учитывать, что правовое регулирование расчетов на подзаконном уровне осуществляется Банком России, который в данном виде деятельности независим и подчиняется только закону.</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 соответствии со ст. ст. 4, 29 и 80 Федерального закона "О Центральном банке РФ (Банке России)" Банк России осуществляет такие функции, как организация обращения наличных денег и установление правил расчетов. Необходимо также учитывать, что согласно п. п. 3 и 4 ч. 1 ст. 5 Федерального закона "О банках и банковской деятельности" открытие и ведение банковских счетов физических и юридических лиц, а также осуществление расчетов по поручению физических и юридических лиц, в том числе банков-корреспондентов, по их банковским счетам относятся к банковским операциям. Соответственно, на основании ст. 57 Федерального закона "О Центральном банке РФ (Банке России)" Банк России может устанавливать обязательные для банков правила осуществления этих банковских операций. Естественно, при этом акты Банка России должны соответствовать федеральным законам как актам более высокой юридической силы.</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Вместе с тем в силу ч. 2 ст. 1 Федерального закона "О Центральном банке РФ (Банке России)" Банк России в пределах полномочий, предоставленных ему Конституцией РФ и федеральными законами, независим в своей деятельности от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Правовое регулирование порядка ведения кассовых операций также осуществляется Банком России. В отношении юридических лиц, не являющихся кредитными организациями, действуют Порядок ведения кассовых </w:t>
      </w:r>
      <w:r w:rsidRPr="00077FE8">
        <w:rPr>
          <w:rFonts w:ascii="Times New Roman" w:hAnsi="Times New Roman"/>
          <w:sz w:val="28"/>
          <w:szCs w:val="28"/>
        </w:rPr>
        <w:lastRenderedPageBreak/>
        <w:t xml:space="preserve">операций в РФ, утвержденный Решением Совета директоров ЦБ РФ от 22 сентября </w:t>
      </w:r>
      <w:smartTag w:uri="urn:schemas-microsoft-com:office:smarttags" w:element="metricconverter">
        <w:smartTagPr>
          <w:attr w:name="ProductID" w:val="2007 г"/>
        </w:smartTagPr>
        <w:r w:rsidRPr="00077FE8">
          <w:rPr>
            <w:rFonts w:ascii="Times New Roman" w:hAnsi="Times New Roman"/>
            <w:sz w:val="28"/>
            <w:szCs w:val="28"/>
          </w:rPr>
          <w:t>1993 г</w:t>
        </w:r>
      </w:smartTag>
      <w:r w:rsidRPr="00077FE8">
        <w:rPr>
          <w:rFonts w:ascii="Times New Roman" w:hAnsi="Times New Roman"/>
          <w:sz w:val="28"/>
          <w:szCs w:val="28"/>
        </w:rPr>
        <w:t xml:space="preserve">. N 40, и Положение ЦБ РФ от 5 января </w:t>
      </w:r>
      <w:smartTag w:uri="urn:schemas-microsoft-com:office:smarttags" w:element="metricconverter">
        <w:smartTagPr>
          <w:attr w:name="ProductID" w:val="2007 г"/>
        </w:smartTagPr>
        <w:r w:rsidRPr="00077FE8">
          <w:rPr>
            <w:rFonts w:ascii="Times New Roman" w:hAnsi="Times New Roman"/>
            <w:sz w:val="28"/>
            <w:szCs w:val="28"/>
          </w:rPr>
          <w:t>1998 г</w:t>
        </w:r>
      </w:smartTag>
      <w:r w:rsidRPr="00077FE8">
        <w:rPr>
          <w:rFonts w:ascii="Times New Roman" w:hAnsi="Times New Roman"/>
          <w:sz w:val="28"/>
          <w:szCs w:val="28"/>
        </w:rPr>
        <w:t xml:space="preserve">. N 14-П "О правилах организации налично-денежного обращения на территории Российской Федерации", а в отношении кредитных организаций - Положение ЦБ РФ от 9 октября </w:t>
      </w:r>
      <w:smartTag w:uri="urn:schemas-microsoft-com:office:smarttags" w:element="metricconverter">
        <w:smartTagPr>
          <w:attr w:name="ProductID" w:val="2007 г"/>
        </w:smartTagPr>
        <w:r w:rsidRPr="00077FE8">
          <w:rPr>
            <w:rFonts w:ascii="Times New Roman" w:hAnsi="Times New Roman"/>
            <w:sz w:val="28"/>
            <w:szCs w:val="28"/>
          </w:rPr>
          <w:t>2002 г</w:t>
        </w:r>
      </w:smartTag>
      <w:r w:rsidRPr="00077FE8">
        <w:rPr>
          <w:rFonts w:ascii="Times New Roman" w:hAnsi="Times New Roman"/>
          <w:sz w:val="28"/>
          <w:szCs w:val="28"/>
        </w:rPr>
        <w:t xml:space="preserve">. N 199-П "О порядке ведения кассовых операций в кредитных организациях на территории Российской Федерации". При этом кредитные организации, у которых отозваны лицензии на осуществление банковских операций, при совершении кассовых операций руководствуются актами для обычных юридических лиц (Письмо ЦБ РФ от 28 мая </w:t>
      </w:r>
      <w:smartTag w:uri="urn:schemas-microsoft-com:office:smarttags" w:element="metricconverter">
        <w:smartTagPr>
          <w:attr w:name="ProductID" w:val="2007 г"/>
        </w:smartTagPr>
        <w:r w:rsidRPr="00077FE8">
          <w:rPr>
            <w:rFonts w:ascii="Times New Roman" w:hAnsi="Times New Roman"/>
            <w:sz w:val="28"/>
            <w:szCs w:val="28"/>
          </w:rPr>
          <w:t>1999 г</w:t>
        </w:r>
      </w:smartTag>
      <w:r w:rsidRPr="00077FE8">
        <w:rPr>
          <w:rFonts w:ascii="Times New Roman" w:hAnsi="Times New Roman"/>
          <w:sz w:val="28"/>
          <w:szCs w:val="28"/>
        </w:rPr>
        <w:t xml:space="preserve">. N 165-Т).Основные правила ведения кассовых операций заключаются в следующем. Все юридические лица обязаны хранить свободные денежные средства на банковских счетах в кредитных организациях (п. 1 Порядка ведения кассовых операций в РФ, утвержденного Решением Совета директоров ЦБ РФ от 22 сентября </w:t>
      </w:r>
      <w:smartTag w:uri="urn:schemas-microsoft-com:office:smarttags" w:element="metricconverter">
        <w:smartTagPr>
          <w:attr w:name="ProductID" w:val="2007 г"/>
        </w:smartTagPr>
        <w:r w:rsidRPr="00077FE8">
          <w:rPr>
            <w:rFonts w:ascii="Times New Roman" w:hAnsi="Times New Roman"/>
            <w:sz w:val="28"/>
            <w:szCs w:val="28"/>
          </w:rPr>
          <w:t>1993 г</w:t>
        </w:r>
      </w:smartTag>
      <w:r w:rsidRPr="00077FE8">
        <w:rPr>
          <w:rFonts w:ascii="Times New Roman" w:hAnsi="Times New Roman"/>
          <w:sz w:val="28"/>
          <w:szCs w:val="28"/>
        </w:rPr>
        <w:t xml:space="preserve">. N 40, п. 2.1 Положения ЦБ РФ от 5 января </w:t>
      </w:r>
      <w:smartTag w:uri="urn:schemas-microsoft-com:office:smarttags" w:element="metricconverter">
        <w:smartTagPr>
          <w:attr w:name="ProductID" w:val="2007 г"/>
        </w:smartTagPr>
        <w:r w:rsidRPr="00077FE8">
          <w:rPr>
            <w:rFonts w:ascii="Times New Roman" w:hAnsi="Times New Roman"/>
            <w:sz w:val="28"/>
            <w:szCs w:val="28"/>
          </w:rPr>
          <w:t>1998 г</w:t>
        </w:r>
      </w:smartTag>
      <w:r w:rsidRPr="00077FE8">
        <w:rPr>
          <w:rFonts w:ascii="Times New Roman" w:hAnsi="Times New Roman"/>
          <w:sz w:val="28"/>
          <w:szCs w:val="28"/>
        </w:rPr>
        <w:t>. N 14-П "О правилах организации налично-денежного обращения на территории Российской Федерации".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Осуществление расчетов наличными денежными средствами представим на рисунке 5.</w:t>
      </w:r>
    </w:p>
    <w:p w:rsidR="002341A5" w:rsidRPr="00077FE8" w:rsidRDefault="00526C4B" w:rsidP="002D2D66">
      <w:pPr>
        <w:pStyle w:val="14"/>
        <w:spacing w:line="360" w:lineRule="auto"/>
        <w:ind w:firstLine="709"/>
        <w:jc w:val="both"/>
        <w:rPr>
          <w:rFonts w:ascii="Times New Roman" w:hAnsi="Times New Roman"/>
          <w:sz w:val="28"/>
          <w:szCs w:val="28"/>
        </w:rPr>
      </w:pPr>
      <w:r>
        <w:rPr>
          <w:rFonts w:ascii="Times New Roman" w:hAnsi="Times New Roman"/>
          <w:sz w:val="28"/>
          <w:szCs w:val="28"/>
        </w:rPr>
        <w:br w:type="page"/>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group id="_x0000_s1083" style="position:absolute;left:0;text-align:left;margin-left:54.45pt;margin-top:5.3pt;width:100.5pt;height:43.5pt;z-index:251611648;mso-wrap-distance-left:0;mso-wrap-distance-right:0" coordorigin="129,106" coordsize="2969,539">
            <o:lock v:ext="edit" text="t"/>
            <v:shapetype id="_x0000_t109" coordsize="21600,21600" o:spt="109" path="m,l,21600r21600,l21600,xe">
              <v:stroke joinstyle="miter"/>
              <v:path gradientshapeok="t" o:connecttype="rect"/>
            </v:shapetype>
            <v:shape id="_x0000_s1084" type="#_x0000_t109" style="position:absolute;left:129;top:106;width:2969;height:539;v-text-anchor:middle" strokeweight=".26mm">
              <v:fill color2="black"/>
            </v:shape>
            <v:shape id="_x0000_s1085" type="#_x0000_t202" style="position:absolute;left:129;top:106;width:2969;height:539;v-text-anchor:middle" filled="f" stroked="f">
              <v:stroke joinstyle="round"/>
              <v:textbox style="mso-rotate-with-shape:t">
                <w:txbxContent>
                  <w:p w:rsidR="009C066D" w:rsidRDefault="009C066D">
                    <w:r>
                      <w:t xml:space="preserve"> Получение из банка</w:t>
                    </w:r>
                  </w:p>
                </w:txbxContent>
              </v:textbox>
            </v:shape>
          </v:group>
        </w:pict>
      </w:r>
      <w:r>
        <w:rPr>
          <w:noProof/>
          <w:lang w:eastAsia="ru-RU"/>
        </w:rPr>
        <w:pict>
          <v:group id="_x0000_s1086" style="position:absolute;left:0;text-align:left;margin-left:328.95pt;margin-top:3.8pt;width:75pt;height:19.5pt;z-index:251613696;mso-wrap-distance-left:0;mso-wrap-distance-right:0" coordorigin="6549,106" coordsize="2969,539">
            <o:lock v:ext="edit" text="t"/>
            <v:shape id="_x0000_s1087" type="#_x0000_t109" style="position:absolute;left:6549;top:106;width:2969;height:539;v-text-anchor:middle" strokeweight=".26mm">
              <v:fill color2="black"/>
            </v:shape>
            <v:shape id="_x0000_s1088" type="#_x0000_t202" style="position:absolute;left:6549;top:106;width:2969;height:539;v-text-anchor:middle" filled="f" stroked="f">
              <v:stroke joinstyle="round"/>
              <v:textbox style="mso-rotate-with-shape:t">
                <w:txbxContent>
                  <w:p w:rsidR="009C066D" w:rsidRDefault="009C066D">
                    <w:r w:rsidRPr="00077FE8">
                      <w:t xml:space="preserve">Прочие </w:t>
                    </w:r>
                    <w:r>
                      <w:t>поступления</w:t>
                    </w:r>
                  </w:p>
                </w:txbxContent>
              </v:textbox>
            </v:shape>
          </v:group>
        </w:pict>
      </w:r>
      <w:r>
        <w:rPr>
          <w:noProof/>
          <w:lang w:eastAsia="ru-RU"/>
        </w:rPr>
        <w:pict>
          <v:group id="_x0000_s1089" style="position:absolute;left:0;text-align:left;margin-left:172.95pt;margin-top:5.3pt;width:131.4pt;height:27pt;z-index:251612672;mso-wrap-distance-left:0;mso-wrap-distance-right:0" coordorigin="3459,106" coordsize="2627,539">
            <o:lock v:ext="edit" text="t"/>
            <v:shape id="_x0000_s1090" type="#_x0000_t109" style="position:absolute;left:3462;top:106;width:2624;height:539;v-text-anchor:middle" strokeweight=".26mm">
              <v:fill color2="black"/>
            </v:shape>
            <v:shape id="_x0000_s1091" type="#_x0000_t202" style="position:absolute;left:3459;top:106;width:2624;height:539;v-text-anchor:middle" filled="f" stroked="f">
              <v:stroke joinstyle="round"/>
              <v:textbox style="mso-rotate-with-shape:t">
                <w:txbxContent>
                  <w:p w:rsidR="009C066D" w:rsidRDefault="009C066D">
                    <w:r>
                      <w:t>Оплата за продукцию</w:t>
                    </w:r>
                  </w:p>
                </w:txbxContent>
              </v:textbox>
            </v:shape>
          </v:group>
        </w:pic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092" type="#_x0000_t202" style="position:absolute;left:0;text-align:left;margin-left:82.85pt;margin-top:12.75pt;width:286.55pt;height:20.3pt;z-index:251614720;mso-wrap-distance-left:9.05pt;mso-wrap-distance-right:9.05pt" strokeweight=".5pt">
            <v:fill color2="black"/>
            <v:textbox inset="7.45pt,3.85pt,7.45pt,3.85pt">
              <w:txbxContent>
                <w:p w:rsidR="009C066D" w:rsidRDefault="009C066D" w:rsidP="00077FE8">
                  <w:pPr>
                    <w:jc w:val="center"/>
                  </w:pPr>
                  <w:r>
                    <w:t>ПРИХОД</w:t>
                  </w:r>
                </w:p>
              </w:txbxContent>
            </v:textbox>
          </v:shape>
        </w:pict>
      </w:r>
      <w:r>
        <w:rPr>
          <w:noProof/>
          <w:lang w:eastAsia="ru-RU"/>
        </w:rPr>
        <w:pict>
          <v:shapetype id="_x0000_t32" coordsize="21600,21600" o:spt="32" o:oned="t" path="m,l21600,21600e" filled="f">
            <v:path arrowok="t" fillok="f" o:connecttype="none"/>
            <o:lock v:ext="edit" shapetype="t"/>
          </v:shapetype>
          <v:shape id="_x0000_s1093" type="#_x0000_t32" style="position:absolute;left:0;text-align:left;margin-left:229.95pt;margin-top:.1pt;width:.1pt;height:12.8pt;z-index:251628032" o:connectortype="straight" strokeweight=".26mm">
            <v:stroke endarrow="block" joinstyle="miter"/>
          </v:shape>
        </w:pict>
      </w:r>
      <w:r>
        <w:rPr>
          <w:noProof/>
          <w:lang w:eastAsia="ru-RU"/>
        </w:rPr>
        <w:pict>
          <v:shape id="_x0000_s1094" type="#_x0000_t32" style="position:absolute;left:0;text-align:left;margin-left:355.2pt;margin-top:.1pt;width:.1pt;height:12.8pt;z-index:251629056" o:connectortype="straight" strokeweight=".26mm">
            <v:stroke endarrow="block" joinstyle="miter"/>
          </v:shape>
        </w:pict>
      </w:r>
      <w:r>
        <w:rPr>
          <w:noProof/>
          <w:lang w:eastAsia="ru-RU"/>
        </w:rPr>
        <w:pict>
          <v:shape id="_x0000_s1095" type="#_x0000_t32" style="position:absolute;left:0;text-align:left;margin-left:118.2pt;margin-top:.1pt;width:.1pt;height:12.8pt;z-index:251630080" o:connectortype="straight" strokeweight=".26mm">
            <v:stroke endarrow="block" joinstyle="miter"/>
          </v:shape>
        </w:pic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096" type="#_x0000_t202" style="position:absolute;left:0;text-align:left;margin-left:85.85pt;margin-top:12.8pt;width:285.05pt;height:32.65pt;z-index:251615744;mso-wrap-distance-left:9.05pt;mso-wrap-distance-right:9.05pt" strokeweight=".5pt">
            <v:fill color2="black"/>
            <v:textbox inset="7.45pt,3.85pt,7.45pt,3.85pt">
              <w:txbxContent>
                <w:p w:rsidR="009C066D" w:rsidRDefault="009C066D" w:rsidP="00077FE8">
                  <w:pPr>
                    <w:jc w:val="center"/>
                    <w:rPr>
                      <w:sz w:val="28"/>
                      <w:szCs w:val="28"/>
                    </w:rPr>
                  </w:pPr>
                  <w:r>
                    <w:rPr>
                      <w:sz w:val="28"/>
                      <w:szCs w:val="28"/>
                    </w:rPr>
                    <w:t>КАССА</w:t>
                  </w:r>
                </w:p>
              </w:txbxContent>
            </v:textbox>
          </v:shape>
        </w:pict>
      </w:r>
      <w:r>
        <w:rPr>
          <w:noProof/>
          <w:lang w:eastAsia="ru-RU"/>
        </w:rPr>
        <w:pict>
          <v:shape id="_x0000_s1097" type="#_x0000_t32" style="position:absolute;left:0;text-align:left;margin-left:205.95pt;margin-top:.9pt;width:.1pt;height:12.05pt;z-index:251623936" o:connectortype="straight" strokeweight=".26mm">
            <v:stroke endarrow="block" joinstyle="miter"/>
          </v:shape>
        </w:pic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098" type="#_x0000_t202" style="position:absolute;left:0;text-align:left;margin-left:82.85pt;margin-top:13.6pt;width:286.55pt;height:18.8pt;z-index:251617792;mso-wrap-distance-left:9.05pt;mso-wrap-distance-right:9.05pt" strokeweight=".5pt">
            <v:fill color2="black"/>
            <v:textbox inset="7.45pt,3.85pt,7.45pt,3.85pt">
              <w:txbxContent>
                <w:p w:rsidR="009C066D" w:rsidRDefault="009C066D" w:rsidP="00077FE8">
                  <w:pPr>
                    <w:jc w:val="center"/>
                  </w:pPr>
                  <w:r>
                    <w:t>РАСХОД</w:t>
                  </w:r>
                </w:p>
              </w:txbxContent>
            </v:textbox>
          </v:shape>
        </w:pict>
      </w:r>
      <w:r>
        <w:rPr>
          <w:noProof/>
          <w:lang w:eastAsia="ru-RU"/>
        </w:rPr>
        <w:pict>
          <v:shape id="_x0000_s1099" type="#_x0000_t32" style="position:absolute;left:0;text-align:left;margin-left:205.95pt;margin-top:1.7pt;width:.1pt;height:12.05pt;z-index:251621888" o:connectortype="straight" strokeweight=".26mm">
            <v:stroke endarrow="block" joinstyle="miter"/>
          </v:shape>
        </w:pic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00" type="#_x0000_t202" style="position:absolute;left:0;text-align:left;margin-left:29.6pt;margin-top:12.9pt;width:125.3pt;height:42.05pt;z-index:251618816;mso-wrap-distance-left:9.05pt;mso-wrap-distance-right:9.05pt" strokeweight=".5pt">
            <v:fill color2="black"/>
            <v:textbox inset="7.45pt,3.85pt,7.45pt,3.85pt">
              <w:txbxContent>
                <w:p w:rsidR="009C066D" w:rsidRDefault="009C066D">
                  <w:r>
                    <w:t>Выдача под отчет</w:t>
                  </w:r>
                </w:p>
              </w:txbxContent>
            </v:textbox>
          </v:shape>
        </w:pict>
      </w:r>
      <w:r>
        <w:rPr>
          <w:noProof/>
          <w:lang w:eastAsia="ru-RU"/>
        </w:rPr>
        <w:pict>
          <v:shape id="_x0000_s1101" type="#_x0000_t202" style="position:absolute;left:0;text-align:left;margin-left:335.6pt;margin-top:12.9pt;width:78.05pt;height:22.55pt;z-index:251620864;mso-wrap-distance-left:9.05pt;mso-wrap-distance-right:9.05pt" strokeweight=".5pt">
            <v:fill color2="black"/>
            <v:textbox inset="7.45pt,3.85pt,7.45pt,3.85pt">
              <w:txbxContent>
                <w:p w:rsidR="009C066D" w:rsidRPr="00077FE8" w:rsidRDefault="009C066D">
                  <w:pPr>
                    <w:rPr>
                      <w:sz w:val="20"/>
                      <w:szCs w:val="20"/>
                    </w:rPr>
                  </w:pPr>
                  <w:r w:rsidRPr="00077FE8">
                    <w:t xml:space="preserve">Сдача в банк </w:t>
                  </w:r>
                </w:p>
              </w:txbxContent>
            </v:textbox>
          </v:shape>
        </w:pict>
      </w:r>
      <w:r>
        <w:rPr>
          <w:noProof/>
          <w:lang w:eastAsia="ru-RU"/>
        </w:rPr>
        <w:pict>
          <v:shape id="_x0000_s1102" type="#_x0000_t202" style="position:absolute;left:0;text-align:left;margin-left:168.35pt;margin-top:12.9pt;width:154.55pt;height:21.05pt;z-index:251619840;mso-wrap-distance-left:9.05pt;mso-wrap-distance-right:9.05pt" strokeweight=".5pt">
            <v:fill color2="black"/>
            <v:textbox inset="7.45pt,3.85pt,7.45pt,3.85pt">
              <w:txbxContent>
                <w:p w:rsidR="009C066D" w:rsidRDefault="009C066D">
                  <w:r>
                    <w:t>Выплата з/платы</w:t>
                  </w:r>
                </w:p>
              </w:txbxContent>
            </v:textbox>
          </v:shape>
        </w:pict>
      </w:r>
      <w:r>
        <w:rPr>
          <w:noProof/>
          <w:lang w:eastAsia="ru-RU"/>
        </w:rPr>
        <w:pict>
          <v:shape id="_x0000_s1103" type="#_x0000_t32" style="position:absolute;left:0;text-align:left;margin-left:209.7pt;margin-top:.25pt;width:.1pt;height:12.8pt;z-index:251622912" o:connectortype="straight" strokeweight=".26mm">
            <v:stroke endarrow="block" joinstyle="miter"/>
          </v:shape>
        </w:pict>
      </w:r>
      <w:r>
        <w:rPr>
          <w:noProof/>
          <w:lang w:eastAsia="ru-RU"/>
        </w:rPr>
        <w:pict>
          <v:shape id="_x0000_s1104" type="#_x0000_t32" style="position:absolute;left:0;text-align:left;margin-left:118.2pt;margin-top:.25pt;width:.1pt;height:12.8pt;z-index:251631104" o:connectortype="straight" strokeweight=".26mm">
            <v:stroke endarrow="block" joinstyle="miter"/>
          </v:shape>
        </w:pict>
      </w:r>
      <w:r>
        <w:rPr>
          <w:noProof/>
          <w:lang w:eastAsia="ru-RU"/>
        </w:rPr>
        <w:pict>
          <v:shape id="_x0000_s1105" type="#_x0000_t32" style="position:absolute;left:0;text-align:left;margin-left:348.45pt;margin-top:.25pt;width:.1pt;height:12.8pt;z-index:251632128" o:connectortype="straight" strokeweight=".26mm">
            <v:stroke endarrow="block" joinstyle="miter"/>
          </v:shape>
        </w:pic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Рисунок 5 - Осуществление расчетов наличными денежными средствами </w: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Для осуществления расчетов наличными деньгами каждое юридическое лицо (в том числе и кредитная организация) должно иметь кассу, а для учета поступления и выдачи наличных денег - вести кассовую книгу.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Прием наличных денег кассами производится по приходным кассовым ордерам типовой формы, а выдача - по расходным кассовым ордерам также типовой формы либо надлежащим образом оформленным другим документам. В частности, оплата труда, выплата пособий по социальному страхованию и стипендий производится по платежным (расчетно-платежным) ведомостям без составления расходного кассового ордера на каждого получателя. Каждое юридическое лицо может иметь в своей кассе наличные деньги только в пределах лимита, установленного обслуживающей его кредитной организацией по согласованию с руководством этого юридического лица (для кредитных организаций такой лимит устанавливается Банком России). </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 xml:space="preserve">Денежная наличность сверх установленных пределов подлежит сдаче в кредитную организацию для зачисления на счет юридического лица. В этом случае деньги вносятся в кассу кредитной организации. Лимит остатка </w:t>
      </w:r>
      <w:r w:rsidR="002341A5" w:rsidRPr="00077FE8">
        <w:rPr>
          <w:rFonts w:ascii="Times New Roman" w:hAnsi="Times New Roman"/>
          <w:sz w:val="28"/>
          <w:szCs w:val="28"/>
        </w:rPr>
        <w:lastRenderedPageBreak/>
        <w:t xml:space="preserve">наличных денег в кассе, а также сроки сдачи наличных денег в кредитную организацию устанавливаются ежегодно на основании расчета по установленной форме, представляемого юридическим лицом в кредитную организацию (Приложение 1 к Положению ЦБ РФ от 5 января </w:t>
      </w:r>
      <w:smartTag w:uri="urn:schemas-microsoft-com:office:smarttags" w:element="metricconverter">
        <w:smartTagPr>
          <w:attr w:name="ProductID" w:val="2007 г"/>
        </w:smartTagPr>
        <w:r w:rsidR="002341A5" w:rsidRPr="00077FE8">
          <w:rPr>
            <w:rFonts w:ascii="Times New Roman" w:hAnsi="Times New Roman"/>
            <w:sz w:val="28"/>
            <w:szCs w:val="28"/>
          </w:rPr>
          <w:t>1998 г</w:t>
        </w:r>
      </w:smartTag>
      <w:r w:rsidR="002341A5" w:rsidRPr="00077FE8">
        <w:rPr>
          <w:rFonts w:ascii="Times New Roman" w:hAnsi="Times New Roman"/>
          <w:sz w:val="28"/>
          <w:szCs w:val="28"/>
        </w:rPr>
        <w:t>. N 14-П "О правилах организации налично-денежного обращения на территории Российской Федерации"). При наличии у юридического лица нескольких счетов в различных кредитных организациях оно обращается в одну из них по своему выбору. По юридическим лицам, не представившим расчет на установление лимита остатка наличных денег в кассе ни в одну из обслуживающих их кредитных организаций, лимит остатка кассы считается нулевым, а не сданная в кредитную организацию наличность - сверхлимитной. Лимит остатка кассы может пересматриваться в течение года по мотивированному ходатайству юридического лица.</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Предприятия обязаны сдавать в банк всю денежную наличность сверх установленных лимитов остатка наличных денег в кассе в порядке и сроки, согласованные с обслуживающими банками. Наличные деньги могут быть сданы в дневные и вечерние кассы банков, инкассаторам и в объединенные кассы при предприятиях для последующей сдачи в банк, а также предприятиям связи для перечисления на счета в банках на основе заключенных договоров.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Разрешается хранить в своих кассах наличные деньги сверх установленных лимитов только для выдачи заработной платы, выплат социального характера и стипендий не свыше трех дней (для районов Крайнего Севера - пяти дней), предприятий, расположенных в районах Крайнего Севера и приравненных к ним местностях, - до 5 дней), включая день получения денег в банке.</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 xml:space="preserve">Кроме того, юридическим лицам, не имеющим задолженности по платежам в бюджет и внебюджетные фонды, разрешается по согласованию с обслуживающими их банками расходовать поступающую в их кассы денежную выручку на цели, предусмотренные федеральными законами и иными правовыми актами, а также принятыми в их исполнение нормативными актами Банка России. В частности, такими целями являются выдача заработной платы и выплаты социального характера, закупка сельскохозяйственной продукции у населения, оплата командировочных расходов и т.п. (п. 3 Указания ЦБ РФ от 12 ноября </w:t>
      </w:r>
      <w:smartTag w:uri="urn:schemas-microsoft-com:office:smarttags" w:element="metricconverter">
        <w:smartTagPr>
          <w:attr w:name="ProductID" w:val="2007 г"/>
        </w:smartTagPr>
        <w:r w:rsidR="002341A5" w:rsidRPr="00077FE8">
          <w:rPr>
            <w:rFonts w:ascii="Times New Roman" w:hAnsi="Times New Roman"/>
            <w:sz w:val="28"/>
            <w:szCs w:val="28"/>
          </w:rPr>
          <w:t>1996 г</w:t>
        </w:r>
      </w:smartTag>
      <w:r w:rsidR="002341A5" w:rsidRPr="00077FE8">
        <w:rPr>
          <w:rFonts w:ascii="Times New Roman" w:hAnsi="Times New Roman"/>
          <w:sz w:val="28"/>
          <w:szCs w:val="28"/>
        </w:rPr>
        <w:t xml:space="preserve">. N 360 "О первоочередных мерах по выполнению Указа Президента РФ от 18 июня </w:t>
      </w:r>
      <w:smartTag w:uri="urn:schemas-microsoft-com:office:smarttags" w:element="metricconverter">
        <w:smartTagPr>
          <w:attr w:name="ProductID" w:val="2007 г"/>
        </w:smartTagPr>
        <w:r w:rsidR="002341A5" w:rsidRPr="00077FE8">
          <w:rPr>
            <w:rFonts w:ascii="Times New Roman" w:hAnsi="Times New Roman"/>
            <w:sz w:val="28"/>
            <w:szCs w:val="28"/>
          </w:rPr>
          <w:t>1996 г</w:t>
        </w:r>
      </w:smartTag>
      <w:r w:rsidR="002341A5" w:rsidRPr="00077FE8">
        <w:rPr>
          <w:rFonts w:ascii="Times New Roman" w:hAnsi="Times New Roman"/>
          <w:sz w:val="28"/>
          <w:szCs w:val="28"/>
        </w:rPr>
        <w:t>. N 1212 "О мерах по повышению собираемости налогов и других обязательных платежей и упорядочению наличного и безналичного денежного обращения").</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Предусмотрена также возможность выдачи наличных денег работникам под отчет (например, для оплаты командировочных расходов, горюче-смазочных материалов и т.п.). Такая выдача не подпадает под понятие расчетов, поскольку в этом случае речь идет не о выплате доходов работнику, а о предоставлении ему права оплатить определенные расходы самого юридического лица. По израсходованным суммам работник должен будет отчитаться перед бухгалтерией, а неизрасходованные суммы сдать обратно в кассу.</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 xml:space="preserve">Получать наличные деньги со своих счетов в кредитных организациях (через кассы этих кредитных организаций) юридические лица также могут только на цели, установленные нормативными актами (в частности, это касается выдачи заработной платы и выплат социального характера и стипендий и т.п.). Выдача денег кредитной организацией в таких случаях осуществляется на основании чека. Получение наличных денег может производиться и с использованием банковских карт (п. п. 2.3 и 2.5 Положения ЦБ РФ от 24 декабря </w:t>
      </w:r>
      <w:smartTag w:uri="urn:schemas-microsoft-com:office:smarttags" w:element="metricconverter">
        <w:smartTagPr>
          <w:attr w:name="ProductID" w:val="2007 г"/>
        </w:smartTagPr>
        <w:r w:rsidR="002341A5" w:rsidRPr="00077FE8">
          <w:rPr>
            <w:rFonts w:ascii="Times New Roman" w:hAnsi="Times New Roman"/>
            <w:sz w:val="28"/>
            <w:szCs w:val="28"/>
          </w:rPr>
          <w:t>2004 г</w:t>
        </w:r>
      </w:smartTag>
      <w:r w:rsidR="002341A5" w:rsidRPr="00077FE8">
        <w:rPr>
          <w:rFonts w:ascii="Times New Roman" w:hAnsi="Times New Roman"/>
          <w:sz w:val="28"/>
          <w:szCs w:val="28"/>
        </w:rPr>
        <w:t>. N 266-П "Об эмиссии банковских карт и об операциях, совершаемых с использованием платежных карт").</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Осуществление приема и выдачи наличных денег кредитными организациями в качестве предоставления услуг своим клиентам называется кассовым обслуживанием.</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Осуществление кассового обслуживания является банковской операцией (п. 5 ч. 1 ст. 5 Федерального закона "О банках и банковской деятельности"), в рамках которой совершаются расчетные сделки. В результате совершения этих сделок осуществляются исполнение публично-правовых обязанностей организаций по хранению средств в кредитных организациях и гражданско-правовых обязанностей кредитных организаций по обслуживанию этих организаций, а также трансформация вещных прав в обязательственные и наоборот. Данные обстоятельства позволяют говорить о том, что кассовые операции являются разновидностью расчетных операций со специальным порядком правового регулирования.</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 xml:space="preserve">Инкассация также является банковской операцией. Данные операции могут осуществлять банки и расчетные небанковские кредитные организации (Приложения 6 - 7, 9 и 18 к Инструкции ЦБ РФ от 14 января </w:t>
      </w:r>
      <w:smartTag w:uri="urn:schemas-microsoft-com:office:smarttags" w:element="metricconverter">
        <w:smartTagPr>
          <w:attr w:name="ProductID" w:val="2007 г"/>
        </w:smartTagPr>
        <w:r w:rsidR="002341A5" w:rsidRPr="00077FE8">
          <w:rPr>
            <w:rFonts w:ascii="Times New Roman" w:hAnsi="Times New Roman"/>
            <w:sz w:val="28"/>
            <w:szCs w:val="28"/>
          </w:rPr>
          <w:t>2004 г</w:t>
        </w:r>
      </w:smartTag>
      <w:r w:rsidR="002341A5" w:rsidRPr="00077FE8">
        <w:rPr>
          <w:rFonts w:ascii="Times New Roman" w:hAnsi="Times New Roman"/>
          <w:sz w:val="28"/>
          <w:szCs w:val="28"/>
        </w:rPr>
        <w:t xml:space="preserve">. N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а также небанковские кредитные организации инкассации, зарегистрированные и получившие лицензию до 2 марта </w:t>
      </w:r>
      <w:smartTag w:uri="urn:schemas-microsoft-com:office:smarttags" w:element="metricconverter">
        <w:smartTagPr>
          <w:attr w:name="ProductID" w:val="2007 г"/>
        </w:smartTagPr>
        <w:r w:rsidR="002341A5" w:rsidRPr="00077FE8">
          <w:rPr>
            <w:rFonts w:ascii="Times New Roman" w:hAnsi="Times New Roman"/>
            <w:sz w:val="28"/>
            <w:szCs w:val="28"/>
          </w:rPr>
          <w:t>2004 г</w:t>
        </w:r>
      </w:smartTag>
      <w:r w:rsidR="002341A5" w:rsidRPr="00077FE8">
        <w:rPr>
          <w:rFonts w:ascii="Times New Roman" w:hAnsi="Times New Roman"/>
          <w:sz w:val="28"/>
          <w:szCs w:val="28"/>
        </w:rPr>
        <w:t xml:space="preserve">. (с этой даты утратили силу Указания ЦБ РФ от 1 июня </w:t>
      </w:r>
      <w:smartTag w:uri="urn:schemas-microsoft-com:office:smarttags" w:element="metricconverter">
        <w:smartTagPr>
          <w:attr w:name="ProductID" w:val="2007 г"/>
        </w:smartTagPr>
        <w:r w:rsidR="002341A5" w:rsidRPr="00077FE8">
          <w:rPr>
            <w:rFonts w:ascii="Times New Roman" w:hAnsi="Times New Roman"/>
            <w:sz w:val="28"/>
            <w:szCs w:val="28"/>
          </w:rPr>
          <w:t>1998 г</w:t>
        </w:r>
      </w:smartTag>
      <w:r w:rsidR="002341A5" w:rsidRPr="00077FE8">
        <w:rPr>
          <w:rFonts w:ascii="Times New Roman" w:hAnsi="Times New Roman"/>
          <w:sz w:val="28"/>
          <w:szCs w:val="28"/>
        </w:rPr>
        <w:t>. N 244-У "О регистрации небанковских кредитных организаций, осуществляющих операции по инкассации, и особенностях лицензирования их деятельности").</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В соответствии со ст. 15.1 Кодекса РФ об административных правонарушениях (КоАП РФ) осуществление расчетов наличными деньгами с другими организациями сверх установленных размеров, неоприходование (неполное оприходование) в кассу денежной наличности, несоблюдение порядка хранения свободных денежных средств, а равно накопление в кассе наличных денег сверх установленных лимитов влекут за собой наложение административного штрафа на должностных лиц в размере от 40 до 50 минимальных размеров оплаты труда; на юридических лиц - от 400 до 500 минимальных размеров оплаты труда.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Проверки соблюдения определенного Банком России порядка ведения кассовых операций и работы с денежной наличностью осуществляют кредитные организации не реже одного раза в два года (п. 2.4 Положения ЦБ РФ от 5 января </w:t>
      </w:r>
      <w:smartTag w:uri="urn:schemas-microsoft-com:office:smarttags" w:element="metricconverter">
        <w:smartTagPr>
          <w:attr w:name="ProductID" w:val="2007 г"/>
        </w:smartTagPr>
        <w:r w:rsidRPr="00077FE8">
          <w:rPr>
            <w:rFonts w:ascii="Times New Roman" w:hAnsi="Times New Roman"/>
            <w:sz w:val="28"/>
            <w:szCs w:val="28"/>
          </w:rPr>
          <w:t>1998 г</w:t>
        </w:r>
      </w:smartTag>
      <w:r w:rsidRPr="00077FE8">
        <w:rPr>
          <w:rFonts w:ascii="Times New Roman" w:hAnsi="Times New Roman"/>
          <w:sz w:val="28"/>
          <w:szCs w:val="28"/>
        </w:rPr>
        <w:t>. N 14-П "О правилах организации налично-денежного обращения на территории Российской Федерации").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За невыполнение обязанностей по контролю за соблюдением правил ведения кассовых операций на должностных лиц кредитных организаций налагается административный штраф в размере от 20 до 30 минимальных размеров оплаты труда (ст. 15.2 КоАП РФ). Дела об административных правонарушениях, предусмотренных ст. ст. 15.1 и 15.2 Кодекса РФ об административных правонарушениях, рассматривают налоговые органы (ст. 23.5 КоАП РФ). Причем за осуществление расчетов наличными деньгами сверх установленных пределов штраф должен налагаться на юридическое лицо - плательщика (и, соответственно, на его должностных лиц) (Письмо ЦБ РФ от 24 ноября </w:t>
      </w:r>
      <w:smartTag w:uri="urn:schemas-microsoft-com:office:smarttags" w:element="metricconverter">
        <w:smartTagPr>
          <w:attr w:name="ProductID" w:val="2007 г"/>
        </w:smartTagPr>
        <w:r w:rsidRPr="00077FE8">
          <w:rPr>
            <w:rFonts w:ascii="Times New Roman" w:hAnsi="Times New Roman"/>
            <w:sz w:val="28"/>
            <w:szCs w:val="28"/>
          </w:rPr>
          <w:t>1994 г</w:t>
        </w:r>
      </w:smartTag>
      <w:r w:rsidRPr="00077FE8">
        <w:rPr>
          <w:rFonts w:ascii="Times New Roman" w:hAnsi="Times New Roman"/>
          <w:sz w:val="28"/>
          <w:szCs w:val="28"/>
        </w:rPr>
        <w:t>. N 14-4/308). За нарушение порядка расчетов наличными деньгами между юридическими лицами (т.е. при внесении юридическим лицом наличных денег в кредитную организацию для их зачисления (перечисления) на счет получателя) административного штрафа не установлено. В этом случае возможно применение к кредитной организации, принявшей наличные деньги от плательщика, со стороны Банка России мер воздействия, предусмотренных ст. 74 Федерального закона "О Центральном Банке (Банке России)".</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Все организации и индивидуальные предприниматели при осуществлении ими наличных денежных расчетов и расчетов с использованием платежных карт в случаях продажи товаров, выполнения работ или оказания услуг на территории РФ в обязательном порядке должны применять контрольно-кассовую технику, включенную в Государственный реестр (п. 1 ст. 2 Федерального закона "О применении контрольно-кассовой техники при осуществлении наличных денежных расчетов и (или) расчетов с использованием платежных карт"). Исключения составляют случаи, перечисленные в п. 3 ст. 2 названного Федерального закона.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Продажа товаров, выполнение работ либо оказание услуг указанными субъектами без применения в установленных законом случаях контрольно-кассовых машин влекут за собой наложение административного штрафа на граждан в размере от 15 до 20 минимальных размеров оплаты труда; на должностных лиц - от 30 до 40 минимальных размеров оплаты труда; на юридических лиц - от 300 до 400 минимальных размеров оплаты труда (ст. 14.5 КоАП РФ). Дела о таких административных правонарушениях рассматривают налоговые органы (ст. 23.5 КоАП РФ).</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Однако контроль за соблюдением требований Федерального закона "О применении контрольно-кассовой техники при осуществлении наличных денежных расчетов и (или) расчетов с использованием платежных карт" кредитными организациями осуществляет Банк России (п. 3 ст. 7).</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Он же направляет в федеральный орган исполнительной власти, уполномоченный осуществлять ведение Государственного реестра, сведения о контрольно-кассовой технике, разрешенной к применению кредитными организациями, а также об используемых в ней программных продуктах (п. 3 ст. 3 Федерального закона "О применении контрольно-кассовой техники при осуществлении наличных денежных расчетов и (или) расчетов с использованием платежных карт»).</w: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1.2</w:t>
      </w:r>
      <w:r w:rsidR="002341A5" w:rsidRPr="00077FE8">
        <w:rPr>
          <w:rFonts w:ascii="Times New Roman" w:hAnsi="Times New Roman"/>
          <w:sz w:val="28"/>
          <w:szCs w:val="28"/>
        </w:rPr>
        <w:t xml:space="preserve"> Организация бухгал</w:t>
      </w:r>
      <w:r w:rsidRPr="00077FE8">
        <w:rPr>
          <w:rFonts w:ascii="Times New Roman" w:hAnsi="Times New Roman"/>
          <w:sz w:val="28"/>
          <w:szCs w:val="28"/>
        </w:rPr>
        <w:t>терского учета денежных средств</w: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Денежные средства организаций находятся в кассе в виде наличных денег и денежных документов на счетах в банках, в выставленных аккредитивах и на открытых особых счетах, в чековых книжках и т.д. Ведение кассовых операций возложено на кассира, который несет полную материальную ответственность за сохранность принятых ценностей.</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Для учета кассовых операций применяются типовые межведомственные формы первичных документов и учетных регистров, которые приведены в таблице 1.</w:t>
      </w:r>
    </w:p>
    <w:p w:rsidR="002341A5" w:rsidRPr="00077FE8" w:rsidRDefault="002341A5" w:rsidP="002D2D66">
      <w:pPr>
        <w:pStyle w:val="14"/>
        <w:spacing w:line="360" w:lineRule="auto"/>
        <w:ind w:firstLine="709"/>
        <w:jc w:val="both"/>
        <w:rPr>
          <w:rFonts w:ascii="Times New Roman" w:hAnsi="Times New Roman"/>
          <w:sz w:val="28"/>
          <w:szCs w:val="28"/>
        </w:rPr>
      </w:pPr>
    </w:p>
    <w:p w:rsidR="00077FE8" w:rsidRPr="00077FE8" w:rsidRDefault="00B701B0" w:rsidP="003222FF">
      <w:pPr>
        <w:pStyle w:val="14"/>
        <w:spacing w:line="360" w:lineRule="auto"/>
        <w:ind w:firstLine="5529"/>
        <w:jc w:val="both"/>
        <w:rPr>
          <w:rFonts w:ascii="Times New Roman" w:hAnsi="Times New Roman"/>
          <w:sz w:val="28"/>
          <w:szCs w:val="28"/>
        </w:rPr>
      </w:pPr>
      <w:r>
        <w:rPr>
          <w:rFonts w:ascii="Times New Roman" w:hAnsi="Times New Roman"/>
          <w:sz w:val="28"/>
          <w:szCs w:val="28"/>
        </w:rPr>
        <w:br w:type="page"/>
      </w:r>
      <w:r w:rsidR="00077FE8" w:rsidRPr="00077FE8">
        <w:rPr>
          <w:rFonts w:ascii="Times New Roman" w:hAnsi="Times New Roman"/>
          <w:sz w:val="28"/>
          <w:szCs w:val="28"/>
        </w:rPr>
        <w:t>Таблица 1</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Типовые межведомственные формы для учета кассовых операций</w:t>
      </w:r>
      <w:r w:rsidR="00077FE8" w:rsidRPr="00077FE8">
        <w:rPr>
          <w:rFonts w:ascii="Times New Roman" w:hAnsi="Times New Roman"/>
          <w:sz w:val="28"/>
          <w:szCs w:val="28"/>
        </w:rPr>
        <w:t xml:space="preserve"> </w:t>
      </w:r>
    </w:p>
    <w:tbl>
      <w:tblPr>
        <w:tblW w:w="7829" w:type="dxa"/>
        <w:jc w:val="center"/>
        <w:tblLayout w:type="fixed"/>
        <w:tblLook w:val="0000" w:firstRow="0" w:lastRow="0" w:firstColumn="0" w:lastColumn="0" w:noHBand="0" w:noVBand="0"/>
      </w:tblPr>
      <w:tblGrid>
        <w:gridCol w:w="3661"/>
        <w:gridCol w:w="2071"/>
        <w:gridCol w:w="2097"/>
      </w:tblGrid>
      <w:tr w:rsidR="00C3232E" w:rsidRPr="00077FE8" w:rsidTr="00C3232E">
        <w:trPr>
          <w:jc w:val="center"/>
        </w:trPr>
        <w:tc>
          <w:tcPr>
            <w:tcW w:w="3661" w:type="dxa"/>
            <w:tcBorders>
              <w:top w:val="single" w:sz="4" w:space="0" w:color="000000"/>
              <w:left w:val="single" w:sz="4" w:space="0" w:color="000000"/>
              <w:bottom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Наименование документа</w:t>
            </w:r>
          </w:p>
        </w:tc>
        <w:tc>
          <w:tcPr>
            <w:tcW w:w="2071" w:type="dxa"/>
            <w:tcBorders>
              <w:top w:val="single" w:sz="4" w:space="0" w:color="000000"/>
              <w:left w:val="single" w:sz="4" w:space="0" w:color="000000"/>
              <w:bottom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Унифицированная форма</w:t>
            </w:r>
          </w:p>
        </w:tc>
        <w:tc>
          <w:tcPr>
            <w:tcW w:w="2097" w:type="dxa"/>
            <w:tcBorders>
              <w:top w:val="single" w:sz="4" w:space="0" w:color="000000"/>
              <w:left w:val="single" w:sz="4" w:space="0" w:color="000000"/>
              <w:bottom w:val="single" w:sz="4" w:space="0" w:color="000000"/>
              <w:right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Область применения</w:t>
            </w:r>
          </w:p>
        </w:tc>
      </w:tr>
      <w:tr w:rsidR="00C3232E" w:rsidRPr="00077FE8" w:rsidTr="00C3232E">
        <w:trPr>
          <w:jc w:val="center"/>
        </w:trPr>
        <w:tc>
          <w:tcPr>
            <w:tcW w:w="3661" w:type="dxa"/>
            <w:tcBorders>
              <w:left w:val="single" w:sz="4" w:space="0" w:color="000000"/>
              <w:bottom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Приходный кассовый ордер</w:t>
            </w:r>
          </w:p>
        </w:tc>
        <w:tc>
          <w:tcPr>
            <w:tcW w:w="2071" w:type="dxa"/>
            <w:tcBorders>
              <w:left w:val="single" w:sz="4" w:space="0" w:color="000000"/>
              <w:bottom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 xml:space="preserve"> КО-1</w:t>
            </w:r>
          </w:p>
        </w:tc>
        <w:tc>
          <w:tcPr>
            <w:tcW w:w="2097" w:type="dxa"/>
            <w:tcBorders>
              <w:left w:val="single" w:sz="4" w:space="0" w:color="000000"/>
              <w:bottom w:val="single" w:sz="4" w:space="0" w:color="000000"/>
              <w:right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Поступление денежных средств</w:t>
            </w:r>
          </w:p>
        </w:tc>
      </w:tr>
      <w:tr w:rsidR="00C3232E" w:rsidRPr="00077FE8" w:rsidTr="00C3232E">
        <w:trPr>
          <w:jc w:val="center"/>
        </w:trPr>
        <w:tc>
          <w:tcPr>
            <w:tcW w:w="3661" w:type="dxa"/>
            <w:tcBorders>
              <w:left w:val="single" w:sz="4" w:space="0" w:color="000000"/>
              <w:bottom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Расходный кассовый ордер</w:t>
            </w:r>
          </w:p>
        </w:tc>
        <w:tc>
          <w:tcPr>
            <w:tcW w:w="2071" w:type="dxa"/>
            <w:tcBorders>
              <w:left w:val="single" w:sz="4" w:space="0" w:color="000000"/>
              <w:bottom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 xml:space="preserve"> КО-2</w:t>
            </w:r>
          </w:p>
        </w:tc>
        <w:tc>
          <w:tcPr>
            <w:tcW w:w="2097" w:type="dxa"/>
            <w:tcBorders>
              <w:left w:val="single" w:sz="4" w:space="0" w:color="000000"/>
              <w:bottom w:val="single" w:sz="4" w:space="0" w:color="000000"/>
              <w:right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Выдача из кассы денежных средств</w:t>
            </w:r>
          </w:p>
        </w:tc>
      </w:tr>
      <w:tr w:rsidR="00C3232E" w:rsidRPr="00077FE8" w:rsidTr="00C3232E">
        <w:trPr>
          <w:jc w:val="center"/>
        </w:trPr>
        <w:tc>
          <w:tcPr>
            <w:tcW w:w="3661" w:type="dxa"/>
            <w:tcBorders>
              <w:left w:val="single" w:sz="4" w:space="0" w:color="000000"/>
              <w:bottom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Журнал регистрации приходных и расходных кассовых ордеров</w:t>
            </w:r>
          </w:p>
        </w:tc>
        <w:tc>
          <w:tcPr>
            <w:tcW w:w="2071" w:type="dxa"/>
            <w:tcBorders>
              <w:left w:val="single" w:sz="4" w:space="0" w:color="000000"/>
              <w:bottom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 xml:space="preserve"> КО-3 </w:t>
            </w:r>
          </w:p>
        </w:tc>
        <w:tc>
          <w:tcPr>
            <w:tcW w:w="2097" w:type="dxa"/>
            <w:tcBorders>
              <w:left w:val="single" w:sz="4" w:space="0" w:color="000000"/>
              <w:bottom w:val="single" w:sz="4" w:space="0" w:color="000000"/>
              <w:right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Регистрация приходных и расходных кассовых ордеров</w:t>
            </w:r>
          </w:p>
        </w:tc>
      </w:tr>
      <w:tr w:rsidR="00C3232E" w:rsidRPr="00077FE8" w:rsidTr="00C3232E">
        <w:trPr>
          <w:jc w:val="center"/>
        </w:trPr>
        <w:tc>
          <w:tcPr>
            <w:tcW w:w="3661" w:type="dxa"/>
            <w:tcBorders>
              <w:left w:val="single" w:sz="4" w:space="0" w:color="000000"/>
              <w:bottom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Кассовая книга</w:t>
            </w:r>
          </w:p>
        </w:tc>
        <w:tc>
          <w:tcPr>
            <w:tcW w:w="2071" w:type="dxa"/>
            <w:tcBorders>
              <w:left w:val="single" w:sz="4" w:space="0" w:color="000000"/>
              <w:bottom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 xml:space="preserve"> КО-4</w:t>
            </w:r>
          </w:p>
        </w:tc>
        <w:tc>
          <w:tcPr>
            <w:tcW w:w="2097" w:type="dxa"/>
            <w:tcBorders>
              <w:left w:val="single" w:sz="4" w:space="0" w:color="000000"/>
              <w:bottom w:val="single" w:sz="4" w:space="0" w:color="000000"/>
              <w:right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Регистрация всех операций по поступлению денежных средств</w:t>
            </w:r>
          </w:p>
        </w:tc>
      </w:tr>
      <w:tr w:rsidR="00C3232E" w:rsidRPr="00077FE8" w:rsidTr="00C3232E">
        <w:trPr>
          <w:jc w:val="center"/>
        </w:trPr>
        <w:tc>
          <w:tcPr>
            <w:tcW w:w="3661" w:type="dxa"/>
            <w:tcBorders>
              <w:left w:val="single" w:sz="4" w:space="0" w:color="000000"/>
              <w:bottom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Книга учета принятых и выданных кассиром денежных средств</w:t>
            </w:r>
          </w:p>
        </w:tc>
        <w:tc>
          <w:tcPr>
            <w:tcW w:w="2071" w:type="dxa"/>
            <w:tcBorders>
              <w:left w:val="single" w:sz="4" w:space="0" w:color="000000"/>
              <w:bottom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 xml:space="preserve"> КО-5</w:t>
            </w:r>
          </w:p>
        </w:tc>
        <w:tc>
          <w:tcPr>
            <w:tcW w:w="2097" w:type="dxa"/>
            <w:tcBorders>
              <w:left w:val="single" w:sz="4" w:space="0" w:color="000000"/>
              <w:bottom w:val="single" w:sz="4" w:space="0" w:color="000000"/>
              <w:right w:val="single" w:sz="4" w:space="0" w:color="000000"/>
            </w:tcBorders>
          </w:tcPr>
          <w:p w:rsidR="00C3232E" w:rsidRPr="00077FE8" w:rsidRDefault="00C3232E" w:rsidP="00FD5290">
            <w:pPr>
              <w:pStyle w:val="14"/>
              <w:snapToGrid w:val="0"/>
              <w:spacing w:line="360" w:lineRule="auto"/>
              <w:jc w:val="both"/>
              <w:rPr>
                <w:rFonts w:ascii="Times New Roman" w:hAnsi="Times New Roman"/>
                <w:szCs w:val="28"/>
              </w:rPr>
            </w:pPr>
            <w:r w:rsidRPr="00077FE8">
              <w:rPr>
                <w:rFonts w:ascii="Times New Roman" w:hAnsi="Times New Roman"/>
                <w:szCs w:val="28"/>
              </w:rPr>
              <w:t>Регистрация принятых и выданных денежных средств</w:t>
            </w:r>
          </w:p>
        </w:tc>
      </w:tr>
    </w:tbl>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Эти формы утверждены Постановлением Госкомстата России от 18 августа </w:t>
      </w:r>
      <w:smartTag w:uri="urn:schemas-microsoft-com:office:smarttags" w:element="metricconverter">
        <w:smartTagPr>
          <w:attr w:name="ProductID" w:val="2007 г"/>
        </w:smartTagPr>
        <w:r w:rsidRPr="00077FE8">
          <w:rPr>
            <w:rFonts w:ascii="Times New Roman" w:hAnsi="Times New Roman"/>
            <w:sz w:val="28"/>
            <w:szCs w:val="28"/>
          </w:rPr>
          <w:t>1998 г</w:t>
        </w:r>
      </w:smartTag>
      <w:r w:rsidRPr="00077FE8">
        <w:rPr>
          <w:rFonts w:ascii="Times New Roman" w:hAnsi="Times New Roman"/>
          <w:sz w:val="28"/>
          <w:szCs w:val="28"/>
        </w:rPr>
        <w:t xml:space="preserve">. N 88 по согласованию с Министерством финансов РФ и введены в действие с 1 января </w:t>
      </w:r>
      <w:smartTag w:uri="urn:schemas-microsoft-com:office:smarttags" w:element="metricconverter">
        <w:smartTagPr>
          <w:attr w:name="ProductID" w:val="2007 г"/>
        </w:smartTagPr>
        <w:r w:rsidRPr="00077FE8">
          <w:rPr>
            <w:rFonts w:ascii="Times New Roman" w:hAnsi="Times New Roman"/>
            <w:sz w:val="28"/>
            <w:szCs w:val="28"/>
          </w:rPr>
          <w:t>1999 г</w:t>
        </w:r>
      </w:smartTag>
      <w:r w:rsidRPr="00077FE8">
        <w:rPr>
          <w:rFonts w:ascii="Times New Roman" w:hAnsi="Times New Roman"/>
          <w:sz w:val="28"/>
          <w:szCs w:val="28"/>
        </w:rPr>
        <w:t>.</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Поступление денег в кассу и выдачу из кассы оформляют приходными и расходными кассовыми ордерами. Подчистки, помарки и исправления, хотя бы и оговоренные, в этих документах не допускаются. Прием и выдача денег по кассовым ордерам могут производиться только в день их составления.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Заработную плату, пенсии, пособия по временной нетрудоспособности, премии, стипендии выдают из кассы не по кассовым ордерам, а по платежным или расчетно - платежным ведомостям, подписанным руководителем организации и главным бухгалтером.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Все операции по поступлению и расходованию денежных средств кассир записывает в кассовую книгу, которая должна быть пронумерована, прошнурована и опечатана сургучной или мастичной печатью. Количество листов в ней должно быть заверено подписями руководителей организации и главного бухгалтера. В конце рабочего дня кассир подсчитывает в кассовой книге итоги операций за день и выводит остаток денег в кассе на следующий день. Записи в кассовой книге ведут шариковой ручкой или чернилами через копировальную бумагу на двух листах. Один лист книги отрывной, его сдают в конце дня со всеми приходными и расходными документами в качестве отчета по кассовым операциям под расписку в кассовой книге. Подчистки и неоговоренные исправления в кассовой книге запрещаются. Сделанные исправления заверяются подписями кассира и главного бухгалтера организации.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 обеспечении полной сохранности документов кассовую книгу можно вести автоматизированным способом, при котором ее листы формируются в виде машинограммы "Вкладной лист кассовой книги". Одновременно формируется машинограмма "Отчет кассира".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малых организациях, не имеющих в штате кассира, обязанности последнего может исполнять главный бухгалтер или другой работник по письменному распоряжению руководителя организации при условии заключения с ним договора о материальной ответственности.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сроки, установленные руководителем организации, а также при смене кассиров производится внезапная ревизия денежных средств и других ценностей, находящихся в кассе.</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Денежные средства, хранящиеся в кассе, учитывают на синтетическом счете 50 "Касса". В дебет его записывают поступление денежных средств в кассу, а в кредит - выбытие денежных средств из кассы.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К счету 50 "Касса" могут быт открыты субсчета: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50-1 "Касса организации";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50-2 "Операционная касса";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50-3 "Денежные документы" и др.</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На субсчете 50-1 "Касса организации" учитывают денежные средства в кассе. Если организация проводит кассовые операции с иностранной валютой, то к счету 50 "Касса" открывают субсчета для обособленного учета движения каждой наличной иностранной валюты.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На субсчете 50-2 "Операционная касса" учитывают наличие и движение денежных средств в кассах товарных контор (пристаней) и эксплуатацион-ных участков, остановочных пунктов, речных переправ, судов, в билетных и багажных кассах портов, вокзалов и т.п. Этот субсчет открывается организациями при необходимости.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На субсчете 50-3"Денежные документы"учитывают находящиеся в кассе организации почтовые и вексельные марки, оплаченные авиабилеты, марки государственной пошлины и другие денежные документы.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Особенности учета кассовых операций в иностранной валюте и операций по валютному счету .Для учета операций в иностранной валюте в организациях создается специальная касса. Кассам устанавливаются лимиты в иностранной валюте. Они должны быть обеспечены всеми инструкциями, контрольными и справочными материалами (справочниками по иностранной валюте, образцами дорожных чеков и еврочеков и т.п.). Кассиры обязаны строго соблюдать правила совершения операций по приему и выдаче валюты из кассы.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 приеме от клиентов платежных документов в иностранной валюте кассир должен проверить их подлинность и платежеспособность по имеющимся контрольным материалам, а также полноту и правильность заполнения реквизитов документов. В кассу принимается наличная иностранная валюта, не вызывающая сомнений в ее подлинности и платежеспособности. Поврежденные, ветхие, вызывающие сомнение в платежеспособности денежные знаки от клиентов кассиром не принимаются.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Оплату товаров и услуг разрешается принимать в нескольких иностранных валютах. Пересчет других видов иностранных валют в доллары осуществляется по рыночному курсу, информация о котором присылается банком в кассу. Таблица пересчета должна быть доступной для посетителей.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 расчетах за валюту сдача выдается обычно в валюте платежа. С согласия покупателей сдача может быть выдана в другой свободно конвертируемой валюте. Выдача сдачи в рублях запрещается.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Для обособленного учета наличия и движения наличной иностранной валюты к счету 50 "Касса" открывают соответствующие субсчета.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Учет денежных документов. Находящиеся в кассе организации почтовые и вексельные марки, оплаченные авиабилеты, марки государственной пошлины и другие денежные документы учитывают на субсчете 50-3 "Денежные документы" счета 50 "Касса" в сумме фактических затрат на их приобретение.</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Учет поступления и выбытия денежных документов оформляют приходными и расходными кассовыми ордерами. Данные кассовых ордеров кассир записывает в книгу движения денежных документов, являющуюся регистром аналитического учета денежных документов. Аналитический учет денежных документов ведут по их видам. Один - два раза в месяц кассир составляет в кассовой книге отчет по поступившим и выбывшим документам.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Каждая организация вправе открывать в любом банке расчетные и другие счета для хранения свободных денежных средств и осуществления всех видов расчетных, кредитных и кассовых операций.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Текущие счета открывают организациям, не обладающим признаками, дающими возможность открыть расчетный счет: производственным (структурным) единицам производственных и научно - производственных объединений; другим хозрасчетным подразделениям организаций, расположенным вне их местонахождения; кооперативам по месту нахождения их филиалов и др.</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 расчетного счета банк оплачивает обязательства, расходы и поручения организации, проводимые в порядке безналичных расчетов, а также выдает средства на оплату труда и текущие хозяйственные нужды. Операции по зачислению сумм на расчетный счет или списанию с него банк производит на основании письменных распоряжений владельцев расчетного счета (денежных чеков, объявлений на взнос денег наличными, платежных требований) или с их согласия (оплата платежных требований поставщиков и подрядчиков).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Исключения составляют платежи, взыскиваемые в бесспорном порядке по решению Государственного арбитража, суда или финансовых органов. В бесспорном порядке со счетов организации списывают платежи, не внесенные в срок в государственный бюджет, внебюджетные фонды, фонды социального назначения, за таможенные процедуры, платежи по исполнительным и приравненным к ним документам.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безакцептном порядке оплачивают счета энерго-, теплоснабжающих и водопроводно - канализационных организаций.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 недостаточности денежных средств на счете списание денежных средств со счета осуществляется в последовательности, определенной Гражданским кодексом РФ (ст.855).</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Ежедневно или в другие сроки, установленные по соглашению с организацией, банк выдает ей выписки из его расчетного счета с приложением оправдательных документов. В выписке указывают начальный и конечный остатки на расчетном счете и суммы операций, отраженных на расчетном счете. Бухгалтерия проверяет правильность сумм, указанных в выписке, и при обнаружении ошибки немедленно извещает об этом банк. Спорные суммы могут быть опротестованы в течение 10 дней с момента получения выписки.</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Денежные средства предприятия, хранящиеся на расчетных счетах, учитывают на синтетическом счете 51 "Расчетные счета". В дебет этого счета записывают поступления денежных средств на расчетный счет, а в кредит - уменьшение денежных средств на расчетном счете. Основанием для записей по расчетному счету служат выписки банка с приложенными к ним оправдательными документами.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Организации имеют право открывать валютные счета на территории Российской Федерации в любом банке, уполномоченном Центральным банком на проведение операций с иностранными валютами.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Для обобщения информации о наличии и движении средств в иностранной валюте используют счет 52 "Валютные счета". По дебету этого счета отражают поступление денежных средств на валютные счета организации, а по кредиту - списание денежных средств с валютных счетов. Операции по валютным счетам отражаются на основании выписок банка и приложенных к ним денежно - расчетных документов. Суммы, ошибочно отнесенные в дебет или кредит валютных счетов и обнаруженные при проверке выписок банка, отражают на счете 76 "Расчеты с разными дебиторами и кредиторами", субсчет 2 "Расчеты по претензиям".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Аналитический учет по счету 52 ведут по каждому счету, открытому в учреждениях банка для хранения денежных средств в иностранных валютах.</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К счету 52 "Валютные счета" открывают следующие субсчета: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52-1 "Транзитные валютные счета";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52-2 "Текущие валютные счета";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52-3 "Валютные счета за рубежом".</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Субсчет 52-1 "Транзитные валютные счета" открывается для зачисления в полном объеме поступлений в иностранной валюте, в том числе и не подлежащих обязательной продаже. Исключение составляют следующие поступления иностранной валюты, зачисляемые сразу в дебет счета 52-2 "Текущие валютные счета":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1) перевод посреднической организацией после обязательной продажи ею части валютной выручки с отметкой в платежном поручении о произведенной продаже части валютной выручки;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2) иностранная валюта, приобретенная на внутреннем валютном рынке за российские рубли и за иностранную валюту другого вида.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 кредита счета 52-1 "Транзитные валютные счета" иностранная валюта списывается в дебет счета 52-2 "Текущие валютные счета" и в ряде других случаев (при возвращении средств в иностранной валюте той организации, от которой они поступили, при перечислении экспортной валютной выручки посредническими внешнеэкономическими организациями организациям, не являющимся резидентами Российской Федерации, за вычетом комиссионного вознаграждения, и др.).</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Субсчет 52-2 "Текущие валютные счета" открывается организациями для учета средств, оставшихся в распоряжении организации после обязательной продажи экспортной выручки и совершения иных операций по счету в соответствии с валютным законодательством. По дебету счета 52-2 "Текущие валютные счета" отражаются суммы в иностранной валюте, перечисленные с кредита счета 52, субсчет 1 "Транзитные валютные счета", а также суммы, которые зачисляются сразу на текущий валютный счет, минуя транзитный счет. С кредита счета 52, субсчет 2 "Текущие валютные счета", валюта списывается в безналичном и наличном порядке.</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Снятие наличной иностранной валюты со счета 52, субсчет 2 "Текущие валютные счета", разрешается на оплату расходов, связанных с командированием работников организаций в иностранные государства, а также по специальному разрешению Банка России.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Валютные счета за рубежом открываются организациям, получившим разрешение Центрального банка Российской Федерации на открытие счетов в иностранных банках.</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На субсчете 52-3 "Валютные счета за рубежом" отражается движение средств в иностранной валюте на валютных счетах за рубежом.</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Банк начисляет и выплачивает проценты по валютным счетам в тех валютах, по которым имеет доходы от их размещения на международном валютном рынке. По текущим валютным счетам процентная ставка определяется на основе ставок по однодневным депозитам на международном валютном рынке (исчисляется средняя ставка по видам валюты за истекший квартал и уменьшается на 1,5%).</w:t>
      </w:r>
    </w:p>
    <w:p w:rsidR="002341A5" w:rsidRPr="00077FE8" w:rsidRDefault="002341A5" w:rsidP="002D2D66">
      <w:pPr>
        <w:spacing w:line="360" w:lineRule="auto"/>
        <w:ind w:firstLine="709"/>
        <w:jc w:val="both"/>
        <w:rPr>
          <w:sz w:val="28"/>
          <w:szCs w:val="28"/>
        </w:rPr>
      </w:pPr>
      <w:r w:rsidRPr="00077FE8">
        <w:rPr>
          <w:sz w:val="28"/>
          <w:szCs w:val="28"/>
        </w:rPr>
        <w:t>В связи с изменением курса рубля к иностранным валютам образуется курсовая разница, которая признается в качестве дохода или расхода организации в том отчетном периоде, к которому относится дата исполнения обязательств по оплате или за кото-рый составлена бухгалтерская отчетность (п. 12 ПБУ 3/2006). Курсовые разницы отражаются на счете 91 «Прочие доходы и расходы», субсчет 1 «Прочие доходы» или 2 «Прочие расходы».</w:t>
      </w:r>
    </w:p>
    <w:p w:rsidR="002341A5" w:rsidRPr="00077FE8" w:rsidRDefault="002341A5" w:rsidP="002D2D66">
      <w:pPr>
        <w:spacing w:line="360" w:lineRule="auto"/>
        <w:ind w:firstLine="709"/>
        <w:jc w:val="both"/>
        <w:rPr>
          <w:sz w:val="28"/>
          <w:szCs w:val="28"/>
        </w:rPr>
      </w:pPr>
      <w:r w:rsidRPr="00077FE8">
        <w:rPr>
          <w:sz w:val="28"/>
          <w:szCs w:val="28"/>
        </w:rPr>
        <w:t>При ошибочных списаниях или зачислениях банком с валютных счетов организации, обнаруженных при проверке выписок банка, как и по расчетному счету, указанные суммы отражаются на субсчете 2 «Расчеты по претензиям» к счету 76 «Расчеты с разными дебиторами и кредиторами».</w:t>
      </w:r>
    </w:p>
    <w:p w:rsidR="002341A5" w:rsidRPr="00077FE8" w:rsidRDefault="002341A5" w:rsidP="002D2D66">
      <w:pPr>
        <w:spacing w:line="360" w:lineRule="auto"/>
        <w:ind w:firstLine="709"/>
        <w:jc w:val="both"/>
        <w:rPr>
          <w:sz w:val="28"/>
          <w:szCs w:val="28"/>
        </w:rPr>
      </w:pPr>
      <w:r w:rsidRPr="00077FE8">
        <w:rPr>
          <w:sz w:val="28"/>
          <w:szCs w:val="28"/>
        </w:rPr>
        <w:t>Поступление денежных средств в иностранной валюте от контрагента за поставленный ему товар (выполненные работы, оказанные услуги) отражается по дебету субсчета 1 «Транзитный валютный счет» к счету 52 в корреспонденции с кредитом счетов 62 «Расчеты с покупателями и заказчиками», 76 «Расчеты с разны</w:t>
      </w:r>
      <w:r w:rsidRPr="00077FE8">
        <w:rPr>
          <w:sz w:val="28"/>
          <w:szCs w:val="28"/>
        </w:rPr>
        <w:softHyphen/>
        <w:t>ми дебиторами и кредиторами».</w:t>
      </w:r>
    </w:p>
    <w:p w:rsidR="002341A5" w:rsidRPr="00077FE8" w:rsidRDefault="002341A5" w:rsidP="002D2D66">
      <w:pPr>
        <w:spacing w:line="360" w:lineRule="auto"/>
        <w:ind w:firstLine="709"/>
        <w:jc w:val="both"/>
        <w:rPr>
          <w:sz w:val="28"/>
          <w:szCs w:val="28"/>
        </w:rPr>
      </w:pPr>
      <w:r w:rsidRPr="00077FE8">
        <w:rPr>
          <w:sz w:val="28"/>
          <w:szCs w:val="28"/>
        </w:rPr>
        <w:t>Как уже упоминалось, организация имеет право оплатить со своего транзитного валютного счета некоторые расходы в иностранной валюте:</w:t>
      </w:r>
    </w:p>
    <w:p w:rsidR="002341A5" w:rsidRPr="00077FE8" w:rsidRDefault="002341A5" w:rsidP="002D2D66">
      <w:pPr>
        <w:spacing w:line="360" w:lineRule="auto"/>
        <w:ind w:firstLine="709"/>
        <w:jc w:val="both"/>
        <w:rPr>
          <w:sz w:val="28"/>
          <w:szCs w:val="28"/>
        </w:rPr>
      </w:pPr>
      <w:r w:rsidRPr="00077FE8">
        <w:rPr>
          <w:sz w:val="28"/>
          <w:szCs w:val="28"/>
        </w:rPr>
        <w:t>по оплате транспортировки, страхования и экспедирования экспортных грузов:</w:t>
      </w:r>
    </w:p>
    <w:p w:rsidR="002341A5" w:rsidRPr="00077FE8" w:rsidRDefault="00077FE8" w:rsidP="002D2D66">
      <w:pPr>
        <w:spacing w:line="360" w:lineRule="auto"/>
        <w:ind w:firstLine="709"/>
        <w:jc w:val="both"/>
        <w:rPr>
          <w:sz w:val="28"/>
          <w:szCs w:val="28"/>
        </w:rPr>
      </w:pPr>
      <w:r w:rsidRPr="00077FE8">
        <w:rPr>
          <w:sz w:val="28"/>
          <w:szCs w:val="28"/>
        </w:rPr>
        <w:t xml:space="preserve"> </w:t>
      </w:r>
      <w:r w:rsidR="002341A5" w:rsidRPr="00077FE8">
        <w:rPr>
          <w:sz w:val="28"/>
          <w:szCs w:val="28"/>
        </w:rPr>
        <w:t>в пользу нерезидентов (на их валютные счета в уполномоченных банках Российской</w:t>
      </w:r>
      <w:r w:rsidRPr="00077FE8">
        <w:rPr>
          <w:sz w:val="28"/>
          <w:szCs w:val="28"/>
        </w:rPr>
        <w:t xml:space="preserve"> </w:t>
      </w:r>
      <w:r w:rsidR="002341A5" w:rsidRPr="00077FE8">
        <w:rPr>
          <w:sz w:val="28"/>
          <w:szCs w:val="28"/>
        </w:rPr>
        <w:t>Федерации или в иностранных банках);</w:t>
      </w:r>
    </w:p>
    <w:p w:rsidR="002341A5" w:rsidRPr="00077FE8" w:rsidRDefault="00077FE8" w:rsidP="002D2D66">
      <w:pPr>
        <w:spacing w:line="360" w:lineRule="auto"/>
        <w:ind w:firstLine="709"/>
        <w:jc w:val="both"/>
        <w:rPr>
          <w:sz w:val="28"/>
          <w:szCs w:val="28"/>
        </w:rPr>
      </w:pPr>
      <w:r w:rsidRPr="00077FE8">
        <w:rPr>
          <w:sz w:val="28"/>
          <w:szCs w:val="28"/>
        </w:rPr>
        <w:t xml:space="preserve"> </w:t>
      </w:r>
      <w:r w:rsidR="002341A5" w:rsidRPr="00077FE8">
        <w:rPr>
          <w:sz w:val="28"/>
          <w:szCs w:val="28"/>
        </w:rPr>
        <w:t>в пользу резидентов (на их транзитные валютные счета в уполномоченных банках Российской Федерации) в оплату транспортировки, страхования и экспедирования</w:t>
      </w:r>
      <w:r w:rsidRPr="00077FE8">
        <w:rPr>
          <w:sz w:val="28"/>
          <w:szCs w:val="28"/>
        </w:rPr>
        <w:t xml:space="preserve"> </w:t>
      </w:r>
      <w:r w:rsidR="002341A5" w:rsidRPr="00077FE8">
        <w:rPr>
          <w:sz w:val="28"/>
          <w:szCs w:val="28"/>
        </w:rPr>
        <w:t>экспортных грузов;</w:t>
      </w:r>
    </w:p>
    <w:p w:rsidR="002341A5" w:rsidRPr="00077FE8" w:rsidRDefault="00077FE8" w:rsidP="002D2D66">
      <w:pPr>
        <w:spacing w:line="360" w:lineRule="auto"/>
        <w:ind w:firstLine="709"/>
        <w:jc w:val="both"/>
        <w:rPr>
          <w:sz w:val="28"/>
          <w:szCs w:val="28"/>
        </w:rPr>
      </w:pPr>
      <w:r w:rsidRPr="00077FE8">
        <w:rPr>
          <w:sz w:val="28"/>
          <w:szCs w:val="28"/>
        </w:rPr>
        <w:t xml:space="preserve"> </w:t>
      </w:r>
      <w:r w:rsidR="002341A5" w:rsidRPr="00077FE8">
        <w:rPr>
          <w:sz w:val="28"/>
          <w:szCs w:val="28"/>
        </w:rPr>
        <w:t>в пользу уполномоченных банков по начисленным ими комиссионным</w:t>
      </w:r>
      <w:r w:rsidRPr="00077FE8">
        <w:rPr>
          <w:sz w:val="28"/>
          <w:szCs w:val="28"/>
        </w:rPr>
        <w:t xml:space="preserve"> </w:t>
      </w:r>
    </w:p>
    <w:p w:rsidR="002341A5" w:rsidRPr="00077FE8" w:rsidRDefault="00077FE8" w:rsidP="002D2D66">
      <w:pPr>
        <w:spacing w:line="360" w:lineRule="auto"/>
        <w:ind w:firstLine="709"/>
        <w:jc w:val="both"/>
        <w:rPr>
          <w:sz w:val="28"/>
          <w:szCs w:val="28"/>
        </w:rPr>
      </w:pPr>
      <w:r w:rsidRPr="00077FE8">
        <w:rPr>
          <w:sz w:val="28"/>
          <w:szCs w:val="28"/>
        </w:rPr>
        <w:t xml:space="preserve"> </w:t>
      </w:r>
      <w:r w:rsidR="002341A5" w:rsidRPr="00077FE8">
        <w:rPr>
          <w:sz w:val="28"/>
          <w:szCs w:val="28"/>
        </w:rPr>
        <w:t>вознаграждениям за осуществление платежей с транзитных валютных счетов и</w:t>
      </w:r>
      <w:r w:rsidRPr="00077FE8">
        <w:rPr>
          <w:sz w:val="28"/>
          <w:szCs w:val="28"/>
        </w:rPr>
        <w:t xml:space="preserve"> </w:t>
      </w:r>
      <w:r w:rsidR="002341A5" w:rsidRPr="00077FE8">
        <w:rPr>
          <w:sz w:val="28"/>
          <w:szCs w:val="28"/>
        </w:rPr>
        <w:t>за</w:t>
      </w:r>
      <w:r w:rsidRPr="00077FE8">
        <w:rPr>
          <w:sz w:val="28"/>
          <w:szCs w:val="28"/>
        </w:rPr>
        <w:t xml:space="preserve"> </w:t>
      </w:r>
      <w:r w:rsidR="002341A5" w:rsidRPr="00077FE8">
        <w:rPr>
          <w:sz w:val="28"/>
          <w:szCs w:val="28"/>
        </w:rPr>
        <w:t>выполнение функций агентов валютного контроля;</w:t>
      </w:r>
    </w:p>
    <w:p w:rsidR="002341A5" w:rsidRPr="00077FE8" w:rsidRDefault="002341A5" w:rsidP="002D2D66">
      <w:pPr>
        <w:spacing w:line="360" w:lineRule="auto"/>
        <w:ind w:firstLine="709"/>
        <w:jc w:val="both"/>
        <w:rPr>
          <w:sz w:val="28"/>
          <w:szCs w:val="28"/>
        </w:rPr>
      </w:pPr>
      <w:r w:rsidRPr="00077FE8">
        <w:rPr>
          <w:sz w:val="28"/>
          <w:szCs w:val="28"/>
        </w:rPr>
        <w:t xml:space="preserve">по уплате экспортных таможенных пошлин в иностранной валюте, а также по </w:t>
      </w:r>
    </w:p>
    <w:p w:rsidR="002341A5" w:rsidRPr="00077FE8" w:rsidRDefault="002341A5" w:rsidP="002D2D66">
      <w:pPr>
        <w:spacing w:line="360" w:lineRule="auto"/>
        <w:ind w:firstLine="709"/>
        <w:jc w:val="both"/>
        <w:rPr>
          <w:sz w:val="28"/>
          <w:szCs w:val="28"/>
        </w:rPr>
      </w:pPr>
      <w:r w:rsidRPr="00077FE8">
        <w:rPr>
          <w:sz w:val="28"/>
          <w:szCs w:val="28"/>
        </w:rPr>
        <w:t>оплате таможенных процедур.</w:t>
      </w:r>
    </w:p>
    <w:p w:rsidR="002341A5" w:rsidRPr="00077FE8" w:rsidRDefault="002341A5" w:rsidP="002D2D66">
      <w:pPr>
        <w:spacing w:line="360" w:lineRule="auto"/>
        <w:ind w:firstLine="709"/>
        <w:jc w:val="both"/>
        <w:rPr>
          <w:sz w:val="28"/>
          <w:szCs w:val="28"/>
        </w:rPr>
      </w:pPr>
      <w:r w:rsidRPr="00077FE8">
        <w:rPr>
          <w:sz w:val="28"/>
          <w:szCs w:val="28"/>
        </w:rPr>
        <w:t>Такие платежи отражаются по кредиту субсчета 1 «Транзитный валютный счет» к счету 52 в корреспонденции со счетом 60 «Расчеты с поставщиками и подрядчиками» или 76 «Расчеты с разными дебиторами и кредиторами».</w:t>
      </w:r>
    </w:p>
    <w:p w:rsidR="002341A5" w:rsidRPr="00077FE8" w:rsidRDefault="002341A5" w:rsidP="002D2D66">
      <w:pPr>
        <w:spacing w:line="360" w:lineRule="auto"/>
        <w:ind w:firstLine="709"/>
        <w:jc w:val="both"/>
        <w:rPr>
          <w:sz w:val="28"/>
          <w:szCs w:val="28"/>
        </w:rPr>
      </w:pPr>
      <w:r w:rsidRPr="00077FE8">
        <w:rPr>
          <w:sz w:val="28"/>
          <w:szCs w:val="28"/>
        </w:rPr>
        <w:t>Оставшиеся валютные средства на основании заявления организации могут быть:</w:t>
      </w:r>
    </w:p>
    <w:p w:rsidR="002341A5" w:rsidRPr="00077FE8" w:rsidRDefault="002341A5" w:rsidP="002D2D66">
      <w:pPr>
        <w:widowControl/>
        <w:numPr>
          <w:ilvl w:val="0"/>
          <w:numId w:val="3"/>
        </w:numPr>
        <w:tabs>
          <w:tab w:val="left" w:pos="720"/>
        </w:tabs>
        <w:spacing w:line="360" w:lineRule="auto"/>
        <w:ind w:left="0" w:firstLine="709"/>
        <w:jc w:val="both"/>
        <w:rPr>
          <w:sz w:val="28"/>
          <w:szCs w:val="28"/>
        </w:rPr>
      </w:pPr>
      <w:r w:rsidRPr="00077FE8">
        <w:rPr>
          <w:sz w:val="28"/>
          <w:szCs w:val="28"/>
        </w:rPr>
        <w:t>проданы на внутреннем валютном рынке Российской Федерации;</w:t>
      </w:r>
    </w:p>
    <w:p w:rsidR="002341A5" w:rsidRPr="00077FE8" w:rsidRDefault="002341A5" w:rsidP="002D2D66">
      <w:pPr>
        <w:widowControl/>
        <w:numPr>
          <w:ilvl w:val="0"/>
          <w:numId w:val="3"/>
        </w:numPr>
        <w:tabs>
          <w:tab w:val="left" w:pos="720"/>
        </w:tabs>
        <w:spacing w:line="360" w:lineRule="auto"/>
        <w:ind w:left="0" w:firstLine="709"/>
        <w:jc w:val="both"/>
        <w:rPr>
          <w:sz w:val="28"/>
          <w:szCs w:val="28"/>
        </w:rPr>
      </w:pPr>
      <w:r w:rsidRPr="00077FE8">
        <w:rPr>
          <w:sz w:val="28"/>
          <w:szCs w:val="28"/>
        </w:rPr>
        <w:t>зачислены на текущий валютный счет организации.</w:t>
      </w:r>
    </w:p>
    <w:p w:rsidR="002341A5" w:rsidRPr="00077FE8" w:rsidRDefault="002341A5" w:rsidP="002D2D66">
      <w:pPr>
        <w:spacing w:line="360" w:lineRule="auto"/>
        <w:ind w:firstLine="709"/>
        <w:jc w:val="both"/>
        <w:rPr>
          <w:sz w:val="28"/>
          <w:szCs w:val="28"/>
        </w:rPr>
      </w:pPr>
      <w:r w:rsidRPr="00077FE8">
        <w:rPr>
          <w:sz w:val="28"/>
          <w:szCs w:val="28"/>
        </w:rPr>
        <w:t>Валютные средства с текущего валютного счета могут использоваться на приобретение материалов и основных средств, а также на оплату расходов на командировки за пределы Российской Федерации.</w:t>
      </w:r>
    </w:p>
    <w:p w:rsidR="002341A5" w:rsidRPr="00077FE8" w:rsidRDefault="002341A5" w:rsidP="002D2D66">
      <w:pPr>
        <w:spacing w:line="360" w:lineRule="auto"/>
        <w:ind w:firstLine="709"/>
        <w:jc w:val="both"/>
        <w:rPr>
          <w:sz w:val="28"/>
          <w:szCs w:val="28"/>
        </w:rPr>
      </w:pPr>
      <w:r w:rsidRPr="00077FE8">
        <w:rPr>
          <w:sz w:val="28"/>
          <w:szCs w:val="28"/>
        </w:rPr>
        <w:t>При оплате импортного контракта на закупку товара (работ, услуг) сумма иностранной валюты списывается с кредита субсчета 2 «Текущий валютный счет» к счету 52 в дебет счета 60 «Расчеты с поставщиками и подрядчиками» или 76 «Расчеты с разными дебиторами и кредиторами».</w:t>
      </w:r>
    </w:p>
    <w:p w:rsidR="002341A5" w:rsidRPr="00077FE8" w:rsidRDefault="002341A5" w:rsidP="002D2D66">
      <w:pPr>
        <w:spacing w:line="360" w:lineRule="auto"/>
        <w:ind w:firstLine="709"/>
        <w:jc w:val="both"/>
        <w:rPr>
          <w:sz w:val="28"/>
          <w:szCs w:val="28"/>
        </w:rPr>
      </w:pPr>
      <w:r w:rsidRPr="00077FE8">
        <w:rPr>
          <w:sz w:val="28"/>
          <w:szCs w:val="28"/>
        </w:rPr>
        <w:t>По субсчету 3 «Валютный счет за рубежом» к счету 52 отражается движение денежных средств в иностранной валюте по валютному счету, открытому в банке за пределами Российской Федерации. С валютного счета за границей иностранная валюта может расходоваться только на те цели, для которых этот валютный счет открыт.</w:t>
      </w:r>
    </w:p>
    <w:p w:rsidR="002341A5" w:rsidRPr="00077FE8" w:rsidRDefault="00077FE8" w:rsidP="002D2D66">
      <w:pPr>
        <w:spacing w:line="360" w:lineRule="auto"/>
        <w:ind w:firstLine="709"/>
        <w:jc w:val="both"/>
        <w:rPr>
          <w:sz w:val="28"/>
          <w:szCs w:val="28"/>
        </w:rPr>
      </w:pPr>
      <w:r w:rsidRPr="00077FE8">
        <w:rPr>
          <w:sz w:val="28"/>
          <w:szCs w:val="28"/>
        </w:rPr>
        <w:t xml:space="preserve"> </w:t>
      </w:r>
      <w:r w:rsidR="002341A5" w:rsidRPr="00077FE8">
        <w:rPr>
          <w:sz w:val="28"/>
          <w:szCs w:val="28"/>
        </w:rPr>
        <w:t>При покупке иностранной валюты на внутреннем валютном рынке организацией открывается в уполномоченном банке специальный транзитный валютный счет. Без открытия данного счета не допускается приобретение иностранной валюты за рубли. В бухгалтерском учете приобретаемая валюта первоначально учи</w:t>
      </w:r>
      <w:r w:rsidR="002341A5" w:rsidRPr="00077FE8">
        <w:rPr>
          <w:sz w:val="28"/>
          <w:szCs w:val="28"/>
        </w:rPr>
        <w:softHyphen/>
        <w:t>тывается на субсчете 4 «Специальный транзитный валютный счет» к счету 52.</w:t>
      </w:r>
    </w:p>
    <w:p w:rsidR="002341A5" w:rsidRPr="00077FE8" w:rsidRDefault="002341A5" w:rsidP="002D2D66">
      <w:pPr>
        <w:spacing w:line="360" w:lineRule="auto"/>
        <w:ind w:firstLine="709"/>
        <w:jc w:val="both"/>
        <w:rPr>
          <w:sz w:val="28"/>
          <w:szCs w:val="28"/>
        </w:rPr>
      </w:pPr>
      <w:r w:rsidRPr="00077FE8">
        <w:rPr>
          <w:sz w:val="28"/>
          <w:szCs w:val="28"/>
        </w:rPr>
        <w:t>Купленная валюта отражается по дебету субсчета 4 «Специальный транзитный валютный счет» в корреспонденции с субсчетом «Денежные средства в пути» к счету 57 «Переводы в пути».</w:t>
      </w:r>
    </w:p>
    <w:p w:rsidR="002341A5" w:rsidRPr="00077FE8" w:rsidRDefault="00077FE8" w:rsidP="002D2D66">
      <w:pPr>
        <w:spacing w:line="360" w:lineRule="auto"/>
        <w:ind w:firstLine="709"/>
        <w:jc w:val="both"/>
        <w:rPr>
          <w:sz w:val="28"/>
          <w:szCs w:val="28"/>
        </w:rPr>
      </w:pPr>
      <w:r w:rsidRPr="00077FE8">
        <w:rPr>
          <w:sz w:val="28"/>
          <w:szCs w:val="28"/>
        </w:rPr>
        <w:t xml:space="preserve"> </w:t>
      </w:r>
      <w:r w:rsidR="002341A5" w:rsidRPr="00077FE8">
        <w:rPr>
          <w:sz w:val="28"/>
          <w:szCs w:val="28"/>
        </w:rPr>
        <w:t>Приобретенная валюта, используемая на покупку материалов и основных средств, списывается с кредита субсчета 4 в дебет субсчета 1 «Расчеты с поставщиками». Валюта, снятая с валютного счета наличными на оплату командировочных расходов за пределами Российской Федерации, списывается в дебет субсчета 2 «Касса в валюте» к счету 50 «Касса» и пр.</w:t>
      </w:r>
    </w:p>
    <w:p w:rsidR="002341A5" w:rsidRPr="00077FE8" w:rsidRDefault="002341A5" w:rsidP="002D2D66">
      <w:pPr>
        <w:spacing w:line="360" w:lineRule="auto"/>
        <w:ind w:firstLine="709"/>
        <w:jc w:val="both"/>
        <w:rPr>
          <w:sz w:val="28"/>
          <w:szCs w:val="28"/>
        </w:rPr>
      </w:pPr>
      <w:r w:rsidRPr="00077FE8">
        <w:rPr>
          <w:sz w:val="28"/>
          <w:szCs w:val="28"/>
        </w:rPr>
        <w:t>Аналитический учет по счету 52 «Валютные счета» ведется по каждому счету, открытому для учета денежных средств в иностранной валюте.</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На счете 55 "Специальные счета в банках" учитывают наличие и движение денежных средств в валюте Российской Федерации и иностранных валютах, находящихся в аккредитивах, чековых книжках, иных платежных документах (кроме векселей), на текущих, особых и специальных счетах, а также движение средств целевого финансирования в той их части, которая подлежит обособленному хранению. К счету 55 могут быть открыты следующие субсчета: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55-1 "Аккредитивы";</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55-2 "Чековые книжки";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55-3 "Депозитные счета" и др.</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Аккредитивная форма расчетов применяется в двух случаях: когда она установлена договором и когда поставщик переводит покупателя на эту форму расчетов в соответствии с положениями о поставках продукции производственно - технического назначения и товаров народного потребления. Особенность аккредитивной формы расчетов в том, что оплату платежных документов производят по месту нахождения поставщика сразу после отгрузки им продукции.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Аккредитив - это условное денежное обязательство, принимаемое банком - эмитентом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произвести такие платежи. Порядок расчетов по аккредитиву устанавливается в основном договоре, в котором отражаются основные условия (наименование банков, получатель средств, сумма аккредитива, его вид, сроки действия, способ извещения получателя средств об открытии аккредитива, полный перечень и точная характеристика документов, представляемых получателем средств, и др.).</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Аккредитив предназначен для расчетов с одним получателем средств. Условиями аккредитива может быть предусмотрен акцепт уполномоченного плательщиком лица.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Выплаты по аккредитиву производят в течение срока его действия в банке поставщика в полной сумме аккредитива или по частям против представленных поставщиком реестров счетов и транспортных или приемно - сдаточных документов, удостоверяющих отгрузку товара. Реестры счетов должны сдаваться поставщиком в обслуживающее его учреждение банка, как правило, на следующий день после отгрузки (отпуска) товара.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Аккредитив учитывают на счете 55 "Специальные счета в банках", субсчет 1 "Аккредитивы".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Аккредитив может быть выставлен за счет собственных средств и за счет банковского кредита. В первом случае выставление аккредитива оформляют следующей бухгалтерской записью:</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Дебет счета 55 "Специальные счета в банках", субсчет 1 "Аккредитивы", Кредит счета 52 "Расчетные счета".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Когда аккредитив выставляют за счет банковского кредита, составляют следующую запись:</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Дебет счета 55 "Специальные счета в банках", субсчет 1 "Аккредитивы", Кредит счета 66 "Расчеты по краткосрочным кредитам и займам".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Оплату счетов поставщиков с аккредитивного счета оформляют следующей записью:</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Дебет счета 60 "Расчеты с поставщиками и подрядчиками" Кредит счета 55 "Специальные счета в банках", субсчет 1 "Аккредитивы".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Остаток неиспользованного аккредитива возвращают организации - покупателю и зачисляют на расчетный счет, если аккредитив выставлен за счет собственных средств, или перечисляют в погашение задолженности по ссуде, если аккредитив выставлен за счет банковского кредита.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Расчеты чеками. Расчетный чек содержит письменное поручение владельца счета (чекодателя) обслуживающему его банку на перечисление указанной в чеке суммы денег с его счета на счет получателя средств (чекодержателя). Данная форма расчетов в последние годы все шире используется при одногородних расчетах (особенно для расчетов с транспортными организациями). Порядок и условия использования чеков в платежном обороте регулируются Гражданским кодексом РФ, а в части, им не урегулированной, другими законами и устанавливаемыми в соответствии с ними банковскими правилами.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 поступлении товаров (оказании услуг) плательщик выписывает чек из книжки и передает представителю поставщика или подрядчика, который становится чекодержателем. Чекодержатель представляет выписанный чек в свое учреждение банка, как правило, на следующий день со дня выписки, для зачисления денег на его расчетный счет.</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Депонирование средств при выдаче чековых книжек у плательщика учитывается на счете 55 "Специальные счета в банках", субсчет 2 "Чековые книжки", с кредита счетов 51 "Расчетные счета", 66 "Расчеты по краткосрочным кредитам и займам" и других подобных счетов. По мере оплаты задолженности чеками их списывают с кредита счета 55 в дебет счета 76 "Расчеты с разными дебиторами и кредиторами" и других счетов. Суммы по чекам, выданным, но не оплаченным банком (не предъявленным к оплате), остаются на счете 55-2.</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Суммы оставшихся неиспользованных чеков и возвращенных в банк списывают с кредита счета 55, субсчет 2, в дебет счетов 51, 52, 66 или других счетов.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Аналитический учет по субсчету 55-2 ведут по каждой полученной чековой книжке.</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На субсчете 55-3 "Депозитные счета" учитывают движение средств, вложенных организацией в банковские и другие вклады. Перечисление денежных средств во вклады отражают по дебету счета 55 и кредиту счета 51 "Расчетные счета" или 52 "Валютные счета". При возвращении кредитной организацией сумм вкладов производят обратные бухгалтерские записи.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Аналитический учет по субсчету 55-3 "Депозитные счета" ведут по каждому вкладу.</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На отдельных субсчетах счета 55 учитывают движение обособленно хранящихся в банке средств целевого финансирования (поступивших бюджетных средств); средств, поступивших на содержание специальных учреждений от родителей и других источников; средств на финансирование капитальных вложений, аккумулируемых и расходуемых организацией с отдельного счета.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Филиалы, представительства и иные структурные единицы, входящие в состав организации и выделенные на самостоятельный баланс, которым открыты текущие счета в местных учреждениях банков для осуществления текущих расходов, отражают на отдельном субсчете к счету 55 движение указанных средств.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Наличие и движение средств в иностранных валютах учитывают на счете 55 обособленно.</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Аналитический учет по данному счету должен обеспечить получение данных о наличии и движении денежных средств в аккредитивах, чековых книжках и т.п. на территории страны и за рубежом.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Денежные средства, поступающие в кассу организации, подлежат сдаче на счета в кредитных организациях. Порядок и сроки сдачи наличных денежных средств устанавливаются кредитной организацией с учетом территориального расположения организации, режима работы и специфики деятельности. При этом денежные средства могут быть сданы в кассы кредитной организации, инкассаторам, в сберегательные кассы или в кассы почтовых отделений.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период с момента передачи денежных средств инкассаторам или непосредственно кредитным организациям, сберегательным кассам или почтовым отделениям сданные денежные средства учитывают на активном синтетическом счете 57 "Переводы в пути". Основанием для принятия денежных средств на учет по счету 57 являются квитанции кредитной организации, сберегательной кассы или почтового отделения, копии сопроводительных ведомостей на сдачу выручки инкассаторам или другие подобные документы.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Суммы наличных денежных средств, сданных кредитным организациям, сберегательным банкам или почтовым отделениям, списывают в дебет счета 57 с кредита счета 50 "Касса".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 кредита счета 57 денежные средства списывают в дебет счета 51 "Расчетные счета" (согласно выписке банка) или других счетов в зависимости от их использования (50, 52, 62, 73).</w: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1.3</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xml:space="preserve">Порядок составления отчетности по движению </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xml:space="preserve">денежных средств </w: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 соответствии с п. 29 ПБУ 4/99 в бухгалтерской отчетности должны быть раскрыты данные о движении денежных средств в отчетном периоде, характеризующие наличие, поступление и расходование денежных средств в организации.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Отчет о движении денежных средств содержит информацию, в которой заинтересованы как собственники, так и кредиторы.</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Собственники, имея информацию о денежных потоках, имеют возможность более обоснованно подойти к разработке политики распределения и использования прибыли.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Кредиторы могут составить заключение о достаточности средств у потенциального заемщика и его способности зарабатывать денежные средства, необходимые для погашения обязательств. Движение денежных средств отражается как в целом по организации, так и по каждому направлению деятельности организации - текущей, инвестиционной и финансовой.</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 перечень показателей формы N 4 введены термины, ранее не использовавшиеся в практике российского бухгалтерского учета.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Рассмотрим содержание указанных терминов.</w:t>
      </w:r>
    </w:p>
    <w:p w:rsidR="002341A5" w:rsidRPr="00077FE8" w:rsidRDefault="002341A5" w:rsidP="002D2D66">
      <w:pPr>
        <w:pStyle w:val="14"/>
        <w:spacing w:line="360" w:lineRule="auto"/>
        <w:ind w:firstLine="709"/>
        <w:jc w:val="both"/>
        <w:rPr>
          <w:rFonts w:ascii="Times New Roman" w:hAnsi="Times New Roman"/>
          <w:sz w:val="28"/>
          <w:szCs w:val="28"/>
        </w:rPr>
      </w:pPr>
      <w:smartTag w:uri="urn:schemas-microsoft-com:office:smarttags" w:element="metricconverter">
        <w:smartTagPr>
          <w:attr w:name="ProductID" w:val="2007 г"/>
        </w:smartTagPr>
        <w:r w:rsidRPr="00077FE8">
          <w:rPr>
            <w:rFonts w:ascii="Times New Roman" w:hAnsi="Times New Roman"/>
            <w:sz w:val="28"/>
            <w:szCs w:val="28"/>
            <w:lang w:val="en-US"/>
          </w:rPr>
          <w:t>I</w:t>
        </w:r>
        <w:r w:rsidRPr="00077FE8">
          <w:rPr>
            <w:rFonts w:ascii="Times New Roman" w:hAnsi="Times New Roman"/>
            <w:sz w:val="28"/>
            <w:szCs w:val="28"/>
          </w:rPr>
          <w:t>.</w:t>
        </w:r>
      </w:smartTag>
      <w:r w:rsidRPr="00077FE8">
        <w:rPr>
          <w:rFonts w:ascii="Times New Roman" w:hAnsi="Times New Roman"/>
          <w:sz w:val="28"/>
          <w:szCs w:val="28"/>
        </w:rPr>
        <w:t xml:space="preserve"> Денежные средства включают деньги в кассе и те средства на счетах, в банке</w:t>
      </w:r>
      <w:r w:rsidR="00077FE8" w:rsidRPr="00077FE8">
        <w:rPr>
          <w:rFonts w:ascii="Times New Roman" w:hAnsi="Times New Roman"/>
          <w:sz w:val="28"/>
          <w:szCs w:val="28"/>
        </w:rPr>
        <w:t xml:space="preserve"> </w:t>
      </w:r>
      <w:r w:rsidRPr="00077FE8">
        <w:rPr>
          <w:rFonts w:ascii="Times New Roman" w:hAnsi="Times New Roman"/>
          <w:sz w:val="28"/>
          <w:szCs w:val="28"/>
        </w:rPr>
        <w:t>(банках), которыми организация может свободно распоряжаться.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II. К денежным средствам прира</w:t>
      </w:r>
      <w:r w:rsidR="003222FF">
        <w:rPr>
          <w:rFonts w:ascii="Times New Roman" w:hAnsi="Times New Roman"/>
          <w:sz w:val="28"/>
          <w:szCs w:val="28"/>
        </w:rPr>
        <w:t xml:space="preserve">вниваются денежные эквиваленты </w:t>
      </w:r>
      <w:r w:rsidR="00077FE8" w:rsidRPr="00077FE8">
        <w:rPr>
          <w:rFonts w:ascii="Times New Roman" w:hAnsi="Times New Roman"/>
          <w:sz w:val="28"/>
          <w:szCs w:val="28"/>
        </w:rPr>
        <w:t xml:space="preserve"> </w:t>
      </w:r>
      <w:r w:rsidRPr="00077FE8">
        <w:rPr>
          <w:rFonts w:ascii="Times New Roman" w:hAnsi="Times New Roman"/>
          <w:sz w:val="28"/>
          <w:szCs w:val="28"/>
        </w:rPr>
        <w:t>краткосрочные высоколиквидные инвестиции предприятия, свободно</w:t>
      </w:r>
      <w:r w:rsidR="00077FE8" w:rsidRPr="00077FE8">
        <w:rPr>
          <w:rFonts w:ascii="Times New Roman" w:hAnsi="Times New Roman"/>
          <w:sz w:val="28"/>
          <w:szCs w:val="28"/>
        </w:rPr>
        <w:t xml:space="preserve">  </w:t>
      </w:r>
      <w:r w:rsidRPr="00077FE8">
        <w:rPr>
          <w:rFonts w:ascii="Times New Roman" w:hAnsi="Times New Roman"/>
          <w:sz w:val="28"/>
          <w:szCs w:val="28"/>
        </w:rPr>
        <w:t xml:space="preserve">обратимые в денежные средства и незначительно подверженные риску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изменения рыночной цены. Таким образом, конкретный вид краткосрочных </w:t>
      </w:r>
      <w:r w:rsidR="00077FE8" w:rsidRPr="00077FE8">
        <w:rPr>
          <w:rFonts w:ascii="Times New Roman" w:hAnsi="Times New Roman"/>
          <w:sz w:val="28"/>
          <w:szCs w:val="28"/>
        </w:rPr>
        <w:t xml:space="preserve"> </w:t>
      </w:r>
      <w:r w:rsidRPr="00077FE8">
        <w:rPr>
          <w:rFonts w:ascii="Times New Roman" w:hAnsi="Times New Roman"/>
          <w:sz w:val="28"/>
          <w:szCs w:val="28"/>
        </w:rPr>
        <w:t xml:space="preserve">финансовых вложений организации может быть признан эквивалентом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денежных средств при условии, что у составителя отчета есть уверенность в </w:t>
      </w:r>
      <w:r w:rsidR="00077FE8" w:rsidRPr="00077FE8">
        <w:rPr>
          <w:rFonts w:ascii="Times New Roman" w:hAnsi="Times New Roman"/>
          <w:sz w:val="28"/>
          <w:szCs w:val="28"/>
        </w:rPr>
        <w:t xml:space="preserve"> </w:t>
      </w:r>
      <w:r w:rsidRPr="00077FE8">
        <w:rPr>
          <w:rFonts w:ascii="Times New Roman" w:hAnsi="Times New Roman"/>
          <w:sz w:val="28"/>
          <w:szCs w:val="28"/>
        </w:rPr>
        <w:t xml:space="preserve">свободном обращении данной ценной бумаги в деньги без существенной </w:t>
      </w:r>
      <w:r w:rsidR="00077FE8" w:rsidRPr="00077FE8">
        <w:rPr>
          <w:rFonts w:ascii="Times New Roman" w:hAnsi="Times New Roman"/>
          <w:sz w:val="28"/>
          <w:szCs w:val="28"/>
        </w:rPr>
        <w:t xml:space="preserve"> </w:t>
      </w:r>
      <w:r w:rsidRPr="00077FE8">
        <w:rPr>
          <w:rFonts w:ascii="Times New Roman" w:hAnsi="Times New Roman"/>
          <w:sz w:val="28"/>
          <w:szCs w:val="28"/>
        </w:rPr>
        <w:t>потери в сумме, отраженной в бухгалтерском балансе.</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III. Чистый денежный поток (чистые денежные средства) - разница между</w:t>
      </w:r>
      <w:r w:rsidR="00077FE8" w:rsidRPr="00077FE8">
        <w:rPr>
          <w:rFonts w:ascii="Times New Roman" w:hAnsi="Times New Roman"/>
          <w:sz w:val="28"/>
          <w:szCs w:val="28"/>
        </w:rPr>
        <w:t xml:space="preserve">  </w:t>
      </w:r>
      <w:r w:rsidRPr="00077FE8">
        <w:rPr>
          <w:rFonts w:ascii="Times New Roman" w:hAnsi="Times New Roman"/>
          <w:sz w:val="28"/>
          <w:szCs w:val="28"/>
        </w:rPr>
        <w:t xml:space="preserve">поступлениями и платежами отчетного периода. Чистый денежный поток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может быть как положительным, так и отрицательным. Положительное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значение чистого денежного потока свидетельствует о наращении </w:t>
      </w:r>
      <w:r w:rsidR="00077FE8" w:rsidRPr="00077FE8">
        <w:rPr>
          <w:rFonts w:ascii="Times New Roman" w:hAnsi="Times New Roman"/>
          <w:sz w:val="28"/>
          <w:szCs w:val="28"/>
        </w:rPr>
        <w:t xml:space="preserve"> </w:t>
      </w:r>
      <w:r w:rsidRPr="00077FE8">
        <w:rPr>
          <w:rFonts w:ascii="Times New Roman" w:hAnsi="Times New Roman"/>
          <w:sz w:val="28"/>
          <w:szCs w:val="28"/>
        </w:rPr>
        <w:t>денежных средств или их притоке, отрицательное - об их оттоке.</w:t>
      </w:r>
    </w:p>
    <w:p w:rsidR="003222FF"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IV. Текущая деятельность - основная деятельность, направленная на получение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дохода, а также иная деятельность организации, которая не относится к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инвестиционной и финансовой деятельности. Текущей деятельностью </w:t>
      </w:r>
      <w:r w:rsidR="00077FE8" w:rsidRPr="00077FE8">
        <w:rPr>
          <w:rFonts w:ascii="Times New Roman" w:hAnsi="Times New Roman"/>
          <w:sz w:val="28"/>
          <w:szCs w:val="28"/>
        </w:rPr>
        <w:t xml:space="preserve"> </w:t>
      </w:r>
      <w:r w:rsidRPr="00077FE8">
        <w:rPr>
          <w:rFonts w:ascii="Times New Roman" w:hAnsi="Times New Roman"/>
          <w:sz w:val="28"/>
          <w:szCs w:val="28"/>
        </w:rPr>
        <w:t xml:space="preserve">считается деятельность организации, преследующая извлечение прибыли в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качестве основной цели либо не имеющая извлечение прибыли в качестве </w:t>
      </w:r>
      <w:r w:rsidR="00077FE8" w:rsidRPr="00077FE8">
        <w:rPr>
          <w:rFonts w:ascii="Times New Roman" w:hAnsi="Times New Roman"/>
          <w:sz w:val="28"/>
          <w:szCs w:val="28"/>
        </w:rPr>
        <w:t xml:space="preserve"> </w:t>
      </w:r>
      <w:r w:rsidRPr="00077FE8">
        <w:rPr>
          <w:rFonts w:ascii="Times New Roman" w:hAnsi="Times New Roman"/>
          <w:sz w:val="28"/>
          <w:szCs w:val="28"/>
        </w:rPr>
        <w:t xml:space="preserve">такой цели в соответствии с предметом и целями деятельности, то есть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производством промышленной, сельскохозяйственной продукции,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выполнением строительных работ, продажей товаров, оказанием услуг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общественного питания, заготовкой сельскохозяйственной продукции, </w:t>
      </w:r>
      <w:r w:rsidR="00077FE8" w:rsidRPr="00077FE8">
        <w:rPr>
          <w:rFonts w:ascii="Times New Roman" w:hAnsi="Times New Roman"/>
          <w:sz w:val="28"/>
          <w:szCs w:val="28"/>
        </w:rPr>
        <w:t xml:space="preserve"> </w:t>
      </w:r>
      <w:r w:rsidRPr="00077FE8">
        <w:rPr>
          <w:rFonts w:ascii="Times New Roman" w:hAnsi="Times New Roman"/>
          <w:sz w:val="28"/>
          <w:szCs w:val="28"/>
        </w:rPr>
        <w:t>сдачей имущества в аренду и др.</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V.</w:t>
      </w:r>
      <w:r w:rsidR="00077FE8" w:rsidRPr="00077FE8">
        <w:rPr>
          <w:rFonts w:ascii="Times New Roman" w:hAnsi="Times New Roman"/>
          <w:sz w:val="28"/>
          <w:szCs w:val="28"/>
        </w:rPr>
        <w:t xml:space="preserve"> </w:t>
      </w:r>
      <w:r w:rsidRPr="00077FE8">
        <w:rPr>
          <w:rFonts w:ascii="Times New Roman" w:hAnsi="Times New Roman"/>
          <w:sz w:val="28"/>
          <w:szCs w:val="28"/>
        </w:rPr>
        <w:t xml:space="preserve">Инвестиционная деятельность связана с приобретением (созданием)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основных средств, приобретением нематериальных активов,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осуществлением долгосрочных финансовых вложений, а также реализацией </w:t>
      </w:r>
      <w:r w:rsidR="00077FE8" w:rsidRPr="00077FE8">
        <w:rPr>
          <w:rFonts w:ascii="Times New Roman" w:hAnsi="Times New Roman"/>
          <w:sz w:val="28"/>
          <w:szCs w:val="28"/>
        </w:rPr>
        <w:t xml:space="preserve"> </w:t>
      </w:r>
      <w:r w:rsidRPr="00077FE8">
        <w:rPr>
          <w:rFonts w:ascii="Times New Roman" w:hAnsi="Times New Roman"/>
          <w:sz w:val="28"/>
          <w:szCs w:val="28"/>
        </w:rPr>
        <w:t>долгосрочных (внеоборотных) активов. Инвестиционной деятельностью</w:t>
      </w:r>
      <w:r w:rsidR="00077FE8" w:rsidRPr="00077FE8">
        <w:rPr>
          <w:rFonts w:ascii="Times New Roman" w:hAnsi="Times New Roman"/>
          <w:sz w:val="28"/>
          <w:szCs w:val="28"/>
        </w:rPr>
        <w:t xml:space="preserve">  </w:t>
      </w:r>
      <w:r w:rsidRPr="00077FE8">
        <w:rPr>
          <w:rFonts w:ascii="Times New Roman" w:hAnsi="Times New Roman"/>
          <w:sz w:val="28"/>
          <w:szCs w:val="28"/>
        </w:rPr>
        <w:t xml:space="preserve">считается деятельность организации, связанная с приобретением земельных </w:t>
      </w:r>
      <w:r w:rsidR="00077FE8" w:rsidRPr="00077FE8">
        <w:rPr>
          <w:rFonts w:ascii="Times New Roman" w:hAnsi="Times New Roman"/>
          <w:sz w:val="28"/>
          <w:szCs w:val="28"/>
        </w:rPr>
        <w:t xml:space="preserve"> </w:t>
      </w:r>
      <w:r w:rsidRPr="00077FE8">
        <w:rPr>
          <w:rFonts w:ascii="Times New Roman" w:hAnsi="Times New Roman"/>
          <w:sz w:val="28"/>
          <w:szCs w:val="28"/>
        </w:rPr>
        <w:t xml:space="preserve">участков, зданий и иной недвижимости, оборудования, нематериальных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активов и других внеоборотных активов, а также с их продажей; с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осуществлением собственного строительства, расходов на научно-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исследовательские, опытно-конструкторские и технологические разработки; </w:t>
      </w:r>
      <w:r w:rsidR="00077FE8" w:rsidRPr="00077FE8">
        <w:rPr>
          <w:rFonts w:ascii="Times New Roman" w:hAnsi="Times New Roman"/>
          <w:sz w:val="28"/>
          <w:szCs w:val="28"/>
        </w:rPr>
        <w:t xml:space="preserve"> </w:t>
      </w:r>
      <w:r w:rsidRPr="00077FE8">
        <w:rPr>
          <w:rFonts w:ascii="Times New Roman" w:hAnsi="Times New Roman"/>
          <w:sz w:val="28"/>
          <w:szCs w:val="28"/>
        </w:rPr>
        <w:t xml:space="preserve">с осуществлением финансовых вложений (приобретение ценных бумаг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других организаций, в том числе долговых, вклады в уставные (складочные)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капиталы других организаций, предоставление другим организациям займов </w:t>
      </w:r>
    </w:p>
    <w:p w:rsidR="003222FF" w:rsidRDefault="00077FE8" w:rsidP="003222FF">
      <w:pPr>
        <w:pStyle w:val="14"/>
        <w:spacing w:line="360" w:lineRule="auto"/>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и т.п.).</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VI. Финансовая деятельность - деятельность, приводящая к изменениям в </w:t>
      </w:r>
      <w:r w:rsidR="00077FE8" w:rsidRPr="00077FE8">
        <w:rPr>
          <w:rFonts w:ascii="Times New Roman" w:hAnsi="Times New Roman"/>
          <w:sz w:val="28"/>
          <w:szCs w:val="28"/>
        </w:rPr>
        <w:t xml:space="preserve"> </w:t>
      </w:r>
      <w:r w:rsidRPr="00077FE8">
        <w:rPr>
          <w:rFonts w:ascii="Times New Roman" w:hAnsi="Times New Roman"/>
          <w:sz w:val="28"/>
          <w:szCs w:val="28"/>
        </w:rPr>
        <w:t>собственном капитале и заемном капитале организации в результате</w:t>
      </w:r>
      <w:r w:rsidR="00077FE8" w:rsidRPr="00077FE8">
        <w:rPr>
          <w:rFonts w:ascii="Times New Roman" w:hAnsi="Times New Roman"/>
          <w:sz w:val="28"/>
          <w:szCs w:val="28"/>
        </w:rPr>
        <w:t xml:space="preserve">  </w:t>
      </w:r>
      <w:r w:rsidRPr="00077FE8">
        <w:rPr>
          <w:rFonts w:ascii="Times New Roman" w:hAnsi="Times New Roman"/>
          <w:sz w:val="28"/>
          <w:szCs w:val="28"/>
        </w:rPr>
        <w:t>привлечения финансовых средств. Финансовой деятельностью считается</w:t>
      </w:r>
      <w:r w:rsidR="00077FE8" w:rsidRPr="00077FE8">
        <w:rPr>
          <w:rFonts w:ascii="Times New Roman" w:hAnsi="Times New Roman"/>
          <w:sz w:val="28"/>
          <w:szCs w:val="28"/>
        </w:rPr>
        <w:t xml:space="preserve">  </w:t>
      </w:r>
      <w:r w:rsidRPr="00077FE8">
        <w:rPr>
          <w:rFonts w:ascii="Times New Roman" w:hAnsi="Times New Roman"/>
          <w:sz w:val="28"/>
          <w:szCs w:val="28"/>
        </w:rPr>
        <w:t xml:space="preserve">деятельность организации, в результате которой изменяется величина и </w:t>
      </w:r>
      <w:r w:rsidR="00077FE8" w:rsidRPr="00077FE8">
        <w:rPr>
          <w:rFonts w:ascii="Times New Roman" w:hAnsi="Times New Roman"/>
          <w:sz w:val="28"/>
          <w:szCs w:val="28"/>
        </w:rPr>
        <w:t xml:space="preserve"> </w:t>
      </w:r>
      <w:r w:rsidRPr="00077FE8">
        <w:rPr>
          <w:rFonts w:ascii="Times New Roman" w:hAnsi="Times New Roman"/>
          <w:sz w:val="28"/>
          <w:szCs w:val="28"/>
        </w:rPr>
        <w:t xml:space="preserve">состав собственного капитала организации, заемных средств (поступления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от выпуска акций, облигаций, предоставления другими организациями </w:t>
      </w:r>
      <w:r w:rsidR="00077FE8" w:rsidRPr="00077FE8">
        <w:rPr>
          <w:rFonts w:ascii="Times New Roman" w:hAnsi="Times New Roman"/>
          <w:sz w:val="28"/>
          <w:szCs w:val="28"/>
        </w:rPr>
        <w:t xml:space="preserve"> </w:t>
      </w:r>
      <w:r w:rsidRPr="00077FE8">
        <w:rPr>
          <w:rFonts w:ascii="Times New Roman" w:hAnsi="Times New Roman"/>
          <w:sz w:val="28"/>
          <w:szCs w:val="28"/>
        </w:rPr>
        <w:t>займов, погашение заемных средств и т.п.).</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VII.</w:t>
      </w:r>
      <w:r w:rsidR="00077FE8" w:rsidRPr="00077FE8">
        <w:rPr>
          <w:rFonts w:ascii="Times New Roman" w:hAnsi="Times New Roman"/>
          <w:sz w:val="28"/>
          <w:szCs w:val="28"/>
        </w:rPr>
        <w:t xml:space="preserve"> </w:t>
      </w:r>
      <w:r w:rsidRPr="00077FE8">
        <w:rPr>
          <w:rFonts w:ascii="Times New Roman" w:hAnsi="Times New Roman"/>
          <w:sz w:val="28"/>
          <w:szCs w:val="28"/>
        </w:rPr>
        <w:t xml:space="preserve">Чистые денежные средства от текущей деятельности - это нетто-результат </w:t>
      </w:r>
      <w:r w:rsidR="00077FE8" w:rsidRPr="00077FE8">
        <w:rPr>
          <w:rFonts w:ascii="Times New Roman" w:hAnsi="Times New Roman"/>
          <w:sz w:val="28"/>
          <w:szCs w:val="28"/>
        </w:rPr>
        <w:t xml:space="preserve"> </w:t>
      </w:r>
      <w:r w:rsidRPr="00077FE8">
        <w:rPr>
          <w:rFonts w:ascii="Times New Roman" w:hAnsi="Times New Roman"/>
          <w:sz w:val="28"/>
          <w:szCs w:val="28"/>
        </w:rPr>
        <w:t>поступлений и платежей от текущей деятельности.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VIII. Чистые денежные средства от инвестиционной деятельности - это </w:t>
      </w:r>
      <w:r w:rsidR="003222FF">
        <w:rPr>
          <w:rFonts w:ascii="Times New Roman" w:hAnsi="Times New Roman"/>
          <w:sz w:val="28"/>
          <w:szCs w:val="28"/>
        </w:rPr>
        <w:t>нетто</w:t>
      </w:r>
      <w:r w:rsidR="00077FE8" w:rsidRPr="00077FE8">
        <w:rPr>
          <w:rFonts w:ascii="Times New Roman" w:hAnsi="Times New Roman"/>
          <w:sz w:val="28"/>
          <w:szCs w:val="28"/>
        </w:rPr>
        <w:t xml:space="preserve"> </w:t>
      </w:r>
      <w:r w:rsidRPr="00077FE8">
        <w:rPr>
          <w:rFonts w:ascii="Times New Roman" w:hAnsi="Times New Roman"/>
          <w:sz w:val="28"/>
          <w:szCs w:val="28"/>
        </w:rPr>
        <w:t>результат от поступлений от инвестиционной деятельности и расходов по</w:t>
      </w:r>
      <w:r w:rsidR="00077FE8" w:rsidRPr="00077FE8">
        <w:rPr>
          <w:rFonts w:ascii="Times New Roman" w:hAnsi="Times New Roman"/>
          <w:sz w:val="28"/>
          <w:szCs w:val="28"/>
        </w:rPr>
        <w:t xml:space="preserve"> </w:t>
      </w:r>
      <w:r w:rsidRPr="00077FE8">
        <w:rPr>
          <w:rFonts w:ascii="Times New Roman" w:hAnsi="Times New Roman"/>
          <w:sz w:val="28"/>
          <w:szCs w:val="28"/>
        </w:rPr>
        <w:t>данной деятельности.</w:t>
      </w:r>
    </w:p>
    <w:p w:rsidR="003222FF"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IX.</w:t>
      </w:r>
      <w:r w:rsidR="00077FE8" w:rsidRPr="00077FE8">
        <w:rPr>
          <w:rFonts w:ascii="Times New Roman" w:hAnsi="Times New Roman"/>
          <w:sz w:val="28"/>
          <w:szCs w:val="28"/>
        </w:rPr>
        <w:t xml:space="preserve"> </w:t>
      </w:r>
      <w:r w:rsidRPr="00077FE8">
        <w:rPr>
          <w:rFonts w:ascii="Times New Roman" w:hAnsi="Times New Roman"/>
          <w:sz w:val="28"/>
          <w:szCs w:val="28"/>
        </w:rPr>
        <w:t>Чистые денежные средства от финансовой деятельности - это разница</w:t>
      </w:r>
      <w:r w:rsidR="00077FE8" w:rsidRPr="00077FE8">
        <w:rPr>
          <w:rFonts w:ascii="Times New Roman" w:hAnsi="Times New Roman"/>
          <w:sz w:val="28"/>
          <w:szCs w:val="28"/>
        </w:rPr>
        <w:t xml:space="preserve">  </w:t>
      </w:r>
      <w:r w:rsidRPr="00077FE8">
        <w:rPr>
          <w:rFonts w:ascii="Times New Roman" w:hAnsi="Times New Roman"/>
          <w:sz w:val="28"/>
          <w:szCs w:val="28"/>
        </w:rPr>
        <w:t>между поступлениями от финансовой деятельности и расходами на нее.</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lang w:val="en-US"/>
        </w:rPr>
        <w:t>X</w:t>
      </w:r>
      <w:r w:rsidRPr="00077FE8">
        <w:rPr>
          <w:rFonts w:ascii="Times New Roman" w:hAnsi="Times New Roman"/>
          <w:sz w:val="28"/>
          <w:szCs w:val="28"/>
        </w:rPr>
        <w:t>.</w:t>
      </w:r>
      <w:r w:rsidR="00077FE8" w:rsidRPr="00077FE8">
        <w:rPr>
          <w:rFonts w:ascii="Times New Roman" w:hAnsi="Times New Roman"/>
          <w:sz w:val="28"/>
          <w:szCs w:val="28"/>
        </w:rPr>
        <w:t xml:space="preserve"> </w:t>
      </w:r>
      <w:r w:rsidRPr="00077FE8">
        <w:rPr>
          <w:rFonts w:ascii="Times New Roman" w:hAnsi="Times New Roman"/>
          <w:sz w:val="28"/>
          <w:szCs w:val="28"/>
        </w:rPr>
        <w:t xml:space="preserve">Величина влияния изменений курса иностранной валюты по отношению к </w:t>
      </w:r>
      <w:r w:rsidR="00077FE8" w:rsidRPr="00077FE8">
        <w:rPr>
          <w:rFonts w:ascii="Times New Roman" w:hAnsi="Times New Roman"/>
          <w:sz w:val="28"/>
          <w:szCs w:val="28"/>
        </w:rPr>
        <w:t xml:space="preserve"> </w:t>
      </w:r>
      <w:r w:rsidRPr="00077FE8">
        <w:rPr>
          <w:rFonts w:ascii="Times New Roman" w:hAnsi="Times New Roman"/>
          <w:sz w:val="28"/>
          <w:szCs w:val="28"/>
        </w:rPr>
        <w:t>рублю.</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Сведения о движении денежных средств организации представляются в валюте Российской Федерации. В случае наличия (движения) денежных средств в иностранной валюте формируется информация о движении иностранной валюты по каждому ее виду применительно к отчету о движении денежных средств, принятому организацией. После этого данные каждого расчета, составленного в иностранной валюте, пересчитываются по курсу Центрального банка Российской Федерации на дату составления бухгалтерской отчетности. Полученные данные по отдельным расчетам суммируются при заполнении соответствующих показателей Отчета о движении денежных средств.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Данные о движении денежных средств приводятся не только за отчетный, но и за предыдущий год.</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Структуру отчета о</w:t>
      </w:r>
      <w:r w:rsidR="00077FE8" w:rsidRPr="00077FE8">
        <w:rPr>
          <w:rFonts w:ascii="Times New Roman" w:hAnsi="Times New Roman"/>
          <w:sz w:val="28"/>
          <w:szCs w:val="28"/>
        </w:rPr>
        <w:t xml:space="preserve"> </w:t>
      </w:r>
      <w:r w:rsidRPr="00077FE8">
        <w:rPr>
          <w:rFonts w:ascii="Times New Roman" w:hAnsi="Times New Roman"/>
          <w:sz w:val="28"/>
          <w:szCs w:val="28"/>
        </w:rPr>
        <w:t>движении денежных средств представим на рисунке 6</w:t>
      </w:r>
    </w:p>
    <w:p w:rsidR="002341A5" w:rsidRPr="00077FE8" w:rsidRDefault="003222FF" w:rsidP="002D2D66">
      <w:pPr>
        <w:pStyle w:val="14"/>
        <w:spacing w:line="360" w:lineRule="auto"/>
        <w:ind w:firstLine="709"/>
        <w:jc w:val="both"/>
        <w:rPr>
          <w:rFonts w:ascii="Times New Roman" w:hAnsi="Times New Roman"/>
          <w:sz w:val="28"/>
          <w:szCs w:val="28"/>
        </w:rPr>
      </w:pPr>
      <w:r>
        <w:rPr>
          <w:rFonts w:ascii="Times New Roman" w:hAnsi="Times New Roman"/>
          <w:sz w:val="28"/>
          <w:szCs w:val="28"/>
        </w:rPr>
        <w:br w:type="page"/>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06" type="#_x0000_t32" style="position:absolute;left:0;text-align:left;margin-left:31.2pt;margin-top:11.55pt;width:.1pt;height:558.8pt;z-index:251646464" o:connectortype="straight" strokeweight=".26mm">
            <v:stroke joinstyle="miter"/>
          </v:shape>
        </w:pict>
      </w:r>
      <w:r>
        <w:rPr>
          <w:noProof/>
          <w:lang w:eastAsia="ru-RU"/>
        </w:rPr>
        <w:pict>
          <v:shape id="_x0000_s1107" type="#_x0000_t32" style="position:absolute;left:0;text-align:left;margin-left:28.2pt;margin-top:11.55pt;width:94.45pt;height:.1pt;z-index:251647488" o:connectortype="straight" strokeweight=".74pt">
            <v:stroke joinstyle="miter"/>
          </v:shape>
        </w:pict>
      </w:r>
      <w:r>
        <w:rPr>
          <w:noProof/>
          <w:lang w:eastAsia="ru-RU"/>
        </w:rPr>
        <w:pict>
          <v:shape id="_x0000_s1108" type="#_x0000_t202" style="position:absolute;left:0;text-align:left;margin-left:120.35pt;margin-top:-7.3pt;width:282.05pt;height:34.55pt;z-index:251633152;mso-wrap-distance-left:9.05pt;mso-wrap-distance-right:9.05pt" strokeweight=".5pt">
            <v:fill color2="black"/>
            <v:textbox inset="7.45pt,3.85pt,7.45pt,3.85pt">
              <w:txbxContent>
                <w:p w:rsidR="009C066D" w:rsidRDefault="009C066D">
                  <w:r>
                    <w:t xml:space="preserve"> Остаток денежных средств на начало года</w:t>
                  </w:r>
                </w:p>
              </w:txbxContent>
            </v:textbox>
          </v:shape>
        </w:pict>
      </w:r>
      <w:r w:rsidR="00077FE8" w:rsidRPr="00077FE8">
        <w:rPr>
          <w:rFonts w:ascii="Times New Roman" w:hAnsi="Times New Roman"/>
          <w:sz w:val="28"/>
          <w:szCs w:val="28"/>
        </w:rPr>
        <w:t xml:space="preserve"> </w: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09" type="#_x0000_t32" style="position:absolute;left:0;text-align:left;margin-left:251.7pt;margin-top:11.2pt;width:.1pt;height:21.8pt;z-index:251642368" o:connectortype="straight" strokeweight=".26mm">
            <v:stroke endarrow="block" joinstyle="miter"/>
          </v:shape>
        </w:pic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10" type="#_x0000_t202" style="position:absolute;left:0;text-align:left;margin-left:66.35pt;margin-top:.65pt;width:358.55pt;height:28.55pt;z-index:251634176;mso-wrap-distance-left:9.05pt;mso-wrap-distance-right:9.05pt" strokeweight=".5pt">
            <v:fill color2="black"/>
            <v:textbox inset="7.45pt,3.85pt,7.45pt,3.85pt">
              <w:txbxContent>
                <w:p w:rsidR="009C066D" w:rsidRDefault="009C066D">
                  <w:r>
                    <w:t xml:space="preserve"> Движение денежных средств</w:t>
                  </w:r>
                </w:p>
                <w:p w:rsidR="009C066D" w:rsidRDefault="009C066D"/>
              </w:txbxContent>
            </v:textbox>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11" type="#_x0000_t32" style="position:absolute;left:0;text-align:left;margin-left:105.45pt;margin-top:13.15pt;width:.1pt;height:21pt;z-index:251643392" o:connectortype="straight" strokeweight=".26mm">
            <v:stroke endarrow="block" joinstyle="miter"/>
          </v:shape>
        </w:pict>
      </w:r>
      <w:r>
        <w:rPr>
          <w:noProof/>
          <w:lang w:eastAsia="ru-RU"/>
        </w:rPr>
        <w:pict>
          <v:shape id="_x0000_s1112" type="#_x0000_t32" style="position:absolute;left:0;text-align:left;margin-left:251.7pt;margin-top:13.15pt;width:.1pt;height:21pt;z-index:251644416" o:connectortype="straight" strokeweight=".26mm">
            <v:stroke endarrow="block" joinstyle="miter"/>
          </v:shape>
        </w:pict>
      </w:r>
      <w:r>
        <w:rPr>
          <w:noProof/>
          <w:lang w:eastAsia="ru-RU"/>
        </w:rPr>
        <w:pict>
          <v:shape id="_x0000_s1113" type="#_x0000_t32" style="position:absolute;left:0;text-align:left;margin-left:385.95pt;margin-top:13.15pt;width:.1pt;height:21pt;z-index:251645440" o:connectortype="straight" strokeweight=".26mm">
            <v:stroke endarrow="block" joinstyle="miter"/>
          </v:shape>
        </w:pic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14" type="#_x0000_t202" style="position:absolute;left:0;text-align:left;margin-left:24.35pt;margin-top:1.85pt;width:148.55pt;height:309.8pt;z-index:251635200;mso-wrap-distance-left:9.05pt;mso-wrap-distance-right:9.05pt" strokeweight=".5pt">
            <v:fill color2="black"/>
            <v:textbox inset="7.45pt,3.85pt,7.45pt,3.85pt">
              <w:txbxContent>
                <w:p w:rsidR="009C066D" w:rsidRDefault="009C066D">
                  <w:r>
                    <w:t xml:space="preserve"> ТЕКУЩАЯ </w:t>
                  </w:r>
                </w:p>
                <w:p w:rsidR="009C066D" w:rsidRDefault="009C066D">
                  <w:r>
                    <w:t xml:space="preserve"> ДЕЯТЕЛЬНОСТЬ</w:t>
                  </w:r>
                </w:p>
                <w:p w:rsidR="009C066D" w:rsidRDefault="009C066D"/>
                <w:p w:rsidR="009C066D" w:rsidRDefault="009C066D">
                  <w:r>
                    <w:t xml:space="preserve">- средства полученные от </w:t>
                  </w:r>
                </w:p>
                <w:p w:rsidR="009C066D" w:rsidRDefault="009C066D">
                  <w:r>
                    <w:t xml:space="preserve"> покупателей и заказчиков;</w:t>
                  </w:r>
                </w:p>
                <w:p w:rsidR="009C066D" w:rsidRDefault="009C066D">
                  <w:r>
                    <w:t>- прочие доходы.</w:t>
                  </w:r>
                </w:p>
                <w:p w:rsidR="009C066D" w:rsidRDefault="009C066D"/>
                <w:p w:rsidR="009C066D" w:rsidRDefault="009C066D">
                  <w:r>
                    <w:t xml:space="preserve"> Денежные средства </w:t>
                  </w:r>
                </w:p>
                <w:p w:rsidR="009C066D" w:rsidRDefault="009C066D">
                  <w:r>
                    <w:t xml:space="preserve"> направленные :</w:t>
                  </w:r>
                </w:p>
                <w:p w:rsidR="009C066D" w:rsidRDefault="009C066D">
                  <w:r>
                    <w:t xml:space="preserve">- на оплату приобретенных </w:t>
                  </w:r>
                </w:p>
                <w:p w:rsidR="009C066D" w:rsidRDefault="009C066D">
                  <w:r>
                    <w:t xml:space="preserve"> товаров, работ, услуг, сырья </w:t>
                  </w:r>
                </w:p>
                <w:p w:rsidR="009C066D" w:rsidRDefault="009C066D">
                  <w:r>
                    <w:t xml:space="preserve"> и иных оборотных активов </w:t>
                  </w:r>
                </w:p>
                <w:p w:rsidR="009C066D" w:rsidRDefault="009C066D">
                  <w:r>
                    <w:t>- на оплату труда;</w:t>
                  </w:r>
                </w:p>
                <w:p w:rsidR="009C066D" w:rsidRDefault="009C066D">
                  <w:r>
                    <w:t xml:space="preserve">-на выплату дивидендов, </w:t>
                  </w:r>
                </w:p>
                <w:p w:rsidR="009C066D" w:rsidRDefault="009C066D">
                  <w:r>
                    <w:t xml:space="preserve"> процентов;</w:t>
                  </w:r>
                </w:p>
                <w:p w:rsidR="009C066D" w:rsidRDefault="009C066D">
                  <w:r>
                    <w:t xml:space="preserve">- на расчеты по налогам и </w:t>
                  </w:r>
                </w:p>
                <w:p w:rsidR="009C066D" w:rsidRDefault="009C066D">
                  <w:r>
                    <w:t xml:space="preserve"> сборам;</w:t>
                  </w:r>
                </w:p>
                <w:p w:rsidR="009C066D" w:rsidRDefault="009C066D">
                  <w:r>
                    <w:t xml:space="preserve">- на прочие расходы </w:t>
                  </w:r>
                </w:p>
                <w:p w:rsidR="009C066D" w:rsidRDefault="009C066D"/>
                <w:p w:rsidR="009C066D" w:rsidRDefault="009C066D"/>
              </w:txbxContent>
            </v:textbox>
          </v:shape>
        </w:pict>
      </w:r>
      <w:r>
        <w:rPr>
          <w:noProof/>
          <w:lang w:eastAsia="ru-RU"/>
        </w:rPr>
        <w:pict>
          <v:shape id="_x0000_s1115" type="#_x0000_t202" style="position:absolute;left:0;text-align:left;margin-left:180.35pt;margin-top:1.85pt;width:153.8pt;height:392.3pt;z-index:251636224;mso-wrap-distance-left:9.05pt;mso-wrap-distance-right:9.05pt" strokeweight=".5pt">
            <v:fill color2="black"/>
            <v:textbox inset="7.45pt,3.85pt,7.45pt,3.85pt">
              <w:txbxContent>
                <w:p w:rsidR="009C066D" w:rsidRDefault="009C066D">
                  <w:r>
                    <w:t xml:space="preserve"> ИНВЕСТИЦИОННАЯ </w:t>
                  </w:r>
                </w:p>
                <w:p w:rsidR="009C066D" w:rsidRDefault="009C066D">
                  <w:r>
                    <w:t xml:space="preserve"> ДЕЯТЕЛЬНОСТЬ</w:t>
                  </w:r>
                </w:p>
                <w:p w:rsidR="009C066D" w:rsidRDefault="009C066D"/>
                <w:p w:rsidR="009C066D" w:rsidRDefault="009C066D">
                  <w:r>
                    <w:t xml:space="preserve">- выручка от продажи </w:t>
                  </w:r>
                </w:p>
                <w:p w:rsidR="009C066D" w:rsidRDefault="009C066D">
                  <w:r>
                    <w:t xml:space="preserve"> объектов основных </w:t>
                  </w:r>
                </w:p>
                <w:p w:rsidR="009C066D" w:rsidRDefault="009C066D">
                  <w:r>
                    <w:t xml:space="preserve"> средств и иных </w:t>
                  </w:r>
                </w:p>
                <w:p w:rsidR="009C066D" w:rsidRDefault="009C066D">
                  <w:r>
                    <w:t xml:space="preserve"> внеоборотных активов;</w:t>
                  </w:r>
                </w:p>
                <w:p w:rsidR="009C066D" w:rsidRDefault="009C066D">
                  <w:r>
                    <w:t xml:space="preserve">- выручка от продажи </w:t>
                  </w:r>
                </w:p>
                <w:p w:rsidR="009C066D" w:rsidRDefault="009C066D">
                  <w:r>
                    <w:t xml:space="preserve"> ценных бумаг и иных </w:t>
                  </w:r>
                </w:p>
                <w:p w:rsidR="009C066D" w:rsidRDefault="009C066D">
                  <w:r>
                    <w:t xml:space="preserve"> финансовых вложений;</w:t>
                  </w:r>
                </w:p>
                <w:p w:rsidR="009C066D" w:rsidRDefault="009C066D">
                  <w:r>
                    <w:t>- полученные дивиденды;</w:t>
                  </w:r>
                </w:p>
                <w:p w:rsidR="009C066D" w:rsidRDefault="009C066D">
                  <w:r>
                    <w:t>- полученные проценты;</w:t>
                  </w:r>
                </w:p>
                <w:p w:rsidR="009C066D" w:rsidRDefault="009C066D">
                  <w:r>
                    <w:t xml:space="preserve">- поступления от </w:t>
                  </w:r>
                </w:p>
                <w:p w:rsidR="009C066D" w:rsidRDefault="009C066D">
                  <w:r>
                    <w:t xml:space="preserve"> погашения займов, </w:t>
                  </w:r>
                </w:p>
                <w:p w:rsidR="009C066D" w:rsidRDefault="009C066D">
                  <w:r>
                    <w:t xml:space="preserve"> предоставленных другим </w:t>
                  </w:r>
                </w:p>
                <w:p w:rsidR="009C066D" w:rsidRDefault="009C066D">
                  <w:r>
                    <w:t xml:space="preserve"> организациям</w:t>
                  </w:r>
                </w:p>
                <w:p w:rsidR="009C066D" w:rsidRDefault="009C066D">
                  <w:r>
                    <w:t xml:space="preserve">- приобретение дочерних </w:t>
                  </w:r>
                </w:p>
                <w:p w:rsidR="009C066D" w:rsidRDefault="009C066D">
                  <w:r>
                    <w:t xml:space="preserve"> организаций;</w:t>
                  </w:r>
                </w:p>
                <w:p w:rsidR="009C066D" w:rsidRDefault="009C066D">
                  <w:r>
                    <w:t xml:space="preserve">- приобретение объектов </w:t>
                  </w:r>
                </w:p>
                <w:p w:rsidR="009C066D" w:rsidRDefault="009C066D">
                  <w:r>
                    <w:t xml:space="preserve"> основных средств, </w:t>
                  </w:r>
                </w:p>
                <w:p w:rsidR="009C066D" w:rsidRDefault="009C066D">
                  <w:r>
                    <w:t xml:space="preserve"> доходных вложений в </w:t>
                  </w:r>
                </w:p>
                <w:p w:rsidR="009C066D" w:rsidRDefault="009C066D">
                  <w:r>
                    <w:t xml:space="preserve"> материальные ценности и </w:t>
                  </w:r>
                </w:p>
                <w:p w:rsidR="009C066D" w:rsidRDefault="009C066D">
                  <w:r>
                    <w:t xml:space="preserve"> нематериальные активы;</w:t>
                  </w:r>
                </w:p>
                <w:p w:rsidR="009C066D" w:rsidRDefault="009C066D">
                  <w:r>
                    <w:t xml:space="preserve">- приобретение ценных </w:t>
                  </w:r>
                </w:p>
                <w:p w:rsidR="009C066D" w:rsidRDefault="009C066D">
                  <w:r>
                    <w:t xml:space="preserve"> бумаг и иных финансовых </w:t>
                  </w:r>
                </w:p>
                <w:p w:rsidR="009C066D" w:rsidRDefault="009C066D">
                  <w:r>
                    <w:t xml:space="preserve"> вложений;</w:t>
                  </w:r>
                </w:p>
                <w:p w:rsidR="009C066D" w:rsidRDefault="009C066D">
                  <w:r>
                    <w:t xml:space="preserve">- займы предоставленные </w:t>
                  </w:r>
                </w:p>
                <w:p w:rsidR="009C066D" w:rsidRDefault="009C066D">
                  <w:r>
                    <w:t xml:space="preserve"> другим организациям</w:t>
                  </w:r>
                </w:p>
                <w:p w:rsidR="009C066D" w:rsidRDefault="009C066D"/>
                <w:p w:rsidR="009C066D" w:rsidRDefault="009C066D"/>
              </w:txbxContent>
            </v:textbox>
          </v:shape>
        </w:pict>
      </w:r>
      <w:r>
        <w:rPr>
          <w:noProof/>
          <w:lang w:eastAsia="ru-RU"/>
        </w:rPr>
        <w:pict>
          <v:shape id="_x0000_s1116" type="#_x0000_t202" style="position:absolute;left:0;text-align:left;margin-left:340.85pt;margin-top:1.85pt;width:128.3pt;height:326.3pt;z-index:251637248;mso-wrap-distance-left:9.05pt;mso-wrap-distance-right:9.05pt" strokeweight=".5pt">
            <v:fill color2="black"/>
            <v:textbox inset="7.45pt,3.85pt,7.45pt,3.85pt">
              <w:txbxContent>
                <w:p w:rsidR="009C066D" w:rsidRDefault="009C066D">
                  <w:r>
                    <w:t xml:space="preserve"> ФИНАНСОВАЯ </w:t>
                  </w:r>
                </w:p>
                <w:p w:rsidR="009C066D" w:rsidRDefault="009C066D">
                  <w:r>
                    <w:t xml:space="preserve"> ДЕЯТЕЛЬНОСТЬ</w:t>
                  </w:r>
                </w:p>
                <w:p w:rsidR="009C066D" w:rsidRDefault="009C066D"/>
                <w:p w:rsidR="009C066D" w:rsidRDefault="009C066D">
                  <w:r>
                    <w:t xml:space="preserve">- поступление от эмиссии </w:t>
                  </w:r>
                </w:p>
                <w:p w:rsidR="009C066D" w:rsidRDefault="009C066D">
                  <w:r>
                    <w:t xml:space="preserve"> акций или иных </w:t>
                  </w:r>
                </w:p>
                <w:p w:rsidR="009C066D" w:rsidRDefault="009C066D">
                  <w:r>
                    <w:t xml:space="preserve"> долевых бумаг;</w:t>
                  </w:r>
                </w:p>
                <w:p w:rsidR="009C066D" w:rsidRDefault="009C066D">
                  <w:r>
                    <w:t xml:space="preserve">- поступление от займов </w:t>
                  </w:r>
                </w:p>
                <w:p w:rsidR="009C066D" w:rsidRDefault="009C066D">
                  <w:r>
                    <w:t xml:space="preserve"> и кредитов, </w:t>
                  </w:r>
                </w:p>
                <w:p w:rsidR="009C066D" w:rsidRDefault="009C066D">
                  <w:r>
                    <w:t xml:space="preserve"> предоставленных </w:t>
                  </w:r>
                </w:p>
                <w:p w:rsidR="009C066D" w:rsidRDefault="009C066D">
                  <w:r>
                    <w:t xml:space="preserve"> другим организациям;</w:t>
                  </w:r>
                </w:p>
                <w:p w:rsidR="009C066D" w:rsidRDefault="009C066D">
                  <w:r>
                    <w:t xml:space="preserve">- погашение займов и </w:t>
                  </w:r>
                </w:p>
                <w:p w:rsidR="009C066D" w:rsidRDefault="009C066D">
                  <w:r>
                    <w:t xml:space="preserve"> кредитов (без </w:t>
                  </w:r>
                </w:p>
                <w:p w:rsidR="009C066D" w:rsidRDefault="009C066D">
                  <w:r>
                    <w:t xml:space="preserve"> процентов);</w:t>
                  </w:r>
                </w:p>
                <w:p w:rsidR="009C066D" w:rsidRDefault="009C066D">
                  <w:r>
                    <w:t xml:space="preserve">- погашение обязательств </w:t>
                  </w:r>
                </w:p>
                <w:p w:rsidR="009C066D" w:rsidRDefault="009C066D">
                  <w:r>
                    <w:t xml:space="preserve"> по финансовой аренде;</w:t>
                  </w:r>
                </w:p>
                <w:p w:rsidR="009C066D" w:rsidRDefault="009C066D">
                  <w:r>
                    <w:t xml:space="preserve">- погашение </w:t>
                  </w:r>
                </w:p>
                <w:p w:rsidR="009C066D" w:rsidRDefault="009C066D">
                  <w:r>
                    <w:t xml:space="preserve"> долгосрочного кредита; </w:t>
                  </w:r>
                </w:p>
              </w:txbxContent>
            </v:textbox>
          </v:shape>
        </w:pic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17" type="#_x0000_t32" style="position:absolute;left:0;text-align:left;margin-left:94.2pt;margin-top:2.8pt;width:.15pt;height:92.3pt;z-index:251652608" o:connectortype="straight" strokeweight=".26mm">
            <v:stroke endarrow="block" joinstyle="miter"/>
          </v:shape>
        </w:pict>
      </w:r>
      <w:r>
        <w:rPr>
          <w:noProof/>
          <w:lang w:eastAsia="ru-RU"/>
        </w:rPr>
        <w:pict>
          <v:shape id="_x0000_s1118" type="#_x0000_t32" style="position:absolute;left:0;text-align:left;margin-left:395.7pt;margin-top:13.3pt;width:.1pt;height:24.05pt;z-index:251651584" o:connectortype="straight" strokeweight=".26mm">
            <v:stroke endarrow="block" joinstyle="miter"/>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19" type="#_x0000_t202" style="position:absolute;left:0;text-align:left;margin-left:334.85pt;margin-top:9.1pt;width:128.3pt;height:66.05pt;z-index:251640320;mso-wrap-distance-left:9.05pt;mso-wrap-distance-right:9.05pt" strokeweight=".5pt">
            <v:fill color2="black"/>
            <v:textbox inset="7.45pt,3.85pt,7.45pt,3.85pt">
              <w:txbxContent>
                <w:p w:rsidR="009C066D" w:rsidRDefault="009C066D">
                  <w:r>
                    <w:t xml:space="preserve">Чистое увеличение </w:t>
                  </w:r>
                </w:p>
                <w:p w:rsidR="009C066D" w:rsidRDefault="009C066D">
                  <w:r>
                    <w:t xml:space="preserve"> (уменьшение) денежных средств и </w:t>
                  </w:r>
                </w:p>
                <w:p w:rsidR="009C066D" w:rsidRDefault="009C066D">
                  <w:r>
                    <w:t xml:space="preserve"> их эквиваленьтов</w:t>
                  </w:r>
                </w:p>
              </w:txbxContent>
            </v:textbox>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20" type="#_x0000_t202" style="position:absolute;left:0;text-align:left;margin-left:25.1pt;margin-top:17.2pt;width:135.05pt;height:49.55pt;z-index:251638272;mso-wrap-distance-left:9.05pt;mso-wrap-distance-right:9.05pt" strokeweight=".5pt">
            <v:fill color2="black"/>
            <v:textbox inset="7.45pt,3.85pt,7.45pt,3.85pt">
              <w:txbxContent>
                <w:p w:rsidR="009C066D" w:rsidRDefault="009C066D">
                  <w:r>
                    <w:t xml:space="preserve"> Чистые денежные </w:t>
                  </w:r>
                </w:p>
                <w:p w:rsidR="009C066D" w:rsidRDefault="009C066D">
                  <w:r>
                    <w:t xml:space="preserve"> средства от текущей </w:t>
                  </w:r>
                </w:p>
                <w:p w:rsidR="009C066D" w:rsidRDefault="009C066D">
                  <w:r>
                    <w:t xml:space="preserve"> деятельности</w:t>
                  </w:r>
                </w:p>
              </w:txbxContent>
            </v:textbox>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21" type="#_x0000_t202" style="position:absolute;left:0;text-align:left;margin-left:174.35pt;margin-top:17.05pt;width:174.8pt;height:54.05pt;z-index:251639296;mso-wrap-distance-left:9.05pt;mso-wrap-distance-right:9.05pt" strokeweight=".5pt">
            <v:fill color2="black"/>
            <v:textbox inset="7.45pt,3.85pt,7.45pt,3.85pt">
              <w:txbxContent>
                <w:p w:rsidR="009C066D" w:rsidRDefault="009C066D">
                  <w:r>
                    <w:t xml:space="preserve"> Чистые денежные </w:t>
                  </w:r>
                </w:p>
                <w:p w:rsidR="009C066D" w:rsidRDefault="009C066D">
                  <w:r>
                    <w:t xml:space="preserve"> средства от инвестиционной деятельности</w:t>
                  </w:r>
                </w:p>
              </w:txbxContent>
            </v:textbox>
          </v:shape>
        </w:pict>
      </w:r>
      <w:r>
        <w:rPr>
          <w:noProof/>
          <w:lang w:eastAsia="ru-RU"/>
        </w:rPr>
        <w:pict>
          <v:shape id="_x0000_s1122" type="#_x0000_t32" style="position:absolute;left:0;text-align:left;margin-left:253.2pt;margin-top:4.6pt;width:.1pt;height:19.55pt;z-index:251650560" o:connectortype="straight" strokeweight=".26mm">
            <v:stroke endarrow="block" joinstyle="miter"/>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23" type="#_x0000_t32" style="position:absolute;left:0;text-align:left;margin-left:92.7pt;margin-top:18.15pt;width:.1pt;height:33.05pt;z-index:251649536" o:connectortype="straight" strokeweight=".26mm">
            <v:stroke endarrow="block" joinstyle="miter"/>
          </v:shape>
        </w:pict>
      </w:r>
      <w:r>
        <w:rPr>
          <w:noProof/>
          <w:lang w:eastAsia="ru-RU"/>
        </w:rPr>
        <w:pict>
          <v:shape id="_x0000_s1124" type="#_x0000_t32" style="position:absolute;left:0;text-align:left;margin-left:397.25pt;margin-top:1.05pt;width:.1pt;height:72.05pt;z-index:251654656" o:connectortype="straight" strokeweight=".26mm">
            <v:stroke endarrow="block" joinstyle="miter"/>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25" type="#_x0000_t32" style="position:absolute;left:0;text-align:left;margin-left:236.7pt;margin-top:22.6pt;width:.1pt;height:30.8pt;z-index:251655680" o:connectortype="straight" strokeweight=".26mm">
            <v:stroke endarrow="block" joinstyle="miter"/>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26" type="#_x0000_t32" style="position:absolute;left:0;text-align:left;margin-left:229.2pt;margin-top:20.4pt;width:.1pt;height:22.55pt;z-index:251653632" o:connectortype="straight" strokeweight=".26mm">
            <v:stroke endarrow="block" joinstyle="miter"/>
          </v:shape>
        </w:pict>
      </w:r>
      <w:r>
        <w:rPr>
          <w:noProof/>
          <w:lang w:eastAsia="ru-RU"/>
        </w:rPr>
        <w:pict>
          <v:shape id="_x0000_s1127" type="#_x0000_t32" style="position:absolute;left:0;text-align:left;margin-left:26.7pt;margin-top:19.45pt;width:429.05pt;height:.1pt;flip:x;z-index:251648512" o:connectortype="straight" strokeweight=".26mm">
            <v:stroke joinstyle="miter"/>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28" type="#_x0000_t202" style="position:absolute;left:0;text-align:left;margin-left:32.6pt;margin-top:15.05pt;width:430.55pt;height:27.8pt;z-index:251641344;mso-wrap-distance-left:9.05pt;mso-wrap-distance-right:9.05pt" strokeweight=".5pt">
            <v:fill color2="black"/>
            <v:textbox inset="7.45pt,3.85pt,7.45pt,3.85pt">
              <w:txbxContent>
                <w:p w:rsidR="009C066D" w:rsidRDefault="009C066D">
                  <w:r>
                    <w:t xml:space="preserve"> Остаток денежных средств на конец отчетного периода</w:t>
                  </w:r>
                </w:p>
              </w:txbxContent>
            </v:textbox>
          </v:shape>
        </w:pict>
      </w:r>
    </w:p>
    <w:p w:rsidR="002341A5" w:rsidRPr="00077FE8" w:rsidRDefault="002341A5" w:rsidP="002D2D66">
      <w:pPr>
        <w:pStyle w:val="14"/>
        <w:spacing w:line="360" w:lineRule="auto"/>
        <w:ind w:firstLine="709"/>
        <w:jc w:val="both"/>
        <w:rPr>
          <w:rFonts w:ascii="Times New Roman" w:hAnsi="Times New Roman"/>
          <w:sz w:val="28"/>
          <w:szCs w:val="28"/>
        </w:rPr>
      </w:pPr>
    </w:p>
    <w:p w:rsidR="003222FF" w:rsidRPr="00077FE8" w:rsidRDefault="003222FF" w:rsidP="003222FF">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Рисунок 6- Структура отчета о движении денежных средств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 разделе "Движение денежных средств по текущей деятельности" выделены денежные средства, полученные от текущей деятельности, и денежные средства, направленные на текущую деятельность. Как правило, это результаты хозяйственных операций, влияющих на определение чистой прибыли (убытка) организации.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 составе денежных средств полученных выделена строка "Средства, полученные от покупателей, заказчиков". К ним относятся: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денежные поступления от продажи продукции, выполнения работ и оказания </w:t>
      </w:r>
      <w:r w:rsidR="00077FE8" w:rsidRPr="00077FE8">
        <w:rPr>
          <w:rFonts w:ascii="Times New Roman" w:hAnsi="Times New Roman"/>
          <w:sz w:val="28"/>
          <w:szCs w:val="28"/>
        </w:rPr>
        <w:t xml:space="preserve"> </w:t>
      </w:r>
      <w:r w:rsidRPr="00077FE8">
        <w:rPr>
          <w:rFonts w:ascii="Times New Roman" w:hAnsi="Times New Roman"/>
          <w:sz w:val="28"/>
          <w:szCs w:val="28"/>
        </w:rPr>
        <w:t>услуг, а также в виде авансов от покупателей и заказчиков;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поступления от аренды (если аренда - вид деятельности).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По строке "Прочие доходы" отражаются прочие поступления, включая возврат средств от поставщиков, из бюджета, от подотчетных лиц, поступления от страховых компаний, комиссионные, суммы, полученные по решению суда, и другие поступления. В составе денежных средств, направленных на текущую деятельность, выделяются: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денежные платежи поставщикам и прочим контрагентам (строка 150);</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оплата труда и иные выплаты работникам в денежной форме (строка 160);</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отчисления в государственные внебюджетные фонды;</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расчеты с бюджетом по причитающимся к уплате налогам и сборам, не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относящиеся к операциям по инвестиционной или финансовой деятельности </w:t>
      </w:r>
      <w:r w:rsidR="00077FE8" w:rsidRPr="00077FE8">
        <w:rPr>
          <w:rFonts w:ascii="Times New Roman" w:hAnsi="Times New Roman"/>
          <w:sz w:val="28"/>
          <w:szCs w:val="28"/>
        </w:rPr>
        <w:t xml:space="preserve"> </w:t>
      </w:r>
      <w:r w:rsidRPr="00077FE8">
        <w:rPr>
          <w:rFonts w:ascii="Times New Roman" w:hAnsi="Times New Roman"/>
          <w:sz w:val="28"/>
          <w:szCs w:val="28"/>
        </w:rPr>
        <w:t>(строка 180);</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краткосрочные финансовые вложения;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выплата процентов по кредитам, если только привлекаемые кредитные </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ресурсы не используются для долгосрочных инвестиций (строка 170);</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выплаченные дивиденды (строка 170);</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прочие выплаты, включая перечисления страховым компаниям, выдачу</w:t>
      </w:r>
      <w:r w:rsidR="00077FE8" w:rsidRPr="00077FE8">
        <w:rPr>
          <w:rFonts w:ascii="Times New Roman" w:hAnsi="Times New Roman"/>
          <w:sz w:val="28"/>
          <w:szCs w:val="28"/>
        </w:rPr>
        <w:t xml:space="preserve"> </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средств подотчетным лицам и др.</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Одним из условий, позволяющих отнести те или иные операции по движению денежных средств к текущей деятельности, является невозможность их включения в инвестиционную или финансовую деятельность.</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Чистые денежные средства от текущей деятельности - это разница между поступлениями от текущей деятельности и расходами на нее. Этот показатель является ключевым.</w:t>
      </w:r>
      <w:r w:rsidR="000123EA">
        <w:rPr>
          <w:rFonts w:ascii="Times New Roman" w:hAnsi="Times New Roman"/>
          <w:sz w:val="28"/>
          <w:szCs w:val="28"/>
        </w:rPr>
        <w:t xml:space="preserve"> </w:t>
      </w:r>
      <w:r w:rsidRPr="00077FE8">
        <w:rPr>
          <w:rFonts w:ascii="Times New Roman" w:hAnsi="Times New Roman"/>
          <w:sz w:val="28"/>
          <w:szCs w:val="28"/>
        </w:rPr>
        <w:t>На основании данных о величине и динамике этого показателя в их сочетании с другой информацией могут быть сделаны выводы относительно способности организации создавать денежные средства в результате своей основной деятельности в размере и сроки, необходимые для расчетов по обязательствам и осуществления инвестиционной деятельности.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Раздел "Движение денежных средств по инвестиционной деятельности" также разделен на поступления от инвестиционной деятельности и средства, направленные на инвестиционную деятельность. В поступлениях от инвестиционной деятельности отражаются: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выручка от продаж объектов основных средств и иных внеоборотных активов</w:t>
      </w:r>
      <w:r w:rsidR="00077FE8" w:rsidRPr="00077FE8">
        <w:rPr>
          <w:rFonts w:ascii="Times New Roman" w:hAnsi="Times New Roman"/>
          <w:sz w:val="28"/>
          <w:szCs w:val="28"/>
        </w:rPr>
        <w:t xml:space="preserve"> </w:t>
      </w:r>
      <w:r w:rsidRPr="00077FE8">
        <w:rPr>
          <w:rFonts w:ascii="Times New Roman" w:hAnsi="Times New Roman"/>
          <w:sz w:val="28"/>
          <w:szCs w:val="28"/>
        </w:rPr>
        <w:t>(строка 210);</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выручка от продажи ценных бумаг и иных финансовых вложений (строка </w:t>
      </w:r>
      <w:r w:rsidR="00077FE8" w:rsidRPr="00077FE8">
        <w:rPr>
          <w:rFonts w:ascii="Times New Roman" w:hAnsi="Times New Roman"/>
          <w:sz w:val="28"/>
          <w:szCs w:val="28"/>
        </w:rPr>
        <w:t xml:space="preserve"> </w:t>
      </w:r>
      <w:r w:rsidRPr="00077FE8">
        <w:rPr>
          <w:rFonts w:ascii="Times New Roman" w:hAnsi="Times New Roman"/>
          <w:sz w:val="28"/>
          <w:szCs w:val="28"/>
        </w:rPr>
        <w:t>220);</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полученные дивиденды от участия в других капиталах (строка 230);</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полученные проценты от предоставленных займов (строка 240);</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поступления от погашения займов, предоставленных другим организациям на</w:t>
      </w:r>
      <w:r w:rsidR="00077FE8" w:rsidRPr="00077FE8">
        <w:rPr>
          <w:rFonts w:ascii="Times New Roman" w:hAnsi="Times New Roman"/>
          <w:sz w:val="28"/>
          <w:szCs w:val="28"/>
        </w:rPr>
        <w:t xml:space="preserve">  </w:t>
      </w:r>
      <w:r w:rsidRPr="00077FE8">
        <w:rPr>
          <w:rFonts w:ascii="Times New Roman" w:hAnsi="Times New Roman"/>
          <w:sz w:val="28"/>
          <w:szCs w:val="28"/>
        </w:rPr>
        <w:t>срок более 12 месяцев (строка 250);</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возврат средств, связанный с заключенными договорами простого</w:t>
      </w:r>
      <w:r w:rsidR="00077FE8" w:rsidRPr="00077FE8">
        <w:rPr>
          <w:rFonts w:ascii="Times New Roman" w:hAnsi="Times New Roman"/>
          <w:sz w:val="28"/>
          <w:szCs w:val="28"/>
        </w:rPr>
        <w:t xml:space="preserve">  </w:t>
      </w:r>
      <w:r w:rsidRPr="00077FE8">
        <w:rPr>
          <w:rFonts w:ascii="Times New Roman" w:hAnsi="Times New Roman"/>
          <w:sz w:val="28"/>
          <w:szCs w:val="28"/>
        </w:rPr>
        <w:t>товарищества;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иные средства.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К средствам, направленным на инвестиционную деятельность, относятся: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денежные средства, направленные на приобретение дочерних организаций </w:t>
      </w:r>
      <w:r w:rsidR="00077FE8" w:rsidRPr="00077FE8">
        <w:rPr>
          <w:rFonts w:ascii="Times New Roman" w:hAnsi="Times New Roman"/>
          <w:sz w:val="28"/>
          <w:szCs w:val="28"/>
        </w:rPr>
        <w:t xml:space="preserve"> </w:t>
      </w:r>
      <w:r w:rsidRPr="00077FE8">
        <w:rPr>
          <w:rFonts w:ascii="Times New Roman" w:hAnsi="Times New Roman"/>
          <w:sz w:val="28"/>
          <w:szCs w:val="28"/>
        </w:rPr>
        <w:t>(строка 280);</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денежные средства, направленные на приобретение объектов основных </w:t>
      </w:r>
    </w:p>
    <w:p w:rsidR="002341A5" w:rsidRPr="00077FE8" w:rsidRDefault="00077FE8" w:rsidP="00DB1DFC">
      <w:pPr>
        <w:pStyle w:val="14"/>
        <w:spacing w:line="360" w:lineRule="auto"/>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 xml:space="preserve">средств, доходных вложений в материальные ценности и нематериальные </w:t>
      </w:r>
      <w:r w:rsidRPr="00077FE8">
        <w:rPr>
          <w:rFonts w:ascii="Times New Roman" w:hAnsi="Times New Roman"/>
          <w:sz w:val="28"/>
          <w:szCs w:val="28"/>
        </w:rPr>
        <w:t xml:space="preserve"> </w:t>
      </w:r>
      <w:r w:rsidR="002341A5" w:rsidRPr="00077FE8">
        <w:rPr>
          <w:rFonts w:ascii="Times New Roman" w:hAnsi="Times New Roman"/>
          <w:sz w:val="28"/>
          <w:szCs w:val="28"/>
        </w:rPr>
        <w:t>активы (строка 290);</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денежные средства, направленные на приобретение ценных бумаг и иных </w:t>
      </w:r>
      <w:r w:rsidR="00077FE8" w:rsidRPr="00077FE8">
        <w:rPr>
          <w:rFonts w:ascii="Times New Roman" w:hAnsi="Times New Roman"/>
          <w:sz w:val="28"/>
          <w:szCs w:val="28"/>
        </w:rPr>
        <w:t xml:space="preserve"> </w:t>
      </w:r>
      <w:r w:rsidRPr="00077FE8">
        <w:rPr>
          <w:rFonts w:ascii="Times New Roman" w:hAnsi="Times New Roman"/>
          <w:sz w:val="28"/>
          <w:szCs w:val="28"/>
        </w:rPr>
        <w:t>финансовых вложений (строка 290);</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займы, предоставленные другим организациям на срок более 12 месяцев </w:t>
      </w:r>
    </w:p>
    <w:p w:rsidR="002341A5" w:rsidRPr="00077FE8" w:rsidRDefault="00077FE8" w:rsidP="00623D41">
      <w:pPr>
        <w:pStyle w:val="14"/>
        <w:spacing w:line="360" w:lineRule="auto"/>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(строка 310).</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По строке 340 "Чистые денежные средства от инвестиционной деятельности" отражается нетто-результат от поступлений и расходов.</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Изменения собственного капитала, рассматриваемые в разделе финансовой деятельности, обычно представлены денежными поступлениями от эмиссии акций, а также полученным эмиссионным доходом. Изменение собственного капитала в результате получения чистой прибыли или убытка в разделе финансовой деятельности не учитывается, поскольку расходы и доходы, связанные с формированием финансового результата, отражаются в операционной деятельности.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Денежными потоками от финансовой деятельности являются: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денежные поступления от выпуска акций и других долевых инструментов, а </w:t>
      </w:r>
      <w:r w:rsidR="00077FE8" w:rsidRPr="00077FE8">
        <w:rPr>
          <w:rFonts w:ascii="Times New Roman" w:hAnsi="Times New Roman"/>
          <w:sz w:val="28"/>
          <w:szCs w:val="28"/>
        </w:rPr>
        <w:t xml:space="preserve"> </w:t>
      </w:r>
      <w:r w:rsidRPr="00077FE8">
        <w:rPr>
          <w:rFonts w:ascii="Times New Roman" w:hAnsi="Times New Roman"/>
          <w:sz w:val="28"/>
          <w:szCs w:val="28"/>
        </w:rPr>
        <w:t>также дополнительных вложений собственников;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поступления от выпуска облигаций, займов, долгосрочных и краткосрочных кредитов;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целевые финансирование и поступления;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перечисления средств в погашение основной суммы долга по полученным кредитам и займам;</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средства, направленные на выкуп собственных акций.</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По такому же принципу построен раздел "Движение денежных средств от финансовой деятельности".</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В составе поступлений от финансовой деятельности выделены:</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поступления от эмиссии акций или иных долевых ценных бумаг;</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поступления от займов и кредитов, предоставленных другими организациями.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 составе денежных средств, направленных на финансовую деятельность, выделены:</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погашение займов и кредитов (без процентов);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погашение обязательств по финансовой аренде.</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Строка "Чистые денежные средства от финансовой деятельности" - нетто-результат поступлений и расходов.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 Отчете о движении денежных средств в обязательном порядке должны быть отражены изменения в составе денежных средств, связанные с курсовыми разницами. Хотя операции по учету курсовых разниц влияют как на финансовый результат, так и на величину денежных средств, реальным движением средств они не сопровождаются. В этой связи возникает необходимость раскрытия такой информации с целью уточнения величины чистого денежного потока.</w:t>
      </w:r>
    </w:p>
    <w:p w:rsidR="002341A5" w:rsidRDefault="007D7E2B" w:rsidP="002D2D66">
      <w:pPr>
        <w:pStyle w:val="1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341A5" w:rsidRPr="00077FE8">
        <w:rPr>
          <w:rFonts w:ascii="Times New Roman" w:hAnsi="Times New Roman" w:cs="Times New Roman"/>
          <w:sz w:val="28"/>
          <w:szCs w:val="28"/>
        </w:rPr>
        <w:t>2. УЧЕТ ДЕНЕЖНЫХ СРЕДСТВ В ООО ПКФ «СЛАВИТА И К»</w:t>
      </w:r>
    </w:p>
    <w:p w:rsidR="007D7E2B" w:rsidRPr="00077FE8" w:rsidRDefault="007D7E2B" w:rsidP="002D2D66">
      <w:pPr>
        <w:pStyle w:val="14"/>
        <w:spacing w:line="360" w:lineRule="auto"/>
        <w:ind w:firstLine="709"/>
        <w:jc w:val="both"/>
        <w:rPr>
          <w:rFonts w:ascii="Times New Roman" w:hAnsi="Times New Roman" w:cs="Times New Roman"/>
          <w:sz w:val="28"/>
          <w:szCs w:val="28"/>
        </w:rPr>
      </w:pPr>
    </w:p>
    <w:p w:rsidR="002341A5" w:rsidRPr="007D7E2B" w:rsidRDefault="007D7E2B" w:rsidP="007D7E2B">
      <w:pPr>
        <w:pStyle w:val="14"/>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2.1</w:t>
      </w:r>
      <w:r w:rsidR="002341A5" w:rsidRPr="007D7E2B">
        <w:rPr>
          <w:rFonts w:ascii="Times New Roman" w:hAnsi="Times New Roman" w:cs="Times New Roman"/>
          <w:sz w:val="28"/>
          <w:szCs w:val="28"/>
        </w:rPr>
        <w:t xml:space="preserve"> Производственно-экономическая характеристика</w:t>
      </w:r>
      <w:r w:rsidR="00077FE8" w:rsidRPr="007D7E2B">
        <w:rPr>
          <w:rFonts w:ascii="Times New Roman" w:hAnsi="Times New Roman" w:cs="Times New Roman"/>
          <w:bCs/>
          <w:sz w:val="28"/>
          <w:szCs w:val="28"/>
        </w:rPr>
        <w:t xml:space="preserve"> </w:t>
      </w:r>
      <w:r w:rsidR="002341A5" w:rsidRPr="007D7E2B">
        <w:rPr>
          <w:rFonts w:ascii="Times New Roman" w:hAnsi="Times New Roman" w:cs="Times New Roman"/>
          <w:bCs/>
          <w:sz w:val="28"/>
          <w:szCs w:val="28"/>
        </w:rPr>
        <w:t>ООО ПКФ «Славита и К»</w:t>
      </w:r>
    </w:p>
    <w:p w:rsidR="002341A5" w:rsidRPr="00077FE8" w:rsidRDefault="002341A5" w:rsidP="002D2D66">
      <w:pPr>
        <w:pStyle w:val="a8"/>
        <w:spacing w:after="0" w:line="360" w:lineRule="auto"/>
        <w:ind w:firstLine="709"/>
        <w:jc w:val="both"/>
        <w:rPr>
          <w:rFonts w:cs="Tahoma"/>
          <w:bCs/>
          <w:sz w:val="28"/>
          <w:szCs w:val="28"/>
        </w:rPr>
      </w:pP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Объектом исследования является деятельность Общества, полное</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фирменное наименование которого, - Общество с ограниченной ответственностью производственно-коммерческая фирма «Славита и К». Сокращенное фирменное наименование Общества -ООО ПКФ «Славита и К».</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ООО ПКФ «Славта и К» было образовано в 1999 году по решению общего собрания участников. ООО ПКФ «Славита и К» зарегистрировано 2 сентября 1999 года Администрацией города Курска, присвоен регистрационный номер 2119. Предприятию выдано свидетельство за основным государственным регистрационным номером (ОГРН) 1024600948701. ООО ПКФ «Славита и К» присвоен идентификационный номер налогоплательщика (ИНН) 4630024350 с кодом постановки на учет (КПП) 463201001.</w:t>
      </w:r>
      <w:r w:rsidR="00077FE8" w:rsidRPr="00077FE8">
        <w:rPr>
          <w:rFonts w:ascii="Times New Roman" w:hAnsi="Times New Roman" w:cs="Tahoma"/>
          <w:sz w:val="28"/>
          <w:szCs w:val="28"/>
        </w:rPr>
        <w:t xml:space="preserve"> </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ООО ПКФ «Славита и К» является юридическим лицом, действует на основании Гражданского Кодекса РФ, Федерального Закона «Об обществах с</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ограниченной ответственностью» и других законодательных актов. Также предприятие функционирует на основе действующего устава, был утвержден Протоколом №1 от 31 августа</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1999 года. (Приложение А)</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lang w:val="en-US"/>
        </w:rPr>
        <w:t>Me</w:t>
      </w:r>
      <w:r w:rsidRPr="00077FE8">
        <w:rPr>
          <w:rFonts w:ascii="Times New Roman" w:hAnsi="Times New Roman" w:cs="Tahoma"/>
          <w:sz w:val="28"/>
          <w:szCs w:val="28"/>
        </w:rPr>
        <w:t>сто нахождения Общества: Россия, Курская область, г. Курск, ул. Черняховского 18-а По данному адресу находится единоличный исполнительный орган Общества -Генеральный директор. Почтовый адрес совпадает с его юридическим адресом.</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Предприятие осуществляет в установленном законодательством Российской Федерации порядке следующий вид основной деятельности (ОКВЭД) 17.72-Производство трикотажных джемперов, жакетов, жилетов, кардиганов, и аналогичных изделий (выпускает верхний детский трикотаж) . Ассортимент выпускаемых изделий постоянно изменяется в соответствии с последними тенденциями моды и потребностями рынка. Выпускаемая продукция сертифицирована и хорошего качества, пользуется спросом у покупателей.</w:t>
      </w:r>
      <w:r w:rsidR="00077FE8" w:rsidRPr="00077FE8">
        <w:rPr>
          <w:rFonts w:ascii="Times New Roman" w:hAnsi="Times New Roman" w:cs="Tahoma"/>
          <w:sz w:val="28"/>
          <w:szCs w:val="28"/>
        </w:rPr>
        <w:t xml:space="preserve">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Выпуск продукции производится по заказам покупателей на условиях предоплаты за заказ .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Основными потребителями продукции предприятия являются магазины розничной торговли и частные предприниматели.</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Проектные мощности предприятия рассчитаны на выпуск порядка 50</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тыс. изделий год. До настоящего времени основные фонды ООО ПКФ «Славита и К» обновлялись крайне слабо и их износ на сегодня составляет 80% . Оборудование в основном смонтировано в 1999-2001 году.,оно обеспечивают не достаточно хороший уровень качества производимой продукции. Уровень использования производственных мощностей составил 34,3%.</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Для производства трикотажных изделий</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ООО ПКФ «Славита и К» использует прогрессивные технологии, оснащено отечественным и импортным оборудованием. Специалисты предприятия постоянно совершенствуют технологии производства изделий.</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Изделия Общества по своим качествам отвечают высоким требованиям</w:t>
      </w:r>
      <w:r w:rsidR="00077FE8" w:rsidRPr="00077FE8">
        <w:rPr>
          <w:rFonts w:ascii="Times New Roman" w:hAnsi="Times New Roman"/>
          <w:sz w:val="28"/>
          <w:szCs w:val="28"/>
        </w:rPr>
        <w:t xml:space="preserve"> </w:t>
      </w:r>
      <w:r w:rsidRPr="00077FE8">
        <w:rPr>
          <w:rFonts w:ascii="Times New Roman" w:hAnsi="Times New Roman"/>
          <w:sz w:val="28"/>
          <w:szCs w:val="28"/>
        </w:rPr>
        <w:t>потребителей.</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Задачами в области качества:</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sz w:val="28"/>
          <w:szCs w:val="28"/>
        </w:rPr>
        <w:t>1) сохранять завоеванные рынки сбыта на основе взаимовыгодного</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сотрудничества с постоянными потребителями;</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sz w:val="28"/>
          <w:szCs w:val="28"/>
        </w:rPr>
        <w:t>2) осваивать новые рынки сбыта продукции; новые виды продукции на основе</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анализа рынков или по конкретным запросам;</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3) осуществлять управление процессами на основе документированных</w:t>
      </w:r>
      <w:r w:rsidR="00077FE8" w:rsidRPr="00077FE8">
        <w:rPr>
          <w:rFonts w:ascii="Times New Roman" w:hAnsi="Times New Roman"/>
          <w:sz w:val="28"/>
          <w:szCs w:val="28"/>
        </w:rPr>
        <w:t xml:space="preserve"> </w:t>
      </w:r>
    </w:p>
    <w:p w:rsidR="002341A5" w:rsidRPr="00077FE8" w:rsidRDefault="00077FE8" w:rsidP="00623D41">
      <w:pPr>
        <w:pStyle w:val="14"/>
        <w:spacing w:line="360" w:lineRule="auto"/>
        <w:jc w:val="both"/>
        <w:rPr>
          <w:rFonts w:ascii="Times New Roman" w:hAnsi="Times New Roman" w:cs="Tahoma"/>
          <w:sz w:val="28"/>
          <w:szCs w:val="28"/>
        </w:rPr>
      </w:pPr>
      <w:r w:rsidRPr="00077FE8">
        <w:rPr>
          <w:rFonts w:ascii="Times New Roman" w:hAnsi="Times New Roman" w:cs="Tahoma"/>
          <w:sz w:val="28"/>
          <w:szCs w:val="28"/>
        </w:rPr>
        <w:t xml:space="preserve"> </w:t>
      </w:r>
      <w:r w:rsidR="002341A5" w:rsidRPr="00077FE8">
        <w:rPr>
          <w:rFonts w:ascii="Times New Roman" w:hAnsi="Times New Roman" w:cs="Tahoma"/>
          <w:sz w:val="28"/>
          <w:szCs w:val="28"/>
        </w:rPr>
        <w:t>процедур;</w:t>
      </w:r>
    </w:p>
    <w:p w:rsidR="002341A5" w:rsidRPr="00077FE8" w:rsidRDefault="002341A5" w:rsidP="00623D41">
      <w:pPr>
        <w:pStyle w:val="14"/>
        <w:spacing w:line="360" w:lineRule="auto"/>
        <w:ind w:firstLine="709"/>
        <w:jc w:val="both"/>
        <w:rPr>
          <w:rFonts w:ascii="Times New Roman" w:hAnsi="Times New Roman" w:cs="Tahoma"/>
          <w:sz w:val="28"/>
          <w:szCs w:val="28"/>
        </w:rPr>
      </w:pPr>
      <w:r w:rsidRPr="00077FE8">
        <w:rPr>
          <w:rFonts w:ascii="Times New Roman" w:hAnsi="Times New Roman"/>
          <w:sz w:val="28"/>
          <w:szCs w:val="28"/>
        </w:rPr>
        <w:t>4) совершенствовать технологии с использованием передовых достижений;</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обеспечивать качество продукции в соответствии с требованиями</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потребителей</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на основе применения современных методов управления производством;</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5) предотвращать условия, приводящие к возникновению дефектов;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6) развивать и совершенствовать Систему менеджмента качества.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 структуре управления предприятием выделено основное производство. В его состав входят цеха: вязальный, раскройный, швейный. Схема управления</w:t>
      </w:r>
      <w:r w:rsidR="00077FE8" w:rsidRPr="00077FE8">
        <w:rPr>
          <w:rFonts w:ascii="Times New Roman" w:hAnsi="Times New Roman"/>
          <w:sz w:val="28"/>
          <w:szCs w:val="28"/>
        </w:rPr>
        <w:t xml:space="preserve"> </w:t>
      </w:r>
      <w:r w:rsidRPr="00077FE8">
        <w:rPr>
          <w:rFonts w:ascii="Times New Roman" w:hAnsi="Times New Roman"/>
          <w:sz w:val="28"/>
          <w:szCs w:val="28"/>
        </w:rPr>
        <w:t>представлена на рисунке 7.</w: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29" type="#_x0000_t202" style="position:absolute;left:0;text-align:left;margin-left:122.6pt;margin-top:12.2pt;width:162.8pt;height:21.8pt;z-index:251656704;mso-wrap-distance-left:9.05pt;mso-wrap-distance-right:9.05pt" strokeweight=".5pt">
            <v:fill color2="black"/>
            <v:textbox inset="7.45pt,3.85pt,7.45pt,3.85pt">
              <w:txbxContent>
                <w:p w:rsidR="009C066D" w:rsidRDefault="009C066D">
                  <w:r>
                    <w:t xml:space="preserve"> Генеральный директор</w:t>
                  </w:r>
                </w:p>
              </w:txbxContent>
            </v:textbox>
          </v:shape>
        </w:pic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30" type="#_x0000_t32" style="position:absolute;left:0;text-align:left;margin-left:201.45pt;margin-top:1.85pt;width:.1pt;height:15.8pt;z-index:251682304" o:connectortype="straight" strokeweight=".26mm">
            <v:stroke endarrow="block" joinstyle="miter"/>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31" type="#_x0000_t32" style="position:absolute;left:0;text-align:left;margin-left:37.2pt;margin-top:1.5pt;width:401.3pt;height:.1pt;z-index:251681280" o:connectortype="straight" strokeweight=".26mm">
            <v:stroke joinstyle="miter"/>
          </v:shape>
        </w:pict>
      </w:r>
      <w:r>
        <w:rPr>
          <w:noProof/>
          <w:lang w:eastAsia="ru-RU"/>
        </w:rPr>
        <w:pict>
          <v:shape id="_x0000_s1132" type="#_x0000_t32" style="position:absolute;left:0;text-align:left;margin-left:37.2pt;margin-top:1.5pt;width:.1pt;height:18.35pt;z-index:251683328" o:connectortype="straight" strokeweight=".26mm">
            <v:stroke endarrow="block" joinstyle="miter"/>
          </v:shape>
        </w:pict>
      </w:r>
      <w:r>
        <w:rPr>
          <w:noProof/>
          <w:lang w:eastAsia="ru-RU"/>
        </w:rPr>
        <w:pict>
          <v:shape id="_x0000_s1133" type="#_x0000_t32" style="position:absolute;left:0;text-align:left;margin-left:154.2pt;margin-top:1.5pt;width:.1pt;height:18.35pt;z-index:251684352" o:connectortype="straight" strokeweight=".26mm">
            <v:stroke endarrow="block" joinstyle="miter"/>
          </v:shape>
        </w:pict>
      </w:r>
      <w:r>
        <w:rPr>
          <w:noProof/>
          <w:lang w:eastAsia="ru-RU"/>
        </w:rPr>
        <w:pict>
          <v:shape id="_x0000_s1134" type="#_x0000_t32" style="position:absolute;left:0;text-align:left;margin-left:303.45pt;margin-top:1.5pt;width:.8pt;height:18.35pt;z-index:251685376" o:connectortype="straight" strokeweight=".26mm">
            <v:stroke endarrow="block" joinstyle="miter"/>
          </v:shape>
        </w:pict>
      </w:r>
      <w:r>
        <w:rPr>
          <w:noProof/>
          <w:lang w:eastAsia="ru-RU"/>
        </w:rPr>
        <w:pict>
          <v:shape id="_x0000_s1135" type="#_x0000_t32" style="position:absolute;left:0;text-align:left;margin-left:438.45pt;margin-top:1.5pt;width:.1pt;height:18.35pt;z-index:251686400" o:connectortype="straight" strokeweight=".26mm">
            <v:stroke endarrow="block" joinstyle="miter"/>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36" type="#_x0000_t202" style="position:absolute;left:0;text-align:left;margin-left:4.1pt;margin-top:3.65pt;width:94.55pt;height:33.8pt;z-index:251657728;mso-wrap-distance-left:9.05pt;mso-wrap-distance-right:9.05pt" strokeweight=".5pt">
            <v:fill color2="black"/>
            <v:textbox inset="7.45pt,3.85pt,7.45pt,3.85pt">
              <w:txbxContent>
                <w:p w:rsidR="009C066D" w:rsidRDefault="009C066D">
                  <w:r>
                    <w:t>Коммерческий директор</w:t>
                  </w:r>
                </w:p>
                <w:p w:rsidR="009C066D" w:rsidRDefault="009C066D"/>
              </w:txbxContent>
            </v:textbox>
          </v:shape>
        </w:pict>
      </w:r>
      <w:r>
        <w:rPr>
          <w:noProof/>
          <w:lang w:eastAsia="ru-RU"/>
        </w:rPr>
        <w:pict>
          <v:shape id="_x0000_s1137" type="#_x0000_t202" style="position:absolute;left:0;text-align:left;margin-left:106.85pt;margin-top:3.65pt;width:99.05pt;height:33.8pt;z-index:251658752;mso-wrap-distance-left:9.05pt;mso-wrap-distance-right:9.05pt" strokeweight=".5pt">
            <v:fill color2="black"/>
            <v:textbox inset="7.45pt,3.85pt,7.45pt,3.85pt">
              <w:txbxContent>
                <w:p w:rsidR="009C066D" w:rsidRDefault="009C066D">
                  <w:r>
                    <w:t xml:space="preserve"> Главный </w:t>
                  </w:r>
                </w:p>
                <w:p w:rsidR="009C066D" w:rsidRDefault="009C066D">
                  <w:r>
                    <w:t xml:space="preserve"> бухгалтер</w:t>
                  </w:r>
                </w:p>
              </w:txbxContent>
            </v:textbox>
          </v:shape>
        </w:pict>
      </w:r>
      <w:r>
        <w:rPr>
          <w:noProof/>
          <w:lang w:eastAsia="ru-RU"/>
        </w:rPr>
        <w:pict>
          <v:shape id="_x0000_s1138" type="#_x0000_t202" style="position:absolute;left:0;text-align:left;margin-left:219.35pt;margin-top:3.65pt;width:175.55pt;height:33.8pt;z-index:251659776;mso-wrap-distance-left:9.05pt;mso-wrap-distance-right:9.05pt" strokeweight=".5pt">
            <v:fill color2="black"/>
            <v:textbox inset="7.45pt,3.85pt,7.45pt,3.85pt">
              <w:txbxContent>
                <w:p w:rsidR="009C066D" w:rsidRDefault="009C066D">
                  <w:r>
                    <w:t xml:space="preserve"> Начальник производства</w:t>
                  </w:r>
                </w:p>
              </w:txbxContent>
            </v:textbox>
          </v:shape>
        </w:pict>
      </w:r>
      <w:r>
        <w:rPr>
          <w:noProof/>
          <w:lang w:eastAsia="ru-RU"/>
        </w:rPr>
        <w:pict>
          <v:shape id="_x0000_s1139" type="#_x0000_t202" style="position:absolute;left:0;text-align:left;margin-left:403.1pt;margin-top:3.65pt;width:72.8pt;height:33.8pt;z-index:251661824;mso-wrap-distance-left:9.05pt;mso-wrap-distance-right:9.05pt" strokeweight=".5pt">
            <v:fill color2="black"/>
            <v:textbox inset="7.45pt,3.85pt,7.45pt,3.85pt">
              <w:txbxContent>
                <w:p w:rsidR="009C066D" w:rsidRDefault="009C066D">
                  <w:r>
                    <w:t xml:space="preserve">Начальник </w:t>
                  </w:r>
                </w:p>
                <w:p w:rsidR="009C066D" w:rsidRDefault="009C066D">
                  <w:r>
                    <w:t xml:space="preserve"> охраны</w:t>
                  </w:r>
                </w:p>
              </w:txbxContent>
            </v:textbox>
          </v:shape>
        </w:pic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40" type="#_x0000_t202" style="position:absolute;left:0;text-align:left;margin-left:122.6pt;margin-top:10.9pt;width:83.3pt;height:63.4pt;z-index:251664896;mso-wrap-distance-left:9.05pt;mso-wrap-distance-right:9.05pt" strokeweight=".5pt">
            <v:fill color2="black"/>
            <v:textbox inset="7.45pt,3.85pt,7.45pt,3.85pt">
              <w:txbxContent>
                <w:p w:rsidR="009C066D" w:rsidRDefault="009C066D">
                  <w:r>
                    <w:t>Бухгалтер по учету труда и заработной платы</w:t>
                  </w:r>
                </w:p>
              </w:txbxContent>
            </v:textbox>
          </v:shape>
        </w:pict>
      </w:r>
      <w:r>
        <w:rPr>
          <w:noProof/>
          <w:lang w:eastAsia="ru-RU"/>
        </w:rPr>
        <w:pict>
          <v:shape id="_x0000_s1141" type="#_x0000_t32" style="position:absolute;left:0;text-align:left;margin-left:224.7pt;margin-top:5.4pt;width:.1pt;height:157.9pt;flip:y;z-index:251674112" o:connectortype="straight" strokeweight=".26mm">
            <v:stroke joinstyle="miter"/>
          </v:shape>
        </w:pict>
      </w:r>
      <w:r>
        <w:rPr>
          <w:noProof/>
          <w:lang w:eastAsia="ru-RU"/>
        </w:rPr>
        <w:pict>
          <v:shape id="_x0000_s1142" type="#_x0000_t32" style="position:absolute;left:0;text-align:left;margin-left:438.45pt;margin-top:5.3pt;width:.1pt;height:60.5pt;z-index:251687424" o:connectortype="straight" strokeweight=".26mm">
            <v:stroke endarrow="block" joinstyle="miter"/>
          </v:shape>
        </w:pict>
      </w:r>
      <w:r>
        <w:rPr>
          <w:noProof/>
          <w:lang w:eastAsia="ru-RU"/>
        </w:rPr>
        <w:pict>
          <v:shape id="_x0000_s1143" type="#_x0000_t32" style="position:absolute;left:0;text-align:left;margin-left:8.7pt;margin-top:5.3pt;width:.8pt;height:97.55pt;z-index:251689472" o:connectortype="straight" strokeweight=".26mm">
            <v:stroke joinstyle="miter"/>
          </v:shape>
        </w:pict>
      </w:r>
      <w:r>
        <w:rPr>
          <w:noProof/>
          <w:lang w:eastAsia="ru-RU"/>
        </w:rPr>
        <w:pict>
          <v:shape id="_x0000_s1144" type="#_x0000_t32" style="position:absolute;left:0;text-align:left;margin-left:111.45pt;margin-top:5.4pt;width:.1pt;height:150.25pt;z-index:251691520" o:connectortype="straight" strokeweight=".26mm">
            <v:stroke joinstyle="miter"/>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45" type="#_x0000_t202" style="position:absolute;left:0;text-align:left;margin-left:21.35pt;margin-top:7.15pt;width:77.3pt;height:47.3pt;z-index:251662848;mso-wrap-distance-left:9.05pt;mso-wrap-distance-right:9.05pt" strokeweight=".5pt">
            <v:fill color2="black"/>
            <v:textbox inset="7.45pt,3.85pt,7.45pt,3.85pt">
              <w:txbxContent>
                <w:p w:rsidR="009C066D" w:rsidRDefault="009C066D">
                  <w:r>
                    <w:t xml:space="preserve"> Менеджер по сбыту и снабжению</w:t>
                  </w:r>
                </w:p>
              </w:txbxContent>
            </v:textbox>
          </v:shape>
        </w:pict>
      </w:r>
      <w:r>
        <w:rPr>
          <w:noProof/>
          <w:lang w:eastAsia="ru-RU"/>
        </w:rPr>
        <w:pict>
          <v:shape id="_x0000_s1146" type="#_x0000_t202" style="position:absolute;left:0;text-align:left;margin-left:236.6pt;margin-top:7.15pt;width:72.8pt;height:47.3pt;z-index:251667968;mso-wrap-distance-left:9.05pt;mso-wrap-distance-right:9.05pt" strokeweight=".5pt">
            <v:fill color2="black"/>
            <v:textbox inset="7.45pt,3.85pt,7.45pt,3.85pt">
              <w:txbxContent>
                <w:p w:rsidR="009C066D" w:rsidRDefault="009C066D">
                  <w:r>
                    <w:t>Бригадир вязального цеха</w:t>
                  </w:r>
                </w:p>
              </w:txbxContent>
            </v:textbox>
          </v:shape>
        </w:pict>
      </w:r>
      <w:r>
        <w:rPr>
          <w:noProof/>
          <w:lang w:eastAsia="ru-RU"/>
        </w:rPr>
        <w:pict>
          <v:shape id="_x0000_s1147" type="#_x0000_t202" style="position:absolute;left:0;text-align:left;margin-left:324.35pt;margin-top:13.15pt;width:82.55pt;height:26.3pt;z-index:251668992;mso-wrap-distance-left:9.05pt;mso-wrap-distance-right:9.05pt" strokeweight=".5pt">
            <v:fill color2="black"/>
            <v:textbox inset="7.45pt,3.85pt,7.45pt,3.85pt">
              <w:txbxContent>
                <w:p w:rsidR="009C066D" w:rsidRDefault="009C066D">
                  <w:r>
                    <w:t>Вязальщицы</w:t>
                  </w:r>
                </w:p>
                <w:p w:rsidR="009C066D" w:rsidRDefault="009C066D"/>
              </w:txbxContent>
            </v:textbox>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48" type="#_x0000_t32" style="position:absolute;left:0;text-align:left;margin-left:9.45pt;margin-top:15.9pt;width:12.05pt;height:.1pt;z-index:251688448" o:connectortype="straight" strokeweight=".26mm">
            <v:stroke endarrow="block" joinstyle="miter"/>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49" type="#_x0000_t32" style="position:absolute;left:0;text-align:left;margin-left:224.7pt;margin-top:-.2pt;width:12.05pt;height:.1pt;z-index:251675136" o:connectortype="straight" strokeweight=".26mm">
            <v:stroke endarrow="block" joinstyle="miter"/>
          </v:shape>
        </w:pict>
      </w:r>
      <w:r>
        <w:rPr>
          <w:noProof/>
          <w:lang w:eastAsia="ru-RU"/>
        </w:rPr>
        <w:pict>
          <v:shape id="_x0000_s1150" type="#_x0000_t32" style="position:absolute;left:0;text-align:left;margin-left:309.45pt;margin-top:-.2pt;width:15.05pt;height:.1pt;z-index:251676160" o:connectortype="straight" strokeweight=".26mm">
            <v:stroke endarrow="block" joinstyle="miter"/>
          </v:shape>
        </w:pict>
      </w:r>
      <w:r>
        <w:rPr>
          <w:noProof/>
          <w:lang w:eastAsia="ru-RU"/>
        </w:rPr>
        <w:pict>
          <v:shape id="_x0000_s1151" type="#_x0000_t32" style="position:absolute;left:0;text-align:left;margin-left:111.45pt;margin-top:7.3pt;width:11.25pt;height:.1pt;z-index:251692544" o:connectortype="straight" strokeweight=".26mm">
            <v:stroke endarrow="block" joinstyle="miter"/>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52" type="#_x0000_t202" style="position:absolute;left:0;text-align:left;margin-left:394.85pt;margin-top:1.25pt;width:75.8pt;height:22.9pt;z-index:251660800;mso-wrap-distance-left:9.05pt;mso-wrap-distance-right:9.05pt" strokeweight=".5pt">
            <v:fill color2="black"/>
            <v:textbox inset="7.45pt,3.85pt,7.45pt,3.85pt">
              <w:txbxContent>
                <w:p w:rsidR="009C066D" w:rsidRDefault="009C066D">
                  <w:r>
                    <w:t>охранники</w:t>
                  </w:r>
                </w:p>
              </w:txbxContent>
            </v:textbox>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53" type="#_x0000_t202" style="position:absolute;left:0;text-align:left;margin-left:21.35pt;margin-top:8pt;width:72.8pt;height:34.55pt;z-index:251663872;mso-wrap-distance-left:9.05pt;mso-wrap-distance-right:9.05pt" strokeweight=".5pt">
            <v:fill color2="black"/>
            <v:textbox inset="7.45pt,3.85pt,7.45pt,3.85pt">
              <w:txbxContent>
                <w:p w:rsidR="009C066D" w:rsidRDefault="009C066D">
                  <w:r>
                    <w:t xml:space="preserve"> Диспетчер </w:t>
                  </w:r>
                </w:p>
                <w:p w:rsidR="009C066D" w:rsidRDefault="009C066D">
                  <w:r>
                    <w:t xml:space="preserve"> заказов</w:t>
                  </w:r>
                </w:p>
              </w:txbxContent>
            </v:textbox>
          </v:shape>
        </w:pict>
      </w:r>
      <w:r>
        <w:rPr>
          <w:noProof/>
          <w:lang w:eastAsia="ru-RU"/>
        </w:rPr>
        <w:pict>
          <v:shape id="_x0000_s1154" type="#_x0000_t202" style="position:absolute;left:0;text-align:left;margin-left:122.6pt;margin-top:2.75pt;width:83.3pt;height:76.05pt;z-index:251665920;mso-wrap-distance-left:9.05pt;mso-wrap-distance-right:9.05pt" strokeweight=".5pt">
            <v:fill color2="black"/>
            <v:textbox inset="7.45pt,3.85pt,7.45pt,3.85pt">
              <w:txbxContent>
                <w:p w:rsidR="009C066D" w:rsidRDefault="009C066D">
                  <w:r>
                    <w:t>Бухгалтер по учету реализации и расчетов с покупателями</w:t>
                  </w:r>
                </w:p>
              </w:txbxContent>
            </v:textbox>
          </v:shape>
        </w:pict>
      </w:r>
      <w:r>
        <w:rPr>
          <w:noProof/>
          <w:lang w:eastAsia="ru-RU"/>
        </w:rPr>
        <w:pict>
          <v:shape id="_x0000_s1155" type="#_x0000_t202" style="position:absolute;left:0;text-align:left;margin-left:236.6pt;margin-top:2.75pt;width:83.3pt;height:47.3pt;z-index:251670016;mso-wrap-distance-left:9.05pt;mso-wrap-distance-right:9.05pt" strokeweight=".5pt">
            <v:fill color2="black"/>
            <v:textbox inset="7.45pt,3.85pt,7.45pt,3.85pt">
              <w:txbxContent>
                <w:p w:rsidR="009C066D" w:rsidRDefault="009C066D">
                  <w:r>
                    <w:t>Бригадир раскройного цеха</w:t>
                  </w:r>
                </w:p>
              </w:txbxContent>
            </v:textbox>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56" type="#_x0000_t202" style="position:absolute;left:0;text-align:left;margin-left:331.1pt;margin-top:.55pt;width:87.05pt;height:25.9pt;z-index:251672064;mso-wrap-distance-left:9.05pt;mso-wrap-distance-right:9.05pt" strokeweight=".5pt">
            <v:fill color2="black"/>
            <v:textbox inset="7.45pt,3.85pt,7.45pt,3.85pt">
              <w:txbxContent>
                <w:p w:rsidR="009C066D" w:rsidRDefault="009C066D">
                  <w:r>
                    <w:t>раскройщицы</w:t>
                  </w:r>
                </w:p>
              </w:txbxContent>
            </v:textbox>
          </v:shape>
        </w:pict>
      </w:r>
      <w:r>
        <w:rPr>
          <w:noProof/>
          <w:lang w:eastAsia="ru-RU"/>
        </w:rPr>
        <w:pict>
          <v:shape id="_x0000_s1157" type="#_x0000_t32" style="position:absolute;left:0;text-align:left;margin-left:224.7pt;margin-top:13.4pt;width:12.05pt;height:.1pt;z-index:251677184" o:connectortype="straight" strokeweight=".26mm">
            <v:stroke endarrow="block" joinstyle="miter"/>
          </v:shape>
        </w:pict>
      </w:r>
      <w:r>
        <w:rPr>
          <w:noProof/>
          <w:lang w:eastAsia="ru-RU"/>
        </w:rPr>
        <w:pict>
          <v:shape id="_x0000_s1158" type="#_x0000_t32" style="position:absolute;left:0;text-align:left;margin-left:9.45pt;margin-top:6.25pt;width:12.05pt;height:.1pt;z-index:251690496" o:connectortype="straight" strokeweight=".26mm">
            <v:stroke endarrow="block" joinstyle="miter"/>
          </v:shape>
        </w:pict>
      </w:r>
      <w:r>
        <w:rPr>
          <w:noProof/>
          <w:lang w:eastAsia="ru-RU"/>
        </w:rPr>
        <w:pict>
          <v:shape id="_x0000_s1159" type="#_x0000_t32" style="position:absolute;left:0;text-align:left;margin-left:111.45pt;margin-top:13.4pt;width:11.25pt;height:.1pt;z-index:251693568" o:connectortype="straight" strokeweight=".26mm">
            <v:stroke endarrow="block" joinstyle="miter"/>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60" type="#_x0000_t32" style="position:absolute;left:0;text-align:left;margin-left:319.95pt;margin-top:2.55pt;width:11.25pt;height:.1pt;z-index:251678208" o:connectortype="straight" strokeweight=".26mm">
            <v:stroke endarrow="block" joinstyle="miter"/>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61" type="#_x0000_t32" style="position:absolute;left:0;text-align:left;margin-left:150.45pt;margin-top:3.1pt;width:.1pt;height:16.55pt;z-index:251694592" o:connectortype="straight" strokeweight=".26mm">
            <v:stroke endarrow="block" joinstyle="miter"/>
          </v:shape>
        </w:pict>
      </w:r>
      <w:r>
        <w:rPr>
          <w:noProof/>
          <w:lang w:eastAsia="ru-RU"/>
        </w:rPr>
        <w:pict>
          <v:shape id="_x0000_s1162" type="#_x0000_t202" style="position:absolute;left:0;text-align:left;margin-left:241.1pt;margin-top:12.95pt;width:78.8pt;height:48.05pt;z-index:251671040;mso-wrap-distance-left:9.05pt;mso-wrap-distance-right:9.05pt" strokeweight=".5pt">
            <v:fill color2="black"/>
            <v:textbox inset="7.45pt,3.85pt,7.45pt,3.85pt">
              <w:txbxContent>
                <w:p w:rsidR="009C066D" w:rsidRDefault="009C066D">
                  <w:r>
                    <w:t>Бригадир швейного цеха</w:t>
                  </w:r>
                </w:p>
              </w:txbxContent>
            </v:textbox>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63" type="#_x0000_t202" style="position:absolute;left:0;text-align:left;margin-left:31.1pt;margin-top:3.4pt;width:177.8pt;height:48.3pt;z-index:251666944;mso-wrap-distance-left:9.05pt;mso-wrap-distance-right:9.05pt" strokeweight=".5pt">
            <v:fill color2="black"/>
            <v:textbox inset="7.45pt,3.85pt,7.45pt,3.85pt">
              <w:txbxContent>
                <w:p w:rsidR="009C066D" w:rsidRDefault="009C066D">
                  <w:r>
                    <w:t>Бухгалтер по учету расчетов с поставщиками и учету по движению денежных средств</w:t>
                  </w:r>
                </w:p>
              </w:txbxContent>
            </v:textbox>
          </v:shape>
        </w:pict>
      </w:r>
      <w:r>
        <w:rPr>
          <w:noProof/>
          <w:lang w:eastAsia="ru-RU"/>
        </w:rPr>
        <w:pict>
          <v:shape id="_x0000_s1164" type="#_x0000_t202" style="position:absolute;left:0;text-align:left;margin-left:331.1pt;margin-top:5.85pt;width:67.55pt;height:22.55pt;z-index:251673088;mso-wrap-distance-left:9.05pt;mso-wrap-distance-right:9.05pt" strokeweight=".5pt">
            <v:fill color2="black"/>
            <v:textbox inset="7.45pt,3.85pt,7.45pt,3.85pt">
              <w:txbxContent>
                <w:p w:rsidR="009C066D" w:rsidRDefault="009C066D">
                  <w:r>
                    <w:t xml:space="preserve"> швеи</w:t>
                  </w:r>
                </w:p>
              </w:txbxContent>
            </v:textbox>
          </v:shape>
        </w:pic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shape id="_x0000_s1165" type="#_x0000_t32" style="position:absolute;left:0;text-align:left;margin-left:224.7pt;margin-top:2.25pt;width:16.55pt;height:.1pt;z-index:251679232" o:connectortype="straight" strokeweight=".26mm">
            <v:stroke endarrow="block" joinstyle="miter"/>
          </v:shape>
        </w:pict>
      </w:r>
      <w:r>
        <w:rPr>
          <w:noProof/>
          <w:lang w:eastAsia="ru-RU"/>
        </w:rPr>
        <w:pict>
          <v:shape id="_x0000_s1166" type="#_x0000_t32" style="position:absolute;left:0;text-align:left;margin-left:319.95pt;margin-top:2.25pt;width:11.25pt;height:.1pt;z-index:251680256" o:connectortype="straight" strokeweight=".26mm">
            <v:stroke endarrow="block" joinstyle="miter"/>
          </v:shape>
        </w:pict>
      </w:r>
    </w:p>
    <w:p w:rsidR="00117BBD" w:rsidRPr="00077FE8" w:rsidRDefault="00117BBD" w:rsidP="00117BBD">
      <w:pPr>
        <w:pStyle w:val="14"/>
        <w:spacing w:line="360" w:lineRule="auto"/>
        <w:ind w:firstLine="709"/>
        <w:jc w:val="both"/>
        <w:rPr>
          <w:rFonts w:ascii="Times New Roman" w:hAnsi="Times New Roman"/>
          <w:sz w:val="28"/>
          <w:szCs w:val="28"/>
        </w:rPr>
      </w:pPr>
    </w:p>
    <w:p w:rsidR="00117BBD" w:rsidRPr="00077FE8" w:rsidRDefault="00117BBD" w:rsidP="00117BBD">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Рисунок 7- Схема управления предприятием</w: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Предприятие подвержено ряду отраслевых рисков, к числу которых относятся: на внутреннем рынке - насыщение спроса внутреннего рынка на</w:t>
      </w:r>
      <w:r w:rsidR="00623D41">
        <w:rPr>
          <w:rFonts w:ascii="Times New Roman" w:hAnsi="Times New Roman"/>
          <w:sz w:val="28"/>
          <w:szCs w:val="28"/>
        </w:rPr>
        <w:t xml:space="preserve"> </w:t>
      </w:r>
      <w:r w:rsidRPr="00077FE8">
        <w:rPr>
          <w:rFonts w:ascii="Times New Roman" w:hAnsi="Times New Roman"/>
          <w:sz w:val="28"/>
          <w:szCs w:val="28"/>
        </w:rPr>
        <w:t>детские трикотажные изделия; конкуренция с производителями из Китая и Турции.</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Основной целью деятельности Общества является удовлетворение потребностей российских</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предприятий, организаций и граждан в продукции</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производимой ООО ПКФ «Славита и К» и получение прибыли.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Отчетность ООО ПКФ</w:t>
      </w:r>
      <w:r w:rsidR="00077FE8" w:rsidRPr="00077FE8">
        <w:rPr>
          <w:rFonts w:ascii="Times New Roman" w:hAnsi="Times New Roman"/>
          <w:sz w:val="28"/>
          <w:szCs w:val="28"/>
        </w:rPr>
        <w:t xml:space="preserve"> </w:t>
      </w:r>
      <w:r w:rsidRPr="00077FE8">
        <w:rPr>
          <w:rFonts w:ascii="Times New Roman" w:hAnsi="Times New Roman"/>
          <w:sz w:val="28"/>
          <w:szCs w:val="28"/>
        </w:rPr>
        <w:t>«Славита и К»</w:t>
      </w:r>
      <w:r w:rsidR="00077FE8" w:rsidRPr="00077FE8">
        <w:rPr>
          <w:rFonts w:ascii="Times New Roman" w:hAnsi="Times New Roman"/>
          <w:sz w:val="28"/>
          <w:szCs w:val="28"/>
        </w:rPr>
        <w:t xml:space="preserve"> </w:t>
      </w:r>
      <w:r w:rsidRPr="00077FE8">
        <w:rPr>
          <w:rFonts w:ascii="Times New Roman" w:hAnsi="Times New Roman"/>
          <w:sz w:val="28"/>
          <w:szCs w:val="28"/>
        </w:rPr>
        <w:t>за 2006, 2007гг. представлена в приложении. (Приложение Б, В, Г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Рассмотрим производственно-экономические показатели</w:t>
      </w:r>
      <w:r w:rsidR="00077FE8" w:rsidRPr="00077FE8">
        <w:rPr>
          <w:rFonts w:ascii="Times New Roman" w:hAnsi="Times New Roman"/>
          <w:sz w:val="28"/>
          <w:szCs w:val="28"/>
        </w:rPr>
        <w:t xml:space="preserve"> </w:t>
      </w:r>
      <w:r w:rsidRPr="00077FE8">
        <w:rPr>
          <w:rFonts w:ascii="Times New Roman" w:hAnsi="Times New Roman"/>
          <w:sz w:val="28"/>
          <w:szCs w:val="28"/>
        </w:rPr>
        <w:t>ООО ПКФ «Славита и К» таблица 2.</w:t>
      </w:r>
    </w:p>
    <w:p w:rsidR="002341A5" w:rsidRPr="00077FE8" w:rsidRDefault="002341A5" w:rsidP="002D2D66">
      <w:pPr>
        <w:pStyle w:val="14"/>
        <w:spacing w:line="360" w:lineRule="auto"/>
        <w:ind w:firstLine="709"/>
        <w:jc w:val="both"/>
        <w:rPr>
          <w:rFonts w:ascii="Times New Roman" w:hAnsi="Times New Roman"/>
          <w:sz w:val="28"/>
          <w:szCs w:val="28"/>
        </w:rPr>
      </w:pPr>
    </w:p>
    <w:p w:rsidR="00183843" w:rsidRDefault="002341A5" w:rsidP="00183843">
      <w:pPr>
        <w:pStyle w:val="14"/>
        <w:spacing w:line="360" w:lineRule="auto"/>
        <w:ind w:firstLine="5529"/>
        <w:jc w:val="both"/>
        <w:rPr>
          <w:rFonts w:ascii="Times New Roman" w:hAnsi="Times New Roman"/>
          <w:sz w:val="28"/>
          <w:szCs w:val="28"/>
        </w:rPr>
      </w:pPr>
      <w:r w:rsidRPr="00077FE8">
        <w:rPr>
          <w:rFonts w:ascii="Times New Roman" w:hAnsi="Times New Roman"/>
          <w:sz w:val="28"/>
          <w:szCs w:val="28"/>
        </w:rPr>
        <w:t>Таблица-2</w:t>
      </w:r>
      <w:r w:rsidR="00077FE8" w:rsidRPr="00077FE8">
        <w:rPr>
          <w:rFonts w:ascii="Times New Roman" w:hAnsi="Times New Roman"/>
          <w:sz w:val="28"/>
          <w:szCs w:val="28"/>
        </w:rPr>
        <w:t xml:space="preserve">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Производственно-экономические показатели</w:t>
      </w:r>
      <w:r w:rsidR="00077FE8" w:rsidRPr="00077FE8">
        <w:rPr>
          <w:rFonts w:ascii="Times New Roman" w:hAnsi="Times New Roman"/>
          <w:sz w:val="28"/>
          <w:szCs w:val="28"/>
        </w:rPr>
        <w:t xml:space="preserve">  </w:t>
      </w:r>
      <w:r w:rsidRPr="00077FE8">
        <w:rPr>
          <w:rFonts w:ascii="Times New Roman" w:hAnsi="Times New Roman"/>
          <w:sz w:val="28"/>
          <w:szCs w:val="28"/>
        </w:rPr>
        <w:t>ООО ПКФ «Славита и К»</w:t>
      </w:r>
    </w:p>
    <w:tbl>
      <w:tblPr>
        <w:tblW w:w="8222" w:type="dxa"/>
        <w:jc w:val="center"/>
        <w:tblLayout w:type="fixed"/>
        <w:tblLook w:val="0000" w:firstRow="0" w:lastRow="0" w:firstColumn="0" w:lastColumn="0" w:noHBand="0" w:noVBand="0"/>
      </w:tblPr>
      <w:tblGrid>
        <w:gridCol w:w="381"/>
        <w:gridCol w:w="3081"/>
        <w:gridCol w:w="953"/>
        <w:gridCol w:w="953"/>
        <w:gridCol w:w="953"/>
        <w:gridCol w:w="953"/>
        <w:gridCol w:w="948"/>
      </w:tblGrid>
      <w:tr w:rsidR="002341A5" w:rsidRPr="00183843" w:rsidTr="00183843">
        <w:trPr>
          <w:trHeight w:hRule="exact" w:val="815"/>
          <w:jc w:val="center"/>
        </w:trPr>
        <w:tc>
          <w:tcPr>
            <w:tcW w:w="419" w:type="dxa"/>
            <w:tcBorders>
              <w:top w:val="single" w:sz="4" w:space="0" w:color="000000"/>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lang w:val="en-US"/>
              </w:rPr>
            </w:pPr>
            <w:r w:rsidRPr="00183843">
              <w:rPr>
                <w:rFonts w:ascii="Times New Roman" w:hAnsi="Times New Roman"/>
                <w:szCs w:val="28"/>
                <w:lang w:val="en-US"/>
              </w:rPr>
              <w:t>N</w:t>
            </w:r>
          </w:p>
        </w:tc>
        <w:tc>
          <w:tcPr>
            <w:tcW w:w="3800" w:type="dxa"/>
            <w:tcBorders>
              <w:top w:val="single" w:sz="4" w:space="0" w:color="000000"/>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Наименование показателя</w:t>
            </w:r>
          </w:p>
        </w:tc>
        <w:tc>
          <w:tcPr>
            <w:tcW w:w="1134" w:type="dxa"/>
            <w:tcBorders>
              <w:top w:val="single" w:sz="4" w:space="0" w:color="000000"/>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smartTag w:uri="urn:schemas-microsoft-com:office:smarttags" w:element="metricconverter">
              <w:smartTagPr>
                <w:attr w:name="ProductID" w:val="2007 г"/>
              </w:smartTagPr>
              <w:r w:rsidRPr="00183843">
                <w:rPr>
                  <w:rFonts w:ascii="Times New Roman" w:hAnsi="Times New Roman"/>
                  <w:szCs w:val="28"/>
                </w:rPr>
                <w:t>2005 г</w:t>
              </w:r>
            </w:smartTag>
            <w:r w:rsidRPr="00183843">
              <w:rPr>
                <w:rFonts w:ascii="Times New Roman" w:hAnsi="Times New Roman"/>
                <w:szCs w:val="28"/>
              </w:rPr>
              <w:t>.</w:t>
            </w:r>
          </w:p>
        </w:tc>
        <w:tc>
          <w:tcPr>
            <w:tcW w:w="1134" w:type="dxa"/>
            <w:tcBorders>
              <w:top w:val="single" w:sz="4" w:space="0" w:color="000000"/>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smartTag w:uri="urn:schemas-microsoft-com:office:smarttags" w:element="metricconverter">
              <w:smartTagPr>
                <w:attr w:name="ProductID" w:val="2007 г"/>
              </w:smartTagPr>
              <w:r w:rsidRPr="00183843">
                <w:rPr>
                  <w:rFonts w:ascii="Times New Roman" w:hAnsi="Times New Roman"/>
                  <w:szCs w:val="28"/>
                </w:rPr>
                <w:t>2006 г</w:t>
              </w:r>
            </w:smartTag>
            <w:r w:rsidRPr="00183843">
              <w:rPr>
                <w:rFonts w:ascii="Times New Roman" w:hAnsi="Times New Roman"/>
                <w:szCs w:val="28"/>
              </w:rPr>
              <w:t>.</w:t>
            </w:r>
          </w:p>
        </w:tc>
        <w:tc>
          <w:tcPr>
            <w:tcW w:w="1134" w:type="dxa"/>
            <w:tcBorders>
              <w:top w:val="single" w:sz="4" w:space="0" w:color="000000"/>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smartTag w:uri="urn:schemas-microsoft-com:office:smarttags" w:element="metricconverter">
              <w:smartTagPr>
                <w:attr w:name="ProductID" w:val="2007 г"/>
              </w:smartTagPr>
              <w:r w:rsidRPr="00183843">
                <w:rPr>
                  <w:rFonts w:ascii="Times New Roman" w:hAnsi="Times New Roman"/>
                  <w:szCs w:val="28"/>
                </w:rPr>
                <w:t>2007 г</w:t>
              </w:r>
            </w:smartTag>
            <w:r w:rsidRPr="00183843">
              <w:rPr>
                <w:rFonts w:ascii="Times New Roman" w:hAnsi="Times New Roman"/>
                <w:szCs w:val="28"/>
              </w:rPr>
              <w:t>.</w:t>
            </w:r>
          </w:p>
        </w:tc>
        <w:tc>
          <w:tcPr>
            <w:tcW w:w="2262" w:type="dxa"/>
            <w:gridSpan w:val="2"/>
            <w:tcBorders>
              <w:top w:val="single" w:sz="4" w:space="0" w:color="000000"/>
              <w:left w:val="single" w:sz="4" w:space="0" w:color="000000"/>
              <w:bottom w:val="single" w:sz="4" w:space="0" w:color="000000"/>
              <w:right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8"/>
              </w:rPr>
              <w:t xml:space="preserve"> </w:t>
            </w:r>
            <w:r w:rsidR="002341A5" w:rsidRPr="00183843">
              <w:rPr>
                <w:rFonts w:ascii="Times New Roman" w:hAnsi="Times New Roman"/>
                <w:szCs w:val="24"/>
              </w:rPr>
              <w:t>Темп</w:t>
            </w:r>
            <w:r w:rsidRPr="00183843">
              <w:rPr>
                <w:rFonts w:ascii="Times New Roman" w:hAnsi="Times New Roman"/>
                <w:szCs w:val="24"/>
              </w:rPr>
              <w:t xml:space="preserve"> </w:t>
            </w:r>
            <w:r w:rsidR="002341A5" w:rsidRPr="00183843">
              <w:rPr>
                <w:rFonts w:ascii="Times New Roman" w:hAnsi="Times New Roman"/>
                <w:szCs w:val="24"/>
              </w:rPr>
              <w:t>роста</w:t>
            </w:r>
          </w:p>
          <w:p w:rsidR="002341A5" w:rsidRPr="00183843" w:rsidRDefault="008E112F" w:rsidP="00183843">
            <w:pPr>
              <w:pStyle w:val="14"/>
              <w:spacing w:line="360" w:lineRule="auto"/>
              <w:jc w:val="both"/>
              <w:rPr>
                <w:rFonts w:ascii="Times New Roman" w:hAnsi="Times New Roman"/>
                <w:szCs w:val="24"/>
              </w:rPr>
            </w:pPr>
            <w:r>
              <w:rPr>
                <w:noProof/>
                <w:lang w:eastAsia="ru-RU"/>
              </w:rPr>
              <w:pict>
                <v:shape id="_x0000_s1167" type="#_x0000_t32" style="position:absolute;left:0;text-align:left;margin-left:-5.6pt;margin-top:3.55pt;width:112.55pt;height:.1pt;z-index:251695616" o:connectortype="straight" strokeweight=".26mm">
                  <v:stroke joinstyle="miter"/>
                </v:shape>
              </w:pict>
            </w:r>
            <w:r>
              <w:rPr>
                <w:noProof/>
                <w:lang w:eastAsia="ru-RU"/>
              </w:rPr>
              <w:pict>
                <v:shape id="_x0000_s1168" type="#_x0000_t32" style="position:absolute;left:0;text-align:left;margin-left:50.65pt;margin-top:3.55pt;width:.1pt;height:23.3pt;z-index:251696640" o:connectortype="straight" strokeweight=".26mm">
                  <v:stroke joinstyle="miter"/>
                </v:shape>
              </w:pict>
            </w:r>
          </w:p>
          <w:p w:rsidR="002341A5" w:rsidRPr="00183843" w:rsidRDefault="002341A5" w:rsidP="00183843">
            <w:pPr>
              <w:pStyle w:val="14"/>
              <w:spacing w:line="360" w:lineRule="auto"/>
              <w:jc w:val="both"/>
              <w:rPr>
                <w:rFonts w:ascii="Times New Roman" w:hAnsi="Times New Roman"/>
                <w:szCs w:val="22"/>
              </w:rPr>
            </w:pPr>
            <w:r w:rsidRPr="00183843">
              <w:rPr>
                <w:rFonts w:ascii="Times New Roman" w:hAnsi="Times New Roman"/>
                <w:szCs w:val="22"/>
              </w:rPr>
              <w:t>2006/2005</w:t>
            </w:r>
            <w:r w:rsidR="00077FE8" w:rsidRPr="00183843">
              <w:rPr>
                <w:rFonts w:ascii="Times New Roman" w:hAnsi="Times New Roman"/>
                <w:szCs w:val="22"/>
              </w:rPr>
              <w:t xml:space="preserve"> </w:t>
            </w:r>
            <w:r w:rsidRPr="00183843">
              <w:rPr>
                <w:rFonts w:ascii="Times New Roman" w:hAnsi="Times New Roman"/>
                <w:szCs w:val="22"/>
              </w:rPr>
              <w:t>2007/2006</w:t>
            </w:r>
          </w:p>
        </w:tc>
      </w:tr>
      <w:tr w:rsidR="002341A5" w:rsidRPr="00183843" w:rsidTr="00183843">
        <w:trPr>
          <w:jc w:val="center"/>
        </w:trPr>
        <w:tc>
          <w:tcPr>
            <w:tcW w:w="419"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w:t>
            </w:r>
          </w:p>
        </w:tc>
        <w:tc>
          <w:tcPr>
            <w:tcW w:w="3800"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Выручка от продажи , тыс. руб.</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8894</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9766</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12276</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109,80</w:t>
            </w:r>
          </w:p>
        </w:tc>
        <w:tc>
          <w:tcPr>
            <w:tcW w:w="1128"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125,70</w:t>
            </w:r>
          </w:p>
        </w:tc>
      </w:tr>
      <w:tr w:rsidR="002341A5" w:rsidRPr="00183843" w:rsidTr="00183843">
        <w:trPr>
          <w:jc w:val="center"/>
        </w:trPr>
        <w:tc>
          <w:tcPr>
            <w:tcW w:w="419"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2</w:t>
            </w:r>
          </w:p>
        </w:tc>
        <w:tc>
          <w:tcPr>
            <w:tcW w:w="3800"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Затраты на производство, тыс. руб.</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8738</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9534</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11054</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109,11</w:t>
            </w:r>
          </w:p>
        </w:tc>
        <w:tc>
          <w:tcPr>
            <w:tcW w:w="1128"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115,94</w:t>
            </w:r>
          </w:p>
        </w:tc>
      </w:tr>
      <w:tr w:rsidR="002341A5" w:rsidRPr="00183843" w:rsidTr="00183843">
        <w:trPr>
          <w:jc w:val="center"/>
        </w:trPr>
        <w:tc>
          <w:tcPr>
            <w:tcW w:w="419"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3</w:t>
            </w:r>
          </w:p>
        </w:tc>
        <w:tc>
          <w:tcPr>
            <w:tcW w:w="3800"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Внеоборотные активы, тыс.руб</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744</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642</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424</w:t>
            </w:r>
          </w:p>
          <w:p w:rsidR="002341A5" w:rsidRPr="00183843" w:rsidRDefault="002341A5" w:rsidP="00183843">
            <w:pPr>
              <w:pStyle w:val="14"/>
              <w:spacing w:line="360" w:lineRule="auto"/>
              <w:jc w:val="both"/>
              <w:rPr>
                <w:rFonts w:ascii="Times New Roman" w:hAnsi="Times New Roman"/>
                <w:szCs w:val="28"/>
              </w:rPr>
            </w:pP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86,29</w:t>
            </w:r>
          </w:p>
        </w:tc>
        <w:tc>
          <w:tcPr>
            <w:tcW w:w="1128"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66,04</w:t>
            </w:r>
          </w:p>
        </w:tc>
      </w:tr>
      <w:tr w:rsidR="002341A5" w:rsidRPr="00183843" w:rsidTr="00183843">
        <w:trPr>
          <w:jc w:val="center"/>
        </w:trPr>
        <w:tc>
          <w:tcPr>
            <w:tcW w:w="419"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4</w:t>
            </w:r>
          </w:p>
        </w:tc>
        <w:tc>
          <w:tcPr>
            <w:tcW w:w="3800"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Оборотные активы, тыс. руб</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1722</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1117</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1183</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64,87</w:t>
            </w:r>
          </w:p>
        </w:tc>
        <w:tc>
          <w:tcPr>
            <w:tcW w:w="1128"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105,91</w:t>
            </w:r>
          </w:p>
        </w:tc>
      </w:tr>
      <w:tr w:rsidR="002341A5" w:rsidRPr="00183843" w:rsidTr="00183843">
        <w:trPr>
          <w:jc w:val="center"/>
        </w:trPr>
        <w:tc>
          <w:tcPr>
            <w:tcW w:w="419"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5</w:t>
            </w:r>
          </w:p>
        </w:tc>
        <w:tc>
          <w:tcPr>
            <w:tcW w:w="3800"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Собственный капитал, тыс. руб.</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1749</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1471</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1182</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84,11</w:t>
            </w:r>
          </w:p>
        </w:tc>
        <w:tc>
          <w:tcPr>
            <w:tcW w:w="1128"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80,35</w:t>
            </w:r>
          </w:p>
        </w:tc>
      </w:tr>
      <w:tr w:rsidR="002341A5" w:rsidRPr="00183843" w:rsidTr="00183843">
        <w:trPr>
          <w:jc w:val="center"/>
        </w:trPr>
        <w:tc>
          <w:tcPr>
            <w:tcW w:w="419"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6</w:t>
            </w:r>
          </w:p>
        </w:tc>
        <w:tc>
          <w:tcPr>
            <w:tcW w:w="3800"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Заемный капитал, тыс. руб.</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717</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288</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424</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40,17</w:t>
            </w:r>
          </w:p>
        </w:tc>
        <w:tc>
          <w:tcPr>
            <w:tcW w:w="1128"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147,22</w:t>
            </w:r>
          </w:p>
        </w:tc>
      </w:tr>
      <w:tr w:rsidR="002341A5" w:rsidRPr="00183843" w:rsidTr="00183843">
        <w:trPr>
          <w:jc w:val="center"/>
        </w:trPr>
        <w:tc>
          <w:tcPr>
            <w:tcW w:w="419"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7</w:t>
            </w:r>
          </w:p>
        </w:tc>
        <w:tc>
          <w:tcPr>
            <w:tcW w:w="3800"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 xml:space="preserve">Рентабельность продаж, % </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0,37</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0,94</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1,21</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254,05</w:t>
            </w:r>
          </w:p>
        </w:tc>
        <w:tc>
          <w:tcPr>
            <w:tcW w:w="1128"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128,72</w:t>
            </w:r>
          </w:p>
        </w:tc>
      </w:tr>
      <w:tr w:rsidR="002341A5" w:rsidRPr="00183843" w:rsidTr="00183843">
        <w:trPr>
          <w:jc w:val="center"/>
        </w:trPr>
        <w:tc>
          <w:tcPr>
            <w:tcW w:w="419"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8</w:t>
            </w:r>
          </w:p>
        </w:tc>
        <w:tc>
          <w:tcPr>
            <w:tcW w:w="3800"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Средняя численность работников, чел.</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68</w:t>
            </w:r>
          </w:p>
          <w:p w:rsidR="002341A5" w:rsidRPr="00183843" w:rsidRDefault="002341A5" w:rsidP="00183843">
            <w:pPr>
              <w:pStyle w:val="14"/>
              <w:spacing w:line="360" w:lineRule="auto"/>
              <w:jc w:val="both"/>
              <w:rPr>
                <w:rFonts w:ascii="Times New Roman" w:hAnsi="Times New Roman"/>
                <w:szCs w:val="28"/>
              </w:rPr>
            </w:pP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67</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68</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lang w:val="en-US"/>
              </w:rPr>
            </w:pPr>
            <w:r w:rsidRPr="00183843">
              <w:rPr>
                <w:rFonts w:ascii="Times New Roman" w:hAnsi="Times New Roman"/>
                <w:szCs w:val="28"/>
                <w:lang w:val="en-US"/>
              </w:rPr>
              <w:t>98,53</w:t>
            </w:r>
          </w:p>
        </w:tc>
        <w:tc>
          <w:tcPr>
            <w:tcW w:w="1128"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lang w:val="en-US"/>
              </w:rPr>
            </w:pPr>
            <w:r w:rsidRPr="00183843">
              <w:rPr>
                <w:rFonts w:ascii="Times New Roman" w:hAnsi="Times New Roman"/>
                <w:szCs w:val="28"/>
                <w:lang w:val="en-US"/>
              </w:rPr>
              <w:t>101,49</w:t>
            </w:r>
          </w:p>
        </w:tc>
      </w:tr>
      <w:tr w:rsidR="002341A5" w:rsidRPr="00183843" w:rsidTr="00183843">
        <w:trPr>
          <w:jc w:val="center"/>
        </w:trPr>
        <w:tc>
          <w:tcPr>
            <w:tcW w:w="419"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9</w:t>
            </w:r>
          </w:p>
        </w:tc>
        <w:tc>
          <w:tcPr>
            <w:tcW w:w="3800"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 xml:space="preserve">Производительность труда, тыс. руб </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131</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146</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181</w:t>
            </w:r>
          </w:p>
        </w:tc>
        <w:tc>
          <w:tcPr>
            <w:tcW w:w="11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lang w:val="en-US"/>
              </w:rPr>
            </w:pPr>
            <w:r w:rsidRPr="00183843">
              <w:rPr>
                <w:rFonts w:ascii="Times New Roman" w:hAnsi="Times New Roman"/>
                <w:szCs w:val="28"/>
                <w:lang w:val="en-US"/>
              </w:rPr>
              <w:t>111,45</w:t>
            </w:r>
          </w:p>
        </w:tc>
        <w:tc>
          <w:tcPr>
            <w:tcW w:w="1128"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lang w:val="en-US"/>
              </w:rPr>
            </w:pPr>
            <w:r w:rsidRPr="00183843">
              <w:rPr>
                <w:rFonts w:ascii="Times New Roman" w:hAnsi="Times New Roman"/>
                <w:szCs w:val="28"/>
                <w:lang w:val="en-US"/>
              </w:rPr>
              <w:t>123,97</w:t>
            </w:r>
          </w:p>
        </w:tc>
      </w:tr>
    </w:tbl>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Как видно из таблицы прибыль в течение 3-лет с каждым годом увеличивается. Так в 2007 году рост прибыли от реализации продукции увеличился в 4 раза , т.е в на 87 тыс. руб. по сравнению с 2005 годом. Это обусловлено ростом выручки от реализации продукции на 38% или на 3382 тыс. руб. и снижением затрат на выпуск единицы продукции . Следовательно. дальнейшее сокращение затрат является резервом роста прибыли от реализации продукции.</w:t>
      </w:r>
      <w:r w:rsidR="00077FE8" w:rsidRPr="00077FE8">
        <w:rPr>
          <w:rFonts w:ascii="Times New Roman" w:hAnsi="Times New Roman"/>
          <w:sz w:val="28"/>
          <w:szCs w:val="28"/>
        </w:rPr>
        <w:t xml:space="preserve">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За анализируемые 2005-2007 годы имущество ОО ПКФ «Славита и К» уменьшилось в 2006 году на 102 тыс руб.</w:t>
      </w:r>
      <w:r w:rsidR="00077FE8" w:rsidRPr="00077FE8">
        <w:rPr>
          <w:rFonts w:ascii="Times New Roman" w:hAnsi="Times New Roman"/>
          <w:sz w:val="28"/>
          <w:szCs w:val="28"/>
        </w:rPr>
        <w:t xml:space="preserve"> </w:t>
      </w:r>
      <w:r w:rsidRPr="00077FE8">
        <w:rPr>
          <w:rFonts w:ascii="Times New Roman" w:hAnsi="Times New Roman"/>
          <w:sz w:val="28"/>
          <w:szCs w:val="28"/>
        </w:rPr>
        <w:t>в 2007 году на 218 тыс. руб. это было связано с тем, что старое оборудование было продано. А новое оборудование для производства детских трикотажных изделий взято в аренду.</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Оборотные средства преобладают в структуре имущества. В 2006 году оборотные активы уменьшились на 605 тыс. руб.или на 36% . Это произошло в связи с тем, что уменьшилась дебиторская задолженность и уменьшились запасы (сырье и материалы) на складах. В 2007 году</w:t>
      </w:r>
      <w:r w:rsidR="00077FE8" w:rsidRPr="00077FE8">
        <w:rPr>
          <w:rFonts w:ascii="Times New Roman" w:hAnsi="Times New Roman"/>
          <w:sz w:val="28"/>
          <w:szCs w:val="28"/>
        </w:rPr>
        <w:t xml:space="preserve"> </w:t>
      </w:r>
      <w:r w:rsidRPr="00077FE8">
        <w:rPr>
          <w:rFonts w:ascii="Times New Roman" w:hAnsi="Times New Roman"/>
          <w:sz w:val="28"/>
          <w:szCs w:val="28"/>
        </w:rPr>
        <w:t xml:space="preserve">оборотные средства увеличились незначительно всего на 5.91 % или на 66 тыс. руб.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Заемный капитал в 2006 году уменьшился на 499 тыс. руб. Это связано с уменьшением кредиторской задолженности. В 2007 году увеличивается на 136 тыс. руб.</w:t>
      </w:r>
      <w:r w:rsidR="00077FE8" w:rsidRPr="00077FE8">
        <w:rPr>
          <w:rFonts w:ascii="Times New Roman" w:hAnsi="Times New Roman"/>
          <w:sz w:val="28"/>
          <w:szCs w:val="28"/>
        </w:rPr>
        <w:t xml:space="preserve"> </w:t>
      </w:r>
      <w:r w:rsidRPr="00077FE8">
        <w:rPr>
          <w:rFonts w:ascii="Times New Roman" w:hAnsi="Times New Roman"/>
          <w:sz w:val="28"/>
          <w:szCs w:val="28"/>
        </w:rPr>
        <w:t>или на 47,22% , это связано с увеличением кредиторской задолженности.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Рентабельность продаж в течение 2005-2007 годов растет, за счет снижения затрат. В 2007 году рентабельность продаж больше 100% в связи с продажей основных средств.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Средне-списочная численность работающих на ООО ПКФ «Славита и К»</w:t>
      </w:r>
      <w:r w:rsidR="00077FE8" w:rsidRPr="00077FE8">
        <w:rPr>
          <w:rFonts w:ascii="Times New Roman" w:hAnsi="Times New Roman"/>
          <w:sz w:val="28"/>
          <w:szCs w:val="28"/>
        </w:rPr>
        <w:t xml:space="preserve"> </w:t>
      </w:r>
      <w:r w:rsidRPr="00077FE8">
        <w:rPr>
          <w:rFonts w:ascii="Times New Roman" w:hAnsi="Times New Roman"/>
          <w:sz w:val="28"/>
          <w:szCs w:val="28"/>
        </w:rPr>
        <w:t>составляет 68 человек. За последние 3 года численность работников не менялась.</w:t>
      </w:r>
      <w:r w:rsidR="00077FE8" w:rsidRPr="00077FE8">
        <w:rPr>
          <w:rFonts w:ascii="Times New Roman" w:hAnsi="Times New Roman"/>
          <w:sz w:val="28"/>
          <w:szCs w:val="28"/>
        </w:rPr>
        <w:t xml:space="preserve"> </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Кадровая политика предприятия направлена на работу с молодежью, обучение новых профессиям, переподготовку кадров, повышение квалификации работающих.</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 xml:space="preserve">Производительность труда увеличивается . </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Чтобы обеспечивать стабильную устойчивость финансового состояния предприятия, при которой запасы и затраты обеспечиваются суммой собственных оборотных средств и заемными источниками, управление экономикой ООО ПКФ</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«Славиита и К»</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предполагает осуществление следующего:</w:t>
      </w:r>
    </w:p>
    <w:p w:rsidR="002341A5" w:rsidRPr="00077FE8" w:rsidRDefault="002341A5" w:rsidP="002D2D66">
      <w:pPr>
        <w:pStyle w:val="14"/>
        <w:numPr>
          <w:ilvl w:val="0"/>
          <w:numId w:val="5"/>
        </w:numPr>
        <w:tabs>
          <w:tab w:val="left" w:pos="1440"/>
        </w:tabs>
        <w:spacing w:line="360" w:lineRule="auto"/>
        <w:ind w:left="0" w:firstLine="709"/>
        <w:jc w:val="both"/>
        <w:rPr>
          <w:rFonts w:ascii="Times New Roman" w:hAnsi="Times New Roman"/>
          <w:sz w:val="28"/>
          <w:szCs w:val="28"/>
        </w:rPr>
      </w:pPr>
      <w:r w:rsidRPr="00077FE8">
        <w:rPr>
          <w:rFonts w:ascii="Times New Roman" w:hAnsi="Times New Roman"/>
          <w:sz w:val="28"/>
          <w:szCs w:val="28"/>
        </w:rPr>
        <w:t>Довести уровень средней заработной платы к концу 2008 года по предприятию до 6000 рублей;</w:t>
      </w:r>
    </w:p>
    <w:p w:rsidR="002341A5" w:rsidRPr="00077FE8" w:rsidRDefault="002341A5" w:rsidP="002D2D66">
      <w:pPr>
        <w:pStyle w:val="14"/>
        <w:numPr>
          <w:ilvl w:val="0"/>
          <w:numId w:val="5"/>
        </w:numPr>
        <w:tabs>
          <w:tab w:val="left" w:pos="1440"/>
        </w:tabs>
        <w:spacing w:line="360" w:lineRule="auto"/>
        <w:ind w:left="0" w:firstLine="709"/>
        <w:jc w:val="both"/>
        <w:rPr>
          <w:rFonts w:ascii="Times New Roman" w:hAnsi="Times New Roman"/>
          <w:sz w:val="28"/>
          <w:szCs w:val="28"/>
        </w:rPr>
      </w:pPr>
      <w:r w:rsidRPr="00077FE8">
        <w:rPr>
          <w:rFonts w:ascii="Times New Roman" w:hAnsi="Times New Roman"/>
          <w:sz w:val="28"/>
          <w:szCs w:val="28"/>
        </w:rPr>
        <w:t>Упорядочить структуру предприятия, усовершенствовать горизонтальные</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связи между подразделениями;</w:t>
      </w:r>
    </w:p>
    <w:p w:rsidR="002341A5" w:rsidRPr="00077FE8" w:rsidRDefault="002341A5" w:rsidP="002D2D66">
      <w:pPr>
        <w:pStyle w:val="14"/>
        <w:numPr>
          <w:ilvl w:val="0"/>
          <w:numId w:val="5"/>
        </w:numPr>
        <w:tabs>
          <w:tab w:val="left" w:pos="1440"/>
        </w:tabs>
        <w:spacing w:line="360" w:lineRule="auto"/>
        <w:ind w:left="0" w:firstLine="709"/>
        <w:jc w:val="both"/>
        <w:rPr>
          <w:rFonts w:ascii="Times New Roman" w:hAnsi="Times New Roman" w:cs="Tahoma"/>
          <w:sz w:val="28"/>
          <w:szCs w:val="28"/>
        </w:rPr>
      </w:pPr>
      <w:r w:rsidRPr="00077FE8">
        <w:rPr>
          <w:rFonts w:ascii="Times New Roman" w:hAnsi="Times New Roman" w:cs="Tahoma"/>
          <w:sz w:val="28"/>
          <w:szCs w:val="28"/>
        </w:rPr>
        <w:t>Рост выпуска продукции должен составить 15000 тыс. руб. без НДС</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Для оценки движения денежных средств составим аналитическую таблицу 3</w:t>
      </w:r>
      <w:r w:rsidR="00077FE8" w:rsidRPr="00077FE8">
        <w:rPr>
          <w:rFonts w:ascii="Times New Roman" w:hAnsi="Times New Roman"/>
          <w:sz w:val="28"/>
          <w:szCs w:val="28"/>
        </w:rPr>
        <w:t xml:space="preserve"> </w:t>
      </w:r>
    </w:p>
    <w:p w:rsidR="002341A5" w:rsidRPr="00077FE8" w:rsidRDefault="002341A5" w:rsidP="002D2D66">
      <w:pPr>
        <w:pStyle w:val="14"/>
        <w:spacing w:line="360" w:lineRule="auto"/>
        <w:ind w:firstLine="709"/>
        <w:jc w:val="both"/>
        <w:rPr>
          <w:rFonts w:ascii="Times New Roman" w:hAnsi="Times New Roman"/>
          <w:sz w:val="28"/>
          <w:szCs w:val="28"/>
        </w:rPr>
      </w:pPr>
    </w:p>
    <w:p w:rsidR="00183843" w:rsidRDefault="002341A5" w:rsidP="00623D41">
      <w:pPr>
        <w:pStyle w:val="14"/>
        <w:spacing w:line="360" w:lineRule="auto"/>
        <w:ind w:firstLine="5529"/>
        <w:jc w:val="both"/>
        <w:rPr>
          <w:rFonts w:ascii="Times New Roman" w:hAnsi="Times New Roman"/>
          <w:sz w:val="28"/>
          <w:szCs w:val="28"/>
        </w:rPr>
      </w:pPr>
      <w:r w:rsidRPr="00077FE8">
        <w:rPr>
          <w:rFonts w:ascii="Times New Roman" w:hAnsi="Times New Roman"/>
          <w:sz w:val="28"/>
          <w:szCs w:val="28"/>
        </w:rPr>
        <w:t>Таблица 3</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Движение денежных средств</w:t>
      </w:r>
    </w:p>
    <w:tbl>
      <w:tblPr>
        <w:tblW w:w="8222" w:type="dxa"/>
        <w:jc w:val="center"/>
        <w:tblLayout w:type="fixed"/>
        <w:tblLook w:val="0000" w:firstRow="0" w:lastRow="0" w:firstColumn="0" w:lastColumn="0" w:noHBand="0" w:noVBand="0"/>
      </w:tblPr>
      <w:tblGrid>
        <w:gridCol w:w="4748"/>
        <w:gridCol w:w="1198"/>
        <w:gridCol w:w="1198"/>
        <w:gridCol w:w="1078"/>
      </w:tblGrid>
      <w:tr w:rsidR="002341A5" w:rsidRPr="00183843" w:rsidTr="00183843">
        <w:trPr>
          <w:jc w:val="center"/>
        </w:trPr>
        <w:tc>
          <w:tcPr>
            <w:tcW w:w="5778" w:type="dxa"/>
            <w:tcBorders>
              <w:top w:val="single" w:sz="4" w:space="0" w:color="000000"/>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8"/>
              </w:rPr>
              <w:t xml:space="preserve"> </w:t>
            </w:r>
            <w:r w:rsidRPr="00183843">
              <w:rPr>
                <w:rFonts w:ascii="Times New Roman" w:hAnsi="Times New Roman"/>
                <w:szCs w:val="24"/>
              </w:rPr>
              <w:t xml:space="preserve"> </w:t>
            </w:r>
            <w:r w:rsidR="002341A5" w:rsidRPr="00183843">
              <w:rPr>
                <w:rFonts w:ascii="Times New Roman" w:hAnsi="Times New Roman"/>
                <w:szCs w:val="24"/>
              </w:rPr>
              <w:t>Показатели</w:t>
            </w:r>
          </w:p>
        </w:tc>
        <w:tc>
          <w:tcPr>
            <w:tcW w:w="1418" w:type="dxa"/>
            <w:tcBorders>
              <w:top w:val="single" w:sz="4" w:space="0" w:color="000000"/>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smartTag w:uri="urn:schemas-microsoft-com:office:smarttags" w:element="metricconverter">
              <w:smartTagPr>
                <w:attr w:name="ProductID" w:val="2007 г"/>
              </w:smartTagPr>
              <w:r w:rsidR="002341A5" w:rsidRPr="00183843">
                <w:rPr>
                  <w:rFonts w:ascii="Times New Roman" w:hAnsi="Times New Roman"/>
                  <w:szCs w:val="24"/>
                </w:rPr>
                <w:t>2005 г</w:t>
              </w:r>
            </w:smartTag>
            <w:r w:rsidR="002341A5" w:rsidRPr="00183843">
              <w:rPr>
                <w:rFonts w:ascii="Times New Roman" w:hAnsi="Times New Roman"/>
                <w:szCs w:val="24"/>
              </w:rPr>
              <w:t>.</w:t>
            </w:r>
          </w:p>
        </w:tc>
        <w:tc>
          <w:tcPr>
            <w:tcW w:w="1417" w:type="dxa"/>
            <w:tcBorders>
              <w:top w:val="single" w:sz="4" w:space="0" w:color="000000"/>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smartTag w:uri="urn:schemas-microsoft-com:office:smarttags" w:element="metricconverter">
              <w:smartTagPr>
                <w:attr w:name="ProductID" w:val="2007 г"/>
              </w:smartTagPr>
              <w:r w:rsidR="002341A5" w:rsidRPr="00183843">
                <w:rPr>
                  <w:rFonts w:ascii="Times New Roman" w:hAnsi="Times New Roman"/>
                  <w:szCs w:val="24"/>
                </w:rPr>
                <w:t>2006 г</w:t>
              </w:r>
            </w:smartTag>
            <w:r w:rsidR="002341A5" w:rsidRPr="00183843">
              <w:rPr>
                <w:rFonts w:ascii="Times New Roman" w:hAnsi="Times New Roman"/>
                <w:szCs w:val="24"/>
              </w:rPr>
              <w:t>.</w:t>
            </w:r>
          </w:p>
        </w:tc>
        <w:tc>
          <w:tcPr>
            <w:tcW w:w="1270" w:type="dxa"/>
            <w:tcBorders>
              <w:top w:val="single" w:sz="4" w:space="0" w:color="000000"/>
              <w:left w:val="single" w:sz="4" w:space="0" w:color="000000"/>
              <w:bottom w:val="single" w:sz="4" w:space="0" w:color="000000"/>
              <w:right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smartTag w:uri="urn:schemas-microsoft-com:office:smarttags" w:element="metricconverter">
              <w:smartTagPr>
                <w:attr w:name="ProductID" w:val="2007 г"/>
              </w:smartTagPr>
              <w:r w:rsidR="002341A5" w:rsidRPr="00183843">
                <w:rPr>
                  <w:rFonts w:ascii="Times New Roman" w:hAnsi="Times New Roman"/>
                  <w:szCs w:val="24"/>
                </w:rPr>
                <w:t>2007 г</w:t>
              </w:r>
            </w:smartTag>
            <w:r w:rsidR="002341A5" w:rsidRPr="00183843">
              <w:rPr>
                <w:rFonts w:ascii="Times New Roman" w:hAnsi="Times New Roman"/>
                <w:szCs w:val="24"/>
              </w:rPr>
              <w:t>.</w:t>
            </w:r>
          </w:p>
        </w:tc>
      </w:tr>
      <w:tr w:rsidR="002341A5" w:rsidRPr="00183843" w:rsidTr="00183843">
        <w:trPr>
          <w:jc w:val="center"/>
        </w:trPr>
        <w:tc>
          <w:tcPr>
            <w:tcW w:w="9883" w:type="dxa"/>
            <w:gridSpan w:val="4"/>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ТЕКУЩАЯ ДЕЯТЕЛЬНЕОСТЬ</w:t>
            </w: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2341A5" w:rsidP="00183843">
            <w:pPr>
              <w:pStyle w:val="14"/>
              <w:numPr>
                <w:ilvl w:val="1"/>
                <w:numId w:val="6"/>
              </w:numPr>
              <w:tabs>
                <w:tab w:val="left" w:pos="1440"/>
              </w:tabs>
              <w:snapToGrid w:val="0"/>
              <w:spacing w:line="360" w:lineRule="auto"/>
              <w:ind w:left="0" w:firstLine="0"/>
              <w:jc w:val="both"/>
              <w:rPr>
                <w:rFonts w:ascii="Times New Roman" w:hAnsi="Times New Roman"/>
                <w:szCs w:val="24"/>
              </w:rPr>
            </w:pPr>
            <w:r w:rsidRPr="00183843">
              <w:rPr>
                <w:rFonts w:ascii="Times New Roman" w:hAnsi="Times New Roman"/>
                <w:szCs w:val="24"/>
              </w:rPr>
              <w:t>Приток денежных средств:</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9632</w:t>
            </w: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10977</w:t>
            </w: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12939</w:t>
            </w: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 xml:space="preserve">- выручка от реализации товаров, продукции, работ </w:t>
            </w:r>
          </w:p>
          <w:p w:rsidR="002341A5" w:rsidRPr="00183843" w:rsidRDefault="00077FE8" w:rsidP="00183843">
            <w:pPr>
              <w:pStyle w:val="14"/>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и услуг</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9576</w:t>
            </w: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10931</w:t>
            </w: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12864</w:t>
            </w: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 целевое финансирование</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 прочие поступления</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2341A5" w:rsidP="00183843">
            <w:pPr>
              <w:pStyle w:val="14"/>
              <w:numPr>
                <w:ilvl w:val="1"/>
                <w:numId w:val="6"/>
              </w:numPr>
              <w:tabs>
                <w:tab w:val="left" w:pos="1440"/>
              </w:tabs>
              <w:snapToGrid w:val="0"/>
              <w:spacing w:line="360" w:lineRule="auto"/>
              <w:ind w:left="0" w:firstLine="0"/>
              <w:jc w:val="both"/>
              <w:rPr>
                <w:rFonts w:ascii="Times New Roman" w:hAnsi="Times New Roman"/>
                <w:szCs w:val="24"/>
              </w:rPr>
            </w:pPr>
            <w:r w:rsidRPr="00183843">
              <w:rPr>
                <w:rFonts w:ascii="Times New Roman" w:hAnsi="Times New Roman"/>
                <w:szCs w:val="24"/>
              </w:rPr>
              <w:t>Отток денежных средств:</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10046</w:t>
            </w: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10480</w:t>
            </w: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13217</w:t>
            </w: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 оплата приобретенных товаров Работ, услуг</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7124</w:t>
            </w: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6941</w:t>
            </w: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9079</w:t>
            </w: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 оплата труда</w:t>
            </w:r>
            <w:r w:rsidRPr="00183843">
              <w:rPr>
                <w:rFonts w:ascii="Times New Roman" w:hAnsi="Times New Roman"/>
                <w:szCs w:val="24"/>
              </w:rPr>
              <w:t xml:space="preserve"> </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1110</w:t>
            </w: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1749</w:t>
            </w: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2687</w:t>
            </w: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 отчисления на социальные нужды</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298</w:t>
            </w: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509</w:t>
            </w: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537</w:t>
            </w: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 выплата дивидендов</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20</w:t>
            </w: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 выдача подотчетных сумм</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872</w:t>
            </w: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757</w:t>
            </w: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499</w:t>
            </w: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 выдача авансов</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 расчеты с бюджетом</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532</w:t>
            </w: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444</w:t>
            </w: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415</w:t>
            </w: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 xml:space="preserve">- оплата процентов по полученным кредитам и </w:t>
            </w:r>
          </w:p>
          <w:p w:rsidR="002341A5" w:rsidRPr="00183843" w:rsidRDefault="00077FE8" w:rsidP="00183843">
            <w:pPr>
              <w:pStyle w:val="14"/>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займам</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90</w:t>
            </w: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80</w:t>
            </w: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2341A5" w:rsidP="00183843">
            <w:pPr>
              <w:pStyle w:val="14"/>
              <w:numPr>
                <w:ilvl w:val="1"/>
                <w:numId w:val="6"/>
              </w:numPr>
              <w:tabs>
                <w:tab w:val="left" w:pos="1440"/>
              </w:tabs>
              <w:snapToGrid w:val="0"/>
              <w:spacing w:line="360" w:lineRule="auto"/>
              <w:ind w:left="0" w:firstLine="0"/>
              <w:jc w:val="both"/>
              <w:rPr>
                <w:rFonts w:ascii="Times New Roman" w:hAnsi="Times New Roman"/>
                <w:szCs w:val="24"/>
              </w:rPr>
            </w:pPr>
            <w:r w:rsidRPr="00183843">
              <w:rPr>
                <w:rFonts w:ascii="Times New Roman" w:hAnsi="Times New Roman"/>
                <w:szCs w:val="24"/>
              </w:rPr>
              <w:t>Итого: приток(+) отток (-) денежных средств (стр. 1.1- стр. 1.2)</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p w:rsidR="002341A5" w:rsidRPr="00183843" w:rsidRDefault="002341A5" w:rsidP="00183843">
            <w:pPr>
              <w:pStyle w:val="14"/>
              <w:spacing w:line="360" w:lineRule="auto"/>
              <w:jc w:val="both"/>
              <w:rPr>
                <w:rFonts w:ascii="Times New Roman" w:hAnsi="Times New Roman"/>
                <w:szCs w:val="24"/>
              </w:rPr>
            </w:pPr>
            <w:r w:rsidRPr="00183843">
              <w:rPr>
                <w:rFonts w:ascii="Times New Roman" w:hAnsi="Times New Roman"/>
                <w:szCs w:val="24"/>
              </w:rPr>
              <w:t>-414</w:t>
            </w: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p w:rsidR="002341A5" w:rsidRPr="00183843" w:rsidRDefault="002341A5" w:rsidP="00183843">
            <w:pPr>
              <w:pStyle w:val="14"/>
              <w:spacing w:line="360" w:lineRule="auto"/>
              <w:jc w:val="both"/>
              <w:rPr>
                <w:rFonts w:ascii="Times New Roman" w:hAnsi="Times New Roman"/>
                <w:szCs w:val="24"/>
              </w:rPr>
            </w:pPr>
            <w:r w:rsidRPr="00183843">
              <w:rPr>
                <w:rFonts w:ascii="Times New Roman" w:hAnsi="Times New Roman"/>
                <w:szCs w:val="24"/>
              </w:rPr>
              <w:t>+497</w:t>
            </w: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p w:rsidR="002341A5" w:rsidRPr="00183843" w:rsidRDefault="002341A5" w:rsidP="00183843">
            <w:pPr>
              <w:pStyle w:val="14"/>
              <w:spacing w:line="360" w:lineRule="auto"/>
              <w:jc w:val="both"/>
              <w:rPr>
                <w:rFonts w:ascii="Times New Roman" w:hAnsi="Times New Roman"/>
                <w:szCs w:val="24"/>
              </w:rPr>
            </w:pPr>
            <w:r w:rsidRPr="00183843">
              <w:rPr>
                <w:rFonts w:ascii="Times New Roman" w:hAnsi="Times New Roman"/>
                <w:szCs w:val="24"/>
              </w:rPr>
              <w:t>-278</w:t>
            </w:r>
          </w:p>
        </w:tc>
      </w:tr>
      <w:tr w:rsidR="002341A5" w:rsidRPr="00183843" w:rsidTr="00183843">
        <w:trPr>
          <w:jc w:val="center"/>
        </w:trPr>
        <w:tc>
          <w:tcPr>
            <w:tcW w:w="9883" w:type="dxa"/>
            <w:gridSpan w:val="4"/>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ИНВЕСТИЦИОННАЯ ДЕЯТЕЛЬНОСТЬ</w:t>
            </w: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2.1.</w:t>
            </w:r>
            <w:r w:rsidR="00077FE8" w:rsidRPr="00183843">
              <w:rPr>
                <w:rFonts w:ascii="Times New Roman" w:hAnsi="Times New Roman"/>
                <w:szCs w:val="24"/>
              </w:rPr>
              <w:t xml:space="preserve"> </w:t>
            </w:r>
            <w:r w:rsidRPr="00183843">
              <w:rPr>
                <w:rFonts w:ascii="Times New Roman" w:hAnsi="Times New Roman"/>
                <w:szCs w:val="24"/>
              </w:rPr>
              <w:t>Приток денежных средств:</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 xml:space="preserve">- выручка от реализации основных средств и иного </w:t>
            </w:r>
          </w:p>
          <w:p w:rsidR="002341A5" w:rsidRPr="00183843" w:rsidRDefault="00077FE8" w:rsidP="00183843">
            <w:pPr>
              <w:pStyle w:val="14"/>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имущества</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190</w:t>
            </w: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2.2. Отток денежных средств: </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 оплата долевого участия в строительстве</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 оплата машин. оборудования</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2.3. Итого: приток(+)</w:t>
            </w:r>
            <w:r w:rsidR="00077FE8" w:rsidRPr="00183843">
              <w:rPr>
                <w:rFonts w:ascii="Times New Roman" w:hAnsi="Times New Roman"/>
                <w:szCs w:val="24"/>
              </w:rPr>
              <w:t xml:space="preserve"> </w:t>
            </w:r>
            <w:r w:rsidRPr="00183843">
              <w:rPr>
                <w:rFonts w:ascii="Times New Roman" w:hAnsi="Times New Roman"/>
                <w:szCs w:val="24"/>
              </w:rPr>
              <w:t>отток (-) (стр. 2.1- стр.2.2)</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-190</w:t>
            </w:r>
          </w:p>
        </w:tc>
      </w:tr>
      <w:tr w:rsidR="002341A5" w:rsidRPr="00183843" w:rsidTr="00183843">
        <w:trPr>
          <w:jc w:val="center"/>
        </w:trPr>
        <w:tc>
          <w:tcPr>
            <w:tcW w:w="9883" w:type="dxa"/>
            <w:gridSpan w:val="4"/>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ФИНАНСОВАЯ</w:t>
            </w:r>
            <w:r w:rsidR="00077FE8" w:rsidRPr="00183843">
              <w:rPr>
                <w:rFonts w:ascii="Times New Roman" w:hAnsi="Times New Roman"/>
                <w:szCs w:val="24"/>
              </w:rPr>
              <w:t xml:space="preserve"> </w:t>
            </w:r>
            <w:r w:rsidRPr="00183843">
              <w:rPr>
                <w:rFonts w:ascii="Times New Roman" w:hAnsi="Times New Roman"/>
                <w:szCs w:val="24"/>
              </w:rPr>
              <w:t>ДЕЯТЕЛЬНОСТЬ</w:t>
            </w: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3.1. Приток денежных средств</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830</w:t>
            </w: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483</w:t>
            </w: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256</w:t>
            </w: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3.2. Отток денежных средсв:</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 погашение займов и кредитов</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483</w:t>
            </w: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256</w:t>
            </w: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 погашение долгосрочного кредитва</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450</w:t>
            </w: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400</w:t>
            </w: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3.3. Итого приток (+). отток (-) (стр.3.1-стр.3.2)</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+400</w:t>
            </w: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-400</w:t>
            </w: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ВСЕГО ИЗМЕНЕНИЕ ДЕНЕЖНЫХ СРЕДСТВ </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p>
        </w:tc>
      </w:tr>
      <w:tr w:rsidR="002341A5" w:rsidRPr="00183843" w:rsidTr="00183843">
        <w:trPr>
          <w:jc w:val="center"/>
        </w:trPr>
        <w:tc>
          <w:tcPr>
            <w:tcW w:w="5778" w:type="dxa"/>
            <w:tcBorders>
              <w:left w:val="single" w:sz="4" w:space="0" w:color="000000"/>
              <w:bottom w:val="single" w:sz="4" w:space="0" w:color="000000"/>
            </w:tcBorders>
          </w:tcPr>
          <w:p w:rsidR="002341A5" w:rsidRPr="00183843" w:rsidRDefault="00077FE8" w:rsidP="00183843">
            <w:pPr>
              <w:pStyle w:val="14"/>
              <w:snapToGrid w:val="0"/>
              <w:spacing w:line="360" w:lineRule="auto"/>
              <w:jc w:val="both"/>
              <w:rPr>
                <w:rFonts w:ascii="Times New Roman" w:hAnsi="Times New Roman"/>
                <w:szCs w:val="24"/>
              </w:rPr>
            </w:pPr>
            <w:r w:rsidRPr="00183843">
              <w:rPr>
                <w:rFonts w:ascii="Times New Roman" w:hAnsi="Times New Roman"/>
                <w:szCs w:val="24"/>
              </w:rPr>
              <w:t xml:space="preserve"> </w:t>
            </w:r>
            <w:r w:rsidR="002341A5" w:rsidRPr="00183843">
              <w:rPr>
                <w:rFonts w:ascii="Times New Roman" w:hAnsi="Times New Roman"/>
                <w:szCs w:val="24"/>
              </w:rPr>
              <w:t>(стр. 1.3+стр. 2.3+стр. 3.3)</w:t>
            </w:r>
          </w:p>
        </w:tc>
        <w:tc>
          <w:tcPr>
            <w:tcW w:w="1418"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-14</w:t>
            </w:r>
          </w:p>
        </w:tc>
        <w:tc>
          <w:tcPr>
            <w:tcW w:w="1417"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+97</w:t>
            </w:r>
          </w:p>
        </w:tc>
        <w:tc>
          <w:tcPr>
            <w:tcW w:w="127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4"/>
              </w:rPr>
            </w:pPr>
            <w:r w:rsidRPr="00183843">
              <w:rPr>
                <w:rFonts w:ascii="Times New Roman" w:hAnsi="Times New Roman"/>
                <w:szCs w:val="24"/>
              </w:rPr>
              <w:t>-88</w:t>
            </w:r>
          </w:p>
        </w:tc>
      </w:tr>
    </w:tbl>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При анализе денежных средств за 2005-2007 годы можно сказать , что приток денежных средств с каждым годом увеличивается за счет увеличения выручки от реализации продукции. Общее изменение денежных средств свидетельствует о недостаточном поступлении денежных средств в 2005 и 2007 году. Так в 2005 году наблюдается отток в сумме 14 тыс. руб. , в </w:t>
      </w:r>
      <w:smartTag w:uri="urn:schemas-microsoft-com:office:smarttags" w:element="metricconverter">
        <w:smartTagPr>
          <w:attr w:name="ProductID" w:val="2007 г"/>
        </w:smartTagPr>
        <w:r w:rsidRPr="00077FE8">
          <w:rPr>
            <w:rFonts w:ascii="Times New Roman" w:hAnsi="Times New Roman"/>
            <w:sz w:val="28"/>
            <w:szCs w:val="28"/>
          </w:rPr>
          <w:t>2007 г</w:t>
        </w:r>
      </w:smartTag>
      <w:r w:rsidRPr="00077FE8">
        <w:rPr>
          <w:rFonts w:ascii="Times New Roman" w:hAnsi="Times New Roman"/>
          <w:sz w:val="28"/>
          <w:szCs w:val="28"/>
        </w:rPr>
        <w:t xml:space="preserve">. отток 88 тыс. руб. отток денежных средств в </w:t>
      </w:r>
      <w:smartTag w:uri="urn:schemas-microsoft-com:office:smarttags" w:element="metricconverter">
        <w:smartTagPr>
          <w:attr w:name="ProductID" w:val="2007 г"/>
        </w:smartTagPr>
        <w:r w:rsidRPr="00077FE8">
          <w:rPr>
            <w:rFonts w:ascii="Times New Roman" w:hAnsi="Times New Roman"/>
            <w:sz w:val="28"/>
            <w:szCs w:val="28"/>
          </w:rPr>
          <w:t>2005 г</w:t>
        </w:r>
      </w:smartTag>
      <w:r w:rsidRPr="00077FE8">
        <w:rPr>
          <w:rFonts w:ascii="Times New Roman" w:hAnsi="Times New Roman"/>
          <w:sz w:val="28"/>
          <w:szCs w:val="28"/>
        </w:rPr>
        <w:t xml:space="preserve">. и </w:t>
      </w:r>
      <w:smartTag w:uri="urn:schemas-microsoft-com:office:smarttags" w:element="metricconverter">
        <w:smartTagPr>
          <w:attr w:name="ProductID" w:val="2007 г"/>
        </w:smartTagPr>
        <w:r w:rsidRPr="00077FE8">
          <w:rPr>
            <w:rFonts w:ascii="Times New Roman" w:hAnsi="Times New Roman"/>
            <w:sz w:val="28"/>
            <w:szCs w:val="28"/>
          </w:rPr>
          <w:t>2007 г</w:t>
        </w:r>
      </w:smartTag>
      <w:r w:rsidRPr="00077FE8">
        <w:rPr>
          <w:rFonts w:ascii="Times New Roman" w:hAnsi="Times New Roman"/>
          <w:sz w:val="28"/>
          <w:szCs w:val="28"/>
        </w:rPr>
        <w:t>. связан с увеличением производственных запасов. т.е. на складах имеется избыток приобретенных материалов.</w:t>
      </w:r>
    </w:p>
    <w:p w:rsidR="002341A5"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Рассмотрим структуру поступления денежных средств в 2005-2007 годах рисунок 4 .</w:t>
      </w:r>
    </w:p>
    <w:p w:rsidR="00183843" w:rsidRPr="00077FE8" w:rsidRDefault="00183843"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spacing w:line="360" w:lineRule="auto"/>
        <w:ind w:firstLine="709"/>
        <w:jc w:val="both"/>
        <w:rPr>
          <w:rFonts w:ascii="Times New Roman" w:hAnsi="Times New Roman"/>
          <w:sz w:val="28"/>
          <w:szCs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24.5pt" filled="t">
            <v:fill color2="black"/>
            <v:imagedata r:id="rId7" o:title=""/>
          </v:shape>
        </w:pict>
      </w:r>
      <w:r w:rsidR="00077FE8" w:rsidRPr="00077FE8">
        <w:rPr>
          <w:rFonts w:ascii="Times New Roman" w:hAnsi="Times New Roman"/>
          <w:sz w:val="28"/>
          <w:szCs w:val="28"/>
        </w:rPr>
        <w:t xml:space="preserve"> </w:t>
      </w:r>
      <w:r w:rsidR="002341A5" w:rsidRPr="00077FE8">
        <w:rPr>
          <w:rFonts w:ascii="Times New Roman" w:hAnsi="Times New Roman"/>
          <w:sz w:val="28"/>
          <w:szCs w:val="28"/>
        </w:rPr>
        <w:t>Рисунок 4- Структура поступления денежных средств в 2005-2007 годах</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На рисунке видно, что основное поступление денежных средств происходит</w:t>
      </w:r>
      <w:r w:rsidR="00077FE8" w:rsidRPr="00077FE8">
        <w:rPr>
          <w:rFonts w:ascii="Times New Roman" w:hAnsi="Times New Roman"/>
          <w:sz w:val="28"/>
          <w:szCs w:val="28"/>
        </w:rPr>
        <w:t xml:space="preserve"> </w:t>
      </w:r>
      <w:r w:rsidRPr="00077FE8">
        <w:rPr>
          <w:rFonts w:ascii="Times New Roman" w:hAnsi="Times New Roman"/>
          <w:sz w:val="28"/>
          <w:szCs w:val="28"/>
        </w:rPr>
        <w:t>за счет текущей</w:t>
      </w:r>
      <w:r w:rsidR="00077FE8" w:rsidRPr="00077FE8">
        <w:rPr>
          <w:rFonts w:ascii="Times New Roman" w:hAnsi="Times New Roman"/>
          <w:sz w:val="28"/>
          <w:szCs w:val="28"/>
        </w:rPr>
        <w:t xml:space="preserve"> </w:t>
      </w:r>
      <w:r w:rsidRPr="00077FE8">
        <w:rPr>
          <w:rFonts w:ascii="Times New Roman" w:hAnsi="Times New Roman"/>
          <w:sz w:val="28"/>
          <w:szCs w:val="28"/>
        </w:rPr>
        <w:t>деятельности. ООО ПКФ «Славита и К»</w:t>
      </w:r>
      <w:r w:rsidR="00077FE8" w:rsidRPr="00077FE8">
        <w:rPr>
          <w:rFonts w:ascii="Times New Roman" w:hAnsi="Times New Roman"/>
          <w:sz w:val="28"/>
          <w:szCs w:val="28"/>
        </w:rPr>
        <w:t xml:space="preserve"> </w:t>
      </w:r>
      <w:r w:rsidRPr="00077FE8">
        <w:rPr>
          <w:rFonts w:ascii="Times New Roman" w:hAnsi="Times New Roman"/>
          <w:sz w:val="28"/>
          <w:szCs w:val="28"/>
        </w:rPr>
        <w:t>необходимо развивать инвестиционную и финансовую деятельность.</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bCs/>
          <w:sz w:val="28"/>
          <w:szCs w:val="28"/>
        </w:rPr>
        <w:t>Далее рассмотрим</w:t>
      </w:r>
      <w:r w:rsidR="00077FE8" w:rsidRPr="00077FE8">
        <w:rPr>
          <w:rFonts w:ascii="Times New Roman" w:hAnsi="Times New Roman" w:cs="Times New Roman"/>
          <w:bCs/>
          <w:sz w:val="28"/>
          <w:szCs w:val="28"/>
        </w:rPr>
        <w:t xml:space="preserve"> </w:t>
      </w:r>
      <w:r w:rsidRPr="00077FE8">
        <w:rPr>
          <w:rFonts w:ascii="Times New Roman" w:hAnsi="Times New Roman" w:cs="Times New Roman"/>
          <w:bCs/>
          <w:sz w:val="28"/>
          <w:szCs w:val="28"/>
        </w:rPr>
        <w:t>п</w:t>
      </w:r>
      <w:r w:rsidRPr="00077FE8">
        <w:rPr>
          <w:rFonts w:ascii="Times New Roman" w:hAnsi="Times New Roman" w:cs="Times New Roman"/>
          <w:sz w:val="28"/>
          <w:szCs w:val="28"/>
        </w:rPr>
        <w:t>оказатели финансово-экономической деятельности</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ООО ПКФ «Славита и К»</w:t>
      </w:r>
      <w:r w:rsidR="00077FE8" w:rsidRPr="00077FE8">
        <w:rPr>
          <w:rFonts w:ascii="Times New Roman" w:hAnsi="Times New Roman" w:cs="Times New Roman"/>
          <w:sz w:val="28"/>
          <w:szCs w:val="28"/>
        </w:rPr>
        <w:t xml:space="preserve"> </w:t>
      </w:r>
    </w:p>
    <w:p w:rsidR="002341A5" w:rsidRPr="00077FE8" w:rsidRDefault="002341A5" w:rsidP="002D2D66">
      <w:pPr>
        <w:pStyle w:val="14"/>
        <w:spacing w:line="360" w:lineRule="auto"/>
        <w:ind w:firstLine="709"/>
        <w:jc w:val="both"/>
        <w:rPr>
          <w:rFonts w:ascii="Times New Roman" w:hAnsi="Times New Roman" w:cs="Times New Roman"/>
          <w:sz w:val="28"/>
          <w:szCs w:val="28"/>
        </w:rPr>
      </w:pPr>
    </w:p>
    <w:p w:rsidR="00183843" w:rsidRDefault="00623D41" w:rsidP="00623D41">
      <w:pPr>
        <w:pStyle w:val="a8"/>
        <w:spacing w:after="0" w:line="360" w:lineRule="auto"/>
        <w:ind w:firstLine="5529"/>
        <w:jc w:val="both"/>
        <w:rPr>
          <w:rFonts w:cs="Tahoma"/>
          <w:sz w:val="28"/>
          <w:szCs w:val="28"/>
        </w:rPr>
      </w:pPr>
      <w:r>
        <w:rPr>
          <w:rFonts w:cs="Tahoma"/>
          <w:sz w:val="28"/>
          <w:szCs w:val="28"/>
        </w:rPr>
        <w:br w:type="page"/>
      </w:r>
      <w:r w:rsidR="002341A5" w:rsidRPr="00077FE8">
        <w:rPr>
          <w:rFonts w:cs="Tahoma"/>
          <w:sz w:val="28"/>
          <w:szCs w:val="28"/>
        </w:rPr>
        <w:t>Таблица 4</w:t>
      </w:r>
    </w:p>
    <w:p w:rsidR="002341A5" w:rsidRPr="00077FE8" w:rsidRDefault="002341A5" w:rsidP="002D2D66">
      <w:pPr>
        <w:pStyle w:val="a8"/>
        <w:spacing w:after="0" w:line="360" w:lineRule="auto"/>
        <w:ind w:firstLine="709"/>
        <w:jc w:val="both"/>
        <w:rPr>
          <w:rFonts w:cs="Tahoma"/>
          <w:sz w:val="28"/>
          <w:szCs w:val="28"/>
        </w:rPr>
      </w:pPr>
      <w:r w:rsidRPr="00077FE8">
        <w:rPr>
          <w:rFonts w:cs="Tahoma"/>
          <w:sz w:val="28"/>
          <w:szCs w:val="28"/>
        </w:rPr>
        <w:t xml:space="preserve">Показатели ликвидности и платежеспособности </w:t>
      </w:r>
    </w:p>
    <w:tbl>
      <w:tblPr>
        <w:tblW w:w="8165" w:type="dxa"/>
        <w:jc w:val="center"/>
        <w:tblLayout w:type="fixed"/>
        <w:tblCellMar>
          <w:top w:w="55" w:type="dxa"/>
          <w:left w:w="55" w:type="dxa"/>
          <w:bottom w:w="55" w:type="dxa"/>
          <w:right w:w="55" w:type="dxa"/>
        </w:tblCellMar>
        <w:tblLook w:val="0000" w:firstRow="0" w:lastRow="0" w:firstColumn="0" w:lastColumn="0" w:noHBand="0" w:noVBand="0"/>
      </w:tblPr>
      <w:tblGrid>
        <w:gridCol w:w="2035"/>
        <w:gridCol w:w="1823"/>
        <w:gridCol w:w="1515"/>
        <w:gridCol w:w="1515"/>
        <w:gridCol w:w="1277"/>
      </w:tblGrid>
      <w:tr w:rsidR="002341A5" w:rsidRPr="00183843" w:rsidTr="00183843">
        <w:trPr>
          <w:trHeight w:val="652"/>
          <w:jc w:val="center"/>
        </w:trPr>
        <w:tc>
          <w:tcPr>
            <w:tcW w:w="2265" w:type="dxa"/>
            <w:tcBorders>
              <w:top w:val="single" w:sz="2" w:space="0" w:color="000000"/>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Показатели</w:t>
            </w:r>
          </w:p>
        </w:tc>
        <w:tc>
          <w:tcPr>
            <w:tcW w:w="2028" w:type="dxa"/>
            <w:tcBorders>
              <w:top w:val="single" w:sz="2" w:space="0" w:color="000000"/>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Рекомендуемые значения</w:t>
            </w:r>
          </w:p>
        </w:tc>
        <w:tc>
          <w:tcPr>
            <w:tcW w:w="1683" w:type="dxa"/>
            <w:tcBorders>
              <w:top w:val="single" w:sz="2" w:space="0" w:color="000000"/>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smartTag w:uri="urn:schemas-microsoft-com:office:smarttags" w:element="metricconverter">
              <w:smartTagPr>
                <w:attr w:name="ProductID" w:val="2007 г"/>
              </w:smartTagPr>
              <w:r w:rsidRPr="00183843">
                <w:rPr>
                  <w:rFonts w:cs="Tahoma"/>
                  <w:sz w:val="20"/>
                  <w:szCs w:val="28"/>
                </w:rPr>
                <w:t>2005 г</w:t>
              </w:r>
            </w:smartTag>
            <w:r w:rsidRPr="00183843">
              <w:rPr>
                <w:rFonts w:cs="Tahoma"/>
                <w:sz w:val="20"/>
                <w:szCs w:val="28"/>
              </w:rPr>
              <w:t>.</w:t>
            </w:r>
          </w:p>
        </w:tc>
        <w:tc>
          <w:tcPr>
            <w:tcW w:w="1683" w:type="dxa"/>
            <w:tcBorders>
              <w:top w:val="single" w:sz="2" w:space="0" w:color="000000"/>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smartTag w:uri="urn:schemas-microsoft-com:office:smarttags" w:element="metricconverter">
              <w:smartTagPr>
                <w:attr w:name="ProductID" w:val="2007 г"/>
              </w:smartTagPr>
              <w:r w:rsidRPr="00183843">
                <w:rPr>
                  <w:rFonts w:cs="Tahoma"/>
                  <w:sz w:val="20"/>
                  <w:szCs w:val="28"/>
                </w:rPr>
                <w:t>2006 г</w:t>
              </w:r>
            </w:smartTag>
            <w:r w:rsidRPr="00183843">
              <w:rPr>
                <w:rFonts w:cs="Tahoma"/>
                <w:sz w:val="20"/>
                <w:szCs w:val="28"/>
              </w:rPr>
              <w:t>.</w:t>
            </w:r>
          </w:p>
        </w:tc>
        <w:tc>
          <w:tcPr>
            <w:tcW w:w="1416" w:type="dxa"/>
            <w:tcBorders>
              <w:top w:val="single" w:sz="2" w:space="0" w:color="000000"/>
              <w:left w:val="single" w:sz="2" w:space="0" w:color="000000"/>
              <w:bottom w:val="single" w:sz="2" w:space="0" w:color="000000"/>
              <w:right w:val="single" w:sz="2" w:space="0" w:color="000000"/>
            </w:tcBorders>
          </w:tcPr>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 xml:space="preserve"> </w:t>
            </w:r>
            <w:smartTag w:uri="urn:schemas-microsoft-com:office:smarttags" w:element="metricconverter">
              <w:smartTagPr>
                <w:attr w:name="ProductID" w:val="2007 г"/>
              </w:smartTagPr>
              <w:r w:rsidRPr="00183843">
                <w:rPr>
                  <w:rFonts w:cs="Tahoma"/>
                  <w:sz w:val="20"/>
                  <w:szCs w:val="28"/>
                </w:rPr>
                <w:t>2007 г</w:t>
              </w:r>
            </w:smartTag>
            <w:r w:rsidRPr="00183843">
              <w:rPr>
                <w:rFonts w:cs="Tahoma"/>
                <w:sz w:val="20"/>
                <w:szCs w:val="28"/>
              </w:rPr>
              <w:t>.</w:t>
            </w:r>
          </w:p>
        </w:tc>
      </w:tr>
      <w:tr w:rsidR="002341A5" w:rsidRPr="00183843" w:rsidTr="00183843">
        <w:trPr>
          <w:trHeight w:val="2130"/>
          <w:jc w:val="center"/>
        </w:trPr>
        <w:tc>
          <w:tcPr>
            <w:tcW w:w="2265"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 xml:space="preserve">Коэффициент абсолютной ликвидности </w:t>
            </w:r>
          </w:p>
          <w:p w:rsidR="002341A5" w:rsidRPr="00183843" w:rsidRDefault="002341A5" w:rsidP="00183843">
            <w:pPr>
              <w:pStyle w:val="ab"/>
              <w:snapToGrid w:val="0"/>
              <w:spacing w:line="360" w:lineRule="auto"/>
              <w:jc w:val="both"/>
              <w:rPr>
                <w:rFonts w:cs="Tahoma"/>
                <w:sz w:val="20"/>
                <w:szCs w:val="28"/>
              </w:rPr>
            </w:pPr>
          </w:p>
        </w:tc>
        <w:tc>
          <w:tcPr>
            <w:tcW w:w="2028"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p>
          <w:p w:rsidR="002341A5" w:rsidRPr="00183843" w:rsidRDefault="00077FE8" w:rsidP="00183843">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0.2-0.3</w:t>
            </w:r>
          </w:p>
        </w:tc>
        <w:tc>
          <w:tcPr>
            <w:tcW w:w="1683"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p>
          <w:p w:rsidR="002341A5" w:rsidRPr="00183843" w:rsidRDefault="002341A5" w:rsidP="00183843">
            <w:pPr>
              <w:pStyle w:val="ab"/>
              <w:spacing w:line="360" w:lineRule="auto"/>
              <w:jc w:val="both"/>
              <w:rPr>
                <w:rFonts w:cs="Tahoma"/>
                <w:sz w:val="20"/>
                <w:szCs w:val="28"/>
              </w:rPr>
            </w:pPr>
            <w:r w:rsidRPr="00183843">
              <w:rPr>
                <w:rFonts w:cs="Tahoma"/>
                <w:sz w:val="20"/>
                <w:szCs w:val="28"/>
              </w:rPr>
              <w:t>0,09</w:t>
            </w:r>
          </w:p>
        </w:tc>
        <w:tc>
          <w:tcPr>
            <w:tcW w:w="1683"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p>
          <w:p w:rsidR="002341A5" w:rsidRPr="00183843" w:rsidRDefault="002341A5" w:rsidP="00183843">
            <w:pPr>
              <w:pStyle w:val="ab"/>
              <w:spacing w:line="360" w:lineRule="auto"/>
              <w:jc w:val="both"/>
              <w:rPr>
                <w:rFonts w:cs="Tahoma"/>
                <w:sz w:val="20"/>
                <w:szCs w:val="28"/>
              </w:rPr>
            </w:pPr>
            <w:r w:rsidRPr="00183843">
              <w:rPr>
                <w:rFonts w:cs="Tahoma"/>
                <w:sz w:val="20"/>
                <w:szCs w:val="28"/>
              </w:rPr>
              <w:t>0,47</w:t>
            </w:r>
          </w:p>
        </w:tc>
        <w:tc>
          <w:tcPr>
            <w:tcW w:w="1416" w:type="dxa"/>
            <w:tcBorders>
              <w:left w:val="single" w:sz="2" w:space="0" w:color="000000"/>
              <w:bottom w:val="single" w:sz="2" w:space="0" w:color="000000"/>
              <w:right w:val="single" w:sz="2" w:space="0" w:color="000000"/>
            </w:tcBorders>
          </w:tcPr>
          <w:p w:rsidR="002341A5" w:rsidRPr="00183843" w:rsidRDefault="002341A5" w:rsidP="00183843">
            <w:pPr>
              <w:pStyle w:val="ab"/>
              <w:snapToGrid w:val="0"/>
              <w:spacing w:line="360" w:lineRule="auto"/>
              <w:jc w:val="both"/>
              <w:rPr>
                <w:rFonts w:cs="Tahoma"/>
                <w:sz w:val="20"/>
                <w:szCs w:val="28"/>
              </w:rPr>
            </w:pPr>
          </w:p>
          <w:p w:rsidR="002341A5" w:rsidRPr="00183843" w:rsidRDefault="002341A5" w:rsidP="00183843">
            <w:pPr>
              <w:pStyle w:val="ab"/>
              <w:spacing w:line="360" w:lineRule="auto"/>
              <w:jc w:val="both"/>
              <w:rPr>
                <w:rFonts w:cs="Tahoma"/>
                <w:sz w:val="20"/>
                <w:szCs w:val="28"/>
              </w:rPr>
            </w:pPr>
            <w:r w:rsidRPr="00183843">
              <w:rPr>
                <w:rFonts w:cs="Tahoma"/>
                <w:sz w:val="20"/>
                <w:szCs w:val="28"/>
              </w:rPr>
              <w:t>0,79</w:t>
            </w:r>
          </w:p>
        </w:tc>
      </w:tr>
      <w:tr w:rsidR="002341A5" w:rsidRPr="00183843" w:rsidTr="00183843">
        <w:trPr>
          <w:trHeight w:val="675"/>
          <w:jc w:val="center"/>
        </w:trPr>
        <w:tc>
          <w:tcPr>
            <w:tcW w:w="2265"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Показатели</w:t>
            </w:r>
          </w:p>
        </w:tc>
        <w:tc>
          <w:tcPr>
            <w:tcW w:w="2028"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Рекомендуемые</w:t>
            </w:r>
          </w:p>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 xml:space="preserve">значения </w:t>
            </w:r>
          </w:p>
        </w:tc>
        <w:tc>
          <w:tcPr>
            <w:tcW w:w="1683"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smartTag w:uri="urn:schemas-microsoft-com:office:smarttags" w:element="metricconverter">
              <w:smartTagPr>
                <w:attr w:name="ProductID" w:val="2007 г"/>
              </w:smartTagPr>
              <w:r w:rsidRPr="00183843">
                <w:rPr>
                  <w:rFonts w:cs="Tahoma"/>
                  <w:sz w:val="20"/>
                  <w:szCs w:val="28"/>
                </w:rPr>
                <w:t>2005 г</w:t>
              </w:r>
            </w:smartTag>
            <w:r w:rsidRPr="00183843">
              <w:rPr>
                <w:rFonts w:cs="Tahoma"/>
                <w:sz w:val="20"/>
                <w:szCs w:val="28"/>
              </w:rPr>
              <w:t>.</w:t>
            </w:r>
          </w:p>
        </w:tc>
        <w:tc>
          <w:tcPr>
            <w:tcW w:w="1683"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smartTag w:uri="urn:schemas-microsoft-com:office:smarttags" w:element="metricconverter">
              <w:smartTagPr>
                <w:attr w:name="ProductID" w:val="2007 г"/>
              </w:smartTagPr>
              <w:r w:rsidRPr="00183843">
                <w:rPr>
                  <w:rFonts w:cs="Tahoma"/>
                  <w:sz w:val="20"/>
                  <w:szCs w:val="28"/>
                </w:rPr>
                <w:t>2006 г</w:t>
              </w:r>
            </w:smartTag>
            <w:r w:rsidRPr="00183843">
              <w:rPr>
                <w:rFonts w:cs="Tahoma"/>
                <w:sz w:val="20"/>
                <w:szCs w:val="28"/>
              </w:rPr>
              <w:t>.</w:t>
            </w:r>
          </w:p>
        </w:tc>
        <w:tc>
          <w:tcPr>
            <w:tcW w:w="1416" w:type="dxa"/>
            <w:tcBorders>
              <w:left w:val="single" w:sz="2" w:space="0" w:color="000000"/>
              <w:bottom w:val="single" w:sz="2" w:space="0" w:color="000000"/>
              <w:right w:val="single" w:sz="2" w:space="0" w:color="000000"/>
            </w:tcBorders>
          </w:tcPr>
          <w:p w:rsidR="002341A5" w:rsidRPr="00183843" w:rsidRDefault="002341A5" w:rsidP="00183843">
            <w:pPr>
              <w:pStyle w:val="ab"/>
              <w:snapToGrid w:val="0"/>
              <w:spacing w:line="360" w:lineRule="auto"/>
              <w:jc w:val="both"/>
              <w:rPr>
                <w:rFonts w:cs="Tahoma"/>
                <w:sz w:val="20"/>
                <w:szCs w:val="28"/>
              </w:rPr>
            </w:pPr>
            <w:smartTag w:uri="urn:schemas-microsoft-com:office:smarttags" w:element="metricconverter">
              <w:smartTagPr>
                <w:attr w:name="ProductID" w:val="2007 г"/>
              </w:smartTagPr>
              <w:r w:rsidRPr="00183843">
                <w:rPr>
                  <w:rFonts w:cs="Tahoma"/>
                  <w:sz w:val="20"/>
                  <w:szCs w:val="28"/>
                </w:rPr>
                <w:t>2007 г</w:t>
              </w:r>
            </w:smartTag>
            <w:r w:rsidRPr="00183843">
              <w:rPr>
                <w:rFonts w:cs="Tahoma"/>
                <w:sz w:val="20"/>
                <w:szCs w:val="28"/>
              </w:rPr>
              <w:t>.</w:t>
            </w:r>
          </w:p>
        </w:tc>
      </w:tr>
      <w:tr w:rsidR="002341A5" w:rsidRPr="00183843" w:rsidTr="00183843">
        <w:trPr>
          <w:trHeight w:val="1304"/>
          <w:jc w:val="center"/>
        </w:trPr>
        <w:tc>
          <w:tcPr>
            <w:tcW w:w="2265"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Коэффициент критической (промежуточной) ликвидности</w:t>
            </w:r>
          </w:p>
          <w:p w:rsidR="002341A5" w:rsidRPr="00183843" w:rsidRDefault="002341A5" w:rsidP="00183843">
            <w:pPr>
              <w:pStyle w:val="ab"/>
              <w:snapToGrid w:val="0"/>
              <w:spacing w:line="360" w:lineRule="auto"/>
              <w:jc w:val="both"/>
              <w:rPr>
                <w:rFonts w:cs="Tahoma"/>
                <w:sz w:val="20"/>
                <w:szCs w:val="28"/>
              </w:rPr>
            </w:pPr>
          </w:p>
        </w:tc>
        <w:tc>
          <w:tcPr>
            <w:tcW w:w="2028"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p>
          <w:p w:rsidR="002341A5" w:rsidRPr="00183843" w:rsidRDefault="00077FE8" w:rsidP="00183843">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0.8-1.0</w:t>
            </w:r>
          </w:p>
        </w:tc>
        <w:tc>
          <w:tcPr>
            <w:tcW w:w="1683"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p>
          <w:p w:rsidR="002341A5" w:rsidRPr="00183843" w:rsidRDefault="002341A5" w:rsidP="00183843">
            <w:pPr>
              <w:pStyle w:val="ab"/>
              <w:spacing w:line="360" w:lineRule="auto"/>
              <w:jc w:val="both"/>
              <w:rPr>
                <w:rFonts w:cs="Tahoma"/>
                <w:sz w:val="20"/>
                <w:szCs w:val="28"/>
              </w:rPr>
            </w:pPr>
            <w:r w:rsidRPr="00183843">
              <w:rPr>
                <w:rFonts w:cs="Tahoma"/>
                <w:sz w:val="20"/>
                <w:szCs w:val="28"/>
              </w:rPr>
              <w:t>0,41</w:t>
            </w:r>
          </w:p>
        </w:tc>
        <w:tc>
          <w:tcPr>
            <w:tcW w:w="1683"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p>
          <w:p w:rsidR="002341A5" w:rsidRPr="00183843" w:rsidRDefault="002341A5" w:rsidP="00183843">
            <w:pPr>
              <w:pStyle w:val="ab"/>
              <w:spacing w:line="360" w:lineRule="auto"/>
              <w:jc w:val="both"/>
              <w:rPr>
                <w:rFonts w:cs="Tahoma"/>
                <w:sz w:val="20"/>
                <w:szCs w:val="28"/>
              </w:rPr>
            </w:pPr>
            <w:r w:rsidRPr="00183843">
              <w:rPr>
                <w:rFonts w:cs="Tahoma"/>
                <w:sz w:val="20"/>
                <w:szCs w:val="28"/>
              </w:rPr>
              <w:t>0,57</w:t>
            </w:r>
          </w:p>
        </w:tc>
        <w:tc>
          <w:tcPr>
            <w:tcW w:w="1416" w:type="dxa"/>
            <w:tcBorders>
              <w:left w:val="single" w:sz="2" w:space="0" w:color="000000"/>
              <w:bottom w:val="single" w:sz="2" w:space="0" w:color="000000"/>
              <w:right w:val="single" w:sz="2" w:space="0" w:color="000000"/>
            </w:tcBorders>
          </w:tcPr>
          <w:p w:rsidR="002341A5" w:rsidRPr="00183843" w:rsidRDefault="002341A5" w:rsidP="00183843">
            <w:pPr>
              <w:pStyle w:val="ab"/>
              <w:snapToGrid w:val="0"/>
              <w:spacing w:line="360" w:lineRule="auto"/>
              <w:jc w:val="both"/>
              <w:rPr>
                <w:rFonts w:cs="Tahoma"/>
                <w:sz w:val="20"/>
                <w:szCs w:val="28"/>
              </w:rPr>
            </w:pPr>
          </w:p>
          <w:p w:rsidR="002341A5" w:rsidRPr="00183843" w:rsidRDefault="002341A5" w:rsidP="00183843">
            <w:pPr>
              <w:pStyle w:val="ab"/>
              <w:spacing w:line="360" w:lineRule="auto"/>
              <w:jc w:val="both"/>
              <w:rPr>
                <w:rFonts w:cs="Tahoma"/>
                <w:sz w:val="20"/>
                <w:szCs w:val="28"/>
              </w:rPr>
            </w:pPr>
            <w:r w:rsidRPr="00183843">
              <w:rPr>
                <w:rFonts w:cs="Tahoma"/>
                <w:sz w:val="20"/>
                <w:szCs w:val="28"/>
              </w:rPr>
              <w:t>0,86</w:t>
            </w:r>
          </w:p>
        </w:tc>
      </w:tr>
      <w:tr w:rsidR="002341A5" w:rsidRPr="00183843" w:rsidTr="00183843">
        <w:trPr>
          <w:trHeight w:val="985"/>
          <w:jc w:val="center"/>
        </w:trPr>
        <w:tc>
          <w:tcPr>
            <w:tcW w:w="2265"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Коэффициент текущей ликвидности</w:t>
            </w:r>
          </w:p>
          <w:p w:rsidR="002341A5" w:rsidRPr="00183843" w:rsidRDefault="002341A5" w:rsidP="00183843">
            <w:pPr>
              <w:pStyle w:val="ab"/>
              <w:snapToGrid w:val="0"/>
              <w:spacing w:line="360" w:lineRule="auto"/>
              <w:jc w:val="both"/>
              <w:rPr>
                <w:rFonts w:cs="Tahoma"/>
                <w:sz w:val="20"/>
                <w:szCs w:val="28"/>
              </w:rPr>
            </w:pPr>
          </w:p>
        </w:tc>
        <w:tc>
          <w:tcPr>
            <w:tcW w:w="2028"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p>
          <w:p w:rsidR="002341A5" w:rsidRPr="00183843" w:rsidRDefault="00077FE8" w:rsidP="00183843">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2 - 3</w:t>
            </w:r>
          </w:p>
          <w:p w:rsidR="002341A5" w:rsidRPr="00183843" w:rsidRDefault="002341A5" w:rsidP="00183843">
            <w:pPr>
              <w:pStyle w:val="ab"/>
              <w:spacing w:line="360" w:lineRule="auto"/>
              <w:jc w:val="both"/>
              <w:rPr>
                <w:rFonts w:cs="Tahoma"/>
                <w:sz w:val="20"/>
                <w:szCs w:val="28"/>
              </w:rPr>
            </w:pPr>
            <w:r w:rsidRPr="00183843">
              <w:rPr>
                <w:rFonts w:cs="Tahoma"/>
                <w:sz w:val="20"/>
                <w:szCs w:val="28"/>
              </w:rPr>
              <w:t xml:space="preserve"> </w:t>
            </w:r>
          </w:p>
        </w:tc>
        <w:tc>
          <w:tcPr>
            <w:tcW w:w="1683"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p>
          <w:p w:rsidR="002341A5" w:rsidRPr="00183843" w:rsidRDefault="002341A5" w:rsidP="00183843">
            <w:pPr>
              <w:pStyle w:val="ab"/>
              <w:spacing w:line="360" w:lineRule="auto"/>
              <w:jc w:val="both"/>
              <w:rPr>
                <w:rFonts w:cs="Tahoma"/>
                <w:sz w:val="20"/>
                <w:szCs w:val="28"/>
              </w:rPr>
            </w:pPr>
            <w:r w:rsidRPr="00183843">
              <w:rPr>
                <w:rFonts w:cs="Tahoma"/>
                <w:sz w:val="20"/>
                <w:szCs w:val="28"/>
              </w:rPr>
              <w:t>5,41</w:t>
            </w:r>
          </w:p>
        </w:tc>
        <w:tc>
          <w:tcPr>
            <w:tcW w:w="1683"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p>
          <w:p w:rsidR="002341A5" w:rsidRPr="00183843" w:rsidRDefault="002341A5" w:rsidP="00183843">
            <w:pPr>
              <w:pStyle w:val="ab"/>
              <w:spacing w:line="360" w:lineRule="auto"/>
              <w:jc w:val="both"/>
              <w:rPr>
                <w:rFonts w:cs="Tahoma"/>
                <w:sz w:val="20"/>
                <w:szCs w:val="28"/>
              </w:rPr>
            </w:pPr>
            <w:r w:rsidRPr="00183843">
              <w:rPr>
                <w:rFonts w:cs="Tahoma"/>
                <w:sz w:val="20"/>
                <w:szCs w:val="28"/>
              </w:rPr>
              <w:t>4,52</w:t>
            </w:r>
          </w:p>
        </w:tc>
        <w:tc>
          <w:tcPr>
            <w:tcW w:w="1416" w:type="dxa"/>
            <w:tcBorders>
              <w:left w:val="single" w:sz="2" w:space="0" w:color="000000"/>
              <w:bottom w:val="single" w:sz="2" w:space="0" w:color="000000"/>
              <w:right w:val="single" w:sz="2" w:space="0" w:color="000000"/>
            </w:tcBorders>
          </w:tcPr>
          <w:p w:rsidR="002341A5" w:rsidRPr="00183843" w:rsidRDefault="002341A5" w:rsidP="00183843">
            <w:pPr>
              <w:pStyle w:val="ab"/>
              <w:snapToGrid w:val="0"/>
              <w:spacing w:line="360" w:lineRule="auto"/>
              <w:jc w:val="both"/>
              <w:rPr>
                <w:rFonts w:cs="Tahoma"/>
                <w:sz w:val="20"/>
                <w:szCs w:val="28"/>
              </w:rPr>
            </w:pPr>
          </w:p>
          <w:p w:rsidR="002341A5" w:rsidRPr="00183843" w:rsidRDefault="002341A5" w:rsidP="00183843">
            <w:pPr>
              <w:pStyle w:val="ab"/>
              <w:spacing w:line="360" w:lineRule="auto"/>
              <w:jc w:val="both"/>
              <w:rPr>
                <w:rFonts w:cs="Tahoma"/>
                <w:sz w:val="20"/>
                <w:szCs w:val="28"/>
              </w:rPr>
            </w:pPr>
            <w:r w:rsidRPr="00183843">
              <w:rPr>
                <w:rFonts w:cs="Tahoma"/>
                <w:sz w:val="20"/>
                <w:szCs w:val="28"/>
              </w:rPr>
              <w:t>2,79</w:t>
            </w:r>
          </w:p>
        </w:tc>
      </w:tr>
    </w:tbl>
    <w:p w:rsidR="002341A5" w:rsidRPr="00077FE8" w:rsidRDefault="002341A5" w:rsidP="002D2D66">
      <w:pPr>
        <w:pStyle w:val="a8"/>
        <w:spacing w:after="0" w:line="360" w:lineRule="auto"/>
        <w:ind w:firstLine="709"/>
        <w:jc w:val="both"/>
        <w:rPr>
          <w:sz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Из анализа таблицы можно сказать следующее, что коэффициент абсолютной ликвидности за последние 3 года увеличивается и к концы 2007 года он равен 0,79. Это значит, что предприятие может погасить 79 % текущих обязательств, т.е у предприятия достаточно средств, чтобы погасить текущие обязательства.</w:t>
      </w:r>
      <w:r w:rsidR="00077FE8" w:rsidRPr="00077FE8">
        <w:rPr>
          <w:rFonts w:ascii="Times New Roman" w:hAnsi="Times New Roman"/>
          <w:sz w:val="28"/>
          <w:szCs w:val="28"/>
        </w:rPr>
        <w:t xml:space="preserve">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Коэффициент критической (промежуточной ликвидности) к концу </w:t>
      </w:r>
      <w:smartTag w:uri="urn:schemas-microsoft-com:office:smarttags" w:element="metricconverter">
        <w:smartTagPr>
          <w:attr w:name="ProductID" w:val="2007 г"/>
        </w:smartTagPr>
        <w:r w:rsidRPr="00077FE8">
          <w:rPr>
            <w:rFonts w:ascii="Times New Roman" w:hAnsi="Times New Roman"/>
            <w:sz w:val="28"/>
            <w:szCs w:val="28"/>
          </w:rPr>
          <w:t>2007 г</w:t>
        </w:r>
      </w:smartTag>
      <w:r w:rsidRPr="00077FE8">
        <w:rPr>
          <w:rFonts w:ascii="Times New Roman" w:hAnsi="Times New Roman"/>
          <w:sz w:val="28"/>
          <w:szCs w:val="28"/>
        </w:rPr>
        <w:t xml:space="preserve">. соответствует рекомендуемому значению. Это значит, что к концу </w:t>
      </w:r>
      <w:smartTag w:uri="urn:schemas-microsoft-com:office:smarttags" w:element="metricconverter">
        <w:smartTagPr>
          <w:attr w:name="ProductID" w:val="2007 г"/>
        </w:smartTagPr>
        <w:r w:rsidRPr="00077FE8">
          <w:rPr>
            <w:rFonts w:ascii="Times New Roman" w:hAnsi="Times New Roman"/>
            <w:sz w:val="28"/>
            <w:szCs w:val="28"/>
          </w:rPr>
          <w:t>2007 г</w:t>
        </w:r>
      </w:smartTag>
      <w:r w:rsidRPr="00077FE8">
        <w:rPr>
          <w:rFonts w:ascii="Times New Roman" w:hAnsi="Times New Roman"/>
          <w:sz w:val="28"/>
          <w:szCs w:val="28"/>
        </w:rPr>
        <w:t xml:space="preserve">. предприятие при полном погашении дебиторской задолженности сможет расплатиться по всем своим текущим обязательствам. В 2005г. и </w:t>
      </w:r>
      <w:smartTag w:uri="urn:schemas-microsoft-com:office:smarttags" w:element="metricconverter">
        <w:smartTagPr>
          <w:attr w:name="ProductID" w:val="2007 г"/>
        </w:smartTagPr>
        <w:r w:rsidRPr="00077FE8">
          <w:rPr>
            <w:rFonts w:ascii="Times New Roman" w:hAnsi="Times New Roman"/>
            <w:sz w:val="28"/>
            <w:szCs w:val="28"/>
          </w:rPr>
          <w:t>2006 г</w:t>
        </w:r>
      </w:smartTag>
      <w:r w:rsidRPr="00077FE8">
        <w:rPr>
          <w:rFonts w:ascii="Times New Roman" w:hAnsi="Times New Roman"/>
          <w:sz w:val="28"/>
          <w:szCs w:val="28"/>
        </w:rPr>
        <w:t>. предприятие существенно зависело от надежности дебиторов.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Коэффициент текущей ликвидности показывает, что в </w:t>
      </w:r>
      <w:smartTag w:uri="urn:schemas-microsoft-com:office:smarttags" w:element="metricconverter">
        <w:smartTagPr>
          <w:attr w:name="ProductID" w:val="2007 г"/>
        </w:smartTagPr>
        <w:r w:rsidRPr="00077FE8">
          <w:rPr>
            <w:rFonts w:ascii="Times New Roman" w:hAnsi="Times New Roman"/>
            <w:sz w:val="28"/>
            <w:szCs w:val="28"/>
          </w:rPr>
          <w:t>2005 г</w:t>
        </w:r>
      </w:smartTag>
      <w:r w:rsidRPr="00077FE8">
        <w:rPr>
          <w:rFonts w:ascii="Times New Roman" w:hAnsi="Times New Roman"/>
          <w:sz w:val="28"/>
          <w:szCs w:val="28"/>
        </w:rPr>
        <w:t xml:space="preserve">. , </w:t>
      </w:r>
      <w:smartTag w:uri="urn:schemas-microsoft-com:office:smarttags" w:element="metricconverter">
        <w:smartTagPr>
          <w:attr w:name="ProductID" w:val="2007 г"/>
        </w:smartTagPr>
        <w:r w:rsidRPr="00077FE8">
          <w:rPr>
            <w:rFonts w:ascii="Times New Roman" w:hAnsi="Times New Roman"/>
            <w:sz w:val="28"/>
            <w:szCs w:val="28"/>
          </w:rPr>
          <w:t>2006 г</w:t>
        </w:r>
      </w:smartTag>
      <w:r w:rsidRPr="00077FE8">
        <w:rPr>
          <w:rFonts w:ascii="Times New Roman" w:hAnsi="Times New Roman"/>
          <w:sz w:val="28"/>
          <w:szCs w:val="28"/>
        </w:rPr>
        <w:t xml:space="preserve">. </w:t>
      </w:r>
      <w:smartTag w:uri="urn:schemas-microsoft-com:office:smarttags" w:element="metricconverter">
        <w:smartTagPr>
          <w:attr w:name="ProductID" w:val="2007 г"/>
        </w:smartTagPr>
        <w:r w:rsidRPr="00077FE8">
          <w:rPr>
            <w:rFonts w:ascii="Times New Roman" w:hAnsi="Times New Roman"/>
            <w:sz w:val="28"/>
            <w:szCs w:val="28"/>
          </w:rPr>
          <w:t>2007</w:t>
        </w:r>
        <w:r w:rsidR="00077FE8" w:rsidRPr="00077FE8">
          <w:rPr>
            <w:rFonts w:ascii="Times New Roman" w:hAnsi="Times New Roman"/>
            <w:sz w:val="28"/>
            <w:szCs w:val="28"/>
          </w:rPr>
          <w:t xml:space="preserve"> </w:t>
        </w:r>
        <w:r w:rsidRPr="00077FE8">
          <w:rPr>
            <w:rFonts w:ascii="Times New Roman" w:hAnsi="Times New Roman"/>
            <w:sz w:val="28"/>
            <w:szCs w:val="28"/>
          </w:rPr>
          <w:t>г</w:t>
        </w:r>
      </w:smartTag>
      <w:r w:rsidRPr="00077FE8">
        <w:rPr>
          <w:rFonts w:ascii="Times New Roman" w:hAnsi="Times New Roman"/>
          <w:sz w:val="28"/>
          <w:szCs w:val="28"/>
        </w:rPr>
        <w:t>. на 1 рубль обязательств приходится соответственно более 5.41 руб., 4,52 руб. и 2.79 руб. оборотных активов. В целом по итогам з-х лет можно сказать, что предприятие платежеспособно на среднюю и долгосрочную перспективу.</w:t>
      </w:r>
      <w:r w:rsidR="00077FE8" w:rsidRPr="00077FE8">
        <w:rPr>
          <w:rFonts w:ascii="Times New Roman" w:hAnsi="Times New Roman"/>
          <w:sz w:val="28"/>
          <w:szCs w:val="28"/>
        </w:rPr>
        <w:t xml:space="preserve"> </w:t>
      </w:r>
    </w:p>
    <w:p w:rsidR="002341A5" w:rsidRPr="00077FE8" w:rsidRDefault="002341A5" w:rsidP="002D2D66">
      <w:pPr>
        <w:spacing w:line="360" w:lineRule="auto"/>
        <w:ind w:firstLine="709"/>
        <w:jc w:val="both"/>
        <w:rPr>
          <w:rFonts w:cs="Tahoma"/>
          <w:sz w:val="28"/>
          <w:szCs w:val="28"/>
        </w:rPr>
      </w:pPr>
    </w:p>
    <w:p w:rsidR="00183843" w:rsidRDefault="00183843" w:rsidP="00183843">
      <w:pPr>
        <w:spacing w:line="360" w:lineRule="auto"/>
        <w:ind w:firstLine="5529"/>
        <w:jc w:val="both"/>
        <w:rPr>
          <w:rFonts w:cs="Tahoma"/>
          <w:sz w:val="28"/>
          <w:szCs w:val="28"/>
        </w:rPr>
      </w:pPr>
      <w:r>
        <w:rPr>
          <w:rFonts w:cs="Tahoma"/>
          <w:sz w:val="28"/>
          <w:szCs w:val="28"/>
        </w:rPr>
        <w:t xml:space="preserve">Таблица 5 </w:t>
      </w:r>
    </w:p>
    <w:p w:rsidR="002341A5" w:rsidRPr="00077FE8" w:rsidRDefault="002341A5" w:rsidP="002D2D66">
      <w:pPr>
        <w:spacing w:line="360" w:lineRule="auto"/>
        <w:ind w:firstLine="709"/>
        <w:jc w:val="both"/>
        <w:rPr>
          <w:rFonts w:cs="Tahoma"/>
          <w:sz w:val="28"/>
          <w:szCs w:val="28"/>
        </w:rPr>
      </w:pPr>
      <w:r w:rsidRPr="00077FE8">
        <w:rPr>
          <w:rFonts w:cs="Tahoma"/>
          <w:sz w:val="28"/>
          <w:szCs w:val="28"/>
        </w:rPr>
        <w:t xml:space="preserve">Показатели финансовой устойчивости </w:t>
      </w:r>
    </w:p>
    <w:tbl>
      <w:tblPr>
        <w:tblW w:w="8278" w:type="dxa"/>
        <w:jc w:val="center"/>
        <w:tblLayout w:type="fixed"/>
        <w:tblCellMar>
          <w:top w:w="55" w:type="dxa"/>
          <w:left w:w="55" w:type="dxa"/>
          <w:bottom w:w="55" w:type="dxa"/>
          <w:right w:w="55" w:type="dxa"/>
        </w:tblCellMar>
        <w:tblLook w:val="0000" w:firstRow="0" w:lastRow="0" w:firstColumn="0" w:lastColumn="0" w:noHBand="0" w:noVBand="0"/>
      </w:tblPr>
      <w:tblGrid>
        <w:gridCol w:w="3286"/>
        <w:gridCol w:w="1048"/>
        <w:gridCol w:w="1191"/>
        <w:gridCol w:w="1248"/>
        <w:gridCol w:w="1505"/>
      </w:tblGrid>
      <w:tr w:rsidR="002341A5" w:rsidRPr="00183843" w:rsidTr="000A6CE9">
        <w:trPr>
          <w:trHeight w:val="1014"/>
          <w:jc w:val="center"/>
        </w:trPr>
        <w:tc>
          <w:tcPr>
            <w:tcW w:w="3286" w:type="dxa"/>
            <w:tcBorders>
              <w:top w:val="single" w:sz="2" w:space="0" w:color="000000"/>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Показатели</w:t>
            </w:r>
          </w:p>
        </w:tc>
        <w:tc>
          <w:tcPr>
            <w:tcW w:w="1048" w:type="dxa"/>
            <w:tcBorders>
              <w:top w:val="single" w:sz="2" w:space="0" w:color="000000"/>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Рекомендуемые значения</w:t>
            </w:r>
          </w:p>
        </w:tc>
        <w:tc>
          <w:tcPr>
            <w:tcW w:w="1191" w:type="dxa"/>
            <w:tcBorders>
              <w:top w:val="single" w:sz="2" w:space="0" w:color="000000"/>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smartTag w:uri="urn:schemas-microsoft-com:office:smarttags" w:element="metricconverter">
              <w:smartTagPr>
                <w:attr w:name="ProductID" w:val="2007 г"/>
              </w:smartTagPr>
              <w:r w:rsidRPr="00183843">
                <w:rPr>
                  <w:rFonts w:cs="Tahoma"/>
                  <w:sz w:val="20"/>
                  <w:szCs w:val="28"/>
                </w:rPr>
                <w:t>2005 г</w:t>
              </w:r>
            </w:smartTag>
            <w:r w:rsidRPr="00183843">
              <w:rPr>
                <w:rFonts w:cs="Tahoma"/>
                <w:sz w:val="20"/>
                <w:szCs w:val="28"/>
              </w:rPr>
              <w:t>.</w:t>
            </w:r>
          </w:p>
        </w:tc>
        <w:tc>
          <w:tcPr>
            <w:tcW w:w="1248" w:type="dxa"/>
            <w:tcBorders>
              <w:top w:val="single" w:sz="2" w:space="0" w:color="000000"/>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smartTag w:uri="urn:schemas-microsoft-com:office:smarttags" w:element="metricconverter">
              <w:smartTagPr>
                <w:attr w:name="ProductID" w:val="2007 г"/>
              </w:smartTagPr>
              <w:r w:rsidRPr="00183843">
                <w:rPr>
                  <w:rFonts w:cs="Tahoma"/>
                  <w:sz w:val="20"/>
                  <w:szCs w:val="28"/>
                </w:rPr>
                <w:t>2006 г</w:t>
              </w:r>
            </w:smartTag>
            <w:r w:rsidRPr="00183843">
              <w:rPr>
                <w:rFonts w:cs="Tahoma"/>
                <w:sz w:val="20"/>
                <w:szCs w:val="28"/>
              </w:rPr>
              <w:t>.</w:t>
            </w:r>
          </w:p>
        </w:tc>
        <w:tc>
          <w:tcPr>
            <w:tcW w:w="1505" w:type="dxa"/>
            <w:tcBorders>
              <w:top w:val="single" w:sz="2" w:space="0" w:color="000000"/>
              <w:left w:val="single" w:sz="2" w:space="0" w:color="000000"/>
              <w:bottom w:val="single" w:sz="2" w:space="0" w:color="000000"/>
              <w:right w:val="single" w:sz="2" w:space="0" w:color="000000"/>
            </w:tcBorders>
          </w:tcPr>
          <w:p w:rsidR="002341A5" w:rsidRPr="00183843" w:rsidRDefault="002341A5" w:rsidP="00183843">
            <w:pPr>
              <w:pStyle w:val="ab"/>
              <w:snapToGrid w:val="0"/>
              <w:spacing w:line="360" w:lineRule="auto"/>
              <w:jc w:val="both"/>
              <w:rPr>
                <w:rFonts w:cs="Tahoma"/>
                <w:sz w:val="20"/>
                <w:szCs w:val="28"/>
              </w:rPr>
            </w:pPr>
            <w:smartTag w:uri="urn:schemas-microsoft-com:office:smarttags" w:element="metricconverter">
              <w:smartTagPr>
                <w:attr w:name="ProductID" w:val="2007 г"/>
              </w:smartTagPr>
              <w:r w:rsidRPr="00183843">
                <w:rPr>
                  <w:rFonts w:cs="Tahoma"/>
                  <w:sz w:val="20"/>
                  <w:szCs w:val="28"/>
                </w:rPr>
                <w:t>2007 г</w:t>
              </w:r>
            </w:smartTag>
            <w:r w:rsidRPr="00183843">
              <w:rPr>
                <w:rFonts w:cs="Tahoma"/>
                <w:sz w:val="20"/>
                <w:szCs w:val="28"/>
              </w:rPr>
              <w:t>.</w:t>
            </w:r>
          </w:p>
        </w:tc>
      </w:tr>
    </w:tbl>
    <w:p w:rsidR="00183843" w:rsidRDefault="00183843" w:rsidP="00183843">
      <w:pPr>
        <w:spacing w:line="360" w:lineRule="auto"/>
        <w:jc w:val="both"/>
        <w:rPr>
          <w:rFonts w:cs="Tahoma"/>
          <w:sz w:val="28"/>
          <w:szCs w:val="28"/>
        </w:rPr>
      </w:pPr>
    </w:p>
    <w:p w:rsidR="002341A5" w:rsidRPr="00077FE8" w:rsidRDefault="002341A5" w:rsidP="000A6CE9">
      <w:pPr>
        <w:spacing w:line="360" w:lineRule="auto"/>
        <w:ind w:firstLine="709"/>
        <w:jc w:val="both"/>
        <w:rPr>
          <w:rFonts w:cs="Tahoma"/>
          <w:sz w:val="28"/>
          <w:szCs w:val="28"/>
        </w:rPr>
      </w:pPr>
      <w:r w:rsidRPr="00077FE8">
        <w:rPr>
          <w:rFonts w:cs="Tahoma"/>
          <w:sz w:val="28"/>
          <w:szCs w:val="28"/>
        </w:rPr>
        <w:t>1. Показатели финансовой независимости</w:t>
      </w:r>
    </w:p>
    <w:tbl>
      <w:tblPr>
        <w:tblW w:w="8222" w:type="dxa"/>
        <w:jc w:val="center"/>
        <w:tblLayout w:type="fixed"/>
        <w:tblCellMar>
          <w:top w:w="55" w:type="dxa"/>
          <w:left w:w="55" w:type="dxa"/>
          <w:bottom w:w="55" w:type="dxa"/>
          <w:right w:w="55" w:type="dxa"/>
        </w:tblCellMar>
        <w:tblLook w:val="0000" w:firstRow="0" w:lastRow="0" w:firstColumn="0" w:lastColumn="0" w:noHBand="0" w:noVBand="0"/>
      </w:tblPr>
      <w:tblGrid>
        <w:gridCol w:w="3274"/>
        <w:gridCol w:w="1041"/>
        <w:gridCol w:w="1173"/>
        <w:gridCol w:w="1239"/>
        <w:gridCol w:w="1495"/>
      </w:tblGrid>
      <w:tr w:rsidR="002341A5" w:rsidRPr="00183843" w:rsidTr="00183843">
        <w:trPr>
          <w:trHeight w:val="322"/>
          <w:jc w:val="center"/>
        </w:trPr>
        <w:tc>
          <w:tcPr>
            <w:tcW w:w="3986" w:type="dxa"/>
            <w:tcBorders>
              <w:top w:val="single" w:sz="2" w:space="0" w:color="000000"/>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Коэффициент автономии</w:t>
            </w:r>
          </w:p>
        </w:tc>
        <w:tc>
          <w:tcPr>
            <w:tcW w:w="1248" w:type="dxa"/>
            <w:tcBorders>
              <w:top w:val="single" w:sz="2" w:space="0" w:color="000000"/>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0,5</w:t>
            </w:r>
          </w:p>
        </w:tc>
        <w:tc>
          <w:tcPr>
            <w:tcW w:w="1410" w:type="dxa"/>
            <w:tcBorders>
              <w:top w:val="single" w:sz="2" w:space="0" w:color="000000"/>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0,71</w:t>
            </w:r>
          </w:p>
        </w:tc>
        <w:tc>
          <w:tcPr>
            <w:tcW w:w="1491" w:type="dxa"/>
            <w:tcBorders>
              <w:top w:val="single" w:sz="2" w:space="0" w:color="000000"/>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0,86</w:t>
            </w:r>
          </w:p>
        </w:tc>
        <w:tc>
          <w:tcPr>
            <w:tcW w:w="1805" w:type="dxa"/>
            <w:tcBorders>
              <w:top w:val="single" w:sz="2" w:space="0" w:color="000000"/>
              <w:left w:val="single" w:sz="2" w:space="0" w:color="000000"/>
              <w:bottom w:val="single" w:sz="2" w:space="0" w:color="000000"/>
              <w:right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0,74</w:t>
            </w:r>
          </w:p>
        </w:tc>
      </w:tr>
      <w:tr w:rsidR="002341A5" w:rsidRPr="00183843" w:rsidTr="00183843">
        <w:trPr>
          <w:trHeight w:val="660"/>
          <w:jc w:val="center"/>
        </w:trPr>
        <w:tc>
          <w:tcPr>
            <w:tcW w:w="3986"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 xml:space="preserve">Показатели </w:t>
            </w:r>
          </w:p>
        </w:tc>
        <w:tc>
          <w:tcPr>
            <w:tcW w:w="1248"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Рекомендуемые</w:t>
            </w:r>
          </w:p>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значения</w:t>
            </w:r>
          </w:p>
        </w:tc>
        <w:tc>
          <w:tcPr>
            <w:tcW w:w="1410"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smartTag w:uri="urn:schemas-microsoft-com:office:smarttags" w:element="metricconverter">
              <w:smartTagPr>
                <w:attr w:name="ProductID" w:val="2007 г"/>
              </w:smartTagPr>
              <w:r w:rsidR="002341A5" w:rsidRPr="00183843">
                <w:rPr>
                  <w:rFonts w:cs="Tahoma"/>
                  <w:sz w:val="20"/>
                  <w:szCs w:val="28"/>
                </w:rPr>
                <w:t>2005 г</w:t>
              </w:r>
            </w:smartTag>
            <w:r w:rsidR="002341A5" w:rsidRPr="00183843">
              <w:rPr>
                <w:rFonts w:cs="Tahoma"/>
                <w:sz w:val="20"/>
                <w:szCs w:val="28"/>
              </w:rPr>
              <w:t>.</w:t>
            </w:r>
          </w:p>
        </w:tc>
        <w:tc>
          <w:tcPr>
            <w:tcW w:w="1491"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smartTag w:uri="urn:schemas-microsoft-com:office:smarttags" w:element="metricconverter">
              <w:smartTagPr>
                <w:attr w:name="ProductID" w:val="2007 г"/>
              </w:smartTagPr>
              <w:r w:rsidR="002341A5" w:rsidRPr="00183843">
                <w:rPr>
                  <w:rFonts w:cs="Tahoma"/>
                  <w:sz w:val="20"/>
                  <w:szCs w:val="28"/>
                </w:rPr>
                <w:t>2006 г</w:t>
              </w:r>
            </w:smartTag>
            <w:r w:rsidR="002341A5" w:rsidRPr="00183843">
              <w:rPr>
                <w:rFonts w:cs="Tahoma"/>
                <w:sz w:val="20"/>
                <w:szCs w:val="28"/>
              </w:rPr>
              <w:t>.</w:t>
            </w:r>
          </w:p>
        </w:tc>
        <w:tc>
          <w:tcPr>
            <w:tcW w:w="1805" w:type="dxa"/>
            <w:tcBorders>
              <w:left w:val="single" w:sz="2" w:space="0" w:color="000000"/>
              <w:bottom w:val="single" w:sz="2" w:space="0" w:color="000000"/>
              <w:right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smartTag w:uri="urn:schemas-microsoft-com:office:smarttags" w:element="metricconverter">
              <w:smartTagPr>
                <w:attr w:name="ProductID" w:val="2007 г"/>
              </w:smartTagPr>
              <w:r w:rsidR="002341A5" w:rsidRPr="00183843">
                <w:rPr>
                  <w:rFonts w:cs="Tahoma"/>
                  <w:sz w:val="20"/>
                  <w:szCs w:val="28"/>
                </w:rPr>
                <w:t>2007 г</w:t>
              </w:r>
            </w:smartTag>
            <w:r w:rsidR="002341A5" w:rsidRPr="00183843">
              <w:rPr>
                <w:rFonts w:cs="Tahoma"/>
                <w:sz w:val="20"/>
                <w:szCs w:val="28"/>
              </w:rPr>
              <w:t>.</w:t>
            </w:r>
          </w:p>
        </w:tc>
      </w:tr>
      <w:tr w:rsidR="002341A5" w:rsidRPr="00183843" w:rsidTr="00183843">
        <w:trPr>
          <w:trHeight w:val="660"/>
          <w:jc w:val="center"/>
        </w:trPr>
        <w:tc>
          <w:tcPr>
            <w:tcW w:w="3986"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Коэффициент финансовой независимости</w:t>
            </w:r>
          </w:p>
        </w:tc>
        <w:tc>
          <w:tcPr>
            <w:tcW w:w="1248"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0,5-0,8</w:t>
            </w:r>
          </w:p>
        </w:tc>
        <w:tc>
          <w:tcPr>
            <w:tcW w:w="1410"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0,87</w:t>
            </w:r>
          </w:p>
        </w:tc>
        <w:tc>
          <w:tcPr>
            <w:tcW w:w="1491"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0,86</w:t>
            </w:r>
          </w:p>
        </w:tc>
        <w:tc>
          <w:tcPr>
            <w:tcW w:w="1805" w:type="dxa"/>
            <w:tcBorders>
              <w:left w:val="single" w:sz="2" w:space="0" w:color="000000"/>
              <w:bottom w:val="single" w:sz="2" w:space="0" w:color="000000"/>
              <w:right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0,74</w:t>
            </w:r>
          </w:p>
        </w:tc>
      </w:tr>
      <w:tr w:rsidR="002341A5" w:rsidRPr="00183843" w:rsidTr="00183843">
        <w:trPr>
          <w:trHeight w:val="675"/>
          <w:jc w:val="center"/>
        </w:trPr>
        <w:tc>
          <w:tcPr>
            <w:tcW w:w="3986"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Коэффициент соотношения заемных и собственных средств</w:t>
            </w:r>
          </w:p>
        </w:tc>
        <w:tc>
          <w:tcPr>
            <w:tcW w:w="1248"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1</w:t>
            </w:r>
          </w:p>
        </w:tc>
        <w:tc>
          <w:tcPr>
            <w:tcW w:w="1410"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0,41</w:t>
            </w:r>
          </w:p>
        </w:tc>
        <w:tc>
          <w:tcPr>
            <w:tcW w:w="1491"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0,17</w:t>
            </w:r>
          </w:p>
        </w:tc>
        <w:tc>
          <w:tcPr>
            <w:tcW w:w="1805" w:type="dxa"/>
            <w:tcBorders>
              <w:left w:val="single" w:sz="2" w:space="0" w:color="000000"/>
              <w:bottom w:val="single" w:sz="2" w:space="0" w:color="000000"/>
              <w:right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0,35</w:t>
            </w:r>
          </w:p>
        </w:tc>
      </w:tr>
    </w:tbl>
    <w:p w:rsidR="00183843" w:rsidRDefault="00183843" w:rsidP="002D2D66">
      <w:pPr>
        <w:spacing w:line="360" w:lineRule="auto"/>
        <w:ind w:firstLine="709"/>
        <w:jc w:val="both"/>
        <w:rPr>
          <w:rFonts w:cs="Tahoma"/>
          <w:sz w:val="28"/>
          <w:szCs w:val="28"/>
        </w:rPr>
      </w:pPr>
    </w:p>
    <w:p w:rsidR="002341A5" w:rsidRPr="00077FE8" w:rsidRDefault="002341A5" w:rsidP="002D2D66">
      <w:pPr>
        <w:spacing w:line="360" w:lineRule="auto"/>
        <w:ind w:firstLine="709"/>
        <w:jc w:val="both"/>
        <w:rPr>
          <w:rFonts w:cs="Tahoma"/>
          <w:sz w:val="28"/>
          <w:szCs w:val="28"/>
        </w:rPr>
      </w:pPr>
      <w:r w:rsidRPr="00077FE8">
        <w:rPr>
          <w:rFonts w:cs="Tahoma"/>
          <w:sz w:val="28"/>
          <w:szCs w:val="28"/>
        </w:rPr>
        <w:t>2. Показатели обеспеченности собственными оборотными средствами</w:t>
      </w:r>
    </w:p>
    <w:tbl>
      <w:tblPr>
        <w:tblW w:w="8222" w:type="dxa"/>
        <w:jc w:val="center"/>
        <w:tblLayout w:type="fixed"/>
        <w:tblCellMar>
          <w:top w:w="55" w:type="dxa"/>
          <w:left w:w="55" w:type="dxa"/>
          <w:bottom w:w="55" w:type="dxa"/>
          <w:right w:w="55" w:type="dxa"/>
        </w:tblCellMar>
        <w:tblLook w:val="0000" w:firstRow="0" w:lastRow="0" w:firstColumn="0" w:lastColumn="0" w:noHBand="0" w:noVBand="0"/>
      </w:tblPr>
      <w:tblGrid>
        <w:gridCol w:w="3263"/>
        <w:gridCol w:w="1062"/>
        <w:gridCol w:w="1163"/>
        <w:gridCol w:w="1239"/>
        <w:gridCol w:w="1495"/>
      </w:tblGrid>
      <w:tr w:rsidR="002341A5" w:rsidRPr="00183843" w:rsidTr="00183843">
        <w:trPr>
          <w:trHeight w:val="988"/>
          <w:jc w:val="center"/>
        </w:trPr>
        <w:tc>
          <w:tcPr>
            <w:tcW w:w="3974" w:type="dxa"/>
            <w:tcBorders>
              <w:top w:val="single" w:sz="2" w:space="0" w:color="000000"/>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Коэффициент обеспеченности собственными оборотными средствами</w:t>
            </w:r>
          </w:p>
        </w:tc>
        <w:tc>
          <w:tcPr>
            <w:tcW w:w="1274" w:type="dxa"/>
            <w:tcBorders>
              <w:top w:val="single" w:sz="2" w:space="0" w:color="000000"/>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0,4-0,6</w:t>
            </w:r>
          </w:p>
        </w:tc>
        <w:tc>
          <w:tcPr>
            <w:tcW w:w="1397" w:type="dxa"/>
            <w:tcBorders>
              <w:top w:val="single" w:sz="2" w:space="0" w:color="000000"/>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0,82</w:t>
            </w:r>
          </w:p>
        </w:tc>
        <w:tc>
          <w:tcPr>
            <w:tcW w:w="1491" w:type="dxa"/>
            <w:tcBorders>
              <w:top w:val="single" w:sz="2" w:space="0" w:color="000000"/>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0,78</w:t>
            </w:r>
          </w:p>
        </w:tc>
        <w:tc>
          <w:tcPr>
            <w:tcW w:w="1805" w:type="dxa"/>
            <w:tcBorders>
              <w:top w:val="single" w:sz="2" w:space="0" w:color="000000"/>
              <w:left w:val="single" w:sz="2" w:space="0" w:color="000000"/>
              <w:bottom w:val="single" w:sz="2" w:space="0" w:color="000000"/>
              <w:right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0,64</w:t>
            </w:r>
          </w:p>
        </w:tc>
      </w:tr>
      <w:tr w:rsidR="002341A5" w:rsidRPr="00183843" w:rsidTr="00183843">
        <w:trPr>
          <w:trHeight w:val="1004"/>
          <w:jc w:val="center"/>
        </w:trPr>
        <w:tc>
          <w:tcPr>
            <w:tcW w:w="3974"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Коэффициент обеспеченности запасов собственными оборотными средствами</w:t>
            </w:r>
          </w:p>
        </w:tc>
        <w:tc>
          <w:tcPr>
            <w:tcW w:w="1274"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0,6-0,8</w:t>
            </w:r>
          </w:p>
        </w:tc>
        <w:tc>
          <w:tcPr>
            <w:tcW w:w="1397"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1,17</w:t>
            </w:r>
          </w:p>
        </w:tc>
        <w:tc>
          <w:tcPr>
            <w:tcW w:w="1491"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1,05</w:t>
            </w:r>
          </w:p>
        </w:tc>
        <w:tc>
          <w:tcPr>
            <w:tcW w:w="1805" w:type="dxa"/>
            <w:tcBorders>
              <w:left w:val="single" w:sz="2" w:space="0" w:color="000000"/>
              <w:bottom w:val="single" w:sz="2" w:space="0" w:color="000000"/>
              <w:right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1,15</w:t>
            </w:r>
          </w:p>
        </w:tc>
      </w:tr>
      <w:tr w:rsidR="002341A5" w:rsidRPr="00183843" w:rsidTr="00183843">
        <w:trPr>
          <w:trHeight w:val="340"/>
          <w:jc w:val="center"/>
        </w:trPr>
        <w:tc>
          <w:tcPr>
            <w:tcW w:w="3974" w:type="dxa"/>
            <w:tcBorders>
              <w:left w:val="single" w:sz="2" w:space="0" w:color="000000"/>
              <w:bottom w:val="single" w:sz="2" w:space="0" w:color="000000"/>
            </w:tcBorders>
          </w:tcPr>
          <w:p w:rsidR="002341A5" w:rsidRPr="00183843" w:rsidRDefault="002341A5" w:rsidP="00183843">
            <w:pPr>
              <w:pStyle w:val="ab"/>
              <w:snapToGrid w:val="0"/>
              <w:spacing w:line="360" w:lineRule="auto"/>
              <w:jc w:val="both"/>
              <w:rPr>
                <w:rFonts w:cs="Tahoma"/>
                <w:sz w:val="20"/>
                <w:szCs w:val="28"/>
              </w:rPr>
            </w:pPr>
            <w:r w:rsidRPr="00183843">
              <w:rPr>
                <w:rFonts w:cs="Tahoma"/>
                <w:sz w:val="20"/>
                <w:szCs w:val="28"/>
              </w:rPr>
              <w:t>Коэффициент маневренности</w:t>
            </w:r>
          </w:p>
        </w:tc>
        <w:tc>
          <w:tcPr>
            <w:tcW w:w="1274"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0,3-0,5</w:t>
            </w:r>
          </w:p>
        </w:tc>
        <w:tc>
          <w:tcPr>
            <w:tcW w:w="1397"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0,8</w:t>
            </w:r>
          </w:p>
        </w:tc>
        <w:tc>
          <w:tcPr>
            <w:tcW w:w="1491" w:type="dxa"/>
            <w:tcBorders>
              <w:left w:val="single" w:sz="2" w:space="0" w:color="000000"/>
              <w:bottom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0,59</w:t>
            </w:r>
          </w:p>
        </w:tc>
        <w:tc>
          <w:tcPr>
            <w:tcW w:w="1805" w:type="dxa"/>
            <w:tcBorders>
              <w:left w:val="single" w:sz="2" w:space="0" w:color="000000"/>
              <w:bottom w:val="single" w:sz="2" w:space="0" w:color="000000"/>
              <w:right w:val="single" w:sz="2" w:space="0" w:color="000000"/>
            </w:tcBorders>
          </w:tcPr>
          <w:p w:rsidR="002341A5" w:rsidRPr="00183843" w:rsidRDefault="00077FE8" w:rsidP="00183843">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0,64</w:t>
            </w:r>
          </w:p>
        </w:tc>
      </w:tr>
    </w:tbl>
    <w:p w:rsidR="002341A5" w:rsidRPr="00077FE8" w:rsidRDefault="002341A5" w:rsidP="002D2D66">
      <w:pPr>
        <w:spacing w:line="360" w:lineRule="auto"/>
        <w:ind w:firstLine="709"/>
        <w:jc w:val="both"/>
        <w:rPr>
          <w:sz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Коэффициент автономии за последние 3 года меняется но незначительно. К концу 2007 года 74% источников финансирования представлены собственными средствами.</w:t>
      </w:r>
      <w:r w:rsidR="00077FE8" w:rsidRPr="00077FE8">
        <w:rPr>
          <w:rFonts w:ascii="Times New Roman" w:hAnsi="Times New Roman"/>
          <w:sz w:val="28"/>
          <w:szCs w:val="28"/>
        </w:rPr>
        <w:t xml:space="preserve">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Коэффициент финансовой независимости в </w:t>
      </w:r>
      <w:smartTag w:uri="urn:schemas-microsoft-com:office:smarttags" w:element="metricconverter">
        <w:smartTagPr>
          <w:attr w:name="ProductID" w:val="2007 г"/>
        </w:smartTagPr>
        <w:r w:rsidRPr="00077FE8">
          <w:rPr>
            <w:rFonts w:ascii="Times New Roman" w:hAnsi="Times New Roman"/>
            <w:sz w:val="28"/>
            <w:szCs w:val="28"/>
          </w:rPr>
          <w:t>2005 г</w:t>
        </w:r>
      </w:smartTag>
      <w:r w:rsidRPr="00077FE8">
        <w:rPr>
          <w:rFonts w:ascii="Times New Roman" w:hAnsi="Times New Roman"/>
          <w:sz w:val="28"/>
          <w:szCs w:val="28"/>
        </w:rPr>
        <w:t xml:space="preserve">. и в </w:t>
      </w:r>
      <w:smartTag w:uri="urn:schemas-microsoft-com:office:smarttags" w:element="metricconverter">
        <w:smartTagPr>
          <w:attr w:name="ProductID" w:val="2007 г"/>
        </w:smartTagPr>
        <w:r w:rsidRPr="00077FE8">
          <w:rPr>
            <w:rFonts w:ascii="Times New Roman" w:hAnsi="Times New Roman"/>
            <w:sz w:val="28"/>
            <w:szCs w:val="28"/>
          </w:rPr>
          <w:t>2006 г</w:t>
        </w:r>
      </w:smartTag>
      <w:r w:rsidRPr="00077FE8">
        <w:rPr>
          <w:rFonts w:ascii="Times New Roman" w:hAnsi="Times New Roman"/>
          <w:sz w:val="28"/>
          <w:szCs w:val="28"/>
        </w:rPr>
        <w:t xml:space="preserve">. практически не изменился и он больше чем в </w:t>
      </w:r>
      <w:smartTag w:uri="urn:schemas-microsoft-com:office:smarttags" w:element="metricconverter">
        <w:smartTagPr>
          <w:attr w:name="ProductID" w:val="2007 г"/>
        </w:smartTagPr>
        <w:r w:rsidRPr="00077FE8">
          <w:rPr>
            <w:rFonts w:ascii="Times New Roman" w:hAnsi="Times New Roman"/>
            <w:sz w:val="28"/>
            <w:szCs w:val="28"/>
          </w:rPr>
          <w:t>2007 г</w:t>
        </w:r>
      </w:smartTag>
      <w:r w:rsidRPr="00077FE8">
        <w:rPr>
          <w:rFonts w:ascii="Times New Roman" w:hAnsi="Times New Roman"/>
          <w:sz w:val="28"/>
          <w:szCs w:val="28"/>
        </w:rPr>
        <w:t xml:space="preserve">. Это значит, что у предприятия были были долгосрочные пассивы и они были погашены.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Коэффициент соотношения собственных и заемных средств находится в рамках нормы и показывает, что на 1 рубль собственных средств приходится в </w:t>
      </w:r>
      <w:smartTag w:uri="urn:schemas-microsoft-com:office:smarttags" w:element="metricconverter">
        <w:smartTagPr>
          <w:attr w:name="ProductID" w:val="2007 г"/>
        </w:smartTagPr>
        <w:r w:rsidRPr="00077FE8">
          <w:rPr>
            <w:rFonts w:ascii="Times New Roman" w:hAnsi="Times New Roman"/>
            <w:sz w:val="28"/>
            <w:szCs w:val="28"/>
          </w:rPr>
          <w:t>2005 г</w:t>
        </w:r>
      </w:smartTag>
      <w:r w:rsidRPr="00077FE8">
        <w:rPr>
          <w:rFonts w:ascii="Times New Roman" w:hAnsi="Times New Roman"/>
          <w:sz w:val="28"/>
          <w:szCs w:val="28"/>
        </w:rPr>
        <w:t xml:space="preserve">. - 41 копейка, в </w:t>
      </w:r>
      <w:smartTag w:uri="urn:schemas-microsoft-com:office:smarttags" w:element="metricconverter">
        <w:smartTagPr>
          <w:attr w:name="ProductID" w:val="2007 г"/>
        </w:smartTagPr>
        <w:r w:rsidRPr="00077FE8">
          <w:rPr>
            <w:rFonts w:ascii="Times New Roman" w:hAnsi="Times New Roman"/>
            <w:sz w:val="28"/>
            <w:szCs w:val="28"/>
          </w:rPr>
          <w:t>2006 г</w:t>
        </w:r>
      </w:smartTag>
      <w:r w:rsidRPr="00077FE8">
        <w:rPr>
          <w:rFonts w:ascii="Times New Roman" w:hAnsi="Times New Roman"/>
          <w:sz w:val="28"/>
          <w:szCs w:val="28"/>
        </w:rPr>
        <w:t xml:space="preserve">.- 17 копеек, в </w:t>
      </w:r>
      <w:smartTag w:uri="urn:schemas-microsoft-com:office:smarttags" w:element="metricconverter">
        <w:smartTagPr>
          <w:attr w:name="ProductID" w:val="2007 г"/>
        </w:smartTagPr>
        <w:r w:rsidRPr="00077FE8">
          <w:rPr>
            <w:rFonts w:ascii="Times New Roman" w:hAnsi="Times New Roman"/>
            <w:sz w:val="28"/>
            <w:szCs w:val="28"/>
          </w:rPr>
          <w:t>2007 г</w:t>
        </w:r>
      </w:smartTag>
      <w:r w:rsidRPr="00077FE8">
        <w:rPr>
          <w:rFonts w:ascii="Times New Roman" w:hAnsi="Times New Roman"/>
          <w:sz w:val="28"/>
          <w:szCs w:val="28"/>
        </w:rPr>
        <w:t xml:space="preserve">.- 35 копеек.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В целом по данной группе коэффициентов можно сказать, что предприятие не зависит от заемного капитала.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Коэффициент обеспеченности собственными оборотными средствами</w:t>
      </w:r>
      <w:r w:rsidR="00077FE8" w:rsidRPr="00077FE8">
        <w:rPr>
          <w:rFonts w:ascii="Times New Roman" w:hAnsi="Times New Roman"/>
          <w:sz w:val="28"/>
          <w:szCs w:val="28"/>
        </w:rPr>
        <w:t xml:space="preserve"> </w:t>
      </w:r>
      <w:r w:rsidRPr="00077FE8">
        <w:rPr>
          <w:rFonts w:ascii="Times New Roman" w:hAnsi="Times New Roman"/>
          <w:sz w:val="28"/>
          <w:szCs w:val="28"/>
        </w:rPr>
        <w:t>в течении 3-х лет</w:t>
      </w:r>
      <w:r w:rsidR="00077FE8" w:rsidRPr="00077FE8">
        <w:rPr>
          <w:rFonts w:ascii="Times New Roman" w:hAnsi="Times New Roman"/>
          <w:sz w:val="28"/>
          <w:szCs w:val="28"/>
        </w:rPr>
        <w:t xml:space="preserve"> </w:t>
      </w:r>
      <w:r w:rsidRPr="00077FE8">
        <w:rPr>
          <w:rFonts w:ascii="Times New Roman" w:hAnsi="Times New Roman"/>
          <w:sz w:val="28"/>
          <w:szCs w:val="28"/>
        </w:rPr>
        <w:t>уменьшается с 0.82 до 0.64 и соответствует рекомендуемым значениям. Т.е. к концу 2007 года 64 % оборотных активов сформированы за счет собственных источников.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Коэффициент обеспеченности запасами показывает, что за счет собственных источников на притяжении 3-х лет были сформированы все запасы. </w:t>
      </w:r>
    </w:p>
    <w:p w:rsidR="002341A5" w:rsidRPr="00077FE8" w:rsidRDefault="002341A5" w:rsidP="002D2D66">
      <w:pPr>
        <w:spacing w:line="360" w:lineRule="auto"/>
        <w:ind w:firstLine="709"/>
        <w:jc w:val="both"/>
        <w:rPr>
          <w:rFonts w:cs="Tahoma"/>
          <w:sz w:val="28"/>
          <w:szCs w:val="28"/>
        </w:rPr>
      </w:pPr>
      <w:r w:rsidRPr="00077FE8">
        <w:rPr>
          <w:rFonts w:cs="Tahoma"/>
          <w:sz w:val="28"/>
          <w:szCs w:val="28"/>
        </w:rPr>
        <w:t xml:space="preserve">Доля мобильной части собственного капитала уменьшилась к концу </w:t>
      </w:r>
      <w:smartTag w:uri="urn:schemas-microsoft-com:office:smarttags" w:element="metricconverter">
        <w:smartTagPr>
          <w:attr w:name="ProductID" w:val="2007 г"/>
        </w:smartTagPr>
        <w:r w:rsidRPr="00077FE8">
          <w:rPr>
            <w:rFonts w:cs="Tahoma"/>
            <w:sz w:val="28"/>
            <w:szCs w:val="28"/>
          </w:rPr>
          <w:t>2007 г</w:t>
        </w:r>
      </w:smartTag>
      <w:r w:rsidRPr="00077FE8">
        <w:rPr>
          <w:rFonts w:cs="Tahoma"/>
          <w:sz w:val="28"/>
          <w:szCs w:val="28"/>
        </w:rPr>
        <w:t>. до 64%.</w:t>
      </w:r>
      <w:r w:rsidR="00077FE8" w:rsidRPr="00077FE8">
        <w:rPr>
          <w:rFonts w:cs="Tahoma"/>
          <w:sz w:val="28"/>
          <w:szCs w:val="28"/>
        </w:rPr>
        <w:t xml:space="preserve"> </w:t>
      </w:r>
    </w:p>
    <w:p w:rsidR="002341A5" w:rsidRPr="00077FE8" w:rsidRDefault="002341A5" w:rsidP="002D2D66">
      <w:pPr>
        <w:spacing w:line="360" w:lineRule="auto"/>
        <w:ind w:firstLine="709"/>
        <w:jc w:val="both"/>
        <w:rPr>
          <w:rFonts w:cs="Tahoma"/>
          <w:sz w:val="28"/>
          <w:szCs w:val="28"/>
        </w:rPr>
      </w:pPr>
      <w:r w:rsidRPr="00077FE8">
        <w:rPr>
          <w:rFonts w:cs="Tahoma"/>
          <w:sz w:val="28"/>
          <w:szCs w:val="28"/>
        </w:rPr>
        <w:t>По данной группе коэффициентов предприятие является финансово устойчивым.</w:t>
      </w:r>
    </w:p>
    <w:p w:rsidR="00183843" w:rsidRDefault="00183843" w:rsidP="00183843">
      <w:pPr>
        <w:spacing w:line="360" w:lineRule="auto"/>
        <w:ind w:firstLine="5812"/>
        <w:jc w:val="both"/>
        <w:rPr>
          <w:rFonts w:cs="Tahoma"/>
          <w:sz w:val="28"/>
          <w:szCs w:val="28"/>
        </w:rPr>
      </w:pPr>
      <w:r>
        <w:rPr>
          <w:rFonts w:cs="Tahoma"/>
          <w:sz w:val="28"/>
          <w:szCs w:val="28"/>
        </w:rPr>
        <w:br w:type="page"/>
      </w:r>
      <w:r w:rsidR="002341A5" w:rsidRPr="00077FE8">
        <w:rPr>
          <w:rFonts w:cs="Tahoma"/>
          <w:sz w:val="28"/>
          <w:szCs w:val="28"/>
        </w:rPr>
        <w:t xml:space="preserve">Таблица 6 </w:t>
      </w:r>
    </w:p>
    <w:p w:rsidR="002341A5" w:rsidRPr="00077FE8" w:rsidRDefault="002341A5" w:rsidP="002D2D66">
      <w:pPr>
        <w:spacing w:line="360" w:lineRule="auto"/>
        <w:ind w:firstLine="709"/>
        <w:jc w:val="both"/>
        <w:rPr>
          <w:rFonts w:cs="Tahoma"/>
          <w:sz w:val="28"/>
          <w:szCs w:val="28"/>
        </w:rPr>
      </w:pPr>
      <w:r w:rsidRPr="00077FE8">
        <w:rPr>
          <w:rFonts w:cs="Tahoma"/>
          <w:sz w:val="28"/>
          <w:szCs w:val="28"/>
        </w:rPr>
        <w:t>Определение типа финансовой устойчивости</w:t>
      </w:r>
    </w:p>
    <w:tbl>
      <w:tblPr>
        <w:tblW w:w="8505" w:type="dxa"/>
        <w:jc w:val="center"/>
        <w:tblLayout w:type="fixed"/>
        <w:tblCellMar>
          <w:top w:w="55" w:type="dxa"/>
          <w:left w:w="55" w:type="dxa"/>
          <w:bottom w:w="55" w:type="dxa"/>
          <w:right w:w="55" w:type="dxa"/>
        </w:tblCellMar>
        <w:tblLook w:val="0000" w:firstRow="0" w:lastRow="0" w:firstColumn="0" w:lastColumn="0" w:noHBand="0" w:noVBand="0"/>
      </w:tblPr>
      <w:tblGrid>
        <w:gridCol w:w="4106"/>
        <w:gridCol w:w="1418"/>
        <w:gridCol w:w="1109"/>
        <w:gridCol w:w="1223"/>
        <w:gridCol w:w="649"/>
      </w:tblGrid>
      <w:tr w:rsidR="002341A5" w:rsidRPr="00183843" w:rsidTr="00184CDF">
        <w:trPr>
          <w:trHeight w:val="986"/>
          <w:jc w:val="center"/>
        </w:trPr>
        <w:tc>
          <w:tcPr>
            <w:tcW w:w="4106" w:type="dxa"/>
            <w:tcBorders>
              <w:top w:val="single" w:sz="2" w:space="0" w:color="000000"/>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Показатели</w:t>
            </w:r>
          </w:p>
        </w:tc>
        <w:tc>
          <w:tcPr>
            <w:tcW w:w="1418" w:type="dxa"/>
            <w:tcBorders>
              <w:top w:val="single" w:sz="2" w:space="0" w:color="000000"/>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Условные обозначения</w:t>
            </w:r>
          </w:p>
        </w:tc>
        <w:tc>
          <w:tcPr>
            <w:tcW w:w="1109" w:type="dxa"/>
            <w:tcBorders>
              <w:top w:val="single" w:sz="2" w:space="0" w:color="000000"/>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smartTag w:uri="urn:schemas-microsoft-com:office:smarttags" w:element="metricconverter">
              <w:smartTagPr>
                <w:attr w:name="ProductID" w:val="2007 г"/>
              </w:smartTagPr>
              <w:r w:rsidRPr="00183843">
                <w:rPr>
                  <w:rFonts w:cs="Tahoma"/>
                  <w:sz w:val="20"/>
                  <w:szCs w:val="28"/>
                </w:rPr>
                <w:t>2005 г</w:t>
              </w:r>
            </w:smartTag>
            <w:r w:rsidRPr="00183843">
              <w:rPr>
                <w:rFonts w:cs="Tahoma"/>
                <w:sz w:val="20"/>
                <w:szCs w:val="28"/>
              </w:rPr>
              <w:t>.</w:t>
            </w:r>
          </w:p>
        </w:tc>
        <w:tc>
          <w:tcPr>
            <w:tcW w:w="1223" w:type="dxa"/>
            <w:tcBorders>
              <w:top w:val="single" w:sz="2" w:space="0" w:color="000000"/>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 xml:space="preserve"> </w:t>
            </w:r>
            <w:smartTag w:uri="urn:schemas-microsoft-com:office:smarttags" w:element="metricconverter">
              <w:smartTagPr>
                <w:attr w:name="ProductID" w:val="2007 г"/>
              </w:smartTagPr>
              <w:r w:rsidRPr="00183843">
                <w:rPr>
                  <w:rFonts w:cs="Tahoma"/>
                  <w:sz w:val="20"/>
                  <w:szCs w:val="28"/>
                </w:rPr>
                <w:t>2006 г</w:t>
              </w:r>
            </w:smartTag>
            <w:r w:rsidRPr="00183843">
              <w:rPr>
                <w:rFonts w:cs="Tahoma"/>
                <w:sz w:val="20"/>
                <w:szCs w:val="28"/>
              </w:rPr>
              <w:t>.</w:t>
            </w:r>
          </w:p>
        </w:tc>
        <w:tc>
          <w:tcPr>
            <w:tcW w:w="649" w:type="dxa"/>
            <w:tcBorders>
              <w:top w:val="single" w:sz="2" w:space="0" w:color="000000"/>
              <w:left w:val="single" w:sz="2" w:space="0" w:color="000000"/>
              <w:bottom w:val="single" w:sz="2" w:space="0" w:color="000000"/>
              <w:right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smartTag w:uri="urn:schemas-microsoft-com:office:smarttags" w:element="metricconverter">
              <w:smartTagPr>
                <w:attr w:name="ProductID" w:val="2007 г"/>
              </w:smartTagPr>
              <w:r w:rsidR="002341A5" w:rsidRPr="00183843">
                <w:rPr>
                  <w:rFonts w:cs="Tahoma"/>
                  <w:sz w:val="20"/>
                  <w:szCs w:val="28"/>
                </w:rPr>
                <w:t>2007 г</w:t>
              </w:r>
            </w:smartTag>
            <w:r w:rsidR="002341A5" w:rsidRPr="00183843">
              <w:rPr>
                <w:rFonts w:cs="Tahoma"/>
                <w:sz w:val="20"/>
                <w:szCs w:val="28"/>
              </w:rPr>
              <w:t>.</w:t>
            </w:r>
          </w:p>
        </w:tc>
      </w:tr>
      <w:tr w:rsidR="002341A5" w:rsidRPr="00183843" w:rsidTr="00184CDF">
        <w:trPr>
          <w:trHeight w:val="312"/>
          <w:jc w:val="center"/>
        </w:trPr>
        <w:tc>
          <w:tcPr>
            <w:tcW w:w="410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 xml:space="preserve">1. Собствен. капитал </w:t>
            </w:r>
          </w:p>
        </w:tc>
        <w:tc>
          <w:tcPr>
            <w:tcW w:w="1418"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СК</w:t>
            </w:r>
          </w:p>
        </w:tc>
        <w:tc>
          <w:tcPr>
            <w:tcW w:w="1109"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1748</w:t>
            </w:r>
          </w:p>
        </w:tc>
        <w:tc>
          <w:tcPr>
            <w:tcW w:w="1223"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1575</w:t>
            </w:r>
          </w:p>
        </w:tc>
        <w:tc>
          <w:tcPr>
            <w:tcW w:w="649" w:type="dxa"/>
            <w:tcBorders>
              <w:left w:val="single" w:sz="2" w:space="0" w:color="000000"/>
              <w:bottom w:val="single" w:sz="2" w:space="0" w:color="000000"/>
              <w:right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1182</w:t>
            </w:r>
          </w:p>
        </w:tc>
      </w:tr>
      <w:tr w:rsidR="002341A5" w:rsidRPr="00183843" w:rsidTr="00184CDF">
        <w:trPr>
          <w:trHeight w:val="392"/>
          <w:jc w:val="center"/>
        </w:trPr>
        <w:tc>
          <w:tcPr>
            <w:tcW w:w="410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2. Вне оборотные активы</w:t>
            </w:r>
          </w:p>
        </w:tc>
        <w:tc>
          <w:tcPr>
            <w:tcW w:w="1418"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ВнА</w:t>
            </w:r>
          </w:p>
        </w:tc>
        <w:tc>
          <w:tcPr>
            <w:tcW w:w="1109"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744</w:t>
            </w:r>
          </w:p>
        </w:tc>
        <w:tc>
          <w:tcPr>
            <w:tcW w:w="1223"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642</w:t>
            </w:r>
          </w:p>
        </w:tc>
        <w:tc>
          <w:tcPr>
            <w:tcW w:w="649" w:type="dxa"/>
            <w:tcBorders>
              <w:left w:val="single" w:sz="2" w:space="0" w:color="000000"/>
              <w:bottom w:val="single" w:sz="2" w:space="0" w:color="000000"/>
              <w:right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424</w:t>
            </w:r>
          </w:p>
        </w:tc>
      </w:tr>
      <w:tr w:rsidR="002341A5" w:rsidRPr="00183843" w:rsidTr="00184CDF">
        <w:trPr>
          <w:trHeight w:val="649"/>
          <w:jc w:val="center"/>
        </w:trPr>
        <w:tc>
          <w:tcPr>
            <w:tcW w:w="410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3. Наличие собственных оборотных</w:t>
            </w:r>
            <w:r w:rsidR="00077FE8" w:rsidRPr="00183843">
              <w:rPr>
                <w:rFonts w:cs="Tahoma"/>
                <w:sz w:val="20"/>
                <w:szCs w:val="28"/>
              </w:rPr>
              <w:t xml:space="preserve"> </w:t>
            </w:r>
          </w:p>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средств</w:t>
            </w:r>
          </w:p>
        </w:tc>
        <w:tc>
          <w:tcPr>
            <w:tcW w:w="1418"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СОС</w:t>
            </w:r>
          </w:p>
        </w:tc>
        <w:tc>
          <w:tcPr>
            <w:tcW w:w="1109"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1004</w:t>
            </w:r>
          </w:p>
        </w:tc>
        <w:tc>
          <w:tcPr>
            <w:tcW w:w="1223"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933</w:t>
            </w:r>
          </w:p>
        </w:tc>
        <w:tc>
          <w:tcPr>
            <w:tcW w:w="649" w:type="dxa"/>
            <w:tcBorders>
              <w:left w:val="single" w:sz="2" w:space="0" w:color="000000"/>
              <w:bottom w:val="single" w:sz="2" w:space="0" w:color="000000"/>
              <w:right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758</w:t>
            </w:r>
          </w:p>
        </w:tc>
      </w:tr>
      <w:tr w:rsidR="002341A5" w:rsidRPr="00183843" w:rsidTr="00184CDF">
        <w:trPr>
          <w:trHeight w:val="664"/>
          <w:jc w:val="center"/>
        </w:trPr>
        <w:tc>
          <w:tcPr>
            <w:tcW w:w="410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4. Долгосрочные обязательства</w:t>
            </w:r>
            <w:r w:rsidR="00077FE8" w:rsidRPr="00183843">
              <w:rPr>
                <w:rFonts w:cs="Tahoma"/>
                <w:sz w:val="20"/>
                <w:szCs w:val="28"/>
              </w:rPr>
              <w:t xml:space="preserve"> </w:t>
            </w:r>
          </w:p>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(кредиты и займы)</w:t>
            </w:r>
          </w:p>
        </w:tc>
        <w:tc>
          <w:tcPr>
            <w:tcW w:w="1418"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ДО</w:t>
            </w:r>
          </w:p>
        </w:tc>
        <w:tc>
          <w:tcPr>
            <w:tcW w:w="1109"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400</w:t>
            </w:r>
          </w:p>
        </w:tc>
        <w:tc>
          <w:tcPr>
            <w:tcW w:w="1223"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w:t>
            </w:r>
          </w:p>
        </w:tc>
        <w:tc>
          <w:tcPr>
            <w:tcW w:w="649" w:type="dxa"/>
            <w:tcBorders>
              <w:left w:val="single" w:sz="2" w:space="0" w:color="000000"/>
              <w:bottom w:val="single" w:sz="2" w:space="0" w:color="000000"/>
              <w:right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w:t>
            </w:r>
          </w:p>
        </w:tc>
      </w:tr>
      <w:tr w:rsidR="002341A5" w:rsidRPr="00183843" w:rsidTr="00184CDF">
        <w:trPr>
          <w:trHeight w:val="981"/>
          <w:jc w:val="center"/>
        </w:trPr>
        <w:tc>
          <w:tcPr>
            <w:tcW w:w="410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 xml:space="preserve">5. Наличие собственных и долгосрочных заемных источников формирования оборотных средств </w:t>
            </w:r>
          </w:p>
        </w:tc>
        <w:tc>
          <w:tcPr>
            <w:tcW w:w="1418"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2341A5" w:rsidP="00BA3D2C">
            <w:pPr>
              <w:pStyle w:val="ab"/>
              <w:spacing w:line="360" w:lineRule="auto"/>
              <w:jc w:val="both"/>
              <w:rPr>
                <w:rFonts w:cs="Tahoma"/>
                <w:sz w:val="20"/>
                <w:szCs w:val="28"/>
              </w:rPr>
            </w:pPr>
            <w:r w:rsidRPr="00183843">
              <w:rPr>
                <w:rFonts w:cs="Tahoma"/>
                <w:sz w:val="20"/>
                <w:szCs w:val="28"/>
              </w:rPr>
              <w:t>СОС+ДО</w:t>
            </w:r>
          </w:p>
        </w:tc>
        <w:tc>
          <w:tcPr>
            <w:tcW w:w="1109"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1404</w:t>
            </w:r>
          </w:p>
        </w:tc>
        <w:tc>
          <w:tcPr>
            <w:tcW w:w="1223"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933</w:t>
            </w:r>
          </w:p>
        </w:tc>
        <w:tc>
          <w:tcPr>
            <w:tcW w:w="649" w:type="dxa"/>
            <w:tcBorders>
              <w:left w:val="single" w:sz="2" w:space="0" w:color="000000"/>
              <w:bottom w:val="single" w:sz="2" w:space="0" w:color="000000"/>
              <w:right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758</w:t>
            </w:r>
          </w:p>
        </w:tc>
      </w:tr>
      <w:tr w:rsidR="002341A5" w:rsidRPr="00183843" w:rsidTr="00184CDF">
        <w:trPr>
          <w:trHeight w:val="966"/>
          <w:jc w:val="center"/>
        </w:trPr>
        <w:tc>
          <w:tcPr>
            <w:tcW w:w="410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 xml:space="preserve">6. Краткосрочные кредиты и займы, кредиторская задолженность по товарн. операц. </w:t>
            </w:r>
          </w:p>
        </w:tc>
        <w:tc>
          <w:tcPr>
            <w:tcW w:w="1418"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ККЗ</w:t>
            </w:r>
          </w:p>
        </w:tc>
        <w:tc>
          <w:tcPr>
            <w:tcW w:w="1109"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158</w:t>
            </w:r>
          </w:p>
        </w:tc>
        <w:tc>
          <w:tcPr>
            <w:tcW w:w="1223"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40</w:t>
            </w:r>
          </w:p>
        </w:tc>
        <w:tc>
          <w:tcPr>
            <w:tcW w:w="649" w:type="dxa"/>
            <w:tcBorders>
              <w:left w:val="single" w:sz="2" w:space="0" w:color="000000"/>
              <w:bottom w:val="single" w:sz="2" w:space="0" w:color="000000"/>
              <w:right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33</w:t>
            </w:r>
          </w:p>
        </w:tc>
      </w:tr>
      <w:tr w:rsidR="002341A5" w:rsidRPr="00183843" w:rsidTr="00184CDF">
        <w:trPr>
          <w:trHeight w:val="664"/>
          <w:jc w:val="center"/>
        </w:trPr>
        <w:tc>
          <w:tcPr>
            <w:tcW w:w="410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7. Общая величина основных источников средств</w:t>
            </w:r>
          </w:p>
        </w:tc>
        <w:tc>
          <w:tcPr>
            <w:tcW w:w="1418"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ОН</w:t>
            </w:r>
          </w:p>
          <w:p w:rsidR="002341A5" w:rsidRPr="00183843" w:rsidRDefault="002341A5" w:rsidP="00BA3D2C">
            <w:pPr>
              <w:pStyle w:val="ab"/>
              <w:spacing w:line="360" w:lineRule="auto"/>
              <w:jc w:val="both"/>
              <w:rPr>
                <w:rFonts w:cs="Tahoma"/>
                <w:sz w:val="20"/>
                <w:szCs w:val="28"/>
              </w:rPr>
            </w:pPr>
          </w:p>
        </w:tc>
        <w:tc>
          <w:tcPr>
            <w:tcW w:w="1109"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1562</w:t>
            </w:r>
          </w:p>
        </w:tc>
        <w:tc>
          <w:tcPr>
            <w:tcW w:w="1223"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973</w:t>
            </w:r>
          </w:p>
        </w:tc>
        <w:tc>
          <w:tcPr>
            <w:tcW w:w="649" w:type="dxa"/>
            <w:tcBorders>
              <w:left w:val="single" w:sz="2" w:space="0" w:color="000000"/>
              <w:bottom w:val="single" w:sz="2" w:space="0" w:color="000000"/>
              <w:right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791</w:t>
            </w:r>
          </w:p>
        </w:tc>
      </w:tr>
      <w:tr w:rsidR="002341A5" w:rsidRPr="00183843" w:rsidTr="00184CDF">
        <w:trPr>
          <w:trHeight w:val="332"/>
          <w:jc w:val="center"/>
        </w:trPr>
        <w:tc>
          <w:tcPr>
            <w:tcW w:w="410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8. Общая сумма запасов</w:t>
            </w:r>
          </w:p>
        </w:tc>
        <w:tc>
          <w:tcPr>
            <w:tcW w:w="1418"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3</w:t>
            </w:r>
          </w:p>
        </w:tc>
        <w:tc>
          <w:tcPr>
            <w:tcW w:w="1109"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1199</w:t>
            </w:r>
          </w:p>
        </w:tc>
        <w:tc>
          <w:tcPr>
            <w:tcW w:w="1223"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692</w:t>
            </w:r>
          </w:p>
        </w:tc>
        <w:tc>
          <w:tcPr>
            <w:tcW w:w="649" w:type="dxa"/>
            <w:tcBorders>
              <w:left w:val="single" w:sz="2" w:space="0" w:color="000000"/>
              <w:bottom w:val="single" w:sz="2" w:space="0" w:color="000000"/>
              <w:right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657</w:t>
            </w:r>
          </w:p>
        </w:tc>
      </w:tr>
      <w:tr w:rsidR="002341A5" w:rsidRPr="00183843" w:rsidTr="00184CDF">
        <w:trPr>
          <w:trHeight w:val="664"/>
          <w:jc w:val="center"/>
        </w:trPr>
        <w:tc>
          <w:tcPr>
            <w:tcW w:w="410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9. излишек(+), недостаток(-)</w:t>
            </w:r>
            <w:r w:rsidR="00077FE8" w:rsidRPr="00183843">
              <w:rPr>
                <w:rFonts w:cs="Tahoma"/>
                <w:sz w:val="20"/>
                <w:szCs w:val="28"/>
              </w:rPr>
              <w:t xml:space="preserve"> </w:t>
            </w:r>
            <w:r w:rsidRPr="00183843">
              <w:rPr>
                <w:rFonts w:cs="Tahoma"/>
                <w:sz w:val="20"/>
                <w:szCs w:val="28"/>
              </w:rPr>
              <w:t>собственных оборотных средств</w:t>
            </w:r>
          </w:p>
        </w:tc>
        <w:tc>
          <w:tcPr>
            <w:tcW w:w="1418"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СОС</w:t>
            </w:r>
          </w:p>
        </w:tc>
        <w:tc>
          <w:tcPr>
            <w:tcW w:w="1109"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-195</w:t>
            </w:r>
          </w:p>
        </w:tc>
        <w:tc>
          <w:tcPr>
            <w:tcW w:w="1223"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+45</w:t>
            </w:r>
          </w:p>
        </w:tc>
        <w:tc>
          <w:tcPr>
            <w:tcW w:w="649" w:type="dxa"/>
            <w:tcBorders>
              <w:left w:val="single" w:sz="2" w:space="0" w:color="000000"/>
              <w:bottom w:val="single" w:sz="2" w:space="0" w:color="000000"/>
              <w:right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+71</w:t>
            </w:r>
          </w:p>
        </w:tc>
      </w:tr>
      <w:tr w:rsidR="002341A5" w:rsidRPr="00183843" w:rsidTr="00184CDF">
        <w:trPr>
          <w:trHeight w:val="981"/>
          <w:jc w:val="center"/>
        </w:trPr>
        <w:tc>
          <w:tcPr>
            <w:tcW w:w="410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 xml:space="preserve">10. Излишек (+), недостаток (-) собственных и долгосрочных заемных источников покрытия запасов </w:t>
            </w:r>
          </w:p>
        </w:tc>
        <w:tc>
          <w:tcPr>
            <w:tcW w:w="1418"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 xml:space="preserve"> СОС +ДО</w:t>
            </w:r>
          </w:p>
        </w:tc>
        <w:tc>
          <w:tcPr>
            <w:tcW w:w="1109"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+ 205</w:t>
            </w:r>
          </w:p>
        </w:tc>
        <w:tc>
          <w:tcPr>
            <w:tcW w:w="1223"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+45</w:t>
            </w:r>
          </w:p>
        </w:tc>
        <w:tc>
          <w:tcPr>
            <w:tcW w:w="649" w:type="dxa"/>
            <w:tcBorders>
              <w:left w:val="single" w:sz="2" w:space="0" w:color="000000"/>
              <w:bottom w:val="single" w:sz="2" w:space="0" w:color="000000"/>
              <w:right w:val="single" w:sz="2" w:space="0" w:color="000000"/>
            </w:tcBorders>
          </w:tcPr>
          <w:p w:rsidR="002341A5" w:rsidRPr="00183843" w:rsidRDefault="002341A5" w:rsidP="00BA3D2C">
            <w:pPr>
              <w:pStyle w:val="ab"/>
              <w:snapToGrid w:val="0"/>
              <w:spacing w:line="360" w:lineRule="auto"/>
              <w:jc w:val="both"/>
              <w:rPr>
                <w:rFonts w:cs="Tahoma"/>
                <w:sz w:val="20"/>
                <w:szCs w:val="28"/>
              </w:rPr>
            </w:pPr>
          </w:p>
          <w:p w:rsidR="002341A5" w:rsidRPr="00183843" w:rsidRDefault="00077FE8" w:rsidP="00BA3D2C">
            <w:pPr>
              <w:pStyle w:val="ab"/>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+71</w:t>
            </w:r>
          </w:p>
        </w:tc>
      </w:tr>
      <w:tr w:rsidR="002341A5" w:rsidRPr="00183843" w:rsidTr="00184CDF">
        <w:trPr>
          <w:trHeight w:val="981"/>
          <w:jc w:val="center"/>
        </w:trPr>
        <w:tc>
          <w:tcPr>
            <w:tcW w:w="410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11. Излишек (+). недостаток (-) общей величины основных источников финансирования запасов</w:t>
            </w:r>
          </w:p>
        </w:tc>
        <w:tc>
          <w:tcPr>
            <w:tcW w:w="1418"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ОЧ</w:t>
            </w:r>
          </w:p>
        </w:tc>
        <w:tc>
          <w:tcPr>
            <w:tcW w:w="1109"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+363</w:t>
            </w:r>
          </w:p>
          <w:p w:rsidR="002341A5" w:rsidRPr="00183843" w:rsidRDefault="002341A5" w:rsidP="00BA3D2C">
            <w:pPr>
              <w:pStyle w:val="ab"/>
              <w:spacing w:line="360" w:lineRule="auto"/>
              <w:jc w:val="both"/>
              <w:rPr>
                <w:rFonts w:cs="Tahoma"/>
                <w:sz w:val="20"/>
                <w:szCs w:val="28"/>
              </w:rPr>
            </w:pPr>
          </w:p>
        </w:tc>
        <w:tc>
          <w:tcPr>
            <w:tcW w:w="1223"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+85</w:t>
            </w:r>
          </w:p>
        </w:tc>
        <w:tc>
          <w:tcPr>
            <w:tcW w:w="649" w:type="dxa"/>
            <w:tcBorders>
              <w:left w:val="single" w:sz="2" w:space="0" w:color="000000"/>
              <w:bottom w:val="single" w:sz="2" w:space="0" w:color="000000"/>
              <w:right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+134</w:t>
            </w:r>
          </w:p>
          <w:p w:rsidR="002341A5" w:rsidRPr="00183843" w:rsidRDefault="002341A5" w:rsidP="00BA3D2C">
            <w:pPr>
              <w:pStyle w:val="ab"/>
              <w:spacing w:line="360" w:lineRule="auto"/>
              <w:jc w:val="both"/>
              <w:rPr>
                <w:rFonts w:cs="Tahoma"/>
                <w:sz w:val="20"/>
                <w:szCs w:val="28"/>
              </w:rPr>
            </w:pPr>
          </w:p>
        </w:tc>
      </w:tr>
      <w:tr w:rsidR="002341A5" w:rsidRPr="00183843" w:rsidTr="00184CDF">
        <w:trPr>
          <w:trHeight w:val="649"/>
          <w:jc w:val="center"/>
        </w:trPr>
        <w:tc>
          <w:tcPr>
            <w:tcW w:w="410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12. Трехфазная модель типа финансовой устойчивости</w:t>
            </w:r>
          </w:p>
        </w:tc>
        <w:tc>
          <w:tcPr>
            <w:tcW w:w="1418"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p>
        </w:tc>
        <w:tc>
          <w:tcPr>
            <w:tcW w:w="1109"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{0; 1; 1}</w:t>
            </w:r>
          </w:p>
        </w:tc>
        <w:tc>
          <w:tcPr>
            <w:tcW w:w="1223"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0"/>
                <w:szCs w:val="28"/>
              </w:rPr>
            </w:pPr>
            <w:r w:rsidRPr="00183843">
              <w:rPr>
                <w:rFonts w:cs="Tahoma"/>
                <w:sz w:val="20"/>
                <w:szCs w:val="28"/>
              </w:rPr>
              <w:t xml:space="preserve"> {1; 1; 1}</w:t>
            </w:r>
          </w:p>
        </w:tc>
        <w:tc>
          <w:tcPr>
            <w:tcW w:w="649" w:type="dxa"/>
            <w:tcBorders>
              <w:left w:val="single" w:sz="2" w:space="0" w:color="000000"/>
              <w:bottom w:val="single" w:sz="2" w:space="0" w:color="000000"/>
              <w:right w:val="single" w:sz="2" w:space="0" w:color="000000"/>
            </w:tcBorders>
          </w:tcPr>
          <w:p w:rsidR="002341A5" w:rsidRPr="00183843" w:rsidRDefault="00077FE8" w:rsidP="00BA3D2C">
            <w:pPr>
              <w:pStyle w:val="ab"/>
              <w:snapToGrid w:val="0"/>
              <w:spacing w:line="360" w:lineRule="auto"/>
              <w:jc w:val="both"/>
              <w:rPr>
                <w:rFonts w:cs="Tahoma"/>
                <w:sz w:val="20"/>
                <w:szCs w:val="28"/>
              </w:rPr>
            </w:pPr>
            <w:r w:rsidRPr="00183843">
              <w:rPr>
                <w:rFonts w:cs="Tahoma"/>
                <w:sz w:val="20"/>
                <w:szCs w:val="28"/>
              </w:rPr>
              <w:t xml:space="preserve"> </w:t>
            </w:r>
            <w:r w:rsidR="002341A5" w:rsidRPr="00183843">
              <w:rPr>
                <w:rFonts w:cs="Tahoma"/>
                <w:sz w:val="20"/>
                <w:szCs w:val="28"/>
              </w:rPr>
              <w:t>{1; 1; 1}</w:t>
            </w:r>
          </w:p>
        </w:tc>
      </w:tr>
    </w:tbl>
    <w:p w:rsidR="002341A5" w:rsidRPr="00077FE8" w:rsidRDefault="002341A5" w:rsidP="002D2D66">
      <w:pPr>
        <w:spacing w:line="360" w:lineRule="auto"/>
        <w:ind w:firstLine="709"/>
        <w:jc w:val="both"/>
        <w:rPr>
          <w:sz w:val="28"/>
        </w:rPr>
      </w:pPr>
    </w:p>
    <w:p w:rsidR="002341A5" w:rsidRPr="00077FE8" w:rsidRDefault="002341A5" w:rsidP="002D2D66">
      <w:pPr>
        <w:spacing w:line="360" w:lineRule="auto"/>
        <w:ind w:firstLine="709"/>
        <w:jc w:val="both"/>
        <w:rPr>
          <w:rFonts w:cs="Tahoma"/>
          <w:sz w:val="28"/>
          <w:szCs w:val="28"/>
        </w:rPr>
      </w:pPr>
      <w:r w:rsidRPr="00077FE8">
        <w:rPr>
          <w:rFonts w:cs="Tahoma"/>
          <w:sz w:val="28"/>
          <w:szCs w:val="28"/>
        </w:rPr>
        <w:t xml:space="preserve">Таким образом у ООО ПКФ «Славита и К» в 2005 году наблюдается нормальная финансовая устойчивость. Запасы сформированы с учетом привлечения долгосрочных кредитов. В 2006 и в </w:t>
      </w:r>
      <w:smartTag w:uri="urn:schemas-microsoft-com:office:smarttags" w:element="metricconverter">
        <w:smartTagPr>
          <w:attr w:name="ProductID" w:val="2007 г"/>
        </w:smartTagPr>
        <w:r w:rsidRPr="00077FE8">
          <w:rPr>
            <w:rFonts w:cs="Tahoma"/>
            <w:sz w:val="28"/>
            <w:szCs w:val="28"/>
          </w:rPr>
          <w:t>2007 г</w:t>
        </w:r>
      </w:smartTag>
      <w:r w:rsidRPr="00077FE8">
        <w:rPr>
          <w:rFonts w:cs="Tahoma"/>
          <w:sz w:val="28"/>
          <w:szCs w:val="28"/>
        </w:rPr>
        <w:t>. абсолютная финансовая устойчивость. Все запасы сформированы за счет собственных оборотных средств.</w:t>
      </w:r>
      <w:r w:rsidR="00077FE8" w:rsidRPr="00077FE8">
        <w:rPr>
          <w:rFonts w:cs="Tahoma"/>
          <w:sz w:val="28"/>
          <w:szCs w:val="28"/>
        </w:rPr>
        <w:t xml:space="preserve"> </w:t>
      </w:r>
    </w:p>
    <w:p w:rsidR="002341A5" w:rsidRPr="00077FE8" w:rsidRDefault="002341A5" w:rsidP="002D2D66">
      <w:pPr>
        <w:spacing w:line="360" w:lineRule="auto"/>
        <w:ind w:firstLine="709"/>
        <w:jc w:val="both"/>
        <w:rPr>
          <w:rFonts w:cs="Tahoma"/>
          <w:sz w:val="28"/>
          <w:szCs w:val="28"/>
        </w:rPr>
      </w:pPr>
    </w:p>
    <w:p w:rsidR="00183843" w:rsidRDefault="00183843" w:rsidP="00183843">
      <w:pPr>
        <w:spacing w:line="360" w:lineRule="auto"/>
        <w:ind w:firstLine="5529"/>
        <w:jc w:val="both"/>
        <w:rPr>
          <w:rFonts w:cs="Tahoma"/>
          <w:sz w:val="28"/>
          <w:szCs w:val="28"/>
        </w:rPr>
      </w:pPr>
      <w:r>
        <w:rPr>
          <w:rFonts w:cs="Tahoma"/>
          <w:sz w:val="28"/>
          <w:szCs w:val="28"/>
        </w:rPr>
        <w:t xml:space="preserve">Таблица 7 </w:t>
      </w:r>
    </w:p>
    <w:p w:rsidR="002341A5" w:rsidRPr="00077FE8" w:rsidRDefault="002341A5" w:rsidP="002D2D66">
      <w:pPr>
        <w:spacing w:line="360" w:lineRule="auto"/>
        <w:ind w:firstLine="709"/>
        <w:jc w:val="both"/>
        <w:rPr>
          <w:rFonts w:cs="Tahoma"/>
          <w:sz w:val="28"/>
          <w:szCs w:val="28"/>
        </w:rPr>
      </w:pPr>
      <w:r w:rsidRPr="00077FE8">
        <w:rPr>
          <w:rFonts w:cs="Tahoma"/>
          <w:sz w:val="28"/>
          <w:szCs w:val="28"/>
        </w:rPr>
        <w:t>Анализ оборачиваемости активов</w:t>
      </w:r>
    </w:p>
    <w:tbl>
      <w:tblPr>
        <w:tblW w:w="8222" w:type="dxa"/>
        <w:jc w:val="center"/>
        <w:tblLayout w:type="fixed"/>
        <w:tblCellMar>
          <w:top w:w="55" w:type="dxa"/>
          <w:left w:w="55" w:type="dxa"/>
          <w:bottom w:w="55" w:type="dxa"/>
          <w:right w:w="55" w:type="dxa"/>
        </w:tblCellMar>
        <w:tblLook w:val="0000" w:firstRow="0" w:lastRow="0" w:firstColumn="0" w:lastColumn="0" w:noHBand="0" w:noVBand="0"/>
      </w:tblPr>
      <w:tblGrid>
        <w:gridCol w:w="4307"/>
        <w:gridCol w:w="1338"/>
        <w:gridCol w:w="1140"/>
        <w:gridCol w:w="1437"/>
      </w:tblGrid>
      <w:tr w:rsidR="002341A5" w:rsidRPr="00183843" w:rsidTr="00183843">
        <w:trPr>
          <w:jc w:val="center"/>
        </w:trPr>
        <w:tc>
          <w:tcPr>
            <w:tcW w:w="5156" w:type="dxa"/>
            <w:tcBorders>
              <w:top w:val="single" w:sz="2" w:space="0" w:color="000000"/>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Показатели</w:t>
            </w:r>
          </w:p>
        </w:tc>
        <w:tc>
          <w:tcPr>
            <w:tcW w:w="1583" w:type="dxa"/>
            <w:tcBorders>
              <w:top w:val="single" w:sz="2" w:space="0" w:color="000000"/>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smartTag w:uri="urn:schemas-microsoft-com:office:smarttags" w:element="metricconverter">
              <w:smartTagPr>
                <w:attr w:name="ProductID" w:val="2007 г"/>
              </w:smartTagPr>
              <w:r w:rsidR="002341A5" w:rsidRPr="00183843">
                <w:rPr>
                  <w:rFonts w:cs="Tahoma"/>
                  <w:sz w:val="22"/>
                  <w:szCs w:val="28"/>
                </w:rPr>
                <w:t>2006 г</w:t>
              </w:r>
            </w:smartTag>
            <w:r w:rsidR="002341A5" w:rsidRPr="00183843">
              <w:rPr>
                <w:rFonts w:cs="Tahoma"/>
                <w:sz w:val="22"/>
                <w:szCs w:val="28"/>
              </w:rPr>
              <w:t>.</w:t>
            </w:r>
          </w:p>
        </w:tc>
        <w:tc>
          <w:tcPr>
            <w:tcW w:w="1345" w:type="dxa"/>
            <w:tcBorders>
              <w:top w:val="single" w:sz="2" w:space="0" w:color="000000"/>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smartTag w:uri="urn:schemas-microsoft-com:office:smarttags" w:element="metricconverter">
              <w:smartTagPr>
                <w:attr w:name="ProductID" w:val="2007 г"/>
              </w:smartTagPr>
              <w:r w:rsidR="002341A5" w:rsidRPr="00183843">
                <w:rPr>
                  <w:rFonts w:cs="Tahoma"/>
                  <w:sz w:val="22"/>
                  <w:szCs w:val="28"/>
                </w:rPr>
                <w:t>2007 г</w:t>
              </w:r>
            </w:smartTag>
            <w:r w:rsidR="002341A5" w:rsidRPr="00183843">
              <w:rPr>
                <w:rFonts w:cs="Tahoma"/>
                <w:sz w:val="22"/>
                <w:szCs w:val="28"/>
              </w:rPr>
              <w:t>.</w:t>
            </w:r>
          </w:p>
        </w:tc>
        <w:tc>
          <w:tcPr>
            <w:tcW w:w="1703" w:type="dxa"/>
            <w:tcBorders>
              <w:top w:val="single" w:sz="2" w:space="0" w:color="000000"/>
              <w:left w:val="single" w:sz="2" w:space="0" w:color="000000"/>
              <w:bottom w:val="single" w:sz="2" w:space="0" w:color="000000"/>
              <w:right w:val="single" w:sz="2" w:space="0" w:color="000000"/>
            </w:tcBorders>
          </w:tcPr>
          <w:p w:rsidR="002341A5" w:rsidRPr="00183843" w:rsidRDefault="002341A5" w:rsidP="00BA3D2C">
            <w:pPr>
              <w:pStyle w:val="ab"/>
              <w:snapToGrid w:val="0"/>
              <w:spacing w:line="360" w:lineRule="auto"/>
              <w:jc w:val="both"/>
              <w:rPr>
                <w:rFonts w:cs="Tahoma"/>
                <w:sz w:val="22"/>
                <w:szCs w:val="28"/>
              </w:rPr>
            </w:pPr>
            <w:r w:rsidRPr="00183843">
              <w:rPr>
                <w:rFonts w:cs="Tahoma"/>
                <w:sz w:val="22"/>
                <w:szCs w:val="28"/>
              </w:rPr>
              <w:t xml:space="preserve"> Темп роста %</w:t>
            </w:r>
            <w:r w:rsidR="00077FE8" w:rsidRPr="00183843">
              <w:rPr>
                <w:rFonts w:cs="Tahoma"/>
                <w:sz w:val="22"/>
                <w:szCs w:val="28"/>
              </w:rPr>
              <w:t xml:space="preserve"> </w:t>
            </w:r>
          </w:p>
        </w:tc>
      </w:tr>
      <w:tr w:rsidR="002341A5" w:rsidRPr="00183843" w:rsidTr="00183843">
        <w:trPr>
          <w:jc w:val="center"/>
        </w:trPr>
        <w:tc>
          <w:tcPr>
            <w:tcW w:w="515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2"/>
                <w:szCs w:val="28"/>
              </w:rPr>
            </w:pPr>
            <w:r w:rsidRPr="00183843">
              <w:rPr>
                <w:rFonts w:cs="Tahoma"/>
                <w:sz w:val="22"/>
                <w:szCs w:val="28"/>
              </w:rPr>
              <w:t>1) Выручка</w:t>
            </w:r>
          </w:p>
        </w:tc>
        <w:tc>
          <w:tcPr>
            <w:tcW w:w="1583"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9766</w:t>
            </w:r>
          </w:p>
        </w:tc>
        <w:tc>
          <w:tcPr>
            <w:tcW w:w="1345"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12276</w:t>
            </w:r>
          </w:p>
        </w:tc>
        <w:tc>
          <w:tcPr>
            <w:tcW w:w="1703" w:type="dxa"/>
            <w:tcBorders>
              <w:left w:val="single" w:sz="2" w:space="0" w:color="000000"/>
              <w:bottom w:val="single" w:sz="2" w:space="0" w:color="000000"/>
              <w:right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125,70</w:t>
            </w:r>
          </w:p>
        </w:tc>
      </w:tr>
      <w:tr w:rsidR="002341A5" w:rsidRPr="00183843" w:rsidTr="00183843">
        <w:trPr>
          <w:jc w:val="center"/>
        </w:trPr>
        <w:tc>
          <w:tcPr>
            <w:tcW w:w="515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2"/>
                <w:szCs w:val="28"/>
              </w:rPr>
            </w:pPr>
            <w:r w:rsidRPr="00183843">
              <w:rPr>
                <w:rFonts w:cs="Tahoma"/>
                <w:sz w:val="22"/>
                <w:szCs w:val="28"/>
              </w:rPr>
              <w:t>2) Средние активы</w:t>
            </w:r>
          </w:p>
        </w:tc>
        <w:tc>
          <w:tcPr>
            <w:tcW w:w="1583"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1758</w:t>
            </w:r>
          </w:p>
        </w:tc>
        <w:tc>
          <w:tcPr>
            <w:tcW w:w="1345"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1607</w:t>
            </w:r>
          </w:p>
        </w:tc>
        <w:tc>
          <w:tcPr>
            <w:tcW w:w="1703" w:type="dxa"/>
            <w:tcBorders>
              <w:left w:val="single" w:sz="2" w:space="0" w:color="000000"/>
              <w:bottom w:val="single" w:sz="2" w:space="0" w:color="000000"/>
              <w:right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91,41</w:t>
            </w:r>
          </w:p>
        </w:tc>
      </w:tr>
      <w:tr w:rsidR="002341A5" w:rsidRPr="00183843" w:rsidTr="00183843">
        <w:trPr>
          <w:jc w:val="center"/>
        </w:trPr>
        <w:tc>
          <w:tcPr>
            <w:tcW w:w="515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2"/>
                <w:szCs w:val="28"/>
              </w:rPr>
            </w:pPr>
            <w:r w:rsidRPr="00183843">
              <w:rPr>
                <w:rFonts w:cs="Tahoma"/>
                <w:sz w:val="22"/>
                <w:szCs w:val="28"/>
              </w:rPr>
              <w:t>3) Средние оборотные активы</w:t>
            </w:r>
          </w:p>
        </w:tc>
        <w:tc>
          <w:tcPr>
            <w:tcW w:w="1583"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1117</w:t>
            </w:r>
          </w:p>
        </w:tc>
        <w:tc>
          <w:tcPr>
            <w:tcW w:w="1345"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1183</w:t>
            </w:r>
          </w:p>
        </w:tc>
        <w:tc>
          <w:tcPr>
            <w:tcW w:w="1703" w:type="dxa"/>
            <w:tcBorders>
              <w:left w:val="single" w:sz="2" w:space="0" w:color="000000"/>
              <w:bottom w:val="single" w:sz="2" w:space="0" w:color="000000"/>
              <w:right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105,90</w:t>
            </w:r>
          </w:p>
        </w:tc>
      </w:tr>
      <w:tr w:rsidR="002341A5" w:rsidRPr="00183843" w:rsidTr="00183843">
        <w:trPr>
          <w:jc w:val="center"/>
        </w:trPr>
        <w:tc>
          <w:tcPr>
            <w:tcW w:w="515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2"/>
                <w:szCs w:val="28"/>
              </w:rPr>
            </w:pPr>
            <w:r w:rsidRPr="00183843">
              <w:rPr>
                <w:rFonts w:cs="Tahoma"/>
                <w:sz w:val="22"/>
                <w:szCs w:val="28"/>
              </w:rPr>
              <w:t>4) Коэффициент оборачиваемости</w:t>
            </w:r>
            <w:r w:rsidR="00077FE8" w:rsidRPr="00183843">
              <w:rPr>
                <w:rFonts w:cs="Tahoma"/>
                <w:sz w:val="22"/>
                <w:szCs w:val="28"/>
              </w:rPr>
              <w:t xml:space="preserve"> </w:t>
            </w:r>
          </w:p>
          <w:p w:rsidR="002341A5" w:rsidRPr="00183843" w:rsidRDefault="00077FE8" w:rsidP="00BA3D2C">
            <w:pPr>
              <w:pStyle w:val="ab"/>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активов</w:t>
            </w:r>
          </w:p>
        </w:tc>
        <w:tc>
          <w:tcPr>
            <w:tcW w:w="1583"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5,56</w:t>
            </w:r>
          </w:p>
        </w:tc>
        <w:tc>
          <w:tcPr>
            <w:tcW w:w="1345"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7,64</w:t>
            </w:r>
          </w:p>
        </w:tc>
        <w:tc>
          <w:tcPr>
            <w:tcW w:w="1703" w:type="dxa"/>
            <w:tcBorders>
              <w:left w:val="single" w:sz="2" w:space="0" w:color="000000"/>
              <w:bottom w:val="single" w:sz="2" w:space="0" w:color="000000"/>
              <w:right w:val="single" w:sz="2" w:space="0" w:color="000000"/>
            </w:tcBorders>
          </w:tcPr>
          <w:p w:rsidR="002341A5" w:rsidRPr="00183843" w:rsidRDefault="002341A5" w:rsidP="00BA3D2C">
            <w:pPr>
              <w:pStyle w:val="ab"/>
              <w:snapToGrid w:val="0"/>
              <w:spacing w:line="360" w:lineRule="auto"/>
              <w:jc w:val="both"/>
              <w:rPr>
                <w:rFonts w:cs="Tahoma"/>
                <w:sz w:val="22"/>
                <w:szCs w:val="28"/>
              </w:rPr>
            </w:pPr>
          </w:p>
        </w:tc>
      </w:tr>
      <w:tr w:rsidR="002341A5" w:rsidRPr="00183843" w:rsidTr="00183843">
        <w:trPr>
          <w:jc w:val="center"/>
        </w:trPr>
        <w:tc>
          <w:tcPr>
            <w:tcW w:w="515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2"/>
                <w:szCs w:val="28"/>
              </w:rPr>
            </w:pPr>
            <w:r w:rsidRPr="00183843">
              <w:rPr>
                <w:rFonts w:cs="Tahoma"/>
                <w:sz w:val="22"/>
                <w:szCs w:val="28"/>
              </w:rPr>
              <w:t>5) Длительность одного оборота</w:t>
            </w:r>
            <w:r w:rsidR="00077FE8" w:rsidRPr="00183843">
              <w:rPr>
                <w:rFonts w:cs="Tahoma"/>
                <w:sz w:val="22"/>
                <w:szCs w:val="28"/>
              </w:rPr>
              <w:t xml:space="preserve"> </w:t>
            </w:r>
          </w:p>
          <w:p w:rsidR="002341A5" w:rsidRPr="00183843" w:rsidRDefault="00077FE8" w:rsidP="00BA3D2C">
            <w:pPr>
              <w:pStyle w:val="ab"/>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активов</w:t>
            </w:r>
          </w:p>
        </w:tc>
        <w:tc>
          <w:tcPr>
            <w:tcW w:w="1583"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64,75</w:t>
            </w:r>
          </w:p>
        </w:tc>
        <w:tc>
          <w:tcPr>
            <w:tcW w:w="1345"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47,12</w:t>
            </w:r>
          </w:p>
        </w:tc>
        <w:tc>
          <w:tcPr>
            <w:tcW w:w="1703" w:type="dxa"/>
            <w:tcBorders>
              <w:left w:val="single" w:sz="2" w:space="0" w:color="000000"/>
              <w:bottom w:val="single" w:sz="2" w:space="0" w:color="000000"/>
              <w:right w:val="single" w:sz="2" w:space="0" w:color="000000"/>
            </w:tcBorders>
          </w:tcPr>
          <w:p w:rsidR="002341A5" w:rsidRPr="00183843" w:rsidRDefault="002341A5" w:rsidP="00BA3D2C">
            <w:pPr>
              <w:pStyle w:val="ab"/>
              <w:snapToGrid w:val="0"/>
              <w:spacing w:line="360" w:lineRule="auto"/>
              <w:jc w:val="both"/>
              <w:rPr>
                <w:rFonts w:cs="Tahoma"/>
                <w:sz w:val="22"/>
                <w:szCs w:val="28"/>
              </w:rPr>
            </w:pPr>
          </w:p>
        </w:tc>
      </w:tr>
      <w:tr w:rsidR="002341A5" w:rsidRPr="00183843" w:rsidTr="00183843">
        <w:trPr>
          <w:jc w:val="center"/>
        </w:trPr>
        <w:tc>
          <w:tcPr>
            <w:tcW w:w="515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2"/>
                <w:szCs w:val="28"/>
              </w:rPr>
            </w:pPr>
            <w:r w:rsidRPr="00183843">
              <w:rPr>
                <w:rFonts w:cs="Tahoma"/>
                <w:sz w:val="22"/>
                <w:szCs w:val="28"/>
              </w:rPr>
              <w:t>6) Коэффициент оборачиваемости</w:t>
            </w:r>
            <w:r w:rsidR="00077FE8" w:rsidRPr="00183843">
              <w:rPr>
                <w:rFonts w:cs="Tahoma"/>
                <w:sz w:val="22"/>
                <w:szCs w:val="28"/>
              </w:rPr>
              <w:t xml:space="preserve"> </w:t>
            </w:r>
          </w:p>
          <w:p w:rsidR="002341A5" w:rsidRPr="00183843" w:rsidRDefault="00077FE8" w:rsidP="00BA3D2C">
            <w:pPr>
              <w:pStyle w:val="ab"/>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активов</w:t>
            </w:r>
          </w:p>
        </w:tc>
        <w:tc>
          <w:tcPr>
            <w:tcW w:w="1583"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8,74</w:t>
            </w:r>
          </w:p>
        </w:tc>
        <w:tc>
          <w:tcPr>
            <w:tcW w:w="1345"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10,38</w:t>
            </w:r>
          </w:p>
        </w:tc>
        <w:tc>
          <w:tcPr>
            <w:tcW w:w="1703" w:type="dxa"/>
            <w:tcBorders>
              <w:left w:val="single" w:sz="2" w:space="0" w:color="000000"/>
              <w:bottom w:val="single" w:sz="2" w:space="0" w:color="000000"/>
              <w:right w:val="single" w:sz="2" w:space="0" w:color="000000"/>
            </w:tcBorders>
          </w:tcPr>
          <w:p w:rsidR="002341A5" w:rsidRPr="00183843" w:rsidRDefault="002341A5" w:rsidP="00BA3D2C">
            <w:pPr>
              <w:pStyle w:val="ab"/>
              <w:snapToGrid w:val="0"/>
              <w:spacing w:line="360" w:lineRule="auto"/>
              <w:jc w:val="both"/>
              <w:rPr>
                <w:rFonts w:cs="Tahoma"/>
                <w:sz w:val="22"/>
                <w:szCs w:val="28"/>
              </w:rPr>
            </w:pPr>
          </w:p>
        </w:tc>
      </w:tr>
      <w:tr w:rsidR="002341A5" w:rsidRPr="00183843" w:rsidTr="00183843">
        <w:trPr>
          <w:jc w:val="center"/>
        </w:trPr>
        <w:tc>
          <w:tcPr>
            <w:tcW w:w="5156" w:type="dxa"/>
            <w:tcBorders>
              <w:left w:val="single" w:sz="2" w:space="0" w:color="000000"/>
              <w:bottom w:val="single" w:sz="2" w:space="0" w:color="000000"/>
            </w:tcBorders>
          </w:tcPr>
          <w:p w:rsidR="002341A5" w:rsidRPr="00183843" w:rsidRDefault="002341A5" w:rsidP="00BA3D2C">
            <w:pPr>
              <w:pStyle w:val="ab"/>
              <w:snapToGrid w:val="0"/>
              <w:spacing w:line="360" w:lineRule="auto"/>
              <w:jc w:val="both"/>
              <w:rPr>
                <w:rFonts w:cs="Tahoma"/>
                <w:sz w:val="22"/>
                <w:szCs w:val="28"/>
              </w:rPr>
            </w:pPr>
            <w:r w:rsidRPr="00183843">
              <w:rPr>
                <w:rFonts w:cs="Tahoma"/>
                <w:sz w:val="22"/>
                <w:szCs w:val="28"/>
              </w:rPr>
              <w:t>7) Длительность оборотных активов</w:t>
            </w:r>
          </w:p>
        </w:tc>
        <w:tc>
          <w:tcPr>
            <w:tcW w:w="1583"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41,19</w:t>
            </w:r>
          </w:p>
        </w:tc>
        <w:tc>
          <w:tcPr>
            <w:tcW w:w="1345" w:type="dxa"/>
            <w:tcBorders>
              <w:left w:val="single" w:sz="2" w:space="0" w:color="000000"/>
              <w:bottom w:val="single" w:sz="2" w:space="0" w:color="000000"/>
            </w:tcBorders>
          </w:tcPr>
          <w:p w:rsidR="002341A5" w:rsidRPr="00183843" w:rsidRDefault="00077FE8" w:rsidP="00BA3D2C">
            <w:pPr>
              <w:pStyle w:val="ab"/>
              <w:snapToGrid w:val="0"/>
              <w:spacing w:line="360" w:lineRule="auto"/>
              <w:jc w:val="both"/>
              <w:rPr>
                <w:rFonts w:cs="Tahoma"/>
                <w:sz w:val="22"/>
                <w:szCs w:val="28"/>
              </w:rPr>
            </w:pPr>
            <w:r w:rsidRPr="00183843">
              <w:rPr>
                <w:rFonts w:cs="Tahoma"/>
                <w:sz w:val="22"/>
                <w:szCs w:val="28"/>
              </w:rPr>
              <w:t xml:space="preserve"> </w:t>
            </w:r>
            <w:r w:rsidR="002341A5" w:rsidRPr="00183843">
              <w:rPr>
                <w:rFonts w:cs="Tahoma"/>
                <w:sz w:val="22"/>
                <w:szCs w:val="28"/>
              </w:rPr>
              <w:t>34,68</w:t>
            </w:r>
          </w:p>
        </w:tc>
        <w:tc>
          <w:tcPr>
            <w:tcW w:w="1703" w:type="dxa"/>
            <w:tcBorders>
              <w:left w:val="single" w:sz="2" w:space="0" w:color="000000"/>
              <w:bottom w:val="single" w:sz="2" w:space="0" w:color="000000"/>
              <w:right w:val="single" w:sz="2" w:space="0" w:color="000000"/>
            </w:tcBorders>
          </w:tcPr>
          <w:p w:rsidR="002341A5" w:rsidRPr="00183843" w:rsidRDefault="002341A5" w:rsidP="00BA3D2C">
            <w:pPr>
              <w:pStyle w:val="ab"/>
              <w:snapToGrid w:val="0"/>
              <w:spacing w:line="360" w:lineRule="auto"/>
              <w:jc w:val="both"/>
              <w:rPr>
                <w:rFonts w:cs="Tahoma"/>
                <w:sz w:val="22"/>
                <w:szCs w:val="28"/>
              </w:rPr>
            </w:pPr>
          </w:p>
        </w:tc>
      </w:tr>
    </w:tbl>
    <w:p w:rsidR="002341A5" w:rsidRPr="00077FE8" w:rsidRDefault="002341A5" w:rsidP="002D2D66">
      <w:pPr>
        <w:spacing w:line="360" w:lineRule="auto"/>
        <w:ind w:firstLine="709"/>
        <w:jc w:val="both"/>
        <w:rPr>
          <w:sz w:val="28"/>
        </w:rPr>
      </w:pPr>
    </w:p>
    <w:p w:rsidR="002341A5"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Выручка ООО ПКФ «Славита и К» в 2007 году выросла на 2510 тыс руб.. Темп роста выручки больше темпа роста стоимости активов и оборотных активов оборачиваемость имущества в 2007 году ускорилась. Все активы ускорили свою оборачиваемость более чем в 7 раз. Время оборота сократилось примерно на 32 дня. Оборачиваемость оборотных средств ускорилась с 8.74 до 10,38 оборота в год, что привело к условному высвобождению средств из оборота в размере </w:t>
      </w:r>
    </w:p>
    <w:p w:rsidR="00183843" w:rsidRPr="00077FE8" w:rsidRDefault="00183843" w:rsidP="002D2D66">
      <w:pPr>
        <w:pStyle w:val="14"/>
        <w:spacing w:line="360" w:lineRule="auto"/>
        <w:ind w:firstLine="709"/>
        <w:jc w:val="both"/>
        <w:rPr>
          <w:rFonts w:ascii="Times New Roman" w:hAnsi="Times New Roman"/>
          <w:sz w:val="28"/>
          <w:szCs w:val="28"/>
        </w:rPr>
      </w:pPr>
    </w:p>
    <w:p w:rsidR="002341A5"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( 34,68-69,63)*12276/360=222 тыс. руб.</w:t>
      </w:r>
    </w:p>
    <w:p w:rsidR="00183843" w:rsidRPr="00077FE8" w:rsidRDefault="00183843"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Все эти показатели характеризуют предприятие как с высокой деловой активностью.</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Анализируя итоги производственно-хозяйственной деятельности ООО ПКФ «Славита и К» за 2005-2007 год, необходимо отметить, что наблюдается значительный рост практически всех технико-экономических показателей.</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Анализ данных бухгалтерского баланса показал, что в анализируемом периоде появилась тенденция к увеличению текущей ликвидности при увеличении перспективной и общей ликвидности. Предприятие способно погасить большую часть текущих обязательств, собственный капитал обладает достаточной долей маневренности. Условия платежеспособности соблюдаются и можно утверждать . ООО ПКФ «Славита и К» на притяжении 3-х лет является финансово независимой организацией.</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Источником формирования запасов и затрат являются собственные оборотные средства. Проведенный анализ показал, что собственных оборотных средств достаточно для формирования запасов и затрат. Скорость оборота всего капитала в 2005-2007 году увеличилась, что говорит о повышении эффективности использования всех ресурсов независимо от их источников. Рост коэффициента оборачиваемости в динамике положительный фактор, свидетельствующий о повышении деловой активности предприятия. </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 xml:space="preserve">В целом, финансово-хозяйственную деятельность ООО ПКФ «Славита и К» за 2005 - 2007 годы можно считать успешной. На данном этапе времени предприятие продолжает оставаться платежеспособным, финансово независимым, с высоки уровнем рентабельности, как производства, так и продаж с наличием собственных источников финансирования запасов и затрат. </w:t>
      </w:r>
    </w:p>
    <w:p w:rsidR="002341A5" w:rsidRPr="00077FE8" w:rsidRDefault="00183843" w:rsidP="002D2D66">
      <w:pPr>
        <w:shd w:val="clear" w:color="auto" w:fill="FFFFFF"/>
        <w:spacing w:line="360" w:lineRule="auto"/>
        <w:ind w:firstLine="709"/>
        <w:jc w:val="both"/>
        <w:rPr>
          <w:rFonts w:cs="Tahoma"/>
          <w:bCs/>
          <w:sz w:val="28"/>
          <w:szCs w:val="28"/>
        </w:rPr>
      </w:pPr>
      <w:r>
        <w:rPr>
          <w:rFonts w:cs="Tahoma"/>
          <w:bCs/>
          <w:sz w:val="28"/>
          <w:szCs w:val="28"/>
        </w:rPr>
        <w:br w:type="page"/>
      </w:r>
      <w:r w:rsidR="002341A5" w:rsidRPr="00077FE8">
        <w:rPr>
          <w:rFonts w:cs="Tahoma"/>
          <w:bCs/>
          <w:sz w:val="28"/>
          <w:szCs w:val="28"/>
        </w:rPr>
        <w:t>2.2 Организация бухгалтерского учета и налогового учета на</w:t>
      </w:r>
      <w:r>
        <w:rPr>
          <w:rFonts w:cs="Tahoma"/>
          <w:bCs/>
          <w:sz w:val="28"/>
          <w:szCs w:val="28"/>
        </w:rPr>
        <w:t xml:space="preserve"> </w:t>
      </w:r>
      <w:r w:rsidR="002341A5" w:rsidRPr="00077FE8">
        <w:rPr>
          <w:rFonts w:cs="Tahoma"/>
          <w:bCs/>
          <w:sz w:val="28"/>
          <w:szCs w:val="28"/>
        </w:rPr>
        <w:t>ООО ПКФ «Славита и К»</w:t>
      </w:r>
    </w:p>
    <w:p w:rsidR="002341A5" w:rsidRPr="00077FE8" w:rsidRDefault="002341A5" w:rsidP="002D2D66">
      <w:pPr>
        <w:shd w:val="clear" w:color="auto" w:fill="FFFFFF"/>
        <w:spacing w:line="360" w:lineRule="auto"/>
        <w:ind w:firstLine="709"/>
        <w:jc w:val="both"/>
        <w:rPr>
          <w:rFonts w:cs="Tahoma"/>
          <w:bCs/>
          <w:sz w:val="28"/>
          <w:szCs w:val="28"/>
        </w:rPr>
      </w:pP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ООО ПКФ «Славита и К» для осуществления постановки</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бухгалтерского учета, руководствуется законодательством Российской Федерации о бухгалтерском учете, нормативными актами Министерства финансов Российской Федерации и органов, которым федеральными законами предоставлено право регулирования бухгалтерского учета. Самостоятельно формирует свою учетную политику. Исходя их своей структуры. отраслевой принадлежности.</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Ответственность за организацию бухгалтерского учета в ООО ПКФ «Славита и К» , соблюдение законодательства</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при</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выполнении хозяйственных операций несет руководитель организации.</w:t>
      </w:r>
      <w:r w:rsidR="00077FE8" w:rsidRPr="00077FE8">
        <w:rPr>
          <w:rFonts w:ascii="Times New Roman" w:hAnsi="Times New Roman" w:cs="Times New Roman"/>
          <w:sz w:val="28"/>
          <w:szCs w:val="28"/>
        </w:rPr>
        <w:t xml:space="preserve"> </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В соответствии с п.2 статьи 6 закона «О бухгалтерском учете» от 21 ноября 1996г.№129-ФЗ руководители организации могут в зависимости от объема учетной работы:</w:t>
      </w:r>
    </w:p>
    <w:p w:rsidR="002341A5" w:rsidRPr="00077FE8" w:rsidRDefault="002341A5" w:rsidP="002D2D66">
      <w:pPr>
        <w:pStyle w:val="14"/>
        <w:numPr>
          <w:ilvl w:val="0"/>
          <w:numId w:val="2"/>
        </w:numPr>
        <w:tabs>
          <w:tab w:val="left" w:pos="810"/>
        </w:tabs>
        <w:spacing w:line="360" w:lineRule="auto"/>
        <w:ind w:left="0" w:firstLine="709"/>
        <w:jc w:val="both"/>
        <w:rPr>
          <w:rFonts w:ascii="Times New Roman" w:hAnsi="Times New Roman" w:cs="Tahoma"/>
          <w:sz w:val="28"/>
          <w:szCs w:val="28"/>
        </w:rPr>
      </w:pPr>
      <w:r w:rsidRPr="00077FE8">
        <w:rPr>
          <w:rFonts w:ascii="Times New Roman" w:hAnsi="Times New Roman" w:cs="Tahoma"/>
          <w:sz w:val="28"/>
          <w:szCs w:val="28"/>
        </w:rPr>
        <w:t xml:space="preserve"> учредить бухгалтерскую службу как структурное подразделение,</w:t>
      </w:r>
      <w:r w:rsidR="00077FE8" w:rsidRPr="00077FE8">
        <w:rPr>
          <w:rFonts w:ascii="Times New Roman" w:hAnsi="Times New Roman" w:cs="Tahoma"/>
          <w:sz w:val="28"/>
          <w:szCs w:val="28"/>
        </w:rPr>
        <w:t xml:space="preserve"> </w:t>
      </w:r>
    </w:p>
    <w:p w:rsidR="002341A5" w:rsidRPr="00077FE8" w:rsidRDefault="002341A5" w:rsidP="00BA3D2C">
      <w:pPr>
        <w:pStyle w:val="14"/>
        <w:spacing w:line="360" w:lineRule="auto"/>
        <w:jc w:val="both"/>
        <w:rPr>
          <w:rFonts w:ascii="Times New Roman" w:hAnsi="Times New Roman" w:cs="Times New Roman"/>
          <w:sz w:val="28"/>
          <w:szCs w:val="28"/>
        </w:rPr>
      </w:pPr>
      <w:r w:rsidRPr="00077FE8">
        <w:rPr>
          <w:rFonts w:ascii="Times New Roman" w:hAnsi="Times New Roman" w:cs="Times New Roman"/>
          <w:sz w:val="28"/>
          <w:szCs w:val="28"/>
        </w:rPr>
        <w:t>возглавляемое главным бухгалтером;</w:t>
      </w:r>
    </w:p>
    <w:p w:rsidR="002341A5" w:rsidRPr="00077FE8" w:rsidRDefault="002341A5" w:rsidP="002D2D66">
      <w:pPr>
        <w:pStyle w:val="14"/>
        <w:numPr>
          <w:ilvl w:val="0"/>
          <w:numId w:val="2"/>
        </w:numPr>
        <w:tabs>
          <w:tab w:val="left" w:pos="810"/>
        </w:tabs>
        <w:spacing w:line="360" w:lineRule="auto"/>
        <w:ind w:left="0" w:firstLine="709"/>
        <w:jc w:val="both"/>
        <w:rPr>
          <w:rFonts w:ascii="Times New Roman" w:hAnsi="Times New Roman" w:cs="Tahoma"/>
          <w:sz w:val="28"/>
          <w:szCs w:val="28"/>
        </w:rPr>
      </w:pPr>
      <w:r w:rsidRPr="00077FE8">
        <w:rPr>
          <w:rFonts w:ascii="Times New Roman" w:hAnsi="Times New Roman" w:cs="Tahoma"/>
          <w:sz w:val="28"/>
          <w:szCs w:val="28"/>
        </w:rPr>
        <w:t xml:space="preserve"> ввести в штат должность бухгалтера;</w:t>
      </w:r>
    </w:p>
    <w:p w:rsidR="002341A5" w:rsidRPr="00077FE8" w:rsidRDefault="002341A5" w:rsidP="002D2D66">
      <w:pPr>
        <w:pStyle w:val="14"/>
        <w:numPr>
          <w:ilvl w:val="0"/>
          <w:numId w:val="2"/>
        </w:numPr>
        <w:tabs>
          <w:tab w:val="left" w:pos="810"/>
        </w:tabs>
        <w:spacing w:line="360" w:lineRule="auto"/>
        <w:ind w:left="0" w:firstLine="709"/>
        <w:jc w:val="both"/>
        <w:rPr>
          <w:rFonts w:ascii="Times New Roman" w:hAnsi="Times New Roman" w:cs="Tahoma"/>
          <w:sz w:val="28"/>
          <w:szCs w:val="28"/>
        </w:rPr>
      </w:pPr>
      <w:r w:rsidRPr="00077FE8">
        <w:rPr>
          <w:rFonts w:ascii="Times New Roman" w:hAnsi="Times New Roman" w:cs="Tahoma"/>
          <w:sz w:val="28"/>
          <w:szCs w:val="28"/>
        </w:rPr>
        <w:t xml:space="preserve"> передать на договорных началах ведение бухгалтерского учета</w:t>
      </w:r>
      <w:r w:rsidR="00077FE8" w:rsidRPr="00077FE8">
        <w:rPr>
          <w:rFonts w:ascii="Times New Roman" w:hAnsi="Times New Roman" w:cs="Tahoma"/>
          <w:sz w:val="28"/>
          <w:szCs w:val="28"/>
        </w:rPr>
        <w:t xml:space="preserve"> </w:t>
      </w:r>
    </w:p>
    <w:p w:rsidR="002341A5" w:rsidRPr="00077FE8" w:rsidRDefault="002341A5" w:rsidP="00BA3D2C">
      <w:pPr>
        <w:pStyle w:val="14"/>
        <w:spacing w:line="360" w:lineRule="auto"/>
        <w:jc w:val="both"/>
        <w:rPr>
          <w:rFonts w:ascii="Times New Roman" w:hAnsi="Times New Roman" w:cs="Times New Roman"/>
          <w:sz w:val="28"/>
          <w:szCs w:val="28"/>
        </w:rPr>
      </w:pPr>
      <w:r w:rsidRPr="00077FE8">
        <w:rPr>
          <w:rFonts w:ascii="Times New Roman" w:hAnsi="Times New Roman" w:cs="Times New Roman"/>
          <w:sz w:val="28"/>
          <w:szCs w:val="28"/>
        </w:rPr>
        <w:t xml:space="preserve">централизованной бухгалтерии, специализированной организации или </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бухгалтеру-специалисту;</w:t>
      </w:r>
    </w:p>
    <w:p w:rsidR="002341A5" w:rsidRPr="00077FE8" w:rsidRDefault="002341A5" w:rsidP="002D2D66">
      <w:pPr>
        <w:pStyle w:val="14"/>
        <w:numPr>
          <w:ilvl w:val="0"/>
          <w:numId w:val="2"/>
        </w:numPr>
        <w:tabs>
          <w:tab w:val="left" w:pos="810"/>
        </w:tabs>
        <w:spacing w:line="360" w:lineRule="auto"/>
        <w:ind w:left="0" w:firstLine="709"/>
        <w:jc w:val="both"/>
        <w:rPr>
          <w:rFonts w:ascii="Times New Roman" w:hAnsi="Times New Roman" w:cs="Tahoma"/>
          <w:sz w:val="28"/>
          <w:szCs w:val="28"/>
        </w:rPr>
      </w:pPr>
      <w:r w:rsidRPr="00077FE8">
        <w:rPr>
          <w:rFonts w:ascii="Times New Roman" w:hAnsi="Times New Roman" w:cs="Tahoma"/>
          <w:sz w:val="28"/>
          <w:szCs w:val="28"/>
        </w:rPr>
        <w:t xml:space="preserve"> вести бухгалтерский учет лично.</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Принятая организацией учетная политика утверждается приказом или иным письменным распоряжением руководителя организации. При этом утверждаются следующие объекты бухгалтерского учета таблица 8</w:t>
      </w:r>
    </w:p>
    <w:p w:rsidR="00183843" w:rsidRDefault="00183843" w:rsidP="00183843">
      <w:pPr>
        <w:pStyle w:val="14"/>
        <w:spacing w:line="360" w:lineRule="auto"/>
        <w:ind w:firstLine="5670"/>
        <w:jc w:val="both"/>
        <w:rPr>
          <w:rFonts w:ascii="Times New Roman" w:hAnsi="Times New Roman" w:cs="Tahoma"/>
          <w:sz w:val="28"/>
          <w:szCs w:val="28"/>
        </w:rPr>
      </w:pPr>
      <w:r>
        <w:rPr>
          <w:rFonts w:ascii="Times New Roman" w:hAnsi="Times New Roman" w:cs="Tahoma"/>
          <w:sz w:val="28"/>
          <w:szCs w:val="28"/>
        </w:rPr>
        <w:br w:type="page"/>
      </w:r>
      <w:r w:rsidR="002341A5" w:rsidRPr="00077FE8">
        <w:rPr>
          <w:rFonts w:ascii="Times New Roman" w:hAnsi="Times New Roman" w:cs="Tahoma"/>
          <w:sz w:val="28"/>
          <w:szCs w:val="28"/>
        </w:rPr>
        <w:t>Таблиц-8</w:t>
      </w:r>
      <w:r w:rsidR="00077FE8" w:rsidRPr="00077FE8">
        <w:rPr>
          <w:rFonts w:ascii="Times New Roman" w:hAnsi="Times New Roman" w:cs="Tahoma"/>
          <w:sz w:val="28"/>
          <w:szCs w:val="28"/>
        </w:rPr>
        <w:t xml:space="preserve"> </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Объекты бухгалтерского учета</w:t>
      </w:r>
    </w:p>
    <w:tbl>
      <w:tblPr>
        <w:tblW w:w="8222" w:type="dxa"/>
        <w:jc w:val="center"/>
        <w:tblLayout w:type="fixed"/>
        <w:tblLook w:val="0000" w:firstRow="0" w:lastRow="0" w:firstColumn="0" w:lastColumn="0" w:noHBand="0" w:noVBand="0"/>
      </w:tblPr>
      <w:tblGrid>
        <w:gridCol w:w="481"/>
        <w:gridCol w:w="7741"/>
      </w:tblGrid>
      <w:tr w:rsidR="002341A5" w:rsidRPr="00183843" w:rsidTr="00183843">
        <w:trPr>
          <w:jc w:val="center"/>
        </w:trPr>
        <w:tc>
          <w:tcPr>
            <w:tcW w:w="534" w:type="dxa"/>
            <w:tcBorders>
              <w:top w:val="single" w:sz="4" w:space="0" w:color="000000"/>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lang w:val="en-US"/>
              </w:rPr>
            </w:pPr>
            <w:r w:rsidRPr="00183843">
              <w:rPr>
                <w:rFonts w:ascii="Times New Roman" w:hAnsi="Times New Roman" w:cs="Tahoma"/>
                <w:szCs w:val="28"/>
              </w:rPr>
              <w:t xml:space="preserve"> </w:t>
            </w:r>
            <w:r w:rsidRPr="00183843">
              <w:rPr>
                <w:rFonts w:ascii="Times New Roman" w:hAnsi="Times New Roman" w:cs="Tahoma"/>
                <w:szCs w:val="28"/>
                <w:lang w:val="en-US"/>
              </w:rPr>
              <w:t>N</w:t>
            </w:r>
          </w:p>
        </w:tc>
        <w:tc>
          <w:tcPr>
            <w:tcW w:w="9349" w:type="dxa"/>
            <w:tcBorders>
              <w:top w:val="single" w:sz="4" w:space="0" w:color="000000"/>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Объекты бухгалтерского учета</w:t>
            </w:r>
          </w:p>
        </w:tc>
      </w:tr>
      <w:tr w:rsidR="002341A5" w:rsidRPr="00183843" w:rsidTr="00183843">
        <w:trPr>
          <w:jc w:val="center"/>
        </w:trPr>
        <w:tc>
          <w:tcPr>
            <w:tcW w:w="5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1</w:t>
            </w:r>
          </w:p>
        </w:tc>
        <w:tc>
          <w:tcPr>
            <w:tcW w:w="9349"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Рабочий план счетов бухгалтерского учета, содержащий применяемые в организации счета. Необходимые для ведения синтетического и аналитического учета</w:t>
            </w:r>
          </w:p>
        </w:tc>
      </w:tr>
      <w:tr w:rsidR="002341A5" w:rsidRPr="00183843" w:rsidTr="00183843">
        <w:trPr>
          <w:jc w:val="center"/>
        </w:trPr>
        <w:tc>
          <w:tcPr>
            <w:tcW w:w="5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2</w:t>
            </w:r>
          </w:p>
        </w:tc>
        <w:tc>
          <w:tcPr>
            <w:tcW w:w="9349"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tc>
      </w:tr>
      <w:tr w:rsidR="002341A5" w:rsidRPr="00183843" w:rsidTr="00183843">
        <w:trPr>
          <w:jc w:val="center"/>
        </w:trPr>
        <w:tc>
          <w:tcPr>
            <w:tcW w:w="5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3</w:t>
            </w:r>
          </w:p>
        </w:tc>
        <w:tc>
          <w:tcPr>
            <w:tcW w:w="9349"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Методы оценки отдельных видов имущества и обязательств</w:t>
            </w:r>
          </w:p>
        </w:tc>
      </w:tr>
      <w:tr w:rsidR="002341A5" w:rsidRPr="00183843" w:rsidTr="00183843">
        <w:trPr>
          <w:jc w:val="center"/>
        </w:trPr>
        <w:tc>
          <w:tcPr>
            <w:tcW w:w="5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4</w:t>
            </w:r>
          </w:p>
        </w:tc>
        <w:tc>
          <w:tcPr>
            <w:tcW w:w="9349"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Порядок проведения инвентаризации имущества и обязательств</w:t>
            </w:r>
          </w:p>
        </w:tc>
      </w:tr>
      <w:tr w:rsidR="002341A5" w:rsidRPr="00183843" w:rsidTr="00183843">
        <w:trPr>
          <w:jc w:val="center"/>
        </w:trPr>
        <w:tc>
          <w:tcPr>
            <w:tcW w:w="5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5</w:t>
            </w:r>
          </w:p>
        </w:tc>
        <w:tc>
          <w:tcPr>
            <w:tcW w:w="9349"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Правила документооборота и технология обработки учетной информации</w:t>
            </w:r>
          </w:p>
        </w:tc>
      </w:tr>
      <w:tr w:rsidR="002341A5" w:rsidRPr="00183843" w:rsidTr="00183843">
        <w:trPr>
          <w:jc w:val="center"/>
        </w:trPr>
        <w:tc>
          <w:tcPr>
            <w:tcW w:w="5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6</w:t>
            </w:r>
          </w:p>
        </w:tc>
        <w:tc>
          <w:tcPr>
            <w:tcW w:w="9349"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Порядок контроля за хозяйственными операциями. а также другие решения. Необходимые для организации бухгалтерского учета</w:t>
            </w:r>
          </w:p>
        </w:tc>
      </w:tr>
    </w:tbl>
    <w:p w:rsidR="002341A5" w:rsidRPr="00077FE8" w:rsidRDefault="002341A5" w:rsidP="002D2D66">
      <w:pPr>
        <w:pStyle w:val="14"/>
        <w:spacing w:line="360" w:lineRule="auto"/>
        <w:ind w:firstLine="709"/>
        <w:jc w:val="both"/>
        <w:rPr>
          <w:rFonts w:ascii="Times New Roman" w:hAnsi="Times New Roman" w:cs="Tahoma"/>
          <w:sz w:val="28"/>
          <w:szCs w:val="28"/>
        </w:rPr>
      </w:pP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Бухгалтерия предприятия является самостоятельным структурным подразделением с централизованной формой учета и подразделением по предметному признаку на сектора; подчиняется непосредственно генеральному директору. Бухгалтерию возглавляет главный бухгалтер (Носов Вячеслав Васильевич), назначаемый на должность приказом генерального директора. Структуру и штатную численность бухгалтерии утверждает также генеральный директор. Бухгалтерия имеет в своем составе 3 участка рисунок 8.</w:t>
      </w:r>
    </w:p>
    <w:p w:rsidR="002341A5" w:rsidRPr="00077FE8" w:rsidRDefault="002341A5" w:rsidP="002D2D66">
      <w:pPr>
        <w:pStyle w:val="14"/>
        <w:spacing w:line="360" w:lineRule="auto"/>
        <w:ind w:firstLine="709"/>
        <w:jc w:val="both"/>
        <w:rPr>
          <w:rFonts w:ascii="Times New Roman" w:hAnsi="Times New Roman" w:cs="Times New Roman"/>
          <w:sz w:val="28"/>
          <w:szCs w:val="28"/>
        </w:rPr>
      </w:pPr>
    </w:p>
    <w:p w:rsidR="002341A5" w:rsidRPr="00077FE8" w:rsidRDefault="008E112F" w:rsidP="002D2D66">
      <w:pPr>
        <w:pStyle w:val="a8"/>
        <w:spacing w:after="0" w:line="360" w:lineRule="auto"/>
        <w:ind w:firstLine="709"/>
        <w:jc w:val="both"/>
        <w:rPr>
          <w:rFonts w:cs="Tahoma"/>
          <w:sz w:val="28"/>
          <w:szCs w:val="28"/>
        </w:rPr>
      </w:pPr>
      <w:r>
        <w:rPr>
          <w:noProof/>
          <w:lang w:eastAsia="ru-RU"/>
        </w:rPr>
        <w:pict>
          <v:shape id="_x0000_s1169" type="#_x0000_t202" style="position:absolute;left:0;text-align:left;margin-left:159.3pt;margin-top:9.85pt;width:180.15pt;height:36.15pt;z-index:251572736;mso-wrap-distance-left:9.05pt;mso-wrap-distance-right:9.05pt" strokeweight=".5pt">
            <v:fill color2="black"/>
            <v:textbox inset=".25pt,.25pt,.25pt,.25pt">
              <w:txbxContent>
                <w:p w:rsidR="009C066D" w:rsidRDefault="009C066D">
                  <w:pPr>
                    <w:jc w:val="center"/>
                    <w:rPr>
                      <w:rFonts w:cs="Tahoma"/>
                    </w:rPr>
                  </w:pPr>
                  <w:r>
                    <w:rPr>
                      <w:rFonts w:cs="Tahoma"/>
                    </w:rPr>
                    <w:t>Главный бухгалтер</w:t>
                  </w:r>
                </w:p>
              </w:txbxContent>
            </v:textbox>
          </v:shape>
        </w:pict>
      </w:r>
    </w:p>
    <w:p w:rsidR="002341A5" w:rsidRPr="00077FE8" w:rsidRDefault="008E112F" w:rsidP="002D2D66">
      <w:pPr>
        <w:pStyle w:val="a8"/>
        <w:spacing w:after="0" w:line="360" w:lineRule="auto"/>
        <w:ind w:firstLine="709"/>
        <w:jc w:val="both"/>
        <w:rPr>
          <w:rFonts w:cs="Tahoma"/>
          <w:sz w:val="28"/>
          <w:szCs w:val="2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70" type="#_x0000_t67" style="position:absolute;left:0;text-align:left;margin-left:253.15pt;margin-top:2.5pt;width:6.75pt;height:65.85pt;z-index:251576832;v-text-anchor:middle" strokeweight=".26mm">
            <v:fill color2="black"/>
            <v:stroke joinstyle="round"/>
          </v:shape>
        </w:pict>
      </w:r>
      <w:r>
        <w:rPr>
          <w:noProof/>
          <w:lang w:eastAsia="ru-RU"/>
        </w:rPr>
        <w:pict>
          <v:shape id="_x0000_s1171" type="#_x0000_t67" style="position:absolute;left:0;text-align:left;margin-left:313.15pt;margin-top:2.5pt;width:8.25pt;height:23.1pt;z-index:251577856;v-text-anchor:middle" strokeweight=".26mm">
            <v:fill color2="black"/>
            <v:stroke joinstyle="round"/>
          </v:shape>
        </w:pict>
      </w:r>
      <w:r>
        <w:rPr>
          <w:noProof/>
          <w:lang w:eastAsia="ru-RU"/>
        </w:rPr>
        <w:pict>
          <v:shape id="_x0000_s1172" type="#_x0000_t67" style="position:absolute;left:0;text-align:left;margin-left:172.15pt;margin-top:2.5pt;width:9.75pt;height:19.35pt;flip:x;z-index:251578880;v-text-anchor:middle" strokeweight=".26mm">
            <v:fill color2="black"/>
            <v:stroke joinstyle="round"/>
          </v:shape>
        </w:pict>
      </w:r>
    </w:p>
    <w:p w:rsidR="002341A5" w:rsidRPr="00077FE8" w:rsidRDefault="008E112F" w:rsidP="002D2D66">
      <w:pPr>
        <w:pStyle w:val="a8"/>
        <w:spacing w:after="0" w:line="360" w:lineRule="auto"/>
        <w:ind w:firstLine="709"/>
        <w:jc w:val="both"/>
        <w:rPr>
          <w:rFonts w:cs="Tahoma"/>
          <w:sz w:val="28"/>
          <w:szCs w:val="28"/>
        </w:rPr>
      </w:pPr>
      <w:r>
        <w:rPr>
          <w:noProof/>
          <w:lang w:eastAsia="ru-RU"/>
        </w:rPr>
        <w:pict>
          <v:shape id="_x0000_s1173" type="#_x0000_t202" style="position:absolute;left:0;text-align:left;margin-left:9.3pt;margin-top:-.2pt;width:190.65pt;height:33.75pt;z-index:251573760;mso-wrap-distance-left:9.05pt;mso-wrap-distance-right:9.05pt" strokeweight=".5pt">
            <v:fill color2="black"/>
            <v:textbox inset=".25pt,.25pt,.25pt,.25pt">
              <w:txbxContent>
                <w:p w:rsidR="009C066D" w:rsidRDefault="009C066D">
                  <w:pPr>
                    <w:jc w:val="center"/>
                    <w:rPr>
                      <w:rFonts w:cs="Tahoma"/>
                    </w:rPr>
                  </w:pPr>
                  <w:r>
                    <w:rPr>
                      <w:rFonts w:cs="Tahoma"/>
                    </w:rPr>
                    <w:t>Сектор учета труда и</w:t>
                  </w:r>
                </w:p>
                <w:p w:rsidR="009C066D" w:rsidRDefault="009C066D">
                  <w:pPr>
                    <w:jc w:val="center"/>
                    <w:rPr>
                      <w:rFonts w:cs="Tahoma"/>
                    </w:rPr>
                  </w:pPr>
                  <w:r>
                    <w:rPr>
                      <w:rFonts w:cs="Tahoma"/>
                    </w:rPr>
                    <w:t xml:space="preserve"> заработной платы</w:t>
                  </w:r>
                </w:p>
              </w:txbxContent>
            </v:textbox>
          </v:shape>
        </w:pict>
      </w:r>
      <w:r>
        <w:rPr>
          <w:noProof/>
          <w:lang w:eastAsia="ru-RU"/>
        </w:rPr>
        <w:pict>
          <v:shape id="_x0000_s1174" type="#_x0000_t202" style="position:absolute;left:0;text-align:left;margin-left:293.55pt;margin-top:3.55pt;width:188.25pt;height:29.25pt;z-index:251575808;mso-wrap-distance-left:9.05pt;mso-wrap-distance-right:9.05pt" strokeweight=".5pt">
            <v:fill color2="black"/>
            <v:textbox inset=".25pt,.25pt,.25pt,.25pt">
              <w:txbxContent>
                <w:p w:rsidR="009C066D" w:rsidRDefault="009C066D">
                  <w:pPr>
                    <w:jc w:val="center"/>
                    <w:rPr>
                      <w:rFonts w:cs="Tahoma"/>
                    </w:rPr>
                  </w:pPr>
                  <w:r>
                    <w:rPr>
                      <w:rFonts w:cs="Tahoma"/>
                    </w:rPr>
                    <w:t xml:space="preserve">Сектор учета реализации и </w:t>
                  </w:r>
                </w:p>
                <w:p w:rsidR="009C066D" w:rsidRDefault="009C066D">
                  <w:pPr>
                    <w:jc w:val="center"/>
                    <w:rPr>
                      <w:rFonts w:cs="Tahoma"/>
                    </w:rPr>
                  </w:pPr>
                  <w:r>
                    <w:rPr>
                      <w:rFonts w:cs="Tahoma"/>
                    </w:rPr>
                    <w:t>расчетов с покупателями</w:t>
                  </w:r>
                </w:p>
              </w:txbxContent>
            </v:textbox>
          </v:shape>
        </w:pict>
      </w:r>
    </w:p>
    <w:p w:rsidR="002341A5" w:rsidRPr="00077FE8" w:rsidRDefault="00077FE8" w:rsidP="002D2D66">
      <w:pPr>
        <w:pStyle w:val="a8"/>
        <w:spacing w:after="0" w:line="360" w:lineRule="auto"/>
        <w:ind w:firstLine="709"/>
        <w:jc w:val="both"/>
        <w:rPr>
          <w:rFonts w:cs="Tahoma"/>
          <w:sz w:val="28"/>
          <w:szCs w:val="28"/>
        </w:rPr>
      </w:pPr>
      <w:r w:rsidRPr="00077FE8">
        <w:rPr>
          <w:rFonts w:cs="Tahoma"/>
          <w:sz w:val="28"/>
          <w:szCs w:val="28"/>
        </w:rPr>
        <w:t xml:space="preserve"> </w:t>
      </w:r>
      <w:r w:rsidR="002341A5" w:rsidRPr="00077FE8">
        <w:rPr>
          <w:rFonts w:cs="Tahoma"/>
          <w:sz w:val="28"/>
          <w:szCs w:val="28"/>
        </w:rPr>
        <w:t>Гла</w:t>
      </w:r>
    </w:p>
    <w:p w:rsidR="002341A5" w:rsidRPr="00077FE8" w:rsidRDefault="008E112F" w:rsidP="002D2D66">
      <w:pPr>
        <w:pStyle w:val="a8"/>
        <w:spacing w:after="0" w:line="360" w:lineRule="auto"/>
        <w:ind w:firstLine="709"/>
        <w:jc w:val="both"/>
        <w:rPr>
          <w:rFonts w:cs="Tahoma"/>
          <w:sz w:val="28"/>
          <w:szCs w:val="28"/>
        </w:rPr>
      </w:pPr>
      <w:r>
        <w:rPr>
          <w:noProof/>
          <w:lang w:eastAsia="ru-RU"/>
        </w:rPr>
        <w:pict>
          <v:shape id="_x0000_s1175" type="#_x0000_t202" style="position:absolute;left:0;text-align:left;margin-left:90.3pt;margin-top:2.1pt;width:342.15pt;height:31.5pt;z-index:251574784;mso-wrap-distance-left:9.05pt;mso-wrap-distance-right:9.05pt" strokeweight=".5pt">
            <v:fill color2="black"/>
            <v:textbox inset=".25pt,.25pt,.25pt,.25pt">
              <w:txbxContent>
                <w:p w:rsidR="009C066D" w:rsidRDefault="009C066D">
                  <w:pPr>
                    <w:jc w:val="center"/>
                    <w:rPr>
                      <w:rFonts w:cs="Tahoma"/>
                    </w:rPr>
                  </w:pPr>
                  <w:r>
                    <w:rPr>
                      <w:rFonts w:cs="Tahoma"/>
                    </w:rPr>
                    <w:t xml:space="preserve">Сектор учета расчетов с поставщиками, </w:t>
                  </w:r>
                </w:p>
                <w:p w:rsidR="009C066D" w:rsidRDefault="009C066D">
                  <w:pPr>
                    <w:jc w:val="center"/>
                    <w:rPr>
                      <w:rFonts w:cs="Tahoma"/>
                    </w:rPr>
                  </w:pPr>
                  <w:r>
                    <w:rPr>
                      <w:rFonts w:cs="Tahoma"/>
                    </w:rPr>
                    <w:t xml:space="preserve">движение денежных средств </w:t>
                  </w:r>
                </w:p>
              </w:txbxContent>
            </v:textbox>
          </v:shape>
        </w:pict>
      </w:r>
    </w:p>
    <w:p w:rsidR="002341A5" w:rsidRPr="00077FE8" w:rsidRDefault="002341A5" w:rsidP="002D2D66">
      <w:pPr>
        <w:pStyle w:val="a8"/>
        <w:spacing w:after="0" w:line="360" w:lineRule="auto"/>
        <w:ind w:firstLine="709"/>
        <w:jc w:val="both"/>
        <w:rPr>
          <w:rFonts w:cs="Tahoma"/>
          <w:sz w:val="28"/>
          <w:szCs w:val="28"/>
        </w:rPr>
      </w:pPr>
    </w:p>
    <w:p w:rsidR="002341A5" w:rsidRPr="00077FE8" w:rsidRDefault="002341A5" w:rsidP="002D2D66">
      <w:pPr>
        <w:pStyle w:val="a8"/>
        <w:spacing w:after="0" w:line="360" w:lineRule="auto"/>
        <w:ind w:firstLine="709"/>
        <w:jc w:val="both"/>
        <w:rPr>
          <w:rFonts w:cs="Tahoma"/>
          <w:sz w:val="28"/>
          <w:szCs w:val="28"/>
        </w:rPr>
      </w:pPr>
    </w:p>
    <w:p w:rsidR="002341A5" w:rsidRPr="00077FE8" w:rsidRDefault="002341A5" w:rsidP="002D2D66">
      <w:pPr>
        <w:pStyle w:val="a8"/>
        <w:spacing w:after="0" w:line="360" w:lineRule="auto"/>
        <w:ind w:firstLine="709"/>
        <w:jc w:val="both"/>
        <w:rPr>
          <w:rFonts w:cs="Tahoma"/>
          <w:sz w:val="28"/>
          <w:szCs w:val="28"/>
        </w:rPr>
      </w:pPr>
      <w:r w:rsidRPr="00077FE8">
        <w:rPr>
          <w:rFonts w:cs="Tahoma"/>
          <w:sz w:val="28"/>
          <w:szCs w:val="28"/>
        </w:rPr>
        <w:t>Рисунок</w:t>
      </w:r>
      <w:r w:rsidR="00077FE8" w:rsidRPr="00077FE8">
        <w:rPr>
          <w:rFonts w:cs="Tahoma"/>
          <w:sz w:val="28"/>
          <w:szCs w:val="28"/>
        </w:rPr>
        <w:t xml:space="preserve"> </w:t>
      </w:r>
      <w:r w:rsidRPr="00077FE8">
        <w:rPr>
          <w:rFonts w:cs="Tahoma"/>
          <w:sz w:val="28"/>
          <w:szCs w:val="28"/>
        </w:rPr>
        <w:t xml:space="preserve">8 - Структура бухгалтерии ООО ПКФ «Славита и К» </w:t>
      </w:r>
    </w:p>
    <w:p w:rsidR="002341A5" w:rsidRPr="00077FE8" w:rsidRDefault="002341A5" w:rsidP="002D2D66">
      <w:pPr>
        <w:pStyle w:val="a8"/>
        <w:spacing w:after="0" w:line="360" w:lineRule="auto"/>
        <w:ind w:firstLine="709"/>
        <w:jc w:val="both"/>
        <w:rPr>
          <w:rFonts w:cs="Tahoma"/>
          <w:sz w:val="28"/>
          <w:szCs w:val="28"/>
        </w:rPr>
      </w:pP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Структуру</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и</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штатную</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численность</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бухгалтерии</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утверждает</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генеральный директор в штатном расписании</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На предприятии бухгалтерский</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учет ведется</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с применением журнально-ордерной формы счетоводства. При этом возможно самостоятельное приспособление применяемых регистров бухгалтерского учета</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к</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специфике</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своей</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работы</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при</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соблюдении</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предусмотренных действующим</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законодательством</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требований.</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При</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создании</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регистров бухгалтерского учета используются средства вычислительной техники. ООО ПКФ «Славита и К» для ведения бухгалтерского учета использует</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программу 1С: Бухгалтерия.</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Финансово-хозяйственная деятельность отражается на основе рабочего плана счетов и субсчетов бухгалтерского учета, применяемых в ООО ПКФ</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«Славита и К», в соответствии с Положением по бухгалтерскому учету «Учетная политика организации» ПБУ 1/98, утвержденным приказом Минфина от 9 декабря 1998 года №60н, Законом от 21.11.1996 года № 129-ФЗ «О бухгалтерском</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учете». (Приложение Ж</w:t>
      </w:r>
      <w:r w:rsidR="00183843">
        <w:rPr>
          <w:rFonts w:ascii="Times New Roman" w:hAnsi="Times New Roman" w:cs="Tahoma"/>
          <w:sz w:val="28"/>
          <w:szCs w:val="28"/>
        </w:rPr>
        <w:t xml:space="preserve">) </w:t>
      </w:r>
      <w:r w:rsidRPr="00077FE8">
        <w:rPr>
          <w:rFonts w:ascii="Times New Roman" w:hAnsi="Times New Roman" w:cs="Tahoma"/>
          <w:sz w:val="28"/>
          <w:szCs w:val="28"/>
        </w:rPr>
        <w:t>Ведение бухгалтерского учета осуществляется на основе Приказа « Об учетной политике». (Приложение Е)</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Следует отметить, что организация не создает резервы предстоящих расходов и платежей и резервы по сомнительным долгам.</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Согласно учетной политике ООО ПКФ</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«Славита и К» главному бухгалтеру предоставляется право подписи документов, служащих основанием для приемки и выдачи товарно-материальных ценностей и денежных средств, а также расчетных, кредитных и денежных обязательств. Указанные документы без подписи главного бухгалтера считаются недействительными и не принимаются к исполнению. Право подписи может быть предоставлено письменным распоряжением руководителя организации уполномоченным лицам.</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За невыполнение или недобросовестное выполнение своих обязанностей главный бухгалтер несет ответственность в соответствии с действующим законодательством. Основные правила ведения и организации бухгалтерского учета на ООО ПКФ «Славита и К» установлены Положением по бухгалтерскому учету «Учетная политика организации» ПБУ 1/98 и отчетности в Российской Федерации, Законом «О бухгалтерском учете», планом счетов бухгалтерского учета и некоторыми нормативными документами.</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Учетной политикой установлено - применять для документирования хозяйственных операций формы первичных учетных документов, содержащиеся в альбомах унифицированных форм первичной учетной документации, утвержденные Госкомстатом РФ, а также самостоятельно разработанные формы, содержащие соответствующие обязательные реквизиты, предусмотренные Федеральным законом от 21.11.96г. №129-ФЗ (ст. 9), и обеспечивающие достоверность отражения в бухгалтерском учете совершенных хозяйственных операций. Первичные учетные документы составляются в момент совершения финансово-хозяйственной операции, а если это не представляется возможным - непосредственно после её окончания.</w:t>
      </w:r>
      <w:r w:rsidR="00077FE8" w:rsidRPr="00077FE8">
        <w:rPr>
          <w:rFonts w:ascii="Times New Roman" w:hAnsi="Times New Roman" w:cs="Tahoma"/>
          <w:sz w:val="28"/>
          <w:szCs w:val="28"/>
        </w:rPr>
        <w:t xml:space="preserve"> </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Бухгалтерский учет в секторах осуществляется отдельной бухгалтерской группой с ведением бухгалтерских и налоговых регистров, журналов-ордеров, книг продаж и покупок, главной книги и прочих необходимых учетных документов. Первичные и сводные учетные документы могут составляться на бумажных и магнитных машинных носителях информации. Перечень лиц, имеющих право подписи первичных учетных документов, утверждается директором</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предприятия по согласованию с главным бухгалтером.</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На ООО ПКФ «Славита и К» разработан график документооборота, в котором достаточно подробно отражен перечень документов, используемых предприятием. Для каждого документа установлено: кто составляет, подписывает, предоставляет, кому предоставляется, срок предоставления, для чего используется в бухгалтерском учете и срок хранения.(Приложение 6)</w:t>
      </w:r>
      <w:r w:rsidR="00077FE8" w:rsidRPr="00077FE8">
        <w:rPr>
          <w:rFonts w:ascii="Times New Roman" w:hAnsi="Times New Roman" w:cs="Tahoma"/>
          <w:sz w:val="28"/>
          <w:szCs w:val="28"/>
        </w:rPr>
        <w:t xml:space="preserve"> </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ООО ПКФ «Славита и К»</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ведёт бухгалтерский учет имущества, обязательств и хозяйственных операций (фактов хозяйственной деятельности) путем двойной записи на взаимосвязанных счетах бухгалтерского учета, включенных в рабочий план счетов бухгалтерского учета.</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Рабочий план счетов бухгалтерского учета утвержден организацией на основе Плана счетов бухгалтерского учета, утверждаемого Министерством финансов Российской Федерации.</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 xml:space="preserve">Бухгалтерский учет имущества, обязательств и хозяйственных операций (фактов хозяйственной деятельности) ведется в валюте Российской Федерации - в рублях. Документирование имущества, обязательств и иных фактов хозяйственной деятельности, ведение регистров бухгалтерского учета и бухгалтерской отчетности осуществляется на русском языке. </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Для ведения бухгалтерского учета в организации формируется учетная политика, предполагающая имущественную обособленность и непрерывность деятельности организации, последовательность применения учетной политики, а также временную определенность фактов хозяйственной деятельности.</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Учетная политика ООО ПКФ «Славита и К»</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отвечает</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требованиям полноты, осмотрительности, приоритета содержания перед формой, непротиворечивости и рациональности.</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В бухгалтерском учете организации текущие затраты на производство продукции, выполнение работ и оказание услуг и затраты, связанные с капитальными и финансовыми вложениями, учитываются раздельно.</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Все хозяйственные операции, проводимые организацией, оформлены оправдательными документами. Эти документы служат первичными учетными документами, на основании которых ведется бухгалтерский учет.</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Требования главного бухгалтера</w:t>
      </w:r>
      <w:r w:rsidR="00077FE8" w:rsidRPr="00077FE8">
        <w:rPr>
          <w:rFonts w:ascii="Times New Roman" w:hAnsi="Times New Roman"/>
          <w:sz w:val="28"/>
          <w:szCs w:val="28"/>
        </w:rPr>
        <w:t xml:space="preserve"> </w:t>
      </w:r>
      <w:r w:rsidRPr="00077FE8">
        <w:rPr>
          <w:rFonts w:ascii="Times New Roman" w:hAnsi="Times New Roman"/>
          <w:sz w:val="28"/>
          <w:szCs w:val="28"/>
        </w:rPr>
        <w:t>по документальному оформлению хозяйственных операций и представлению в бухгалтерскую службу документов и сведений обязательны для всех работников организации.</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Первичные учетные документы содержат следующие обязательные реквизиты: наименование документа (формы), код формы; дату составления;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и их расшифровки (включая случаи создания документов с применением средств вычислительной техники).</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Первичные учетные документы принимаются к учету, если они составлены по форме, содержащейся в альбомах унифицированных (типовых) форм первичной учетной документации, а по документам, форма которых не предусмотрена в этих альбомах и утверждаемым организацией, должны содержать обязательные реквизиты в соответствии с требованиями абзаца первого настоящего пункта.</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В зависимости от характера операции, требований нормативных актов, технологии обработки учетной информации в первичные документы могут быть включены дополнительные реквизиты.</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Перечень лиц, имеющих право подписи первичных учетных документов, утверждает руководитель организации по согласованию с главным бухгалтером.</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Документы,</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которыми</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оформляются</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хозяйственные</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операции</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с денежными средствами, подписываются руководителем организации и главным бухгалтером или уполномоченными ими на то лицами.</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должны приниматься к исполнению. Под финансовыми и кредитными обязательствами понимаются документы, оформляющие финансовые вложения организации, договоры займа, кредитные договоры и договоры, заключенные по товарному и коммерческому кредиту.</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В случае разногласий между руководителем организации и главным бухгалтером по осуществлению отдельных хозяйственных операций первичные учетные документы по ним могут быть приняты к исполнению с письменного распоряжения руководителя организации, который несет всю полноту ответственности за последствия осуществления таких операций и включения данных о них в бухгалтерский учет и бухгалтерскую отчетность.</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Первичный учетный документ должен быть составляется</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в момент совершения хозяйственной операции, а если это не представляется возможным -непосредственно по окончании операции. При реализации товаров, продукции, работ и услуг с применением контрольно-кассовых машин допускается составление первичного учетного документа не реже одного раза в день по его окончании на основании кассовых чеков.</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Создание первичных учетных документов, порядок и сроки передачи их для отражения в бухгалтерском учете производятся в соответствии с утвержденным в организации графиком документооборота.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Внесение</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исправлений</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в</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кассовые</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и</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банковские</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документы</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не допускается. В остальные первичные учетные документы исправления могут вноситься лишь по согласованию с лицами, составившими и подписавшими эти документы, что должно быть подтверждено подписями тех же лиц, с указанием даты внесения исправлений.</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Для осуществления контроля и упорядочения обработки данных о хозяйственных операциях на основе первичных учетных документов</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составляються сводные учетные документы.</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Регистры бухгалтерского учета предназначены для систематизации и накопления информации, содержащейся в принятых к учету первичных учетных документах, для отражения на счетах бухгалтерского учета и в бухгалтерской отчетности.</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Формы регистров бухгалтерского учета разрабатываются и рекомендуются Министерством финансов Российской Федерации, органами, которым федеральными законами предоставлено право регулирования бухгалтерского учета, или федеральными органами исполнительной власти, организациями при соблюдении ими общих методических принципов бухгалтерского учета.</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Хозяйственные операции отражаються в регистрах бухгалтерского учета в хронологической последовательности и группироваться по соответствующим счетам бухгалтерского учета. Правильность отражения хозяйственных операций в регистрах бухгалтерского учета обеспечивают лица, составившие и подписавшие их. При хранении регистров бухгалтерского учета обеспечиваеться их защита от несанкционированных исправлений. Исправление ошибки в регистре бухгалтерского учета должно быть обосновано и подтверждено подписью лица, внесшего исправление, с указанием даты исправления. Содержание регистров бухгалтерского учета и внутренней бухгалтерской отчетности является коммерческой тайной, а в случаях, предусмотренных законодательством Российской Федерации, - государственной тайной.</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Лица, получившие доступ к информации, содержащейся в регистрах бухгалтерского учета и во внутренней бухгалтерской отчетности, обязаны хранить коммерческую и государственную тайну. За ее разглашение они несут ответственность, установленную законодательством Российской Федерации.</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Имущество, обязательства и иные факты хозяйственной деятельности для отражения в бухгалтерском учете и бухгалтерской отчетности подлежат оценке в денежном выражении.</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Оценка имущества, приобретенного за плату, осуществляется путем суммирования фактически произведенных затрат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 (фактические затраты, связанные с производством объекта имущества).</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В состав фактически произведенных затрат включаются, в частности, затраты на приобретение самого объекта имущества, уплачиваемые проценты по предоставленному при приобретении коммерческому кредиту, наценки (надбавки), комиссионные вознаграждения (стоимость услуг), уплачиваемые снабженческим, внешнеэкономическим и иным организациям, таможенные пошлины и иные платежи, затраты на транспортировку, хранение и доставку, осуществляемые силами сторонних организаций.</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 xml:space="preserve">Формирование текущей рыночной стоимости производится на основе цены, действующей на дату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или экспертным путем. </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Под стоимостью изготовления признаются фактически произведенные затраты, связанные с использованием в процессе изготовления имущества основных средств, сырья, материалов, топлива, энергии, трудовых ресурсов и других затрат на изготовление объекта имущества.</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Применение других методов оценки, в том числе путем резервирования, допускается в случаях, предусмотренных законодательством Российской Федерации, а также нормативными актами Министерства финансов Российской Федерации и органов, которым федеральными законами предоставлено право регулирования бухгалтерского учета.</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Записи в бухгалтерском учете по валютным счетам организации, а также по операциям в иностранной валюте производятся в рублях в суммах, определяемых путем пересчета иностранной валюты по курсу Центрального банка Российской Федерации, действующему на дату совершения операции. Одновременно указанные записи производятся в валюте расчетов и платежей.</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Бухгалтерский учет имущества, обязательств и хозяйственных операций допускается вести в суммах, округленных до целых рублей. Возникающие при этом суммовые разницы относятся на финансовые результаты у коммерческой организации или увеличение доходов (уменьшение расходов) у некоммерческой организации (в ред. Приказа Минфина РФ от 30.12.1999 N 107н)</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 Порядок (количество инвентаризаций в отчетном году, даты их проведения, перечень имущества и обязательств, проверяемых при каждой из них, и т.д.) проведения инвентаризации определяется руководителем организации, за исключением случаев, когда проведение инвентаризации обязательно.</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Проведение инвентаризации обязательно при следующих фактах хозяйственной деятельности таблица</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9:</w:t>
      </w:r>
    </w:p>
    <w:p w:rsidR="00183843" w:rsidRDefault="002341A5" w:rsidP="00183843">
      <w:pPr>
        <w:pStyle w:val="14"/>
        <w:spacing w:line="360" w:lineRule="auto"/>
        <w:ind w:firstLine="5670"/>
        <w:jc w:val="both"/>
        <w:rPr>
          <w:rFonts w:ascii="Times New Roman" w:hAnsi="Times New Roman" w:cs="Tahoma"/>
          <w:sz w:val="28"/>
          <w:szCs w:val="28"/>
        </w:rPr>
      </w:pPr>
      <w:r w:rsidRPr="00077FE8">
        <w:rPr>
          <w:rFonts w:ascii="Times New Roman" w:hAnsi="Times New Roman" w:cs="Tahoma"/>
          <w:sz w:val="28"/>
          <w:szCs w:val="28"/>
        </w:rPr>
        <w:t>Таблица 9</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Факты хозяйственной деятельности при которых проводится</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инвентаризация</w:t>
      </w:r>
    </w:p>
    <w:tbl>
      <w:tblPr>
        <w:tblW w:w="8335" w:type="dxa"/>
        <w:jc w:val="center"/>
        <w:tblLayout w:type="fixed"/>
        <w:tblLook w:val="0000" w:firstRow="0" w:lastRow="0" w:firstColumn="0" w:lastColumn="0" w:noHBand="0" w:noVBand="0"/>
      </w:tblPr>
      <w:tblGrid>
        <w:gridCol w:w="481"/>
        <w:gridCol w:w="7854"/>
      </w:tblGrid>
      <w:tr w:rsidR="002341A5" w:rsidRPr="00183843" w:rsidTr="00183843">
        <w:trPr>
          <w:trHeight w:val="1356"/>
          <w:jc w:val="center"/>
        </w:trPr>
        <w:tc>
          <w:tcPr>
            <w:tcW w:w="534" w:type="dxa"/>
            <w:tcBorders>
              <w:top w:val="single" w:sz="4" w:space="0" w:color="000000"/>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1</w:t>
            </w:r>
          </w:p>
        </w:tc>
        <w:tc>
          <w:tcPr>
            <w:tcW w:w="9510" w:type="dxa"/>
            <w:tcBorders>
              <w:top w:val="single" w:sz="4" w:space="0" w:color="000000"/>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 xml:space="preserve">- при передаче имущества в аренду, выкупе, продаже; </w:t>
            </w:r>
          </w:p>
          <w:p w:rsidR="002341A5" w:rsidRPr="00183843" w:rsidRDefault="00077FE8" w:rsidP="00183843">
            <w:pPr>
              <w:pStyle w:val="14"/>
              <w:spacing w:line="360" w:lineRule="auto"/>
              <w:jc w:val="both"/>
              <w:rPr>
                <w:rFonts w:ascii="Times New Roman" w:hAnsi="Times New Roman" w:cs="Tahoma"/>
                <w:szCs w:val="28"/>
              </w:rPr>
            </w:pPr>
            <w:r w:rsidRPr="00183843">
              <w:rPr>
                <w:rFonts w:ascii="Times New Roman" w:hAnsi="Times New Roman" w:cs="Tahoma"/>
                <w:szCs w:val="28"/>
              </w:rPr>
              <w:t xml:space="preserve"> </w:t>
            </w:r>
            <w:r w:rsidR="002341A5" w:rsidRPr="00183843">
              <w:rPr>
                <w:rFonts w:ascii="Times New Roman" w:hAnsi="Times New Roman" w:cs="Tahoma"/>
                <w:szCs w:val="28"/>
              </w:rPr>
              <w:t>перед составлением годовой бухгалтерской отчетности (кроме имущества,</w:t>
            </w:r>
          </w:p>
          <w:p w:rsidR="002341A5" w:rsidRPr="00183843" w:rsidRDefault="00077FE8" w:rsidP="00183843">
            <w:pPr>
              <w:pStyle w:val="14"/>
              <w:spacing w:line="360" w:lineRule="auto"/>
              <w:jc w:val="both"/>
              <w:rPr>
                <w:rFonts w:ascii="Times New Roman" w:hAnsi="Times New Roman" w:cs="Tahoma"/>
                <w:szCs w:val="28"/>
              </w:rPr>
            </w:pPr>
            <w:r w:rsidRPr="00183843">
              <w:rPr>
                <w:rFonts w:ascii="Times New Roman" w:hAnsi="Times New Roman" w:cs="Tahoma"/>
                <w:szCs w:val="28"/>
              </w:rPr>
              <w:t xml:space="preserve"> </w:t>
            </w:r>
            <w:r w:rsidR="002341A5" w:rsidRPr="00183843">
              <w:rPr>
                <w:rFonts w:ascii="Times New Roman" w:hAnsi="Times New Roman" w:cs="Tahoma"/>
                <w:szCs w:val="28"/>
              </w:rPr>
              <w:t>инвентаризация которого проводилась не ранее 1 октября отчетного года).</w:t>
            </w:r>
            <w:r w:rsidRPr="00183843">
              <w:rPr>
                <w:rFonts w:ascii="Times New Roman" w:hAnsi="Times New Roman" w:cs="Tahoma"/>
                <w:szCs w:val="28"/>
              </w:rPr>
              <w:t xml:space="preserve"> </w:t>
            </w:r>
          </w:p>
          <w:p w:rsidR="002341A5" w:rsidRPr="00183843" w:rsidRDefault="00077FE8" w:rsidP="00183843">
            <w:pPr>
              <w:pStyle w:val="14"/>
              <w:spacing w:line="360" w:lineRule="auto"/>
              <w:jc w:val="both"/>
              <w:rPr>
                <w:rFonts w:ascii="Times New Roman" w:hAnsi="Times New Roman" w:cs="Tahoma"/>
                <w:szCs w:val="28"/>
              </w:rPr>
            </w:pPr>
            <w:r w:rsidRPr="00183843">
              <w:rPr>
                <w:rFonts w:ascii="Times New Roman" w:hAnsi="Times New Roman" w:cs="Tahoma"/>
                <w:szCs w:val="28"/>
              </w:rPr>
              <w:t xml:space="preserve"> </w:t>
            </w:r>
            <w:r w:rsidR="002341A5" w:rsidRPr="00183843">
              <w:rPr>
                <w:rFonts w:ascii="Times New Roman" w:hAnsi="Times New Roman" w:cs="Tahoma"/>
                <w:szCs w:val="28"/>
              </w:rPr>
              <w:t xml:space="preserve">Инвентаризация основных средств может проводиться один раз в три года. </w:t>
            </w:r>
          </w:p>
        </w:tc>
      </w:tr>
      <w:tr w:rsidR="002341A5" w:rsidRPr="00183843" w:rsidTr="00183843">
        <w:trPr>
          <w:jc w:val="center"/>
        </w:trPr>
        <w:tc>
          <w:tcPr>
            <w:tcW w:w="5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2</w:t>
            </w:r>
          </w:p>
        </w:tc>
        <w:tc>
          <w:tcPr>
            <w:tcW w:w="951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 при смене материально ответственных лиц;</w:t>
            </w:r>
          </w:p>
        </w:tc>
      </w:tr>
      <w:tr w:rsidR="002341A5" w:rsidRPr="00183843" w:rsidTr="00183843">
        <w:trPr>
          <w:jc w:val="center"/>
        </w:trPr>
        <w:tc>
          <w:tcPr>
            <w:tcW w:w="5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3</w:t>
            </w:r>
          </w:p>
        </w:tc>
        <w:tc>
          <w:tcPr>
            <w:tcW w:w="951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 при выявлении фактов хищения, злоупотребления или порчи имущества;</w:t>
            </w:r>
          </w:p>
        </w:tc>
      </w:tr>
      <w:tr w:rsidR="002341A5" w:rsidRPr="00183843" w:rsidTr="00183843">
        <w:trPr>
          <w:jc w:val="center"/>
        </w:trPr>
        <w:tc>
          <w:tcPr>
            <w:tcW w:w="5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4</w:t>
            </w:r>
          </w:p>
        </w:tc>
        <w:tc>
          <w:tcPr>
            <w:tcW w:w="951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szCs w:val="28"/>
              </w:rPr>
            </w:pPr>
            <w:r w:rsidRPr="00183843">
              <w:rPr>
                <w:rFonts w:ascii="Times New Roman" w:hAnsi="Times New Roman"/>
                <w:szCs w:val="28"/>
              </w:rPr>
              <w:t>- в случае стихийного бедствия, пожара или других чрезвычайных ситуаций,</w:t>
            </w:r>
          </w:p>
          <w:p w:rsidR="002341A5" w:rsidRPr="00183843" w:rsidRDefault="00077FE8" w:rsidP="00183843">
            <w:pPr>
              <w:pStyle w:val="14"/>
              <w:spacing w:line="360" w:lineRule="auto"/>
              <w:jc w:val="both"/>
              <w:rPr>
                <w:rFonts w:ascii="Times New Roman" w:hAnsi="Times New Roman" w:cs="Tahoma"/>
                <w:szCs w:val="28"/>
              </w:rPr>
            </w:pPr>
            <w:r w:rsidRPr="00183843">
              <w:rPr>
                <w:rFonts w:ascii="Times New Roman" w:hAnsi="Times New Roman" w:cs="Tahoma"/>
                <w:szCs w:val="28"/>
              </w:rPr>
              <w:t xml:space="preserve"> </w:t>
            </w:r>
            <w:r w:rsidR="002341A5" w:rsidRPr="00183843">
              <w:rPr>
                <w:rFonts w:ascii="Times New Roman" w:hAnsi="Times New Roman" w:cs="Tahoma"/>
                <w:szCs w:val="28"/>
              </w:rPr>
              <w:t>вызванных экстремальными условиями;</w:t>
            </w:r>
          </w:p>
        </w:tc>
      </w:tr>
      <w:tr w:rsidR="002341A5" w:rsidRPr="00183843" w:rsidTr="00183843">
        <w:trPr>
          <w:jc w:val="center"/>
        </w:trPr>
        <w:tc>
          <w:tcPr>
            <w:tcW w:w="5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5</w:t>
            </w:r>
          </w:p>
        </w:tc>
        <w:tc>
          <w:tcPr>
            <w:tcW w:w="9510" w:type="dxa"/>
            <w:tcBorders>
              <w:left w:val="single" w:sz="4" w:space="0" w:color="000000"/>
              <w:bottom w:val="single" w:sz="4" w:space="0" w:color="000000"/>
              <w:right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 при реорганизации или ликвидации организации;</w:t>
            </w:r>
          </w:p>
        </w:tc>
      </w:tr>
      <w:tr w:rsidR="002341A5" w:rsidRPr="00183843" w:rsidTr="00183843">
        <w:trPr>
          <w:jc w:val="center"/>
        </w:trPr>
        <w:tc>
          <w:tcPr>
            <w:tcW w:w="534" w:type="dxa"/>
            <w:tcBorders>
              <w:left w:val="single" w:sz="4" w:space="0" w:color="000000"/>
              <w:bottom w:val="single" w:sz="4" w:space="0" w:color="000000"/>
            </w:tcBorders>
          </w:tcPr>
          <w:p w:rsidR="002341A5" w:rsidRPr="00183843" w:rsidRDefault="002341A5"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6</w:t>
            </w:r>
          </w:p>
        </w:tc>
        <w:tc>
          <w:tcPr>
            <w:tcW w:w="9510" w:type="dxa"/>
            <w:tcBorders>
              <w:left w:val="single" w:sz="4" w:space="0" w:color="000000"/>
              <w:bottom w:val="single" w:sz="4" w:space="0" w:color="000000"/>
              <w:right w:val="single" w:sz="4" w:space="0" w:color="000000"/>
            </w:tcBorders>
          </w:tcPr>
          <w:p w:rsidR="002341A5" w:rsidRPr="00183843" w:rsidRDefault="00077FE8" w:rsidP="00183843">
            <w:pPr>
              <w:pStyle w:val="14"/>
              <w:snapToGrid w:val="0"/>
              <w:spacing w:line="360" w:lineRule="auto"/>
              <w:jc w:val="both"/>
              <w:rPr>
                <w:rFonts w:ascii="Times New Roman" w:hAnsi="Times New Roman" w:cs="Tahoma"/>
                <w:szCs w:val="28"/>
              </w:rPr>
            </w:pPr>
            <w:r w:rsidRPr="00183843">
              <w:rPr>
                <w:rFonts w:ascii="Times New Roman" w:hAnsi="Times New Roman" w:cs="Tahoma"/>
                <w:szCs w:val="28"/>
              </w:rPr>
              <w:t xml:space="preserve"> </w:t>
            </w:r>
            <w:r w:rsidR="002341A5" w:rsidRPr="00183843">
              <w:rPr>
                <w:rFonts w:ascii="Times New Roman" w:hAnsi="Times New Roman" w:cs="Tahoma"/>
                <w:szCs w:val="28"/>
              </w:rPr>
              <w:t>в других случаях, предусмотренных законодательством Российской</w:t>
            </w:r>
            <w:r w:rsidRPr="00183843">
              <w:rPr>
                <w:rFonts w:ascii="Times New Roman" w:hAnsi="Times New Roman" w:cs="Tahoma"/>
                <w:szCs w:val="28"/>
              </w:rPr>
              <w:t xml:space="preserve"> </w:t>
            </w:r>
          </w:p>
          <w:p w:rsidR="002341A5" w:rsidRPr="00183843" w:rsidRDefault="00077FE8" w:rsidP="00183843">
            <w:pPr>
              <w:pStyle w:val="14"/>
              <w:spacing w:line="360" w:lineRule="auto"/>
              <w:jc w:val="both"/>
              <w:rPr>
                <w:rFonts w:ascii="Times New Roman" w:hAnsi="Times New Roman" w:cs="Tahoma"/>
                <w:szCs w:val="28"/>
              </w:rPr>
            </w:pPr>
            <w:r w:rsidRPr="00183843">
              <w:rPr>
                <w:rFonts w:ascii="Times New Roman" w:hAnsi="Times New Roman" w:cs="Tahoma"/>
                <w:szCs w:val="28"/>
              </w:rPr>
              <w:t xml:space="preserve"> </w:t>
            </w:r>
            <w:r w:rsidR="002341A5" w:rsidRPr="00183843">
              <w:rPr>
                <w:rFonts w:ascii="Times New Roman" w:hAnsi="Times New Roman" w:cs="Tahoma"/>
                <w:szCs w:val="28"/>
              </w:rPr>
              <w:t>Федерации.</w:t>
            </w:r>
          </w:p>
        </w:tc>
      </w:tr>
    </w:tbl>
    <w:p w:rsidR="002341A5" w:rsidRPr="00077FE8" w:rsidRDefault="002341A5" w:rsidP="002D2D66">
      <w:pPr>
        <w:pStyle w:val="14"/>
        <w:spacing w:line="360" w:lineRule="auto"/>
        <w:ind w:firstLine="709"/>
        <w:jc w:val="both"/>
        <w:rPr>
          <w:rFonts w:ascii="Times New Roman" w:hAnsi="Times New Roman" w:cs="Tahoma"/>
          <w:sz w:val="28"/>
          <w:szCs w:val="28"/>
        </w:rPr>
      </w:pP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а) излишек имущества приходуется по рыночной стоимости на дату проведения</w:t>
      </w:r>
      <w:r w:rsidR="00077FE8" w:rsidRPr="00077FE8">
        <w:rPr>
          <w:rFonts w:ascii="Times New Roman" w:hAnsi="Times New Roman"/>
          <w:sz w:val="28"/>
          <w:szCs w:val="28"/>
        </w:rPr>
        <w:t xml:space="preserve"> </w:t>
      </w:r>
    </w:p>
    <w:p w:rsidR="002341A5" w:rsidRPr="00077FE8" w:rsidRDefault="00077FE8"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 xml:space="preserve"> </w:t>
      </w:r>
      <w:r w:rsidR="002341A5" w:rsidRPr="00077FE8">
        <w:rPr>
          <w:rFonts w:ascii="Times New Roman" w:hAnsi="Times New Roman" w:cs="Tahoma"/>
          <w:sz w:val="28"/>
          <w:szCs w:val="28"/>
        </w:rPr>
        <w:t>инвентаризации и соответствующая сумма зачисляется на финансовые</w:t>
      </w:r>
      <w:r w:rsidRPr="00077FE8">
        <w:rPr>
          <w:rFonts w:ascii="Times New Roman" w:hAnsi="Times New Roman" w:cs="Tahoma"/>
          <w:sz w:val="28"/>
          <w:szCs w:val="28"/>
        </w:rPr>
        <w:t xml:space="preserve"> </w:t>
      </w:r>
    </w:p>
    <w:p w:rsidR="002341A5" w:rsidRPr="00077FE8" w:rsidRDefault="00077FE8"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 xml:space="preserve"> </w:t>
      </w:r>
      <w:r w:rsidR="002341A5" w:rsidRPr="00077FE8">
        <w:rPr>
          <w:rFonts w:ascii="Times New Roman" w:hAnsi="Times New Roman" w:cs="Tahoma"/>
          <w:sz w:val="28"/>
          <w:szCs w:val="28"/>
        </w:rPr>
        <w:t>результаты</w:t>
      </w:r>
      <w:r w:rsidRPr="00077FE8">
        <w:rPr>
          <w:rFonts w:ascii="Times New Roman" w:hAnsi="Times New Roman" w:cs="Tahoma"/>
          <w:sz w:val="28"/>
          <w:szCs w:val="28"/>
        </w:rPr>
        <w:t xml:space="preserve"> </w:t>
      </w:r>
      <w:r w:rsidR="002341A5" w:rsidRPr="00077FE8">
        <w:rPr>
          <w:rFonts w:ascii="Times New Roman" w:hAnsi="Times New Roman" w:cs="Tahoma"/>
          <w:sz w:val="28"/>
          <w:szCs w:val="28"/>
        </w:rPr>
        <w:t>(в ред. Приказа Минфина РФ от 30.12.1999 N 107н);</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б) недостача имущества и его порча в пределах норм естественной убыли </w:t>
      </w:r>
    </w:p>
    <w:p w:rsidR="002341A5" w:rsidRPr="00077FE8" w:rsidRDefault="00077FE8" w:rsidP="002D2D66">
      <w:pPr>
        <w:pStyle w:val="14"/>
        <w:spacing w:line="360" w:lineRule="auto"/>
        <w:ind w:firstLine="709"/>
        <w:jc w:val="both"/>
        <w:rPr>
          <w:rFonts w:ascii="Times New Roman" w:hAnsi="Times New Roman" w:cs="Tahoma"/>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относятся</w:t>
      </w:r>
      <w:r w:rsidRPr="00077FE8">
        <w:rPr>
          <w:rFonts w:ascii="Times New Roman" w:hAnsi="Times New Roman"/>
          <w:sz w:val="28"/>
          <w:szCs w:val="28"/>
        </w:rPr>
        <w:t xml:space="preserve"> </w:t>
      </w:r>
      <w:r w:rsidR="002341A5" w:rsidRPr="00077FE8">
        <w:rPr>
          <w:rFonts w:ascii="Times New Roman" w:hAnsi="Times New Roman" w:cs="Tahoma"/>
          <w:sz w:val="28"/>
          <w:szCs w:val="28"/>
        </w:rPr>
        <w:t>на издержки производства или обращения (расходы), сверх норм -</w:t>
      </w:r>
      <w:r w:rsidRPr="00077FE8">
        <w:rPr>
          <w:rFonts w:ascii="Times New Roman" w:hAnsi="Times New Roman" w:cs="Tahoma"/>
          <w:sz w:val="28"/>
          <w:szCs w:val="28"/>
        </w:rPr>
        <w:t xml:space="preserve"> </w:t>
      </w:r>
    </w:p>
    <w:p w:rsidR="002341A5" w:rsidRPr="00077FE8" w:rsidRDefault="00077FE8"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 xml:space="preserve"> </w:t>
      </w:r>
      <w:r w:rsidR="002341A5" w:rsidRPr="00077FE8">
        <w:rPr>
          <w:rFonts w:ascii="Times New Roman" w:hAnsi="Times New Roman" w:cs="Tahoma"/>
          <w:sz w:val="28"/>
          <w:szCs w:val="28"/>
        </w:rPr>
        <w:t xml:space="preserve">за счетвиновных лиц. Если виновные лица не установлены или суд отказал во </w:t>
      </w:r>
      <w:r w:rsidRPr="00077FE8">
        <w:rPr>
          <w:rFonts w:ascii="Times New Roman" w:hAnsi="Times New Roman" w:cs="Tahoma"/>
          <w:sz w:val="28"/>
          <w:szCs w:val="28"/>
        </w:rPr>
        <w:t xml:space="preserve"> </w:t>
      </w:r>
      <w:r w:rsidR="002341A5" w:rsidRPr="00077FE8">
        <w:rPr>
          <w:rFonts w:ascii="Times New Roman" w:hAnsi="Times New Roman" w:cs="Tahoma"/>
          <w:sz w:val="28"/>
          <w:szCs w:val="28"/>
        </w:rPr>
        <w:t xml:space="preserve">взыскании убытков с них, то убытки от недостачи имущества и его порчи </w:t>
      </w:r>
      <w:r w:rsidRPr="00077FE8">
        <w:rPr>
          <w:rFonts w:ascii="Times New Roman" w:hAnsi="Times New Roman" w:cs="Tahoma"/>
          <w:sz w:val="28"/>
          <w:szCs w:val="28"/>
        </w:rPr>
        <w:t xml:space="preserve"> </w:t>
      </w:r>
      <w:r w:rsidR="002341A5" w:rsidRPr="00077FE8">
        <w:rPr>
          <w:rFonts w:ascii="Times New Roman" w:hAnsi="Times New Roman" w:cs="Tahoma"/>
          <w:sz w:val="28"/>
          <w:szCs w:val="28"/>
        </w:rPr>
        <w:t>списываются на финансовые результаты</w:t>
      </w:r>
      <w:r w:rsidRPr="00077FE8">
        <w:rPr>
          <w:rFonts w:ascii="Times New Roman" w:hAnsi="Times New Roman" w:cs="Tahoma"/>
          <w:sz w:val="28"/>
          <w:szCs w:val="28"/>
        </w:rPr>
        <w:t xml:space="preserve"> </w:t>
      </w:r>
      <w:r w:rsidR="002341A5" w:rsidRPr="00077FE8">
        <w:rPr>
          <w:rFonts w:ascii="Times New Roman" w:hAnsi="Times New Roman" w:cs="Tahoma"/>
          <w:sz w:val="28"/>
          <w:szCs w:val="28"/>
        </w:rPr>
        <w:t xml:space="preserve">(в ред. Приказа Минфина РФ от </w:t>
      </w:r>
      <w:r w:rsidRPr="00077FE8">
        <w:rPr>
          <w:rFonts w:ascii="Times New Roman" w:hAnsi="Times New Roman" w:cs="Tahoma"/>
          <w:sz w:val="28"/>
          <w:szCs w:val="28"/>
        </w:rPr>
        <w:t xml:space="preserve"> </w:t>
      </w:r>
      <w:r w:rsidR="002341A5" w:rsidRPr="00077FE8">
        <w:rPr>
          <w:rFonts w:ascii="Times New Roman" w:hAnsi="Times New Roman" w:cs="Tahoma"/>
          <w:sz w:val="28"/>
          <w:szCs w:val="28"/>
        </w:rPr>
        <w:t>30.12.1999 N 107н)</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cs="Tahoma"/>
          <w:sz w:val="28"/>
          <w:szCs w:val="28"/>
        </w:rPr>
        <w:t>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действующим Налоговым кодексом РФ.</w:t>
      </w:r>
      <w:r w:rsidR="00077FE8" w:rsidRPr="00077FE8">
        <w:rPr>
          <w:rFonts w:ascii="Times New Roman" w:hAnsi="Times New Roman"/>
          <w:sz w:val="28"/>
          <w:szCs w:val="28"/>
        </w:rPr>
        <w:t xml:space="preserve"> </w:t>
      </w:r>
      <w:r w:rsidRPr="00077FE8">
        <w:rPr>
          <w:rFonts w:ascii="Times New Roman" w:hAnsi="Times New Roman"/>
          <w:sz w:val="28"/>
          <w:szCs w:val="28"/>
        </w:rPr>
        <w:t>Система налогового учета организуется ООО ПКФ</w:t>
      </w:r>
      <w:r w:rsidR="00077FE8" w:rsidRPr="00077FE8">
        <w:rPr>
          <w:rFonts w:ascii="Times New Roman" w:hAnsi="Times New Roman"/>
          <w:sz w:val="28"/>
          <w:szCs w:val="28"/>
        </w:rPr>
        <w:t xml:space="preserve"> </w:t>
      </w:r>
      <w:r w:rsidRPr="00077FE8">
        <w:rPr>
          <w:rFonts w:ascii="Times New Roman" w:hAnsi="Times New Roman"/>
          <w:sz w:val="28"/>
          <w:szCs w:val="28"/>
        </w:rPr>
        <w:t>«Славита и К»</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самостоятельно, исходя из принципа последовательности применения норм и правил налогового учета. Порядок ведения налогового учета установлен налогоплатёльщиком в учетной политики для целей налогового учета.</w:t>
      </w:r>
      <w:r w:rsidRPr="00077FE8">
        <w:rPr>
          <w:rFonts w:ascii="Times New Roman" w:hAnsi="Times New Roman"/>
          <w:sz w:val="28"/>
          <w:szCs w:val="28"/>
        </w:rPr>
        <w:tab/>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Учет расчетов с бюджетом включает в себя уплату следующих налогов:</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1.</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НДС;</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2.</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налог на прибыль;</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3.</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налог на имущество;</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4.</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 xml:space="preserve">транспортный налог; </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5.</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НДФЛ;</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Дата возникновения обязанности по уплате НДС определяется по мере поступления денежных средств. Уплата НДС и предоставление налоговой декларации производится ежемесячно.</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Для целей обложения налогом на имущество организации обеспечивается раздельный учет имущества, не облагаемого налогом (объекты мобилизационного назначения), путем открытия субсчета второго порядка к соответствующим счетам учета имущества.</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Для целей налогообложения прибыли доходы и расходы признаются по методу начисления. Вести учет доходов и расходов раздельно по следующим видам деятельности: реализация товаров (работ, услуг) собственного производства; обслуживающих производств и хозяйств; реализация покупных товаров; ценных бумаг, не обращающихся на организованном рынке; реализация имущественных прав (кроме НМА); амортизируемого имущества; права требования.</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Доходы от сдачи имущества в аренду учитываются в составе внереализационных доходов. Для целей определения даты признания расходов в части разовых и несущественных по величине затрат услуг (работ) производственного характера при отсутствии актов приема-передачи применяются иные документы, подтверждающие факт и дату оказания услуги, выполнения работ.</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Сумма авансового платежа исчисляется,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по итогам каждого отчетного (налогового) периода.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cs="Tahoma"/>
          <w:sz w:val="28"/>
          <w:szCs w:val="28"/>
        </w:rPr>
        <w:t>Для формирования налоговой базы по налогу на прибыль используются самостоятельные регистры налогового учета. Формы аналитических регистров в обязательном порядке должны содержать следующие реквизиты:</w:t>
      </w:r>
      <w:r w:rsidR="00BA3D2C">
        <w:rPr>
          <w:rFonts w:ascii="Times New Roman" w:hAnsi="Times New Roman" w:cs="Tahoma"/>
          <w:sz w:val="28"/>
          <w:szCs w:val="28"/>
        </w:rPr>
        <w:t xml:space="preserve"> </w:t>
      </w:r>
      <w:r w:rsidRPr="00077FE8">
        <w:rPr>
          <w:rFonts w:ascii="Times New Roman" w:hAnsi="Times New Roman"/>
          <w:sz w:val="28"/>
          <w:szCs w:val="28"/>
        </w:rPr>
        <w:t>наименование регистра;</w:t>
      </w:r>
      <w:r w:rsidR="00077FE8" w:rsidRPr="00077FE8">
        <w:rPr>
          <w:rFonts w:ascii="Times New Roman" w:hAnsi="Times New Roman"/>
          <w:sz w:val="28"/>
          <w:szCs w:val="28"/>
        </w:rPr>
        <w:t xml:space="preserve"> </w:t>
      </w:r>
      <w:r w:rsidRPr="00077FE8">
        <w:rPr>
          <w:rFonts w:ascii="Times New Roman" w:hAnsi="Times New Roman"/>
          <w:sz w:val="28"/>
          <w:szCs w:val="28"/>
        </w:rPr>
        <w:t>период (дату) составления;</w:t>
      </w:r>
      <w:r w:rsidR="00077FE8" w:rsidRPr="00077FE8">
        <w:rPr>
          <w:rFonts w:ascii="Times New Roman" w:hAnsi="Times New Roman"/>
          <w:sz w:val="28"/>
          <w:szCs w:val="28"/>
        </w:rPr>
        <w:t xml:space="preserve"> </w:t>
      </w:r>
      <w:r w:rsidRPr="00077FE8">
        <w:rPr>
          <w:rFonts w:ascii="Times New Roman" w:hAnsi="Times New Roman"/>
          <w:sz w:val="28"/>
          <w:szCs w:val="28"/>
        </w:rPr>
        <w:t>измерители операций в денежном выражении;</w:t>
      </w:r>
      <w:r w:rsidR="00077FE8" w:rsidRPr="00077FE8">
        <w:rPr>
          <w:rFonts w:ascii="Times New Roman" w:hAnsi="Times New Roman"/>
          <w:sz w:val="28"/>
          <w:szCs w:val="28"/>
        </w:rPr>
        <w:t xml:space="preserve"> </w:t>
      </w:r>
      <w:r w:rsidRPr="00077FE8">
        <w:rPr>
          <w:rFonts w:ascii="Times New Roman" w:hAnsi="Times New Roman"/>
          <w:sz w:val="28"/>
          <w:szCs w:val="28"/>
        </w:rPr>
        <w:t>наименование хозяйственных операций;</w:t>
      </w:r>
      <w:r w:rsidR="00BA3D2C">
        <w:rPr>
          <w:rFonts w:ascii="Times New Roman" w:hAnsi="Times New Roman"/>
          <w:sz w:val="28"/>
          <w:szCs w:val="28"/>
        </w:rPr>
        <w:t xml:space="preserve"> </w:t>
      </w:r>
      <w:r w:rsidRPr="00077FE8">
        <w:rPr>
          <w:rFonts w:ascii="Times New Roman" w:hAnsi="Times New Roman"/>
          <w:sz w:val="28"/>
          <w:szCs w:val="28"/>
        </w:rPr>
        <w:t>подпись (расшифровку подписи) лица, ответственного за составление указанных регистров.</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Налоговая декларация по налогу на добавленную стоимость представляет собой письменное заявление налогоплательщика о полученных доходах и производственных</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расходов, налоговых льготах и исчисленной суммы налога и (или) другие данные, связанные с исчислением и уплатой налога. (Приложение 7)</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Налоговая декларация представляется в налоговый орган по месту учета налогоплательщика на бланке установленной формы. В установленных в НК РФ случаях налоговая декларация может предоставляться на диске или ином носителе, допускающем компьютерную обработку. Бланки налоговых деклараций предоставляются налоговым органам бесплатно. Налоговая декларация может быть представлена в налоговый орган лично или направлена по почте. Налоговый орган не вправе отказать в принятии декларации и обязан по просьбе налогоплательщика проставить отметку на копии налоговой декларации о принятии и дату ее предоставления. При отправке налоговой декларации по почте днем ее предоставления считается дата отправки заказного письма с описью вложения.</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В ПБУ 18/02 определен порядок расчетов по налогу на прибыль. Прибылью признается доход, уменьшенный на величину производственных расходов. Ставка налога на прибыль установлена в размере 24 % (Приложение8). Текущий налог на прибыль - это налог на прибыль, подлежащий уплате в бюджет в отчетном периоде. Он исчисляется, как условный расход по налогу на прибыль + постоянное налоговое обязательство + отложенный налоговый актив - отложенное налоговое обязательство. Уплата налога на прибыль в бюджет производится организацией ежемесячно и оформляется бухгалтерской записью: Дт 99 Кт 68.</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Облагаемой базой по налогу на прибыль является налогооблагаемая прибыль. Для расчета налогооблагаемой прибыли на ООО ПКФ «Славита и К» последовательно используются три формы документов:</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1. отчет о прибылях и убытках;</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2. справка о порядке отражения данных, отражаемых по строке 1 «Расчета</w:t>
      </w:r>
    </w:p>
    <w:p w:rsidR="002341A5" w:rsidRPr="00077FE8" w:rsidRDefault="00077FE8" w:rsidP="00A2456A">
      <w:pPr>
        <w:pStyle w:val="14"/>
        <w:spacing w:line="360" w:lineRule="auto"/>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(налоговой декларации) налога от фактической прибыли»;</w:t>
      </w:r>
    </w:p>
    <w:p w:rsidR="00A2456A"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3. расчет (налоговая декларация) налога от фактической прибыли.</w:t>
      </w:r>
      <w:r w:rsidR="00A2456A">
        <w:rPr>
          <w:rFonts w:ascii="Times New Roman" w:hAnsi="Times New Roman" w:cs="Times New Roman"/>
          <w:sz w:val="28"/>
          <w:szCs w:val="28"/>
        </w:rPr>
        <w:t xml:space="preserve"> </w:t>
      </w:r>
      <w:r w:rsidRPr="00077FE8">
        <w:rPr>
          <w:rFonts w:ascii="Times New Roman" w:hAnsi="Times New Roman" w:cs="Times New Roman"/>
          <w:sz w:val="28"/>
          <w:szCs w:val="28"/>
        </w:rPr>
        <w:t>Классификация доходов в целях налогообложения налога на прибыль</w:t>
      </w:r>
      <w:r w:rsidR="00A2456A">
        <w:rPr>
          <w:rFonts w:ascii="Times New Roman" w:hAnsi="Times New Roman" w:cs="Times New Roman"/>
          <w:sz w:val="28"/>
          <w:szCs w:val="28"/>
        </w:rPr>
        <w:t xml:space="preserve"> </w:t>
      </w:r>
      <w:r w:rsidRPr="00077FE8">
        <w:rPr>
          <w:rFonts w:ascii="Times New Roman" w:hAnsi="Times New Roman"/>
          <w:sz w:val="28"/>
          <w:szCs w:val="28"/>
        </w:rPr>
        <w:t>следующая:</w:t>
      </w:r>
      <w:r w:rsidR="00077FE8" w:rsidRPr="00077FE8">
        <w:rPr>
          <w:rFonts w:ascii="Times New Roman" w:hAnsi="Times New Roman"/>
          <w:sz w:val="28"/>
          <w:szCs w:val="28"/>
        </w:rPr>
        <w:t xml:space="preserve"> </w:t>
      </w:r>
      <w:r w:rsidRPr="00077FE8">
        <w:rPr>
          <w:rFonts w:ascii="Times New Roman" w:hAnsi="Times New Roman"/>
          <w:sz w:val="28"/>
          <w:szCs w:val="28"/>
        </w:rPr>
        <w:t>доходы от реализации товаров (работ, услуг) и имущественных прав -</w:t>
      </w:r>
      <w:r w:rsidR="00077FE8" w:rsidRPr="00077FE8">
        <w:rPr>
          <w:rFonts w:ascii="Times New Roman" w:hAnsi="Times New Roman"/>
          <w:sz w:val="28"/>
          <w:szCs w:val="28"/>
        </w:rPr>
        <w:t xml:space="preserve"> </w:t>
      </w:r>
      <w:r w:rsidRPr="00077FE8">
        <w:rPr>
          <w:rFonts w:ascii="Times New Roman" w:hAnsi="Times New Roman"/>
          <w:sz w:val="28"/>
          <w:szCs w:val="28"/>
        </w:rPr>
        <w:t>рассчитываются как выручка от реализации собственной произведенной</w:t>
      </w:r>
      <w:r w:rsidR="00077FE8" w:rsidRPr="00077FE8">
        <w:rPr>
          <w:rFonts w:ascii="Times New Roman" w:hAnsi="Times New Roman"/>
          <w:sz w:val="28"/>
          <w:szCs w:val="28"/>
        </w:rPr>
        <w:t xml:space="preserve">  </w:t>
      </w:r>
      <w:r w:rsidRPr="00077FE8">
        <w:rPr>
          <w:rFonts w:ascii="Times New Roman" w:hAnsi="Times New Roman"/>
          <w:sz w:val="28"/>
          <w:szCs w:val="28"/>
        </w:rPr>
        <w:t>продукции и ранее приобретенных товаров (работ, услуг); -</w:t>
      </w:r>
      <w:r w:rsidR="00077FE8" w:rsidRPr="00077FE8">
        <w:rPr>
          <w:rFonts w:ascii="Times New Roman" w:hAnsi="Times New Roman"/>
          <w:sz w:val="28"/>
          <w:szCs w:val="28"/>
        </w:rPr>
        <w:t xml:space="preserve"> </w:t>
      </w:r>
      <w:r w:rsidRPr="00077FE8">
        <w:rPr>
          <w:rFonts w:ascii="Times New Roman" w:hAnsi="Times New Roman"/>
          <w:sz w:val="28"/>
          <w:szCs w:val="28"/>
        </w:rPr>
        <w:t>доходы от внереализационных операций:</w:t>
      </w:r>
      <w:r w:rsidR="00077FE8" w:rsidRPr="00077FE8">
        <w:rPr>
          <w:rFonts w:ascii="Times New Roman" w:hAnsi="Times New Roman"/>
          <w:sz w:val="28"/>
          <w:szCs w:val="28"/>
        </w:rPr>
        <w:t xml:space="preserve"> </w:t>
      </w:r>
      <w:r w:rsidRPr="00077FE8">
        <w:rPr>
          <w:rFonts w:ascii="Times New Roman" w:hAnsi="Times New Roman"/>
          <w:sz w:val="28"/>
          <w:szCs w:val="28"/>
        </w:rPr>
        <w:t>-</w:t>
      </w:r>
      <w:r w:rsidR="00077FE8" w:rsidRPr="00077FE8">
        <w:rPr>
          <w:rFonts w:ascii="Times New Roman" w:hAnsi="Times New Roman"/>
          <w:sz w:val="28"/>
          <w:szCs w:val="28"/>
        </w:rPr>
        <w:t xml:space="preserve"> </w:t>
      </w:r>
      <w:r w:rsidRPr="00077FE8">
        <w:rPr>
          <w:rFonts w:ascii="Times New Roman" w:hAnsi="Times New Roman"/>
          <w:sz w:val="28"/>
          <w:szCs w:val="28"/>
        </w:rPr>
        <w:t>доходы от сдачи имущества в аренду (если сдача имущества в аренду не</w:t>
      </w:r>
      <w:r w:rsidR="00077FE8" w:rsidRPr="00077FE8">
        <w:rPr>
          <w:rFonts w:ascii="Times New Roman" w:hAnsi="Times New Roman"/>
          <w:sz w:val="28"/>
          <w:szCs w:val="28"/>
        </w:rPr>
        <w:t xml:space="preserve">  </w:t>
      </w:r>
      <w:r w:rsidRPr="00077FE8">
        <w:rPr>
          <w:rFonts w:ascii="Times New Roman" w:hAnsi="Times New Roman"/>
          <w:sz w:val="28"/>
          <w:szCs w:val="28"/>
        </w:rPr>
        <w:t>является основным видом деятельности);</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доходы от долевого участия в других организациях;</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начисленные проценты по остаткам средств на счетах;</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полученные штрафы, пени, неустойки за нарушение хозяйственных</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договоров;</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стоимость безвозмездно полученного имущества и денежных средств;</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положительные суммовые и курсовые разницы;</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целевые средства неиспользованные для целевого назначения.</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доходы не учитываемые в целях налогообложения: кредиты и займы,</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средства переданные в залог, суммы авансовых платежей и предоплаты,</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иные аналогичные доходы.</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К расходам связанным с реализацией относят:</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1. материальные расходы;</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2. расходы на оплату труда;</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3. амортизационные расходы;</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4. прочие расходы, связанные с производством и реализацией</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(представительские, почтово-телеграфные, рекламные и др.).</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Объектом налогообложения является и имущество организации, отражаемое в активе баланса. Учет расчетов с бюджетом по налогу на имущество организации ведется на счете 68 (приложение Н).</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Транспортный</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налог</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уплачивается</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авансовыми</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платежами поквартально (приложение О).</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Так как ООО ПКФ «Славита и К» является налоговым агентом, то при каждой выплате работникам дохода исчисляет и удерживает с суммы выплаты НДФЛ и перечисляет в бюджет.</w:t>
      </w:r>
      <w:r w:rsidR="00077FE8" w:rsidRPr="00077FE8">
        <w:rPr>
          <w:rFonts w:ascii="Times New Roman" w:hAnsi="Times New Roman" w:cs="Tahoma"/>
          <w:sz w:val="28"/>
          <w:szCs w:val="28"/>
        </w:rPr>
        <w:t xml:space="preserve"> </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Также ООО ПКФ</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«Славита и К» является плательщиком единого социального налога (приложение П) и производит платежи по страховым взносам на обязательное пенсионное страхование для лиц, производящих выплаты физическим лицам (приложение Р).</w:t>
      </w:r>
      <w:r w:rsidR="00077FE8" w:rsidRPr="00077FE8">
        <w:rPr>
          <w:rFonts w:ascii="Times New Roman" w:hAnsi="Times New Roman" w:cs="Tahoma"/>
          <w:sz w:val="28"/>
          <w:szCs w:val="28"/>
        </w:rPr>
        <w:t xml:space="preserve"> </w:t>
      </w:r>
    </w:p>
    <w:p w:rsidR="002341A5" w:rsidRPr="00077FE8" w:rsidRDefault="002341A5" w:rsidP="002D2D66">
      <w:pPr>
        <w:pStyle w:val="14"/>
        <w:spacing w:line="360" w:lineRule="auto"/>
        <w:ind w:firstLine="709"/>
        <w:jc w:val="both"/>
        <w:rPr>
          <w:rFonts w:ascii="Times New Roman" w:hAnsi="Times New Roman" w:cs="Tahoma"/>
          <w:sz w:val="28"/>
          <w:szCs w:val="28"/>
        </w:rPr>
      </w:pPr>
      <w:r w:rsidRPr="00077FE8">
        <w:rPr>
          <w:rFonts w:ascii="Times New Roman" w:hAnsi="Times New Roman" w:cs="Tahoma"/>
          <w:sz w:val="28"/>
          <w:szCs w:val="28"/>
        </w:rPr>
        <w:t>Эффективность бухгалтерского учета на ООО ПКФ</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«Славита и К»</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обеспечена соблюдением следующих основных принципов его ведения:</w:t>
      </w:r>
    </w:p>
    <w:p w:rsidR="002341A5" w:rsidRPr="00077FE8" w:rsidRDefault="002341A5" w:rsidP="002D2D66">
      <w:pPr>
        <w:pStyle w:val="14"/>
        <w:numPr>
          <w:ilvl w:val="0"/>
          <w:numId w:val="3"/>
        </w:numPr>
        <w:tabs>
          <w:tab w:val="left" w:pos="990"/>
        </w:tabs>
        <w:spacing w:line="360" w:lineRule="auto"/>
        <w:ind w:left="0" w:firstLine="709"/>
        <w:jc w:val="both"/>
        <w:rPr>
          <w:rFonts w:ascii="Times New Roman" w:hAnsi="Times New Roman" w:cs="Tahoma"/>
          <w:sz w:val="28"/>
          <w:szCs w:val="28"/>
        </w:rPr>
      </w:pPr>
      <w:r w:rsidRPr="00077FE8">
        <w:rPr>
          <w:rFonts w:ascii="Times New Roman" w:hAnsi="Times New Roman" w:cs="Tahoma"/>
          <w:sz w:val="28"/>
          <w:szCs w:val="28"/>
        </w:rPr>
        <w:t>правильная денежная и стоимостная оценка имущества, обязательств и</w:t>
      </w:r>
      <w:r w:rsidR="00077FE8" w:rsidRPr="00077FE8">
        <w:rPr>
          <w:rFonts w:ascii="Times New Roman" w:hAnsi="Times New Roman" w:cs="Tahoma"/>
          <w:sz w:val="28"/>
          <w:szCs w:val="28"/>
        </w:rPr>
        <w:t xml:space="preserve"> </w:t>
      </w:r>
    </w:p>
    <w:p w:rsidR="002341A5" w:rsidRPr="00077FE8" w:rsidRDefault="002341A5" w:rsidP="001A5107">
      <w:pPr>
        <w:pStyle w:val="14"/>
        <w:spacing w:line="360" w:lineRule="auto"/>
        <w:jc w:val="both"/>
        <w:rPr>
          <w:rFonts w:ascii="Times New Roman" w:hAnsi="Times New Roman" w:cs="Times New Roman"/>
          <w:sz w:val="28"/>
          <w:szCs w:val="28"/>
        </w:rPr>
      </w:pPr>
      <w:r w:rsidRPr="00077FE8">
        <w:rPr>
          <w:rFonts w:ascii="Times New Roman" w:hAnsi="Times New Roman" w:cs="Times New Roman"/>
          <w:sz w:val="28"/>
          <w:szCs w:val="28"/>
        </w:rPr>
        <w:t>хозяйственных операций в валюте РФ  рублях;</w:t>
      </w:r>
    </w:p>
    <w:p w:rsidR="002341A5" w:rsidRPr="00077FE8" w:rsidRDefault="002341A5" w:rsidP="002D2D66">
      <w:pPr>
        <w:pStyle w:val="14"/>
        <w:numPr>
          <w:ilvl w:val="0"/>
          <w:numId w:val="3"/>
        </w:numPr>
        <w:tabs>
          <w:tab w:val="left" w:pos="990"/>
        </w:tabs>
        <w:spacing w:line="360" w:lineRule="auto"/>
        <w:ind w:left="0" w:firstLine="709"/>
        <w:jc w:val="both"/>
        <w:rPr>
          <w:rFonts w:ascii="Times New Roman" w:hAnsi="Times New Roman" w:cs="Times New Roman"/>
          <w:sz w:val="28"/>
          <w:szCs w:val="28"/>
        </w:rPr>
      </w:pPr>
      <w:r w:rsidRPr="00077FE8">
        <w:rPr>
          <w:rFonts w:ascii="Times New Roman" w:hAnsi="Times New Roman"/>
          <w:sz w:val="28"/>
          <w:szCs w:val="28"/>
        </w:rPr>
        <w:t xml:space="preserve">двойственное отражение хозяйственных операций на взаимосвязанных счетах в </w:t>
      </w:r>
      <w:r w:rsidRPr="00077FE8">
        <w:rPr>
          <w:rFonts w:ascii="Times New Roman" w:hAnsi="Times New Roman" w:cs="Times New Roman"/>
          <w:sz w:val="28"/>
          <w:szCs w:val="28"/>
        </w:rPr>
        <w:t>соответствии с планом счетов бухгалтерского учета</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финансово - хозяйственной деятельности;</w:t>
      </w:r>
    </w:p>
    <w:p w:rsidR="002341A5" w:rsidRPr="00077FE8" w:rsidRDefault="002341A5" w:rsidP="002D2D66">
      <w:pPr>
        <w:pStyle w:val="14"/>
        <w:numPr>
          <w:ilvl w:val="0"/>
          <w:numId w:val="3"/>
        </w:numPr>
        <w:tabs>
          <w:tab w:val="left" w:pos="990"/>
        </w:tabs>
        <w:spacing w:line="360" w:lineRule="auto"/>
        <w:ind w:left="0" w:firstLine="709"/>
        <w:jc w:val="both"/>
        <w:rPr>
          <w:rFonts w:ascii="Times New Roman" w:hAnsi="Times New Roman"/>
          <w:sz w:val="28"/>
          <w:szCs w:val="28"/>
        </w:rPr>
      </w:pPr>
      <w:r w:rsidRPr="00077FE8">
        <w:rPr>
          <w:rFonts w:ascii="Times New Roman" w:hAnsi="Times New Roman"/>
          <w:sz w:val="28"/>
          <w:szCs w:val="28"/>
        </w:rPr>
        <w:t>документирование хозяйственных операций;</w:t>
      </w:r>
    </w:p>
    <w:p w:rsidR="002341A5" w:rsidRPr="00077FE8" w:rsidRDefault="002341A5" w:rsidP="002D2D66">
      <w:pPr>
        <w:pStyle w:val="14"/>
        <w:numPr>
          <w:ilvl w:val="0"/>
          <w:numId w:val="3"/>
        </w:numPr>
        <w:tabs>
          <w:tab w:val="left" w:pos="990"/>
        </w:tabs>
        <w:spacing w:line="360" w:lineRule="auto"/>
        <w:ind w:left="0" w:firstLine="709"/>
        <w:jc w:val="both"/>
        <w:rPr>
          <w:rFonts w:ascii="Times New Roman" w:hAnsi="Times New Roman" w:cs="Times New Roman"/>
          <w:sz w:val="28"/>
          <w:szCs w:val="28"/>
        </w:rPr>
      </w:pPr>
      <w:r w:rsidRPr="00077FE8">
        <w:rPr>
          <w:rFonts w:ascii="Times New Roman" w:hAnsi="Times New Roman" w:cs="Tahoma"/>
          <w:sz w:val="28"/>
          <w:szCs w:val="28"/>
        </w:rPr>
        <w:t>обязательность проведения инвентаризации имущества,</w:t>
      </w:r>
      <w:r w:rsidR="0079463D" w:rsidRPr="00077FE8">
        <w:rPr>
          <w:rFonts w:ascii="Times New Roman" w:hAnsi="Times New Roman" w:cs="Tahoma"/>
          <w:sz w:val="28"/>
          <w:szCs w:val="28"/>
        </w:rPr>
        <w:t xml:space="preserve"> </w:t>
      </w:r>
      <w:r w:rsidRPr="00077FE8">
        <w:rPr>
          <w:rFonts w:ascii="Times New Roman" w:hAnsi="Times New Roman" w:cs="Tahoma"/>
          <w:sz w:val="28"/>
          <w:szCs w:val="28"/>
        </w:rPr>
        <w:t>обязательств</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 xml:space="preserve">и отражение </w:t>
      </w:r>
      <w:r w:rsidRPr="00077FE8">
        <w:rPr>
          <w:rFonts w:ascii="Times New Roman" w:hAnsi="Times New Roman" w:cs="Times New Roman"/>
          <w:sz w:val="28"/>
          <w:szCs w:val="28"/>
        </w:rPr>
        <w:t>ее результатов на счетах бухгалтерского учета.</w:t>
      </w:r>
    </w:p>
    <w:p w:rsidR="002341A5" w:rsidRPr="00077FE8" w:rsidRDefault="002341A5" w:rsidP="002D2D66">
      <w:pPr>
        <w:pStyle w:val="14"/>
        <w:numPr>
          <w:ilvl w:val="0"/>
          <w:numId w:val="3"/>
        </w:numPr>
        <w:tabs>
          <w:tab w:val="left" w:pos="990"/>
        </w:tabs>
        <w:spacing w:line="360" w:lineRule="auto"/>
        <w:ind w:left="0" w:firstLine="709"/>
        <w:jc w:val="both"/>
        <w:rPr>
          <w:rFonts w:ascii="Times New Roman" w:hAnsi="Times New Roman"/>
          <w:sz w:val="28"/>
          <w:szCs w:val="28"/>
        </w:rPr>
      </w:pPr>
      <w:r w:rsidRPr="00077FE8">
        <w:rPr>
          <w:rFonts w:ascii="Times New Roman" w:hAnsi="Times New Roman"/>
          <w:sz w:val="28"/>
          <w:szCs w:val="28"/>
        </w:rPr>
        <w:t>соблюдение в течение года учетной политики отражения отдельных</w:t>
      </w:r>
    </w:p>
    <w:p w:rsidR="002341A5" w:rsidRPr="00077FE8" w:rsidRDefault="00077FE8" w:rsidP="00A2456A">
      <w:pPr>
        <w:pStyle w:val="14"/>
        <w:spacing w:line="360" w:lineRule="auto"/>
        <w:jc w:val="both"/>
        <w:rPr>
          <w:rFonts w:ascii="Times New Roman" w:hAnsi="Times New Roman" w:cs="Times New Roman"/>
          <w:sz w:val="28"/>
          <w:szCs w:val="28"/>
        </w:rPr>
      </w:pPr>
      <w:r w:rsidRPr="00077FE8">
        <w:rPr>
          <w:rFonts w:ascii="Times New Roman" w:hAnsi="Times New Roman" w:cs="Times New Roman"/>
          <w:sz w:val="28"/>
          <w:szCs w:val="28"/>
        </w:rPr>
        <w:t xml:space="preserve"> </w:t>
      </w:r>
      <w:r w:rsidR="002341A5" w:rsidRPr="00077FE8">
        <w:rPr>
          <w:rFonts w:ascii="Times New Roman" w:hAnsi="Times New Roman" w:cs="Times New Roman"/>
          <w:sz w:val="28"/>
          <w:szCs w:val="28"/>
        </w:rPr>
        <w:t>хозяйственных операций, оценки имущества и обязательств,</w:t>
      </w:r>
      <w:r w:rsidR="001A5107">
        <w:rPr>
          <w:rFonts w:ascii="Times New Roman" w:hAnsi="Times New Roman" w:cs="Times New Roman"/>
          <w:sz w:val="28"/>
          <w:szCs w:val="28"/>
        </w:rPr>
        <w:t xml:space="preserve"> </w:t>
      </w:r>
      <w:r w:rsidR="002341A5" w:rsidRPr="00077FE8">
        <w:rPr>
          <w:rFonts w:ascii="Times New Roman" w:hAnsi="Times New Roman" w:cs="Times New Roman"/>
          <w:sz w:val="28"/>
          <w:szCs w:val="28"/>
        </w:rPr>
        <w:t xml:space="preserve">правильность </w:t>
      </w:r>
      <w:r w:rsidRPr="00077FE8">
        <w:rPr>
          <w:rFonts w:ascii="Times New Roman" w:hAnsi="Times New Roman" w:cs="Times New Roman"/>
          <w:sz w:val="28"/>
          <w:szCs w:val="28"/>
        </w:rPr>
        <w:t xml:space="preserve"> </w:t>
      </w:r>
      <w:r w:rsidR="002341A5" w:rsidRPr="00077FE8">
        <w:rPr>
          <w:rFonts w:ascii="Times New Roman" w:hAnsi="Times New Roman" w:cs="Times New Roman"/>
          <w:sz w:val="28"/>
          <w:szCs w:val="28"/>
        </w:rPr>
        <w:t>отнесения доходов и расходов к отчетным периодам;</w:t>
      </w:r>
    </w:p>
    <w:p w:rsidR="002341A5" w:rsidRPr="00077FE8" w:rsidRDefault="002341A5" w:rsidP="002D2D66">
      <w:pPr>
        <w:pStyle w:val="14"/>
        <w:numPr>
          <w:ilvl w:val="0"/>
          <w:numId w:val="3"/>
        </w:numPr>
        <w:tabs>
          <w:tab w:val="left" w:pos="990"/>
        </w:tabs>
        <w:spacing w:line="360" w:lineRule="auto"/>
        <w:ind w:left="0" w:firstLine="709"/>
        <w:jc w:val="both"/>
        <w:rPr>
          <w:rFonts w:ascii="Times New Roman" w:hAnsi="Times New Roman"/>
          <w:sz w:val="28"/>
          <w:szCs w:val="28"/>
        </w:rPr>
      </w:pPr>
      <w:r w:rsidRPr="00077FE8">
        <w:rPr>
          <w:rFonts w:ascii="Times New Roman" w:hAnsi="Times New Roman"/>
          <w:sz w:val="28"/>
          <w:szCs w:val="28"/>
        </w:rPr>
        <w:t xml:space="preserve"> разграничение в учете текущих затрат и капитальных вложений;</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ahoma"/>
          <w:sz w:val="28"/>
          <w:szCs w:val="28"/>
        </w:rPr>
        <w:t>7)</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тождество данных аналитического учета оборотам и остаткам по счетам</w:t>
      </w:r>
      <w:r w:rsidR="00077FE8" w:rsidRPr="00077FE8">
        <w:rPr>
          <w:rFonts w:ascii="Times New Roman" w:hAnsi="Times New Roman" w:cs="Tahoma"/>
          <w:sz w:val="28"/>
          <w:szCs w:val="28"/>
        </w:rPr>
        <w:t xml:space="preserve"> </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синтетического учета на первое число каждого месяца;</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9) непрерывность ведения бухгалтерского учета и др.</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В целом система бухгалтерского учета ООО ПКФ</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«Славита и К» не достаточно эффективна, т.к. степень ее надежности равна 70%, а неотъемлемый риск в системе бухгалтерского учета составляет 30 %.</w:t>
      </w:r>
    </w:p>
    <w:p w:rsidR="002341A5" w:rsidRPr="00077FE8" w:rsidRDefault="002341A5" w:rsidP="002D2D66">
      <w:pPr>
        <w:pStyle w:val="14"/>
        <w:tabs>
          <w:tab w:val="left" w:pos="1485"/>
        </w:tabs>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 xml:space="preserve">Эффективность системы налогового учета на ООО ПКФ «Славита и К» </w:t>
      </w:r>
    </w:p>
    <w:p w:rsidR="002341A5" w:rsidRPr="00077FE8" w:rsidRDefault="002341A5" w:rsidP="00A2456A">
      <w:pPr>
        <w:pStyle w:val="14"/>
        <w:tabs>
          <w:tab w:val="left" w:pos="1485"/>
        </w:tabs>
        <w:spacing w:line="360" w:lineRule="auto"/>
        <w:jc w:val="both"/>
        <w:rPr>
          <w:rFonts w:ascii="Times New Roman" w:hAnsi="Times New Roman" w:cs="Times New Roman"/>
          <w:sz w:val="28"/>
          <w:szCs w:val="28"/>
        </w:rPr>
      </w:pPr>
      <w:r w:rsidRPr="00077FE8">
        <w:rPr>
          <w:rFonts w:ascii="Times New Roman" w:hAnsi="Times New Roman" w:cs="Times New Roman"/>
          <w:sz w:val="28"/>
          <w:szCs w:val="28"/>
        </w:rPr>
        <w:t>обеспечена соблюдением следующих принципов:</w:t>
      </w:r>
    </w:p>
    <w:p w:rsidR="002341A5" w:rsidRPr="00077FE8" w:rsidRDefault="002341A5" w:rsidP="002D2D66">
      <w:pPr>
        <w:pStyle w:val="14"/>
        <w:numPr>
          <w:ilvl w:val="0"/>
          <w:numId w:val="4"/>
        </w:numPr>
        <w:tabs>
          <w:tab w:val="left" w:pos="990"/>
        </w:tabs>
        <w:spacing w:line="360" w:lineRule="auto"/>
        <w:ind w:left="0" w:firstLine="709"/>
        <w:jc w:val="both"/>
        <w:rPr>
          <w:rFonts w:ascii="Times New Roman" w:hAnsi="Times New Roman" w:cs="Tahoma"/>
          <w:sz w:val="28"/>
          <w:szCs w:val="28"/>
        </w:rPr>
      </w:pPr>
      <w:r w:rsidRPr="00077FE8">
        <w:rPr>
          <w:rFonts w:ascii="Times New Roman" w:hAnsi="Times New Roman" w:cs="Tahoma"/>
          <w:sz w:val="28"/>
          <w:szCs w:val="28"/>
        </w:rPr>
        <w:t>Формирование полной и достоверной информации о порядке учета для</w:t>
      </w:r>
      <w:r w:rsidR="00077FE8" w:rsidRPr="00077FE8">
        <w:rPr>
          <w:rFonts w:ascii="Times New Roman" w:hAnsi="Times New Roman" w:cs="Tahoma"/>
          <w:sz w:val="28"/>
          <w:szCs w:val="28"/>
        </w:rPr>
        <w:t xml:space="preserve"> </w:t>
      </w:r>
    </w:p>
    <w:p w:rsidR="00A2456A" w:rsidRDefault="002341A5" w:rsidP="00A2456A">
      <w:pPr>
        <w:pStyle w:val="14"/>
        <w:tabs>
          <w:tab w:val="left" w:pos="1485"/>
        </w:tabs>
        <w:spacing w:line="360" w:lineRule="auto"/>
        <w:jc w:val="both"/>
        <w:rPr>
          <w:rFonts w:ascii="Times New Roman" w:hAnsi="Times New Roman" w:cs="Times New Roman"/>
          <w:sz w:val="28"/>
          <w:szCs w:val="28"/>
        </w:rPr>
      </w:pPr>
      <w:r w:rsidRPr="00077FE8">
        <w:rPr>
          <w:rFonts w:ascii="Times New Roman" w:hAnsi="Times New Roman" w:cs="Tahoma"/>
          <w:sz w:val="28"/>
          <w:szCs w:val="28"/>
        </w:rPr>
        <w:t>целей</w:t>
      </w:r>
      <w:r w:rsidRPr="00077FE8">
        <w:rPr>
          <w:rFonts w:ascii="Times New Roman" w:hAnsi="Times New Roman" w:cs="Times New Roman"/>
          <w:sz w:val="28"/>
          <w:szCs w:val="28"/>
        </w:rPr>
        <w:t xml:space="preserve"> налогообложения хозяйственных операций, осуществленных </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налогоплательщиком в течение отчетного (налогового) периода;</w:t>
      </w:r>
    </w:p>
    <w:p w:rsidR="002341A5" w:rsidRPr="00077FE8" w:rsidRDefault="002341A5" w:rsidP="00A2456A">
      <w:pPr>
        <w:pStyle w:val="14"/>
        <w:tabs>
          <w:tab w:val="left" w:pos="1485"/>
        </w:tabs>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 xml:space="preserve">2) </w:t>
      </w:r>
      <w:r w:rsidRPr="00077FE8">
        <w:rPr>
          <w:rFonts w:ascii="Times New Roman" w:hAnsi="Times New Roman" w:cs="Tahoma"/>
          <w:sz w:val="28"/>
          <w:szCs w:val="28"/>
        </w:rPr>
        <w:t>Обеспечение информацией внутренних и внешних пользователей для</w:t>
      </w:r>
      <w:r w:rsidR="00077FE8" w:rsidRPr="00077FE8">
        <w:rPr>
          <w:rFonts w:ascii="Times New Roman" w:hAnsi="Times New Roman" w:cs="Tahoma"/>
          <w:sz w:val="28"/>
          <w:szCs w:val="28"/>
        </w:rPr>
        <w:t xml:space="preserve">  </w:t>
      </w:r>
      <w:r w:rsidRPr="00077FE8">
        <w:rPr>
          <w:rFonts w:ascii="Times New Roman" w:hAnsi="Times New Roman" w:cs="Tahoma"/>
          <w:sz w:val="28"/>
          <w:szCs w:val="28"/>
        </w:rPr>
        <w:t>контроля</w:t>
      </w:r>
      <w:r w:rsidRPr="00077FE8">
        <w:rPr>
          <w:rFonts w:ascii="Times New Roman" w:hAnsi="Times New Roman" w:cs="Times New Roman"/>
          <w:sz w:val="28"/>
          <w:szCs w:val="28"/>
        </w:rPr>
        <w:t xml:space="preserve"> правильности, полнотой и своевременностью исчисления и</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уплаты в бюджет налогов и сборов.</w:t>
      </w:r>
    </w:p>
    <w:p w:rsidR="00F505D5" w:rsidRPr="00077FE8" w:rsidRDefault="00F505D5" w:rsidP="002D2D66">
      <w:pPr>
        <w:spacing w:line="360" w:lineRule="auto"/>
        <w:ind w:firstLine="709"/>
        <w:jc w:val="both"/>
        <w:rPr>
          <w:rFonts w:cs="Tahoma"/>
          <w:bCs/>
          <w:sz w:val="28"/>
          <w:szCs w:val="28"/>
        </w:rPr>
      </w:pPr>
    </w:p>
    <w:p w:rsidR="002341A5" w:rsidRPr="00077FE8" w:rsidRDefault="002341A5" w:rsidP="002D2D66">
      <w:pPr>
        <w:spacing w:line="360" w:lineRule="auto"/>
        <w:ind w:firstLine="709"/>
        <w:jc w:val="both"/>
        <w:rPr>
          <w:rFonts w:cs="Tahoma"/>
          <w:bCs/>
          <w:sz w:val="28"/>
          <w:szCs w:val="28"/>
        </w:rPr>
      </w:pPr>
      <w:r w:rsidRPr="00077FE8">
        <w:rPr>
          <w:rFonts w:cs="Tahoma"/>
          <w:bCs/>
          <w:sz w:val="28"/>
          <w:szCs w:val="28"/>
        </w:rPr>
        <w:t>2.3 Оценка системы внутреннего контроля на</w:t>
      </w:r>
      <w:r w:rsidR="00A2456A">
        <w:rPr>
          <w:rFonts w:cs="Tahoma"/>
          <w:bCs/>
          <w:sz w:val="28"/>
          <w:szCs w:val="28"/>
        </w:rPr>
        <w:t xml:space="preserve"> </w:t>
      </w:r>
      <w:r w:rsidR="00077FE8" w:rsidRPr="00077FE8">
        <w:rPr>
          <w:rFonts w:cs="Tahoma"/>
          <w:bCs/>
          <w:sz w:val="28"/>
          <w:szCs w:val="28"/>
        </w:rPr>
        <w:t xml:space="preserve"> </w:t>
      </w:r>
      <w:r w:rsidRPr="00077FE8">
        <w:rPr>
          <w:rFonts w:cs="Tahoma"/>
          <w:bCs/>
          <w:sz w:val="28"/>
          <w:szCs w:val="28"/>
        </w:rPr>
        <w:t>ООО ПКФ «Славита и К»</w:t>
      </w:r>
    </w:p>
    <w:p w:rsidR="002341A5" w:rsidRPr="00077FE8" w:rsidRDefault="002341A5" w:rsidP="002D2D66">
      <w:pPr>
        <w:spacing w:line="360" w:lineRule="auto"/>
        <w:ind w:firstLine="709"/>
        <w:jc w:val="both"/>
        <w:rPr>
          <w:rFonts w:cs="Tahoma"/>
          <w:bCs/>
          <w:sz w:val="28"/>
          <w:szCs w:val="28"/>
        </w:rPr>
      </w:pPr>
    </w:p>
    <w:p w:rsidR="002341A5" w:rsidRPr="00077FE8" w:rsidRDefault="002341A5" w:rsidP="002D2D66">
      <w:pPr>
        <w:pStyle w:val="14"/>
        <w:spacing w:line="360" w:lineRule="auto"/>
        <w:ind w:firstLine="709"/>
        <w:jc w:val="both"/>
        <w:rPr>
          <w:rFonts w:ascii="Times New Roman" w:hAnsi="Times New Roman" w:cs="Arial CYR"/>
          <w:sz w:val="28"/>
          <w:szCs w:val="28"/>
        </w:rPr>
      </w:pPr>
      <w:r w:rsidRPr="00077FE8">
        <w:rPr>
          <w:rFonts w:ascii="Times New Roman" w:hAnsi="Times New Roman" w:cs="Arial CYR"/>
          <w:sz w:val="28"/>
          <w:szCs w:val="28"/>
        </w:rPr>
        <w:t>Для успешной работы ООО ПКФ «Славита и К»</w:t>
      </w:r>
      <w:r w:rsidR="00077FE8" w:rsidRPr="00077FE8">
        <w:rPr>
          <w:rFonts w:ascii="Times New Roman" w:hAnsi="Times New Roman" w:cs="Arial CYR"/>
          <w:sz w:val="28"/>
          <w:szCs w:val="28"/>
        </w:rPr>
        <w:t xml:space="preserve"> </w:t>
      </w:r>
      <w:r w:rsidRPr="00077FE8">
        <w:rPr>
          <w:rFonts w:ascii="Times New Roman" w:hAnsi="Times New Roman" w:cs="Arial CYR"/>
          <w:sz w:val="28"/>
          <w:szCs w:val="28"/>
        </w:rPr>
        <w:t>необходим отлаженный механизм управления, важнейшим элементом которого является постоянно действующая система внутреннего (внутрихозяйственного) контроля.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Согласно федеральному Правилу (стандарту) аудиторской деятельности N 8 "Оценка аудиторских рисков и внутренний контроль, осуществляемый аудируемым лицом", утвержденному Постановлением Правительства РФ от 04.07.2003 N 405 (далее - Правило (стандарт) N 8), система внутреннего контроля - это совокупность организационных мер, методик и процедур, используемых руководством экономического субъекта для упорядоченного и эффективного ведения хозяйственной деятельности, обеспечения сохранности активов, выявления, исправления и предотвращения ошибок и искажения информации, а также своевременной подготовки достоверной финансовой (бухгалтерской) информации.</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Система внутреннего контроля (СВК) экономического субъекта должна включать в себя надлежащую систему бухгалтерского учета, контрольную среду и отдельные средства контроля. Под контрольной средой понимаются осведомленность и практические действия руководства экономического субъекта, направленные на установление и поддержание системы внутреннего контроля.</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Эффективная организационная структура в вою очередь предполагает оправданное разделение ответственности и полномочий сотрудников. Следует отметить, что для каждого бухгалтера на ООО ПКФ «Славита и К» разработана</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должностная инструкция, в которой определяются обязанности и права, и самое важное - ответственность. Следовательно, есть возможность препятствовать попыткам отдельных лиц нарушать требования контроля. Функции сотрудника считаются несовместимыми, если их сосредоточение у одного лица может способствовать совершению случайных или умышленных ошибок и нарушений и затруднять обнаружение таких ошибок и нарушений.</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В целом систему внутрихозяйственного контроля можно оценить, как очень низкую. В подтверждении сказанного приведем некоторые примеры. Пункт 7 Устава ООО ПКФ</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«Славита и К» закрепляет, что контроль</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за финансово-хозяйственной деятельностью общества осуществляет ревизионная комиссия. Порядок работы ревизионной комиссии относится к компетенции Общего собрания учредителей. В действительности же на предприятии нет и не создается ревизионная комиссия. Кроме того, не организован отдел «внутреннего аудита», которому можно передавать часть функций по поддержанию СВК. Вся система контроля заключается в регулировании системы бухгалтерского учета главным бухгалтером. Это достаточно негативный момент функционирования данного предприятия, так как затрудняется обнаружение причин тех или иных упущений в деятельности ООО ПКФ «Славита и К», снижает достоверность бухгалтерской финансовой отчетности, что снижает эффективность управленческих решений.</w:t>
      </w:r>
    </w:p>
    <w:p w:rsidR="002341A5" w:rsidRPr="00077FE8" w:rsidRDefault="002341A5" w:rsidP="002D2D66">
      <w:pPr>
        <w:pStyle w:val="14"/>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Рассмотрим</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элементы</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системы</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внутреннего</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контроля</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ООО ПКФ «Славита и К» рисунок 9.</w:t>
      </w:r>
    </w:p>
    <w:p w:rsidR="002341A5" w:rsidRPr="00077FE8" w:rsidRDefault="002341A5" w:rsidP="002D2D66">
      <w:pPr>
        <w:pStyle w:val="14"/>
        <w:spacing w:line="360" w:lineRule="auto"/>
        <w:ind w:firstLine="709"/>
        <w:jc w:val="both"/>
        <w:rPr>
          <w:rFonts w:ascii="Times New Roman" w:hAnsi="Times New Roman" w:cs="Times New Roman"/>
          <w:sz w:val="28"/>
          <w:szCs w:val="28"/>
        </w:rPr>
      </w:pPr>
    </w:p>
    <w:p w:rsidR="002341A5" w:rsidRPr="00077FE8" w:rsidRDefault="008E112F" w:rsidP="002D2D66">
      <w:pPr>
        <w:spacing w:line="360" w:lineRule="auto"/>
        <w:ind w:firstLine="709"/>
        <w:jc w:val="both"/>
        <w:rPr>
          <w:rFonts w:cs="Tahoma"/>
          <w:sz w:val="28"/>
          <w:szCs w:val="28"/>
        </w:rPr>
      </w:pPr>
      <w:r>
        <w:rPr>
          <w:noProof/>
          <w:lang w:eastAsia="ru-RU"/>
        </w:rPr>
        <w:pict>
          <v:shape id="_x0000_s1176" type="#_x0000_t202" style="position:absolute;left:0;text-align:left;margin-left:377.55pt;margin-top:9.75pt;width:35.4pt;height:54.1pt;z-index:251625984;mso-wrap-distance-left:9.05pt;mso-wrap-distance-right:9.05pt" strokeweight=".5pt">
            <v:fill color2="black"/>
            <v:textbox inset=".25pt,.25pt,.25pt,.25pt">
              <w:txbxContent>
                <w:p w:rsidR="009C066D" w:rsidRDefault="009C066D">
                  <w:pPr>
                    <w:jc w:val="center"/>
                    <w:rPr>
                      <w:rFonts w:cs="Tahoma"/>
                    </w:rPr>
                  </w:pPr>
                  <w:r>
                    <w:rPr>
                      <w:rFonts w:cs="Tahoma"/>
                    </w:rPr>
                    <w:t>Служба безопасности</w:t>
                  </w:r>
                </w:p>
                <w:p w:rsidR="009C066D" w:rsidRDefault="009C066D">
                  <w:pPr>
                    <w:jc w:val="center"/>
                    <w:rPr>
                      <w:rFonts w:cs="Tahoma"/>
                    </w:rPr>
                  </w:pPr>
                </w:p>
              </w:txbxContent>
            </v:textbox>
          </v:shape>
        </w:pict>
      </w:r>
      <w:r>
        <w:rPr>
          <w:noProof/>
          <w:lang w:eastAsia="ru-RU"/>
        </w:rPr>
        <w:pict>
          <v:shape id="_x0000_s1177" type="#_x0000_t202" style="position:absolute;left:0;text-align:left;margin-left:38.55pt;margin-top:10.5pt;width:103.65pt;height:35.35pt;z-index:251624960;mso-wrap-distance-left:9.05pt;mso-wrap-distance-right:9.05pt" strokeweight=".5pt">
            <v:fill color2="black"/>
            <v:textbox inset=".25pt,.25pt,.25pt,.25pt">
              <w:txbxContent>
                <w:p w:rsidR="009C066D" w:rsidRDefault="009C066D">
                  <w:pPr>
                    <w:jc w:val="center"/>
                    <w:rPr>
                      <w:rFonts w:cs="Tahoma"/>
                    </w:rPr>
                  </w:pPr>
                  <w:r>
                    <w:rPr>
                      <w:rFonts w:cs="Tahoma"/>
                    </w:rPr>
                    <w:t>Отдел сбыта</w:t>
                  </w:r>
                </w:p>
              </w:txbxContent>
            </v:textbox>
          </v:shape>
        </w:pict>
      </w:r>
      <w:r>
        <w:rPr>
          <w:noProof/>
          <w:lang w:eastAsia="ru-RU"/>
        </w:rPr>
        <w:pict>
          <v:shape id="_x0000_s1178" type="#_x0000_t202" style="position:absolute;left:0;text-align:left;margin-left:168.3pt;margin-top:-.05pt;width:180.9pt;height:51.9pt;z-index:251627008;mso-wrap-distance-left:9.05pt;mso-wrap-distance-right:9.05pt" strokeweight=".5pt">
            <v:fill color2="black"/>
            <v:textbox inset=".25pt,.25pt,.25pt,.25pt">
              <w:txbxContent>
                <w:p w:rsidR="009C066D" w:rsidRDefault="009C066D">
                  <w:pPr>
                    <w:jc w:val="center"/>
                    <w:rPr>
                      <w:rFonts w:cs="Tahoma"/>
                    </w:rPr>
                  </w:pPr>
                </w:p>
                <w:p w:rsidR="009C066D" w:rsidRDefault="009C066D">
                  <w:pPr>
                    <w:jc w:val="center"/>
                    <w:rPr>
                      <w:rFonts w:cs="Tahoma"/>
                    </w:rPr>
                  </w:pPr>
                  <w:r>
                    <w:rPr>
                      <w:rFonts w:cs="Tahoma"/>
                    </w:rPr>
                    <w:t xml:space="preserve">Фактический контроль в </w:t>
                  </w:r>
                </w:p>
                <w:p w:rsidR="009C066D" w:rsidRDefault="009C066D">
                  <w:pPr>
                    <w:jc w:val="center"/>
                    <w:rPr>
                      <w:rFonts w:cs="Tahoma"/>
                    </w:rPr>
                  </w:pPr>
                  <w:r>
                    <w:rPr>
                      <w:rFonts w:cs="Tahoma"/>
                    </w:rPr>
                    <w:t>системе бухгалтерского учета</w:t>
                  </w:r>
                </w:p>
                <w:p w:rsidR="009C066D" w:rsidRDefault="009C066D">
                  <w:pPr>
                    <w:jc w:val="center"/>
                    <w:rPr>
                      <w:rFonts w:cs="Tahoma"/>
                    </w:rPr>
                  </w:pPr>
                </w:p>
              </w:txbxContent>
            </v:textbox>
          </v:shape>
        </w:pict>
      </w:r>
    </w:p>
    <w:p w:rsidR="002341A5" w:rsidRPr="00077FE8" w:rsidRDefault="002341A5" w:rsidP="002D2D66">
      <w:pPr>
        <w:spacing w:line="360" w:lineRule="auto"/>
        <w:ind w:firstLine="709"/>
        <w:jc w:val="both"/>
        <w:rPr>
          <w:rFonts w:cs="Tahoma"/>
          <w:sz w:val="28"/>
          <w:szCs w:val="28"/>
        </w:rPr>
      </w:pPr>
    </w:p>
    <w:p w:rsidR="002341A5" w:rsidRPr="00077FE8" w:rsidRDefault="008E112F" w:rsidP="002D2D66">
      <w:pPr>
        <w:spacing w:line="360" w:lineRule="auto"/>
        <w:ind w:firstLine="709"/>
        <w:jc w:val="both"/>
        <w:rPr>
          <w:rFonts w:cs="Tahoma"/>
          <w:sz w:val="28"/>
          <w:szCs w:val="28"/>
        </w:rPr>
      </w:pPr>
      <w:r>
        <w:rPr>
          <w:noProof/>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79" type="#_x0000_t68" style="position:absolute;left:0;text-align:left;margin-left:383.65pt;margin-top:5.35pt;width:8.25pt;height:29.25pt;flip:x;z-index:251568640;v-text-anchor:middle" strokeweight=".26mm">
            <v:fill color2="black"/>
            <v:stroke joinstyle="round"/>
          </v:shape>
        </w:pict>
      </w:r>
      <w:r>
        <w:rPr>
          <w:noProof/>
          <w:lang w:eastAsia="ru-RU"/>
        </w:rPr>
        <w:pict>
          <v:shape id="_x0000_s1180" type="#_x0000_t68" style="position:absolute;left:0;text-align:left;margin-left:124.9pt;margin-top:14.35pt;width:10.5pt;height:21.05pt;z-index:251570688;v-text-anchor:middle" strokeweight=".26mm">
            <v:fill color2="black"/>
            <v:stroke joinstyle="round"/>
          </v:shape>
        </w:pict>
      </w:r>
    </w:p>
    <w:p w:rsidR="002341A5" w:rsidRPr="00077FE8" w:rsidRDefault="008E112F" w:rsidP="002D2D66">
      <w:pPr>
        <w:spacing w:line="360" w:lineRule="auto"/>
        <w:ind w:firstLine="709"/>
        <w:jc w:val="both"/>
        <w:rPr>
          <w:rFonts w:cs="Tahoma"/>
          <w:sz w:val="28"/>
          <w:szCs w:val="28"/>
        </w:rPr>
      </w:pPr>
      <w:r>
        <w:rPr>
          <w:noProof/>
          <w:lang w:eastAsia="ru-RU"/>
        </w:rPr>
        <w:pict>
          <v:shape id="_x0000_s1181" type="#_x0000_t68" style="position:absolute;left:0;text-align:left;margin-left:253.15pt;margin-top:3.6pt;width:9pt;height:15.7pt;z-index:251569664;v-text-anchor:middle" strokeweight=".26mm">
            <v:fill color2="black"/>
            <v:stroke joinstyle="round"/>
          </v:shape>
        </w:pict>
      </w:r>
    </w:p>
    <w:p w:rsidR="002341A5" w:rsidRPr="00077FE8" w:rsidRDefault="008E112F" w:rsidP="002D2D66">
      <w:pPr>
        <w:spacing w:line="360" w:lineRule="auto"/>
        <w:ind w:firstLine="709"/>
        <w:jc w:val="both"/>
        <w:rPr>
          <w:rFonts w:cs="Tahoma"/>
          <w:sz w:val="28"/>
          <w:szCs w:val="28"/>
        </w:rPr>
      </w:pPr>
      <w:r>
        <w:rPr>
          <w:noProof/>
          <w:lang w:eastAsia="ru-RU"/>
        </w:rPr>
        <w:pict>
          <v:shape id="_x0000_s1182" type="#_x0000_t202" style="position:absolute;left:0;text-align:left;margin-left:114.3pt;margin-top:3.1pt;width:285.15pt;height:33.15pt;z-index:251616768;mso-wrap-distance-left:9.05pt;mso-wrap-distance-right:9.05pt" strokeweight=".5pt">
            <v:fill color2="black"/>
            <v:textbox inset=".25pt,.25pt,.25pt,.25pt">
              <w:txbxContent>
                <w:p w:rsidR="009C066D" w:rsidRDefault="009C066D">
                  <w:pPr>
                    <w:jc w:val="center"/>
                    <w:rPr>
                      <w:rFonts w:cs="Tahoma"/>
                    </w:rPr>
                  </w:pPr>
                  <w:r>
                    <w:rPr>
                      <w:rFonts w:cs="Tahoma"/>
                    </w:rPr>
                    <w:t>СВК</w:t>
                  </w:r>
                </w:p>
              </w:txbxContent>
            </v:textbox>
          </v:shape>
        </w:pict>
      </w:r>
    </w:p>
    <w:p w:rsidR="002341A5" w:rsidRPr="00077FE8" w:rsidRDefault="002341A5" w:rsidP="002D2D66">
      <w:pPr>
        <w:spacing w:line="360" w:lineRule="auto"/>
        <w:ind w:firstLine="709"/>
        <w:jc w:val="both"/>
        <w:rPr>
          <w:rFonts w:cs="Tahoma"/>
          <w:sz w:val="28"/>
          <w:szCs w:val="28"/>
        </w:rPr>
      </w:pPr>
    </w:p>
    <w:p w:rsidR="002341A5" w:rsidRPr="00077FE8" w:rsidRDefault="008E112F" w:rsidP="002D2D66">
      <w:pPr>
        <w:spacing w:line="360" w:lineRule="auto"/>
        <w:ind w:firstLine="709"/>
        <w:jc w:val="both"/>
        <w:rPr>
          <w:rFonts w:cs="Tahoma"/>
          <w:sz w:val="28"/>
          <w:szCs w:val="28"/>
        </w:rPr>
      </w:pPr>
      <w:r>
        <w:rPr>
          <w:noProof/>
          <w:lang w:eastAsia="ru-RU"/>
        </w:rPr>
        <w:pict>
          <v:shape id="_x0000_s1183" type="#_x0000_t202" style="position:absolute;left:0;text-align:left;margin-left:334.05pt;margin-top:22.65pt;width:84.9pt;height:84.9pt;z-index:251606528;mso-wrap-distance-left:9.05pt;mso-wrap-distance-right:9.05pt" strokeweight=".5pt">
            <v:fill color2="black"/>
            <v:textbox inset=".25pt,.25pt,.25pt,.25pt">
              <w:txbxContent>
                <w:p w:rsidR="009C066D" w:rsidRDefault="009C066D">
                  <w:pPr>
                    <w:jc w:val="center"/>
                    <w:rPr>
                      <w:rFonts w:cs="Tahoma"/>
                    </w:rPr>
                  </w:pPr>
                  <w:r>
                    <w:rPr>
                      <w:rFonts w:cs="Tahoma"/>
                    </w:rPr>
                    <w:t xml:space="preserve">Документальный контроль </w:t>
                  </w:r>
                </w:p>
                <w:p w:rsidR="009C066D" w:rsidRDefault="009C066D">
                  <w:pPr>
                    <w:jc w:val="center"/>
                    <w:rPr>
                      <w:rFonts w:cs="Tahoma"/>
                    </w:rPr>
                  </w:pPr>
                  <w:r>
                    <w:rPr>
                      <w:rFonts w:cs="Tahoma"/>
                    </w:rPr>
                    <w:t>в системе бухгалтерского учета</w:t>
                  </w:r>
                </w:p>
              </w:txbxContent>
            </v:textbox>
          </v:shape>
        </w:pict>
      </w:r>
      <w:r>
        <w:rPr>
          <w:noProof/>
          <w:lang w:eastAsia="ru-RU"/>
        </w:rPr>
        <w:pict>
          <v:shape id="_x0000_s1184" type="#_x0000_t67" style="position:absolute;left:0;text-align:left;margin-left:120.4pt;margin-top:4.75pt;width:6.75pt;height:12.75pt;z-index:251566592;v-text-anchor:middle" strokeweight=".26mm">
            <v:fill color2="black"/>
            <v:stroke joinstyle="round"/>
          </v:shape>
        </w:pict>
      </w:r>
      <w:r>
        <w:rPr>
          <w:noProof/>
          <w:lang w:eastAsia="ru-RU"/>
        </w:rPr>
        <w:pict>
          <v:shape id="_x0000_s1185" type="#_x0000_t67" style="position:absolute;left:0;text-align:left;margin-left:380.65pt;margin-top:4.75pt;width:9pt;height:10.5pt;z-index:251567616;v-text-anchor:middle" strokeweight=".26mm">
            <v:fill color2="black"/>
            <v:stroke joinstyle="round"/>
          </v:shape>
        </w:pict>
      </w:r>
      <w:r>
        <w:rPr>
          <w:noProof/>
          <w:lang w:eastAsia="ru-RU"/>
        </w:rPr>
        <w:pict>
          <v:shape id="_x0000_s1186" type="#_x0000_t67" style="position:absolute;left:0;text-align:left;margin-left:253.15pt;margin-top:4.75pt;width:8.25pt;height:12pt;z-index:251571712;v-text-anchor:middle" strokeweight=".26mm">
            <v:fill color2="black"/>
            <v:stroke joinstyle="round"/>
          </v:shape>
        </w:pict>
      </w:r>
    </w:p>
    <w:p w:rsidR="002341A5" w:rsidRPr="00077FE8" w:rsidRDefault="008E112F" w:rsidP="002D2D66">
      <w:pPr>
        <w:spacing w:line="360" w:lineRule="auto"/>
        <w:ind w:firstLine="709"/>
        <w:jc w:val="both"/>
        <w:rPr>
          <w:rFonts w:cs="Tahoma"/>
          <w:sz w:val="28"/>
          <w:szCs w:val="28"/>
        </w:rPr>
      </w:pPr>
      <w:r>
        <w:rPr>
          <w:noProof/>
          <w:lang w:eastAsia="ru-RU"/>
        </w:rPr>
        <w:pict>
          <v:shape id="_x0000_s1187" type="#_x0000_t202" style="position:absolute;left:0;text-align:left;margin-left:14.55pt;margin-top:1.3pt;width:118.65pt;height:35.4pt;z-index:251564544;mso-wrap-distance-left:9.05pt;mso-wrap-distance-right:9.05pt" strokeweight=".5pt">
            <v:fill color2="black"/>
            <v:textbox inset=".25pt,.25pt,.25pt,.25pt">
              <w:txbxContent>
                <w:p w:rsidR="009C066D" w:rsidRDefault="009C066D">
                  <w:pPr>
                    <w:jc w:val="center"/>
                    <w:rPr>
                      <w:rFonts w:cs="Tahoma"/>
                    </w:rPr>
                  </w:pPr>
                  <w:r>
                    <w:rPr>
                      <w:rFonts w:cs="Tahoma"/>
                    </w:rPr>
                    <w:t>Контрольная среда</w:t>
                  </w:r>
                </w:p>
              </w:txbxContent>
            </v:textbox>
          </v:shape>
        </w:pict>
      </w:r>
      <w:r>
        <w:rPr>
          <w:noProof/>
          <w:lang w:eastAsia="ru-RU"/>
        </w:rPr>
        <w:pict>
          <v:shape id="_x0000_s1188" type="#_x0000_t202" style="position:absolute;left:0;text-align:left;margin-left:145.05pt;margin-top:.55pt;width:174.9pt;height:34.65pt;z-index:251565568;mso-wrap-distance-left:9.05pt;mso-wrap-distance-right:9.05pt" strokeweight=".5pt">
            <v:fill color2="black"/>
            <v:textbox inset=".25pt,.25pt,.25pt,.25pt">
              <w:txbxContent>
                <w:p w:rsidR="009C066D" w:rsidRDefault="009C066D">
                  <w:pPr>
                    <w:jc w:val="center"/>
                    <w:rPr>
                      <w:rFonts w:cs="Tahoma"/>
                    </w:rPr>
                  </w:pPr>
                  <w:r>
                    <w:rPr>
                      <w:rFonts w:cs="Tahoma"/>
                    </w:rPr>
                    <w:t>Планово-экономическая служба</w:t>
                  </w:r>
                </w:p>
              </w:txbxContent>
            </v:textbox>
          </v:shape>
        </w:pict>
      </w:r>
    </w:p>
    <w:p w:rsidR="002341A5" w:rsidRPr="00077FE8" w:rsidRDefault="002341A5" w:rsidP="002D2D66">
      <w:pPr>
        <w:spacing w:line="360" w:lineRule="auto"/>
        <w:ind w:firstLine="709"/>
        <w:jc w:val="both"/>
        <w:rPr>
          <w:rFonts w:cs="Tahoma"/>
          <w:sz w:val="28"/>
          <w:szCs w:val="28"/>
        </w:rPr>
      </w:pPr>
    </w:p>
    <w:p w:rsidR="002341A5" w:rsidRPr="00077FE8" w:rsidRDefault="002341A5" w:rsidP="002D2D66">
      <w:pPr>
        <w:spacing w:line="360" w:lineRule="auto"/>
        <w:ind w:firstLine="709"/>
        <w:jc w:val="both"/>
        <w:rPr>
          <w:rFonts w:cs="Tahoma"/>
          <w:sz w:val="28"/>
          <w:szCs w:val="28"/>
        </w:rPr>
      </w:pPr>
    </w:p>
    <w:p w:rsidR="002341A5" w:rsidRPr="00077FE8" w:rsidRDefault="002341A5" w:rsidP="002D2D66">
      <w:pPr>
        <w:spacing w:line="360" w:lineRule="auto"/>
        <w:ind w:firstLine="709"/>
        <w:jc w:val="both"/>
        <w:rPr>
          <w:rFonts w:cs="Tahoma"/>
          <w:sz w:val="28"/>
          <w:szCs w:val="28"/>
        </w:rPr>
      </w:pPr>
    </w:p>
    <w:p w:rsidR="002341A5" w:rsidRPr="00077FE8" w:rsidRDefault="002341A5" w:rsidP="002D2D66">
      <w:pPr>
        <w:spacing w:line="360" w:lineRule="auto"/>
        <w:ind w:firstLine="709"/>
        <w:jc w:val="both"/>
        <w:rPr>
          <w:rFonts w:cs="Tahoma"/>
          <w:sz w:val="28"/>
          <w:szCs w:val="28"/>
        </w:rPr>
      </w:pPr>
      <w:r w:rsidRPr="00077FE8">
        <w:rPr>
          <w:rFonts w:cs="Tahoma"/>
          <w:sz w:val="28"/>
          <w:szCs w:val="28"/>
        </w:rPr>
        <w:t xml:space="preserve">Рисунок 9 - Элементы системы внутреннего контроля ООО ПКФ </w:t>
      </w:r>
      <w:r w:rsidR="00077FE8" w:rsidRPr="00077FE8">
        <w:rPr>
          <w:rFonts w:cs="Tahoma"/>
          <w:sz w:val="28"/>
          <w:szCs w:val="28"/>
        </w:rPr>
        <w:t xml:space="preserve"> </w:t>
      </w:r>
      <w:r w:rsidRPr="00077FE8">
        <w:rPr>
          <w:rFonts w:cs="Tahoma"/>
          <w:sz w:val="28"/>
          <w:szCs w:val="28"/>
        </w:rPr>
        <w:t>«Славита и К»</w:t>
      </w:r>
    </w:p>
    <w:p w:rsidR="002341A5" w:rsidRPr="00077FE8" w:rsidRDefault="002341A5" w:rsidP="002D2D66">
      <w:pPr>
        <w:spacing w:line="360" w:lineRule="auto"/>
        <w:ind w:firstLine="709"/>
        <w:jc w:val="both"/>
        <w:rPr>
          <w:rFonts w:cs="Tahoma"/>
          <w:sz w:val="28"/>
          <w:szCs w:val="28"/>
        </w:rPr>
      </w:pPr>
    </w:p>
    <w:p w:rsidR="002341A5" w:rsidRPr="00077FE8" w:rsidRDefault="002341A5" w:rsidP="002D2D66">
      <w:pPr>
        <w:spacing w:line="360" w:lineRule="auto"/>
        <w:ind w:firstLine="709"/>
        <w:jc w:val="both"/>
        <w:rPr>
          <w:rFonts w:cs="Tahoma"/>
          <w:sz w:val="28"/>
          <w:szCs w:val="28"/>
        </w:rPr>
      </w:pPr>
      <w:r w:rsidRPr="00077FE8">
        <w:rPr>
          <w:rFonts w:cs="Tahoma"/>
          <w:sz w:val="28"/>
          <w:szCs w:val="28"/>
        </w:rPr>
        <w:t>Фактический контроль в системе бухгалтерского учета - один из основных элементов, необходимый для фактического контроля сохранности имущества.</w:t>
      </w:r>
      <w:r w:rsidR="00077FE8" w:rsidRPr="00077FE8">
        <w:rPr>
          <w:rFonts w:cs="Tahoma"/>
          <w:sz w:val="28"/>
          <w:szCs w:val="28"/>
        </w:rPr>
        <w:t xml:space="preserve"> </w:t>
      </w:r>
    </w:p>
    <w:p w:rsidR="002341A5" w:rsidRPr="00077FE8" w:rsidRDefault="002341A5" w:rsidP="002D2D66">
      <w:pPr>
        <w:spacing w:line="360" w:lineRule="auto"/>
        <w:ind w:firstLine="709"/>
        <w:jc w:val="both"/>
        <w:rPr>
          <w:rFonts w:cs="Tahoma"/>
          <w:sz w:val="28"/>
          <w:szCs w:val="28"/>
        </w:rPr>
      </w:pPr>
      <w:r w:rsidRPr="00077FE8">
        <w:rPr>
          <w:rFonts w:cs="Tahoma"/>
          <w:sz w:val="28"/>
          <w:szCs w:val="28"/>
        </w:rPr>
        <w:t>Бухгалтерский учет в свою очередь неразделим с документальным контролем, так как все факты финансово-хозяйственной деятельности должны быть подтверждены документально.</w:t>
      </w:r>
    </w:p>
    <w:p w:rsidR="002341A5" w:rsidRPr="00077FE8" w:rsidRDefault="002341A5" w:rsidP="002D2D66">
      <w:pPr>
        <w:spacing w:line="360" w:lineRule="auto"/>
        <w:ind w:firstLine="709"/>
        <w:jc w:val="both"/>
        <w:rPr>
          <w:rFonts w:cs="Tahoma"/>
          <w:sz w:val="28"/>
          <w:szCs w:val="28"/>
        </w:rPr>
      </w:pPr>
      <w:r w:rsidRPr="00077FE8">
        <w:rPr>
          <w:rFonts w:cs="Tahoma"/>
          <w:sz w:val="28"/>
          <w:szCs w:val="28"/>
        </w:rPr>
        <w:t>Планово-экономическая служба проводит анализ плановых показателей, их сравнение с фактическими; выявляет отклонения плана от факта; вводит какие либо совершенствования и др..</w:t>
      </w:r>
    </w:p>
    <w:p w:rsidR="002341A5" w:rsidRPr="00077FE8" w:rsidRDefault="002341A5" w:rsidP="002D2D66">
      <w:pPr>
        <w:spacing w:line="360" w:lineRule="auto"/>
        <w:ind w:firstLine="709"/>
        <w:jc w:val="both"/>
        <w:rPr>
          <w:rFonts w:cs="Tahoma"/>
          <w:sz w:val="28"/>
          <w:szCs w:val="28"/>
        </w:rPr>
      </w:pPr>
      <w:r w:rsidRPr="00077FE8">
        <w:rPr>
          <w:rFonts w:cs="Tahoma"/>
          <w:sz w:val="28"/>
          <w:szCs w:val="28"/>
        </w:rPr>
        <w:t>Контрольная среда включает в себя функции аппарата управления, т.е. ответственна за общее состояние бизнеса, в том числе контроля в организации и утверждение политики контроля.</w:t>
      </w:r>
    </w:p>
    <w:p w:rsidR="002341A5" w:rsidRPr="00077FE8" w:rsidRDefault="002341A5" w:rsidP="002D2D66">
      <w:pPr>
        <w:spacing w:line="360" w:lineRule="auto"/>
        <w:ind w:firstLine="709"/>
        <w:jc w:val="both"/>
        <w:rPr>
          <w:rFonts w:cs="Tahoma"/>
          <w:sz w:val="28"/>
          <w:szCs w:val="28"/>
        </w:rPr>
      </w:pPr>
      <w:r w:rsidRPr="00077FE8">
        <w:rPr>
          <w:rFonts w:cs="Tahoma"/>
          <w:sz w:val="28"/>
          <w:szCs w:val="28"/>
        </w:rPr>
        <w:t>Основная цель или задача службы безопасности данного предприятия заключается в обеспечении сохранности активов. Но не стоит забывать о том, что контроль и работа его службы должны оцениваться в конкретных условиях производства с учетом сопоставимости объектов исследования по целому ряду показателей.</w:t>
      </w:r>
    </w:p>
    <w:p w:rsidR="002341A5" w:rsidRPr="00077FE8" w:rsidRDefault="002341A5" w:rsidP="002D2D66">
      <w:pPr>
        <w:spacing w:line="360" w:lineRule="auto"/>
        <w:ind w:firstLine="709"/>
        <w:jc w:val="both"/>
        <w:rPr>
          <w:rFonts w:cs="Tahoma"/>
          <w:sz w:val="28"/>
          <w:szCs w:val="28"/>
        </w:rPr>
      </w:pPr>
      <w:r w:rsidRPr="00077FE8">
        <w:rPr>
          <w:rFonts w:cs="Tahoma"/>
          <w:sz w:val="28"/>
          <w:szCs w:val="28"/>
        </w:rPr>
        <w:t>Эффективность системы контроля и работы его службы следует также</w:t>
      </w:r>
      <w:r w:rsidR="001458C3">
        <w:rPr>
          <w:rFonts w:cs="Tahoma"/>
          <w:sz w:val="28"/>
          <w:szCs w:val="28"/>
        </w:rPr>
        <w:t xml:space="preserve"> </w:t>
      </w:r>
      <w:r w:rsidRPr="00077FE8">
        <w:rPr>
          <w:rFonts w:cs="Tahoma"/>
          <w:sz w:val="28"/>
          <w:szCs w:val="28"/>
        </w:rPr>
        <w:t>оценивать по частным критериям, которые в определенной степени выражают</w:t>
      </w:r>
      <w:r w:rsidR="001458C3">
        <w:rPr>
          <w:rFonts w:cs="Tahoma"/>
          <w:sz w:val="28"/>
          <w:szCs w:val="28"/>
        </w:rPr>
        <w:t xml:space="preserve"> </w:t>
      </w:r>
      <w:r w:rsidRPr="00077FE8">
        <w:rPr>
          <w:rFonts w:cs="Tahoma"/>
          <w:sz w:val="28"/>
          <w:szCs w:val="28"/>
        </w:rPr>
        <w:t>взаимосвязи</w:t>
      </w:r>
      <w:r w:rsidR="001458C3">
        <w:rPr>
          <w:rFonts w:cs="Tahoma"/>
          <w:sz w:val="28"/>
          <w:szCs w:val="28"/>
        </w:rPr>
        <w:t xml:space="preserve"> </w:t>
      </w:r>
      <w:r w:rsidRPr="00077FE8">
        <w:rPr>
          <w:rFonts w:cs="Tahoma"/>
          <w:sz w:val="28"/>
          <w:szCs w:val="28"/>
        </w:rPr>
        <w:t>между</w:t>
      </w:r>
      <w:r w:rsidR="00077FE8" w:rsidRPr="00077FE8">
        <w:rPr>
          <w:rFonts w:cs="Tahoma"/>
          <w:sz w:val="28"/>
          <w:szCs w:val="28"/>
        </w:rPr>
        <w:t xml:space="preserve"> </w:t>
      </w:r>
      <w:r w:rsidRPr="00077FE8">
        <w:rPr>
          <w:rFonts w:cs="Tahoma"/>
          <w:sz w:val="28"/>
          <w:szCs w:val="28"/>
        </w:rPr>
        <w:t>показателями.</w:t>
      </w:r>
      <w:r w:rsidR="00077FE8" w:rsidRPr="00077FE8">
        <w:rPr>
          <w:rFonts w:cs="Tahoma"/>
          <w:sz w:val="28"/>
          <w:szCs w:val="28"/>
        </w:rPr>
        <w:t xml:space="preserve"> </w:t>
      </w:r>
      <w:r w:rsidRPr="00077FE8">
        <w:rPr>
          <w:rFonts w:cs="Tahoma"/>
          <w:sz w:val="28"/>
          <w:szCs w:val="28"/>
        </w:rPr>
        <w:t>Основные</w:t>
      </w:r>
      <w:r w:rsidR="00077FE8" w:rsidRPr="00077FE8">
        <w:rPr>
          <w:rFonts w:cs="Tahoma"/>
          <w:sz w:val="28"/>
          <w:szCs w:val="28"/>
        </w:rPr>
        <w:t xml:space="preserve"> </w:t>
      </w:r>
      <w:r w:rsidRPr="00077FE8">
        <w:rPr>
          <w:rFonts w:cs="Tahoma"/>
          <w:sz w:val="28"/>
          <w:szCs w:val="28"/>
        </w:rPr>
        <w:t>частные</w:t>
      </w:r>
      <w:r w:rsidR="00077FE8" w:rsidRPr="00077FE8">
        <w:rPr>
          <w:rFonts w:cs="Tahoma"/>
          <w:sz w:val="28"/>
          <w:szCs w:val="28"/>
        </w:rPr>
        <w:t xml:space="preserve"> </w:t>
      </w:r>
      <w:r w:rsidRPr="00077FE8">
        <w:rPr>
          <w:rFonts w:cs="Tahoma"/>
          <w:sz w:val="28"/>
          <w:szCs w:val="28"/>
        </w:rPr>
        <w:t>критерии</w:t>
      </w:r>
      <w:r w:rsidR="001458C3">
        <w:rPr>
          <w:rFonts w:cs="Tahoma"/>
          <w:sz w:val="28"/>
          <w:szCs w:val="28"/>
        </w:rPr>
        <w:t xml:space="preserve"> э</w:t>
      </w:r>
      <w:r w:rsidRPr="00077FE8">
        <w:rPr>
          <w:rFonts w:cs="Tahoma"/>
          <w:sz w:val="28"/>
          <w:szCs w:val="28"/>
        </w:rPr>
        <w:t>ффективности</w:t>
      </w:r>
      <w:r w:rsidR="00077FE8" w:rsidRPr="00077FE8">
        <w:rPr>
          <w:rFonts w:cs="Tahoma"/>
          <w:sz w:val="28"/>
          <w:szCs w:val="28"/>
        </w:rPr>
        <w:t xml:space="preserve"> </w:t>
      </w:r>
      <w:r w:rsidRPr="00077FE8">
        <w:rPr>
          <w:rFonts w:cs="Tahoma"/>
          <w:sz w:val="28"/>
          <w:szCs w:val="28"/>
        </w:rPr>
        <w:t>контроля: результативность или производительность труда службы контроля, экономичность и эффективность аппарата этой службы.</w:t>
      </w:r>
    </w:p>
    <w:p w:rsidR="002341A5" w:rsidRPr="00077FE8" w:rsidRDefault="002341A5" w:rsidP="002D2D66">
      <w:pPr>
        <w:spacing w:line="360" w:lineRule="auto"/>
        <w:ind w:firstLine="709"/>
        <w:jc w:val="both"/>
        <w:rPr>
          <w:rFonts w:cs="Tahoma"/>
          <w:sz w:val="28"/>
          <w:szCs w:val="28"/>
        </w:rPr>
      </w:pPr>
      <w:r w:rsidRPr="00077FE8">
        <w:rPr>
          <w:rFonts w:cs="Tahoma"/>
          <w:sz w:val="28"/>
          <w:szCs w:val="28"/>
        </w:rPr>
        <w:t>Для определения данных критериев необходимы объективные данные о численности службы внутреннего контроля, оплате их труда, достигнутых результатах и затратах.</w:t>
      </w:r>
    </w:p>
    <w:p w:rsidR="002341A5" w:rsidRPr="00077FE8" w:rsidRDefault="002341A5" w:rsidP="002D2D66">
      <w:pPr>
        <w:spacing w:line="360" w:lineRule="auto"/>
        <w:ind w:firstLine="709"/>
        <w:jc w:val="both"/>
        <w:rPr>
          <w:rFonts w:cs="Tahoma"/>
          <w:sz w:val="28"/>
          <w:szCs w:val="28"/>
        </w:rPr>
      </w:pPr>
      <w:r w:rsidRPr="00077FE8">
        <w:rPr>
          <w:rFonts w:cs="Tahoma"/>
          <w:sz w:val="28"/>
          <w:szCs w:val="28"/>
        </w:rPr>
        <w:t>Для оценки эффективности внутреннего контроля необходимо прежде всего определить экономичность (Э</w:t>
      </w:r>
      <w:r w:rsidRPr="00077FE8">
        <w:rPr>
          <w:rFonts w:cs="Tahoma"/>
          <w:sz w:val="28"/>
          <w:szCs w:val="28"/>
          <w:vertAlign w:val="subscript"/>
        </w:rPr>
        <w:t>к</w:t>
      </w:r>
      <w:r w:rsidRPr="00077FE8">
        <w:rPr>
          <w:rFonts w:cs="Tahoma"/>
          <w:sz w:val="28"/>
          <w:szCs w:val="28"/>
        </w:rPr>
        <w:t>) системы как отношение расходов на содержание и функционирование службы внутреннего контроля (зарплата, канцелярские расходы, амортизация, содержание легкового автотранспорта и др.) к количеству среднегодовых работников. Чем меньше Э</w:t>
      </w:r>
      <w:r w:rsidRPr="00077FE8">
        <w:rPr>
          <w:rFonts w:cs="Tahoma"/>
          <w:sz w:val="28"/>
          <w:szCs w:val="28"/>
          <w:vertAlign w:val="subscript"/>
        </w:rPr>
        <w:t>к</w:t>
      </w:r>
      <w:r w:rsidRPr="00077FE8">
        <w:rPr>
          <w:rFonts w:cs="Tahoma"/>
          <w:sz w:val="28"/>
          <w:szCs w:val="28"/>
        </w:rPr>
        <w:t>, тем экономичнее система внутреннего контролем.</w:t>
      </w:r>
    </w:p>
    <w:p w:rsidR="002341A5" w:rsidRPr="00077FE8" w:rsidRDefault="002341A5" w:rsidP="002D2D66">
      <w:pPr>
        <w:spacing w:line="360" w:lineRule="auto"/>
        <w:ind w:firstLine="709"/>
        <w:jc w:val="both"/>
        <w:rPr>
          <w:rFonts w:cs="Tahoma"/>
          <w:sz w:val="28"/>
          <w:szCs w:val="28"/>
        </w:rPr>
      </w:pPr>
      <w:r w:rsidRPr="00077FE8">
        <w:rPr>
          <w:rFonts w:cs="Tahoma"/>
          <w:sz w:val="28"/>
          <w:szCs w:val="28"/>
        </w:rPr>
        <w:t>Для оценки эффективности функционирования системы внутреннего контроля используют и другие показатели, например такие как тесты средств контроля. Степень надежности системы внутреннего контроля ООО ПКФ</w:t>
      </w:r>
      <w:r w:rsidR="00077FE8" w:rsidRPr="00077FE8">
        <w:rPr>
          <w:rFonts w:cs="Tahoma"/>
          <w:sz w:val="28"/>
          <w:szCs w:val="28"/>
        </w:rPr>
        <w:t xml:space="preserve"> </w:t>
      </w:r>
      <w:r w:rsidRPr="00077FE8">
        <w:rPr>
          <w:rFonts w:cs="Tahoma"/>
          <w:sz w:val="28"/>
          <w:szCs w:val="28"/>
        </w:rPr>
        <w:t>«Славита и К» составляет 64%, а неотъемлемый риск в СВК равен 36%. (Приложение С)</w:t>
      </w:r>
    </w:p>
    <w:p w:rsidR="001458C3" w:rsidRDefault="001458C3" w:rsidP="002D2D66">
      <w:pPr>
        <w:pStyle w:val="14"/>
        <w:spacing w:line="360" w:lineRule="auto"/>
        <w:ind w:firstLine="709"/>
        <w:jc w:val="both"/>
        <w:rPr>
          <w:rFonts w:ascii="Times New Roman" w:hAnsi="Times New Roman" w:cs="Arial"/>
          <w:sz w:val="28"/>
          <w:szCs w:val="28"/>
        </w:rPr>
      </w:pPr>
    </w:p>
    <w:p w:rsidR="002341A5" w:rsidRPr="00077FE8" w:rsidRDefault="001458C3" w:rsidP="002D2D66">
      <w:pPr>
        <w:pStyle w:val="14"/>
        <w:spacing w:line="360" w:lineRule="auto"/>
        <w:ind w:firstLine="709"/>
        <w:jc w:val="both"/>
        <w:rPr>
          <w:rFonts w:ascii="Times New Roman" w:hAnsi="Times New Roman" w:cs="Arial"/>
          <w:sz w:val="28"/>
          <w:szCs w:val="28"/>
        </w:rPr>
      </w:pPr>
      <w:r>
        <w:rPr>
          <w:rFonts w:ascii="Times New Roman" w:hAnsi="Times New Roman" w:cs="Arial"/>
          <w:sz w:val="28"/>
          <w:szCs w:val="28"/>
        </w:rPr>
        <w:br w:type="page"/>
      </w:r>
      <w:r w:rsidR="002341A5" w:rsidRPr="00077FE8">
        <w:rPr>
          <w:rFonts w:ascii="Times New Roman" w:hAnsi="Times New Roman" w:cs="Arial"/>
          <w:sz w:val="28"/>
          <w:szCs w:val="28"/>
        </w:rPr>
        <w:t xml:space="preserve">2.4 Учет наличных и безналичных денежных средств </w:t>
      </w:r>
      <w:r w:rsidR="00077FE8" w:rsidRPr="00077FE8">
        <w:rPr>
          <w:rFonts w:ascii="Times New Roman" w:hAnsi="Times New Roman" w:cs="Arial"/>
          <w:sz w:val="28"/>
          <w:szCs w:val="28"/>
        </w:rPr>
        <w:t xml:space="preserve"> </w:t>
      </w:r>
      <w:r w:rsidR="002341A5" w:rsidRPr="00077FE8">
        <w:rPr>
          <w:rFonts w:ascii="Times New Roman" w:hAnsi="Times New Roman" w:cs="Arial"/>
          <w:sz w:val="28"/>
          <w:szCs w:val="28"/>
        </w:rPr>
        <w:t>на ООО ПКФ «Славита»</w:t>
      </w:r>
    </w:p>
    <w:p w:rsidR="002341A5" w:rsidRPr="00077FE8" w:rsidRDefault="002341A5" w:rsidP="002D2D66">
      <w:pPr>
        <w:pStyle w:val="14"/>
        <w:spacing w:line="360" w:lineRule="auto"/>
        <w:ind w:firstLine="709"/>
        <w:jc w:val="both"/>
        <w:rPr>
          <w:rFonts w:ascii="Times New Roman" w:hAnsi="Times New Roman" w:cs="Arial"/>
          <w:sz w:val="28"/>
          <w:szCs w:val="28"/>
        </w:rPr>
      </w:pP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Денежные средства ООО ПКФ «Славита и К» находятся в кассе в виде наличных денежных средств и денежных документов на счетах в банках, в выставленных аккредитивах,на открытых особых счетах,чековых книжках и т.д</w:t>
      </w:r>
      <w:r w:rsidR="00077FE8" w:rsidRPr="00077FE8">
        <w:rPr>
          <w:rFonts w:ascii="Times New Roman" w:hAnsi="Times New Roman" w:cs="Arial"/>
          <w:sz w:val="28"/>
          <w:szCs w:val="28"/>
        </w:rPr>
        <w:t xml:space="preserve">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ООО ПКФ «Славиа и К» производит расчеты по своим обязательствам с другими организациями,</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как правило в безналичном порядке через банки или применяют другие формы безналичных расчетов.</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Для осуществления расчетов наличными деньгами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имеет кассу и ведет кассовую книгу по установленной форме.</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соответствии с Порядком ведения кассовых операций касса на ООО ПКФ «Славита и К» представляет собой изолированное помещение, предназначенное для приема, выдачи и временного хранения наличных денег. Денежные средства могут как поступать в кассу. Так и расходоваться из нё. Основанием поступления и расходования денежных средств могут быть разными. В частности. Поступать в кассу денежные средства могут за продукцию,товары, работы, услуги; по разным причинам могут возвращаться ранее выданные (перечисленные) поставщикам авансы, неиспользованные</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xml:space="preserve">подотчетные суммы, излишне выданная заработная плата, суммы возмещения материального вреда и др.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Расходование</w:t>
      </w:r>
      <w:r w:rsidR="00077FE8" w:rsidRPr="00077FE8">
        <w:rPr>
          <w:rFonts w:ascii="Times New Roman" w:hAnsi="Times New Roman" w:cs="Arial"/>
          <w:sz w:val="28"/>
          <w:szCs w:val="28"/>
        </w:rPr>
        <w:t xml:space="preserve"> </w:t>
      </w:r>
      <w:r w:rsidRPr="00077FE8">
        <w:rPr>
          <w:rFonts w:ascii="Times New Roman" w:hAnsi="Times New Roman" w:cs="Arial"/>
          <w:sz w:val="28"/>
          <w:szCs w:val="28"/>
        </w:rPr>
        <w:t>средства может производиться по согласию с обслуживающими банками на оплату труда и выплату социально-трудовых льгот, аванс на командировочные расходы, под отчет.</w:t>
      </w:r>
      <w:r w:rsidR="00077FE8" w:rsidRPr="00077FE8">
        <w:rPr>
          <w:rFonts w:ascii="Times New Roman" w:hAnsi="Times New Roman" w:cs="Arial"/>
          <w:sz w:val="28"/>
          <w:szCs w:val="28"/>
        </w:rPr>
        <w:t xml:space="preserve">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Каждое поступление и каждая выплата денежных средств должны быть оформлены соответствующими документами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Ведение кассовых операций регламентируется Порядком ведения кассовых операций в Российской Федерации, утвержденным Реше</w:t>
      </w:r>
      <w:r w:rsidRPr="00077FE8">
        <w:rPr>
          <w:rFonts w:ascii="Times New Roman" w:hAnsi="Times New Roman" w:cs="Arial"/>
          <w:sz w:val="28"/>
          <w:szCs w:val="28"/>
        </w:rPr>
        <w:softHyphen/>
        <w:t>нием Совета директоров Банка России от 22.09.93 № 40 (далее-Порядок ведения кассовых операций). Кассовые операции оформляются типовыми межведомственными формами первичной учетной документации для предприятий и орга</w:t>
      </w:r>
      <w:r w:rsidRPr="00077FE8">
        <w:rPr>
          <w:rFonts w:ascii="Times New Roman" w:hAnsi="Times New Roman" w:cs="Arial"/>
          <w:sz w:val="28"/>
          <w:szCs w:val="28"/>
        </w:rPr>
        <w:softHyphen/>
        <w:t>низаций, которые утверждаются Госкомстатом России по согласова</w:t>
      </w:r>
      <w:r w:rsidRPr="00077FE8">
        <w:rPr>
          <w:rFonts w:ascii="Times New Roman" w:hAnsi="Times New Roman" w:cs="Arial"/>
          <w:sz w:val="28"/>
          <w:szCs w:val="28"/>
        </w:rPr>
        <w:softHyphen/>
        <w:t>нию с Банком России и Минфином России (п. 12 Порядка ведения кассовых операций).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настоящее время действуют формы, согласованные с Минфи</w:t>
      </w:r>
      <w:r w:rsidRPr="00077FE8">
        <w:rPr>
          <w:rFonts w:ascii="Times New Roman" w:hAnsi="Times New Roman" w:cs="Arial"/>
          <w:sz w:val="28"/>
          <w:szCs w:val="28"/>
        </w:rPr>
        <w:softHyphen/>
        <w:t>ном России, Минэкономики России, Банком России и утвержденные постановлением Госкомстата России от 18.08.98 № 88.</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К ним, в частности, относятся: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 приходный кассовый ордер (форма № КО-1);</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 расходный кассовый ордер (форма № КО-2);</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 журнал регистрации приходных и расходных кассовых доку</w:t>
      </w:r>
      <w:r w:rsidRPr="00077FE8">
        <w:rPr>
          <w:rFonts w:ascii="Times New Roman" w:hAnsi="Times New Roman" w:cs="Arial"/>
          <w:sz w:val="28"/>
          <w:szCs w:val="28"/>
        </w:rPr>
        <w:softHyphen/>
        <w:t>ментов (форма</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КО-3);</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 кассовая книга (форма № КО-4);</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cs="Arial"/>
          <w:sz w:val="28"/>
          <w:szCs w:val="28"/>
        </w:rPr>
        <w:t xml:space="preserve"> - книга учета принятых и выданных кассиром денежных средств ( форма № </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КО-5).</w:t>
      </w:r>
      <w:r w:rsidR="00077FE8" w:rsidRPr="00077FE8">
        <w:rPr>
          <w:rFonts w:ascii="Times New Roman" w:hAnsi="Times New Roman"/>
          <w:sz w:val="28"/>
          <w:szCs w:val="28"/>
        </w:rPr>
        <w:t xml:space="preserve">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Поступление денежных средств в кассу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оформляется приходными кассовыми ордерами (приложение У), которые</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выписываются в бухгал</w:t>
      </w:r>
      <w:r w:rsidRPr="00077FE8">
        <w:rPr>
          <w:rFonts w:ascii="Times New Roman" w:hAnsi="Times New Roman" w:cs="Arial"/>
          <w:sz w:val="28"/>
          <w:szCs w:val="28"/>
        </w:rPr>
        <w:softHyphen/>
        <w:t>терии (где они сразу же регистрируются в журнале регистрации при</w:t>
      </w:r>
      <w:r w:rsidRPr="00077FE8">
        <w:rPr>
          <w:rFonts w:ascii="Times New Roman" w:hAnsi="Times New Roman" w:cs="Arial"/>
          <w:sz w:val="28"/>
          <w:szCs w:val="28"/>
        </w:rPr>
        <w:softHyphen/>
        <w:t>ходных и расходных кассовых документов). После получения в кассу денежных средств кассир на основании приходного кассового ордера делает соответствующую запись в кассовой книге. Лицу, которое вносит деньги в кассу, выдается квитанция к при</w:t>
      </w:r>
      <w:r w:rsidRPr="00077FE8">
        <w:rPr>
          <w:rFonts w:ascii="Times New Roman" w:hAnsi="Times New Roman" w:cs="Arial"/>
          <w:sz w:val="28"/>
          <w:szCs w:val="28"/>
        </w:rPr>
        <w:softHyphen/>
        <w:t>ходному кассовому ордеру о приеме денег.</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Приходный кассовый ордер применяется для оформления поступ</w:t>
      </w:r>
      <w:r w:rsidRPr="00077FE8">
        <w:rPr>
          <w:rFonts w:ascii="Times New Roman" w:hAnsi="Times New Roman" w:cs="Arial"/>
          <w:sz w:val="28"/>
          <w:szCs w:val="28"/>
        </w:rPr>
        <w:softHyphen/>
        <w:t>ления денег в кассу как при применении методов ручной обработки, так и при обработке информации с применением средств вычисли</w:t>
      </w:r>
      <w:r w:rsidRPr="00077FE8">
        <w:rPr>
          <w:rFonts w:ascii="Times New Roman" w:hAnsi="Times New Roman" w:cs="Arial"/>
          <w:sz w:val="28"/>
          <w:szCs w:val="28"/>
        </w:rPr>
        <w:softHyphen/>
        <w:t xml:space="preserve">тельной техники. </w:t>
      </w:r>
      <w:r w:rsidRPr="00077FE8">
        <w:rPr>
          <w:rFonts w:ascii="Times New Roman" w:hAnsi="Times New Roman"/>
          <w:sz w:val="28"/>
          <w:szCs w:val="28"/>
        </w:rPr>
        <w:t>Приходный кассовый ордер выписывается в одном экземпляре работником бухгалтерии. Приходные кассовые ордера и квитанции к ним должны быть заполнены четко и ясно чернилами, шариковой ручкой или выписаны на машине (пишущей, вычислительной). Подчистки, помарки или исправления в документе не допускаются (п. 19 Порядка ведения кассовых операций). Приходные кассовые ордера или заменяющие их документы до передачи в кассу регистрируются бухгалтерией в журнале регистрации приходных и рас</w:t>
      </w:r>
      <w:r w:rsidRPr="00077FE8">
        <w:rPr>
          <w:rFonts w:ascii="Times New Roman" w:hAnsi="Times New Roman"/>
          <w:sz w:val="28"/>
          <w:szCs w:val="28"/>
        </w:rPr>
        <w:softHyphen/>
        <w:t xml:space="preserve">ходных кассовых документов (форма № КО-3). </w:t>
      </w:r>
      <w:r w:rsidRPr="00077FE8">
        <w:rPr>
          <w:rFonts w:ascii="Times New Roman" w:hAnsi="Times New Roman" w:cs="Arial"/>
          <w:sz w:val="28"/>
          <w:szCs w:val="28"/>
        </w:rPr>
        <w:t>После заполнения и регистрации приходный кассовый ордер и кви</w:t>
      </w:r>
      <w:r w:rsidRPr="00077FE8">
        <w:rPr>
          <w:rFonts w:ascii="Times New Roman" w:hAnsi="Times New Roman" w:cs="Arial"/>
          <w:sz w:val="28"/>
          <w:szCs w:val="28"/>
        </w:rPr>
        <w:softHyphen/>
        <w:t>танция подписываются главным бухгалтером или лицом, на то уполно</w:t>
      </w:r>
      <w:r w:rsidRPr="00077FE8">
        <w:rPr>
          <w:rFonts w:ascii="Times New Roman" w:hAnsi="Times New Roman" w:cs="Arial"/>
          <w:sz w:val="28"/>
          <w:szCs w:val="28"/>
        </w:rPr>
        <w:softHyphen/>
        <w:t>моченным письменным распоряжением руководителя (п. 13 Порядка ведения кассовых операций). Также указывается расшифровка подписи - инициалы и фамилия.</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При получе</w:t>
      </w:r>
      <w:r w:rsidRPr="00077FE8">
        <w:rPr>
          <w:rFonts w:ascii="Times New Roman" w:hAnsi="Times New Roman" w:cs="Arial"/>
          <w:sz w:val="28"/>
          <w:szCs w:val="28"/>
        </w:rPr>
        <w:softHyphen/>
        <w:t xml:space="preserve">нии приходного кассового ордера кассир обязан проверить: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наличие и подлинность подписи главного бухгалтера на документе;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правильность оформления документа;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наличие перечисленных в документе приложений.</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В случае несоблюдения хотя бы одного из этих требований кассир возвращает приходный кассовый ордер в бухгалтерию для надлежащего оформления.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Если все указанные требования выполнены, то кассир принимает деньги. На приходном кассовом ордере и квитанции немедленно после получения денег он ставит свою подпись, инициалы и фамилию.</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На квитанции кассир также указывает дату приема денег и заверяет свою подпись печатью (штампом) кассира или оттиском кассового аппарата (п. 13 Порядка ведения кассовых операций). Прием денег по приходным кассовым ордерам может производиться только в день их составления. Приложенные к кассовому ордеру документы погашаются штам</w:t>
      </w:r>
      <w:r w:rsidR="002341A5" w:rsidRPr="00077FE8">
        <w:rPr>
          <w:rFonts w:ascii="Times New Roman" w:hAnsi="Times New Roman" w:cs="Arial"/>
          <w:sz w:val="28"/>
          <w:szCs w:val="28"/>
        </w:rPr>
        <w:softHyphen/>
        <w:t>пом или надписью «Получено» с указанием даты (числа, месяца, года). После получения денег в кассу квитанция к приходному кассово</w:t>
      </w:r>
      <w:r w:rsidR="002341A5" w:rsidRPr="00077FE8">
        <w:rPr>
          <w:rFonts w:ascii="Times New Roman" w:hAnsi="Times New Roman" w:cs="Arial"/>
          <w:sz w:val="28"/>
          <w:szCs w:val="28"/>
        </w:rPr>
        <w:softHyphen/>
        <w:t>му ордеру отрывается по линии отреза и выдается на руки лицу, сдав</w:t>
      </w:r>
      <w:r w:rsidR="002341A5" w:rsidRPr="00077FE8">
        <w:rPr>
          <w:rFonts w:ascii="Times New Roman" w:hAnsi="Times New Roman" w:cs="Arial"/>
          <w:sz w:val="28"/>
          <w:szCs w:val="28"/>
        </w:rPr>
        <w:softHyphen/>
        <w:t>шему деньги, а сам кассовый ордер остается в кассе.</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Записи в кассовую книгу производятся кассиром сразу же после получения денег по приходному кассовому ордеру. Приходный кассовый ордер и кассовая книга являются основанием для отражения в бухгалтерском учете операций по поступлению в кассу организации денежных средств: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Дебет счета 50 Кредит счета 51 (52, 55) - в кассу поступили денежные средства с банковских счетов</w:t>
      </w:r>
      <w:r w:rsidR="001F3E2D">
        <w:rPr>
          <w:rFonts w:ascii="Times New Roman" w:hAnsi="Times New Roman"/>
          <w:sz w:val="28"/>
          <w:szCs w:val="28"/>
        </w:rPr>
        <w:t xml:space="preserve"> (расчетного, валютного или спе</w:t>
      </w:r>
      <w:r w:rsidRPr="00077FE8">
        <w:rPr>
          <w:rFonts w:ascii="Times New Roman" w:hAnsi="Times New Roman"/>
          <w:sz w:val="28"/>
          <w:szCs w:val="28"/>
        </w:rPr>
        <w:t>циального);</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50 Кредит счета 58 (субсчет «Предоставленные займы») - в кассу организации поступили суммы краткосрочных (или долгосрочных) займов, предоставленных ранее другой организации;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50 Кредит счета 60 — поступили в кассу от поставщиков и подрядчиков суммы переплат в связи с взаимной проверкой обязательств сторон (в кассу возвращены авансы, выданные поставщикам и подрядчикам в связи с расторжением договоров с ними);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50 Кредит счета 62 — оприходованы наличные денежные средства, поступившие от покупателей и заказчиков (в том числе за реализованное имущество и имущественные права), или отражены суммы авансов, принятых в кассу от покупателей и заказчиков;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50 Кредит счета 66 (67) — приняты в кассу средства от заимодавцев, предоставленные ими в качестве краткосрочных или долгосрочных ссуд (получена выручка за реализацию краткосрочных или долгосрочных облигаций);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50 Кредит счета 70 — возвращены в кассу излишне уплаченные суммы оплаты труда;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50 Кредит счета 71 — подотчетными лицами возвраще</w:t>
      </w:r>
      <w:r w:rsidRPr="00077FE8">
        <w:rPr>
          <w:rFonts w:ascii="Times New Roman" w:hAnsi="Times New Roman" w:cs="Arial"/>
          <w:sz w:val="28"/>
          <w:szCs w:val="28"/>
        </w:rPr>
        <w:softHyphen/>
        <w:t>ны в кассу неизрасходованные суммы;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50 Кредит счета 73 — от сотрудников приняты в кассу суммы за реализованную им со скидкой форменную одежду (поступили платежи от работников, которым продана продукция в рассрочку, и т.п.);</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50 Кредит счета 75 — оприходованы наличные денеж</w:t>
      </w:r>
      <w:r w:rsidRPr="00077FE8">
        <w:rPr>
          <w:rFonts w:ascii="Times New Roman" w:hAnsi="Times New Roman" w:cs="Arial"/>
          <w:sz w:val="28"/>
          <w:szCs w:val="28"/>
        </w:rPr>
        <w:softHyphen/>
        <w:t>ные средства, внесенные учредителями в качестве вкладов в уставный капитал организации (отражены дополнительные взносы акционеров в связи с увеличением номинальной стоимости или дополнительным выпуском акций);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50 Кредит счета 76 — оприходованы в кассу поступле</w:t>
      </w:r>
      <w:r w:rsidRPr="00077FE8">
        <w:rPr>
          <w:rFonts w:ascii="Times New Roman" w:hAnsi="Times New Roman" w:cs="Arial"/>
          <w:sz w:val="28"/>
          <w:szCs w:val="28"/>
        </w:rPr>
        <w:softHyphen/>
        <w:t>ния от родителей за содержание детей в детских дошкольных учреждениях, входящих в состав обслуживающих производств и хозяйств (приняты на учет наличные денежные средства, внесенные поставщиками в зачет предъявленных им претензий; получены суммы страховых возмещений от страховых компаний);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50 Кредит счета 79 (субсчет «Расчеты по договору дове</w:t>
      </w:r>
      <w:r w:rsidRPr="00077FE8">
        <w:rPr>
          <w:rFonts w:ascii="Times New Roman" w:hAnsi="Times New Roman" w:cs="Arial"/>
          <w:sz w:val="28"/>
          <w:szCs w:val="28"/>
        </w:rPr>
        <w:softHyphen/>
        <w:t>рительного управления имуществом») — учредителем управления от до</w:t>
      </w:r>
      <w:r w:rsidRPr="00077FE8">
        <w:rPr>
          <w:rFonts w:ascii="Times New Roman" w:hAnsi="Times New Roman" w:cs="Arial"/>
          <w:sz w:val="28"/>
          <w:szCs w:val="28"/>
        </w:rPr>
        <w:softHyphen/>
        <w:t>верительного управляющего получены в кассу денежные средства в счет причитающейся прибыли;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50 Кредит счета 83 - отражен эмиссионный доход от продажи акций организации;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50 Кредит счета 86 — оприходованы наличные денеж</w:t>
      </w:r>
      <w:r w:rsidRPr="00077FE8">
        <w:rPr>
          <w:rFonts w:ascii="Times New Roman" w:hAnsi="Times New Roman" w:cs="Arial"/>
          <w:sz w:val="28"/>
          <w:szCs w:val="28"/>
        </w:rPr>
        <w:softHyphen/>
        <w:t>ные средства, предназначенные для целевого использования;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50 Кредит счета 91 — отражены излишки денежных средств в кассе, выявленные при инвентаризации (получены суммы санкций от должников; получены проценты по выданным другой орга</w:t>
      </w:r>
      <w:r w:rsidRPr="00077FE8">
        <w:rPr>
          <w:rFonts w:ascii="Times New Roman" w:hAnsi="Times New Roman" w:cs="Arial"/>
          <w:sz w:val="28"/>
          <w:szCs w:val="28"/>
        </w:rPr>
        <w:softHyphen/>
        <w:t>низации займам; приняты суммы дебиторской задолженности, ранее списанной как безнадежной к получению; отражена положительная курсовая разница по операциям с наличной иностранной валютой);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50 Кредит счета 98-1 — в качестве доходов будущих периодов в кассу поступили денежные средства (в том числе взносы пайщиков и оплата различных абонементов);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50 Кредит счета 98-2 — оприходованы безвозмездно полученные наличные денежные средства.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Порядок поступления денежных средств рассмотрим на примере 1</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Пример 1</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кассу ООО ПКФ «Славита и К» от Ивушкина Сергея Петровича принят возврат неиспользованного аванса в сумме 1547-89 руб. В результате чего был выписан приходный кассовый ордер №</w:t>
      </w:r>
      <w:r w:rsidR="00077FE8" w:rsidRPr="00077FE8">
        <w:rPr>
          <w:rFonts w:ascii="Times New Roman" w:hAnsi="Times New Roman" w:cs="Arial"/>
          <w:sz w:val="28"/>
          <w:szCs w:val="28"/>
        </w:rPr>
        <w:t xml:space="preserve"> </w:t>
      </w:r>
      <w:r w:rsidRPr="00077FE8">
        <w:rPr>
          <w:rFonts w:ascii="Times New Roman" w:hAnsi="Times New Roman" w:cs="Arial"/>
          <w:sz w:val="28"/>
          <w:szCs w:val="28"/>
        </w:rPr>
        <w:t>33 от 16.03.07 г. на сумму 1547-89 руб. . основание-возврат неиспользованного аванса и квитанция к приходному кассовому ордеру, которая выдается на руки Ивушкину С.П.</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Бухгалтер ООО ПКФ «Славита и К» сделал следующие бухгалтерские записи</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Дебет 50.1- Кредит 71.1 – 1547-89 руб. подотчетным лицом возвращена</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в кассу неизрасходованная сумма.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Порядок документального</w:t>
      </w:r>
      <w:r w:rsidR="00077FE8" w:rsidRPr="00077FE8">
        <w:rPr>
          <w:rFonts w:ascii="Times New Roman" w:hAnsi="Times New Roman"/>
          <w:sz w:val="28"/>
          <w:szCs w:val="28"/>
        </w:rPr>
        <w:t xml:space="preserve"> </w:t>
      </w:r>
      <w:r w:rsidRPr="00077FE8">
        <w:rPr>
          <w:rFonts w:ascii="Times New Roman" w:hAnsi="Times New Roman"/>
          <w:sz w:val="28"/>
          <w:szCs w:val="28"/>
        </w:rPr>
        <w:t>отражения учета расхода денежных средств на ООО ПКФ «Славита и К» представим на рисунке 11</w:t>
      </w:r>
      <w:r w:rsidRPr="00077FE8">
        <w:rPr>
          <w:rFonts w:ascii="Times New Roman" w:hAnsi="Times New Roman"/>
          <w:sz w:val="28"/>
          <w:szCs w:val="28"/>
        </w:rPr>
        <w:tab/>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rect id="_x0000_s1189" style="position:absolute;left:0;text-align:left;margin-left:59.7pt;margin-top:15.9pt;width:364.65pt;height:54.75pt;z-index:-251576832;v-text-anchor:middle" strokeweight=".26mm">
            <v:fill color2="black"/>
          </v:rect>
        </w:pict>
      </w:r>
    </w:p>
    <w:p w:rsidR="002341A5" w:rsidRPr="00077FE8" w:rsidRDefault="00A2456A" w:rsidP="002D2D66">
      <w:pPr>
        <w:pStyle w:val="14"/>
        <w:tabs>
          <w:tab w:val="left" w:pos="2865"/>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341A5" w:rsidRPr="00077FE8">
        <w:rPr>
          <w:rFonts w:ascii="Times New Roman" w:hAnsi="Times New Roman"/>
          <w:sz w:val="28"/>
          <w:szCs w:val="28"/>
        </w:rPr>
        <w:t>Оформление расходного кассового ордера</w:t>
      </w:r>
    </w:p>
    <w:p w:rsidR="002341A5" w:rsidRPr="00077FE8" w:rsidRDefault="008E112F" w:rsidP="002D2D66">
      <w:pPr>
        <w:pStyle w:val="14"/>
        <w:tabs>
          <w:tab w:val="left" w:pos="2865"/>
        </w:tabs>
        <w:spacing w:line="360" w:lineRule="auto"/>
        <w:ind w:firstLine="709"/>
        <w:jc w:val="both"/>
        <w:rPr>
          <w:rFonts w:ascii="Times New Roman" w:hAnsi="Times New Roman"/>
          <w:sz w:val="28"/>
          <w:szCs w:val="28"/>
        </w:rPr>
      </w:pPr>
      <w:r>
        <w:rPr>
          <w:noProof/>
          <w:lang w:eastAsia="ru-RU"/>
        </w:rPr>
        <w:pict>
          <v:line id="_x0000_s1190" style="position:absolute;left:0;text-align:left;z-index:251745792" from="246.7pt,22.25pt" to="246.7pt,38.75pt" strokeweight=".26mm">
            <v:stroke endarrow="block" joinstyle="miter"/>
          </v:line>
        </w:pict>
      </w:r>
      <w:r w:rsidR="00A2456A">
        <w:rPr>
          <w:rFonts w:ascii="Times New Roman" w:hAnsi="Times New Roman"/>
          <w:sz w:val="28"/>
          <w:szCs w:val="28"/>
        </w:rPr>
        <w:t xml:space="preserve">             </w:t>
      </w:r>
      <w:r w:rsidR="002341A5" w:rsidRPr="00077FE8">
        <w:rPr>
          <w:rFonts w:ascii="Times New Roman" w:hAnsi="Times New Roman"/>
          <w:sz w:val="28"/>
          <w:szCs w:val="28"/>
        </w:rPr>
        <w:t>(заполнение реквизитов, подпись кассира)</w:t>
      </w:r>
    </w:p>
    <w:p w:rsidR="002341A5" w:rsidRPr="00077FE8" w:rsidRDefault="008E112F" w:rsidP="002D2D66">
      <w:pPr>
        <w:pStyle w:val="14"/>
        <w:tabs>
          <w:tab w:val="left" w:pos="2865"/>
        </w:tabs>
        <w:spacing w:line="360" w:lineRule="auto"/>
        <w:ind w:firstLine="709"/>
        <w:jc w:val="both"/>
        <w:rPr>
          <w:rFonts w:ascii="Times New Roman" w:hAnsi="Times New Roman"/>
          <w:sz w:val="28"/>
          <w:szCs w:val="28"/>
        </w:rPr>
      </w:pPr>
      <w:r>
        <w:rPr>
          <w:noProof/>
          <w:lang w:eastAsia="ru-RU"/>
        </w:rPr>
        <w:pict>
          <v:rect id="_x0000_s1191" style="position:absolute;left:0;text-align:left;margin-left:59.7pt;margin-top:15.2pt;width:360.15pt;height:66pt;z-index:-251575808;v-text-anchor:middle" strokeweight=".26mm">
            <v:fill color2="black"/>
          </v:rect>
        </w:pict>
      </w:r>
    </w:p>
    <w:p w:rsidR="002341A5" w:rsidRPr="00077FE8" w:rsidRDefault="00A2456A" w:rsidP="002D2D66">
      <w:pPr>
        <w:pStyle w:val="14"/>
        <w:tabs>
          <w:tab w:val="left" w:pos="4170"/>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341A5" w:rsidRPr="00077FE8">
        <w:rPr>
          <w:rFonts w:ascii="Times New Roman" w:hAnsi="Times New Roman"/>
          <w:sz w:val="28"/>
          <w:szCs w:val="28"/>
        </w:rPr>
        <w:t>Разрешение руководителя и гл. бухгалтера</w:t>
      </w:r>
    </w:p>
    <w:p w:rsidR="002341A5" w:rsidRPr="00077FE8" w:rsidRDefault="008E112F" w:rsidP="002D2D66">
      <w:pPr>
        <w:pStyle w:val="14"/>
        <w:tabs>
          <w:tab w:val="left" w:pos="4170"/>
        </w:tabs>
        <w:spacing w:line="360" w:lineRule="auto"/>
        <w:ind w:firstLine="709"/>
        <w:jc w:val="both"/>
        <w:rPr>
          <w:rFonts w:ascii="Times New Roman" w:hAnsi="Times New Roman"/>
          <w:sz w:val="28"/>
          <w:szCs w:val="28"/>
        </w:rPr>
      </w:pPr>
      <w:r>
        <w:rPr>
          <w:noProof/>
          <w:lang w:eastAsia="ru-RU"/>
        </w:rPr>
        <w:pict>
          <v:line id="_x0000_s1192" style="position:absolute;left:0;text-align:left;z-index:251750912" from="243.1pt,19.05pt" to="243.1pt,40.05pt" strokeweight=".26mm">
            <v:stroke endarrow="block" joinstyle="miter"/>
          </v:line>
        </w:pict>
      </w:r>
      <w:r w:rsidR="00A2456A">
        <w:rPr>
          <w:rFonts w:ascii="Times New Roman" w:hAnsi="Times New Roman"/>
          <w:sz w:val="28"/>
          <w:szCs w:val="28"/>
        </w:rPr>
        <w:t xml:space="preserve">              </w:t>
      </w:r>
      <w:r w:rsidR="002341A5" w:rsidRPr="00077FE8">
        <w:rPr>
          <w:rFonts w:ascii="Times New Roman" w:hAnsi="Times New Roman"/>
          <w:sz w:val="28"/>
          <w:szCs w:val="28"/>
        </w:rPr>
        <w:t>на выдачу наличных денежных средств</w: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rect id="_x0000_s1193" style="position:absolute;left:0;text-align:left;margin-left:59.7pt;margin-top:9.65pt;width:355.65pt;height:66.75pt;z-index:-251574784;v-text-anchor:middle" strokeweight=".26mm">
            <v:fill color2="black"/>
          </v:rect>
        </w:pict>
      </w:r>
    </w:p>
    <w:p w:rsidR="002341A5" w:rsidRPr="00077FE8" w:rsidRDefault="00A2456A" w:rsidP="002D2D66">
      <w:pPr>
        <w:pStyle w:val="14"/>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341A5" w:rsidRPr="00077FE8">
        <w:rPr>
          <w:rFonts w:ascii="Times New Roman" w:hAnsi="Times New Roman"/>
          <w:sz w:val="28"/>
          <w:szCs w:val="28"/>
        </w:rPr>
        <w:t>Подпись лица, получающего денежные</w:t>
      </w:r>
    </w:p>
    <w:p w:rsidR="002341A5" w:rsidRPr="00077FE8" w:rsidRDefault="00A2456A" w:rsidP="002D2D66">
      <w:pPr>
        <w:pStyle w:val="14"/>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341A5" w:rsidRPr="00077FE8">
        <w:rPr>
          <w:rFonts w:ascii="Times New Roman" w:hAnsi="Times New Roman"/>
          <w:sz w:val="28"/>
          <w:szCs w:val="28"/>
        </w:rPr>
        <w:t>средства на расходном кассовом ордере</w:t>
      </w:r>
    </w:p>
    <w:p w:rsidR="002341A5" w:rsidRPr="00077FE8" w:rsidRDefault="008E112F" w:rsidP="002D2D66">
      <w:pPr>
        <w:pStyle w:val="14"/>
        <w:tabs>
          <w:tab w:val="left" w:pos="3855"/>
        </w:tabs>
        <w:spacing w:line="360" w:lineRule="auto"/>
        <w:ind w:firstLine="709"/>
        <w:jc w:val="both"/>
        <w:rPr>
          <w:rFonts w:ascii="Times New Roman" w:hAnsi="Times New Roman"/>
          <w:sz w:val="28"/>
          <w:szCs w:val="28"/>
        </w:rPr>
      </w:pPr>
      <w:r>
        <w:rPr>
          <w:noProof/>
          <w:lang w:eastAsia="ru-RU"/>
        </w:rPr>
        <w:pict>
          <v:line id="_x0000_s1194" style="position:absolute;left:0;text-align:left;z-index:251746816" from="246.7pt,5.6pt" to="246.7pt,19.85pt" strokeweight=".26mm">
            <v:stroke endarrow="block" joinstyle="miter"/>
          </v:line>
        </w:pict>
      </w:r>
    </w:p>
    <w:p w:rsidR="002341A5" w:rsidRPr="00077FE8" w:rsidRDefault="008E112F" w:rsidP="002D2D66">
      <w:pPr>
        <w:pStyle w:val="14"/>
        <w:tabs>
          <w:tab w:val="left" w:pos="3855"/>
        </w:tabs>
        <w:spacing w:line="360" w:lineRule="auto"/>
        <w:ind w:firstLine="709"/>
        <w:jc w:val="both"/>
        <w:rPr>
          <w:rFonts w:ascii="Times New Roman" w:hAnsi="Times New Roman"/>
          <w:sz w:val="28"/>
          <w:szCs w:val="28"/>
        </w:rPr>
      </w:pPr>
      <w:r>
        <w:rPr>
          <w:noProof/>
          <w:lang w:eastAsia="ru-RU"/>
        </w:rPr>
        <w:pict>
          <v:rect id="_x0000_s1195" style="position:absolute;left:0;text-align:left;margin-left:59.7pt;margin-top:4.25pt;width:364.65pt;height:58.5pt;z-index:-251573760;v-text-anchor:middle" strokeweight=".26mm">
            <v:fill color2="black"/>
          </v:rect>
        </w:pict>
      </w:r>
      <w:r w:rsidR="00077FE8" w:rsidRPr="00077FE8">
        <w:rPr>
          <w:rFonts w:ascii="Times New Roman" w:hAnsi="Times New Roman"/>
          <w:sz w:val="28"/>
          <w:szCs w:val="28"/>
        </w:rPr>
        <w:t xml:space="preserve"> </w:t>
      </w:r>
    </w:p>
    <w:p w:rsidR="002341A5" w:rsidRPr="00077FE8" w:rsidRDefault="00077FE8" w:rsidP="002D2D66">
      <w:pPr>
        <w:pStyle w:val="14"/>
        <w:tabs>
          <w:tab w:val="left" w:pos="3855"/>
        </w:tabs>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A2456A">
        <w:rPr>
          <w:rFonts w:ascii="Times New Roman" w:hAnsi="Times New Roman"/>
          <w:sz w:val="28"/>
          <w:szCs w:val="28"/>
        </w:rPr>
        <w:t xml:space="preserve">              </w:t>
      </w:r>
      <w:r w:rsidR="002341A5" w:rsidRPr="00077FE8">
        <w:rPr>
          <w:rFonts w:ascii="Times New Roman" w:hAnsi="Times New Roman"/>
          <w:sz w:val="28"/>
          <w:szCs w:val="28"/>
        </w:rPr>
        <w:t>Выдача наличных денежных средств на руки</w:t>
      </w:r>
    </w:p>
    <w:p w:rsidR="002341A5" w:rsidRPr="00077FE8" w:rsidRDefault="008E112F" w:rsidP="002D2D66">
      <w:pPr>
        <w:pStyle w:val="14"/>
        <w:spacing w:line="360" w:lineRule="auto"/>
        <w:ind w:firstLine="709"/>
        <w:jc w:val="both"/>
        <w:rPr>
          <w:rFonts w:ascii="Times New Roman" w:hAnsi="Times New Roman"/>
          <w:sz w:val="28"/>
          <w:szCs w:val="28"/>
        </w:rPr>
      </w:pPr>
      <w:r>
        <w:rPr>
          <w:noProof/>
          <w:lang w:eastAsia="ru-RU"/>
        </w:rPr>
        <w:pict>
          <v:line id="_x0000_s1196" style="position:absolute;left:0;text-align:left;z-index:251747840" from="246.7pt,3.05pt" to="246.7pt,21.05pt" strokeweight=".26mm">
            <v:stroke endarrow="block" joinstyle="miter"/>
          </v:line>
        </w:pict>
      </w:r>
    </w:p>
    <w:p w:rsidR="002341A5" w:rsidRPr="00077FE8" w:rsidRDefault="008E112F" w:rsidP="002D2D66">
      <w:pPr>
        <w:pStyle w:val="14"/>
        <w:tabs>
          <w:tab w:val="left" w:pos="3255"/>
        </w:tabs>
        <w:spacing w:line="360" w:lineRule="auto"/>
        <w:ind w:firstLine="709"/>
        <w:jc w:val="both"/>
        <w:rPr>
          <w:rFonts w:ascii="Times New Roman" w:hAnsi="Times New Roman"/>
          <w:sz w:val="28"/>
          <w:szCs w:val="28"/>
        </w:rPr>
      </w:pPr>
      <w:r>
        <w:rPr>
          <w:noProof/>
          <w:lang w:eastAsia="ru-RU"/>
        </w:rPr>
        <w:pict>
          <v:rect id="_x0000_s1197" style="position:absolute;left:0;text-align:left;margin-left:59.7pt;margin-top:6.35pt;width:364.65pt;height:48.75pt;z-index:-251572736;v-text-anchor:middle" strokeweight=".26mm">
            <v:fill color2="black"/>
          </v:rect>
        </w:pict>
      </w:r>
      <w:r w:rsidR="002341A5" w:rsidRPr="00077FE8">
        <w:rPr>
          <w:rFonts w:ascii="Times New Roman" w:hAnsi="Times New Roman"/>
          <w:sz w:val="28"/>
          <w:szCs w:val="28"/>
        </w:rPr>
        <w:tab/>
      </w:r>
    </w:p>
    <w:p w:rsidR="002341A5" w:rsidRPr="00077FE8" w:rsidRDefault="00A2456A" w:rsidP="002D2D66">
      <w:pPr>
        <w:pStyle w:val="14"/>
        <w:tabs>
          <w:tab w:val="left" w:pos="3255"/>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077FE8" w:rsidRPr="00077FE8">
        <w:rPr>
          <w:rFonts w:ascii="Times New Roman" w:hAnsi="Times New Roman"/>
          <w:sz w:val="28"/>
          <w:szCs w:val="28"/>
        </w:rPr>
        <w:t xml:space="preserve"> </w:t>
      </w:r>
      <w:r w:rsidR="002341A5" w:rsidRPr="00077FE8">
        <w:rPr>
          <w:rFonts w:ascii="Times New Roman" w:hAnsi="Times New Roman"/>
          <w:sz w:val="28"/>
          <w:szCs w:val="28"/>
        </w:rPr>
        <w:t>Запись в кассовую книгу</w:t>
      </w:r>
    </w:p>
    <w:p w:rsidR="002341A5" w:rsidRPr="00077FE8" w:rsidRDefault="008E112F" w:rsidP="002D2D66">
      <w:pPr>
        <w:pStyle w:val="14"/>
        <w:tabs>
          <w:tab w:val="left" w:pos="3255"/>
        </w:tabs>
        <w:spacing w:line="360" w:lineRule="auto"/>
        <w:ind w:firstLine="709"/>
        <w:jc w:val="both"/>
        <w:rPr>
          <w:rFonts w:ascii="Times New Roman" w:hAnsi="Times New Roman"/>
          <w:sz w:val="28"/>
          <w:szCs w:val="28"/>
        </w:rPr>
      </w:pPr>
      <w:r>
        <w:rPr>
          <w:noProof/>
          <w:lang w:eastAsia="ru-RU"/>
        </w:rPr>
        <w:pict>
          <v:line id="_x0000_s1198" style="position:absolute;left:0;text-align:left;z-index:251748864" from="246.7pt,-.25pt" to="246.7pt,23pt" strokeweight=".26mm">
            <v:stroke endarrow="block" joinstyle="miter"/>
          </v:line>
        </w:pict>
      </w:r>
    </w:p>
    <w:p w:rsidR="002341A5" w:rsidRPr="00077FE8" w:rsidRDefault="008E112F" w:rsidP="002D2D66">
      <w:pPr>
        <w:pStyle w:val="14"/>
        <w:tabs>
          <w:tab w:val="left" w:pos="1290"/>
        </w:tabs>
        <w:spacing w:line="360" w:lineRule="auto"/>
        <w:ind w:firstLine="709"/>
        <w:jc w:val="both"/>
        <w:rPr>
          <w:rFonts w:ascii="Times New Roman" w:hAnsi="Times New Roman"/>
          <w:sz w:val="28"/>
          <w:szCs w:val="28"/>
        </w:rPr>
      </w:pPr>
      <w:r>
        <w:rPr>
          <w:noProof/>
          <w:lang w:eastAsia="ru-RU"/>
        </w:rPr>
        <w:pict>
          <v:rect id="_x0000_s1199" style="position:absolute;left:0;text-align:left;margin-left:59.7pt;margin-top:8.45pt;width:364.65pt;height:54.75pt;z-index:-251571712;v-text-anchor:middle" strokeweight=".26mm">
            <v:fill color2="black"/>
          </v:rect>
        </w:pict>
      </w:r>
      <w:r w:rsidR="002341A5" w:rsidRPr="00077FE8">
        <w:rPr>
          <w:rFonts w:ascii="Times New Roman" w:hAnsi="Times New Roman"/>
          <w:sz w:val="28"/>
          <w:szCs w:val="28"/>
        </w:rPr>
        <w:tab/>
      </w:r>
      <w:r w:rsidR="00077FE8" w:rsidRPr="00077FE8">
        <w:rPr>
          <w:rFonts w:ascii="Times New Roman" w:hAnsi="Times New Roman"/>
          <w:sz w:val="28"/>
          <w:szCs w:val="28"/>
        </w:rPr>
        <w:t xml:space="preserve"> </w:t>
      </w:r>
    </w:p>
    <w:p w:rsidR="002341A5" w:rsidRPr="00077FE8" w:rsidRDefault="00077FE8" w:rsidP="002D2D66">
      <w:pPr>
        <w:pStyle w:val="14"/>
        <w:tabs>
          <w:tab w:val="left" w:pos="1290"/>
        </w:tabs>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A2456A">
        <w:rPr>
          <w:rFonts w:ascii="Times New Roman" w:hAnsi="Times New Roman"/>
          <w:sz w:val="28"/>
          <w:szCs w:val="28"/>
        </w:rPr>
        <w:t xml:space="preserve">                            </w:t>
      </w:r>
      <w:r w:rsidR="002341A5" w:rsidRPr="00077FE8">
        <w:rPr>
          <w:rFonts w:ascii="Times New Roman" w:hAnsi="Times New Roman"/>
          <w:sz w:val="28"/>
          <w:szCs w:val="28"/>
        </w:rPr>
        <w:tab/>
        <w:t>Отражение в бухгалтерском учете</w:t>
      </w:r>
    </w:p>
    <w:p w:rsidR="002341A5" w:rsidRPr="00077FE8" w:rsidRDefault="002341A5" w:rsidP="002D2D66">
      <w:pPr>
        <w:pStyle w:val="14"/>
        <w:spacing w:line="360" w:lineRule="auto"/>
        <w:ind w:firstLine="709"/>
        <w:jc w:val="both"/>
        <w:rPr>
          <w:rFonts w:ascii="Times New Roman" w:hAnsi="Times New Roman"/>
          <w:sz w:val="28"/>
          <w:szCs w:val="24"/>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Рисунок 11 – Документальное отражение учета расхода денежных средств</w:t>
      </w:r>
      <w:r w:rsidR="00077FE8" w:rsidRPr="00077FE8">
        <w:rPr>
          <w:rFonts w:ascii="Times New Roman" w:hAnsi="Times New Roman"/>
          <w:sz w:val="28"/>
          <w:szCs w:val="28"/>
        </w:rPr>
        <w:t xml:space="preserve"> </w:t>
      </w:r>
    </w:p>
    <w:p w:rsidR="002341A5" w:rsidRPr="00077FE8" w:rsidRDefault="002341A5" w:rsidP="002D2D66">
      <w:pPr>
        <w:pStyle w:val="14"/>
        <w:spacing w:line="360" w:lineRule="auto"/>
        <w:ind w:firstLine="709"/>
        <w:jc w:val="both"/>
        <w:rPr>
          <w:rFonts w:ascii="Times New Roman" w:hAnsi="Times New Roman" w:cs="Arial"/>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cs="Arial"/>
          <w:sz w:val="28"/>
          <w:szCs w:val="28"/>
        </w:rPr>
        <w:t>Выдача наличных денег из кассы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производится по расходным кассовым ордерам</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или надлежаще оформленным другим документам (платежным или расчетно-платежным ведомостям, заявлениям на вы</w:t>
      </w:r>
      <w:r w:rsidRPr="00077FE8">
        <w:rPr>
          <w:rFonts w:ascii="Times New Roman" w:hAnsi="Times New Roman" w:cs="Arial"/>
          <w:sz w:val="28"/>
          <w:szCs w:val="28"/>
        </w:rPr>
        <w:softHyphen/>
        <w:t>дачу денег, счетам и др.) с наложением на такие документы штампа с реквизитами этого расходного кассового ордера. Соответственно на данные документы также выписывается расходный кассовый ор</w:t>
      </w:r>
      <w:r w:rsidRPr="00077FE8">
        <w:rPr>
          <w:rFonts w:ascii="Times New Roman" w:hAnsi="Times New Roman" w:cs="Arial"/>
          <w:sz w:val="28"/>
          <w:szCs w:val="28"/>
        </w:rPr>
        <w:softHyphen/>
        <w:t xml:space="preserve">дер, а на сами документы ставится штамп с реквизитами (датой и номером) этого расходного кассового ордера. </w:t>
      </w:r>
      <w:r w:rsidRPr="00077FE8">
        <w:rPr>
          <w:rFonts w:ascii="Times New Roman" w:hAnsi="Times New Roman"/>
          <w:sz w:val="28"/>
          <w:szCs w:val="28"/>
        </w:rPr>
        <w:t>В частности, после выдачи заработной платы по платежной ведомости</w:t>
      </w:r>
      <w:r w:rsidR="00077FE8" w:rsidRPr="00077FE8">
        <w:rPr>
          <w:rFonts w:ascii="Times New Roman" w:hAnsi="Times New Roman"/>
          <w:sz w:val="28"/>
          <w:szCs w:val="28"/>
        </w:rPr>
        <w:t xml:space="preserve"> </w:t>
      </w:r>
      <w:r w:rsidRPr="00077FE8">
        <w:rPr>
          <w:rFonts w:ascii="Times New Roman" w:hAnsi="Times New Roman"/>
          <w:sz w:val="28"/>
          <w:szCs w:val="28"/>
        </w:rPr>
        <w:t>(приложение</w:t>
      </w:r>
      <w:r w:rsidR="00077FE8" w:rsidRPr="00077FE8">
        <w:rPr>
          <w:rFonts w:ascii="Times New Roman" w:hAnsi="Times New Roman"/>
          <w:sz w:val="28"/>
          <w:szCs w:val="28"/>
        </w:rPr>
        <w:t xml:space="preserve"> </w:t>
      </w:r>
      <w:r w:rsidRPr="00077FE8">
        <w:rPr>
          <w:rFonts w:ascii="Times New Roman" w:hAnsi="Times New Roman"/>
          <w:sz w:val="28"/>
          <w:szCs w:val="28"/>
        </w:rPr>
        <w:t>Х) в бухгалтерии на общую сумму выданной заработной платы составляется один расходный кассовый ордер, дата и номер которого проставляются на ведомости (п. 14 Порядка ведения кассовых операций).</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Документы на выдачу денег должны быть подписаны руководителем, главным бухгалтером предприятия или лицами, на это уполномоченны</w:t>
      </w:r>
      <w:r w:rsidR="002341A5" w:rsidRPr="00077FE8">
        <w:rPr>
          <w:rFonts w:ascii="Times New Roman" w:hAnsi="Times New Roman" w:cs="Arial"/>
          <w:sz w:val="28"/>
          <w:szCs w:val="28"/>
        </w:rPr>
        <w:softHyphen/>
        <w:t>ми. В тех случаях, когда на прилагаемых к расходным кассовым ордерам документах, заявлениях, счетах и др. имеется разрешительная надпись руководителя предприятия, подпись его на расходных кассовых ордерах не обязательна (п. 14 Порядка ведения кассовых операций).</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В случае если на погрузочно-разгрузочные работы были организованно направлены группы от организаций, выдача денег лицам, привлекаемым на указанные работы, а также для ликвидации последствий стихийных бедствий, может производиться по ведомостям. Ведомости составляются отдельно по каждой органи</w:t>
      </w:r>
      <w:r w:rsidR="002341A5" w:rsidRPr="00077FE8">
        <w:rPr>
          <w:rFonts w:ascii="Times New Roman" w:hAnsi="Times New Roman" w:cs="Arial"/>
          <w:sz w:val="28"/>
          <w:szCs w:val="28"/>
        </w:rPr>
        <w:softHyphen/>
        <w:t>зации, работники которой были направлены на указанные работы.</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Расходный кассовый ордер применяется для оформления выдачи наличных денег из кассы как в условиях традиционных методов об</w:t>
      </w:r>
      <w:r w:rsidR="002341A5" w:rsidRPr="00077FE8">
        <w:rPr>
          <w:rFonts w:ascii="Times New Roman" w:hAnsi="Times New Roman" w:cs="Arial"/>
          <w:sz w:val="28"/>
          <w:szCs w:val="28"/>
        </w:rPr>
        <w:softHyphen/>
        <w:t>работки данных, так и при обработке информации с применением средств вычислительной техники. Расходный кассовый ордер выписывается в одном экземпляре ра</w:t>
      </w:r>
      <w:r w:rsidR="002341A5" w:rsidRPr="00077FE8">
        <w:rPr>
          <w:rFonts w:ascii="Times New Roman" w:hAnsi="Times New Roman" w:cs="Arial"/>
          <w:sz w:val="28"/>
          <w:szCs w:val="28"/>
        </w:rPr>
        <w:softHyphen/>
        <w:t>ботником бухгалтерии. Расходные кассовые ордера и заменяющие их документы должны быть заполнены четко и ясно чернилами, шариковой ручкой либо выписаны на пишущей или вычислительной машине. Подчистки, помарки или исправления в этих документах не допускаются (п. 19 Порядка ведения кассовых операций).</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Расходные кассовые ордера или заменяющие их документы до пе</w:t>
      </w:r>
      <w:r w:rsidR="002341A5" w:rsidRPr="00077FE8">
        <w:rPr>
          <w:rFonts w:ascii="Times New Roman" w:hAnsi="Times New Roman" w:cs="Arial"/>
          <w:sz w:val="28"/>
          <w:szCs w:val="28"/>
        </w:rPr>
        <w:softHyphen/>
        <w:t>редачи в кассу регистрируются бухгалтерией в журнале регистрации приходных и расходных кассовых документов (форма № КО-3) (приложение Ф).</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После заполнения расходного кассового ордера его подписывают руководитель организации и главный бухгалтер или лицо, на то уполномоченное письменным распоряжением руководителя.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Если на прилагаемых к расходному кассовому ордеру документах имеется разрешительная надпись руко</w:t>
      </w:r>
      <w:r w:rsidRPr="00077FE8">
        <w:rPr>
          <w:rFonts w:ascii="Times New Roman" w:hAnsi="Times New Roman" w:cs="Arial"/>
          <w:sz w:val="28"/>
          <w:szCs w:val="28"/>
        </w:rPr>
        <w:softHyphen/>
        <w:t>водителя предприятия, то его подпись на расходном кассовом ордере не обязательна (п. 14 Порядка ведения кассовых операций).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Расходный кассовый ордер передается бухгалтером в кассу для выдачи по нему денежных средств. Выдача расходных кассовых орде</w:t>
      </w:r>
      <w:r w:rsidRPr="00077FE8">
        <w:rPr>
          <w:rFonts w:ascii="Times New Roman" w:hAnsi="Times New Roman" w:cs="Arial"/>
          <w:sz w:val="28"/>
          <w:szCs w:val="28"/>
        </w:rPr>
        <w:softHyphen/>
        <w:t>ров или документов, их заменяющих, на руки лицам, получающим деньги, запрещается (п. 19 Порядка ведения кассовых операций).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 получении расходного кассового ордера кассир обязан проверить:</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наличие и подлинность подписи руководителя и главного бухгалтера на</w:t>
      </w:r>
      <w:r w:rsidR="00077FE8" w:rsidRPr="00077FE8">
        <w:rPr>
          <w:rFonts w:ascii="Times New Roman" w:hAnsi="Times New Roman"/>
          <w:sz w:val="28"/>
          <w:szCs w:val="28"/>
        </w:rPr>
        <w:t xml:space="preserve"> </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документе;</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правильность оформления документа;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наличие перечисленных в документе приложений.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случае несоблюдения хотя бы одного из этих требований кассир возвращает расходный кассовый ордер в бухгалтерию для надлежаще</w:t>
      </w:r>
      <w:r w:rsidRPr="00077FE8">
        <w:rPr>
          <w:rFonts w:ascii="Times New Roman" w:hAnsi="Times New Roman" w:cs="Arial"/>
          <w:sz w:val="28"/>
          <w:szCs w:val="28"/>
        </w:rPr>
        <w:softHyphen/>
        <w:t>го оформления.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Перед получением денег из кассы лицо, которому выдаются де</w:t>
      </w:r>
      <w:r w:rsidRPr="00077FE8">
        <w:rPr>
          <w:rFonts w:ascii="Times New Roman" w:hAnsi="Times New Roman" w:cs="Arial"/>
          <w:sz w:val="28"/>
          <w:szCs w:val="28"/>
        </w:rPr>
        <w:softHyphen/>
        <w:t xml:space="preserve">нежные средства, в строке </w:t>
      </w:r>
      <w:r w:rsidRPr="00077FE8">
        <w:rPr>
          <w:rFonts w:ascii="Times New Roman" w:hAnsi="Times New Roman" w:cs="Arial"/>
          <w:bCs/>
          <w:sz w:val="28"/>
          <w:szCs w:val="28"/>
        </w:rPr>
        <w:t xml:space="preserve">«Получил» </w:t>
      </w:r>
      <w:r w:rsidRPr="00077FE8">
        <w:rPr>
          <w:rFonts w:ascii="Times New Roman" w:hAnsi="Times New Roman" w:cs="Arial"/>
          <w:sz w:val="28"/>
          <w:szCs w:val="28"/>
        </w:rPr>
        <w:t>указывает сумму рублей прописью с заглавной буквы с начала строки, а сумму копеек — цифрами, проставляет дату получения им наличных денег и расписывается. При получении денег по платежной (расчетно-платежной) ведомости сумма прописью не указывается. Расписка в получении денег может быть сделана получателем только собственноручно, чернилами или шариковой ручкой. В следующей строке расходного кассового ордера кассир указывает наименование, номер, дату и место выдачи документа, удостоверяю</w:t>
      </w:r>
      <w:r w:rsidRPr="00077FE8">
        <w:rPr>
          <w:rFonts w:ascii="Times New Roman" w:hAnsi="Times New Roman" w:cs="Arial"/>
          <w:sz w:val="28"/>
          <w:szCs w:val="28"/>
        </w:rPr>
        <w:softHyphen/>
        <w:t>щего личность получателя, который кассир согласно п. 15 Порядка ведения кассовых операций должен потребовать при выдаче денег отдельному лицу по расходному кассовому ордеру или заменяющему его документу. Таким документом, например, может быть паспорт, военный билет, водительские права. На предприятии выдача денег может производиться по удостоверению, выданному данным предприятием, при наличии на нем фотографии и личной подписи владельца.</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Если заменяющий расходный кассовый ордер документ составлен на выдачу денег нескольким лицам, то получатели также предъявляют указанные документы, удостоверяющие их личность, и расписываются в соответствующей графе платежных документов. Однако в этом случае запись о данных документа, удостоверяющего личность, на денежном документе, заменяющем кассовый расходный ордер, не производится (п. 15 Порядка ведения кассовых операций).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Приложенные к расходному кассовому ордеру документы кассир погашает штампом или надписью «Оплачено» с указанием даты (чис</w:t>
      </w:r>
      <w:r w:rsidRPr="00077FE8">
        <w:rPr>
          <w:rFonts w:ascii="Times New Roman" w:hAnsi="Times New Roman" w:cs="Arial"/>
          <w:sz w:val="28"/>
          <w:szCs w:val="28"/>
        </w:rPr>
        <w:softHyphen/>
        <w:t>ла, месяца, года). Документы погашаются штампом для того, чтобы в дальнейшем ими никто не смог воспользоваться с целью получения денег из кассы вторично.</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После выдачи денег из кассы расходный кассовый ордер остается в кассе. Записи в кассовую книгу производятся кассиром сразу же после выдачи денег по расходному кассовому ордеру или другому заменяю</w:t>
      </w:r>
      <w:r w:rsidRPr="00077FE8">
        <w:rPr>
          <w:rFonts w:ascii="Times New Roman" w:hAnsi="Times New Roman" w:cs="Arial"/>
          <w:sz w:val="28"/>
          <w:szCs w:val="28"/>
        </w:rPr>
        <w:softHyphen/>
        <w:t>щему его документу (п. 24 Порядка ведения кассовых операций).Подчистки и не оговоренные исправления в кассовой книге не до</w:t>
      </w:r>
      <w:r w:rsidRPr="00077FE8">
        <w:rPr>
          <w:rFonts w:ascii="Times New Roman" w:hAnsi="Times New Roman" w:cs="Arial"/>
          <w:sz w:val="28"/>
          <w:szCs w:val="28"/>
        </w:rPr>
        <w:softHyphen/>
        <w:t>пускаются. Сделанные исправления заверяются подписями кассира, а также главного бухгалтера предприятия или лица, его заменяющего. Запись производится на том же листе кассовой книги, где была отражена операция получения денег по приходному кассовому ордеру. Расходный кассовый ордер и кассовая книга являются основанием для отражения в бухгалтерском учете операций по расходованию денежных средств из кассы организации: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57 Кредит счета 50 </w:t>
      </w:r>
      <w:r w:rsidRPr="00077FE8">
        <w:rPr>
          <w:rFonts w:ascii="Times New Roman" w:hAnsi="Times New Roman" w:cs="Arial"/>
          <w:sz w:val="28"/>
          <w:szCs w:val="28"/>
        </w:rPr>
        <w:t>- переданы инкассатору наличные денежные средства для отправки в банк;</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58 Кредит счета 50 </w:t>
      </w:r>
      <w:r w:rsidRPr="00077FE8">
        <w:rPr>
          <w:rFonts w:ascii="Times New Roman" w:hAnsi="Times New Roman" w:cs="Arial"/>
          <w:sz w:val="28"/>
          <w:szCs w:val="28"/>
        </w:rPr>
        <w:t>— предоставлены долгосрочные (или краткосрочные) денежные займы другим организациям (в том числе под векселя);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60 Кредит счета 50 </w:t>
      </w:r>
      <w:r w:rsidRPr="00077FE8">
        <w:rPr>
          <w:rFonts w:ascii="Times New Roman" w:hAnsi="Times New Roman" w:cs="Arial"/>
          <w:sz w:val="28"/>
          <w:szCs w:val="28"/>
        </w:rPr>
        <w:t>— из средств кассы погашена задол</w:t>
      </w:r>
      <w:r w:rsidRPr="00077FE8">
        <w:rPr>
          <w:rFonts w:ascii="Times New Roman" w:hAnsi="Times New Roman" w:cs="Arial"/>
          <w:sz w:val="28"/>
          <w:szCs w:val="28"/>
        </w:rPr>
        <w:softHyphen/>
        <w:t>женность перед поставщиками и подрядчиками (выданы из кассы авансы под поставку материальных ценностей);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62 Кредит счета 50 </w:t>
      </w:r>
      <w:r w:rsidRPr="00077FE8">
        <w:rPr>
          <w:rFonts w:ascii="Times New Roman" w:hAnsi="Times New Roman" w:cs="Arial"/>
          <w:sz w:val="28"/>
          <w:szCs w:val="28"/>
        </w:rPr>
        <w:t>— возвращена заказчикам излишне полученная с них наличная денежная сумма (возвращены авансы, полученные от покупателей и заказчиков);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66 (67) Кредит счета 50 </w:t>
      </w:r>
      <w:r w:rsidRPr="00077FE8">
        <w:rPr>
          <w:rFonts w:ascii="Times New Roman" w:hAnsi="Times New Roman" w:cs="Arial"/>
          <w:sz w:val="28"/>
          <w:szCs w:val="28"/>
        </w:rPr>
        <w:t>— отражено погашение налич</w:t>
      </w:r>
      <w:r w:rsidRPr="00077FE8">
        <w:rPr>
          <w:rFonts w:ascii="Times New Roman" w:hAnsi="Times New Roman" w:cs="Arial"/>
          <w:sz w:val="28"/>
          <w:szCs w:val="28"/>
        </w:rPr>
        <w:softHyphen/>
        <w:t>ными денежными средствами краткосрочных (долгосрочных) заем</w:t>
      </w:r>
      <w:r w:rsidRPr="00077FE8">
        <w:rPr>
          <w:rFonts w:ascii="Times New Roman" w:hAnsi="Times New Roman" w:cs="Arial"/>
          <w:sz w:val="28"/>
          <w:szCs w:val="28"/>
        </w:rPr>
        <w:softHyphen/>
        <w:t>ных обязательств;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68 Кредит счета 50 </w:t>
      </w:r>
      <w:r w:rsidRPr="00077FE8">
        <w:rPr>
          <w:rFonts w:ascii="Times New Roman" w:hAnsi="Times New Roman" w:cs="Arial"/>
          <w:sz w:val="28"/>
          <w:szCs w:val="28"/>
        </w:rPr>
        <w:t>— внесены в бюджет наличными штрафные санкции, налагаемые на должностных лиц;</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69 Кредит счета 50 </w:t>
      </w:r>
      <w:r w:rsidRPr="00077FE8">
        <w:rPr>
          <w:rFonts w:ascii="Times New Roman" w:hAnsi="Times New Roman" w:cs="Arial"/>
          <w:sz w:val="28"/>
          <w:szCs w:val="28"/>
        </w:rPr>
        <w:t>— за счет фондов социального стра</w:t>
      </w:r>
      <w:r w:rsidRPr="00077FE8">
        <w:rPr>
          <w:rFonts w:ascii="Times New Roman" w:hAnsi="Times New Roman" w:cs="Arial"/>
          <w:sz w:val="28"/>
          <w:szCs w:val="28"/>
        </w:rPr>
        <w:softHyphen/>
        <w:t>хования и обеспечения осуществлены выплаты работникам;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70 Кредит счета 50 </w:t>
      </w:r>
      <w:r w:rsidRPr="00077FE8">
        <w:rPr>
          <w:rFonts w:ascii="Times New Roman" w:hAnsi="Times New Roman" w:cs="Arial"/>
          <w:sz w:val="28"/>
          <w:szCs w:val="28"/>
        </w:rPr>
        <w:t>— выплачена заработная плата пер</w:t>
      </w:r>
      <w:r w:rsidRPr="00077FE8">
        <w:rPr>
          <w:rFonts w:ascii="Times New Roman" w:hAnsi="Times New Roman" w:cs="Arial"/>
          <w:sz w:val="28"/>
          <w:szCs w:val="28"/>
        </w:rPr>
        <w:softHyphen/>
        <w:t>соналу;</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71 Кредит счета 50 </w:t>
      </w:r>
      <w:r w:rsidRPr="00077FE8">
        <w:rPr>
          <w:rFonts w:ascii="Times New Roman" w:hAnsi="Times New Roman" w:cs="Arial"/>
          <w:sz w:val="28"/>
          <w:szCs w:val="28"/>
        </w:rPr>
        <w:t>— выданы из кассы подотчетные суммы;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75 Кредит счета 50 </w:t>
      </w:r>
      <w:r w:rsidRPr="00077FE8">
        <w:rPr>
          <w:rFonts w:ascii="Times New Roman" w:hAnsi="Times New Roman" w:cs="Arial"/>
          <w:sz w:val="28"/>
          <w:szCs w:val="28"/>
        </w:rPr>
        <w:t>- выплачены из кассы дивиденды учредителям, не являющимся работниками предприятия;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76 Кредит счета 50 </w:t>
      </w:r>
      <w:r w:rsidRPr="00077FE8">
        <w:rPr>
          <w:rFonts w:ascii="Times New Roman" w:hAnsi="Times New Roman" w:cs="Arial"/>
          <w:sz w:val="28"/>
          <w:szCs w:val="28"/>
        </w:rPr>
        <w:t>— оплачены из кассы услуги (вы</w:t>
      </w:r>
      <w:r w:rsidRPr="00077FE8">
        <w:rPr>
          <w:rFonts w:ascii="Times New Roman" w:hAnsi="Times New Roman" w:cs="Arial"/>
          <w:sz w:val="28"/>
          <w:szCs w:val="28"/>
        </w:rPr>
        <w:softHyphen/>
        <w:t>плачена депонированная заработная плата; оплачены из средств кас</w:t>
      </w:r>
      <w:r w:rsidRPr="00077FE8">
        <w:rPr>
          <w:rFonts w:ascii="Times New Roman" w:hAnsi="Times New Roman" w:cs="Arial"/>
          <w:sz w:val="28"/>
          <w:szCs w:val="28"/>
        </w:rPr>
        <w:softHyphen/>
        <w:t>сы страховые взносы по договорам страхования, заключенным со стра</w:t>
      </w:r>
      <w:r w:rsidRPr="00077FE8">
        <w:rPr>
          <w:rFonts w:ascii="Times New Roman" w:hAnsi="Times New Roman" w:cs="Arial"/>
          <w:sz w:val="28"/>
          <w:szCs w:val="28"/>
        </w:rPr>
        <w:softHyphen/>
        <w:t>ховыми компаниями; оплачены из кассы штрафные санкции по хо</w:t>
      </w:r>
      <w:r w:rsidRPr="00077FE8">
        <w:rPr>
          <w:rFonts w:ascii="Times New Roman" w:hAnsi="Times New Roman" w:cs="Arial"/>
          <w:sz w:val="28"/>
          <w:szCs w:val="28"/>
        </w:rPr>
        <w:softHyphen/>
        <w:t>зяйственным договорам);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76 Кредит счета 50 </w:t>
      </w:r>
      <w:r w:rsidRPr="00077FE8">
        <w:rPr>
          <w:rFonts w:ascii="Times New Roman" w:hAnsi="Times New Roman" w:cs="Arial"/>
          <w:sz w:val="28"/>
          <w:szCs w:val="28"/>
        </w:rPr>
        <w:t>— участником договора простого товарищества компенсированы убытки, понесенные в ходе совмест</w:t>
      </w:r>
      <w:r w:rsidRPr="00077FE8">
        <w:rPr>
          <w:rFonts w:ascii="Times New Roman" w:hAnsi="Times New Roman" w:cs="Arial"/>
          <w:sz w:val="28"/>
          <w:szCs w:val="28"/>
        </w:rPr>
        <w:softHyphen/>
        <w:t>ной деятельности;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76 Кредит счета 50 </w:t>
      </w:r>
      <w:r w:rsidRPr="00077FE8">
        <w:rPr>
          <w:rFonts w:ascii="Times New Roman" w:hAnsi="Times New Roman" w:cs="Arial"/>
          <w:sz w:val="28"/>
          <w:szCs w:val="28"/>
        </w:rPr>
        <w:t>- комиссионером выплачена компен</w:t>
      </w:r>
      <w:r w:rsidRPr="00077FE8">
        <w:rPr>
          <w:rFonts w:ascii="Times New Roman" w:hAnsi="Times New Roman" w:cs="Arial"/>
          <w:sz w:val="28"/>
          <w:szCs w:val="28"/>
        </w:rPr>
        <w:softHyphen/>
        <w:t>сация комитенту за утерянные товары (комиссионером отражены налич</w:t>
      </w:r>
      <w:r w:rsidRPr="00077FE8">
        <w:rPr>
          <w:rFonts w:ascii="Times New Roman" w:hAnsi="Times New Roman" w:cs="Arial"/>
          <w:sz w:val="28"/>
          <w:szCs w:val="28"/>
        </w:rPr>
        <w:softHyphen/>
        <w:t>ные денежные средства, выданные комитенту за реализованные товары);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91 Кредит счета 50 </w:t>
      </w:r>
      <w:r w:rsidRPr="00077FE8">
        <w:rPr>
          <w:rFonts w:ascii="Times New Roman" w:hAnsi="Times New Roman" w:cs="Arial"/>
          <w:sz w:val="28"/>
          <w:szCs w:val="28"/>
        </w:rPr>
        <w:t>— отражены отрицательные курсо</w:t>
      </w:r>
      <w:r w:rsidRPr="00077FE8">
        <w:rPr>
          <w:rFonts w:ascii="Times New Roman" w:hAnsi="Times New Roman" w:cs="Arial"/>
          <w:sz w:val="28"/>
          <w:szCs w:val="28"/>
        </w:rPr>
        <w:softHyphen/>
        <w:t>вые разницы по валютным денежным средствам в кассе (за наруше</w:t>
      </w:r>
      <w:r w:rsidRPr="00077FE8">
        <w:rPr>
          <w:rFonts w:ascii="Times New Roman" w:hAnsi="Times New Roman" w:cs="Arial"/>
          <w:sz w:val="28"/>
          <w:szCs w:val="28"/>
        </w:rPr>
        <w:softHyphen/>
        <w:t>ние договорных обязательств оплачены штрафы и неустойки);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91 Кредит счета 50 </w:t>
      </w:r>
      <w:r w:rsidRPr="00077FE8">
        <w:rPr>
          <w:rFonts w:ascii="Times New Roman" w:hAnsi="Times New Roman" w:cs="Arial"/>
          <w:sz w:val="28"/>
          <w:szCs w:val="28"/>
        </w:rPr>
        <w:t>— комиссионером выплачена коми</w:t>
      </w:r>
      <w:r w:rsidRPr="00077FE8">
        <w:rPr>
          <w:rFonts w:ascii="Times New Roman" w:hAnsi="Times New Roman" w:cs="Arial"/>
          <w:sz w:val="28"/>
          <w:szCs w:val="28"/>
        </w:rPr>
        <w:softHyphen/>
        <w:t>тенту из кассы неустойка за задержку перечисления денежных средств;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94 Кредит счета 50 </w:t>
      </w:r>
      <w:r w:rsidRPr="00077FE8">
        <w:rPr>
          <w:rFonts w:ascii="Times New Roman" w:hAnsi="Times New Roman" w:cs="Arial"/>
          <w:sz w:val="28"/>
          <w:szCs w:val="28"/>
        </w:rPr>
        <w:t>— при инвентаризации кассы вы</w:t>
      </w:r>
      <w:r w:rsidRPr="00077FE8">
        <w:rPr>
          <w:rFonts w:ascii="Times New Roman" w:hAnsi="Times New Roman" w:cs="Arial"/>
          <w:sz w:val="28"/>
          <w:szCs w:val="28"/>
        </w:rPr>
        <w:softHyphen/>
        <w:t>явлена недостача денежных средств.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Порядок выдачи денежных средств рассмотрим на конкретном примере 2</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Пример 2</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Сотрудница</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xml:space="preserve">Носова Татьяна Дмитриевна для нужд ООО ПКФ «Славита и К» закупила канцелярские товары . Денег выданных ей под авансовый отчет не хватило и она добавила свои. После составления авансового отчета № 22 от 06.03.07 г. перерасход составил 315-03 коп. Для выдачи наличных денежных средств был выписан расходный кассовый ордер № 39 от 16.03.07 г. на сумму </w:t>
      </w:r>
    </w:p>
    <w:p w:rsidR="002341A5" w:rsidRPr="00077FE8" w:rsidRDefault="002341A5" w:rsidP="00AA6C0E">
      <w:pPr>
        <w:pStyle w:val="14"/>
        <w:spacing w:line="360" w:lineRule="auto"/>
        <w:jc w:val="both"/>
        <w:rPr>
          <w:rFonts w:ascii="Times New Roman" w:hAnsi="Times New Roman" w:cs="Arial"/>
          <w:sz w:val="28"/>
          <w:szCs w:val="28"/>
        </w:rPr>
      </w:pPr>
      <w:r w:rsidRPr="00077FE8">
        <w:rPr>
          <w:rFonts w:ascii="Times New Roman" w:hAnsi="Times New Roman" w:cs="Arial"/>
          <w:sz w:val="28"/>
          <w:szCs w:val="28"/>
        </w:rPr>
        <w:t>315-03 руб. Подписан генеральным директором, главным бухгалтером, кассиром. После своей подписи в расходном кассовом ордере</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Носова</w:t>
      </w:r>
      <w:r w:rsidR="00077FE8" w:rsidRPr="00077FE8">
        <w:rPr>
          <w:rFonts w:ascii="Times New Roman" w:hAnsi="Times New Roman" w:cs="Arial"/>
          <w:sz w:val="28"/>
          <w:szCs w:val="28"/>
        </w:rPr>
        <w:t xml:space="preserve"> </w:t>
      </w:r>
      <w:r w:rsidRPr="00077FE8">
        <w:rPr>
          <w:rFonts w:ascii="Times New Roman" w:hAnsi="Times New Roman" w:cs="Arial"/>
          <w:sz w:val="28"/>
          <w:szCs w:val="28"/>
        </w:rPr>
        <w:t>Татьяна Дмитриевна получила денежные средства на руки.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Бухгалтер сделал следующие бухгалтерские записи: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71.1 –Кредит 50.1- 315-03 выдан из кассы перерасход по авансовому отчету</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Журнал регистрации приходных и расходных кассовых докумен</w:t>
      </w:r>
      <w:r w:rsidRPr="00077FE8">
        <w:rPr>
          <w:rFonts w:ascii="Times New Roman" w:hAnsi="Times New Roman" w:cs="Arial"/>
          <w:sz w:val="28"/>
          <w:szCs w:val="28"/>
        </w:rPr>
        <w:softHyphen/>
        <w:t>тов и кассовая книга, как правило, заводятся на определенный пери</w:t>
      </w:r>
      <w:r w:rsidRPr="00077FE8">
        <w:rPr>
          <w:rFonts w:ascii="Times New Roman" w:hAnsi="Times New Roman" w:cs="Arial"/>
          <w:sz w:val="28"/>
          <w:szCs w:val="28"/>
        </w:rPr>
        <w:softHyphen/>
        <w:t>од. В зависимости от совершаемых с денежными средствами опера</w:t>
      </w:r>
      <w:r w:rsidRPr="00077FE8">
        <w:rPr>
          <w:rFonts w:ascii="Times New Roman" w:hAnsi="Times New Roman" w:cs="Arial"/>
          <w:sz w:val="28"/>
          <w:szCs w:val="28"/>
        </w:rPr>
        <w:softHyphen/>
        <w:t>ций это может быть месяц, квартал, год или любой другой установ</w:t>
      </w:r>
      <w:r w:rsidRPr="00077FE8">
        <w:rPr>
          <w:rFonts w:ascii="Times New Roman" w:hAnsi="Times New Roman" w:cs="Arial"/>
          <w:sz w:val="28"/>
          <w:szCs w:val="28"/>
        </w:rPr>
        <w:softHyphen/>
        <w:t>ленный организацией период.</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Для регистрации бухгалтерией приходных и расходных кассовых ордеров или заменяющих их документов (платежных ,расчетно-платежных ведомостей, заявлений на выдачу денег, счетов и др.) до пе</w:t>
      </w:r>
      <w:r w:rsidRPr="00077FE8">
        <w:rPr>
          <w:rFonts w:ascii="Times New Roman" w:hAnsi="Times New Roman" w:cs="Arial"/>
          <w:sz w:val="28"/>
          <w:szCs w:val="28"/>
        </w:rPr>
        <w:softHyphen/>
        <w:t xml:space="preserve">редачи в кассу ООО ПКФ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«Славита и К» применяется журнал регистрации при</w:t>
      </w:r>
      <w:r w:rsidRPr="00077FE8">
        <w:rPr>
          <w:rFonts w:ascii="Times New Roman" w:hAnsi="Times New Roman" w:cs="Arial"/>
          <w:sz w:val="28"/>
          <w:szCs w:val="28"/>
        </w:rPr>
        <w:softHyphen/>
        <w:t>ходных и расходных кассовых документов по форме № КО-3 (приложение Я).</w:t>
      </w:r>
    </w:p>
    <w:p w:rsidR="002341A5" w:rsidRPr="00077FE8" w:rsidRDefault="002341A5" w:rsidP="002D2D66">
      <w:pPr>
        <w:pStyle w:val="14"/>
        <w:spacing w:line="360" w:lineRule="auto"/>
        <w:ind w:firstLine="709"/>
        <w:jc w:val="both"/>
        <w:rPr>
          <w:rFonts w:ascii="Times New Roman" w:hAnsi="Times New Roman" w:cs="Arial"/>
          <w:iCs/>
          <w:sz w:val="28"/>
          <w:szCs w:val="28"/>
        </w:rPr>
      </w:pPr>
      <w:r w:rsidRPr="00077FE8">
        <w:rPr>
          <w:rFonts w:ascii="Times New Roman" w:hAnsi="Times New Roman" w:cs="Arial"/>
          <w:sz w:val="28"/>
          <w:szCs w:val="28"/>
        </w:rPr>
        <w:t>Регистрация кассовых документов может осуществляться с приме</w:t>
      </w:r>
      <w:r w:rsidRPr="00077FE8">
        <w:rPr>
          <w:rFonts w:ascii="Times New Roman" w:hAnsi="Times New Roman" w:cs="Arial"/>
          <w:sz w:val="28"/>
          <w:szCs w:val="28"/>
        </w:rPr>
        <w:softHyphen/>
        <w:t>нением средств вычислительной техники. При этом в машинограмме «Вкладной лист журнала регистрации приходных и расходных кассо</w:t>
      </w:r>
      <w:r w:rsidRPr="00077FE8">
        <w:rPr>
          <w:rFonts w:ascii="Times New Roman" w:hAnsi="Times New Roman" w:cs="Arial"/>
          <w:sz w:val="28"/>
          <w:szCs w:val="28"/>
        </w:rPr>
        <w:softHyphen/>
        <w:t>вых ордеров», составляемой за соответствующий день, обеспечивает</w:t>
      </w:r>
      <w:r w:rsidRPr="00077FE8">
        <w:rPr>
          <w:rFonts w:ascii="Times New Roman" w:hAnsi="Times New Roman" w:cs="Arial"/>
          <w:sz w:val="28"/>
          <w:szCs w:val="28"/>
        </w:rPr>
        <w:softHyphen/>
        <w:t>ся также формирование данных для учета движения денежных средств по целевому назначению.</w:t>
      </w:r>
      <w:r w:rsidR="00077FE8" w:rsidRPr="00077FE8">
        <w:rPr>
          <w:rFonts w:ascii="Times New Roman" w:hAnsi="Times New Roman" w:cs="Arial"/>
          <w:sz w:val="28"/>
          <w:szCs w:val="28"/>
        </w:rPr>
        <w:t xml:space="preserve">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Все поступления и выдачи наличных денег (в том числе при при</w:t>
      </w:r>
      <w:r w:rsidRPr="00077FE8">
        <w:rPr>
          <w:rFonts w:ascii="Times New Roman" w:hAnsi="Times New Roman" w:cs="Arial"/>
          <w:sz w:val="28"/>
          <w:szCs w:val="28"/>
        </w:rPr>
        <w:softHyphen/>
        <w:t>еме наличных денежных средств с использованием ККТ)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учитывает в кассовой книге (п. 22 Порядка ведения кас</w:t>
      </w:r>
      <w:r w:rsidRPr="00077FE8">
        <w:rPr>
          <w:rFonts w:ascii="Times New Roman" w:hAnsi="Times New Roman" w:cs="Arial"/>
          <w:sz w:val="28"/>
          <w:szCs w:val="28"/>
        </w:rPr>
        <w:softHyphen/>
        <w:t>совых операций).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ведет только одну кассовую книгу, контроль за правильностью ведения которой возлагается на главного бухгалте</w:t>
      </w:r>
      <w:r w:rsidRPr="00077FE8">
        <w:rPr>
          <w:rFonts w:ascii="Times New Roman" w:hAnsi="Times New Roman" w:cs="Arial"/>
          <w:sz w:val="28"/>
          <w:szCs w:val="28"/>
        </w:rPr>
        <w:softHyphen/>
        <w:t>ра организации Носова Вячеслава Васильевича.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Кассовая книга, как и журнал регистрации, заводится на опреде</w:t>
      </w:r>
      <w:r w:rsidRPr="00077FE8">
        <w:rPr>
          <w:rFonts w:ascii="Times New Roman" w:hAnsi="Times New Roman" w:cs="Arial"/>
          <w:sz w:val="28"/>
          <w:szCs w:val="28"/>
        </w:rPr>
        <w:softHyphen/>
        <w:t>ленный период - это может быть месяц, квартал, год или любой другой установленный организацией период.</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Открывая новую кассовую книгу в начале установленного органи</w:t>
      </w:r>
      <w:r w:rsidRPr="00077FE8">
        <w:rPr>
          <w:rFonts w:ascii="Times New Roman" w:hAnsi="Times New Roman" w:cs="Arial"/>
          <w:sz w:val="28"/>
          <w:szCs w:val="28"/>
        </w:rPr>
        <w:softHyphen/>
        <w:t>зацией периода, необходимо ее,как уже было сказано, пронумеро</w:t>
      </w:r>
      <w:r w:rsidRPr="00077FE8">
        <w:rPr>
          <w:rFonts w:ascii="Times New Roman" w:hAnsi="Times New Roman" w:cs="Arial"/>
          <w:sz w:val="28"/>
          <w:szCs w:val="28"/>
        </w:rPr>
        <w:softHyphen/>
        <w:t>вать,прошнуровать и опечатать, заполнить обложку, титульный лист и последнюю страницу.</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Кассовая книга должна быть пронумерована, прошнурована и опе</w:t>
      </w:r>
      <w:r w:rsidRPr="00077FE8">
        <w:rPr>
          <w:rFonts w:ascii="Times New Roman" w:hAnsi="Times New Roman" w:cs="Arial"/>
          <w:sz w:val="28"/>
          <w:szCs w:val="28"/>
        </w:rPr>
        <w:softHyphen/>
        <w:t>чатана сургучной или мастичной печатью (п. 23 Порядка ведения кассовых операций).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Каждый лист кассовой книги состоит из двух равных частей: одна из них (с горизонтальной линовкой) заполняется кассиром как первый экземпляр и остается в книге, вторая (без горизонтальных линеек) за</w:t>
      </w:r>
      <w:r w:rsidRPr="00077FE8">
        <w:rPr>
          <w:rFonts w:ascii="Times New Roman" w:hAnsi="Times New Roman" w:cs="Arial"/>
          <w:sz w:val="28"/>
          <w:szCs w:val="28"/>
        </w:rPr>
        <w:softHyphen/>
        <w:t>полняется с лицевой и оборотной сторон через копировальную бумагу. Она является отрывной частью листа и служит отчетом кассира. Первые и вторые экземпляры листов нумеруются одинаковыми номерами.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 опечатывании книги мастичной печатью используются клей на основе жидкого стекла («Силикатный», «Канцелярский», «Кон</w:t>
      </w:r>
      <w:r w:rsidRPr="00077FE8">
        <w:rPr>
          <w:rFonts w:ascii="Times New Roman" w:hAnsi="Times New Roman" w:cs="Arial"/>
          <w:sz w:val="28"/>
          <w:szCs w:val="28"/>
        </w:rPr>
        <w:softHyphen/>
        <w:t>торский», «Жидкое стекло»), бумага типа папиросной, штемпельная краска. Бумага с оттиском печати смазывается с двух сторон клеем, после опечатывания книги наносится еще один слой клея (п. 23 Порядка ведения кассовых операций).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До внесения каких-либо данных непосредственно в саму кассовую книгу необходимо сделать запись на ее последней странице. По строке «В этой книге пронумеровано и прошнуровано _ листов» прописью указывается количество листов в кассовой книге. Эта запись заверяется подписями руководителя и главного бухгалтера данной организации, а также печатью или штампом.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Кассовая книга на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ведется</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xml:space="preserve">автоматизированным способом (при условии обеспечения полной сохранности кассовых документов).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Порядок ведения кассовой книги на ООО ПКФ «Славита и К» представим на рисунке 12.</w:t>
      </w:r>
    </w:p>
    <w:p w:rsidR="002341A5" w:rsidRPr="00AA6C0E" w:rsidRDefault="008E112F" w:rsidP="002D2D66">
      <w:pPr>
        <w:pStyle w:val="14"/>
        <w:spacing w:line="360" w:lineRule="auto"/>
        <w:ind w:firstLine="709"/>
        <w:jc w:val="both"/>
        <w:rPr>
          <w:rFonts w:ascii="Times New Roman" w:hAnsi="Times New Roman" w:cs="Arial"/>
          <w:sz w:val="28"/>
          <w:szCs w:val="28"/>
        </w:rPr>
      </w:pPr>
      <w:r>
        <w:rPr>
          <w:noProof/>
          <w:lang w:eastAsia="ru-RU"/>
        </w:rPr>
        <w:pict>
          <v:rect id="_x0000_s1200" style="position:absolute;left:0;text-align:left;margin-left:11.25pt;margin-top:21.65pt;width:122.25pt;height:64.5pt;z-index:-251599360;v-text-anchor:middle" strokeweight=".26mm">
            <v:fill color2="black"/>
          </v:rect>
        </w:pict>
      </w:r>
      <w:r>
        <w:rPr>
          <w:noProof/>
          <w:lang w:eastAsia="ru-RU"/>
        </w:rPr>
        <w:pict>
          <v:rect id="_x0000_s1201" style="position:absolute;left:0;text-align:left;margin-left:153pt;margin-top:21.05pt;width:139.5pt;height:63.75pt;z-index:-251598336;v-text-anchor:middle" strokeweight=".26mm">
            <v:fill color2="black"/>
          </v:rect>
        </w:pict>
      </w:r>
      <w:r>
        <w:rPr>
          <w:noProof/>
          <w:lang w:eastAsia="ru-RU"/>
        </w:rPr>
        <w:pict>
          <v:rect id="_x0000_s1202" style="position:absolute;left:0;text-align:left;margin-left:321pt;margin-top:20.15pt;width:148.5pt;height:66.75pt;z-index:-251597312;v-text-anchor:middle" strokeweight=".26mm">
            <v:fill color2="black"/>
          </v:rect>
        </w:pict>
      </w:r>
    </w:p>
    <w:p w:rsidR="00AA6C0E" w:rsidRPr="00AA6C0E" w:rsidRDefault="00AA6C0E" w:rsidP="00AA6C0E">
      <w:pPr>
        <w:pStyle w:val="14"/>
        <w:spacing w:line="360" w:lineRule="auto"/>
        <w:jc w:val="both"/>
        <w:rPr>
          <w:rFonts w:ascii="Times New Roman" w:hAnsi="Times New Roman" w:cs="Arial"/>
        </w:rPr>
      </w:pPr>
      <w:r>
        <w:rPr>
          <w:rFonts w:ascii="Times New Roman" w:hAnsi="Times New Roman" w:cs="Arial"/>
        </w:rPr>
        <w:t xml:space="preserve">       </w:t>
      </w:r>
      <w:r w:rsidRPr="00AA6C0E">
        <w:rPr>
          <w:rFonts w:ascii="Times New Roman" w:hAnsi="Times New Roman" w:cs="Arial"/>
        </w:rPr>
        <w:t>Формирование листов</w:t>
      </w:r>
      <w:r w:rsidR="008E112F">
        <w:rPr>
          <w:noProof/>
          <w:lang w:eastAsia="ru-RU"/>
        </w:rPr>
        <w:pict>
          <v:line id="_x0000_s1203" style="position:absolute;left:0;text-align:left;z-index:251720192;mso-position-horizontal-relative:text;mso-position-vertical-relative:text" from="135pt,13.35pt" to="154.5pt,14.1pt" strokeweight=".26mm">
            <v:stroke endarrow="block" joinstyle="miter"/>
          </v:line>
        </w:pict>
      </w:r>
      <w:r>
        <w:rPr>
          <w:rFonts w:ascii="Times New Roman" w:hAnsi="Times New Roman" w:cs="Arial"/>
        </w:rPr>
        <w:t xml:space="preserve">              </w:t>
      </w:r>
      <w:r w:rsidR="00077FE8" w:rsidRPr="00077FE8">
        <w:rPr>
          <w:rFonts w:ascii="Times New Roman" w:hAnsi="Times New Roman" w:cs="Arial"/>
          <w:sz w:val="28"/>
          <w:szCs w:val="24"/>
        </w:rPr>
        <w:t xml:space="preserve"> </w:t>
      </w:r>
      <w:r w:rsidRPr="00AA6C0E">
        <w:rPr>
          <w:rFonts w:ascii="Times New Roman" w:hAnsi="Times New Roman" w:cs="Arial"/>
        </w:rPr>
        <w:t xml:space="preserve">Передача отчета кассира </w:t>
      </w:r>
    </w:p>
    <w:p w:rsidR="00AA6C0E" w:rsidRDefault="008E112F" w:rsidP="00AA6C0E">
      <w:pPr>
        <w:pStyle w:val="14"/>
        <w:tabs>
          <w:tab w:val="left" w:pos="1485"/>
          <w:tab w:val="center" w:pos="4969"/>
        </w:tabs>
        <w:spacing w:line="360" w:lineRule="auto"/>
        <w:jc w:val="both"/>
        <w:rPr>
          <w:rFonts w:ascii="Times New Roman" w:hAnsi="Times New Roman" w:cs="Arial"/>
          <w:sz w:val="28"/>
          <w:szCs w:val="24"/>
        </w:rPr>
      </w:pPr>
      <w:r>
        <w:rPr>
          <w:noProof/>
          <w:lang w:eastAsia="ru-RU"/>
        </w:rPr>
        <w:pict>
          <v:line id="_x0000_s1204" style="position:absolute;left:0;text-align:left;z-index:251721216" from="294pt,1.8pt" to="321pt,1.8pt" strokeweight=".26mm">
            <v:stroke endarrow="block" joinstyle="miter"/>
          </v:line>
        </w:pict>
      </w:r>
    </w:p>
    <w:p w:rsidR="00AA6C0E" w:rsidRDefault="00AA6C0E" w:rsidP="00AA6C0E">
      <w:pPr>
        <w:pStyle w:val="14"/>
        <w:tabs>
          <w:tab w:val="left" w:pos="1485"/>
          <w:tab w:val="center" w:pos="4969"/>
        </w:tabs>
        <w:spacing w:line="360" w:lineRule="auto"/>
        <w:jc w:val="both"/>
        <w:rPr>
          <w:rFonts w:ascii="Times New Roman" w:hAnsi="Times New Roman" w:cs="Arial"/>
          <w:sz w:val="28"/>
          <w:szCs w:val="24"/>
        </w:rPr>
      </w:pPr>
    </w:p>
    <w:p w:rsidR="00AA6C0E" w:rsidRDefault="00AA6C0E" w:rsidP="00AA6C0E">
      <w:pPr>
        <w:pStyle w:val="14"/>
        <w:tabs>
          <w:tab w:val="left" w:pos="1485"/>
          <w:tab w:val="center" w:pos="4969"/>
        </w:tabs>
        <w:spacing w:line="360" w:lineRule="auto"/>
        <w:jc w:val="both"/>
        <w:rPr>
          <w:rFonts w:ascii="Times New Roman" w:hAnsi="Times New Roman" w:cs="Arial"/>
          <w:sz w:val="28"/>
          <w:szCs w:val="24"/>
        </w:rPr>
      </w:pPr>
    </w:p>
    <w:p w:rsidR="002341A5" w:rsidRPr="00077FE8" w:rsidRDefault="002341A5" w:rsidP="00AA6C0E">
      <w:pPr>
        <w:pStyle w:val="14"/>
        <w:tabs>
          <w:tab w:val="left" w:pos="1485"/>
          <w:tab w:val="center" w:pos="4969"/>
        </w:tabs>
        <w:spacing w:line="360" w:lineRule="auto"/>
        <w:jc w:val="both"/>
        <w:rPr>
          <w:rFonts w:ascii="Times New Roman" w:hAnsi="Times New Roman" w:cs="Arial"/>
          <w:sz w:val="28"/>
          <w:szCs w:val="28"/>
        </w:rPr>
      </w:pPr>
      <w:r w:rsidRPr="00077FE8">
        <w:rPr>
          <w:rFonts w:ascii="Times New Roman" w:hAnsi="Times New Roman" w:cs="Arial"/>
          <w:sz w:val="28"/>
          <w:szCs w:val="28"/>
        </w:rPr>
        <w:t>Рисунок 12 -</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Порядок ведения кассовой книги</w:t>
      </w:r>
    </w:p>
    <w:p w:rsidR="002341A5" w:rsidRPr="00077FE8" w:rsidRDefault="002341A5" w:rsidP="002D2D66">
      <w:pPr>
        <w:pStyle w:val="14"/>
        <w:spacing w:line="360" w:lineRule="auto"/>
        <w:ind w:firstLine="709"/>
        <w:jc w:val="both"/>
        <w:rPr>
          <w:rFonts w:ascii="Times New Roman" w:hAnsi="Times New Roman" w:cs="Arial"/>
          <w:sz w:val="28"/>
          <w:szCs w:val="28"/>
        </w:rPr>
      </w:pP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 этом ее листы формируются в виде машинограммы «Вкладной лист кассовой книги» (приложение Ю). Одновременно с ней формируется машинограмма «Отчет кассира» (приложение Ю) .Обе названные машинограммы составляються к началу следующего рабочего дня, имеют одинаковое содержание и включают все реквизиты, предусмот</w:t>
      </w:r>
      <w:r w:rsidRPr="00077FE8">
        <w:rPr>
          <w:rFonts w:ascii="Times New Roman" w:hAnsi="Times New Roman" w:cs="Arial"/>
          <w:sz w:val="28"/>
          <w:szCs w:val="28"/>
        </w:rPr>
        <w:softHyphen/>
        <w:t>ренные формой кассовой книги (п. 25 Порядка ведения кассовых операций). Нумерация листов кассовой к</w:t>
      </w:r>
      <w:r w:rsidR="001F3E2D">
        <w:rPr>
          <w:rFonts w:ascii="Times New Roman" w:hAnsi="Times New Roman" w:cs="Arial"/>
          <w:sz w:val="28"/>
          <w:szCs w:val="28"/>
        </w:rPr>
        <w:t>ниги в этих машинограммах осуще</w:t>
      </w:r>
      <w:r w:rsidRPr="00077FE8">
        <w:rPr>
          <w:rFonts w:ascii="Times New Roman" w:hAnsi="Times New Roman" w:cs="Arial"/>
          <w:sz w:val="28"/>
          <w:szCs w:val="28"/>
        </w:rPr>
        <w:t>ствляется автоматически в порядке возрастания с начала года. В последней за каждый месяц машинограмме «Вкладной лист кассовой книги» должно автоматически</w:t>
      </w:r>
      <w:r w:rsidR="001F3E2D">
        <w:rPr>
          <w:rFonts w:ascii="Times New Roman" w:hAnsi="Times New Roman" w:cs="Arial"/>
          <w:sz w:val="28"/>
          <w:szCs w:val="28"/>
        </w:rPr>
        <w:t xml:space="preserve"> печататься общее количество ли</w:t>
      </w:r>
      <w:r w:rsidRPr="00077FE8">
        <w:rPr>
          <w:rFonts w:ascii="Times New Roman" w:hAnsi="Times New Roman" w:cs="Arial"/>
          <w:sz w:val="28"/>
          <w:szCs w:val="28"/>
        </w:rPr>
        <w:t>стов кассовой книги за каждый месяц, а в последней за календарный год машинограмме — общее количество листов кассовой книги за год.</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Кассир после получения машинограмм «Вкладной лист кассовой книги» и «Отчет кассира» обязан проверить правильность составле</w:t>
      </w:r>
      <w:r w:rsidRPr="00077FE8">
        <w:rPr>
          <w:rFonts w:ascii="Times New Roman" w:hAnsi="Times New Roman" w:cs="Arial"/>
          <w:sz w:val="28"/>
          <w:szCs w:val="28"/>
        </w:rPr>
        <w:softHyphen/>
        <w:t>ния указанных документов, подписать их и передать отчет кассира вместе с приходными и расходными кассовыми документами в бух</w:t>
      </w:r>
      <w:r w:rsidRPr="00077FE8">
        <w:rPr>
          <w:rFonts w:ascii="Times New Roman" w:hAnsi="Times New Roman" w:cs="Arial"/>
          <w:sz w:val="28"/>
          <w:szCs w:val="28"/>
        </w:rPr>
        <w:softHyphen/>
        <w:t>галтерию под расписку во вкладном листе кассовой книги.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целях обеспечения сохранности и удобства их использования машинограммы «Вкладной лист кассовой книги» в течение года хра</w:t>
      </w:r>
      <w:r w:rsidRPr="00077FE8">
        <w:rPr>
          <w:rFonts w:ascii="Times New Roman" w:hAnsi="Times New Roman" w:cs="Arial"/>
          <w:sz w:val="28"/>
          <w:szCs w:val="28"/>
        </w:rPr>
        <w:softHyphen/>
        <w:t>нятся кассиром отдельно за каждый месяц. По окончании календар</w:t>
      </w:r>
      <w:r w:rsidRPr="00077FE8">
        <w:rPr>
          <w:rFonts w:ascii="Times New Roman" w:hAnsi="Times New Roman" w:cs="Arial"/>
          <w:sz w:val="28"/>
          <w:szCs w:val="28"/>
        </w:rPr>
        <w:softHyphen/>
        <w:t>ного года (или по мере необходимости) машинограммы «Вкладной лист кассовой книги» брошюруются в хронологическом порядке. Общее количество листов за год заверяется подписями руководителя и главного бухгалтера предприятия, и книга опечатывается.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ООО ПКФ «Славита и К» имее</w:t>
      </w:r>
      <w:r w:rsidR="001F3E2D">
        <w:rPr>
          <w:rFonts w:ascii="Times New Roman" w:hAnsi="Times New Roman" w:cs="Arial"/>
          <w:sz w:val="28"/>
          <w:szCs w:val="28"/>
        </w:rPr>
        <w:t>т в кассе наличные деньги в пре</w:t>
      </w:r>
      <w:r w:rsidRPr="00077FE8">
        <w:rPr>
          <w:rFonts w:ascii="Times New Roman" w:hAnsi="Times New Roman" w:cs="Arial"/>
          <w:sz w:val="28"/>
          <w:szCs w:val="28"/>
        </w:rPr>
        <w:t>делах лимита остатка кассы в сумме 4 000 руб., установленного банком, по согласованию с руково</w:t>
      </w:r>
      <w:r w:rsidRPr="00077FE8">
        <w:rPr>
          <w:rFonts w:ascii="Times New Roman" w:hAnsi="Times New Roman" w:cs="Arial"/>
          <w:sz w:val="28"/>
          <w:szCs w:val="28"/>
        </w:rPr>
        <w:softHyphen/>
        <w:t>дителем предприятия. При необходимости лимит остатка кассы можно пересмотреть (п. 5 Порядка ведения кассовых операций).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обязано сдавать в банк всю денеж</w:t>
      </w:r>
      <w:r w:rsidR="001F3E2D">
        <w:rPr>
          <w:rFonts w:ascii="Times New Roman" w:hAnsi="Times New Roman" w:cs="Arial"/>
          <w:sz w:val="28"/>
          <w:szCs w:val="28"/>
        </w:rPr>
        <w:t>ную наличность сверх установлен</w:t>
      </w:r>
      <w:r w:rsidRPr="00077FE8">
        <w:rPr>
          <w:rFonts w:ascii="Times New Roman" w:hAnsi="Times New Roman" w:cs="Arial"/>
          <w:sz w:val="28"/>
          <w:szCs w:val="28"/>
        </w:rPr>
        <w:t>ных лимитов остатка наличных денег в кассе в порядке и сроки, согласованные с обслуживающими банками.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Наличные деньги могут быть сданы в дневные и вечерние кассы банков, инкассаторам и в объединенные кассы при предприятиях для последующей сдачи в банк, а также </w:t>
      </w:r>
      <w:r w:rsidR="001F3E2D">
        <w:rPr>
          <w:rFonts w:ascii="Times New Roman" w:hAnsi="Times New Roman" w:cs="Arial"/>
          <w:sz w:val="28"/>
          <w:szCs w:val="28"/>
        </w:rPr>
        <w:t>предприятиям связи для перечис</w:t>
      </w:r>
      <w:r w:rsidRPr="00077FE8">
        <w:rPr>
          <w:rFonts w:ascii="Times New Roman" w:hAnsi="Times New Roman" w:cs="Arial"/>
          <w:sz w:val="28"/>
          <w:szCs w:val="28"/>
        </w:rPr>
        <w:t>ления на счета в банках на основе заключенных договоров.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ООО ПКФ «Славита</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и К», имеющее постоя</w:t>
      </w:r>
      <w:r w:rsidR="001F3E2D">
        <w:rPr>
          <w:rFonts w:ascii="Times New Roman" w:hAnsi="Times New Roman" w:cs="Arial"/>
          <w:sz w:val="28"/>
          <w:szCs w:val="28"/>
        </w:rPr>
        <w:t>нную денежную выручку, по согла</w:t>
      </w:r>
      <w:r w:rsidRPr="00077FE8">
        <w:rPr>
          <w:rFonts w:ascii="Times New Roman" w:hAnsi="Times New Roman" w:cs="Arial"/>
          <w:sz w:val="28"/>
          <w:szCs w:val="28"/>
        </w:rPr>
        <w:t>сованию с обслуживающими их банками может расходовать ее на опла</w:t>
      </w:r>
      <w:r w:rsidRPr="00077FE8">
        <w:rPr>
          <w:rFonts w:ascii="Times New Roman" w:hAnsi="Times New Roman" w:cs="Arial"/>
          <w:sz w:val="28"/>
          <w:szCs w:val="28"/>
        </w:rPr>
        <w:softHyphen/>
        <w:t>ту труда и выплату социально-трудовых льгот, закупку сельскохозяй</w:t>
      </w:r>
      <w:r w:rsidRPr="00077FE8">
        <w:rPr>
          <w:rFonts w:ascii="Times New Roman" w:hAnsi="Times New Roman" w:cs="Arial"/>
          <w:sz w:val="28"/>
          <w:szCs w:val="28"/>
        </w:rPr>
        <w:softHyphen/>
        <w:t>ственной продукции, покупку канцелярских и хозяйственных товаров, на командировочные расходы.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xml:space="preserve">не имеет права </w:t>
      </w:r>
      <w:r w:rsidR="001F3E2D">
        <w:rPr>
          <w:rFonts w:ascii="Times New Roman" w:hAnsi="Times New Roman" w:cs="Arial"/>
          <w:sz w:val="28"/>
          <w:szCs w:val="28"/>
        </w:rPr>
        <w:t>накапливать в своей кассе налич</w:t>
      </w:r>
      <w:r w:rsidRPr="00077FE8">
        <w:rPr>
          <w:rFonts w:ascii="Times New Roman" w:hAnsi="Times New Roman" w:cs="Arial"/>
          <w:sz w:val="28"/>
          <w:szCs w:val="28"/>
        </w:rPr>
        <w:t>ные деньги сверх установленного лимита для осуществления предстоящих расходов, в том числе на оплату труда (п. 7 Порядка ведения кассовых операций).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п. 9 Порядка ведения кассовых операций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имеют право хранить в своей кассе наличные деньги сверх установ</w:t>
      </w:r>
      <w:r w:rsidRPr="00077FE8">
        <w:rPr>
          <w:rFonts w:ascii="Times New Roman" w:hAnsi="Times New Roman" w:cs="Arial"/>
          <w:sz w:val="28"/>
          <w:szCs w:val="28"/>
        </w:rPr>
        <w:softHyphen/>
        <w:t>ленных лимитов только для оплаты труд</w:t>
      </w:r>
      <w:r w:rsidR="001F3E2D">
        <w:rPr>
          <w:rFonts w:ascii="Times New Roman" w:hAnsi="Times New Roman" w:cs="Arial"/>
          <w:sz w:val="28"/>
          <w:szCs w:val="28"/>
        </w:rPr>
        <w:t>а, выплаты пособий по соци</w:t>
      </w:r>
      <w:r w:rsidRPr="00077FE8">
        <w:rPr>
          <w:rFonts w:ascii="Times New Roman" w:hAnsi="Times New Roman" w:cs="Arial"/>
          <w:sz w:val="28"/>
          <w:szCs w:val="28"/>
        </w:rPr>
        <w:t>альному страхованию и стипендий не свыше трех рабочих дней.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п. 2.5 положения Банка России от 05.01.98 № 14-П «О правилах организации наличного денежного обращения на терри</w:t>
      </w:r>
      <w:r w:rsidRPr="00077FE8">
        <w:rPr>
          <w:rFonts w:ascii="Times New Roman" w:hAnsi="Times New Roman" w:cs="Arial"/>
          <w:sz w:val="28"/>
          <w:szCs w:val="28"/>
        </w:rPr>
        <w:softHyphen/>
        <w:t>тории Российской Федерации» (далее -Положение Банка России № 14-П) лимит остатка наличных денег в кассе устанавливается уч</w:t>
      </w:r>
      <w:r w:rsidRPr="00077FE8">
        <w:rPr>
          <w:rFonts w:ascii="Times New Roman" w:hAnsi="Times New Roman" w:cs="Arial"/>
          <w:sz w:val="28"/>
          <w:szCs w:val="28"/>
        </w:rPr>
        <w:softHyphen/>
        <w:t>реждениями банков ежегодно всем предприятиям, независимо от организационно-правовой формы и сферы деятельности, имеющим кассу и осуществляющим налично-денежные расчеты.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ООО ПКФ «Славита и К» имеет два</w:t>
      </w:r>
      <w:r w:rsidR="00077FE8" w:rsidRPr="00077FE8">
        <w:rPr>
          <w:rFonts w:ascii="Times New Roman" w:hAnsi="Times New Roman" w:cs="Arial"/>
          <w:sz w:val="28"/>
          <w:szCs w:val="28"/>
        </w:rPr>
        <w:t xml:space="preserve"> </w:t>
      </w:r>
      <w:r w:rsidRPr="00077FE8">
        <w:rPr>
          <w:rFonts w:ascii="Times New Roman" w:hAnsi="Times New Roman" w:cs="Arial"/>
          <w:sz w:val="28"/>
          <w:szCs w:val="28"/>
        </w:rPr>
        <w:t>счета в в различных учреждениях банков. Один в Курском отделении Сбербанка России №8596, второй в ОАО «Курскпромбанке».</w:t>
      </w:r>
      <w:r w:rsidR="00077FE8" w:rsidRPr="00077FE8">
        <w:rPr>
          <w:rFonts w:ascii="Times New Roman" w:hAnsi="Times New Roman" w:cs="Arial"/>
          <w:sz w:val="28"/>
          <w:szCs w:val="28"/>
        </w:rPr>
        <w:t xml:space="preserve"> </w:t>
      </w:r>
      <w:r w:rsidRPr="00077FE8">
        <w:rPr>
          <w:rFonts w:ascii="Times New Roman" w:hAnsi="Times New Roman" w:cs="Arial"/>
          <w:sz w:val="28"/>
          <w:szCs w:val="28"/>
        </w:rPr>
        <w:t>Так как организация имеет два счета в разных банках то она вправе для установления лимита обратиться</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по своему усмотрению в одно из обслужива</w:t>
      </w:r>
      <w:r w:rsidRPr="00077FE8">
        <w:rPr>
          <w:rFonts w:ascii="Times New Roman" w:hAnsi="Times New Roman" w:cs="Arial"/>
          <w:sz w:val="28"/>
          <w:szCs w:val="28"/>
        </w:rPr>
        <w:softHyphen/>
        <w:t>ющих учреждений банков с расчетом на установление лимита остатка наличных денег в кассе (абзац 7 п. 2.5 Положения Банка России № 14-П). После установления лимита остатка кассы в Курском отделении Сбербанка России № 8596 (приложение 19) предприятие направляет уведомление об определен</w:t>
      </w:r>
      <w:r w:rsidRPr="00077FE8">
        <w:rPr>
          <w:rFonts w:ascii="Times New Roman" w:hAnsi="Times New Roman" w:cs="Arial"/>
          <w:sz w:val="28"/>
          <w:szCs w:val="28"/>
        </w:rPr>
        <w:softHyphen/>
        <w:t>ном ему лимите остатка кассы в ОАО «Курскпромбанке». При проверке данного предприятия учреждения банков руководствуются этим лимитом остатка наличных денег в кассе.</w:t>
      </w:r>
      <w:r w:rsidRPr="00077FE8">
        <w:rPr>
          <w:rFonts w:ascii="Times New Roman" w:hAnsi="Times New Roman" w:cs="Arial"/>
          <w:sz w:val="28"/>
          <w:szCs w:val="28"/>
        </w:rPr>
        <w:tab/>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 предприятию, не представившему расчет на установление ли</w:t>
      </w:r>
      <w:r w:rsidRPr="00077FE8">
        <w:rPr>
          <w:rFonts w:ascii="Times New Roman" w:hAnsi="Times New Roman" w:cs="Arial"/>
          <w:sz w:val="28"/>
          <w:szCs w:val="28"/>
        </w:rPr>
        <w:softHyphen/>
        <w:t>мита остатка наличных денег в кассе ни в одно из обслуживающих учреждений банка, лимит остатка кассы будет считается нулевым, а не сдан</w:t>
      </w:r>
      <w:r w:rsidRPr="00077FE8">
        <w:rPr>
          <w:rFonts w:ascii="Times New Roman" w:hAnsi="Times New Roman" w:cs="Arial"/>
          <w:sz w:val="28"/>
          <w:szCs w:val="28"/>
        </w:rPr>
        <w:softHyphen/>
        <w:t>ная предприятием в учреждения банков денежная наличность — сверхлимитной (абзац 8 п. 2.5 Положения Банка России № 14-П).</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Лимит остатка кассы определяется исходя из объемов налично-денежного оборота ООО ПКФ «Славита и К»</w:t>
      </w:r>
      <w:r w:rsidRPr="00077FE8">
        <w:rPr>
          <w:rFonts w:ascii="Times New Roman" w:hAnsi="Times New Roman" w:cs="Arial"/>
          <w:sz w:val="28"/>
          <w:szCs w:val="28"/>
        </w:rPr>
        <w:t xml:space="preserve"> </w:t>
      </w:r>
      <w:r w:rsidR="002341A5" w:rsidRPr="00077FE8">
        <w:rPr>
          <w:rFonts w:ascii="Times New Roman" w:hAnsi="Times New Roman" w:cs="Arial"/>
          <w:sz w:val="28"/>
          <w:szCs w:val="28"/>
        </w:rPr>
        <w:t>с учетом особенностей режима его деятельности, порядка и сроков сдачи наличных денежных средств в учреждения банков, обеспечения сохранности и сокращения встреч</w:t>
      </w:r>
      <w:r w:rsidR="002341A5" w:rsidRPr="00077FE8">
        <w:rPr>
          <w:rFonts w:ascii="Times New Roman" w:hAnsi="Times New Roman" w:cs="Arial"/>
          <w:sz w:val="28"/>
          <w:szCs w:val="28"/>
        </w:rPr>
        <w:softHyphen/>
        <w:t>ных перевозок ценностей. Лимит остатка кассы может пересматриваться в течение года в уста</w:t>
      </w:r>
      <w:r w:rsidR="002341A5" w:rsidRPr="00077FE8">
        <w:rPr>
          <w:rFonts w:ascii="Times New Roman" w:hAnsi="Times New Roman" w:cs="Arial"/>
          <w:sz w:val="28"/>
          <w:szCs w:val="28"/>
        </w:rPr>
        <w:softHyphen/>
        <w:t>новленном порядке по обоснованной просьбе предприятия (в случае изменения объемов кассовых оборотов, условий сдачи выручки и т.п.), а также в соответствии с договором банковского счета.</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 xml:space="preserve">Для установления лимита остатка наличных денег в кассе на </w:t>
      </w:r>
      <w:smartTag w:uri="urn:schemas-microsoft-com:office:smarttags" w:element="metricconverter">
        <w:smartTagPr>
          <w:attr w:name="ProductID" w:val="2007 г"/>
        </w:smartTagPr>
        <w:r w:rsidR="002341A5" w:rsidRPr="00077FE8">
          <w:rPr>
            <w:rFonts w:ascii="Times New Roman" w:hAnsi="Times New Roman" w:cs="Arial"/>
            <w:sz w:val="28"/>
            <w:szCs w:val="28"/>
          </w:rPr>
          <w:t>2007 г</w:t>
        </w:r>
      </w:smartTag>
      <w:r w:rsidR="002341A5" w:rsidRPr="00077FE8">
        <w:rPr>
          <w:rFonts w:ascii="Times New Roman" w:hAnsi="Times New Roman" w:cs="Arial"/>
          <w:sz w:val="28"/>
          <w:szCs w:val="28"/>
        </w:rPr>
        <w:t>. ООО ПКФ «Славита и К»</w:t>
      </w:r>
      <w:r w:rsidRPr="00077FE8">
        <w:rPr>
          <w:rFonts w:ascii="Times New Roman" w:hAnsi="Times New Roman" w:cs="Arial"/>
          <w:sz w:val="28"/>
          <w:szCs w:val="28"/>
        </w:rPr>
        <w:t xml:space="preserve"> </w:t>
      </w:r>
      <w:r w:rsidR="002341A5" w:rsidRPr="00077FE8">
        <w:rPr>
          <w:rFonts w:ascii="Times New Roman" w:hAnsi="Times New Roman" w:cs="Arial"/>
          <w:sz w:val="28"/>
          <w:szCs w:val="28"/>
        </w:rPr>
        <w:t xml:space="preserve">представило в конце декабря </w:t>
      </w:r>
      <w:smartTag w:uri="urn:schemas-microsoft-com:office:smarttags" w:element="metricconverter">
        <w:smartTagPr>
          <w:attr w:name="ProductID" w:val="2007 г"/>
        </w:smartTagPr>
        <w:r w:rsidR="002341A5" w:rsidRPr="00077FE8">
          <w:rPr>
            <w:rFonts w:ascii="Times New Roman" w:hAnsi="Times New Roman" w:cs="Arial"/>
            <w:sz w:val="28"/>
            <w:szCs w:val="28"/>
          </w:rPr>
          <w:t>2006 г</w:t>
        </w:r>
      </w:smartTag>
      <w:r w:rsidR="002341A5" w:rsidRPr="00077FE8">
        <w:rPr>
          <w:rFonts w:ascii="Times New Roman" w:hAnsi="Times New Roman" w:cs="Arial"/>
          <w:sz w:val="28"/>
          <w:szCs w:val="28"/>
        </w:rPr>
        <w:t>.</w:t>
      </w:r>
      <w:r w:rsidRPr="00077FE8">
        <w:rPr>
          <w:rFonts w:ascii="Times New Roman" w:hAnsi="Times New Roman" w:cs="Arial"/>
          <w:sz w:val="28"/>
          <w:szCs w:val="28"/>
        </w:rPr>
        <w:t xml:space="preserve"> </w:t>
      </w:r>
      <w:r w:rsidR="002341A5" w:rsidRPr="00077FE8">
        <w:rPr>
          <w:rFonts w:ascii="Times New Roman" w:hAnsi="Times New Roman" w:cs="Arial"/>
          <w:sz w:val="28"/>
          <w:szCs w:val="28"/>
        </w:rPr>
        <w:t>в учреждение банка, осуществляющее его рас</w:t>
      </w:r>
      <w:r w:rsidR="002341A5" w:rsidRPr="00077FE8">
        <w:rPr>
          <w:rFonts w:ascii="Times New Roman" w:hAnsi="Times New Roman" w:cs="Arial"/>
          <w:sz w:val="28"/>
          <w:szCs w:val="28"/>
        </w:rPr>
        <w:softHyphen/>
        <w:t>четно-кассовое обслуживание, расчет по форме № 0408020 «Расчет на установление предприятию лимита остатка кассы и оформление разрешения на расходование наличных денег из выручки, поступаю</w:t>
      </w:r>
      <w:r w:rsidR="002341A5" w:rsidRPr="00077FE8">
        <w:rPr>
          <w:rFonts w:ascii="Times New Roman" w:hAnsi="Times New Roman" w:cs="Arial"/>
          <w:sz w:val="28"/>
          <w:szCs w:val="28"/>
        </w:rPr>
        <w:softHyphen/>
        <w:t xml:space="preserve">щей в его кассу» (Приложение АБ). 09 января 2007 года ООО ПКФ «Славита и К» был установлен лимит остатка кассы в размере 4 000 руб.. о чем было сообщено письменно. </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При осуществлении</w:t>
      </w:r>
      <w:r w:rsidRPr="00077FE8">
        <w:rPr>
          <w:rFonts w:ascii="Times New Roman" w:hAnsi="Times New Roman" w:cs="Arial"/>
          <w:sz w:val="28"/>
          <w:szCs w:val="28"/>
        </w:rPr>
        <w:t xml:space="preserve"> </w:t>
      </w:r>
      <w:r w:rsidR="002341A5" w:rsidRPr="00077FE8">
        <w:rPr>
          <w:rFonts w:ascii="Times New Roman" w:hAnsi="Times New Roman" w:cs="Arial"/>
          <w:sz w:val="28"/>
          <w:szCs w:val="28"/>
        </w:rPr>
        <w:t>наличных денежных расчетов (не только с населением, но и с организациями, индивидуальными предприни</w:t>
      </w:r>
      <w:r w:rsidR="002341A5" w:rsidRPr="00077FE8">
        <w:rPr>
          <w:rFonts w:ascii="Times New Roman" w:hAnsi="Times New Roman" w:cs="Arial"/>
          <w:sz w:val="28"/>
          <w:szCs w:val="28"/>
        </w:rPr>
        <w:softHyphen/>
        <w:t>мателями и т.п.) и продажи товаров, выполнения работ или оказания услуг, в обязательном порядке на территории Российской Федерации при</w:t>
      </w:r>
      <w:r w:rsidR="002341A5" w:rsidRPr="00077FE8">
        <w:rPr>
          <w:rFonts w:ascii="Times New Roman" w:hAnsi="Times New Roman" w:cs="Arial"/>
          <w:sz w:val="28"/>
          <w:szCs w:val="28"/>
        </w:rPr>
        <w:softHyphen/>
        <w:t>меняется контрольно-кассовая техника, включенная в Государствен</w:t>
      </w:r>
      <w:r w:rsidR="002341A5" w:rsidRPr="00077FE8">
        <w:rPr>
          <w:rFonts w:ascii="Times New Roman" w:hAnsi="Times New Roman" w:cs="Arial"/>
          <w:sz w:val="28"/>
          <w:szCs w:val="28"/>
        </w:rPr>
        <w:softHyphen/>
        <w:t>ный реестр (п. 1 ст. 2 Закона от 22.05.2003 № 54-ФЗ «О применении контрольно-кассовой техники при осуществлении наличных денеж</w:t>
      </w:r>
      <w:r w:rsidR="002341A5" w:rsidRPr="00077FE8">
        <w:rPr>
          <w:rFonts w:ascii="Times New Roman" w:hAnsi="Times New Roman" w:cs="Arial"/>
          <w:sz w:val="28"/>
          <w:szCs w:val="28"/>
        </w:rPr>
        <w:softHyphen/>
        <w:t xml:space="preserve">ных расчетов и (или) расчетов с использованием пластиковых карт», далее - Закон о применении ККТ).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Обязанности ООО ПКФ «Славита и К» при применении ККТ в соответствии с ст. 5 Закона о применении ККТ приведены в таблице 10</w:t>
      </w:r>
    </w:p>
    <w:p w:rsidR="00AA6C0E" w:rsidRDefault="00AA6C0E" w:rsidP="00AA6C0E">
      <w:pPr>
        <w:pStyle w:val="14"/>
        <w:spacing w:line="360" w:lineRule="auto"/>
        <w:ind w:firstLine="5670"/>
        <w:jc w:val="both"/>
        <w:rPr>
          <w:rFonts w:ascii="Times New Roman" w:hAnsi="Times New Roman" w:cs="Arial"/>
          <w:sz w:val="28"/>
          <w:szCs w:val="28"/>
        </w:rPr>
      </w:pPr>
      <w:r>
        <w:rPr>
          <w:rFonts w:ascii="Times New Roman" w:hAnsi="Times New Roman" w:cs="Arial"/>
          <w:sz w:val="28"/>
          <w:szCs w:val="28"/>
        </w:rPr>
        <w:br w:type="page"/>
      </w:r>
      <w:r w:rsidR="002341A5" w:rsidRPr="00077FE8">
        <w:rPr>
          <w:rFonts w:ascii="Times New Roman" w:hAnsi="Times New Roman" w:cs="Arial"/>
          <w:sz w:val="28"/>
          <w:szCs w:val="28"/>
        </w:rPr>
        <w:t>Таблица 10</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Обязанности ООО ПКФ «Славита и К» при применении ККТ </w:t>
      </w:r>
    </w:p>
    <w:tbl>
      <w:tblPr>
        <w:tblW w:w="8278" w:type="dxa"/>
        <w:jc w:val="center"/>
        <w:tblLayout w:type="fixed"/>
        <w:tblLook w:val="0000" w:firstRow="0" w:lastRow="0" w:firstColumn="0" w:lastColumn="0" w:noHBand="0" w:noVBand="0"/>
      </w:tblPr>
      <w:tblGrid>
        <w:gridCol w:w="393"/>
        <w:gridCol w:w="7885"/>
      </w:tblGrid>
      <w:tr w:rsidR="002341A5" w:rsidRPr="00AA6C0E" w:rsidTr="00AA6C0E">
        <w:trPr>
          <w:jc w:val="center"/>
        </w:trPr>
        <w:tc>
          <w:tcPr>
            <w:tcW w:w="393" w:type="dxa"/>
            <w:tcBorders>
              <w:top w:val="single" w:sz="4" w:space="0" w:color="000000"/>
              <w:left w:val="single" w:sz="4" w:space="0" w:color="000000"/>
              <w:bottom w:val="single" w:sz="4" w:space="0" w:color="000000"/>
            </w:tcBorders>
          </w:tcPr>
          <w:p w:rsidR="002341A5" w:rsidRPr="00AA6C0E" w:rsidRDefault="002341A5" w:rsidP="00AA6C0E">
            <w:pPr>
              <w:pStyle w:val="14"/>
              <w:snapToGrid w:val="0"/>
              <w:spacing w:line="360" w:lineRule="auto"/>
              <w:jc w:val="both"/>
              <w:rPr>
                <w:rFonts w:ascii="Times New Roman" w:hAnsi="Times New Roman" w:cs="Arial"/>
                <w:szCs w:val="28"/>
              </w:rPr>
            </w:pPr>
            <w:r w:rsidRPr="00AA6C0E">
              <w:rPr>
                <w:rFonts w:ascii="Times New Roman" w:hAnsi="Times New Roman" w:cs="Arial"/>
                <w:szCs w:val="28"/>
              </w:rPr>
              <w:t xml:space="preserve"> </w:t>
            </w:r>
          </w:p>
        </w:tc>
        <w:tc>
          <w:tcPr>
            <w:tcW w:w="7885" w:type="dxa"/>
            <w:tcBorders>
              <w:top w:val="single" w:sz="4" w:space="0" w:color="000000"/>
              <w:left w:val="single" w:sz="4" w:space="0" w:color="000000"/>
              <w:bottom w:val="single" w:sz="4" w:space="0" w:color="000000"/>
              <w:right w:val="single" w:sz="4" w:space="0" w:color="000000"/>
            </w:tcBorders>
          </w:tcPr>
          <w:p w:rsidR="002341A5" w:rsidRPr="00AA6C0E" w:rsidRDefault="00077FE8" w:rsidP="00AA6C0E">
            <w:pPr>
              <w:pStyle w:val="14"/>
              <w:snapToGrid w:val="0"/>
              <w:spacing w:line="360" w:lineRule="auto"/>
              <w:jc w:val="both"/>
              <w:rPr>
                <w:rFonts w:ascii="Times New Roman" w:hAnsi="Times New Roman" w:cs="Arial"/>
                <w:szCs w:val="28"/>
              </w:rPr>
            </w:pPr>
            <w:r w:rsidRPr="00AA6C0E">
              <w:rPr>
                <w:rFonts w:ascii="Times New Roman" w:hAnsi="Times New Roman" w:cs="Arial"/>
                <w:szCs w:val="28"/>
              </w:rPr>
              <w:t xml:space="preserve"> </w:t>
            </w:r>
            <w:r w:rsidR="002341A5" w:rsidRPr="00AA6C0E">
              <w:rPr>
                <w:rFonts w:ascii="Times New Roman" w:hAnsi="Times New Roman" w:cs="Arial"/>
                <w:szCs w:val="28"/>
              </w:rPr>
              <w:t>Обязанности</w:t>
            </w:r>
          </w:p>
        </w:tc>
      </w:tr>
      <w:tr w:rsidR="002341A5" w:rsidRPr="00AA6C0E" w:rsidTr="00AA6C0E">
        <w:trPr>
          <w:jc w:val="center"/>
        </w:trPr>
        <w:tc>
          <w:tcPr>
            <w:tcW w:w="393" w:type="dxa"/>
            <w:tcBorders>
              <w:left w:val="single" w:sz="4" w:space="0" w:color="000000"/>
              <w:bottom w:val="single" w:sz="4" w:space="0" w:color="000000"/>
            </w:tcBorders>
          </w:tcPr>
          <w:p w:rsidR="002341A5" w:rsidRPr="00AA6C0E" w:rsidRDefault="002341A5" w:rsidP="00AA6C0E">
            <w:pPr>
              <w:pStyle w:val="14"/>
              <w:snapToGrid w:val="0"/>
              <w:spacing w:line="360" w:lineRule="auto"/>
              <w:jc w:val="both"/>
              <w:rPr>
                <w:rFonts w:ascii="Times New Roman" w:hAnsi="Times New Roman" w:cs="Arial"/>
                <w:szCs w:val="28"/>
              </w:rPr>
            </w:pPr>
            <w:r w:rsidRPr="00AA6C0E">
              <w:rPr>
                <w:rFonts w:ascii="Times New Roman" w:hAnsi="Times New Roman" w:cs="Arial"/>
                <w:szCs w:val="28"/>
              </w:rPr>
              <w:t>1</w:t>
            </w:r>
          </w:p>
        </w:tc>
        <w:tc>
          <w:tcPr>
            <w:tcW w:w="7885" w:type="dxa"/>
            <w:tcBorders>
              <w:left w:val="single" w:sz="4" w:space="0" w:color="000000"/>
              <w:bottom w:val="single" w:sz="4" w:space="0" w:color="000000"/>
              <w:right w:val="single" w:sz="4" w:space="0" w:color="000000"/>
            </w:tcBorders>
          </w:tcPr>
          <w:p w:rsidR="002341A5" w:rsidRPr="00AA6C0E" w:rsidRDefault="002341A5" w:rsidP="00AA6C0E">
            <w:pPr>
              <w:pStyle w:val="14"/>
              <w:snapToGrid w:val="0"/>
              <w:spacing w:line="360" w:lineRule="auto"/>
              <w:jc w:val="both"/>
              <w:rPr>
                <w:rFonts w:ascii="Times New Roman" w:hAnsi="Times New Roman" w:cs="Arial"/>
                <w:szCs w:val="28"/>
              </w:rPr>
            </w:pPr>
            <w:r w:rsidRPr="00AA6C0E">
              <w:rPr>
                <w:rFonts w:ascii="Times New Roman" w:hAnsi="Times New Roman" w:cs="Arial"/>
                <w:szCs w:val="28"/>
              </w:rPr>
              <w:t>осуществлять регистрацию контрольно-кассовой техники в на</w:t>
            </w:r>
            <w:r w:rsidRPr="00AA6C0E">
              <w:rPr>
                <w:rFonts w:ascii="Times New Roman" w:hAnsi="Times New Roman" w:cs="Arial"/>
                <w:szCs w:val="28"/>
              </w:rPr>
              <w:softHyphen/>
              <w:t>логовых органах</w:t>
            </w:r>
          </w:p>
        </w:tc>
      </w:tr>
      <w:tr w:rsidR="002341A5" w:rsidRPr="00AA6C0E" w:rsidTr="00AA6C0E">
        <w:trPr>
          <w:jc w:val="center"/>
        </w:trPr>
        <w:tc>
          <w:tcPr>
            <w:tcW w:w="393" w:type="dxa"/>
            <w:tcBorders>
              <w:left w:val="single" w:sz="4" w:space="0" w:color="000000"/>
              <w:bottom w:val="single" w:sz="4" w:space="0" w:color="000000"/>
            </w:tcBorders>
          </w:tcPr>
          <w:p w:rsidR="002341A5" w:rsidRPr="00AA6C0E" w:rsidRDefault="002341A5" w:rsidP="00AA6C0E">
            <w:pPr>
              <w:pStyle w:val="14"/>
              <w:snapToGrid w:val="0"/>
              <w:spacing w:line="360" w:lineRule="auto"/>
              <w:jc w:val="both"/>
              <w:rPr>
                <w:rFonts w:ascii="Times New Roman" w:hAnsi="Times New Roman" w:cs="Arial"/>
                <w:szCs w:val="28"/>
              </w:rPr>
            </w:pPr>
            <w:r w:rsidRPr="00AA6C0E">
              <w:rPr>
                <w:rFonts w:ascii="Times New Roman" w:hAnsi="Times New Roman" w:cs="Arial"/>
                <w:szCs w:val="28"/>
              </w:rPr>
              <w:t>2</w:t>
            </w:r>
          </w:p>
        </w:tc>
        <w:tc>
          <w:tcPr>
            <w:tcW w:w="7885" w:type="dxa"/>
            <w:tcBorders>
              <w:left w:val="single" w:sz="4" w:space="0" w:color="000000"/>
              <w:bottom w:val="single" w:sz="4" w:space="0" w:color="000000"/>
              <w:right w:val="single" w:sz="4" w:space="0" w:color="000000"/>
            </w:tcBorders>
          </w:tcPr>
          <w:p w:rsidR="002341A5" w:rsidRPr="00AA6C0E" w:rsidRDefault="002341A5" w:rsidP="00AA6C0E">
            <w:pPr>
              <w:pStyle w:val="14"/>
              <w:snapToGrid w:val="0"/>
              <w:spacing w:line="360" w:lineRule="auto"/>
              <w:jc w:val="both"/>
              <w:rPr>
                <w:rFonts w:ascii="Times New Roman" w:hAnsi="Times New Roman" w:cs="Arial"/>
                <w:szCs w:val="28"/>
              </w:rPr>
            </w:pPr>
            <w:r w:rsidRPr="00AA6C0E">
              <w:rPr>
                <w:rFonts w:ascii="Times New Roman" w:hAnsi="Times New Roman" w:cs="Arial"/>
                <w:szCs w:val="28"/>
              </w:rPr>
              <w:t>применять при осуществлении наличных денежных расчетов и (или) расчетов с использованием платежных карт исправную конт</w:t>
            </w:r>
            <w:r w:rsidRPr="00AA6C0E">
              <w:rPr>
                <w:rFonts w:ascii="Times New Roman" w:hAnsi="Times New Roman" w:cs="Arial"/>
                <w:szCs w:val="28"/>
              </w:rPr>
              <w:softHyphen/>
              <w:t>рольно-кассовую технику, опломбированную в установленном поряд</w:t>
            </w:r>
            <w:r w:rsidRPr="00AA6C0E">
              <w:rPr>
                <w:rFonts w:ascii="Times New Roman" w:hAnsi="Times New Roman" w:cs="Arial"/>
                <w:szCs w:val="28"/>
              </w:rPr>
              <w:softHyphen/>
              <w:t>ке, зарегистрированную в налоговых органах и обеспечивающую над</w:t>
            </w:r>
            <w:r w:rsidRPr="00AA6C0E">
              <w:rPr>
                <w:rFonts w:ascii="Times New Roman" w:hAnsi="Times New Roman" w:cs="Arial"/>
                <w:szCs w:val="28"/>
              </w:rPr>
              <w:softHyphen/>
              <w:t>лежащий учет денежных средств при проведении расчетов (фиксацию расчетных операций на контрольной ленте и в фискальной памяти);</w:t>
            </w:r>
          </w:p>
          <w:p w:rsidR="002341A5" w:rsidRPr="00AA6C0E" w:rsidRDefault="002341A5" w:rsidP="00AA6C0E">
            <w:pPr>
              <w:pStyle w:val="14"/>
              <w:spacing w:line="360" w:lineRule="auto"/>
              <w:jc w:val="both"/>
              <w:rPr>
                <w:rFonts w:ascii="Times New Roman" w:hAnsi="Times New Roman" w:cs="Arial"/>
                <w:szCs w:val="28"/>
              </w:rPr>
            </w:pPr>
          </w:p>
        </w:tc>
      </w:tr>
      <w:tr w:rsidR="002341A5" w:rsidRPr="00AA6C0E" w:rsidTr="00AA6C0E">
        <w:trPr>
          <w:jc w:val="center"/>
        </w:trPr>
        <w:tc>
          <w:tcPr>
            <w:tcW w:w="393" w:type="dxa"/>
            <w:tcBorders>
              <w:left w:val="single" w:sz="4" w:space="0" w:color="000000"/>
              <w:bottom w:val="single" w:sz="4" w:space="0" w:color="000000"/>
            </w:tcBorders>
          </w:tcPr>
          <w:p w:rsidR="002341A5" w:rsidRPr="00AA6C0E" w:rsidRDefault="002341A5" w:rsidP="00AA6C0E">
            <w:pPr>
              <w:pStyle w:val="14"/>
              <w:snapToGrid w:val="0"/>
              <w:spacing w:line="360" w:lineRule="auto"/>
              <w:jc w:val="both"/>
              <w:rPr>
                <w:rFonts w:ascii="Times New Roman" w:hAnsi="Times New Roman" w:cs="Arial"/>
                <w:szCs w:val="28"/>
              </w:rPr>
            </w:pPr>
          </w:p>
        </w:tc>
        <w:tc>
          <w:tcPr>
            <w:tcW w:w="7885" w:type="dxa"/>
            <w:tcBorders>
              <w:left w:val="single" w:sz="4" w:space="0" w:color="000000"/>
              <w:bottom w:val="single" w:sz="4" w:space="0" w:color="000000"/>
              <w:right w:val="single" w:sz="4" w:space="0" w:color="000000"/>
            </w:tcBorders>
          </w:tcPr>
          <w:p w:rsidR="002341A5" w:rsidRPr="00AA6C0E" w:rsidRDefault="00077FE8" w:rsidP="00AA6C0E">
            <w:pPr>
              <w:pStyle w:val="14"/>
              <w:snapToGrid w:val="0"/>
              <w:spacing w:line="360" w:lineRule="auto"/>
              <w:jc w:val="both"/>
              <w:rPr>
                <w:rFonts w:ascii="Times New Roman" w:hAnsi="Times New Roman" w:cs="Arial"/>
                <w:szCs w:val="28"/>
              </w:rPr>
            </w:pPr>
            <w:r w:rsidRPr="00AA6C0E">
              <w:rPr>
                <w:rFonts w:ascii="Times New Roman" w:hAnsi="Times New Roman" w:cs="Arial"/>
                <w:szCs w:val="28"/>
              </w:rPr>
              <w:t xml:space="preserve"> </w:t>
            </w:r>
            <w:r w:rsidR="002341A5" w:rsidRPr="00AA6C0E">
              <w:rPr>
                <w:rFonts w:ascii="Times New Roman" w:hAnsi="Times New Roman" w:cs="Arial"/>
                <w:szCs w:val="28"/>
              </w:rPr>
              <w:t>Обязанности</w:t>
            </w:r>
          </w:p>
        </w:tc>
      </w:tr>
      <w:tr w:rsidR="002341A5" w:rsidRPr="00AA6C0E" w:rsidTr="00AA6C0E">
        <w:trPr>
          <w:jc w:val="center"/>
        </w:trPr>
        <w:tc>
          <w:tcPr>
            <w:tcW w:w="393" w:type="dxa"/>
            <w:tcBorders>
              <w:left w:val="single" w:sz="4" w:space="0" w:color="000000"/>
              <w:bottom w:val="single" w:sz="4" w:space="0" w:color="000000"/>
            </w:tcBorders>
          </w:tcPr>
          <w:p w:rsidR="002341A5" w:rsidRPr="00AA6C0E" w:rsidRDefault="002341A5" w:rsidP="00AA6C0E">
            <w:pPr>
              <w:pStyle w:val="14"/>
              <w:snapToGrid w:val="0"/>
              <w:spacing w:line="360" w:lineRule="auto"/>
              <w:jc w:val="both"/>
              <w:rPr>
                <w:rFonts w:ascii="Times New Roman" w:hAnsi="Times New Roman" w:cs="Arial"/>
                <w:szCs w:val="28"/>
              </w:rPr>
            </w:pPr>
            <w:r w:rsidRPr="00AA6C0E">
              <w:rPr>
                <w:rFonts w:ascii="Times New Roman" w:hAnsi="Times New Roman" w:cs="Arial"/>
                <w:szCs w:val="28"/>
              </w:rPr>
              <w:t>3</w:t>
            </w:r>
          </w:p>
        </w:tc>
        <w:tc>
          <w:tcPr>
            <w:tcW w:w="7885" w:type="dxa"/>
            <w:tcBorders>
              <w:left w:val="single" w:sz="4" w:space="0" w:color="000000"/>
              <w:bottom w:val="single" w:sz="4" w:space="0" w:color="000000"/>
              <w:right w:val="single" w:sz="4" w:space="0" w:color="000000"/>
            </w:tcBorders>
          </w:tcPr>
          <w:p w:rsidR="002341A5" w:rsidRPr="00AA6C0E" w:rsidRDefault="002341A5" w:rsidP="00AA6C0E">
            <w:pPr>
              <w:pStyle w:val="14"/>
              <w:snapToGrid w:val="0"/>
              <w:spacing w:line="360" w:lineRule="auto"/>
              <w:jc w:val="both"/>
              <w:rPr>
                <w:rFonts w:ascii="Times New Roman" w:hAnsi="Times New Roman" w:cs="Arial"/>
                <w:szCs w:val="28"/>
              </w:rPr>
            </w:pPr>
            <w:r w:rsidRPr="00AA6C0E">
              <w:rPr>
                <w:rFonts w:ascii="Times New Roman" w:hAnsi="Times New Roman" w:cs="Arial"/>
                <w:szCs w:val="28"/>
              </w:rPr>
              <w:t>выдавать покупателям (клиентам) при осуществлении наличных денежных расчетов и (или) расчетов с использованием платежных карт в момент оплаты отпечатанные контрольно-кассовой техникой кассовые чеки;</w:t>
            </w:r>
          </w:p>
        </w:tc>
      </w:tr>
      <w:tr w:rsidR="002341A5" w:rsidRPr="00AA6C0E" w:rsidTr="00AA6C0E">
        <w:trPr>
          <w:jc w:val="center"/>
        </w:trPr>
        <w:tc>
          <w:tcPr>
            <w:tcW w:w="393" w:type="dxa"/>
            <w:tcBorders>
              <w:left w:val="single" w:sz="4" w:space="0" w:color="000000"/>
              <w:bottom w:val="single" w:sz="4" w:space="0" w:color="000000"/>
            </w:tcBorders>
          </w:tcPr>
          <w:p w:rsidR="002341A5" w:rsidRPr="00AA6C0E" w:rsidRDefault="002341A5" w:rsidP="00AA6C0E">
            <w:pPr>
              <w:pStyle w:val="14"/>
              <w:snapToGrid w:val="0"/>
              <w:spacing w:line="360" w:lineRule="auto"/>
              <w:jc w:val="both"/>
              <w:rPr>
                <w:rFonts w:ascii="Times New Roman" w:hAnsi="Times New Roman" w:cs="Arial"/>
                <w:szCs w:val="28"/>
              </w:rPr>
            </w:pPr>
            <w:r w:rsidRPr="00AA6C0E">
              <w:rPr>
                <w:rFonts w:ascii="Times New Roman" w:hAnsi="Times New Roman" w:cs="Arial"/>
                <w:szCs w:val="28"/>
              </w:rPr>
              <w:t>4</w:t>
            </w:r>
          </w:p>
        </w:tc>
        <w:tc>
          <w:tcPr>
            <w:tcW w:w="7885" w:type="dxa"/>
            <w:tcBorders>
              <w:left w:val="single" w:sz="4" w:space="0" w:color="000000"/>
              <w:bottom w:val="single" w:sz="4" w:space="0" w:color="000000"/>
              <w:right w:val="single" w:sz="4" w:space="0" w:color="000000"/>
            </w:tcBorders>
          </w:tcPr>
          <w:p w:rsidR="002341A5" w:rsidRPr="00AA6C0E" w:rsidRDefault="002341A5" w:rsidP="00AA6C0E">
            <w:pPr>
              <w:pStyle w:val="14"/>
              <w:snapToGrid w:val="0"/>
              <w:spacing w:line="360" w:lineRule="auto"/>
              <w:jc w:val="both"/>
              <w:rPr>
                <w:rFonts w:ascii="Times New Roman" w:hAnsi="Times New Roman" w:cs="Arial"/>
                <w:szCs w:val="28"/>
              </w:rPr>
            </w:pPr>
            <w:r w:rsidRPr="00AA6C0E">
              <w:rPr>
                <w:rFonts w:ascii="Times New Roman" w:hAnsi="Times New Roman" w:cs="Arial"/>
                <w:szCs w:val="28"/>
              </w:rPr>
              <w:t>обеспечивать ведение и хранение в установленном порядке до</w:t>
            </w:r>
            <w:r w:rsidRPr="00AA6C0E">
              <w:rPr>
                <w:rFonts w:ascii="Times New Roman" w:hAnsi="Times New Roman" w:cs="Arial"/>
                <w:szCs w:val="28"/>
              </w:rPr>
              <w:softHyphen/>
              <w:t>кументации, связанной с приобретением и регистрацией, вводом в экс</w:t>
            </w:r>
            <w:r w:rsidRPr="00AA6C0E">
              <w:rPr>
                <w:rFonts w:ascii="Times New Roman" w:hAnsi="Times New Roman" w:cs="Arial"/>
                <w:szCs w:val="28"/>
              </w:rPr>
              <w:softHyphen/>
              <w:t>плуатацию и применением контрольно-кассовой техники, а также обеспечивать должностным лицам налоговых органов, осуществляю</w:t>
            </w:r>
            <w:r w:rsidRPr="00AA6C0E">
              <w:rPr>
                <w:rFonts w:ascii="Times New Roman" w:hAnsi="Times New Roman" w:cs="Arial"/>
                <w:szCs w:val="28"/>
              </w:rPr>
              <w:softHyphen/>
              <w:t>щих проверку в соответствии с п. 1 ст. 7 Закона о применении ККТ, беспрепятственный доступ к соответствующей контрольно-кассовой технике, предоставлять им указанную документацию;</w:t>
            </w:r>
          </w:p>
        </w:tc>
      </w:tr>
      <w:tr w:rsidR="002341A5" w:rsidRPr="00AA6C0E" w:rsidTr="00AA6C0E">
        <w:trPr>
          <w:jc w:val="center"/>
        </w:trPr>
        <w:tc>
          <w:tcPr>
            <w:tcW w:w="393" w:type="dxa"/>
            <w:tcBorders>
              <w:left w:val="single" w:sz="4" w:space="0" w:color="000000"/>
              <w:bottom w:val="single" w:sz="4" w:space="0" w:color="000000"/>
            </w:tcBorders>
          </w:tcPr>
          <w:p w:rsidR="002341A5" w:rsidRPr="00AA6C0E" w:rsidRDefault="002341A5" w:rsidP="00AA6C0E">
            <w:pPr>
              <w:pStyle w:val="14"/>
              <w:snapToGrid w:val="0"/>
              <w:spacing w:line="360" w:lineRule="auto"/>
              <w:jc w:val="both"/>
              <w:rPr>
                <w:rFonts w:ascii="Times New Roman" w:hAnsi="Times New Roman" w:cs="Arial"/>
                <w:szCs w:val="28"/>
              </w:rPr>
            </w:pPr>
            <w:r w:rsidRPr="00AA6C0E">
              <w:rPr>
                <w:rFonts w:ascii="Times New Roman" w:hAnsi="Times New Roman" w:cs="Arial"/>
                <w:szCs w:val="28"/>
              </w:rPr>
              <w:t>5</w:t>
            </w:r>
          </w:p>
        </w:tc>
        <w:tc>
          <w:tcPr>
            <w:tcW w:w="7885" w:type="dxa"/>
            <w:tcBorders>
              <w:left w:val="single" w:sz="4" w:space="0" w:color="000000"/>
              <w:bottom w:val="single" w:sz="4" w:space="0" w:color="000000"/>
              <w:right w:val="single" w:sz="4" w:space="0" w:color="000000"/>
            </w:tcBorders>
          </w:tcPr>
          <w:p w:rsidR="002341A5" w:rsidRPr="00AA6C0E" w:rsidRDefault="002341A5" w:rsidP="00AA6C0E">
            <w:pPr>
              <w:pStyle w:val="14"/>
              <w:snapToGrid w:val="0"/>
              <w:spacing w:line="360" w:lineRule="auto"/>
              <w:jc w:val="both"/>
              <w:rPr>
                <w:rFonts w:ascii="Times New Roman" w:hAnsi="Times New Roman" w:cs="Arial"/>
                <w:szCs w:val="28"/>
              </w:rPr>
            </w:pPr>
            <w:r w:rsidRPr="00AA6C0E">
              <w:rPr>
                <w:rFonts w:ascii="Times New Roman" w:hAnsi="Times New Roman" w:cs="Arial"/>
                <w:szCs w:val="28"/>
              </w:rPr>
              <w:t>производить при первичной регистрации и перерегистрации кон</w:t>
            </w:r>
            <w:r w:rsidRPr="00AA6C0E">
              <w:rPr>
                <w:rFonts w:ascii="Times New Roman" w:hAnsi="Times New Roman" w:cs="Arial"/>
                <w:szCs w:val="28"/>
              </w:rPr>
              <w:softHyphen/>
              <w:t>трольно-кассовой техники введение в фискальную память контрольно-кассовой техники информации и замену накопителей фискальной памяти с участием представителей налоговых органов.</w:t>
            </w:r>
          </w:p>
        </w:tc>
      </w:tr>
    </w:tbl>
    <w:p w:rsidR="002341A5" w:rsidRPr="00077FE8" w:rsidRDefault="002341A5" w:rsidP="002D2D66">
      <w:pPr>
        <w:pStyle w:val="14"/>
        <w:spacing w:line="360" w:lineRule="auto"/>
        <w:ind w:firstLine="709"/>
        <w:jc w:val="both"/>
        <w:rPr>
          <w:rFonts w:ascii="Times New Roman" w:hAnsi="Times New Roman" w:cs="Arial"/>
          <w:sz w:val="28"/>
          <w:szCs w:val="28"/>
        </w:rPr>
      </w:pP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ООО ПКФ «Славита и К» обязано вывешивать в доступном покупателю (клиенту) месте ценники на продаваемые товары (прейскуранты на оказы</w:t>
      </w:r>
      <w:r w:rsidRPr="00077FE8">
        <w:rPr>
          <w:rFonts w:ascii="Times New Roman" w:hAnsi="Times New Roman" w:cs="Arial"/>
          <w:sz w:val="28"/>
          <w:szCs w:val="28"/>
        </w:rPr>
        <w:softHyphen/>
        <w:t>ваемые услуги), которые должны соответствовать документам, подтвер</w:t>
      </w:r>
      <w:r w:rsidRPr="00077FE8">
        <w:rPr>
          <w:rFonts w:ascii="Times New Roman" w:hAnsi="Times New Roman" w:cs="Arial"/>
          <w:sz w:val="28"/>
          <w:szCs w:val="28"/>
        </w:rPr>
        <w:softHyphen/>
        <w:t>ждающим объявленные цены и тарифы.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ст. 7 Закона о применении ККТ налоговые органы осуществляют контроль за применением контрольно-кассовой техники, а именно:</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контроль за соблюдением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требований Закона о применении ККТ;</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контроль за полнотой учета выручки в организации;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проверяют документы, связанные с применением организации</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контрольно-кассовой техники, получают необходимые объяснения, справки и сведения по вопросам, возникающим при проведении проверок;</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проводят проверки выдачи организацией</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кассовых чеков;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налагают штрафы в случаях и порядке, которые установлены КОАП РФ, на организацию, кото</w:t>
      </w:r>
      <w:r w:rsidRPr="00077FE8">
        <w:rPr>
          <w:rFonts w:ascii="Times New Roman" w:hAnsi="Times New Roman" w:cs="Arial"/>
          <w:sz w:val="28"/>
          <w:szCs w:val="28"/>
        </w:rPr>
        <w:softHyphen/>
        <w:t>рые нарушают требования, установленные Законом о применении ККТ.</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На выдаваемом покупателям (клиентам) чеке или вкладном (под</w:t>
      </w:r>
      <w:r w:rsidRPr="00077FE8">
        <w:rPr>
          <w:rFonts w:ascii="Times New Roman" w:hAnsi="Times New Roman" w:cs="Arial"/>
          <w:sz w:val="28"/>
          <w:szCs w:val="28"/>
        </w:rPr>
        <w:softHyphen/>
        <w:t>кладном) документе должны отражаться</w:t>
      </w:r>
      <w:r w:rsidR="00077FE8" w:rsidRPr="00077FE8">
        <w:rPr>
          <w:rFonts w:ascii="Times New Roman" w:hAnsi="Times New Roman" w:cs="Arial"/>
          <w:sz w:val="28"/>
          <w:szCs w:val="28"/>
        </w:rPr>
        <w:t xml:space="preserve"> </w:t>
      </w:r>
      <w:r w:rsidRPr="00077FE8">
        <w:rPr>
          <w:rFonts w:ascii="Times New Roman" w:hAnsi="Times New Roman" w:cs="Arial"/>
          <w:sz w:val="28"/>
          <w:szCs w:val="28"/>
        </w:rPr>
        <w:t>реквизиты приведенные в таблице 10</w:t>
      </w:r>
    </w:p>
    <w:p w:rsidR="002341A5" w:rsidRPr="00077FE8" w:rsidRDefault="002341A5" w:rsidP="002D2D66">
      <w:pPr>
        <w:pStyle w:val="14"/>
        <w:spacing w:line="360" w:lineRule="auto"/>
        <w:ind w:firstLine="709"/>
        <w:jc w:val="both"/>
        <w:rPr>
          <w:rFonts w:ascii="Times New Roman" w:hAnsi="Times New Roman" w:cs="Arial"/>
          <w:sz w:val="28"/>
          <w:szCs w:val="28"/>
        </w:rPr>
      </w:pPr>
    </w:p>
    <w:p w:rsidR="00E468C3" w:rsidRDefault="002341A5" w:rsidP="00E468C3">
      <w:pPr>
        <w:pStyle w:val="14"/>
        <w:spacing w:line="360" w:lineRule="auto"/>
        <w:ind w:firstLine="5670"/>
        <w:jc w:val="both"/>
        <w:rPr>
          <w:rFonts w:ascii="Times New Roman" w:hAnsi="Times New Roman" w:cs="Arial"/>
          <w:sz w:val="28"/>
          <w:szCs w:val="28"/>
        </w:rPr>
      </w:pPr>
      <w:r w:rsidRPr="00077FE8">
        <w:rPr>
          <w:rFonts w:ascii="Times New Roman" w:hAnsi="Times New Roman" w:cs="Arial"/>
          <w:sz w:val="28"/>
          <w:szCs w:val="28"/>
        </w:rPr>
        <w:t>Таблица 10</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Обязательные реквизиты на контрольно-кассовой ленте</w:t>
      </w:r>
    </w:p>
    <w:tbl>
      <w:tblPr>
        <w:tblW w:w="8222" w:type="dxa"/>
        <w:jc w:val="center"/>
        <w:tblLayout w:type="fixed"/>
        <w:tblLook w:val="0000" w:firstRow="0" w:lastRow="0" w:firstColumn="0" w:lastColumn="0" w:noHBand="0" w:noVBand="0"/>
      </w:tblPr>
      <w:tblGrid>
        <w:gridCol w:w="394"/>
        <w:gridCol w:w="7828"/>
      </w:tblGrid>
      <w:tr w:rsidR="002341A5" w:rsidRPr="00E468C3" w:rsidTr="00E468C3">
        <w:trPr>
          <w:jc w:val="center"/>
        </w:trPr>
        <w:tc>
          <w:tcPr>
            <w:tcW w:w="426" w:type="dxa"/>
            <w:tcBorders>
              <w:top w:val="single" w:sz="4" w:space="0" w:color="000000"/>
              <w:left w:val="single" w:sz="4" w:space="0" w:color="000000"/>
              <w:bottom w:val="single" w:sz="4" w:space="0" w:color="000000"/>
            </w:tcBorders>
          </w:tcPr>
          <w:p w:rsidR="002341A5" w:rsidRPr="00E468C3" w:rsidRDefault="002341A5" w:rsidP="00E468C3">
            <w:pPr>
              <w:pStyle w:val="14"/>
              <w:snapToGrid w:val="0"/>
              <w:spacing w:line="360" w:lineRule="auto"/>
              <w:jc w:val="both"/>
              <w:rPr>
                <w:rFonts w:ascii="Times New Roman" w:hAnsi="Times New Roman" w:cs="Arial"/>
                <w:szCs w:val="28"/>
              </w:rPr>
            </w:pPr>
          </w:p>
        </w:tc>
        <w:tc>
          <w:tcPr>
            <w:tcW w:w="9339" w:type="dxa"/>
            <w:tcBorders>
              <w:top w:val="single" w:sz="4" w:space="0" w:color="000000"/>
              <w:left w:val="single" w:sz="4" w:space="0" w:color="000000"/>
              <w:bottom w:val="single" w:sz="4" w:space="0" w:color="000000"/>
              <w:right w:val="single" w:sz="4" w:space="0" w:color="000000"/>
            </w:tcBorders>
          </w:tcPr>
          <w:p w:rsidR="002341A5" w:rsidRPr="00E468C3" w:rsidRDefault="00077FE8" w:rsidP="00E468C3">
            <w:pPr>
              <w:pStyle w:val="14"/>
              <w:snapToGrid w:val="0"/>
              <w:spacing w:line="360" w:lineRule="auto"/>
              <w:jc w:val="both"/>
              <w:rPr>
                <w:rFonts w:ascii="Times New Roman" w:hAnsi="Times New Roman" w:cs="Arial"/>
                <w:szCs w:val="28"/>
              </w:rPr>
            </w:pPr>
            <w:r w:rsidRPr="00E468C3">
              <w:rPr>
                <w:rFonts w:ascii="Times New Roman" w:hAnsi="Times New Roman" w:cs="Arial"/>
                <w:szCs w:val="28"/>
              </w:rPr>
              <w:t xml:space="preserve"> </w:t>
            </w:r>
            <w:r w:rsidR="002341A5" w:rsidRPr="00E468C3">
              <w:rPr>
                <w:rFonts w:ascii="Times New Roman" w:hAnsi="Times New Roman" w:cs="Arial"/>
                <w:szCs w:val="28"/>
              </w:rPr>
              <w:t>Обязательные реквизиты</w:t>
            </w:r>
          </w:p>
        </w:tc>
      </w:tr>
      <w:tr w:rsidR="002341A5" w:rsidRPr="00E468C3" w:rsidTr="00E468C3">
        <w:trPr>
          <w:jc w:val="center"/>
        </w:trPr>
        <w:tc>
          <w:tcPr>
            <w:tcW w:w="426" w:type="dxa"/>
            <w:tcBorders>
              <w:left w:val="single" w:sz="4" w:space="0" w:color="000000"/>
              <w:bottom w:val="single" w:sz="4" w:space="0" w:color="000000"/>
            </w:tcBorders>
          </w:tcPr>
          <w:p w:rsidR="002341A5" w:rsidRPr="00E468C3" w:rsidRDefault="002341A5" w:rsidP="00E468C3">
            <w:pPr>
              <w:pStyle w:val="14"/>
              <w:snapToGrid w:val="0"/>
              <w:spacing w:line="360" w:lineRule="auto"/>
              <w:jc w:val="both"/>
              <w:rPr>
                <w:rFonts w:ascii="Times New Roman" w:hAnsi="Times New Roman" w:cs="Arial"/>
                <w:szCs w:val="28"/>
              </w:rPr>
            </w:pPr>
            <w:r w:rsidRPr="00E468C3">
              <w:rPr>
                <w:rFonts w:ascii="Times New Roman" w:hAnsi="Times New Roman" w:cs="Arial"/>
                <w:szCs w:val="28"/>
              </w:rPr>
              <w:t>А</w:t>
            </w:r>
          </w:p>
        </w:tc>
        <w:tc>
          <w:tcPr>
            <w:tcW w:w="9339" w:type="dxa"/>
            <w:tcBorders>
              <w:left w:val="single" w:sz="4" w:space="0" w:color="000000"/>
              <w:bottom w:val="single" w:sz="4" w:space="0" w:color="000000"/>
              <w:right w:val="single" w:sz="4" w:space="0" w:color="000000"/>
            </w:tcBorders>
          </w:tcPr>
          <w:p w:rsidR="002341A5" w:rsidRPr="00E468C3" w:rsidRDefault="002341A5" w:rsidP="00E468C3">
            <w:pPr>
              <w:pStyle w:val="14"/>
              <w:snapToGrid w:val="0"/>
              <w:spacing w:line="360" w:lineRule="auto"/>
              <w:jc w:val="both"/>
              <w:rPr>
                <w:rFonts w:ascii="Times New Roman" w:hAnsi="Times New Roman" w:cs="Arial"/>
                <w:szCs w:val="28"/>
              </w:rPr>
            </w:pPr>
            <w:r w:rsidRPr="00E468C3">
              <w:rPr>
                <w:rFonts w:ascii="Times New Roman" w:hAnsi="Times New Roman" w:cs="Arial"/>
                <w:szCs w:val="28"/>
              </w:rPr>
              <w:t>наименование организации;</w:t>
            </w:r>
          </w:p>
        </w:tc>
      </w:tr>
      <w:tr w:rsidR="002341A5" w:rsidRPr="00E468C3" w:rsidTr="00E468C3">
        <w:trPr>
          <w:jc w:val="center"/>
        </w:trPr>
        <w:tc>
          <w:tcPr>
            <w:tcW w:w="426" w:type="dxa"/>
            <w:tcBorders>
              <w:left w:val="single" w:sz="4" w:space="0" w:color="000000"/>
              <w:bottom w:val="single" w:sz="4" w:space="0" w:color="000000"/>
            </w:tcBorders>
          </w:tcPr>
          <w:p w:rsidR="002341A5" w:rsidRPr="00E468C3" w:rsidRDefault="002341A5" w:rsidP="00E468C3">
            <w:pPr>
              <w:pStyle w:val="14"/>
              <w:snapToGrid w:val="0"/>
              <w:spacing w:line="360" w:lineRule="auto"/>
              <w:jc w:val="both"/>
              <w:rPr>
                <w:rFonts w:ascii="Times New Roman" w:hAnsi="Times New Roman" w:cs="Arial"/>
                <w:szCs w:val="28"/>
              </w:rPr>
            </w:pPr>
            <w:r w:rsidRPr="00E468C3">
              <w:rPr>
                <w:rFonts w:ascii="Times New Roman" w:hAnsi="Times New Roman" w:cs="Arial"/>
                <w:szCs w:val="28"/>
              </w:rPr>
              <w:t>Б</w:t>
            </w:r>
          </w:p>
        </w:tc>
        <w:tc>
          <w:tcPr>
            <w:tcW w:w="9339" w:type="dxa"/>
            <w:tcBorders>
              <w:left w:val="single" w:sz="4" w:space="0" w:color="000000"/>
              <w:bottom w:val="single" w:sz="4" w:space="0" w:color="000000"/>
              <w:right w:val="single" w:sz="4" w:space="0" w:color="000000"/>
            </w:tcBorders>
          </w:tcPr>
          <w:p w:rsidR="002341A5" w:rsidRPr="00E468C3" w:rsidRDefault="002341A5" w:rsidP="00E468C3">
            <w:pPr>
              <w:pStyle w:val="14"/>
              <w:snapToGrid w:val="0"/>
              <w:spacing w:line="360" w:lineRule="auto"/>
              <w:jc w:val="both"/>
              <w:rPr>
                <w:rFonts w:ascii="Times New Roman" w:hAnsi="Times New Roman" w:cs="Arial"/>
                <w:szCs w:val="28"/>
              </w:rPr>
            </w:pPr>
            <w:r w:rsidRPr="00E468C3">
              <w:rPr>
                <w:rFonts w:ascii="Times New Roman" w:hAnsi="Times New Roman" w:cs="Arial"/>
                <w:szCs w:val="28"/>
              </w:rPr>
              <w:t>идентификационный номер организации-налогоплательщика</w:t>
            </w:r>
          </w:p>
        </w:tc>
      </w:tr>
      <w:tr w:rsidR="002341A5" w:rsidRPr="00E468C3" w:rsidTr="00E468C3">
        <w:trPr>
          <w:jc w:val="center"/>
        </w:trPr>
        <w:tc>
          <w:tcPr>
            <w:tcW w:w="426" w:type="dxa"/>
            <w:tcBorders>
              <w:left w:val="single" w:sz="4" w:space="0" w:color="000000"/>
              <w:bottom w:val="single" w:sz="4" w:space="0" w:color="000000"/>
            </w:tcBorders>
          </w:tcPr>
          <w:p w:rsidR="002341A5" w:rsidRPr="00E468C3" w:rsidRDefault="002341A5" w:rsidP="00E468C3">
            <w:pPr>
              <w:pStyle w:val="14"/>
              <w:snapToGrid w:val="0"/>
              <w:spacing w:line="360" w:lineRule="auto"/>
              <w:jc w:val="both"/>
              <w:rPr>
                <w:rFonts w:ascii="Times New Roman" w:hAnsi="Times New Roman" w:cs="Arial"/>
                <w:szCs w:val="28"/>
              </w:rPr>
            </w:pPr>
            <w:r w:rsidRPr="00E468C3">
              <w:rPr>
                <w:rFonts w:ascii="Times New Roman" w:hAnsi="Times New Roman" w:cs="Arial"/>
                <w:szCs w:val="28"/>
              </w:rPr>
              <w:t>В</w:t>
            </w:r>
          </w:p>
        </w:tc>
        <w:tc>
          <w:tcPr>
            <w:tcW w:w="9339" w:type="dxa"/>
            <w:tcBorders>
              <w:left w:val="single" w:sz="4" w:space="0" w:color="000000"/>
              <w:bottom w:val="single" w:sz="4" w:space="0" w:color="000000"/>
              <w:right w:val="single" w:sz="4" w:space="0" w:color="000000"/>
            </w:tcBorders>
          </w:tcPr>
          <w:p w:rsidR="002341A5" w:rsidRPr="00E468C3" w:rsidRDefault="002341A5" w:rsidP="00E468C3">
            <w:pPr>
              <w:pStyle w:val="14"/>
              <w:snapToGrid w:val="0"/>
              <w:spacing w:line="360" w:lineRule="auto"/>
              <w:jc w:val="both"/>
              <w:rPr>
                <w:rFonts w:ascii="Times New Roman" w:hAnsi="Times New Roman" w:cs="Arial"/>
                <w:szCs w:val="28"/>
              </w:rPr>
            </w:pPr>
            <w:r w:rsidRPr="00E468C3">
              <w:rPr>
                <w:rFonts w:ascii="Times New Roman" w:hAnsi="Times New Roman" w:cs="Arial"/>
                <w:szCs w:val="28"/>
              </w:rPr>
              <w:t>заводской номер контрольно-кассовой машины;</w:t>
            </w:r>
          </w:p>
        </w:tc>
      </w:tr>
      <w:tr w:rsidR="002341A5" w:rsidRPr="00E468C3" w:rsidTr="00E468C3">
        <w:trPr>
          <w:jc w:val="center"/>
        </w:trPr>
        <w:tc>
          <w:tcPr>
            <w:tcW w:w="426" w:type="dxa"/>
            <w:tcBorders>
              <w:left w:val="single" w:sz="4" w:space="0" w:color="000000"/>
              <w:bottom w:val="single" w:sz="4" w:space="0" w:color="000000"/>
            </w:tcBorders>
          </w:tcPr>
          <w:p w:rsidR="002341A5" w:rsidRPr="00E468C3" w:rsidRDefault="002341A5" w:rsidP="00E468C3">
            <w:pPr>
              <w:pStyle w:val="14"/>
              <w:snapToGrid w:val="0"/>
              <w:spacing w:line="360" w:lineRule="auto"/>
              <w:jc w:val="both"/>
              <w:rPr>
                <w:rFonts w:ascii="Times New Roman" w:hAnsi="Times New Roman" w:cs="Arial"/>
                <w:szCs w:val="28"/>
              </w:rPr>
            </w:pPr>
            <w:r w:rsidRPr="00E468C3">
              <w:rPr>
                <w:rFonts w:ascii="Times New Roman" w:hAnsi="Times New Roman" w:cs="Arial"/>
                <w:szCs w:val="28"/>
              </w:rPr>
              <w:t>Г</w:t>
            </w:r>
          </w:p>
        </w:tc>
        <w:tc>
          <w:tcPr>
            <w:tcW w:w="9339" w:type="dxa"/>
            <w:tcBorders>
              <w:left w:val="single" w:sz="4" w:space="0" w:color="000000"/>
              <w:bottom w:val="single" w:sz="4" w:space="0" w:color="000000"/>
              <w:right w:val="single" w:sz="4" w:space="0" w:color="000000"/>
            </w:tcBorders>
          </w:tcPr>
          <w:p w:rsidR="002341A5" w:rsidRPr="00E468C3" w:rsidRDefault="002341A5" w:rsidP="00E468C3">
            <w:pPr>
              <w:pStyle w:val="14"/>
              <w:snapToGrid w:val="0"/>
              <w:spacing w:line="360" w:lineRule="auto"/>
              <w:jc w:val="both"/>
              <w:rPr>
                <w:rFonts w:ascii="Times New Roman" w:hAnsi="Times New Roman" w:cs="Arial"/>
                <w:szCs w:val="28"/>
              </w:rPr>
            </w:pPr>
            <w:r w:rsidRPr="00E468C3">
              <w:rPr>
                <w:rFonts w:ascii="Times New Roman" w:hAnsi="Times New Roman" w:cs="Arial"/>
                <w:szCs w:val="28"/>
              </w:rPr>
              <w:t>порядковый номер чека;</w:t>
            </w:r>
          </w:p>
        </w:tc>
      </w:tr>
      <w:tr w:rsidR="002341A5" w:rsidRPr="00E468C3" w:rsidTr="00E468C3">
        <w:trPr>
          <w:jc w:val="center"/>
        </w:trPr>
        <w:tc>
          <w:tcPr>
            <w:tcW w:w="426" w:type="dxa"/>
            <w:tcBorders>
              <w:left w:val="single" w:sz="4" w:space="0" w:color="000000"/>
              <w:bottom w:val="single" w:sz="4" w:space="0" w:color="000000"/>
            </w:tcBorders>
          </w:tcPr>
          <w:p w:rsidR="002341A5" w:rsidRPr="00E468C3" w:rsidRDefault="002341A5" w:rsidP="00E468C3">
            <w:pPr>
              <w:pStyle w:val="14"/>
              <w:snapToGrid w:val="0"/>
              <w:spacing w:line="360" w:lineRule="auto"/>
              <w:jc w:val="both"/>
              <w:rPr>
                <w:rFonts w:ascii="Times New Roman" w:hAnsi="Times New Roman" w:cs="Arial"/>
                <w:szCs w:val="28"/>
              </w:rPr>
            </w:pPr>
            <w:r w:rsidRPr="00E468C3">
              <w:rPr>
                <w:rFonts w:ascii="Times New Roman" w:hAnsi="Times New Roman" w:cs="Arial"/>
                <w:szCs w:val="28"/>
              </w:rPr>
              <w:t>Д</w:t>
            </w:r>
          </w:p>
        </w:tc>
        <w:tc>
          <w:tcPr>
            <w:tcW w:w="9339" w:type="dxa"/>
            <w:tcBorders>
              <w:left w:val="single" w:sz="4" w:space="0" w:color="000000"/>
              <w:bottom w:val="single" w:sz="4" w:space="0" w:color="000000"/>
              <w:right w:val="single" w:sz="4" w:space="0" w:color="000000"/>
            </w:tcBorders>
          </w:tcPr>
          <w:p w:rsidR="002341A5" w:rsidRPr="00E468C3" w:rsidRDefault="002341A5" w:rsidP="00E468C3">
            <w:pPr>
              <w:pStyle w:val="14"/>
              <w:snapToGrid w:val="0"/>
              <w:spacing w:line="360" w:lineRule="auto"/>
              <w:jc w:val="both"/>
              <w:rPr>
                <w:rFonts w:ascii="Times New Roman" w:hAnsi="Times New Roman"/>
                <w:szCs w:val="28"/>
              </w:rPr>
            </w:pPr>
            <w:r w:rsidRPr="00E468C3">
              <w:rPr>
                <w:rFonts w:ascii="Times New Roman" w:hAnsi="Times New Roman"/>
                <w:szCs w:val="28"/>
              </w:rPr>
              <w:t>дата и время покупки (оказания услуги);</w:t>
            </w:r>
          </w:p>
        </w:tc>
      </w:tr>
      <w:tr w:rsidR="002341A5" w:rsidRPr="00E468C3" w:rsidTr="00E468C3">
        <w:trPr>
          <w:jc w:val="center"/>
        </w:trPr>
        <w:tc>
          <w:tcPr>
            <w:tcW w:w="426" w:type="dxa"/>
            <w:tcBorders>
              <w:left w:val="single" w:sz="4" w:space="0" w:color="000000"/>
              <w:bottom w:val="single" w:sz="4" w:space="0" w:color="000000"/>
            </w:tcBorders>
          </w:tcPr>
          <w:p w:rsidR="002341A5" w:rsidRPr="00E468C3" w:rsidRDefault="002341A5" w:rsidP="00E468C3">
            <w:pPr>
              <w:pStyle w:val="14"/>
              <w:snapToGrid w:val="0"/>
              <w:spacing w:line="360" w:lineRule="auto"/>
              <w:jc w:val="both"/>
              <w:rPr>
                <w:rFonts w:ascii="Times New Roman" w:hAnsi="Times New Roman" w:cs="Arial"/>
                <w:szCs w:val="28"/>
              </w:rPr>
            </w:pPr>
            <w:r w:rsidRPr="00E468C3">
              <w:rPr>
                <w:rFonts w:ascii="Times New Roman" w:hAnsi="Times New Roman" w:cs="Arial"/>
                <w:szCs w:val="28"/>
              </w:rPr>
              <w:t>Е</w:t>
            </w:r>
          </w:p>
        </w:tc>
        <w:tc>
          <w:tcPr>
            <w:tcW w:w="9339" w:type="dxa"/>
            <w:tcBorders>
              <w:left w:val="single" w:sz="4" w:space="0" w:color="000000"/>
              <w:bottom w:val="single" w:sz="4" w:space="0" w:color="000000"/>
              <w:right w:val="single" w:sz="4" w:space="0" w:color="000000"/>
            </w:tcBorders>
          </w:tcPr>
          <w:p w:rsidR="002341A5" w:rsidRPr="00E468C3" w:rsidRDefault="002341A5" w:rsidP="00E468C3">
            <w:pPr>
              <w:pStyle w:val="14"/>
              <w:snapToGrid w:val="0"/>
              <w:spacing w:line="360" w:lineRule="auto"/>
              <w:jc w:val="both"/>
              <w:rPr>
                <w:rFonts w:ascii="Times New Roman" w:hAnsi="Times New Roman" w:cs="Arial"/>
                <w:szCs w:val="28"/>
              </w:rPr>
            </w:pPr>
            <w:r w:rsidRPr="00E468C3">
              <w:rPr>
                <w:rFonts w:ascii="Times New Roman" w:hAnsi="Times New Roman" w:cs="Arial"/>
                <w:szCs w:val="28"/>
              </w:rPr>
              <w:t>стоимость покупки (услуги);</w:t>
            </w:r>
          </w:p>
        </w:tc>
      </w:tr>
      <w:tr w:rsidR="002341A5" w:rsidRPr="00E468C3" w:rsidTr="00E468C3">
        <w:trPr>
          <w:jc w:val="center"/>
        </w:trPr>
        <w:tc>
          <w:tcPr>
            <w:tcW w:w="426" w:type="dxa"/>
            <w:tcBorders>
              <w:left w:val="single" w:sz="4" w:space="0" w:color="000000"/>
              <w:bottom w:val="single" w:sz="4" w:space="0" w:color="000000"/>
            </w:tcBorders>
          </w:tcPr>
          <w:p w:rsidR="002341A5" w:rsidRPr="00E468C3" w:rsidRDefault="002341A5" w:rsidP="00E468C3">
            <w:pPr>
              <w:pStyle w:val="14"/>
              <w:snapToGrid w:val="0"/>
              <w:spacing w:line="360" w:lineRule="auto"/>
              <w:jc w:val="both"/>
              <w:rPr>
                <w:rFonts w:ascii="Times New Roman" w:hAnsi="Times New Roman" w:cs="Arial"/>
                <w:szCs w:val="28"/>
              </w:rPr>
            </w:pPr>
            <w:r w:rsidRPr="00E468C3">
              <w:rPr>
                <w:rFonts w:ascii="Times New Roman" w:hAnsi="Times New Roman" w:cs="Arial"/>
                <w:szCs w:val="28"/>
              </w:rPr>
              <w:t>ж</w:t>
            </w:r>
          </w:p>
        </w:tc>
        <w:tc>
          <w:tcPr>
            <w:tcW w:w="9339" w:type="dxa"/>
            <w:tcBorders>
              <w:left w:val="single" w:sz="4" w:space="0" w:color="000000"/>
              <w:bottom w:val="single" w:sz="4" w:space="0" w:color="000000"/>
              <w:right w:val="single" w:sz="4" w:space="0" w:color="000000"/>
            </w:tcBorders>
          </w:tcPr>
          <w:p w:rsidR="002341A5" w:rsidRPr="00E468C3" w:rsidRDefault="002341A5" w:rsidP="00E468C3">
            <w:pPr>
              <w:pStyle w:val="14"/>
              <w:snapToGrid w:val="0"/>
              <w:spacing w:line="360" w:lineRule="auto"/>
              <w:jc w:val="both"/>
              <w:rPr>
                <w:rFonts w:ascii="Times New Roman" w:hAnsi="Times New Roman" w:cs="Arial"/>
                <w:szCs w:val="28"/>
              </w:rPr>
            </w:pPr>
            <w:r w:rsidRPr="00E468C3">
              <w:rPr>
                <w:rFonts w:ascii="Times New Roman" w:hAnsi="Times New Roman" w:cs="Arial"/>
                <w:szCs w:val="28"/>
              </w:rPr>
              <w:t>признак фискального режима.</w:t>
            </w:r>
          </w:p>
        </w:tc>
      </w:tr>
    </w:tbl>
    <w:p w:rsidR="002341A5" w:rsidRPr="00077FE8" w:rsidRDefault="002341A5" w:rsidP="002D2D66">
      <w:pPr>
        <w:pStyle w:val="14"/>
        <w:spacing w:line="360" w:lineRule="auto"/>
        <w:ind w:firstLine="709"/>
        <w:jc w:val="both"/>
        <w:rPr>
          <w:rFonts w:ascii="Times New Roman" w:hAnsi="Times New Roman" w:cs="Arial"/>
          <w:sz w:val="28"/>
          <w:szCs w:val="28"/>
        </w:rPr>
      </w:pP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На выдаваемом покупателям (клиентам) чеке или вкладном (под</w:t>
      </w:r>
      <w:r w:rsidRPr="00077FE8">
        <w:rPr>
          <w:rFonts w:ascii="Times New Roman" w:hAnsi="Times New Roman" w:cs="Arial"/>
          <w:sz w:val="28"/>
          <w:szCs w:val="28"/>
        </w:rPr>
        <w:softHyphen/>
        <w:t>кладном) документе, контрольных лентах могут содержаться и другие данные, предусмотренные техническими требованиями к контрольно-кассовым машинам, с учетом особенностей сфер их применения (п. 4 Положения по применению контрольно-кассовых машин, утвержден</w:t>
      </w:r>
      <w:r w:rsidRPr="00077FE8">
        <w:rPr>
          <w:rFonts w:ascii="Times New Roman" w:hAnsi="Times New Roman" w:cs="Arial"/>
          <w:sz w:val="28"/>
          <w:szCs w:val="28"/>
        </w:rPr>
        <w:softHyphen/>
        <w:t>ного постановлением Совета Министров - Правительства РФ от 30.07.93 № 745, далее -Положение по применению ККМ*).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п. 6 Положения по применению ККМ чеки погашаются одновременно с выдачей товара (оказанием услуг) с помощью штам</w:t>
      </w:r>
      <w:r w:rsidRPr="00077FE8">
        <w:rPr>
          <w:rFonts w:ascii="Times New Roman" w:hAnsi="Times New Roman" w:cs="Arial"/>
          <w:sz w:val="28"/>
          <w:szCs w:val="28"/>
        </w:rPr>
        <w:softHyphen/>
        <w:t>пов или путем надрыва в установленных местах.</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случае исключения из Государственного реестра ранее применяв</w:t>
      </w:r>
      <w:r w:rsidRPr="00077FE8">
        <w:rPr>
          <w:rFonts w:ascii="Times New Roman" w:hAnsi="Times New Roman" w:cs="Arial"/>
          <w:sz w:val="28"/>
          <w:szCs w:val="28"/>
        </w:rPr>
        <w:softHyphen/>
        <w:t>шихся моделей контрольно-кассовой техники их дальнейшая эксплуата</w:t>
      </w:r>
      <w:r w:rsidRPr="00077FE8">
        <w:rPr>
          <w:rFonts w:ascii="Times New Roman" w:hAnsi="Times New Roman" w:cs="Arial"/>
          <w:sz w:val="28"/>
          <w:szCs w:val="28"/>
        </w:rPr>
        <w:softHyphen/>
        <w:t>ция осуществляется до истечения нормативного срока их амортизации.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письме Минфина России от 14.04.2005 № 03-01-20/2-56 даны разъяснения по данному пункту Закона о применении ККТ.</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Если согласно действующему законодательству начисление амор</w:t>
      </w:r>
      <w:r w:rsidRPr="00077FE8">
        <w:rPr>
          <w:rFonts w:ascii="Times New Roman" w:hAnsi="Times New Roman" w:cs="Arial"/>
          <w:sz w:val="28"/>
          <w:szCs w:val="28"/>
        </w:rPr>
        <w:softHyphen/>
        <w:t>тизации на контрольно-кассовую технику не предусмотрено и модель контрольно-кассовой техники исключена из Государственного реест</w:t>
      </w:r>
      <w:r w:rsidRPr="00077FE8">
        <w:rPr>
          <w:rFonts w:ascii="Times New Roman" w:hAnsi="Times New Roman" w:cs="Arial"/>
          <w:sz w:val="28"/>
          <w:szCs w:val="28"/>
        </w:rPr>
        <w:softHyphen/>
        <w:t>ра, дальнейшее использование ее не представляется возможным.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п. 7 Положения по применению ККМ в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допускается применение только исправной контрольно-кассовой машины с долговременным и энергонезависимым хранением инфор</w:t>
      </w:r>
      <w:r w:rsidRPr="00077FE8">
        <w:rPr>
          <w:rFonts w:ascii="Times New Roman" w:hAnsi="Times New Roman" w:cs="Arial"/>
          <w:sz w:val="28"/>
          <w:szCs w:val="28"/>
        </w:rPr>
        <w:softHyphen/>
        <w:t xml:space="preserve">мации в фискальной (контрольной) памяти.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необорудованных помещениях или вне помещений могут ис</w:t>
      </w:r>
      <w:r w:rsidRPr="00077FE8">
        <w:rPr>
          <w:rFonts w:ascii="Times New Roman" w:hAnsi="Times New Roman" w:cs="Arial"/>
          <w:sz w:val="28"/>
          <w:szCs w:val="28"/>
        </w:rPr>
        <w:softHyphen/>
        <w:t>пользоваться компактные контрольно-кассовые машины с автоном</w:t>
      </w:r>
      <w:r w:rsidRPr="00077FE8">
        <w:rPr>
          <w:rFonts w:ascii="Times New Roman" w:hAnsi="Times New Roman" w:cs="Arial"/>
          <w:sz w:val="28"/>
          <w:szCs w:val="28"/>
        </w:rPr>
        <w:softHyphen/>
        <w:t>ным электропитанием.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Контрольно-кассовая машина должна проходить проверку исправ</w:t>
      </w:r>
      <w:r w:rsidRPr="00077FE8">
        <w:rPr>
          <w:rFonts w:ascii="Times New Roman" w:hAnsi="Times New Roman" w:cs="Arial"/>
          <w:sz w:val="28"/>
          <w:szCs w:val="28"/>
        </w:rPr>
        <w:softHyphen/>
        <w:t>ности в центрах технического обслуживания ежегодно, в январе-феврале.</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Не допускаются к применению контрольно-кассовая машина, на которой отсутствует либо повреждена пломба центра технического обслуживания, отсутствуют маркировка предприятия-изготовителя или одно из средств визуального контроля.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Техническое обслуживание и ремонт контрольно-кассовой ма</w:t>
      </w:r>
      <w:r w:rsidRPr="00077FE8">
        <w:rPr>
          <w:rFonts w:ascii="Times New Roman" w:hAnsi="Times New Roman" w:cs="Arial"/>
          <w:sz w:val="28"/>
          <w:szCs w:val="28"/>
        </w:rPr>
        <w:softHyphen/>
        <w:t>шины должны производиться организациями, зарегистрированными в установленном порядке в качестве центров технического обслужи</w:t>
      </w:r>
      <w:r w:rsidRPr="00077FE8">
        <w:rPr>
          <w:rFonts w:ascii="Times New Roman" w:hAnsi="Times New Roman" w:cs="Arial"/>
          <w:sz w:val="28"/>
          <w:szCs w:val="28"/>
        </w:rPr>
        <w:softHyphen/>
        <w:t>вания конкретных моделей контрольно-кассовых машин и постав</w:t>
      </w:r>
      <w:r w:rsidRPr="00077FE8">
        <w:rPr>
          <w:rFonts w:ascii="Times New Roman" w:hAnsi="Times New Roman" w:cs="Arial"/>
          <w:sz w:val="28"/>
          <w:szCs w:val="28"/>
        </w:rPr>
        <w:softHyphen/>
        <w:t>ленными на учет в налоговых органах (п. 9 Положения по примене</w:t>
      </w:r>
      <w:r w:rsidRPr="00077FE8">
        <w:rPr>
          <w:rFonts w:ascii="Times New Roman" w:hAnsi="Times New Roman" w:cs="Arial"/>
          <w:sz w:val="28"/>
          <w:szCs w:val="28"/>
        </w:rPr>
        <w:softHyphen/>
        <w:t>нию ККМ).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п. 11 Положения по применению ККМ на</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конт</w:t>
      </w:r>
      <w:r w:rsidRPr="00077FE8">
        <w:rPr>
          <w:rFonts w:ascii="Times New Roman" w:hAnsi="Times New Roman" w:cs="Arial"/>
          <w:sz w:val="28"/>
          <w:szCs w:val="28"/>
        </w:rPr>
        <w:softHyphen/>
        <w:t>рольно-кассовой машине в обязательном порядке применяется конт</w:t>
      </w:r>
      <w:r w:rsidRPr="00077FE8">
        <w:rPr>
          <w:rFonts w:ascii="Times New Roman" w:hAnsi="Times New Roman" w:cs="Arial"/>
          <w:sz w:val="28"/>
          <w:szCs w:val="28"/>
        </w:rPr>
        <w:softHyphen/>
        <w:t>рольная лента и ведется Книга кассира-операциониста (приложение АВ), заверенная в налоговом органе. Контрольные ленты, книга кассира-операциониста и другие доку</w:t>
      </w:r>
      <w:r w:rsidRPr="00077FE8">
        <w:rPr>
          <w:rFonts w:ascii="Times New Roman" w:hAnsi="Times New Roman" w:cs="Arial"/>
          <w:sz w:val="28"/>
          <w:szCs w:val="28"/>
        </w:rPr>
        <w:softHyphen/>
        <w:t>менты, подтверждающие проведение денежных расчетов с покупате</w:t>
      </w:r>
      <w:r w:rsidRPr="00077FE8">
        <w:rPr>
          <w:rFonts w:ascii="Times New Roman" w:hAnsi="Times New Roman" w:cs="Arial"/>
          <w:sz w:val="28"/>
          <w:szCs w:val="28"/>
        </w:rPr>
        <w:softHyphen/>
        <w:t>лями (клиентами), должны храниться в течение сроков, установлен</w:t>
      </w:r>
      <w:r w:rsidRPr="00077FE8">
        <w:rPr>
          <w:rFonts w:ascii="Times New Roman" w:hAnsi="Times New Roman" w:cs="Arial"/>
          <w:sz w:val="28"/>
          <w:szCs w:val="28"/>
        </w:rPr>
        <w:softHyphen/>
        <w:t>ных для первичных учетных документов, но не менее пяти лет. Ответственность за обеспечение хранения указанных документов несет руководитель организации Носова Татьяна Дмитриевна.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ООО</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применяющая контрольно-кассовую тех</w:t>
      </w:r>
      <w:r w:rsidRPr="00077FE8">
        <w:rPr>
          <w:rFonts w:ascii="Times New Roman" w:hAnsi="Times New Roman" w:cs="Arial"/>
          <w:sz w:val="28"/>
          <w:szCs w:val="28"/>
        </w:rPr>
        <w:softHyphen/>
        <w:t>нику, обязана осуществить ее регистрацию в налоговых органах по ме</w:t>
      </w:r>
      <w:r w:rsidRPr="00077FE8">
        <w:rPr>
          <w:rFonts w:ascii="Times New Roman" w:hAnsi="Times New Roman" w:cs="Arial"/>
          <w:sz w:val="28"/>
          <w:szCs w:val="28"/>
        </w:rPr>
        <w:softHyphen/>
        <w:t>сту учета организации в каче</w:t>
      </w:r>
      <w:r w:rsidRPr="00077FE8">
        <w:rPr>
          <w:rFonts w:ascii="Times New Roman" w:hAnsi="Times New Roman" w:cs="Arial"/>
          <w:sz w:val="28"/>
          <w:szCs w:val="28"/>
        </w:rPr>
        <w:softHyphen/>
        <w:t>стве налогоплательщика.</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Процедура регистрации и постановки на учет ККТ в налоговом органе представлена на рисунке 13</w:t>
      </w:r>
      <w:r w:rsidRPr="00077FE8">
        <w:rPr>
          <w:rFonts w:ascii="Times New Roman" w:hAnsi="Times New Roman" w:cs="Arial"/>
          <w:sz w:val="28"/>
          <w:szCs w:val="28"/>
        </w:rPr>
        <w:t xml:space="preserve"> </w:t>
      </w:r>
    </w:p>
    <w:p w:rsidR="002341A5" w:rsidRPr="00077FE8" w:rsidRDefault="002341A5" w:rsidP="002D2D66">
      <w:pPr>
        <w:pStyle w:val="14"/>
        <w:spacing w:line="360" w:lineRule="auto"/>
        <w:ind w:firstLine="709"/>
        <w:jc w:val="both"/>
        <w:rPr>
          <w:rFonts w:ascii="Times New Roman" w:hAnsi="Times New Roman" w:cs="Arial"/>
          <w:sz w:val="28"/>
          <w:szCs w:val="28"/>
        </w:rPr>
      </w:pPr>
    </w:p>
    <w:p w:rsidR="002341A5" w:rsidRPr="00077FE8" w:rsidRDefault="002341A5" w:rsidP="002D2D66">
      <w:pPr>
        <w:pStyle w:val="14"/>
        <w:spacing w:line="360" w:lineRule="auto"/>
        <w:ind w:firstLine="709"/>
        <w:jc w:val="both"/>
        <w:rPr>
          <w:rFonts w:ascii="Times New Roman" w:hAnsi="Times New Roman" w:cs="Arial"/>
          <w:sz w:val="28"/>
          <w:szCs w:val="28"/>
        </w:rPr>
      </w:pPr>
    </w:p>
    <w:p w:rsidR="00240D88" w:rsidRDefault="008E112F" w:rsidP="002D2D66">
      <w:pPr>
        <w:pStyle w:val="14"/>
        <w:tabs>
          <w:tab w:val="left" w:pos="1125"/>
        </w:tabs>
        <w:spacing w:line="360" w:lineRule="auto"/>
        <w:ind w:firstLine="709"/>
        <w:jc w:val="both"/>
        <w:rPr>
          <w:rFonts w:ascii="Times New Roman" w:hAnsi="Times New Roman" w:cs="Arial"/>
        </w:rPr>
      </w:pPr>
      <w:r>
        <w:rPr>
          <w:noProof/>
          <w:lang w:eastAsia="ru-RU"/>
        </w:rPr>
        <w:pict>
          <v:rect id="_x0000_s1205" style="position:absolute;left:0;text-align:left;margin-left:44.25pt;margin-top:10.05pt;width:357pt;height:57pt;z-index:-251594240;v-text-anchor:middle" strokeweight=".26mm">
            <v:fill color2="black"/>
          </v:rect>
        </w:pict>
      </w:r>
    </w:p>
    <w:p w:rsidR="00240D88" w:rsidRDefault="00240D88" w:rsidP="002D2D66">
      <w:pPr>
        <w:pStyle w:val="14"/>
        <w:tabs>
          <w:tab w:val="left" w:pos="1125"/>
        </w:tabs>
        <w:spacing w:line="360" w:lineRule="auto"/>
        <w:ind w:firstLine="709"/>
        <w:jc w:val="both"/>
        <w:rPr>
          <w:rFonts w:ascii="Times New Roman" w:hAnsi="Times New Roman" w:cs="Arial"/>
        </w:rPr>
      </w:pPr>
      <w:r>
        <w:rPr>
          <w:rFonts w:ascii="Times New Roman" w:hAnsi="Times New Roman" w:cs="Arial"/>
        </w:rPr>
        <w:t xml:space="preserve">     </w:t>
      </w:r>
    </w:p>
    <w:p w:rsidR="002341A5" w:rsidRPr="00240D88" w:rsidRDefault="00240D88" w:rsidP="002D2D66">
      <w:pPr>
        <w:pStyle w:val="14"/>
        <w:tabs>
          <w:tab w:val="left" w:pos="1125"/>
        </w:tabs>
        <w:spacing w:line="360" w:lineRule="auto"/>
        <w:ind w:firstLine="709"/>
        <w:jc w:val="both"/>
        <w:rPr>
          <w:rFonts w:ascii="Times New Roman" w:hAnsi="Times New Roman" w:cs="Arial"/>
        </w:rPr>
      </w:pPr>
      <w:r>
        <w:rPr>
          <w:rFonts w:ascii="Times New Roman" w:hAnsi="Times New Roman" w:cs="Arial"/>
        </w:rPr>
        <w:t xml:space="preserve"> </w:t>
      </w:r>
      <w:r w:rsidR="00077FE8" w:rsidRPr="00240D88">
        <w:rPr>
          <w:rFonts w:ascii="Times New Roman" w:hAnsi="Times New Roman" w:cs="Arial"/>
        </w:rPr>
        <w:t xml:space="preserve"> </w:t>
      </w:r>
      <w:r w:rsidR="002341A5" w:rsidRPr="00240D88">
        <w:rPr>
          <w:rFonts w:ascii="Times New Roman" w:hAnsi="Times New Roman" w:cs="Arial"/>
        </w:rPr>
        <w:t xml:space="preserve">Постановка на учет ККТ в центре технического обслуживания </w:t>
      </w:r>
    </w:p>
    <w:p w:rsidR="002341A5" w:rsidRPr="00240D88" w:rsidRDefault="00240D88" w:rsidP="002D2D66">
      <w:pPr>
        <w:pStyle w:val="14"/>
        <w:spacing w:line="360" w:lineRule="auto"/>
        <w:ind w:firstLine="709"/>
        <w:jc w:val="both"/>
        <w:rPr>
          <w:rFonts w:ascii="Times New Roman" w:hAnsi="Times New Roman" w:cs="Arial"/>
        </w:rPr>
      </w:pPr>
      <w:r>
        <w:rPr>
          <w:rFonts w:ascii="Times New Roman" w:hAnsi="Times New Roman" w:cs="Arial"/>
        </w:rPr>
        <w:t xml:space="preserve">          </w:t>
      </w:r>
      <w:r w:rsidR="00077FE8" w:rsidRPr="00240D88">
        <w:rPr>
          <w:rFonts w:ascii="Times New Roman" w:hAnsi="Times New Roman" w:cs="Arial"/>
        </w:rPr>
        <w:t xml:space="preserve"> </w:t>
      </w:r>
      <w:r w:rsidR="002341A5" w:rsidRPr="00240D88">
        <w:rPr>
          <w:rFonts w:ascii="Times New Roman" w:hAnsi="Times New Roman" w:cs="Arial"/>
        </w:rPr>
        <w:t xml:space="preserve">на сервисное обслуживание и ремонт </w:t>
      </w:r>
    </w:p>
    <w:p w:rsidR="002341A5" w:rsidRPr="00240D88" w:rsidRDefault="002341A5" w:rsidP="002D2D66">
      <w:pPr>
        <w:pStyle w:val="14"/>
        <w:spacing w:line="360" w:lineRule="auto"/>
        <w:ind w:firstLine="709"/>
        <w:jc w:val="both"/>
        <w:rPr>
          <w:rFonts w:ascii="Times New Roman" w:hAnsi="Times New Roman" w:cs="Arial"/>
        </w:rPr>
      </w:pPr>
      <w:r w:rsidRPr="00240D88">
        <w:rPr>
          <w:rFonts w:ascii="Times New Roman" w:hAnsi="Times New Roman" w:cs="Arial"/>
        </w:rPr>
        <w:t xml:space="preserve"> </w:t>
      </w:r>
    </w:p>
    <w:p w:rsidR="002341A5" w:rsidRPr="00240D88" w:rsidRDefault="008E112F" w:rsidP="002D2D66">
      <w:pPr>
        <w:pStyle w:val="14"/>
        <w:spacing w:line="360" w:lineRule="auto"/>
        <w:ind w:firstLine="709"/>
        <w:jc w:val="both"/>
        <w:rPr>
          <w:rFonts w:ascii="Times New Roman" w:hAnsi="Times New Roman" w:cs="Arial"/>
        </w:rPr>
      </w:pPr>
      <w:r>
        <w:rPr>
          <w:noProof/>
          <w:lang w:eastAsia="ru-RU"/>
        </w:rPr>
        <w:pict>
          <v:line id="_x0000_s1206" style="position:absolute;left:0;text-align:left;z-index:251727360" from="214.5pt,.85pt" to="214.5pt,26.35pt" strokeweight=".26mm">
            <v:stroke endarrow="block" joinstyle="miter"/>
          </v:line>
        </w:pict>
      </w:r>
    </w:p>
    <w:p w:rsidR="002341A5" w:rsidRPr="00240D88" w:rsidRDefault="008E112F" w:rsidP="002D2D66">
      <w:pPr>
        <w:pStyle w:val="14"/>
        <w:spacing w:line="360" w:lineRule="auto"/>
        <w:ind w:firstLine="709"/>
        <w:jc w:val="both"/>
        <w:rPr>
          <w:rFonts w:ascii="Times New Roman" w:hAnsi="Times New Roman" w:cs="Arial"/>
        </w:rPr>
      </w:pPr>
      <w:r>
        <w:rPr>
          <w:noProof/>
          <w:lang w:eastAsia="ru-RU"/>
        </w:rPr>
        <w:pict>
          <v:rect id="_x0000_s1207" style="position:absolute;left:0;text-align:left;margin-left:48pt;margin-top:13.5pt;width:354.75pt;height:18pt;z-index:-251593216;v-text-anchor:middle" strokeweight=".26mm">
            <v:fill color2="black"/>
          </v:rect>
        </w:pict>
      </w:r>
    </w:p>
    <w:p w:rsidR="002341A5" w:rsidRPr="00240D88" w:rsidRDefault="002341A5" w:rsidP="002D2D66">
      <w:pPr>
        <w:pStyle w:val="14"/>
        <w:tabs>
          <w:tab w:val="left" w:pos="1260"/>
          <w:tab w:val="left" w:pos="5805"/>
        </w:tabs>
        <w:spacing w:line="360" w:lineRule="auto"/>
        <w:ind w:firstLine="709"/>
        <w:jc w:val="both"/>
        <w:rPr>
          <w:rFonts w:ascii="Times New Roman" w:hAnsi="Times New Roman" w:cs="Arial"/>
        </w:rPr>
      </w:pPr>
      <w:r w:rsidRPr="00240D88">
        <w:rPr>
          <w:rFonts w:ascii="Times New Roman" w:hAnsi="Times New Roman" w:cs="Arial"/>
        </w:rPr>
        <w:tab/>
        <w:t>Заполнение технического паспорта ККТ и проверка её исправности</w:t>
      </w:r>
      <w:r w:rsidRPr="00240D88">
        <w:rPr>
          <w:rFonts w:ascii="Times New Roman" w:hAnsi="Times New Roman" w:cs="Arial"/>
        </w:rPr>
        <w:tab/>
      </w:r>
    </w:p>
    <w:p w:rsidR="002341A5" w:rsidRPr="00240D88" w:rsidRDefault="008E112F" w:rsidP="002D2D66">
      <w:pPr>
        <w:pStyle w:val="14"/>
        <w:spacing w:line="360" w:lineRule="auto"/>
        <w:ind w:firstLine="709"/>
        <w:jc w:val="both"/>
        <w:rPr>
          <w:rFonts w:ascii="Times New Roman" w:hAnsi="Times New Roman" w:cs="Arial"/>
        </w:rPr>
      </w:pPr>
      <w:r>
        <w:rPr>
          <w:noProof/>
          <w:lang w:eastAsia="ru-RU"/>
        </w:rPr>
        <w:pict>
          <v:line id="_x0000_s1208" style="position:absolute;left:0;text-align:left;z-index:251728384" from="213.75pt,5.2pt" to="213.75pt,26.2pt" strokeweight=".26mm">
            <v:stroke endarrow="block" joinstyle="miter"/>
          </v:line>
        </w:pict>
      </w:r>
    </w:p>
    <w:p w:rsidR="002341A5" w:rsidRPr="00240D88" w:rsidRDefault="008E112F" w:rsidP="002D2D66">
      <w:pPr>
        <w:pStyle w:val="14"/>
        <w:spacing w:line="360" w:lineRule="auto"/>
        <w:ind w:firstLine="709"/>
        <w:jc w:val="both"/>
        <w:rPr>
          <w:rFonts w:ascii="Times New Roman" w:hAnsi="Times New Roman" w:cs="Arial"/>
        </w:rPr>
      </w:pPr>
      <w:r>
        <w:rPr>
          <w:noProof/>
          <w:lang w:eastAsia="ru-RU"/>
        </w:rPr>
        <w:pict>
          <v:rect id="_x0000_s1209" style="position:absolute;left:0;text-align:left;margin-left:48.75pt;margin-top:12.35pt;width:353.25pt;height:42.75pt;z-index:-251592192;v-text-anchor:middle" strokeweight=".26mm">
            <v:fill color2="black"/>
          </v:rect>
        </w:pict>
      </w:r>
    </w:p>
    <w:p w:rsidR="002341A5" w:rsidRPr="00240D88" w:rsidRDefault="00240D88" w:rsidP="002D2D66">
      <w:pPr>
        <w:pStyle w:val="14"/>
        <w:tabs>
          <w:tab w:val="left" w:pos="1740"/>
        </w:tabs>
        <w:spacing w:line="360" w:lineRule="auto"/>
        <w:ind w:firstLine="709"/>
        <w:jc w:val="both"/>
        <w:rPr>
          <w:rFonts w:ascii="Times New Roman" w:hAnsi="Times New Roman" w:cs="Arial"/>
        </w:rPr>
      </w:pPr>
      <w:r>
        <w:rPr>
          <w:rFonts w:ascii="Times New Roman" w:hAnsi="Times New Roman" w:cs="Arial"/>
        </w:rPr>
        <w:t xml:space="preserve">         </w:t>
      </w:r>
      <w:r w:rsidR="00077FE8" w:rsidRPr="00240D88">
        <w:rPr>
          <w:rFonts w:ascii="Times New Roman" w:hAnsi="Times New Roman" w:cs="Arial"/>
        </w:rPr>
        <w:t xml:space="preserve"> </w:t>
      </w:r>
      <w:r w:rsidR="002341A5" w:rsidRPr="00240D88">
        <w:rPr>
          <w:rFonts w:ascii="Times New Roman" w:hAnsi="Times New Roman" w:cs="Arial"/>
        </w:rPr>
        <w:t>Регистрация контрольно-кассовой машины в налоговой инспекции</w:t>
      </w:r>
    </w:p>
    <w:p w:rsidR="002341A5" w:rsidRPr="00240D88" w:rsidRDefault="00077FE8" w:rsidP="002D2D66">
      <w:pPr>
        <w:pStyle w:val="14"/>
        <w:spacing w:line="360" w:lineRule="auto"/>
        <w:ind w:firstLine="709"/>
        <w:jc w:val="both"/>
        <w:rPr>
          <w:rFonts w:ascii="Times New Roman" w:hAnsi="Times New Roman" w:cs="Arial"/>
        </w:rPr>
      </w:pPr>
      <w:r w:rsidRPr="00240D88">
        <w:rPr>
          <w:rFonts w:ascii="Times New Roman" w:hAnsi="Times New Roman" w:cs="Arial"/>
        </w:rPr>
        <w:t xml:space="preserve"> </w:t>
      </w:r>
      <w:r w:rsidR="00240D88">
        <w:rPr>
          <w:rFonts w:ascii="Times New Roman" w:hAnsi="Times New Roman" w:cs="Arial"/>
        </w:rPr>
        <w:t xml:space="preserve">                  </w:t>
      </w:r>
      <w:r w:rsidR="002341A5" w:rsidRPr="00240D88">
        <w:rPr>
          <w:rFonts w:ascii="Times New Roman" w:hAnsi="Times New Roman" w:cs="Arial"/>
        </w:rPr>
        <w:t>(подача заявления)</w:t>
      </w:r>
    </w:p>
    <w:p w:rsidR="002341A5" w:rsidRPr="00240D88" w:rsidRDefault="008E112F" w:rsidP="002D2D66">
      <w:pPr>
        <w:pStyle w:val="14"/>
        <w:spacing w:line="360" w:lineRule="auto"/>
        <w:ind w:firstLine="709"/>
        <w:jc w:val="both"/>
        <w:rPr>
          <w:rFonts w:ascii="Times New Roman" w:hAnsi="Times New Roman" w:cs="Arial"/>
        </w:rPr>
      </w:pPr>
      <w:r>
        <w:rPr>
          <w:noProof/>
          <w:lang w:eastAsia="ru-RU"/>
        </w:rPr>
        <w:pict>
          <v:line id="_x0000_s1210" style="position:absolute;left:0;text-align:left;z-index:251729408" from="213.75pt,.25pt" to="213.75pt,19.75pt" strokeweight=".26mm">
            <v:stroke endarrow="block" joinstyle="miter"/>
          </v:line>
        </w:pict>
      </w:r>
    </w:p>
    <w:p w:rsidR="002341A5" w:rsidRPr="00240D88" w:rsidRDefault="008E112F" w:rsidP="002D2D66">
      <w:pPr>
        <w:pStyle w:val="14"/>
        <w:spacing w:line="360" w:lineRule="auto"/>
        <w:ind w:firstLine="709"/>
        <w:jc w:val="both"/>
        <w:rPr>
          <w:rFonts w:ascii="Times New Roman" w:hAnsi="Times New Roman" w:cs="Arial"/>
        </w:rPr>
      </w:pPr>
      <w:r>
        <w:rPr>
          <w:noProof/>
          <w:lang w:eastAsia="ru-RU"/>
        </w:rPr>
        <w:pict>
          <v:rect id="_x0000_s1211" style="position:absolute;left:0;text-align:left;margin-left:50.25pt;margin-top:5.75pt;width:354.75pt;height:48.75pt;z-index:-251591168;v-text-anchor:middle" strokeweight=".26mm">
            <v:fill color2="black"/>
          </v:rect>
        </w:pict>
      </w:r>
    </w:p>
    <w:p w:rsidR="002341A5" w:rsidRPr="00240D88" w:rsidRDefault="00240D88" w:rsidP="002D2D66">
      <w:pPr>
        <w:pStyle w:val="14"/>
        <w:tabs>
          <w:tab w:val="left" w:pos="2250"/>
        </w:tabs>
        <w:spacing w:line="360" w:lineRule="auto"/>
        <w:ind w:firstLine="709"/>
        <w:jc w:val="both"/>
        <w:rPr>
          <w:rFonts w:ascii="Times New Roman" w:hAnsi="Times New Roman" w:cs="Arial"/>
        </w:rPr>
      </w:pPr>
      <w:r>
        <w:rPr>
          <w:rFonts w:ascii="Times New Roman" w:hAnsi="Times New Roman" w:cs="Arial"/>
        </w:rPr>
        <w:t xml:space="preserve">        </w:t>
      </w:r>
      <w:r w:rsidR="00077FE8" w:rsidRPr="00240D88">
        <w:rPr>
          <w:rFonts w:ascii="Times New Roman" w:hAnsi="Times New Roman" w:cs="Arial"/>
        </w:rPr>
        <w:t xml:space="preserve"> </w:t>
      </w:r>
      <w:r w:rsidR="002341A5" w:rsidRPr="00240D88">
        <w:rPr>
          <w:rFonts w:ascii="Times New Roman" w:hAnsi="Times New Roman" w:cs="Arial"/>
        </w:rPr>
        <w:t xml:space="preserve">Проверка налоговым органом достоверности данных указанных </w:t>
      </w:r>
    </w:p>
    <w:p w:rsidR="002341A5" w:rsidRPr="00240D88" w:rsidRDefault="008E112F" w:rsidP="002D2D66">
      <w:pPr>
        <w:pStyle w:val="14"/>
        <w:tabs>
          <w:tab w:val="left" w:pos="2250"/>
        </w:tabs>
        <w:spacing w:line="360" w:lineRule="auto"/>
        <w:ind w:firstLine="709"/>
        <w:jc w:val="both"/>
        <w:rPr>
          <w:rFonts w:ascii="Times New Roman" w:hAnsi="Times New Roman" w:cs="Arial"/>
        </w:rPr>
      </w:pPr>
      <w:r>
        <w:rPr>
          <w:noProof/>
          <w:lang w:eastAsia="ru-RU"/>
        </w:rPr>
        <w:pict>
          <v:line id="_x0000_s1212" style="position:absolute;left:0;text-align:left;z-index:251730432" from="213.75pt,12.1pt" to="213.75pt,34.6pt" strokeweight=".26mm">
            <v:stroke endarrow="block" joinstyle="miter"/>
          </v:line>
        </w:pict>
      </w:r>
      <w:r w:rsidR="00240D88">
        <w:rPr>
          <w:rFonts w:ascii="Times New Roman" w:hAnsi="Times New Roman" w:cs="Arial"/>
        </w:rPr>
        <w:t xml:space="preserve">             </w:t>
      </w:r>
      <w:r w:rsidR="00077FE8" w:rsidRPr="00240D88">
        <w:rPr>
          <w:rFonts w:ascii="Times New Roman" w:hAnsi="Times New Roman" w:cs="Arial"/>
        </w:rPr>
        <w:t xml:space="preserve"> </w:t>
      </w:r>
      <w:r w:rsidR="002341A5" w:rsidRPr="00240D88">
        <w:rPr>
          <w:rFonts w:ascii="Times New Roman" w:hAnsi="Times New Roman" w:cs="Arial"/>
        </w:rPr>
        <w:t>в заявлении</w:t>
      </w:r>
    </w:p>
    <w:p w:rsidR="002341A5" w:rsidRPr="00240D88" w:rsidRDefault="002341A5" w:rsidP="002D2D66">
      <w:pPr>
        <w:pStyle w:val="14"/>
        <w:spacing w:line="360" w:lineRule="auto"/>
        <w:ind w:firstLine="709"/>
        <w:jc w:val="both"/>
        <w:rPr>
          <w:rFonts w:ascii="Times New Roman" w:hAnsi="Times New Roman" w:cs="Arial"/>
        </w:rPr>
      </w:pPr>
      <w:r w:rsidRPr="00240D88">
        <w:rPr>
          <w:rFonts w:ascii="Times New Roman" w:hAnsi="Times New Roman" w:cs="Arial"/>
        </w:rPr>
        <w:t xml:space="preserve"> </w:t>
      </w:r>
    </w:p>
    <w:p w:rsidR="002341A5" w:rsidRPr="00240D88" w:rsidRDefault="008E112F" w:rsidP="002D2D66">
      <w:pPr>
        <w:pStyle w:val="14"/>
        <w:spacing w:line="360" w:lineRule="auto"/>
        <w:ind w:firstLine="709"/>
        <w:jc w:val="both"/>
        <w:rPr>
          <w:rFonts w:ascii="Times New Roman" w:hAnsi="Times New Roman" w:cs="Arial"/>
        </w:rPr>
      </w:pPr>
      <w:r>
        <w:rPr>
          <w:noProof/>
          <w:lang w:eastAsia="ru-RU"/>
        </w:rPr>
        <w:pict>
          <v:rect id="_x0000_s1213" style="position:absolute;left:0;text-align:left;margin-left:48pt;margin-top:7.6pt;width:355.5pt;height:54.75pt;z-index:-251590144;v-text-anchor:middle" strokeweight=".26mm">
            <v:fill color2="black"/>
          </v:rect>
        </w:pict>
      </w:r>
    </w:p>
    <w:p w:rsidR="002341A5" w:rsidRPr="00240D88" w:rsidRDefault="00240D88" w:rsidP="002D2D66">
      <w:pPr>
        <w:pStyle w:val="14"/>
        <w:tabs>
          <w:tab w:val="left" w:pos="1830"/>
        </w:tabs>
        <w:spacing w:line="360" w:lineRule="auto"/>
        <w:ind w:firstLine="709"/>
        <w:jc w:val="both"/>
        <w:rPr>
          <w:rFonts w:ascii="Times New Roman" w:hAnsi="Times New Roman" w:cs="Arial"/>
        </w:rPr>
      </w:pPr>
      <w:r>
        <w:rPr>
          <w:rFonts w:ascii="Times New Roman" w:hAnsi="Times New Roman" w:cs="Arial"/>
        </w:rPr>
        <w:t xml:space="preserve">             </w:t>
      </w:r>
      <w:r w:rsidR="00077FE8" w:rsidRPr="00240D88">
        <w:rPr>
          <w:rFonts w:ascii="Times New Roman" w:hAnsi="Times New Roman" w:cs="Arial"/>
        </w:rPr>
        <w:t xml:space="preserve"> </w:t>
      </w:r>
      <w:r w:rsidR="002341A5" w:rsidRPr="00240D88">
        <w:rPr>
          <w:rFonts w:ascii="Times New Roman" w:hAnsi="Times New Roman" w:cs="Arial"/>
        </w:rPr>
        <w:t xml:space="preserve">Регистрация контрольно-кассовой машины и выдача карточки </w:t>
      </w:r>
    </w:p>
    <w:p w:rsidR="002341A5" w:rsidRPr="00240D88" w:rsidRDefault="00240D88" w:rsidP="002D2D66">
      <w:pPr>
        <w:pStyle w:val="14"/>
        <w:tabs>
          <w:tab w:val="left" w:pos="1830"/>
        </w:tabs>
        <w:spacing w:line="360" w:lineRule="auto"/>
        <w:ind w:firstLine="709"/>
        <w:jc w:val="both"/>
        <w:rPr>
          <w:rFonts w:ascii="Times New Roman" w:hAnsi="Times New Roman" w:cs="Arial"/>
        </w:rPr>
      </w:pPr>
      <w:r>
        <w:rPr>
          <w:rFonts w:ascii="Times New Roman" w:hAnsi="Times New Roman" w:cs="Arial"/>
        </w:rPr>
        <w:t xml:space="preserve">              </w:t>
      </w:r>
      <w:r w:rsidR="00077FE8" w:rsidRPr="00240D88">
        <w:rPr>
          <w:rFonts w:ascii="Times New Roman" w:hAnsi="Times New Roman" w:cs="Arial"/>
        </w:rPr>
        <w:t xml:space="preserve"> </w:t>
      </w:r>
      <w:r w:rsidR="002341A5" w:rsidRPr="00240D88">
        <w:rPr>
          <w:rFonts w:ascii="Times New Roman" w:hAnsi="Times New Roman" w:cs="Arial"/>
        </w:rPr>
        <w:t>регистрации в налоговом органе</w:t>
      </w:r>
    </w:p>
    <w:p w:rsidR="002341A5" w:rsidRPr="00077FE8" w:rsidRDefault="002341A5" w:rsidP="002D2D66">
      <w:pPr>
        <w:pStyle w:val="14"/>
        <w:spacing w:line="360" w:lineRule="auto"/>
        <w:ind w:firstLine="709"/>
        <w:jc w:val="both"/>
        <w:rPr>
          <w:rFonts w:ascii="Times New Roman" w:hAnsi="Times New Roman" w:cs="Arial"/>
          <w:sz w:val="28"/>
          <w:szCs w:val="24"/>
        </w:rPr>
      </w:pPr>
    </w:p>
    <w:p w:rsidR="002341A5" w:rsidRPr="00077FE8" w:rsidRDefault="002341A5" w:rsidP="002D2D66">
      <w:pPr>
        <w:pStyle w:val="14"/>
        <w:spacing w:line="360" w:lineRule="auto"/>
        <w:ind w:firstLine="709"/>
        <w:jc w:val="both"/>
        <w:rPr>
          <w:rFonts w:ascii="Times New Roman" w:hAnsi="Times New Roman" w:cs="Arial"/>
          <w:sz w:val="28"/>
          <w:szCs w:val="24"/>
        </w:rPr>
      </w:pP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Рисунок 13 – Процедура регистрации и постановки на учет ККТ в налоговом</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органе.</w:t>
      </w:r>
    </w:p>
    <w:p w:rsidR="002341A5" w:rsidRPr="00077FE8" w:rsidRDefault="002341A5" w:rsidP="002D2D66">
      <w:pPr>
        <w:pStyle w:val="14"/>
        <w:spacing w:line="360" w:lineRule="auto"/>
        <w:ind w:firstLine="709"/>
        <w:jc w:val="both"/>
        <w:rPr>
          <w:rFonts w:ascii="Times New Roman" w:hAnsi="Times New Roman" w:cs="Arial"/>
          <w:sz w:val="28"/>
          <w:szCs w:val="28"/>
        </w:rPr>
      </w:pP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Предварительно, при заключении соответствующего договора, кас</w:t>
      </w:r>
      <w:r w:rsidRPr="00077FE8">
        <w:rPr>
          <w:rFonts w:ascii="Times New Roman" w:hAnsi="Times New Roman" w:cs="Arial"/>
          <w:sz w:val="28"/>
          <w:szCs w:val="28"/>
        </w:rPr>
        <w:softHyphen/>
        <w:t>совый</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аппарат ставится на учет в Центре технического обслужива</w:t>
      </w:r>
      <w:r w:rsidRPr="00077FE8">
        <w:rPr>
          <w:rFonts w:ascii="Times New Roman" w:hAnsi="Times New Roman" w:cs="Arial"/>
          <w:sz w:val="28"/>
          <w:szCs w:val="28"/>
        </w:rPr>
        <w:softHyphen/>
        <w:t>ния (ЦТО), на сервисное обслуживание и ремонт. Работниками ЦТО заполняется технический паспорт контрольно-кассовой техники, проверяется ее исправность.</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Без заключения договора с ЦТО ни эксплуатация, ни регистрация аппарата в налоговых органах невозможна (п. 2 Порядка регистрации контрольно-кассовых машин в налоговых органах, утвержденного приказом Госналогслужбы России от 22.06.95 № ВГ-3-14/36).</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Регистрация контрольно-кассовых машин осуществляется путем подачи в налоговую инспекцию по месту нахождения организации — владельца аппаратов (независимо от места установки контрольно-кас</w:t>
      </w:r>
      <w:r w:rsidRPr="00077FE8">
        <w:rPr>
          <w:rFonts w:ascii="Times New Roman" w:hAnsi="Times New Roman" w:cs="Arial"/>
          <w:sz w:val="28"/>
          <w:szCs w:val="28"/>
        </w:rPr>
        <w:softHyphen/>
        <w:t>совой техники) заявления по соответствующей форме (приложение АВ). Под местом нахождения налогоплательщика понимается адрес, указанный в учредительных документах организации (устав, договор, положение). К заявлению должны прилагаться паспорта на подлежащие реги</w:t>
      </w:r>
      <w:r w:rsidRPr="00077FE8">
        <w:rPr>
          <w:rFonts w:ascii="Times New Roman" w:hAnsi="Times New Roman" w:cs="Arial"/>
          <w:sz w:val="28"/>
          <w:szCs w:val="28"/>
        </w:rPr>
        <w:softHyphen/>
        <w:t>страции контрольно-кассовые машины и договор об их техническом обслуживании и ремонте Центром технического обслуживания (приложение АГ).</w:t>
      </w:r>
      <w:r w:rsidR="00077FE8" w:rsidRPr="00077FE8">
        <w:rPr>
          <w:rFonts w:ascii="Times New Roman" w:hAnsi="Times New Roman" w:cs="Arial"/>
          <w:sz w:val="28"/>
          <w:szCs w:val="28"/>
        </w:rPr>
        <w:t xml:space="preserve">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После проверки достоверности данных, указанных в заявлении, налоговый орган не позднее 5 дней с момента подачи заявления про</w:t>
      </w:r>
      <w:r w:rsidRPr="00077FE8">
        <w:rPr>
          <w:rFonts w:ascii="Times New Roman" w:hAnsi="Times New Roman" w:cs="Arial"/>
          <w:sz w:val="28"/>
          <w:szCs w:val="28"/>
        </w:rPr>
        <w:softHyphen/>
        <w:t>изводит регистрацию контрольно-кассовых машин, то есть вносит сведения о контрольно-кассовых машинах в Книгу учета. Одновременно с регистрацией налоговый орган выдал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Карточку регистрации контрольно-кассовой машины в налоговом органе (приложение АД), а также возвратил</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паспорт на зарегистрированную</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контрольно-кассовую машину и договор о техническом обслуживании и ремонте в Центре технического обслуживания.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 необходимости замены действующей контрольно-кассовой техники другой либо установки дополнительной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xml:space="preserve">обязана до ввода ее в эксплуатацию подать в налоговый орган заявление о регистрации новых машин и снятии с учета зарегистрированную ранее. Точно так же, как и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 первичной регистрации ККТ, нало</w:t>
      </w:r>
      <w:r w:rsidRPr="00077FE8">
        <w:rPr>
          <w:rFonts w:ascii="Times New Roman" w:hAnsi="Times New Roman" w:cs="Arial"/>
          <w:sz w:val="28"/>
          <w:szCs w:val="28"/>
        </w:rPr>
        <w:softHyphen/>
        <w:t>говый орган в 5-дневный срок производит регистрацию новой и снятие с учета изымаемой из эксплуатации в данной организации ККТ и выдает организации карточки на вновь зарегистрированные в нало</w:t>
      </w:r>
      <w:r w:rsidRPr="00077FE8">
        <w:rPr>
          <w:rFonts w:ascii="Times New Roman" w:hAnsi="Times New Roman" w:cs="Arial"/>
          <w:sz w:val="28"/>
          <w:szCs w:val="28"/>
        </w:rPr>
        <w:softHyphen/>
        <w:t>говом органе машины.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На выдаваемом покупателям (клиентам) чеке или вкладном (под</w:t>
      </w:r>
      <w:r w:rsidRPr="00077FE8">
        <w:rPr>
          <w:rFonts w:ascii="Times New Roman" w:hAnsi="Times New Roman" w:cs="Arial"/>
          <w:sz w:val="28"/>
          <w:szCs w:val="28"/>
        </w:rPr>
        <w:softHyphen/>
        <w:t>кладном) документе, контрольных лентах могут содержаться и другие данные, предусмотренные техническими требованиями к контрольно-кассовым машинам, с учетом особенностей сфер их применения (п. 4 Положения по применению ККМ).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п. 6 Положения по применению ККМ чеки погашаются одновременно с выдачей товара (оказанием услуг) с помощью штампов или путем надрыва в установленных местах.</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Для продавцов, пользователей контрольно-кассовой техники первичными документами являются фискальные отчеты.</w:t>
      </w:r>
      <w:r w:rsidR="001F3E2D">
        <w:rPr>
          <w:rFonts w:ascii="Times New Roman" w:hAnsi="Times New Roman" w:cs="Arial"/>
          <w:sz w:val="28"/>
          <w:szCs w:val="28"/>
        </w:rPr>
        <w:t xml:space="preserve"> </w:t>
      </w:r>
      <w:r w:rsidRPr="00077FE8">
        <w:rPr>
          <w:rFonts w:ascii="Times New Roman" w:hAnsi="Times New Roman"/>
          <w:sz w:val="28"/>
          <w:szCs w:val="28"/>
        </w:rPr>
        <w:t>Существует два основных отчета."</w:t>
      </w:r>
      <w:r w:rsidRPr="00077FE8">
        <w:rPr>
          <w:rFonts w:ascii="Times New Roman" w:hAnsi="Times New Roman" w:cs="Arial"/>
          <w:sz w:val="28"/>
          <w:szCs w:val="28"/>
        </w:rPr>
        <w:t xml:space="preserve">Х-отчет; </w:t>
      </w:r>
      <w:r w:rsidRPr="00077FE8">
        <w:rPr>
          <w:rFonts w:ascii="Times New Roman" w:hAnsi="Times New Roman" w:cs="Arial"/>
          <w:sz w:val="28"/>
          <w:szCs w:val="28"/>
          <w:lang w:val="en-US"/>
        </w:rPr>
        <w:t>Z</w:t>
      </w:r>
      <w:r w:rsidRPr="00077FE8">
        <w:rPr>
          <w:rFonts w:ascii="Times New Roman" w:hAnsi="Times New Roman" w:cs="Arial"/>
          <w:sz w:val="28"/>
          <w:szCs w:val="28"/>
        </w:rPr>
        <w:t>-отчет. (Приложение АЕ)</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Х-отчет представляет собой ведомость показаний и позволяет кон</w:t>
      </w:r>
      <w:r w:rsidRPr="00077FE8">
        <w:rPr>
          <w:rFonts w:ascii="Times New Roman" w:hAnsi="Times New Roman" w:cs="Arial"/>
          <w:sz w:val="28"/>
          <w:szCs w:val="28"/>
        </w:rPr>
        <w:softHyphen/>
        <w:t xml:space="preserve">тролировать текущее состояние кассы </w:t>
      </w:r>
      <w:r w:rsidRPr="00077FE8">
        <w:rPr>
          <w:rFonts w:ascii="Times New Roman" w:hAnsi="Times New Roman" w:cs="Arial"/>
          <w:iCs/>
          <w:sz w:val="28"/>
          <w:szCs w:val="28"/>
        </w:rPr>
        <w:t xml:space="preserve">по </w:t>
      </w:r>
      <w:r w:rsidRPr="00077FE8">
        <w:rPr>
          <w:rFonts w:ascii="Times New Roman" w:hAnsi="Times New Roman" w:cs="Arial"/>
          <w:sz w:val="28"/>
          <w:szCs w:val="28"/>
        </w:rPr>
        <w:t>каждому отделу (секции) или кассиру.</w:t>
      </w:r>
      <w:r w:rsidRPr="00077FE8">
        <w:rPr>
          <w:rFonts w:ascii="Times New Roman" w:hAnsi="Times New Roman" w:cs="Arial"/>
          <w:iCs/>
          <w:sz w:val="28"/>
          <w:szCs w:val="28"/>
          <w:lang w:val="en-US"/>
        </w:rPr>
        <w:t>Z</w:t>
      </w:r>
      <w:r w:rsidRPr="00077FE8">
        <w:rPr>
          <w:rFonts w:ascii="Times New Roman" w:hAnsi="Times New Roman" w:cs="Arial"/>
          <w:iCs/>
          <w:sz w:val="28"/>
          <w:szCs w:val="28"/>
        </w:rPr>
        <w:t>-</w:t>
      </w:r>
      <w:r w:rsidRPr="00077FE8">
        <w:rPr>
          <w:rFonts w:ascii="Times New Roman" w:hAnsi="Times New Roman" w:cs="Arial"/>
          <w:sz w:val="28"/>
          <w:szCs w:val="28"/>
        </w:rPr>
        <w:t xml:space="preserve">отчет — вывод контрольной ленты (отчет о закрытии смены). Показатели </w:t>
      </w:r>
      <w:r w:rsidRPr="00077FE8">
        <w:rPr>
          <w:rFonts w:ascii="Times New Roman" w:hAnsi="Times New Roman" w:cs="Arial"/>
          <w:sz w:val="28"/>
          <w:szCs w:val="28"/>
          <w:lang w:val="en-US"/>
        </w:rPr>
        <w:t>Z</w:t>
      </w:r>
      <w:r w:rsidRPr="00077FE8">
        <w:rPr>
          <w:rFonts w:ascii="Times New Roman" w:hAnsi="Times New Roman" w:cs="Arial"/>
          <w:sz w:val="28"/>
          <w:szCs w:val="28"/>
        </w:rPr>
        <w:t xml:space="preserve">-отчета на начало и </w:t>
      </w:r>
      <w:r w:rsidR="001F3E2D">
        <w:rPr>
          <w:rFonts w:ascii="Times New Roman" w:hAnsi="Times New Roman" w:cs="Arial"/>
          <w:sz w:val="28"/>
          <w:szCs w:val="28"/>
        </w:rPr>
        <w:t>конец рабочего дня ежедневно за</w:t>
      </w:r>
      <w:r w:rsidRPr="00077FE8">
        <w:rPr>
          <w:rFonts w:ascii="Times New Roman" w:hAnsi="Times New Roman" w:cs="Arial"/>
          <w:sz w:val="28"/>
          <w:szCs w:val="28"/>
        </w:rPr>
        <w:t>писываются в журнал кассира-операциониста (Приложение АМ).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Кроме того, с помощью ККТ можно выводить краткий и полный фискальные </w:t>
      </w:r>
      <w:r w:rsidRPr="00077FE8">
        <w:rPr>
          <w:rFonts w:ascii="Times New Roman" w:hAnsi="Times New Roman" w:cs="Arial"/>
          <w:iCs/>
          <w:sz w:val="28"/>
          <w:szCs w:val="28"/>
        </w:rPr>
        <w:t xml:space="preserve">отчеты, </w:t>
      </w:r>
      <w:r w:rsidRPr="00077FE8">
        <w:rPr>
          <w:rFonts w:ascii="Times New Roman" w:hAnsi="Times New Roman" w:cs="Arial"/>
          <w:sz w:val="28"/>
          <w:szCs w:val="28"/>
        </w:rPr>
        <w:t>а также фискальные отчеты по датам и номерам смен и т.п. В различных ситуациях заполняются следующие формы, утверж</w:t>
      </w:r>
      <w:r w:rsidRPr="00077FE8">
        <w:rPr>
          <w:rFonts w:ascii="Times New Roman" w:hAnsi="Times New Roman" w:cs="Arial"/>
          <w:sz w:val="28"/>
          <w:szCs w:val="28"/>
        </w:rPr>
        <w:softHyphen/>
        <w:t>денные постановлением Госкомстата России от 25.12.98 № 132 таблица 11</w:t>
      </w:r>
    </w:p>
    <w:p w:rsidR="009A6AB1" w:rsidRDefault="009A6AB1" w:rsidP="009A6AB1">
      <w:pPr>
        <w:pStyle w:val="14"/>
        <w:spacing w:line="360" w:lineRule="auto"/>
        <w:ind w:firstLine="5529"/>
        <w:jc w:val="both"/>
        <w:rPr>
          <w:rFonts w:ascii="Times New Roman" w:hAnsi="Times New Roman" w:cs="Arial"/>
          <w:sz w:val="28"/>
          <w:szCs w:val="28"/>
        </w:rPr>
      </w:pPr>
      <w:r>
        <w:rPr>
          <w:rFonts w:ascii="Times New Roman" w:hAnsi="Times New Roman" w:cs="Arial"/>
          <w:sz w:val="28"/>
          <w:szCs w:val="28"/>
        </w:rPr>
        <w:br w:type="page"/>
        <w:t>Таблица 11</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Первичные документы, оформляемые при работе с ККТ на</w:t>
      </w:r>
      <w:r w:rsidR="00077FE8" w:rsidRPr="00077FE8">
        <w:rPr>
          <w:rFonts w:ascii="Times New Roman" w:hAnsi="Times New Roman" w:cs="Arial"/>
          <w:sz w:val="28"/>
          <w:szCs w:val="28"/>
        </w:rPr>
        <w:t xml:space="preserve"> </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ООО</w:t>
      </w:r>
      <w:r w:rsidRPr="00077FE8">
        <w:rPr>
          <w:rFonts w:ascii="Times New Roman" w:hAnsi="Times New Roman" w:cs="Arial"/>
          <w:sz w:val="28"/>
          <w:szCs w:val="28"/>
        </w:rPr>
        <w:t xml:space="preserve"> </w:t>
      </w:r>
      <w:r w:rsidR="002341A5" w:rsidRPr="00077FE8">
        <w:rPr>
          <w:rFonts w:ascii="Times New Roman" w:hAnsi="Times New Roman" w:cs="Arial"/>
          <w:sz w:val="28"/>
          <w:szCs w:val="28"/>
        </w:rPr>
        <w:t>ПКФ «Славита и К»</w:t>
      </w:r>
      <w:r w:rsidRPr="00077FE8">
        <w:rPr>
          <w:rFonts w:ascii="Times New Roman" w:hAnsi="Times New Roman" w:cs="Arial"/>
          <w:sz w:val="28"/>
          <w:szCs w:val="28"/>
        </w:rPr>
        <w:t xml:space="preserve"> </w:t>
      </w:r>
    </w:p>
    <w:tbl>
      <w:tblPr>
        <w:tblW w:w="8222" w:type="dxa"/>
        <w:jc w:val="center"/>
        <w:tblLayout w:type="fixed"/>
        <w:tblLook w:val="0000" w:firstRow="0" w:lastRow="0" w:firstColumn="0" w:lastColumn="0" w:noHBand="0" w:noVBand="0"/>
      </w:tblPr>
      <w:tblGrid>
        <w:gridCol w:w="347"/>
        <w:gridCol w:w="2771"/>
        <w:gridCol w:w="954"/>
        <w:gridCol w:w="4150"/>
      </w:tblGrid>
      <w:tr w:rsidR="002341A5" w:rsidRPr="009A6AB1" w:rsidTr="001F3E2D">
        <w:trPr>
          <w:jc w:val="center"/>
        </w:trPr>
        <w:tc>
          <w:tcPr>
            <w:tcW w:w="347" w:type="dxa"/>
            <w:tcBorders>
              <w:top w:val="single" w:sz="4" w:space="0" w:color="000000"/>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p>
        </w:tc>
        <w:tc>
          <w:tcPr>
            <w:tcW w:w="2771" w:type="dxa"/>
            <w:tcBorders>
              <w:top w:val="single" w:sz="4" w:space="0" w:color="000000"/>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r w:rsidRPr="009A6AB1">
              <w:rPr>
                <w:rFonts w:ascii="Times New Roman" w:hAnsi="Times New Roman" w:cs="Arial"/>
                <w:szCs w:val="28"/>
              </w:rPr>
              <w:t>Наименование</w:t>
            </w:r>
          </w:p>
        </w:tc>
        <w:tc>
          <w:tcPr>
            <w:tcW w:w="954" w:type="dxa"/>
            <w:tcBorders>
              <w:top w:val="single" w:sz="4" w:space="0" w:color="000000"/>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Унифицированная форма</w:t>
            </w:r>
          </w:p>
          <w:p w:rsidR="002341A5" w:rsidRPr="009A6AB1" w:rsidRDefault="002341A5" w:rsidP="009A6AB1">
            <w:pPr>
              <w:pStyle w:val="14"/>
              <w:spacing w:line="360" w:lineRule="auto"/>
              <w:jc w:val="both"/>
              <w:rPr>
                <w:rFonts w:ascii="Times New Roman" w:hAnsi="Times New Roman" w:cs="Arial"/>
                <w:szCs w:val="28"/>
              </w:rPr>
            </w:pPr>
          </w:p>
        </w:tc>
        <w:tc>
          <w:tcPr>
            <w:tcW w:w="4150" w:type="dxa"/>
            <w:tcBorders>
              <w:top w:val="single" w:sz="4" w:space="0" w:color="000000"/>
              <w:left w:val="single" w:sz="4" w:space="0" w:color="000000"/>
              <w:bottom w:val="single" w:sz="4" w:space="0" w:color="000000"/>
              <w:right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r w:rsidRPr="009A6AB1">
              <w:rPr>
                <w:rFonts w:ascii="Times New Roman" w:hAnsi="Times New Roman" w:cs="Arial"/>
                <w:szCs w:val="28"/>
              </w:rPr>
              <w:t>Назначение</w:t>
            </w:r>
          </w:p>
        </w:tc>
      </w:tr>
      <w:tr w:rsidR="002341A5" w:rsidRPr="009A6AB1" w:rsidTr="001F3E2D">
        <w:trPr>
          <w:jc w:val="center"/>
        </w:trPr>
        <w:tc>
          <w:tcPr>
            <w:tcW w:w="347"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1</w:t>
            </w:r>
          </w:p>
        </w:tc>
        <w:tc>
          <w:tcPr>
            <w:tcW w:w="2771"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Акт о переводе показаний суммирующих денежных счетчиков на нули и регистрация контрольных счетчиков ККМ (приложение АЖ)</w:t>
            </w:r>
          </w:p>
          <w:p w:rsidR="002341A5" w:rsidRPr="009A6AB1" w:rsidRDefault="002341A5" w:rsidP="009A6AB1">
            <w:pPr>
              <w:pStyle w:val="14"/>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p>
        </w:tc>
        <w:tc>
          <w:tcPr>
            <w:tcW w:w="954"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r w:rsidRPr="009A6AB1">
              <w:rPr>
                <w:rFonts w:ascii="Times New Roman" w:hAnsi="Times New Roman" w:cs="Arial"/>
                <w:szCs w:val="28"/>
              </w:rPr>
              <w:t>КМ-1</w:t>
            </w:r>
          </w:p>
        </w:tc>
        <w:tc>
          <w:tcPr>
            <w:tcW w:w="4150" w:type="dxa"/>
            <w:tcBorders>
              <w:left w:val="single" w:sz="4" w:space="0" w:color="000000"/>
              <w:bottom w:val="single" w:sz="4" w:space="0" w:color="000000"/>
              <w:right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 xml:space="preserve">Применяется при вводе в эксплуатацию новой контрольно-кассовой Мишины и при инвентаризации в организациях для оформления перевода показаний суммирующих денежных счетчиков и регистрации контрольных счетчиков </w:t>
            </w:r>
          </w:p>
          <w:p w:rsidR="002341A5" w:rsidRPr="009A6AB1" w:rsidRDefault="002341A5" w:rsidP="009A6AB1">
            <w:pPr>
              <w:pStyle w:val="14"/>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p>
        </w:tc>
      </w:tr>
      <w:tr w:rsidR="002341A5" w:rsidRPr="009A6AB1" w:rsidTr="001F3E2D">
        <w:trPr>
          <w:jc w:val="center"/>
        </w:trPr>
        <w:tc>
          <w:tcPr>
            <w:tcW w:w="347"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2</w:t>
            </w:r>
          </w:p>
        </w:tc>
        <w:tc>
          <w:tcPr>
            <w:tcW w:w="2771"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Акт о снятии показаний контрольных и суммирующих денежных счетчиков при сдаче (отправке) контрольно-кассовой машины в ремонт и при возвращении ее в организацию (Приложение АК)</w:t>
            </w:r>
          </w:p>
          <w:p w:rsidR="002341A5" w:rsidRPr="009A6AB1" w:rsidRDefault="002341A5" w:rsidP="009A6AB1">
            <w:pPr>
              <w:pStyle w:val="14"/>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p>
        </w:tc>
        <w:tc>
          <w:tcPr>
            <w:tcW w:w="954"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r w:rsidRPr="009A6AB1">
              <w:rPr>
                <w:rFonts w:ascii="Times New Roman" w:hAnsi="Times New Roman" w:cs="Arial"/>
                <w:szCs w:val="28"/>
              </w:rPr>
              <w:t>КМ-2</w:t>
            </w:r>
          </w:p>
        </w:tc>
        <w:tc>
          <w:tcPr>
            <w:tcW w:w="4150" w:type="dxa"/>
            <w:tcBorders>
              <w:left w:val="single" w:sz="4" w:space="0" w:color="000000"/>
              <w:bottom w:val="single" w:sz="4" w:space="0" w:color="000000"/>
              <w:right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Применяется для оформления снятия показаний счетчиков при ремонте контрольно-кассовой машины специалистом центра техничнского обслуживания контрольно-кассовых машин или при передачн для работы в другую органгизацию.</w:t>
            </w:r>
          </w:p>
        </w:tc>
      </w:tr>
      <w:tr w:rsidR="002341A5" w:rsidRPr="009A6AB1" w:rsidTr="001F3E2D">
        <w:trPr>
          <w:jc w:val="center"/>
        </w:trPr>
        <w:tc>
          <w:tcPr>
            <w:tcW w:w="347"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3</w:t>
            </w:r>
          </w:p>
        </w:tc>
        <w:tc>
          <w:tcPr>
            <w:tcW w:w="2771"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Акт о возврате денежных сумм покупателям 9клиентам) по неиспользованным кассовым чекам (в том числе по ошибочно пробитым кассовым чекам) (Приложение АЛ)</w:t>
            </w:r>
          </w:p>
          <w:p w:rsidR="002341A5" w:rsidRPr="009A6AB1" w:rsidRDefault="002341A5" w:rsidP="009A6AB1">
            <w:pPr>
              <w:pStyle w:val="14"/>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p>
        </w:tc>
        <w:tc>
          <w:tcPr>
            <w:tcW w:w="954"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r w:rsidRPr="009A6AB1">
              <w:rPr>
                <w:rFonts w:ascii="Times New Roman" w:hAnsi="Times New Roman" w:cs="Arial"/>
                <w:szCs w:val="28"/>
              </w:rPr>
              <w:t>КМ-3</w:t>
            </w:r>
          </w:p>
        </w:tc>
        <w:tc>
          <w:tcPr>
            <w:tcW w:w="4150" w:type="dxa"/>
            <w:tcBorders>
              <w:left w:val="single" w:sz="4" w:space="0" w:color="000000"/>
              <w:bottom w:val="single" w:sz="4" w:space="0" w:color="000000"/>
              <w:right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Применяется для оформления возврата денежных сумм покупателям (клиентам) по неиспользованным кассовым чекам. В том числе по ошибочно пробитым кассовым чекам.</w:t>
            </w:r>
          </w:p>
        </w:tc>
      </w:tr>
      <w:tr w:rsidR="002341A5" w:rsidRPr="009A6AB1" w:rsidTr="001F3E2D">
        <w:trPr>
          <w:jc w:val="center"/>
        </w:trPr>
        <w:tc>
          <w:tcPr>
            <w:tcW w:w="347"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p>
        </w:tc>
        <w:tc>
          <w:tcPr>
            <w:tcW w:w="2771" w:type="dxa"/>
            <w:tcBorders>
              <w:left w:val="single" w:sz="4" w:space="0" w:color="000000"/>
              <w:bottom w:val="single" w:sz="4" w:space="0" w:color="000000"/>
            </w:tcBorders>
          </w:tcPr>
          <w:p w:rsidR="002341A5" w:rsidRPr="009A6AB1" w:rsidRDefault="00077FE8"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 xml:space="preserve"> </w:t>
            </w:r>
          </w:p>
          <w:p w:rsidR="002341A5" w:rsidRPr="009A6AB1" w:rsidRDefault="00077FE8" w:rsidP="009A6AB1">
            <w:pPr>
              <w:pStyle w:val="14"/>
              <w:spacing w:line="360" w:lineRule="auto"/>
              <w:jc w:val="both"/>
              <w:rPr>
                <w:rFonts w:ascii="Times New Roman" w:hAnsi="Times New Roman" w:cs="Arial"/>
                <w:szCs w:val="28"/>
              </w:rPr>
            </w:pPr>
            <w:r w:rsidRPr="009A6AB1">
              <w:rPr>
                <w:rFonts w:ascii="Times New Roman" w:hAnsi="Times New Roman" w:cs="Arial"/>
                <w:szCs w:val="28"/>
              </w:rPr>
              <w:t xml:space="preserve"> </w:t>
            </w:r>
            <w:r w:rsidR="002341A5" w:rsidRPr="009A6AB1">
              <w:rPr>
                <w:rFonts w:ascii="Times New Roman" w:hAnsi="Times New Roman" w:cs="Arial"/>
                <w:szCs w:val="28"/>
              </w:rPr>
              <w:t>Наименование</w:t>
            </w:r>
          </w:p>
        </w:tc>
        <w:tc>
          <w:tcPr>
            <w:tcW w:w="954"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Унифицированная форма</w:t>
            </w:r>
          </w:p>
        </w:tc>
        <w:tc>
          <w:tcPr>
            <w:tcW w:w="4150" w:type="dxa"/>
            <w:tcBorders>
              <w:left w:val="single" w:sz="4" w:space="0" w:color="000000"/>
              <w:bottom w:val="single" w:sz="4" w:space="0" w:color="000000"/>
              <w:right w:val="single" w:sz="4" w:space="0" w:color="000000"/>
            </w:tcBorders>
          </w:tcPr>
          <w:p w:rsidR="002341A5" w:rsidRPr="009A6AB1" w:rsidRDefault="00077FE8"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 xml:space="preserve"> </w:t>
            </w:r>
          </w:p>
          <w:p w:rsidR="002341A5" w:rsidRPr="009A6AB1" w:rsidRDefault="00077FE8" w:rsidP="009A6AB1">
            <w:pPr>
              <w:pStyle w:val="14"/>
              <w:spacing w:line="360" w:lineRule="auto"/>
              <w:jc w:val="both"/>
              <w:rPr>
                <w:rFonts w:ascii="Times New Roman" w:hAnsi="Times New Roman" w:cs="Arial"/>
                <w:szCs w:val="28"/>
              </w:rPr>
            </w:pPr>
            <w:r w:rsidRPr="009A6AB1">
              <w:rPr>
                <w:rFonts w:ascii="Times New Roman" w:hAnsi="Times New Roman" w:cs="Arial"/>
                <w:szCs w:val="28"/>
              </w:rPr>
              <w:t xml:space="preserve"> </w:t>
            </w:r>
            <w:r w:rsidR="002341A5" w:rsidRPr="009A6AB1">
              <w:rPr>
                <w:rFonts w:ascii="Times New Roman" w:hAnsi="Times New Roman" w:cs="Arial"/>
                <w:szCs w:val="28"/>
              </w:rPr>
              <w:t>Назначение</w:t>
            </w:r>
          </w:p>
        </w:tc>
      </w:tr>
      <w:tr w:rsidR="002341A5" w:rsidRPr="009A6AB1" w:rsidTr="001F3E2D">
        <w:trPr>
          <w:jc w:val="center"/>
        </w:trPr>
        <w:tc>
          <w:tcPr>
            <w:tcW w:w="347"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4</w:t>
            </w:r>
          </w:p>
        </w:tc>
        <w:tc>
          <w:tcPr>
            <w:tcW w:w="2771"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Журнал кассира-операциониста (Приложение АМ)</w:t>
            </w:r>
          </w:p>
        </w:tc>
        <w:tc>
          <w:tcPr>
            <w:tcW w:w="954"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r w:rsidRPr="009A6AB1">
              <w:rPr>
                <w:rFonts w:ascii="Times New Roman" w:hAnsi="Times New Roman" w:cs="Arial"/>
                <w:szCs w:val="28"/>
              </w:rPr>
              <w:t>КМ-4</w:t>
            </w:r>
          </w:p>
          <w:p w:rsidR="002341A5" w:rsidRPr="009A6AB1" w:rsidRDefault="002341A5" w:rsidP="009A6AB1">
            <w:pPr>
              <w:pStyle w:val="14"/>
              <w:spacing w:line="360" w:lineRule="auto"/>
              <w:jc w:val="both"/>
              <w:rPr>
                <w:rFonts w:ascii="Times New Roman" w:hAnsi="Times New Roman" w:cs="Arial"/>
                <w:szCs w:val="28"/>
              </w:rPr>
            </w:pPr>
          </w:p>
        </w:tc>
        <w:tc>
          <w:tcPr>
            <w:tcW w:w="4150" w:type="dxa"/>
            <w:tcBorders>
              <w:left w:val="single" w:sz="4" w:space="0" w:color="000000"/>
              <w:bottom w:val="single" w:sz="4" w:space="0" w:color="000000"/>
              <w:right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 xml:space="preserve">Применяется для учета операций по приходу и расходу наличных денег(выручки) по контрольно-кассовой машине. А также является контрольно-регистрирующим документом показаний счетчиков </w:t>
            </w:r>
          </w:p>
          <w:p w:rsidR="002341A5" w:rsidRPr="009A6AB1" w:rsidRDefault="002341A5" w:rsidP="009A6AB1">
            <w:pPr>
              <w:pStyle w:val="14"/>
              <w:spacing w:line="360" w:lineRule="auto"/>
              <w:jc w:val="both"/>
              <w:rPr>
                <w:rFonts w:ascii="Times New Roman" w:hAnsi="Times New Roman" w:cs="Arial"/>
                <w:szCs w:val="28"/>
              </w:rPr>
            </w:pPr>
          </w:p>
        </w:tc>
      </w:tr>
      <w:tr w:rsidR="002341A5" w:rsidRPr="009A6AB1" w:rsidTr="001F3E2D">
        <w:trPr>
          <w:jc w:val="center"/>
        </w:trPr>
        <w:tc>
          <w:tcPr>
            <w:tcW w:w="347"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5</w:t>
            </w:r>
          </w:p>
        </w:tc>
        <w:tc>
          <w:tcPr>
            <w:tcW w:w="2771"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Справка-отчет кассира операциониста (Приложение АВ)</w:t>
            </w:r>
          </w:p>
        </w:tc>
        <w:tc>
          <w:tcPr>
            <w:tcW w:w="954"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r w:rsidRPr="009A6AB1">
              <w:rPr>
                <w:rFonts w:ascii="Times New Roman" w:hAnsi="Times New Roman" w:cs="Arial"/>
                <w:szCs w:val="28"/>
              </w:rPr>
              <w:t>КМ-6</w:t>
            </w:r>
          </w:p>
        </w:tc>
        <w:tc>
          <w:tcPr>
            <w:tcW w:w="4150" w:type="dxa"/>
            <w:tcBorders>
              <w:left w:val="single" w:sz="4" w:space="0" w:color="000000"/>
              <w:bottom w:val="single" w:sz="4" w:space="0" w:color="000000"/>
              <w:right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 xml:space="preserve">Применяется для составления отчета кассира о показаниях счетчиков контрольно-кассовой машины и выручеке за рабочий день (смену). </w:t>
            </w:r>
          </w:p>
        </w:tc>
      </w:tr>
      <w:tr w:rsidR="002341A5" w:rsidRPr="009A6AB1" w:rsidTr="001F3E2D">
        <w:trPr>
          <w:jc w:val="center"/>
        </w:trPr>
        <w:tc>
          <w:tcPr>
            <w:tcW w:w="347"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6</w:t>
            </w:r>
          </w:p>
        </w:tc>
        <w:tc>
          <w:tcPr>
            <w:tcW w:w="2771"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 xml:space="preserve">Сведения о показаниях счетчиков контрольно-кассовых машин и выручке организации </w:t>
            </w:r>
          </w:p>
        </w:tc>
        <w:tc>
          <w:tcPr>
            <w:tcW w:w="954"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p>
          <w:p w:rsidR="002341A5" w:rsidRPr="009A6AB1" w:rsidRDefault="002341A5" w:rsidP="009A6AB1">
            <w:pPr>
              <w:pStyle w:val="14"/>
              <w:spacing w:line="360" w:lineRule="auto"/>
              <w:jc w:val="both"/>
              <w:rPr>
                <w:rFonts w:ascii="Times New Roman" w:hAnsi="Times New Roman" w:cs="Arial"/>
                <w:szCs w:val="28"/>
              </w:rPr>
            </w:pPr>
            <w:r w:rsidRPr="009A6AB1">
              <w:rPr>
                <w:rFonts w:ascii="Times New Roman" w:hAnsi="Times New Roman" w:cs="Arial"/>
                <w:szCs w:val="28"/>
              </w:rPr>
              <w:t>КМ-7</w:t>
            </w:r>
          </w:p>
        </w:tc>
        <w:tc>
          <w:tcPr>
            <w:tcW w:w="4150" w:type="dxa"/>
            <w:tcBorders>
              <w:left w:val="single" w:sz="4" w:space="0" w:color="000000"/>
              <w:bottom w:val="single" w:sz="4" w:space="0" w:color="000000"/>
              <w:right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Применяется для составления сводного отчета о показаниях счетчиков контрольных машин и выручке организации за текущий рабочий день и является приложением к справке-отчету кассира-операциониста за текущую дату</w:t>
            </w:r>
          </w:p>
        </w:tc>
      </w:tr>
      <w:tr w:rsidR="002341A5" w:rsidRPr="009A6AB1" w:rsidTr="001F3E2D">
        <w:trPr>
          <w:jc w:val="center"/>
        </w:trPr>
        <w:tc>
          <w:tcPr>
            <w:tcW w:w="347"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7</w:t>
            </w:r>
          </w:p>
        </w:tc>
        <w:tc>
          <w:tcPr>
            <w:tcW w:w="2771"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Журнал учета вызовов технических специалистов и регистрации выполненных работ (Приложение АП)</w:t>
            </w:r>
          </w:p>
        </w:tc>
        <w:tc>
          <w:tcPr>
            <w:tcW w:w="954"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p>
          <w:p w:rsidR="002341A5" w:rsidRPr="009A6AB1" w:rsidRDefault="00077FE8" w:rsidP="009A6AB1">
            <w:pPr>
              <w:spacing w:line="360" w:lineRule="auto"/>
              <w:jc w:val="both"/>
              <w:rPr>
                <w:sz w:val="20"/>
                <w:szCs w:val="28"/>
              </w:rPr>
            </w:pPr>
            <w:r w:rsidRPr="009A6AB1">
              <w:rPr>
                <w:sz w:val="20"/>
                <w:szCs w:val="28"/>
              </w:rPr>
              <w:t xml:space="preserve"> </w:t>
            </w:r>
            <w:r w:rsidR="002341A5" w:rsidRPr="009A6AB1">
              <w:rPr>
                <w:sz w:val="20"/>
                <w:szCs w:val="28"/>
              </w:rPr>
              <w:t>КМ-8</w:t>
            </w:r>
          </w:p>
        </w:tc>
        <w:tc>
          <w:tcPr>
            <w:tcW w:w="4150" w:type="dxa"/>
            <w:tcBorders>
              <w:left w:val="single" w:sz="4" w:space="0" w:color="000000"/>
              <w:bottom w:val="single" w:sz="4" w:space="0" w:color="000000"/>
              <w:right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Применяется при невозможности устранения неисправностей силами кассира , для проведения специалистом центра техничнского обслуживания плановых технических осмотров. Включающих проверку состояния механизмов электронных и программных частей контрольно-кассовой машины</w:t>
            </w:r>
          </w:p>
        </w:tc>
      </w:tr>
      <w:tr w:rsidR="002341A5" w:rsidRPr="009A6AB1" w:rsidTr="001F3E2D">
        <w:trPr>
          <w:jc w:val="center"/>
        </w:trPr>
        <w:tc>
          <w:tcPr>
            <w:tcW w:w="347"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8</w:t>
            </w:r>
          </w:p>
        </w:tc>
        <w:tc>
          <w:tcPr>
            <w:tcW w:w="2771"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Акт о проверке наличных денежных средств кассы (Приложение АР)</w:t>
            </w:r>
          </w:p>
        </w:tc>
        <w:tc>
          <w:tcPr>
            <w:tcW w:w="954"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КМ-9</w:t>
            </w:r>
          </w:p>
        </w:tc>
        <w:tc>
          <w:tcPr>
            <w:tcW w:w="4150" w:type="dxa"/>
            <w:tcBorders>
              <w:left w:val="single" w:sz="4" w:space="0" w:color="000000"/>
              <w:bottom w:val="single" w:sz="4" w:space="0" w:color="000000"/>
              <w:right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Применяется для отражения результатов внезапной проверки фактического наличия денежных средств, находящихся в кассе.</w:t>
            </w:r>
          </w:p>
        </w:tc>
      </w:tr>
    </w:tbl>
    <w:p w:rsidR="002341A5" w:rsidRPr="00077FE8" w:rsidRDefault="002341A5" w:rsidP="002D2D66">
      <w:pPr>
        <w:pStyle w:val="14"/>
        <w:spacing w:line="360" w:lineRule="auto"/>
        <w:ind w:firstLine="709"/>
        <w:jc w:val="both"/>
        <w:rPr>
          <w:rFonts w:ascii="Times New Roman" w:hAnsi="Times New Roman" w:cs="Arial"/>
          <w:sz w:val="28"/>
          <w:szCs w:val="28"/>
        </w:rPr>
      </w:pP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п. 11 Положения по применению ККМ на всех конт</w:t>
      </w:r>
      <w:r w:rsidRPr="00077FE8">
        <w:rPr>
          <w:rFonts w:ascii="Times New Roman" w:hAnsi="Times New Roman" w:cs="Arial"/>
          <w:sz w:val="28"/>
          <w:szCs w:val="28"/>
        </w:rPr>
        <w:softHyphen/>
        <w:t>рольно-кассовых машинах в обязательном порядке применяется конт</w:t>
      </w:r>
      <w:r w:rsidRPr="00077FE8">
        <w:rPr>
          <w:rFonts w:ascii="Times New Roman" w:hAnsi="Times New Roman" w:cs="Arial"/>
          <w:sz w:val="28"/>
          <w:szCs w:val="28"/>
        </w:rPr>
        <w:softHyphen/>
        <w:t>рольная лента, и по каждой контрольно-кассовой машине ведется книга кассира-операциониста, заверенная в налоговом органе.</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Контрольные ленты, журнал кассира-операциониста и другие документы, подтверждающие проведение денежных расчетов с покупателями (клиентами), должны храниться в течение сроков, установленных для первичных учетных документов, но не менее пяти лет. Ответственность за обеспечение хранения указанных документов несет руководитель организации.</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Общий порядок возврата денежных средств по неиспользованным кассовым чекам изложен в пунктах 4.2 и 4.3 Типовых правил эксплу</w:t>
      </w:r>
      <w:r w:rsidR="002341A5" w:rsidRPr="00077FE8">
        <w:rPr>
          <w:rFonts w:ascii="Times New Roman" w:hAnsi="Times New Roman" w:cs="Arial"/>
          <w:sz w:val="28"/>
          <w:szCs w:val="28"/>
        </w:rPr>
        <w:softHyphen/>
        <w:t xml:space="preserve">атации контрольно-кассовых машин при осуществлении денежных расчетов с населением, утвержденных письмом Минфина России от 30.08.93 № 104. Более подробно порядок оформления возврата денежных средств был разъяснен в письме Управления МНС России </w:t>
      </w:r>
      <w:r w:rsidR="002341A5" w:rsidRPr="00077FE8">
        <w:rPr>
          <w:rFonts w:ascii="Times New Roman" w:hAnsi="Times New Roman" w:cs="Arial"/>
          <w:bCs/>
          <w:sz w:val="28"/>
          <w:szCs w:val="28"/>
        </w:rPr>
        <w:t xml:space="preserve">по </w:t>
      </w:r>
      <w:r w:rsidR="002341A5" w:rsidRPr="00077FE8">
        <w:rPr>
          <w:rFonts w:ascii="Times New Roman" w:hAnsi="Times New Roman" w:cs="Arial"/>
          <w:sz w:val="28"/>
          <w:szCs w:val="28"/>
        </w:rPr>
        <w:t>г. Москве от 17.03.2000 № 30-08/1/10843 «О порядке оформления организациями возврата товара покупателем».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Если возврат денег покупателю происходит в тот же день, что и по</w:t>
      </w:r>
      <w:r w:rsidRPr="00077FE8">
        <w:rPr>
          <w:rFonts w:ascii="Times New Roman" w:hAnsi="Times New Roman" w:cs="Arial"/>
          <w:sz w:val="28"/>
          <w:szCs w:val="28"/>
        </w:rPr>
        <w:softHyphen/>
        <w:t xml:space="preserve">купка товара (до закрытия смены и снятия </w:t>
      </w:r>
      <w:r w:rsidRPr="00077FE8">
        <w:rPr>
          <w:rFonts w:ascii="Times New Roman" w:hAnsi="Times New Roman" w:cs="Arial"/>
          <w:sz w:val="28"/>
          <w:szCs w:val="28"/>
          <w:lang w:val="en-US"/>
        </w:rPr>
        <w:t>Z</w:t>
      </w:r>
      <w:r w:rsidRPr="00077FE8">
        <w:rPr>
          <w:rFonts w:ascii="Times New Roman" w:hAnsi="Times New Roman" w:cs="Arial"/>
          <w:sz w:val="28"/>
          <w:szCs w:val="28"/>
        </w:rPr>
        <w:t>-отчета), то он производит</w:t>
      </w:r>
      <w:r w:rsidRPr="00077FE8">
        <w:rPr>
          <w:rFonts w:ascii="Times New Roman" w:hAnsi="Times New Roman" w:cs="Arial"/>
          <w:sz w:val="28"/>
          <w:szCs w:val="28"/>
        </w:rPr>
        <w:softHyphen/>
        <w:t>ся из операционной кассы организации по чеку, выданному в данной кассе, и только при наличии на чеке подписи директора</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или его заместителя. При этом на сумму возврата в одном экземпляре оформляется акт о возврате товара по форме №КМ-3.</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Данный акт составляется на основании чеков, возвращенных поку</w:t>
      </w:r>
      <w:r w:rsidRPr="00077FE8">
        <w:rPr>
          <w:rFonts w:ascii="Times New Roman" w:hAnsi="Times New Roman" w:cs="Arial"/>
          <w:sz w:val="28"/>
          <w:szCs w:val="28"/>
        </w:rPr>
        <w:softHyphen/>
        <w:t>пателями (клиентами), либо на основании ошибочно пробитых чеков. Погашенные (первоначальные) чеки наклеиваются на лист бумаги и вместе с актом по форме № КМ-3 и сдаются в бухгалтерию (где они должны храниться при текстовых документах за данное число).</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xml:space="preserve">Суммы, выплаченные по возвращенным покупателями и неиспользованным кассовым чекам, записываются в журнал кассира-операциониста, </w:t>
      </w:r>
      <w:r w:rsidRPr="00077FE8">
        <w:rPr>
          <w:rFonts w:ascii="Times New Roman" w:hAnsi="Times New Roman" w:cs="Arial"/>
          <w:bCs/>
          <w:sz w:val="28"/>
          <w:szCs w:val="28"/>
        </w:rPr>
        <w:t xml:space="preserve">и </w:t>
      </w:r>
      <w:r w:rsidRPr="00077FE8">
        <w:rPr>
          <w:rFonts w:ascii="Times New Roman" w:hAnsi="Times New Roman" w:cs="Arial"/>
          <w:sz w:val="28"/>
          <w:szCs w:val="28"/>
        </w:rPr>
        <w:t>на итоговую сумму уменьшается сумма выручки за данный день.</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В случае предъявления покупателем кассового чека на несколько наименований товара ООО ПКФ «Славита и К»</w:t>
      </w:r>
      <w:r w:rsidRPr="00077FE8">
        <w:rPr>
          <w:rFonts w:ascii="Times New Roman" w:hAnsi="Times New Roman" w:cs="Arial"/>
          <w:sz w:val="28"/>
          <w:szCs w:val="28"/>
        </w:rPr>
        <w:t xml:space="preserve"> </w:t>
      </w:r>
      <w:r w:rsidR="002341A5" w:rsidRPr="00077FE8">
        <w:rPr>
          <w:rFonts w:ascii="Times New Roman" w:hAnsi="Times New Roman" w:cs="Arial"/>
          <w:sz w:val="28"/>
          <w:szCs w:val="28"/>
        </w:rPr>
        <w:t>может выдать покупателю копию чека, заверенную администрацией. Прием товара от покупателя оформляется накладной, составляе</w:t>
      </w:r>
      <w:r w:rsidR="002341A5" w:rsidRPr="00077FE8">
        <w:rPr>
          <w:rFonts w:ascii="Times New Roman" w:hAnsi="Times New Roman" w:cs="Arial"/>
          <w:sz w:val="28"/>
          <w:szCs w:val="28"/>
        </w:rPr>
        <w:softHyphen/>
        <w:t>мой в двух экземплярах, один из которых прикладывается к товарно</w:t>
      </w:r>
      <w:r w:rsidR="002341A5" w:rsidRPr="00077FE8">
        <w:rPr>
          <w:rFonts w:ascii="Times New Roman" w:hAnsi="Times New Roman" w:cs="Arial"/>
          <w:sz w:val="28"/>
          <w:szCs w:val="28"/>
        </w:rPr>
        <w:softHyphen/>
        <w:t>му отчету, а другой передается покупателю и является основанием для получения денежной суммы за возвращенный товар.</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Если возврат денег за товар производится не в день покупки (по истечении рабочего дня после закрытия продавцом смены и сня</w:t>
      </w:r>
      <w:r w:rsidRPr="00077FE8">
        <w:rPr>
          <w:rFonts w:ascii="Times New Roman" w:hAnsi="Times New Roman" w:cs="Arial"/>
          <w:sz w:val="28"/>
          <w:szCs w:val="28"/>
        </w:rPr>
        <w:softHyphen/>
        <w:t xml:space="preserve">тии </w:t>
      </w:r>
      <w:r w:rsidRPr="00077FE8">
        <w:rPr>
          <w:rFonts w:ascii="Times New Roman" w:hAnsi="Times New Roman" w:cs="Arial"/>
          <w:sz w:val="28"/>
          <w:szCs w:val="28"/>
          <w:lang w:val="en-US"/>
        </w:rPr>
        <w:t>Z</w:t>
      </w:r>
      <w:r w:rsidRPr="00077FE8">
        <w:rPr>
          <w:rFonts w:ascii="Times New Roman" w:hAnsi="Times New Roman" w:cs="Arial"/>
          <w:sz w:val="28"/>
          <w:szCs w:val="28"/>
        </w:rPr>
        <w:t>-отчета), то в этом случае ООО ПКФ «Славита и К» следует руководство</w:t>
      </w:r>
      <w:r w:rsidRPr="00077FE8">
        <w:rPr>
          <w:rFonts w:ascii="Times New Roman" w:hAnsi="Times New Roman" w:cs="Arial"/>
          <w:sz w:val="28"/>
          <w:szCs w:val="28"/>
        </w:rPr>
        <w:softHyphen/>
        <w:t>ваться Порядком ведения кассовых операций в Российской Федерации, утвержденным решением Совета директоров Банка России от 22.09.93 № 40.</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соответствии с п. 5 ст. 18 Закона РФ от 07.02.92 № 2300-1 «О за</w:t>
      </w:r>
      <w:r w:rsidRPr="00077FE8">
        <w:rPr>
          <w:rFonts w:ascii="Times New Roman" w:hAnsi="Times New Roman" w:cs="Arial"/>
          <w:sz w:val="28"/>
          <w:szCs w:val="28"/>
        </w:rPr>
        <w:softHyphen/>
        <w:t>щите прав потребителей» при возврате потребителем товара ненадле</w:t>
      </w:r>
      <w:r w:rsidRPr="00077FE8">
        <w:rPr>
          <w:rFonts w:ascii="Times New Roman" w:hAnsi="Times New Roman" w:cs="Arial"/>
          <w:sz w:val="28"/>
          <w:szCs w:val="28"/>
        </w:rPr>
        <w:softHyphen/>
        <w:t>жащего качества отсутствие у него кассового чека не является осно</w:t>
      </w:r>
      <w:r w:rsidRPr="00077FE8">
        <w:rPr>
          <w:rFonts w:ascii="Times New Roman" w:hAnsi="Times New Roman" w:cs="Arial"/>
          <w:sz w:val="28"/>
          <w:szCs w:val="28"/>
        </w:rPr>
        <w:softHyphen/>
        <w:t>ванием для отказа в удовлетворении его требований (расторжение договора купли-продажи и возврата денег). Для целей определения полноты оприходования выручки возврат товара ненадлежащего ка</w:t>
      </w:r>
      <w:r w:rsidRPr="00077FE8">
        <w:rPr>
          <w:rFonts w:ascii="Times New Roman" w:hAnsi="Times New Roman" w:cs="Arial"/>
          <w:sz w:val="28"/>
          <w:szCs w:val="28"/>
        </w:rPr>
        <w:softHyphen/>
        <w:t>чества может быть произведен без предъявления покупателем кассо</w:t>
      </w:r>
      <w:r w:rsidRPr="00077FE8">
        <w:rPr>
          <w:rFonts w:ascii="Times New Roman" w:hAnsi="Times New Roman" w:cs="Arial"/>
          <w:sz w:val="28"/>
          <w:szCs w:val="28"/>
        </w:rPr>
        <w:softHyphen/>
        <w:t>вого чека, но только в том случае, если установлен и доказан поку</w:t>
      </w:r>
      <w:r w:rsidRPr="00077FE8">
        <w:rPr>
          <w:rFonts w:ascii="Times New Roman" w:hAnsi="Times New Roman" w:cs="Arial"/>
          <w:sz w:val="28"/>
          <w:szCs w:val="28"/>
        </w:rPr>
        <w:softHyphen/>
        <w:t>пателем факт покупки и ее условия. Фактом, удостоверяющим покупку, в данном случае могут являться другие документы, подтверждающие покупку, такие как товарный чек, гарантийный талон и т.д. В случае отсутствия у потребителя указанных документов это не лишает его возможности ссылаться на свидетельс</w:t>
      </w:r>
      <w:r w:rsidRPr="00077FE8">
        <w:rPr>
          <w:rFonts w:ascii="Times New Roman" w:hAnsi="Times New Roman" w:cs="Arial"/>
          <w:sz w:val="28"/>
          <w:szCs w:val="28"/>
        </w:rPr>
        <w:softHyphen/>
        <w:t>кие показания в подтверждение факта и условий покупки. Фактом, подтверждающим покупку, может служить контрольная лента, которая должна храниться в течение сроков, установленных для первичных учетных документов, но не менее 5 лет (л. 98 Поло</w:t>
      </w:r>
      <w:r w:rsidRPr="00077FE8">
        <w:rPr>
          <w:rFonts w:ascii="Times New Roman" w:hAnsi="Times New Roman" w:cs="Arial"/>
          <w:sz w:val="28"/>
          <w:szCs w:val="28"/>
        </w:rPr>
        <w:softHyphen/>
        <w:t>жения по ведению бухгалтерского учета и бухгалтерской отчетности в Российской Федерации, утвержденного приказом Минфина России от 29.07.98 № 34н).</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этом случае возврат денег осуществляется только из главной кассы организации на основании письменного заявления покупателя с указанием фамилии, имени, отчества и только при предъявлении паспорта или документа, его заменяющего. Для возврата денег поку</w:t>
      </w:r>
      <w:r w:rsidRPr="00077FE8">
        <w:rPr>
          <w:rFonts w:ascii="Times New Roman" w:hAnsi="Times New Roman" w:cs="Arial"/>
          <w:sz w:val="28"/>
          <w:szCs w:val="28"/>
        </w:rPr>
        <w:softHyphen/>
        <w:t>пателю из главной кассы предприятия составляется расходно-кассовый ордер (форма № КО-2, утвержденная постановлением Госком</w:t>
      </w:r>
      <w:r w:rsidRPr="00077FE8">
        <w:rPr>
          <w:rFonts w:ascii="Times New Roman" w:hAnsi="Times New Roman" w:cs="Arial"/>
          <w:sz w:val="28"/>
          <w:szCs w:val="28"/>
        </w:rPr>
        <w:softHyphen/>
        <w:t>стата России от 18.08.98 № 88) также с обязательным указанием фа</w:t>
      </w:r>
      <w:r w:rsidRPr="00077FE8">
        <w:rPr>
          <w:rFonts w:ascii="Times New Roman" w:hAnsi="Times New Roman" w:cs="Arial"/>
          <w:sz w:val="28"/>
          <w:szCs w:val="28"/>
        </w:rPr>
        <w:softHyphen/>
        <w:t>милии, имени, отчества покупателя и его паспортных данных или иного документа, удостоверяющего личность.</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ст. 15.1 КоАП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w:t>
      </w:r>
      <w:r w:rsidRPr="00077FE8">
        <w:rPr>
          <w:rFonts w:ascii="Times New Roman" w:hAnsi="Times New Roman" w:cs="Arial"/>
          <w:sz w:val="28"/>
          <w:szCs w:val="28"/>
        </w:rPr>
        <w:softHyphen/>
        <w:t>циями сверх установленных размеров, неоприходовании (неполном оприходовании) в кассу денежной наличности, несоблюдении поряд</w:t>
      </w:r>
      <w:r w:rsidRPr="00077FE8">
        <w:rPr>
          <w:rFonts w:ascii="Times New Roman" w:hAnsi="Times New Roman" w:cs="Arial"/>
          <w:sz w:val="28"/>
          <w:szCs w:val="28"/>
        </w:rPr>
        <w:softHyphen/>
        <w:t>ка хранения свободных денежных средств, а равно в накоплении в кассе наличных денег сверх установленных лимитов, влечет нало</w:t>
      </w:r>
      <w:r w:rsidRPr="00077FE8">
        <w:rPr>
          <w:rFonts w:ascii="Times New Roman" w:hAnsi="Times New Roman" w:cs="Arial"/>
          <w:sz w:val="28"/>
          <w:szCs w:val="28"/>
        </w:rPr>
        <w:softHyphen/>
        <w:t>жение административного штрафа на должностных лиц в размере от 4000 до 5000 руб., а на юридические лица - от 40 000 до 50 000 руб.</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Операционный работник банка при приеме денежной наличности от предприятий и организаций руководствуется Положением о по</w:t>
      </w:r>
      <w:r w:rsidR="002341A5" w:rsidRPr="00077FE8">
        <w:rPr>
          <w:rFonts w:ascii="Times New Roman" w:hAnsi="Times New Roman" w:cs="Arial"/>
          <w:sz w:val="28"/>
          <w:szCs w:val="28"/>
        </w:rPr>
        <w:softHyphen/>
        <w:t>рядке ведения кассовых операций в кредитных организациях на тер</w:t>
      </w:r>
      <w:r w:rsidR="002341A5" w:rsidRPr="00077FE8">
        <w:rPr>
          <w:rFonts w:ascii="Times New Roman" w:hAnsi="Times New Roman" w:cs="Arial"/>
          <w:sz w:val="28"/>
          <w:szCs w:val="28"/>
        </w:rPr>
        <w:softHyphen/>
        <w:t>ритории Российской Федерации, утвержденным приказом Банка Рос</w:t>
      </w:r>
      <w:r w:rsidR="002341A5" w:rsidRPr="00077FE8">
        <w:rPr>
          <w:rFonts w:ascii="Times New Roman" w:hAnsi="Times New Roman" w:cs="Arial"/>
          <w:sz w:val="28"/>
          <w:szCs w:val="28"/>
        </w:rPr>
        <w:softHyphen/>
        <w:t>сии от 09.10.2002 № 199-П (далее - Положение о порядке ведения кассовых операций в кредитных организациях). Сдача денежной наличности ООО ПКФ «Славита и К»</w:t>
      </w:r>
      <w:r w:rsidRPr="00077FE8">
        <w:rPr>
          <w:rFonts w:ascii="Times New Roman" w:hAnsi="Times New Roman" w:cs="Arial"/>
          <w:sz w:val="28"/>
          <w:szCs w:val="28"/>
        </w:rPr>
        <w:t xml:space="preserve"> </w:t>
      </w:r>
      <w:r w:rsidR="002341A5" w:rsidRPr="00077FE8">
        <w:rPr>
          <w:rFonts w:ascii="Times New Roman" w:hAnsi="Times New Roman" w:cs="Arial"/>
          <w:sz w:val="28"/>
          <w:szCs w:val="28"/>
        </w:rPr>
        <w:t>в приходную кассу бан</w:t>
      </w:r>
      <w:r w:rsidR="002341A5" w:rsidRPr="00077FE8">
        <w:rPr>
          <w:rFonts w:ascii="Times New Roman" w:hAnsi="Times New Roman" w:cs="Arial"/>
          <w:sz w:val="28"/>
          <w:szCs w:val="28"/>
        </w:rPr>
        <w:softHyphen/>
        <w:t>ка производится по объявлению на взнос наличными по форме № 0402001 (далее - объявление на взнос наличными) (Приложение АС). Оно представля</w:t>
      </w:r>
      <w:r w:rsidR="002341A5" w:rsidRPr="00077FE8">
        <w:rPr>
          <w:rFonts w:ascii="Times New Roman" w:hAnsi="Times New Roman" w:cs="Arial"/>
          <w:sz w:val="28"/>
          <w:szCs w:val="28"/>
        </w:rPr>
        <w:softHyphen/>
        <w:t>ет собой сводный документ, состоящий из объявления, ордера и кви</w:t>
      </w:r>
      <w:r w:rsidR="002341A5" w:rsidRPr="00077FE8">
        <w:rPr>
          <w:rFonts w:ascii="Times New Roman" w:hAnsi="Times New Roman" w:cs="Arial"/>
          <w:sz w:val="28"/>
          <w:szCs w:val="28"/>
        </w:rPr>
        <w:softHyphen/>
        <w:t>танции. ООО ПКФ «Славита и К»</w:t>
      </w:r>
      <w:r w:rsidRPr="00077FE8">
        <w:rPr>
          <w:rFonts w:ascii="Times New Roman" w:hAnsi="Times New Roman" w:cs="Arial"/>
          <w:sz w:val="28"/>
          <w:szCs w:val="28"/>
        </w:rPr>
        <w:t xml:space="preserve"> </w:t>
      </w:r>
      <w:r w:rsidR="002341A5" w:rsidRPr="00077FE8">
        <w:rPr>
          <w:rFonts w:ascii="Times New Roman" w:hAnsi="Times New Roman" w:cs="Arial"/>
          <w:sz w:val="28"/>
          <w:szCs w:val="28"/>
        </w:rPr>
        <w:t>может вносить наличные деньги только на свой банковский счет (п. 2.1.1 Положения о порядке ведения кассовых опе</w:t>
      </w:r>
      <w:r w:rsidR="002341A5" w:rsidRPr="00077FE8">
        <w:rPr>
          <w:rFonts w:ascii="Times New Roman" w:hAnsi="Times New Roman" w:cs="Arial"/>
          <w:sz w:val="28"/>
          <w:szCs w:val="28"/>
        </w:rPr>
        <w:softHyphen/>
        <w:t>раций в кредитных организациях).</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п. 2.1.2 Положения о порядке ведения кассовых опера</w:t>
      </w:r>
      <w:r w:rsidRPr="00077FE8">
        <w:rPr>
          <w:rFonts w:ascii="Times New Roman" w:hAnsi="Times New Roman" w:cs="Arial"/>
          <w:sz w:val="28"/>
          <w:szCs w:val="28"/>
        </w:rPr>
        <w:softHyphen/>
        <w:t>ций в кредитных организациях операционный работник после соот</w:t>
      </w:r>
      <w:r w:rsidRPr="00077FE8">
        <w:rPr>
          <w:rFonts w:ascii="Times New Roman" w:hAnsi="Times New Roman" w:cs="Arial"/>
          <w:sz w:val="28"/>
          <w:szCs w:val="28"/>
        </w:rPr>
        <w:softHyphen/>
        <w:t>ветствующей проверки передает объявление на взнос наличными в кассу.</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соответствии с п. 2.1.3 Положения о порядке ведения кассовых операций в кредитных организациях, получив объявление на взнос наличными, кассовый работник приходной кассы проверяет наличие и тождественность подписи операционного работника имеющемуся образцу, сличает соответствие суммы цифрами и прописью и прини</w:t>
      </w:r>
      <w:r w:rsidRPr="00077FE8">
        <w:rPr>
          <w:rFonts w:ascii="Times New Roman" w:hAnsi="Times New Roman" w:cs="Arial"/>
          <w:sz w:val="28"/>
          <w:szCs w:val="28"/>
        </w:rPr>
        <w:softHyphen/>
        <w:t>мает от вносителя его денежную наличность.</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После приема денег кассовый работник сверяет сумму, указанную в объявлении на взнос наличными, с суммой, фактически оказавшей</w:t>
      </w:r>
      <w:r w:rsidRPr="00077FE8">
        <w:rPr>
          <w:rFonts w:ascii="Times New Roman" w:hAnsi="Times New Roman" w:cs="Arial"/>
          <w:sz w:val="28"/>
          <w:szCs w:val="28"/>
        </w:rPr>
        <w:softHyphen/>
        <w:t>ся при пересчете. При соответствии сумм кассовый работник подпи</w:t>
      </w:r>
      <w:r w:rsidRPr="00077FE8">
        <w:rPr>
          <w:rFonts w:ascii="Times New Roman" w:hAnsi="Times New Roman" w:cs="Arial"/>
          <w:sz w:val="28"/>
          <w:szCs w:val="28"/>
        </w:rPr>
        <w:softHyphen/>
        <w:t>сывает объявление, квитанцию и ордер, ставит печать на квитанции и выдает ее вносителю денег. Объявление кассовый работник остав</w:t>
      </w:r>
      <w:r w:rsidRPr="00077FE8">
        <w:rPr>
          <w:rFonts w:ascii="Times New Roman" w:hAnsi="Times New Roman" w:cs="Arial"/>
          <w:sz w:val="28"/>
          <w:szCs w:val="28"/>
        </w:rPr>
        <w:softHyphen/>
        <w:t>ляет у себя, ордер передает соответствующему операционному работ</w:t>
      </w:r>
      <w:r w:rsidRPr="00077FE8">
        <w:rPr>
          <w:rFonts w:ascii="Times New Roman" w:hAnsi="Times New Roman" w:cs="Arial"/>
          <w:sz w:val="28"/>
          <w:szCs w:val="28"/>
        </w:rPr>
        <w:softHyphen/>
        <w:t>нику (см. п. 2.1.4 Положения о порядке ведения кассовых операций в кредитных организациях). В тех случаях, когда кассовым работником установлено расхожде</w:t>
      </w:r>
      <w:r w:rsidRPr="00077FE8">
        <w:rPr>
          <w:rFonts w:ascii="Times New Roman" w:hAnsi="Times New Roman" w:cs="Arial"/>
          <w:sz w:val="28"/>
          <w:szCs w:val="28"/>
        </w:rPr>
        <w:softHyphen/>
        <w:t>ние между суммой сдаваемых клиентом денег и суммой, указанной в объявлении на взнос наличными, объявление на взнос наличными переоформляется клиентом на фактически вносимую сумму денег (п. 2.1.5 Положения о порядке ведения кассовых операций в кредит</w:t>
      </w:r>
      <w:r w:rsidRPr="00077FE8">
        <w:rPr>
          <w:rFonts w:ascii="Times New Roman" w:hAnsi="Times New Roman" w:cs="Arial"/>
          <w:sz w:val="28"/>
          <w:szCs w:val="28"/>
        </w:rPr>
        <w:softHyphen/>
        <w:t>ных организациях). В этом случае первоначально оформленное объяв</w:t>
      </w:r>
      <w:r w:rsidRPr="00077FE8">
        <w:rPr>
          <w:rFonts w:ascii="Times New Roman" w:hAnsi="Times New Roman" w:cs="Arial"/>
          <w:sz w:val="28"/>
          <w:szCs w:val="28"/>
        </w:rPr>
        <w:softHyphen/>
        <w:t>ление на взнос наличными кассовый работник перечеркивает, на обо</w:t>
      </w:r>
      <w:r w:rsidRPr="00077FE8">
        <w:rPr>
          <w:rFonts w:ascii="Times New Roman" w:hAnsi="Times New Roman" w:cs="Arial"/>
          <w:sz w:val="28"/>
          <w:szCs w:val="28"/>
        </w:rPr>
        <w:softHyphen/>
        <w:t>роте квитанции указывает фактически принятую сумму денег и расписывается. Объявление на взнос наличными передается операцион</w:t>
      </w:r>
      <w:r w:rsidRPr="00077FE8">
        <w:rPr>
          <w:rFonts w:ascii="Times New Roman" w:hAnsi="Times New Roman" w:cs="Arial"/>
          <w:sz w:val="28"/>
          <w:szCs w:val="28"/>
        </w:rPr>
        <w:softHyphen/>
        <w:t>ному работнику, который осуществляет исправления в кассовом жур</w:t>
      </w:r>
      <w:r w:rsidRPr="00077FE8">
        <w:rPr>
          <w:rFonts w:ascii="Times New Roman" w:hAnsi="Times New Roman" w:cs="Arial"/>
          <w:sz w:val="28"/>
          <w:szCs w:val="28"/>
        </w:rPr>
        <w:softHyphen/>
        <w:t>нале, оформляет вновь полученный документ и передает в кассу. Первоначально оформленные объявление и ордер уничтожаются, квитанция остается в банке и направляется в кассовые документы. Если клиентом деньги в кассу не были внесены, кассовый работник возвращает объявление на взнос наличными операционному работни</w:t>
      </w:r>
      <w:r w:rsidRPr="00077FE8">
        <w:rPr>
          <w:rFonts w:ascii="Times New Roman" w:hAnsi="Times New Roman" w:cs="Arial"/>
          <w:sz w:val="28"/>
          <w:szCs w:val="28"/>
        </w:rPr>
        <w:softHyphen/>
        <w:t>ку. Записи в кассовом журнале аннулируются, объявление на взнос наличными перечеркивается и помещается в кассовые документы.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ООО ПКФ «Славита и К» наличные деньги для сдачи в банк выдаются по рас</w:t>
      </w:r>
      <w:r w:rsidRPr="00077FE8">
        <w:rPr>
          <w:rFonts w:ascii="Times New Roman" w:hAnsi="Times New Roman" w:cs="Arial"/>
          <w:sz w:val="28"/>
          <w:szCs w:val="28"/>
        </w:rPr>
        <w:softHyphen/>
        <w:t>ходному ордеру (форма № КО-2). В банке работник, сдающий наличные деньги организации, запол</w:t>
      </w:r>
      <w:r w:rsidRPr="00077FE8">
        <w:rPr>
          <w:rFonts w:ascii="Times New Roman" w:hAnsi="Times New Roman" w:cs="Arial"/>
          <w:sz w:val="28"/>
          <w:szCs w:val="28"/>
        </w:rPr>
        <w:softHyphen/>
        <w:t>няет объявление на взнос наличными, квитанцию и ордер. Объявление на взнос наличными, квитанцию и ордер принимает бухгалтер банка. Он подписывает объявление на взнос наличными и квитанцию, затем передает их, а также ордер в кассу. Сдача денежной наличности отражается в бухгалтерском учете следующей проводкой:</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 </w:t>
      </w:r>
      <w:r w:rsidR="002341A5" w:rsidRPr="00077FE8">
        <w:rPr>
          <w:rFonts w:ascii="Times New Roman" w:hAnsi="Times New Roman" w:cs="Arial"/>
          <w:bCs/>
          <w:sz w:val="28"/>
          <w:szCs w:val="28"/>
        </w:rPr>
        <w:t xml:space="preserve">Дебет счета 51 Кредит счета 50 </w:t>
      </w:r>
      <w:r w:rsidR="002341A5" w:rsidRPr="00077FE8">
        <w:rPr>
          <w:rFonts w:ascii="Times New Roman" w:hAnsi="Times New Roman" w:cs="Arial"/>
          <w:sz w:val="28"/>
          <w:szCs w:val="28"/>
        </w:rPr>
        <w:t>— денежная наличность сдана из кас</w:t>
      </w:r>
      <w:r w:rsidR="002341A5" w:rsidRPr="00077FE8">
        <w:rPr>
          <w:rFonts w:ascii="Times New Roman" w:hAnsi="Times New Roman" w:cs="Arial"/>
          <w:sz w:val="28"/>
          <w:szCs w:val="28"/>
        </w:rPr>
        <w:softHyphen/>
        <w:t>сы в банк.</w:t>
      </w:r>
    </w:p>
    <w:p w:rsidR="002341A5" w:rsidRPr="00077FE8" w:rsidRDefault="00077FE8" w:rsidP="002D2D66">
      <w:pPr>
        <w:spacing w:line="360" w:lineRule="auto"/>
        <w:ind w:firstLine="709"/>
        <w:jc w:val="both"/>
        <w:rPr>
          <w:rFonts w:cs="Tahoma"/>
          <w:sz w:val="28"/>
          <w:szCs w:val="28"/>
        </w:rPr>
      </w:pPr>
      <w:r w:rsidRPr="00077FE8">
        <w:rPr>
          <w:rFonts w:cs="Tahoma"/>
          <w:sz w:val="28"/>
          <w:szCs w:val="28"/>
        </w:rPr>
        <w:t xml:space="preserve"> </w:t>
      </w:r>
      <w:r w:rsidR="002341A5" w:rsidRPr="00077FE8">
        <w:rPr>
          <w:rFonts w:cs="Tahoma"/>
          <w:sz w:val="28"/>
          <w:szCs w:val="28"/>
        </w:rPr>
        <w:t>Инвентаризация</w:t>
      </w:r>
      <w:r w:rsidRPr="00077FE8">
        <w:rPr>
          <w:rFonts w:cs="Tahoma"/>
          <w:sz w:val="28"/>
          <w:szCs w:val="28"/>
        </w:rPr>
        <w:t xml:space="preserve"> </w:t>
      </w:r>
      <w:r w:rsidR="002341A5" w:rsidRPr="00077FE8">
        <w:rPr>
          <w:rFonts w:cs="Tahoma"/>
          <w:sz w:val="28"/>
          <w:szCs w:val="28"/>
        </w:rPr>
        <w:t xml:space="preserve">кассы производится в соответствии с Порядком ведения кассовых операций в Российской Федерации, утвержденным Решением совета директоров Центрального банка Российской Федерации от 22 сентября </w:t>
      </w:r>
      <w:smartTag w:uri="urn:schemas-microsoft-com:office:smarttags" w:element="metricconverter">
        <w:smartTagPr>
          <w:attr w:name="ProductID" w:val="2007 г"/>
        </w:smartTagPr>
        <w:r w:rsidR="002341A5" w:rsidRPr="00077FE8">
          <w:rPr>
            <w:rFonts w:cs="Tahoma"/>
            <w:sz w:val="28"/>
            <w:szCs w:val="28"/>
          </w:rPr>
          <w:t>1993 г</w:t>
        </w:r>
      </w:smartTag>
      <w:r w:rsidR="002341A5" w:rsidRPr="00077FE8">
        <w:rPr>
          <w:rFonts w:cs="Tahoma"/>
          <w:sz w:val="28"/>
          <w:szCs w:val="28"/>
        </w:rPr>
        <w:t xml:space="preserve">. №40 и сообщенным Письмом Банка России от 4 октября </w:t>
      </w:r>
      <w:smartTag w:uri="urn:schemas-microsoft-com:office:smarttags" w:element="metricconverter">
        <w:smartTagPr>
          <w:attr w:name="ProductID" w:val="2007 г"/>
        </w:smartTagPr>
        <w:r w:rsidR="002341A5" w:rsidRPr="00077FE8">
          <w:rPr>
            <w:rFonts w:cs="Tahoma"/>
            <w:sz w:val="28"/>
            <w:szCs w:val="28"/>
          </w:rPr>
          <w:t>1993 г</w:t>
        </w:r>
      </w:smartTag>
      <w:r w:rsidR="002341A5" w:rsidRPr="00077FE8">
        <w:rPr>
          <w:rFonts w:cs="Tahoma"/>
          <w:sz w:val="28"/>
          <w:szCs w:val="28"/>
        </w:rPr>
        <w:t xml:space="preserve">. №18 </w:t>
      </w:r>
    </w:p>
    <w:p w:rsidR="002341A5" w:rsidRPr="00077FE8" w:rsidRDefault="002341A5" w:rsidP="002D2D66">
      <w:pPr>
        <w:spacing w:line="360" w:lineRule="auto"/>
        <w:ind w:firstLine="709"/>
        <w:jc w:val="both"/>
        <w:rPr>
          <w:rFonts w:cs="Tahoma"/>
          <w:sz w:val="28"/>
          <w:szCs w:val="28"/>
        </w:rPr>
      </w:pPr>
      <w:r w:rsidRPr="00077FE8">
        <w:rPr>
          <w:rFonts w:cs="Tahoma"/>
          <w:sz w:val="28"/>
          <w:szCs w:val="28"/>
        </w:rPr>
        <w:t>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привилегированные и обыкновенные), с учетом начальных и конечных номеров тех или иных бланков, а также по каждому месту хранения и материально-ответственным лицам.</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Инвентаризация денежных средств, находящихся в пути, производится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банка и т.п. 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Акт инвентаризации наличных денежных средств (форма N ИНВ-15) (Приложение АУ) применяется для отражения результатов инвентаризации фактического наличия денежных средств, разных ценностей и документов (наличных денег, марок, чеков (чековых книжек) и других), находящихся в кассе организации. Инвентаризация наличных денежных средств, разных ценностей и документов проводится комиссией, назначаемой приказом (решением, постановлением, распоряжением) руководителя организации. Комиссия проверяет достоверность данных бухгалтерского учета и фактического наличия денежных средств, разных ценностей и документов, находящихся в кассе, путем полного пересчета. Результаты инвентаризации оформляются актом в двух экземплярах и подписываются всеми членами комиссии и лицами, ответственными за сохранность ценностей, и доводятся для сведения руководителя организации. Один экземпляр акта передается в бухгалтерию организации, второй остается у материально-ответственного лица.</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При смене материально-ответственных лиц акт составляется в трех экземплярах. Один экземпляр передается материально-ответственному лицу, сдавшему ценности, второй - материально-ответственному лицу, принявшему ценности, и третий - в бухгалтерию.</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Во время инвентаризации операции по приему и выдаче денежных средств, разных ценностей и документов не производятся.</w:t>
      </w:r>
      <w:r w:rsidRPr="00077FE8">
        <w:rPr>
          <w:rStyle w:val="WW8Dropcap0"/>
          <w:rFonts w:ascii="Times New Roman" w:hAnsi="Times New Roman" w:cs="Arial"/>
          <w:b w:val="0"/>
          <w:bCs/>
          <w:position w:val="-13"/>
          <w:sz w:val="28"/>
          <w:szCs w:val="28"/>
        </w:rPr>
        <w:t xml:space="preserve"> </w:t>
      </w:r>
    </w:p>
    <w:p w:rsidR="002341A5" w:rsidRPr="00077FE8" w:rsidRDefault="00077FE8" w:rsidP="002D2D66">
      <w:pPr>
        <w:pStyle w:val="14"/>
        <w:spacing w:line="360" w:lineRule="auto"/>
        <w:ind w:firstLine="709"/>
        <w:jc w:val="both"/>
        <w:rPr>
          <w:rFonts w:ascii="Times New Roman" w:hAnsi="Times New Roman" w:cs="Arial"/>
          <w:bCs/>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Безналичные расчеты производятся через банки и иные кредитные организации (далее -банки), в которых открыты соответствующие счета. Открытие счета всегда сопровождается заключением договора банковского счета (Приложение 33). ООО ПКФ «Славита и К» заключило договор об открытии счета в валюте российской федерации № 407028101330201032476 в Курском отделении Сбербанка России № 8596.</w:t>
      </w:r>
      <w:r w:rsidRPr="00077FE8">
        <w:rPr>
          <w:rFonts w:ascii="Times New Roman" w:hAnsi="Times New Roman" w:cs="Arial"/>
          <w:bCs/>
          <w:sz w:val="28"/>
          <w:szCs w:val="28"/>
        </w:rPr>
        <w:t xml:space="preserve"> </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 </w:t>
      </w:r>
      <w:r w:rsidR="002341A5" w:rsidRPr="00077FE8">
        <w:rPr>
          <w:rFonts w:ascii="Times New Roman" w:hAnsi="Times New Roman" w:cs="Arial"/>
          <w:bCs/>
          <w:sz w:val="28"/>
          <w:szCs w:val="28"/>
        </w:rPr>
        <w:t>Расчеты платежными поручениями- э</w:t>
      </w:r>
      <w:r w:rsidR="002341A5" w:rsidRPr="00077FE8">
        <w:rPr>
          <w:rFonts w:ascii="Times New Roman" w:hAnsi="Times New Roman" w:cs="Arial"/>
          <w:sz w:val="28"/>
          <w:szCs w:val="28"/>
        </w:rPr>
        <w:t>то самая распространенная форма расчетов в нашей стране. При расчетах платежным поручением банк обязуется по поручению ООО ПКФ «Славита и К»</w:t>
      </w:r>
      <w:r w:rsidRPr="00077FE8">
        <w:rPr>
          <w:rFonts w:ascii="Times New Roman" w:hAnsi="Times New Roman" w:cs="Arial"/>
          <w:sz w:val="28"/>
          <w:szCs w:val="28"/>
        </w:rPr>
        <w:t xml:space="preserve"> </w:t>
      </w:r>
      <w:r w:rsidR="002341A5" w:rsidRPr="00077FE8">
        <w:rPr>
          <w:rFonts w:ascii="Times New Roman" w:hAnsi="Times New Roman" w:cs="Arial"/>
          <w:sz w:val="28"/>
          <w:szCs w:val="28"/>
        </w:rPr>
        <w:t>за счет средств, находящихся на его счете, перевести определен</w:t>
      </w:r>
      <w:r w:rsidR="002341A5" w:rsidRPr="00077FE8">
        <w:rPr>
          <w:rFonts w:ascii="Times New Roman" w:hAnsi="Times New Roman" w:cs="Arial"/>
          <w:sz w:val="28"/>
          <w:szCs w:val="28"/>
        </w:rPr>
        <w:softHyphen/>
        <w:t>ную денежную сумму на счет указанного плательщиком лица в этом или в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 (п. 1 ст. 863 ГК РФ).</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ст. 80 Закона от 10.07.2002 № 86-ФЗ «О Центральном Банке Российской Федерации (Банке России)» общий срок безналич</w:t>
      </w:r>
      <w:r w:rsidRPr="00077FE8">
        <w:rPr>
          <w:rFonts w:ascii="Times New Roman" w:hAnsi="Times New Roman" w:cs="Arial"/>
          <w:sz w:val="28"/>
          <w:szCs w:val="28"/>
        </w:rPr>
        <w:softHyphen/>
        <w:t>ных расчетов не должен превышать двух операционных дней, если указанный платеж осуществляется в пределах территории субъекта Российской Федерации, и пяти операционных дней - в пределах территории Российской Федерации.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Платежными поручениями могут производиться следующие операции представленные в таблице 11</w:t>
      </w:r>
    </w:p>
    <w:p w:rsidR="002341A5" w:rsidRPr="00077FE8" w:rsidRDefault="002341A5" w:rsidP="002D2D66">
      <w:pPr>
        <w:pStyle w:val="14"/>
        <w:spacing w:line="360" w:lineRule="auto"/>
        <w:ind w:firstLine="709"/>
        <w:jc w:val="both"/>
        <w:rPr>
          <w:rFonts w:ascii="Times New Roman" w:hAnsi="Times New Roman"/>
          <w:sz w:val="28"/>
          <w:szCs w:val="28"/>
        </w:rPr>
      </w:pPr>
    </w:p>
    <w:p w:rsidR="009A6AB1" w:rsidRDefault="002341A5" w:rsidP="009A6AB1">
      <w:pPr>
        <w:pStyle w:val="14"/>
        <w:spacing w:line="360" w:lineRule="auto"/>
        <w:ind w:firstLine="5529"/>
        <w:jc w:val="both"/>
        <w:rPr>
          <w:rFonts w:ascii="Times New Roman" w:hAnsi="Times New Roman"/>
          <w:sz w:val="28"/>
          <w:szCs w:val="28"/>
        </w:rPr>
      </w:pPr>
      <w:r w:rsidRPr="00077FE8">
        <w:rPr>
          <w:rFonts w:ascii="Times New Roman" w:hAnsi="Times New Roman"/>
          <w:sz w:val="28"/>
          <w:szCs w:val="28"/>
        </w:rPr>
        <w:t xml:space="preserve">Таблица 11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Операции по оформлению платежными поручениями</w:t>
      </w:r>
    </w:p>
    <w:tbl>
      <w:tblPr>
        <w:tblW w:w="8222" w:type="dxa"/>
        <w:jc w:val="center"/>
        <w:tblLayout w:type="fixed"/>
        <w:tblLook w:val="0000" w:firstRow="0" w:lastRow="0" w:firstColumn="0" w:lastColumn="0" w:noHBand="0" w:noVBand="0"/>
      </w:tblPr>
      <w:tblGrid>
        <w:gridCol w:w="394"/>
        <w:gridCol w:w="7828"/>
      </w:tblGrid>
      <w:tr w:rsidR="002341A5" w:rsidRPr="009A6AB1" w:rsidTr="009A6AB1">
        <w:trPr>
          <w:trHeight w:val="498"/>
          <w:jc w:val="center"/>
        </w:trPr>
        <w:tc>
          <w:tcPr>
            <w:tcW w:w="426" w:type="dxa"/>
            <w:tcBorders>
              <w:top w:val="single" w:sz="4" w:space="0" w:color="000000"/>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szCs w:val="28"/>
              </w:rPr>
            </w:pPr>
          </w:p>
        </w:tc>
        <w:tc>
          <w:tcPr>
            <w:tcW w:w="9339" w:type="dxa"/>
            <w:tcBorders>
              <w:top w:val="single" w:sz="4" w:space="0" w:color="000000"/>
              <w:left w:val="single" w:sz="4" w:space="0" w:color="000000"/>
              <w:bottom w:val="single" w:sz="4" w:space="0" w:color="000000"/>
              <w:right w:val="single" w:sz="4" w:space="0" w:color="000000"/>
            </w:tcBorders>
          </w:tcPr>
          <w:p w:rsidR="002341A5" w:rsidRPr="009A6AB1" w:rsidRDefault="00077FE8" w:rsidP="009A6AB1">
            <w:pPr>
              <w:pStyle w:val="14"/>
              <w:snapToGrid w:val="0"/>
              <w:spacing w:line="360" w:lineRule="auto"/>
              <w:jc w:val="both"/>
              <w:rPr>
                <w:rFonts w:ascii="Times New Roman" w:hAnsi="Times New Roman"/>
                <w:szCs w:val="28"/>
              </w:rPr>
            </w:pPr>
            <w:r w:rsidRPr="009A6AB1">
              <w:rPr>
                <w:rFonts w:ascii="Times New Roman" w:hAnsi="Times New Roman"/>
                <w:szCs w:val="28"/>
              </w:rPr>
              <w:t xml:space="preserve"> </w:t>
            </w:r>
            <w:r w:rsidR="002341A5" w:rsidRPr="009A6AB1">
              <w:rPr>
                <w:rFonts w:ascii="Times New Roman" w:hAnsi="Times New Roman"/>
                <w:szCs w:val="28"/>
              </w:rPr>
              <w:t>Операции</w:t>
            </w:r>
          </w:p>
        </w:tc>
      </w:tr>
      <w:tr w:rsidR="002341A5" w:rsidRPr="009A6AB1" w:rsidTr="009A6AB1">
        <w:trPr>
          <w:jc w:val="center"/>
        </w:trPr>
        <w:tc>
          <w:tcPr>
            <w:tcW w:w="426"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szCs w:val="28"/>
              </w:rPr>
            </w:pPr>
            <w:r w:rsidRPr="009A6AB1">
              <w:rPr>
                <w:rFonts w:ascii="Times New Roman" w:hAnsi="Times New Roman"/>
                <w:szCs w:val="28"/>
              </w:rPr>
              <w:t>А</w:t>
            </w:r>
          </w:p>
        </w:tc>
        <w:tc>
          <w:tcPr>
            <w:tcW w:w="9339" w:type="dxa"/>
            <w:tcBorders>
              <w:left w:val="single" w:sz="4" w:space="0" w:color="000000"/>
              <w:bottom w:val="single" w:sz="4" w:space="0" w:color="000000"/>
              <w:right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перечисления денежных средств за поставленные товары, вы</w:t>
            </w:r>
            <w:r w:rsidR="00077FE8" w:rsidRPr="009A6AB1">
              <w:rPr>
                <w:rFonts w:ascii="Times New Roman" w:hAnsi="Times New Roman" w:cs="Arial"/>
                <w:szCs w:val="28"/>
              </w:rPr>
              <w:t xml:space="preserve"> </w:t>
            </w:r>
          </w:p>
          <w:p w:rsidR="002341A5" w:rsidRPr="009A6AB1" w:rsidRDefault="002341A5" w:rsidP="009A6AB1">
            <w:pPr>
              <w:pStyle w:val="14"/>
              <w:spacing w:line="360" w:lineRule="auto"/>
              <w:jc w:val="both"/>
              <w:rPr>
                <w:rFonts w:ascii="Times New Roman" w:hAnsi="Times New Roman" w:cs="Arial"/>
                <w:szCs w:val="28"/>
              </w:rPr>
            </w:pPr>
            <w:r w:rsidRPr="009A6AB1">
              <w:rPr>
                <w:rFonts w:ascii="Times New Roman" w:hAnsi="Times New Roman" w:cs="Arial"/>
                <w:szCs w:val="28"/>
              </w:rPr>
              <w:t>полненные работы, оказанные услуги</w:t>
            </w:r>
          </w:p>
        </w:tc>
      </w:tr>
      <w:tr w:rsidR="002341A5" w:rsidRPr="009A6AB1" w:rsidTr="009A6AB1">
        <w:trPr>
          <w:jc w:val="center"/>
        </w:trPr>
        <w:tc>
          <w:tcPr>
            <w:tcW w:w="426"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szCs w:val="28"/>
              </w:rPr>
            </w:pPr>
            <w:r w:rsidRPr="009A6AB1">
              <w:rPr>
                <w:rFonts w:ascii="Times New Roman" w:hAnsi="Times New Roman"/>
                <w:szCs w:val="28"/>
              </w:rPr>
              <w:t>Б</w:t>
            </w:r>
          </w:p>
        </w:tc>
        <w:tc>
          <w:tcPr>
            <w:tcW w:w="9339" w:type="dxa"/>
            <w:tcBorders>
              <w:left w:val="single" w:sz="4" w:space="0" w:color="000000"/>
              <w:bottom w:val="single" w:sz="4" w:space="0" w:color="000000"/>
              <w:right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перечисления денежных средств в бюджеты всех уровней и во вне</w:t>
            </w:r>
            <w:r w:rsidRPr="009A6AB1">
              <w:rPr>
                <w:rFonts w:ascii="Times New Roman" w:hAnsi="Times New Roman" w:cs="Arial"/>
                <w:szCs w:val="28"/>
              </w:rPr>
              <w:softHyphen/>
            </w:r>
          </w:p>
          <w:p w:rsidR="002341A5" w:rsidRPr="009A6AB1" w:rsidRDefault="002341A5" w:rsidP="009A6AB1">
            <w:pPr>
              <w:pStyle w:val="14"/>
              <w:spacing w:line="360" w:lineRule="auto"/>
              <w:jc w:val="both"/>
              <w:rPr>
                <w:rFonts w:ascii="Times New Roman" w:hAnsi="Times New Roman" w:cs="Arial"/>
                <w:szCs w:val="28"/>
              </w:rPr>
            </w:pPr>
            <w:r w:rsidRPr="009A6AB1">
              <w:rPr>
                <w:rFonts w:ascii="Times New Roman" w:hAnsi="Times New Roman" w:cs="Arial"/>
                <w:szCs w:val="28"/>
              </w:rPr>
              <w:t>бюджетные фонды</w:t>
            </w:r>
          </w:p>
        </w:tc>
      </w:tr>
      <w:tr w:rsidR="002341A5" w:rsidRPr="009A6AB1" w:rsidTr="009A6AB1">
        <w:trPr>
          <w:jc w:val="center"/>
        </w:trPr>
        <w:tc>
          <w:tcPr>
            <w:tcW w:w="426"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szCs w:val="28"/>
              </w:rPr>
            </w:pPr>
            <w:r w:rsidRPr="009A6AB1">
              <w:rPr>
                <w:rFonts w:ascii="Times New Roman" w:hAnsi="Times New Roman"/>
                <w:szCs w:val="28"/>
              </w:rPr>
              <w:t>В</w:t>
            </w:r>
          </w:p>
        </w:tc>
        <w:tc>
          <w:tcPr>
            <w:tcW w:w="9339" w:type="dxa"/>
            <w:tcBorders>
              <w:left w:val="single" w:sz="4" w:space="0" w:color="000000"/>
              <w:bottom w:val="single" w:sz="4" w:space="0" w:color="000000"/>
              <w:right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перечисления денежных средств в целях возврата (или размеще</w:t>
            </w:r>
            <w:r w:rsidRPr="009A6AB1">
              <w:rPr>
                <w:rFonts w:ascii="Times New Roman" w:hAnsi="Times New Roman" w:cs="Arial"/>
                <w:szCs w:val="28"/>
              </w:rPr>
              <w:softHyphen/>
              <w:t xml:space="preserve">ния) </w:t>
            </w:r>
          </w:p>
          <w:p w:rsidR="002341A5" w:rsidRPr="009A6AB1" w:rsidRDefault="002341A5" w:rsidP="009A6AB1">
            <w:pPr>
              <w:pStyle w:val="14"/>
              <w:spacing w:line="360" w:lineRule="auto"/>
              <w:jc w:val="both"/>
              <w:rPr>
                <w:rFonts w:ascii="Times New Roman" w:hAnsi="Times New Roman" w:cs="Arial"/>
                <w:szCs w:val="28"/>
              </w:rPr>
            </w:pPr>
            <w:r w:rsidRPr="009A6AB1">
              <w:rPr>
                <w:rFonts w:ascii="Times New Roman" w:hAnsi="Times New Roman" w:cs="Arial"/>
                <w:szCs w:val="28"/>
              </w:rPr>
              <w:t>кредитов (займов) или депозитов и уплаты процентов по ним</w:t>
            </w:r>
          </w:p>
        </w:tc>
      </w:tr>
      <w:tr w:rsidR="002341A5" w:rsidRPr="009A6AB1" w:rsidTr="009A6AB1">
        <w:trPr>
          <w:jc w:val="center"/>
        </w:trPr>
        <w:tc>
          <w:tcPr>
            <w:tcW w:w="426" w:type="dxa"/>
            <w:tcBorders>
              <w:left w:val="single" w:sz="4" w:space="0" w:color="000000"/>
              <w:bottom w:val="single" w:sz="4" w:space="0" w:color="000000"/>
            </w:tcBorders>
          </w:tcPr>
          <w:p w:rsidR="002341A5" w:rsidRPr="009A6AB1" w:rsidRDefault="002341A5" w:rsidP="009A6AB1">
            <w:pPr>
              <w:pStyle w:val="14"/>
              <w:snapToGrid w:val="0"/>
              <w:spacing w:line="360" w:lineRule="auto"/>
              <w:jc w:val="both"/>
              <w:rPr>
                <w:rFonts w:ascii="Times New Roman" w:hAnsi="Times New Roman"/>
                <w:szCs w:val="28"/>
              </w:rPr>
            </w:pPr>
            <w:r w:rsidRPr="009A6AB1">
              <w:rPr>
                <w:rFonts w:ascii="Times New Roman" w:hAnsi="Times New Roman"/>
                <w:szCs w:val="28"/>
              </w:rPr>
              <w:t>Г</w:t>
            </w:r>
          </w:p>
        </w:tc>
        <w:tc>
          <w:tcPr>
            <w:tcW w:w="9339" w:type="dxa"/>
            <w:tcBorders>
              <w:left w:val="single" w:sz="4" w:space="0" w:color="000000"/>
              <w:bottom w:val="single" w:sz="4" w:space="0" w:color="000000"/>
              <w:right w:val="single" w:sz="4" w:space="0" w:color="000000"/>
            </w:tcBorders>
          </w:tcPr>
          <w:p w:rsidR="002341A5" w:rsidRPr="009A6AB1" w:rsidRDefault="002341A5" w:rsidP="009A6AB1">
            <w:pPr>
              <w:pStyle w:val="14"/>
              <w:snapToGrid w:val="0"/>
              <w:spacing w:line="360" w:lineRule="auto"/>
              <w:jc w:val="both"/>
              <w:rPr>
                <w:rFonts w:ascii="Times New Roman" w:hAnsi="Times New Roman" w:cs="Arial"/>
                <w:szCs w:val="28"/>
              </w:rPr>
            </w:pPr>
            <w:r w:rsidRPr="009A6AB1">
              <w:rPr>
                <w:rFonts w:ascii="Times New Roman" w:hAnsi="Times New Roman" w:cs="Arial"/>
                <w:szCs w:val="28"/>
              </w:rPr>
              <w:t>перечисления денежных средств в других целях, предусмотрен</w:t>
            </w:r>
            <w:r w:rsidRPr="009A6AB1">
              <w:rPr>
                <w:rFonts w:ascii="Times New Roman" w:hAnsi="Times New Roman" w:cs="Arial"/>
                <w:szCs w:val="28"/>
              </w:rPr>
              <w:softHyphen/>
              <w:t>ных</w:t>
            </w:r>
            <w:r w:rsidR="00077FE8" w:rsidRPr="009A6AB1">
              <w:rPr>
                <w:rFonts w:ascii="Times New Roman" w:hAnsi="Times New Roman" w:cs="Arial"/>
                <w:szCs w:val="28"/>
              </w:rPr>
              <w:t xml:space="preserve"> </w:t>
            </w:r>
            <w:r w:rsidRPr="009A6AB1">
              <w:rPr>
                <w:rFonts w:ascii="Times New Roman" w:hAnsi="Times New Roman" w:cs="Arial"/>
                <w:szCs w:val="28"/>
              </w:rPr>
              <w:t>законодательством или договором</w:t>
            </w:r>
          </w:p>
        </w:tc>
      </w:tr>
    </w:tbl>
    <w:p w:rsidR="002341A5" w:rsidRPr="00077FE8" w:rsidRDefault="002341A5" w:rsidP="002D2D66">
      <w:pPr>
        <w:pStyle w:val="14"/>
        <w:spacing w:line="360" w:lineRule="auto"/>
        <w:ind w:firstLine="709"/>
        <w:jc w:val="both"/>
        <w:rPr>
          <w:rFonts w:ascii="Times New Roman" w:hAnsi="Times New Roman" w:cs="Arial"/>
          <w:sz w:val="28"/>
          <w:szCs w:val="28"/>
        </w:rPr>
      </w:pP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соответствии с условиями основного договора платежные пору</w:t>
      </w:r>
      <w:r w:rsidRPr="00077FE8">
        <w:rPr>
          <w:rFonts w:ascii="Times New Roman" w:hAnsi="Times New Roman" w:cs="Arial"/>
          <w:sz w:val="28"/>
          <w:szCs w:val="28"/>
        </w:rPr>
        <w:softHyphen/>
        <w:t>чения могут использоваться для предварительной оплаты товаров, работ, услуг или для осуществления периодических платежей.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Статья 864 ГК РФ определяет условия исполнения банком пла</w:t>
      </w:r>
      <w:r w:rsidRPr="00077FE8">
        <w:rPr>
          <w:rFonts w:ascii="Times New Roman" w:hAnsi="Times New Roman" w:cs="Arial"/>
          <w:sz w:val="28"/>
          <w:szCs w:val="28"/>
        </w:rPr>
        <w:softHyphen/>
        <w:t>тежного поручения - соответствие содержания платежного поруче</w:t>
      </w:r>
      <w:r w:rsidRPr="00077FE8">
        <w:rPr>
          <w:rFonts w:ascii="Times New Roman" w:hAnsi="Times New Roman" w:cs="Arial"/>
          <w:sz w:val="28"/>
          <w:szCs w:val="28"/>
        </w:rPr>
        <w:softHyphen/>
        <w:t>ния и представляемых вместе с ним расчетных документов и их фор</w:t>
      </w:r>
      <w:r w:rsidRPr="00077FE8">
        <w:rPr>
          <w:rFonts w:ascii="Times New Roman" w:hAnsi="Times New Roman" w:cs="Arial"/>
          <w:sz w:val="28"/>
          <w:szCs w:val="28"/>
        </w:rPr>
        <w:softHyphen/>
        <w:t>мы требованиям, предусмотренным законом и установленными в со</w:t>
      </w:r>
      <w:r w:rsidRPr="00077FE8">
        <w:rPr>
          <w:rFonts w:ascii="Times New Roman" w:hAnsi="Times New Roman" w:cs="Arial"/>
          <w:sz w:val="28"/>
          <w:szCs w:val="28"/>
        </w:rPr>
        <w:softHyphen/>
        <w:t>ответствии с ним банковскими правилами (требования к составлению расчетных документов описаны в разделе 3.4 на с. 132). При несоответствии платежного поручения этим требованиям банк может уточнить содержание поручения. Такой запрос должен быть сделан</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незамедлительно после получения поручения. При неполучении ответа в срок, предусмотренный законом или установленными в соответствии с ним банковскими правилами, а при их отсутствии - в разумный срок, банк может оставить поручение без исполнения и возвратить его плательщику.</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Поручение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исполняется банком при наличии средств на счете плательщика, если иное не предусмотрено договором между плательщиком и банком. Поручения исполняются банком с соблюде</w:t>
      </w:r>
      <w:r w:rsidRPr="00077FE8">
        <w:rPr>
          <w:rFonts w:ascii="Times New Roman" w:hAnsi="Times New Roman" w:cs="Arial"/>
          <w:sz w:val="28"/>
          <w:szCs w:val="28"/>
        </w:rPr>
        <w:softHyphen/>
        <w:t>нием очередности списания денежных средств со счета.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Платежное поручение составляется на бланке формы№ 0401060</w:t>
      </w:r>
      <w:r w:rsidRPr="00077FE8">
        <w:rPr>
          <w:rFonts w:ascii="Times New Roman" w:hAnsi="Times New Roman" w:cs="Arial"/>
          <w:sz w:val="28"/>
          <w:szCs w:val="28"/>
          <w:shd w:val="clear" w:color="auto" w:fill="FFFFFF"/>
        </w:rPr>
        <w:t>(приложение35).</w:t>
      </w:r>
      <w:r w:rsidR="00077FE8" w:rsidRPr="00077FE8">
        <w:rPr>
          <w:rFonts w:ascii="Times New Roman" w:hAnsi="Times New Roman" w:cs="Arial"/>
          <w:sz w:val="28"/>
          <w:szCs w:val="28"/>
          <w:shd w:val="clear" w:color="auto" w:fill="FFFFFF"/>
        </w:rPr>
        <w:t xml:space="preserve"> </w:t>
      </w:r>
      <w:r w:rsidRPr="00077FE8">
        <w:rPr>
          <w:rFonts w:ascii="Times New Roman" w:hAnsi="Times New Roman" w:cs="Arial"/>
          <w:sz w:val="28"/>
          <w:szCs w:val="28"/>
        </w:rPr>
        <w:t>Платежным поручением является распоряжение владельца счета (ООО ПКФ «Славита и К»)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Платежное поручение исполняется банком в срок, предусмотренный законодательством или в более короткий срок, установленный договором банковского счета либо определяемый применяемыми в банковской практике обычаями делового оборота (п. 3.1 Положения № 2-П).</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специально отведенных строках проставляются подписи лиц, имеющих право подписи расчетных документов, и оттиск печати согласно образцам, заявленным плательщиком кредитной организа</w:t>
      </w:r>
      <w:r w:rsidRPr="00077FE8">
        <w:rPr>
          <w:rFonts w:ascii="Times New Roman" w:hAnsi="Times New Roman" w:cs="Arial"/>
          <w:sz w:val="28"/>
          <w:szCs w:val="28"/>
        </w:rPr>
        <w:softHyphen/>
        <w:t>ции, филиалу кредитной организации или учреждению Банка Рос</w:t>
      </w:r>
      <w:r w:rsidRPr="00077FE8">
        <w:rPr>
          <w:rFonts w:ascii="Times New Roman" w:hAnsi="Times New Roman" w:cs="Arial"/>
          <w:sz w:val="28"/>
          <w:szCs w:val="28"/>
        </w:rPr>
        <w:softHyphen/>
        <w:t>сии.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После надлежащего оформления платежного поручения оно передается в банк. Банком платежные поручения принимаются независимо от наличия денежных средств на счете ООО ПКФ «Славита и К». После проверки правильности заполнения и оформления платежных поручений на всех экземплярах (кроме последнего), принятых к исполнению платежных поручений, в поле </w:t>
      </w:r>
      <w:r w:rsidRPr="00077FE8">
        <w:rPr>
          <w:rFonts w:ascii="Times New Roman" w:hAnsi="Times New Roman" w:cs="Arial"/>
          <w:bCs/>
          <w:sz w:val="28"/>
          <w:szCs w:val="28"/>
        </w:rPr>
        <w:t xml:space="preserve">«Поступ. в банк плат.» </w:t>
      </w:r>
      <w:r w:rsidRPr="00077FE8">
        <w:rPr>
          <w:rFonts w:ascii="Times New Roman" w:hAnsi="Times New Roman" w:cs="Arial"/>
          <w:sz w:val="28"/>
          <w:szCs w:val="28"/>
        </w:rPr>
        <w:t>ответственным исполнителем банка проставляется дата поступления в банк платежного поручения.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При оплате платежного поручения на всех экземплярах расчетного документа в поле </w:t>
      </w:r>
      <w:r w:rsidRPr="00077FE8">
        <w:rPr>
          <w:rFonts w:ascii="Times New Roman" w:hAnsi="Times New Roman" w:cs="Arial"/>
          <w:bCs/>
          <w:sz w:val="28"/>
          <w:szCs w:val="28"/>
        </w:rPr>
        <w:t xml:space="preserve">«Списано со сч. плат.» </w:t>
      </w:r>
      <w:r w:rsidRPr="00077FE8">
        <w:rPr>
          <w:rFonts w:ascii="Times New Roman" w:hAnsi="Times New Roman" w:cs="Arial"/>
          <w:sz w:val="28"/>
          <w:szCs w:val="28"/>
        </w:rPr>
        <w:t>проставляется дата списания денежных средств со счета плательщика (при частичной оплате — дата последнего платежа).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В поле </w:t>
      </w:r>
      <w:r w:rsidRPr="00077FE8">
        <w:rPr>
          <w:rFonts w:ascii="Times New Roman" w:hAnsi="Times New Roman" w:cs="Arial"/>
          <w:bCs/>
          <w:sz w:val="28"/>
          <w:szCs w:val="28"/>
        </w:rPr>
        <w:t xml:space="preserve">«Отметки банка» </w:t>
      </w:r>
      <w:r w:rsidRPr="00077FE8">
        <w:rPr>
          <w:rFonts w:ascii="Times New Roman" w:hAnsi="Times New Roman" w:cs="Arial"/>
          <w:sz w:val="28"/>
          <w:szCs w:val="28"/>
        </w:rPr>
        <w:t>ответственный исполнитель кредитной организации, филиала кредитной организации или учреждения пла</w:t>
      </w:r>
      <w:r w:rsidRPr="00077FE8">
        <w:rPr>
          <w:rFonts w:ascii="Times New Roman" w:hAnsi="Times New Roman" w:cs="Arial"/>
          <w:sz w:val="28"/>
          <w:szCs w:val="28"/>
        </w:rPr>
        <w:softHyphen/>
        <w:t>тельщика после проверки правильности оформления платежного по</w:t>
      </w:r>
      <w:r w:rsidRPr="00077FE8">
        <w:rPr>
          <w:rFonts w:ascii="Times New Roman" w:hAnsi="Times New Roman" w:cs="Arial"/>
          <w:sz w:val="28"/>
          <w:szCs w:val="28"/>
        </w:rPr>
        <w:softHyphen/>
        <w:t>ручения проставляет штамп (штампы) с датой проведения документа, отметкой «Принято» и ставит свою подпись.</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Как уже говорилось выше, в соответствии с п. 3.5 Положения № 2-П платежные поручения принимаются банком независимо от наличия денежных средств на счете ООО ПКФ «Славита и К».</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 отсутствии или недостаточности денежных средств на счете ООО ПКФ «Славита и К», а также если договором банковского счета не определе</w:t>
      </w:r>
      <w:r w:rsidRPr="00077FE8">
        <w:rPr>
          <w:rFonts w:ascii="Times New Roman" w:hAnsi="Times New Roman" w:cs="Arial"/>
          <w:sz w:val="28"/>
          <w:szCs w:val="28"/>
        </w:rPr>
        <w:softHyphen/>
        <w:t>ны условия оплаты расчетных документов сверх имеющихся на счете Денежных средств, платежные поручения помещаются в картотеку «Расчетные документы, не оплаченные в срок». При этом на лицевой стороне в правом верхнем углу всех экземпляров платежного поручения проставляется отметка в произвольной форме о помещении в картотеку с указанием даты. Оплата платежных поручений производится по мере поступления средств в очередности, установленной законодательством (п. 3.6 Положения № 2-П).</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Платежное поручение (вместе с выпиской банка — см. с. 209) является основанием для отражения в бухгалтерском учете следующих операций:</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по поступлению денежных средств на расчетный счет</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51 Кредит счета 55 - возвращены депозиты банков (неиспользованные суммы аккредитивов, чековых книжек и банковских карт);</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51 Кредит счета 57 — зачислена на расчетный счет рублевая выручка от продажи иностранной валюты (зачислены де</w:t>
      </w:r>
      <w:r w:rsidRPr="00077FE8">
        <w:rPr>
          <w:rFonts w:ascii="Times New Roman" w:hAnsi="Times New Roman" w:cs="Arial"/>
          <w:sz w:val="28"/>
          <w:szCs w:val="28"/>
        </w:rPr>
        <w:softHyphen/>
        <w:t>нежные переводы);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51 Кредит счета 58 — на расчетный счет зачислены средства, поступившие от заемщика в счет оплаты долгосрочного векселя (средства, поступившие от заемщика по процентному вексе</w:t>
      </w:r>
      <w:r w:rsidRPr="00077FE8">
        <w:rPr>
          <w:rFonts w:ascii="Times New Roman" w:hAnsi="Times New Roman" w:cs="Arial"/>
          <w:sz w:val="28"/>
          <w:szCs w:val="28"/>
        </w:rPr>
        <w:softHyphen/>
        <w:t>лю, средства возвращенного краткосрочного займа);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51 Кредит счета 60 — от поставщиков поступили из</w:t>
      </w:r>
      <w:r w:rsidRPr="00077FE8">
        <w:rPr>
          <w:rFonts w:ascii="Times New Roman" w:hAnsi="Times New Roman" w:cs="Arial"/>
          <w:sz w:val="28"/>
          <w:szCs w:val="28"/>
        </w:rPr>
        <w:softHyphen/>
        <w:t>лишне перечисленные им денежные средства (возвращен аванс, ра</w:t>
      </w:r>
      <w:r w:rsidRPr="00077FE8">
        <w:rPr>
          <w:rFonts w:ascii="Times New Roman" w:hAnsi="Times New Roman" w:cs="Arial"/>
          <w:sz w:val="28"/>
          <w:szCs w:val="28"/>
        </w:rPr>
        <w:softHyphen/>
        <w:t>нее выданный поставщику);</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51 Кредит счета 62 — от покупателей (заказчиков) поступила сумма оплаты за реализованную им продукцию, товары (работы, услуги), имущество и имущественные права (сумма авансов в счет будущих поставок продукции (будущего выполнения работ, оказания услуг);</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w:t>
      </w:r>
      <w:r w:rsidRPr="00077FE8">
        <w:rPr>
          <w:rFonts w:ascii="Times New Roman" w:hAnsi="Times New Roman" w:cs="Arial"/>
          <w:sz w:val="28"/>
          <w:szCs w:val="28"/>
        </w:rPr>
        <w:t xml:space="preserve">51 </w:t>
      </w:r>
      <w:r w:rsidRPr="00077FE8">
        <w:rPr>
          <w:rFonts w:ascii="Times New Roman" w:hAnsi="Times New Roman" w:cs="Arial"/>
          <w:bCs/>
          <w:sz w:val="28"/>
          <w:szCs w:val="28"/>
        </w:rPr>
        <w:t xml:space="preserve">Кредит счета </w:t>
      </w:r>
      <w:r w:rsidRPr="00077FE8">
        <w:rPr>
          <w:rFonts w:ascii="Times New Roman" w:hAnsi="Times New Roman" w:cs="Arial"/>
          <w:sz w:val="28"/>
          <w:szCs w:val="28"/>
        </w:rPr>
        <w:t>66 (67) — от других организаций по</w:t>
      </w:r>
      <w:r w:rsidRPr="00077FE8">
        <w:rPr>
          <w:rFonts w:ascii="Times New Roman" w:hAnsi="Times New Roman" w:cs="Arial"/>
          <w:sz w:val="28"/>
          <w:szCs w:val="28"/>
        </w:rPr>
        <w:softHyphen/>
        <w:t>ступили средства по краткосрочным (долгосрочным) займам (получе</w:t>
      </w:r>
      <w:r w:rsidRPr="00077FE8">
        <w:rPr>
          <w:rFonts w:ascii="Times New Roman" w:hAnsi="Times New Roman" w:cs="Arial"/>
          <w:sz w:val="28"/>
          <w:szCs w:val="28"/>
        </w:rPr>
        <w:softHyphen/>
        <w:t>на сумма краткосрочного (долгосрочного) кредита банка, проведена операция дисконта краткосрочных (долгосрочных) векселей и иных долговых обязательств);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51 Кредит счета 68 </w:t>
      </w:r>
      <w:r w:rsidRPr="00077FE8">
        <w:rPr>
          <w:rFonts w:ascii="Times New Roman" w:hAnsi="Times New Roman" w:cs="Arial"/>
          <w:sz w:val="28"/>
          <w:szCs w:val="28"/>
        </w:rPr>
        <w:t>— на расчетный счет зачислены суммы переплат в бюджет по налогам и сборам;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51 Кредит счета 69 </w:t>
      </w:r>
      <w:r w:rsidRPr="00077FE8">
        <w:rPr>
          <w:rFonts w:ascii="Times New Roman" w:hAnsi="Times New Roman" w:cs="Arial"/>
          <w:sz w:val="28"/>
          <w:szCs w:val="28"/>
        </w:rPr>
        <w:t xml:space="preserve">- из ФСС </w:t>
      </w:r>
      <w:r w:rsidRPr="00077FE8">
        <w:rPr>
          <w:rFonts w:ascii="Times New Roman" w:hAnsi="Times New Roman" w:cs="Arial"/>
          <w:bCs/>
          <w:sz w:val="28"/>
          <w:szCs w:val="28"/>
        </w:rPr>
        <w:t xml:space="preserve">РФ </w:t>
      </w:r>
      <w:r w:rsidRPr="00077FE8">
        <w:rPr>
          <w:rFonts w:ascii="Times New Roman" w:hAnsi="Times New Roman" w:cs="Arial"/>
          <w:sz w:val="28"/>
          <w:szCs w:val="28"/>
        </w:rPr>
        <w:t>получены суммы возмещения расходов по выплате пособий по временной нетрудоспо</w:t>
      </w:r>
      <w:r w:rsidRPr="00077FE8">
        <w:rPr>
          <w:rFonts w:ascii="Times New Roman" w:hAnsi="Times New Roman" w:cs="Arial"/>
          <w:sz w:val="28"/>
          <w:szCs w:val="28"/>
        </w:rPr>
        <w:softHyphen/>
        <w:t>собности, наступившей в результате несчастных случаев на производ</w:t>
      </w:r>
      <w:r w:rsidRPr="00077FE8">
        <w:rPr>
          <w:rFonts w:ascii="Times New Roman" w:hAnsi="Times New Roman" w:cs="Arial"/>
          <w:sz w:val="28"/>
          <w:szCs w:val="28"/>
        </w:rPr>
        <w:softHyphen/>
        <w:t>стве и профессиональных заболеваний, и суммы возмещения расхо</w:t>
      </w:r>
      <w:r w:rsidRPr="00077FE8">
        <w:rPr>
          <w:rFonts w:ascii="Times New Roman" w:hAnsi="Times New Roman" w:cs="Arial"/>
          <w:sz w:val="28"/>
          <w:szCs w:val="28"/>
        </w:rPr>
        <w:softHyphen/>
        <w:t>дов по выплате пособий, оплате санаторно-курортного лечения;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51 Кредит счета 76 </w:t>
      </w:r>
      <w:r w:rsidRPr="00077FE8">
        <w:rPr>
          <w:rFonts w:ascii="Times New Roman" w:hAnsi="Times New Roman" w:cs="Arial"/>
          <w:sz w:val="28"/>
          <w:szCs w:val="28"/>
        </w:rPr>
        <w:t>- покупателем получена задолжен</w:t>
      </w:r>
      <w:r w:rsidRPr="00077FE8">
        <w:rPr>
          <w:rFonts w:ascii="Times New Roman" w:hAnsi="Times New Roman" w:cs="Arial"/>
          <w:sz w:val="28"/>
          <w:szCs w:val="28"/>
        </w:rPr>
        <w:softHyphen/>
        <w:t>ность поставщика по возвращенной забракованной продукции (от стра</w:t>
      </w:r>
      <w:r w:rsidRPr="00077FE8">
        <w:rPr>
          <w:rFonts w:ascii="Times New Roman" w:hAnsi="Times New Roman" w:cs="Arial"/>
          <w:sz w:val="28"/>
          <w:szCs w:val="28"/>
        </w:rPr>
        <w:softHyphen/>
        <w:t>ховых компаний получены суммы страховых возмещений, получены доходы от участия в уставных капиталах других организаций, дивиден</w:t>
      </w:r>
      <w:r w:rsidRPr="00077FE8">
        <w:rPr>
          <w:rFonts w:ascii="Times New Roman" w:hAnsi="Times New Roman" w:cs="Arial"/>
          <w:sz w:val="28"/>
          <w:szCs w:val="28"/>
        </w:rPr>
        <w:softHyphen/>
        <w:t>ды по ценным бумагам, суммы удовлетворенных претензий и признан</w:t>
      </w:r>
      <w:r w:rsidRPr="00077FE8">
        <w:rPr>
          <w:rFonts w:ascii="Times New Roman" w:hAnsi="Times New Roman" w:cs="Arial"/>
          <w:sz w:val="28"/>
          <w:szCs w:val="28"/>
        </w:rPr>
        <w:softHyphen/>
        <w:t>ных должниками санкций, ошибочно зачисленные средства, участни</w:t>
      </w:r>
      <w:r w:rsidRPr="00077FE8">
        <w:rPr>
          <w:rFonts w:ascii="Times New Roman" w:hAnsi="Times New Roman" w:cs="Arial"/>
          <w:sz w:val="28"/>
          <w:szCs w:val="28"/>
        </w:rPr>
        <w:softHyphen/>
        <w:t>ком договора простого товарищества получена распределенная при</w:t>
      </w:r>
      <w:r w:rsidRPr="00077FE8">
        <w:rPr>
          <w:rFonts w:ascii="Times New Roman" w:hAnsi="Times New Roman" w:cs="Arial"/>
          <w:sz w:val="28"/>
          <w:szCs w:val="28"/>
        </w:rPr>
        <w:softHyphen/>
        <w:t>быль от совместной деятельности);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51 Кредит счета 91 — поступили проценты по векселю и проценты за товары, проданные в кредит (получены денежные средства в погашение дебиторской задолженности, ранее списанной в убытки);</w:t>
      </w:r>
    </w:p>
    <w:p w:rsidR="002341A5" w:rsidRPr="00077FE8" w:rsidRDefault="002341A5" w:rsidP="002D2D66">
      <w:pPr>
        <w:pStyle w:val="14"/>
        <w:spacing w:line="360" w:lineRule="auto"/>
        <w:ind w:firstLine="709"/>
        <w:jc w:val="both"/>
        <w:rPr>
          <w:rFonts w:ascii="Times New Roman" w:hAnsi="Times New Roman" w:cs="Arial"/>
          <w:iCs/>
          <w:sz w:val="28"/>
          <w:szCs w:val="28"/>
        </w:rPr>
      </w:pPr>
      <w:r w:rsidRPr="00077FE8">
        <w:rPr>
          <w:rFonts w:ascii="Times New Roman" w:hAnsi="Times New Roman" w:cs="Arial"/>
          <w:sz w:val="28"/>
          <w:szCs w:val="28"/>
        </w:rPr>
        <w:t xml:space="preserve">Дебет счета 51 Кредит счета 98 — отражены доходы, поступившие в счет будущих периодов, </w:t>
      </w:r>
      <w:r w:rsidRPr="00077FE8">
        <w:rPr>
          <w:rFonts w:ascii="Times New Roman" w:hAnsi="Times New Roman" w:cs="Arial"/>
          <w:iCs/>
          <w:sz w:val="28"/>
          <w:szCs w:val="28"/>
        </w:rPr>
        <w:t>по расходованию денежных средств с расчетного счета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50 Кредит счета 51 — по безналичному расчету приоб</w:t>
      </w:r>
      <w:r w:rsidRPr="00077FE8">
        <w:rPr>
          <w:rFonts w:ascii="Times New Roman" w:hAnsi="Times New Roman" w:cs="Arial"/>
          <w:sz w:val="28"/>
          <w:szCs w:val="28"/>
        </w:rPr>
        <w:softHyphen/>
        <w:t>ретены денежные документы (билеты, чеки и т.п.);</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57 Кредит счета 51 — дано поручение банку на при</w:t>
      </w:r>
      <w:r w:rsidRPr="00077FE8">
        <w:rPr>
          <w:rFonts w:ascii="Times New Roman" w:hAnsi="Times New Roman" w:cs="Arial"/>
          <w:sz w:val="28"/>
          <w:szCs w:val="28"/>
        </w:rPr>
        <w:softHyphen/>
        <w:t>обретение иностранной валюты (списаны расходы, связанные с куп</w:t>
      </w:r>
      <w:r w:rsidRPr="00077FE8">
        <w:rPr>
          <w:rFonts w:ascii="Times New Roman" w:hAnsi="Times New Roman" w:cs="Arial"/>
          <w:sz w:val="28"/>
          <w:szCs w:val="28"/>
        </w:rPr>
        <w:softHyphen/>
        <w:t>лей-продажей валюты);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58 Кредит счета 51 — предоставлены денежные займы Другим организациям (приобретены акции других организаций или Приобретен вексель с целью получения дохода, оплачены расходы По приобретению ценных бумаг);</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60 Кредит счета 51 — выданы авансы под выполнение работ и поставки материальных ценностей (погашена задолженность Перед поставщиками (подрядчиками), оплачены расходы по приобретению товаров);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66 (67) Кредит счета 51 </w:t>
      </w:r>
      <w:r w:rsidRPr="00077FE8">
        <w:rPr>
          <w:rFonts w:ascii="Times New Roman" w:hAnsi="Times New Roman" w:cs="Arial"/>
          <w:sz w:val="28"/>
          <w:szCs w:val="28"/>
        </w:rPr>
        <w:t>— осуществлен возврат полученных ранее краткосрочных (долгосрочных) займов и кредитов банков (перечислены проценты по просроченным займам);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Дебет счета 68 Кредит счета 51 -</w:t>
      </w:r>
      <w:r w:rsidRPr="00077FE8">
        <w:rPr>
          <w:rFonts w:ascii="Times New Roman" w:hAnsi="Times New Roman" w:cs="Arial"/>
          <w:sz w:val="28"/>
          <w:szCs w:val="28"/>
        </w:rPr>
        <w:t xml:space="preserve"> с расчетного счета перечислены суммы налогов (НДС, налога на прибыль, налога на имущество, НДФЛ, суммы акцизов и т.п.) или перечислены штрафы, пени за не</w:t>
      </w:r>
      <w:r w:rsidRPr="00077FE8">
        <w:rPr>
          <w:rFonts w:ascii="Times New Roman" w:hAnsi="Times New Roman" w:cs="Arial"/>
          <w:sz w:val="28"/>
          <w:szCs w:val="28"/>
        </w:rPr>
        <w:softHyphen/>
        <w:t>своевременную и/или неполную уплату налогов;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Дебет счета 69 Кредит счета 51 -</w:t>
      </w:r>
      <w:r w:rsidRPr="00077FE8">
        <w:rPr>
          <w:rFonts w:ascii="Times New Roman" w:hAnsi="Times New Roman" w:cs="Arial"/>
          <w:sz w:val="28"/>
          <w:szCs w:val="28"/>
        </w:rPr>
        <w:t xml:space="preserve"> с расчетного счета перечислены суммы ЕСН, штрафы и/или пени за несвоевременную или неполную уплату ЕСН (суммы страховых взносов по обязательному социально</w:t>
      </w:r>
      <w:r w:rsidRPr="00077FE8">
        <w:rPr>
          <w:rFonts w:ascii="Times New Roman" w:hAnsi="Times New Roman" w:cs="Arial"/>
          <w:sz w:val="28"/>
          <w:szCs w:val="28"/>
        </w:rPr>
        <w:softHyphen/>
        <w:t>му страхованию от несчастных случаев на производстве и професси</w:t>
      </w:r>
      <w:r w:rsidRPr="00077FE8">
        <w:rPr>
          <w:rFonts w:ascii="Times New Roman" w:hAnsi="Times New Roman" w:cs="Arial"/>
          <w:sz w:val="28"/>
          <w:szCs w:val="28"/>
        </w:rPr>
        <w:softHyphen/>
        <w:t>ональных заболеваний);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Дебет счета 70 Кредит счета 51 -</w:t>
      </w:r>
      <w:r w:rsidRPr="00077FE8">
        <w:rPr>
          <w:rFonts w:ascii="Times New Roman" w:hAnsi="Times New Roman" w:cs="Arial"/>
          <w:sz w:val="28"/>
          <w:szCs w:val="28"/>
        </w:rPr>
        <w:t xml:space="preserve"> с расчетного счета перечислены суммы оплаты труда работникам организации (выплат за счет средств фондов социального страхования и обеспечения работникам органи</w:t>
      </w:r>
      <w:r w:rsidRPr="00077FE8">
        <w:rPr>
          <w:rFonts w:ascii="Times New Roman" w:hAnsi="Times New Roman" w:cs="Arial"/>
          <w:sz w:val="28"/>
          <w:szCs w:val="28"/>
        </w:rPr>
        <w:softHyphen/>
        <w:t>зации, дивидендов, начисленных учредителям - сотрудникам орга</w:t>
      </w:r>
      <w:r w:rsidRPr="00077FE8">
        <w:rPr>
          <w:rFonts w:ascii="Times New Roman" w:hAnsi="Times New Roman" w:cs="Arial"/>
          <w:sz w:val="28"/>
          <w:szCs w:val="28"/>
        </w:rPr>
        <w:softHyphen/>
        <w:t>низации);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Дебет счета 73 Кредит счета 51 -</w:t>
      </w:r>
      <w:r w:rsidRPr="00077FE8">
        <w:rPr>
          <w:rFonts w:ascii="Times New Roman" w:hAnsi="Times New Roman" w:cs="Arial"/>
          <w:sz w:val="28"/>
          <w:szCs w:val="28"/>
        </w:rPr>
        <w:t xml:space="preserve"> работникам организации предо</w:t>
      </w:r>
      <w:r w:rsidRPr="00077FE8">
        <w:rPr>
          <w:rFonts w:ascii="Times New Roman" w:hAnsi="Times New Roman" w:cs="Arial"/>
          <w:sz w:val="28"/>
          <w:szCs w:val="28"/>
        </w:rPr>
        <w:softHyphen/>
        <w:t>ставлены займы;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76 Кредит счета 51 </w:t>
      </w:r>
      <w:r w:rsidRPr="00077FE8">
        <w:rPr>
          <w:rFonts w:ascii="Times New Roman" w:hAnsi="Times New Roman" w:cs="Arial"/>
          <w:sz w:val="28"/>
          <w:szCs w:val="28"/>
        </w:rPr>
        <w:t>- оплачены признанные организа</w:t>
      </w:r>
      <w:r w:rsidRPr="00077FE8">
        <w:rPr>
          <w:rFonts w:ascii="Times New Roman" w:hAnsi="Times New Roman" w:cs="Arial"/>
          <w:sz w:val="28"/>
          <w:szCs w:val="28"/>
        </w:rPr>
        <w:softHyphen/>
        <w:t>цией претензии кредиторов (перечислены суммы страховых платежей страховым компаниям);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 xml:space="preserve">Дебет счета 91 Кредит счета 51- </w:t>
      </w:r>
      <w:r w:rsidRPr="00077FE8">
        <w:rPr>
          <w:rFonts w:ascii="Times New Roman" w:hAnsi="Times New Roman" w:cs="Arial"/>
          <w:sz w:val="28"/>
          <w:szCs w:val="28"/>
        </w:rPr>
        <w:t>списаны средства за услуги банка по обслуживанию (с расчетного счета оплачены судебные издержки и арбитражные сборы).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Платежное поручение регистрируется в журнале регистрации пла</w:t>
      </w:r>
      <w:r w:rsidRPr="00077FE8">
        <w:rPr>
          <w:rFonts w:ascii="Times New Roman" w:hAnsi="Times New Roman" w:cs="Arial"/>
          <w:sz w:val="28"/>
          <w:szCs w:val="28"/>
        </w:rPr>
        <w:softHyphen/>
        <w:t>тежных поручений (приложение АХ). При этом ему присваивается порядковый номер, который и указывается в соответствующем поле бланка платежного поручения. Форма журнала регистрации платежных поручений нормативно не утверждена, поэтому она разработана ООО ПКФ «Славита и К» само</w:t>
      </w:r>
      <w:r w:rsidRPr="00077FE8">
        <w:rPr>
          <w:rFonts w:ascii="Times New Roman" w:hAnsi="Times New Roman" w:cs="Arial"/>
          <w:sz w:val="28"/>
          <w:szCs w:val="28"/>
        </w:rPr>
        <w:softHyphen/>
        <w:t xml:space="preserve">стоятельно.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Порядок поступления денежных средств на расчетный счет рассмотрим на конкретном примере 3</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Пример 3</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ООО ПКФ «Славита и К» имеет расчетный счет в банке Курское ОСБ № 8596 № 40702810133020103247. На данный расчетный счет 5 июня 2007 года поступили денежные средства (оплата по счету № 165 от 21 </w:t>
      </w:r>
      <w:smartTag w:uri="urn:schemas-microsoft-com:office:smarttags" w:element="metricconverter">
        <w:smartTagPr>
          <w:attr w:name="ProductID" w:val="2007 г"/>
        </w:smartTagPr>
        <w:r w:rsidRPr="00077FE8">
          <w:rPr>
            <w:rFonts w:ascii="Times New Roman" w:hAnsi="Times New Roman" w:cs="Arial"/>
            <w:sz w:val="28"/>
            <w:szCs w:val="28"/>
          </w:rPr>
          <w:t>05.2007 г</w:t>
        </w:r>
      </w:smartTag>
      <w:r w:rsidRPr="00077FE8">
        <w:rPr>
          <w:rFonts w:ascii="Times New Roman" w:hAnsi="Times New Roman" w:cs="Arial"/>
          <w:sz w:val="28"/>
          <w:szCs w:val="28"/>
        </w:rPr>
        <w:t>.)</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за детский трикотаж по платежному поручению № 5 от 05.06.07 г. на сумму 36906 руб.</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Банк зачислил эти денежные средства на расчетный счет.</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 этой операции бухгалтер ООО ПКФ «Славита и К» сделал следующие бухгалтерские записи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Дебет 51 Кредит 62.1 – 36906 руб. – от покупателя поступила сумма предоплаты за продукцию.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Расчеты по аккредитиву. Аккредитив (от лат. </w:t>
      </w:r>
      <w:r w:rsidRPr="00077FE8">
        <w:rPr>
          <w:rFonts w:ascii="Times New Roman" w:hAnsi="Times New Roman" w:cs="Arial"/>
          <w:sz w:val="28"/>
          <w:szCs w:val="28"/>
          <w:lang w:val="en-US"/>
        </w:rPr>
        <w:t>accredo</w:t>
      </w:r>
      <w:r w:rsidRPr="00077FE8">
        <w:rPr>
          <w:rFonts w:ascii="Times New Roman" w:hAnsi="Times New Roman" w:cs="Arial"/>
          <w:sz w:val="28"/>
          <w:szCs w:val="28"/>
        </w:rPr>
        <w:t xml:space="preserve"> — доверяю) — письменное поручение плательщика банку (это банк-эмитент):произвести платежи в пользу получателя средств по предъявле</w:t>
      </w:r>
      <w:r w:rsidRPr="00077FE8">
        <w:rPr>
          <w:rFonts w:ascii="Times New Roman" w:hAnsi="Times New Roman" w:cs="Arial"/>
          <w:sz w:val="28"/>
          <w:szCs w:val="28"/>
        </w:rPr>
        <w:softHyphen/>
        <w:t>нии последним документов, соответствующих условиям аккредитива;</w:t>
      </w:r>
      <w:r w:rsidR="00771208">
        <w:rPr>
          <w:rFonts w:ascii="Times New Roman" w:hAnsi="Times New Roman" w:cs="Arial"/>
          <w:sz w:val="28"/>
          <w:szCs w:val="28"/>
        </w:rPr>
        <w:t xml:space="preserve"> </w:t>
      </w:r>
      <w:r w:rsidRPr="00077FE8">
        <w:rPr>
          <w:rFonts w:ascii="Times New Roman" w:hAnsi="Times New Roman" w:cs="Arial"/>
          <w:sz w:val="28"/>
          <w:szCs w:val="28"/>
        </w:rPr>
        <w:t>предоставить полномочия другому банку (далее — исполняющий банк) произвести такие платежи.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ООО ПКФ «Славита и К» не ведет расчетов по аккредитиву.</w:t>
      </w:r>
      <w:r w:rsidR="00077FE8" w:rsidRPr="00077FE8">
        <w:rPr>
          <w:rFonts w:ascii="Times New Roman" w:hAnsi="Times New Roman"/>
          <w:sz w:val="28"/>
          <w:szCs w:val="28"/>
        </w:rPr>
        <w:t xml:space="preserve">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bCs/>
          <w:sz w:val="28"/>
          <w:szCs w:val="28"/>
        </w:rPr>
        <w:t>П</w:t>
      </w:r>
      <w:r w:rsidRPr="00077FE8">
        <w:rPr>
          <w:rFonts w:ascii="Times New Roman" w:hAnsi="Times New Roman" w:cs="Arial"/>
          <w:sz w:val="28"/>
          <w:szCs w:val="28"/>
        </w:rPr>
        <w:t>латежное требование является расчетным документом, содержа</w:t>
      </w:r>
      <w:r w:rsidRPr="00077FE8">
        <w:rPr>
          <w:rFonts w:ascii="Times New Roman" w:hAnsi="Times New Roman" w:cs="Arial"/>
          <w:sz w:val="28"/>
          <w:szCs w:val="28"/>
        </w:rPr>
        <w:softHyphen/>
        <w:t>щим требование кредитора (получателя средств) по основному дого</w:t>
      </w:r>
      <w:r w:rsidRPr="00077FE8">
        <w:rPr>
          <w:rFonts w:ascii="Times New Roman" w:hAnsi="Times New Roman" w:cs="Arial"/>
          <w:sz w:val="28"/>
          <w:szCs w:val="28"/>
        </w:rPr>
        <w:softHyphen/>
        <w:t>вору к должнику (ООО ПКФ «Славита и К») об уплате определенной денежной суммы через банк.</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платежном требовании на безакцептное списание денежных средств со счетов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на основании законодательства в поле «Условие</w:t>
      </w:r>
      <w:r w:rsidRPr="00077FE8">
        <w:rPr>
          <w:rFonts w:ascii="Times New Roman" w:hAnsi="Times New Roman" w:cs="Arial"/>
          <w:bCs/>
          <w:sz w:val="28"/>
          <w:szCs w:val="28"/>
        </w:rPr>
        <w:t xml:space="preserve"> </w:t>
      </w:r>
      <w:r w:rsidRPr="00077FE8">
        <w:rPr>
          <w:rFonts w:ascii="Times New Roman" w:hAnsi="Times New Roman" w:cs="Arial"/>
          <w:sz w:val="28"/>
          <w:szCs w:val="28"/>
        </w:rPr>
        <w:t>оплаты»</w:t>
      </w:r>
      <w:r w:rsidRPr="00077FE8">
        <w:rPr>
          <w:rFonts w:ascii="Times New Roman" w:hAnsi="Times New Roman" w:cs="Arial"/>
          <w:bCs/>
          <w:sz w:val="28"/>
          <w:szCs w:val="28"/>
        </w:rPr>
        <w:t xml:space="preserve"> </w:t>
      </w:r>
      <w:r w:rsidRPr="00077FE8">
        <w:rPr>
          <w:rFonts w:ascii="Times New Roman" w:hAnsi="Times New Roman" w:cs="Arial"/>
          <w:sz w:val="28"/>
          <w:szCs w:val="28"/>
        </w:rPr>
        <w:t>получатель средств проставляет</w:t>
      </w:r>
      <w:r w:rsidRPr="00077FE8">
        <w:rPr>
          <w:rFonts w:ascii="Times New Roman" w:hAnsi="Times New Roman" w:cs="Arial"/>
          <w:bCs/>
          <w:sz w:val="28"/>
          <w:szCs w:val="28"/>
        </w:rPr>
        <w:t xml:space="preserve"> </w:t>
      </w:r>
      <w:r w:rsidRPr="00077FE8">
        <w:rPr>
          <w:rFonts w:ascii="Times New Roman" w:hAnsi="Times New Roman" w:cs="Arial"/>
          <w:sz w:val="28"/>
          <w:szCs w:val="28"/>
        </w:rPr>
        <w:t>«без акцепта»</w:t>
      </w:r>
      <w:r w:rsidRPr="00077FE8">
        <w:rPr>
          <w:rFonts w:ascii="Times New Roman" w:hAnsi="Times New Roman" w:cs="Arial"/>
          <w:bCs/>
          <w:sz w:val="28"/>
          <w:szCs w:val="28"/>
        </w:rPr>
        <w:t xml:space="preserve">, </w:t>
      </w:r>
      <w:r w:rsidRPr="00077FE8">
        <w:rPr>
          <w:rFonts w:ascii="Times New Roman" w:hAnsi="Times New Roman" w:cs="Arial"/>
          <w:sz w:val="28"/>
          <w:szCs w:val="28"/>
        </w:rPr>
        <w:t>а также делает ссылку на закон (с указанием его номера, даты принятия и соответствующей статьи), на основании которого осуществляется взыскание. В платежном требовании на безакцептное списание денежных средств на основании договора в поле «Условие оплаты» получатель средств указывает «без акцепта»</w:t>
      </w:r>
      <w:r w:rsidRPr="00077FE8">
        <w:rPr>
          <w:rFonts w:ascii="Times New Roman" w:hAnsi="Times New Roman" w:cs="Arial"/>
          <w:bCs/>
          <w:sz w:val="28"/>
          <w:szCs w:val="28"/>
        </w:rPr>
        <w:t xml:space="preserve">, </w:t>
      </w:r>
      <w:r w:rsidRPr="00077FE8">
        <w:rPr>
          <w:rFonts w:ascii="Times New Roman" w:hAnsi="Times New Roman" w:cs="Arial"/>
          <w:sz w:val="28"/>
          <w:szCs w:val="28"/>
        </w:rPr>
        <w:t>а также дату, номер основного договора и соответствующий пункт, предусматривающий право безакцептного списания.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поле «Назначение платежа»</w:t>
      </w:r>
      <w:r w:rsidRPr="00077FE8">
        <w:rPr>
          <w:rFonts w:ascii="Times New Roman" w:hAnsi="Times New Roman" w:cs="Arial"/>
          <w:bCs/>
          <w:sz w:val="28"/>
          <w:szCs w:val="28"/>
        </w:rPr>
        <w:t xml:space="preserve"> </w:t>
      </w:r>
      <w:r w:rsidRPr="00077FE8">
        <w:rPr>
          <w:rFonts w:ascii="Times New Roman" w:hAnsi="Times New Roman" w:cs="Arial"/>
          <w:sz w:val="28"/>
          <w:szCs w:val="28"/>
        </w:rPr>
        <w:t>взыскателем, в</w:t>
      </w:r>
      <w:r w:rsidRPr="00077FE8">
        <w:rPr>
          <w:rFonts w:ascii="Times New Roman" w:hAnsi="Times New Roman" w:cs="Arial"/>
          <w:bCs/>
          <w:sz w:val="28"/>
          <w:szCs w:val="28"/>
        </w:rPr>
        <w:t xml:space="preserve"> </w:t>
      </w:r>
      <w:r w:rsidRPr="00077FE8">
        <w:rPr>
          <w:rFonts w:ascii="Times New Roman" w:hAnsi="Times New Roman" w:cs="Arial"/>
          <w:sz w:val="28"/>
          <w:szCs w:val="28"/>
        </w:rPr>
        <w:t xml:space="preserve">установленных случаях, указываются показания измерительных приборов и действующие тарифы либо производится запись о расчетах на основании измерительных приборов и действующих тарифов (п. 11.1 Положения № 2-П).Таким образом, порядок оформления платежного требования без акцепта идентичен порядку оформления платежного требования с акцептом (приложение АЯ ). </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В соответствии с п. 11.2 Положения № 2-П безакцептное списание денежных средств со счета в случаях, предусмотренных основным договором, осуществляется банком при наличии в договоре банковского счета условия о безакцептном списании денежных средств либо на ос</w:t>
      </w:r>
      <w:r w:rsidR="002341A5" w:rsidRPr="00077FE8">
        <w:rPr>
          <w:rFonts w:ascii="Times New Roman" w:hAnsi="Times New Roman" w:cs="Arial"/>
          <w:sz w:val="28"/>
          <w:szCs w:val="28"/>
        </w:rPr>
        <w:softHyphen/>
        <w:t>новании дополнительного соглашения к договору банковского счета, содержащего соответствующее условие. Плательщик обязан предоста</w:t>
      </w:r>
      <w:r w:rsidR="002341A5" w:rsidRPr="00077FE8">
        <w:rPr>
          <w:rFonts w:ascii="Times New Roman" w:hAnsi="Times New Roman" w:cs="Arial"/>
          <w:sz w:val="28"/>
          <w:szCs w:val="28"/>
        </w:rPr>
        <w:softHyphen/>
        <w:t>вить в обслуживающий банк сведения о кредиторе (получателе средств), который имеет право выставлять платежные требования на списание денежных средств в безакцептном порядке, наименовании товаров, работ или услуг, за которые будут производиться платежи, а также об основном договоре (дата, номер и соответствующий пункт, преду</w:t>
      </w:r>
      <w:r w:rsidR="002341A5" w:rsidRPr="00077FE8">
        <w:rPr>
          <w:rFonts w:ascii="Times New Roman" w:hAnsi="Times New Roman" w:cs="Arial"/>
          <w:sz w:val="28"/>
          <w:szCs w:val="28"/>
        </w:rPr>
        <w:softHyphen/>
        <w:t>сматривающий право безакцептного списания).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Отсутствие условия о безакцептном списании денежных средств в договоре банковского счета либо дополнительного соглашения к до</w:t>
      </w:r>
      <w:r w:rsidRPr="00077FE8">
        <w:rPr>
          <w:rFonts w:ascii="Times New Roman" w:hAnsi="Times New Roman" w:cs="Arial"/>
          <w:sz w:val="28"/>
          <w:szCs w:val="28"/>
        </w:rPr>
        <w:softHyphen/>
        <w:t>говору банковского счета, а также отсутствие сведений о кредиторе (получателе средств) и иных вышеуказанных сведений является основанием для отказа банком в оплате платежного требования без акцепта. Данное платежное требование оплачивается в порядке предварительного акцепта со сроком для акцепта пять рабочих дней.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 приеме платежных требований на безакцептное списание де</w:t>
      </w:r>
      <w:r w:rsidRPr="00077FE8">
        <w:rPr>
          <w:rFonts w:ascii="Times New Roman" w:hAnsi="Times New Roman" w:cs="Arial"/>
          <w:sz w:val="28"/>
          <w:szCs w:val="28"/>
        </w:rPr>
        <w:softHyphen/>
        <w:t>нежных средств ответственный исполнитель исполняющего банка обязан проверить наличие ссылки на законодательный акт (основной договор), дающий получателю средств право на указанный порядок расчетов, его дату, номер, соответствующий пункт. В установленных законодательством случаях исполнитель банка обязан проверить на</w:t>
      </w:r>
      <w:r w:rsidRPr="00077FE8">
        <w:rPr>
          <w:rFonts w:ascii="Times New Roman" w:hAnsi="Times New Roman" w:cs="Arial"/>
          <w:sz w:val="28"/>
          <w:szCs w:val="28"/>
        </w:rPr>
        <w:softHyphen/>
        <w:t>личие показаний измерительных приборов и действующих тарифов либо записи о расчетах на основании измерительных приборов и дей</w:t>
      </w:r>
      <w:r w:rsidRPr="00077FE8">
        <w:rPr>
          <w:rFonts w:ascii="Times New Roman" w:hAnsi="Times New Roman" w:cs="Arial"/>
          <w:sz w:val="28"/>
          <w:szCs w:val="28"/>
        </w:rPr>
        <w:softHyphen/>
        <w:t>ствующих тарифов (п. 11.3 Положения № 2-П).</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пунктам 11.4 и 11.2 Положения № 2-П при отсутствии указания «без акцепта» платежные требования подлежат оплате плательщиком в порядке предварительного акцепта со сроком для акцепта пять рабочих дней. Банки не рассматривают по существу возражения плательщиков по списанию денежных средств с их счетов в безакцептном порядке.</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ООО ПКФ «Славита и К» заключило дополнительные соглашения о безакцептном списании денежных средств с расчетного счета со следующими организациями: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ОАО «Курскэнергосбыт», ОАО «Центртелеком» и с акцептом с ЗАО «Союз коммунальных предприятий.</w:t>
      </w:r>
      <w:r w:rsidR="00077FE8" w:rsidRPr="00077FE8">
        <w:rPr>
          <w:rFonts w:ascii="Times New Roman" w:hAnsi="Times New Roman" w:cs="Arial"/>
          <w:sz w:val="28"/>
          <w:szCs w:val="28"/>
        </w:rPr>
        <w:t xml:space="preserve">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Платежное требование (вместе с выпиской банка) является осно</w:t>
      </w:r>
      <w:r w:rsidRPr="00077FE8">
        <w:rPr>
          <w:rFonts w:ascii="Times New Roman" w:hAnsi="Times New Roman" w:cs="Arial"/>
          <w:sz w:val="28"/>
          <w:szCs w:val="28"/>
        </w:rPr>
        <w:softHyphen/>
        <w:t>ванием для отражения в бухгалтерском учете множества операций:</w:t>
      </w:r>
      <w:r w:rsidR="007D649F">
        <w:rPr>
          <w:rFonts w:ascii="Times New Roman" w:hAnsi="Times New Roman" w:cs="Arial"/>
          <w:sz w:val="28"/>
          <w:szCs w:val="28"/>
        </w:rPr>
        <w:t xml:space="preserve"> </w:t>
      </w:r>
      <w:r w:rsidRPr="00077FE8">
        <w:rPr>
          <w:rFonts w:ascii="Times New Roman" w:hAnsi="Times New Roman" w:cs="Arial"/>
          <w:sz w:val="28"/>
          <w:szCs w:val="28"/>
        </w:rPr>
        <w:t>по поступлению денежных средств на расчетный счет получателя</w:t>
      </w:r>
      <w:r w:rsidR="007D649F">
        <w:rPr>
          <w:rFonts w:ascii="Times New Roman" w:hAnsi="Times New Roman" w:cs="Arial"/>
          <w:sz w:val="28"/>
          <w:szCs w:val="28"/>
        </w:rPr>
        <w:t>.</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51 Кредит счета 58 — на расчетный счет зачислена сумма возвращенного краткосрочного или долгосрочного займа;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51 Кредит счета 60 — от поставщиков (подрядчиков) поступили излишне перечисленные им денежные средства;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51 Кредит счета 62 - от покупателей (заказчиков) поступила сумма оплаты за реализованную им продукцию, товары (работы, услуги), имущество и имущественные права;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51 Кредит счета 91 - поступили проценты по векселю (на расчетный счет зачислены суммы штрафов, пеней, неустоек);</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51 Кредит счета 79 - на расчетный счет головной организации поступили денежные средства от выделенных на отдель</w:t>
      </w:r>
      <w:r w:rsidRPr="00077FE8">
        <w:rPr>
          <w:rFonts w:ascii="Times New Roman" w:hAnsi="Times New Roman" w:cs="Arial"/>
          <w:sz w:val="28"/>
          <w:szCs w:val="28"/>
        </w:rPr>
        <w:softHyphen/>
        <w:t>ные балансы подразделений;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51 Кредит счета 98 — отражены доходы, поступившие в счет будущих периодов;•по расходованию денежных средств на расчетном счете плательщика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60 Кредит счета 51 — погашена задолженность перед поставщиками (подрядчиками) (оплачены расходы по приобретению товаров);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66 (67) Кредит счета 51 — осуществлен возврат полу</w:t>
      </w:r>
      <w:r w:rsidRPr="00077FE8">
        <w:rPr>
          <w:rFonts w:ascii="Times New Roman" w:hAnsi="Times New Roman" w:cs="Arial"/>
          <w:sz w:val="28"/>
          <w:szCs w:val="28"/>
        </w:rPr>
        <w:softHyphen/>
        <w:t>ченных ранее краткосрочных (долгосрочных) займов (перечислены проценты по займам);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76 Кредит счета 51 - оплачены признанные организа</w:t>
      </w:r>
      <w:r w:rsidRPr="00077FE8">
        <w:rPr>
          <w:rFonts w:ascii="Times New Roman" w:hAnsi="Times New Roman" w:cs="Arial"/>
          <w:sz w:val="28"/>
          <w:szCs w:val="28"/>
        </w:rPr>
        <w:softHyphen/>
        <w:t>цией претензии кредиторов.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Расчет платежным требование рассмотрим на примере 4</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Пример 4</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договору, заключенному</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ООО ПКФ «Славита и К» и ОАО «ЦентрТелеком» Курский филиал, расчеты между ними производятся безналичным путем на основании платежных требований, оплачиваемых без акцепта. Обслуживающий банк извещен о выбранной форме расчетов. ОАО «ЦентрТелеком»</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ежемесячно оказывает ООО ПКФ «Славита и К» услуги связи по тарифу. 09.03.07 г.</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за оказанные услуги ОАО «ЦентрТелеком» выставило</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в адрес ООО ПКФ «Славита и К» платежное</w:t>
      </w:r>
      <w:r w:rsidR="00077FE8" w:rsidRPr="00077FE8">
        <w:rPr>
          <w:rFonts w:ascii="Times New Roman" w:hAnsi="Times New Roman" w:cs="Arial"/>
          <w:sz w:val="28"/>
          <w:szCs w:val="28"/>
        </w:rPr>
        <w:t xml:space="preserve"> </w:t>
      </w:r>
      <w:r w:rsidRPr="00077FE8">
        <w:rPr>
          <w:rFonts w:ascii="Times New Roman" w:hAnsi="Times New Roman" w:cs="Arial"/>
          <w:sz w:val="28"/>
          <w:szCs w:val="28"/>
        </w:rPr>
        <w:t>требование № 9183 на сумму 58-06 руб., которое поступило в банк, обслуживающий ООО ПКФ «Славита и К» и снятии с</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xml:space="preserve">расчетного счета.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Бухгалтер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при данной форме расчетов не оформляет расчетные документы от имени предприятия.</w:t>
      </w:r>
      <w:r w:rsidR="00077FE8" w:rsidRPr="00077FE8">
        <w:rPr>
          <w:rFonts w:ascii="Times New Roman" w:hAnsi="Times New Roman" w:cs="Arial"/>
          <w:sz w:val="28"/>
          <w:szCs w:val="28"/>
        </w:rPr>
        <w:t xml:space="preserve"> </w:t>
      </w:r>
    </w:p>
    <w:p w:rsidR="009C066D"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cs="Arial"/>
          <w:sz w:val="28"/>
          <w:szCs w:val="28"/>
        </w:rPr>
        <w:t>Инкассовое поручение является расчетным документом, на осно</w:t>
      </w:r>
      <w:r w:rsidRPr="00077FE8">
        <w:rPr>
          <w:rFonts w:ascii="Times New Roman" w:hAnsi="Times New Roman" w:cs="Arial"/>
          <w:sz w:val="28"/>
          <w:szCs w:val="28"/>
        </w:rPr>
        <w:softHyphen/>
        <w:t xml:space="preserve">вании которого производится списание денежных средств со счетов плательщиков в бесспорном порядке (п. 12.1 Положения № 2-П). </w:t>
      </w:r>
      <w:r w:rsidRPr="00077FE8">
        <w:rPr>
          <w:rFonts w:ascii="Times New Roman" w:hAnsi="Times New Roman"/>
          <w:sz w:val="28"/>
          <w:szCs w:val="28"/>
        </w:rPr>
        <w:t>Инкассовые поручения применяются: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1)</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в случаях, когда бесспорный порядок взыскания денежных</w:t>
      </w:r>
      <w:r w:rsidRPr="00077FE8">
        <w:rPr>
          <w:rFonts w:ascii="Times New Roman" w:hAnsi="Times New Roman" w:cs="Arial"/>
          <w:sz w:val="28"/>
          <w:szCs w:val="28"/>
        </w:rPr>
        <w:br/>
      </w:r>
      <w:r w:rsidR="00077FE8" w:rsidRPr="00077FE8">
        <w:rPr>
          <w:rFonts w:ascii="Times New Roman" w:hAnsi="Times New Roman" w:cs="Arial"/>
          <w:sz w:val="28"/>
          <w:szCs w:val="28"/>
        </w:rPr>
        <w:t xml:space="preserve"> </w:t>
      </w:r>
      <w:r w:rsidRPr="00077FE8">
        <w:rPr>
          <w:rFonts w:ascii="Times New Roman" w:hAnsi="Times New Roman" w:cs="Arial"/>
          <w:sz w:val="28"/>
          <w:szCs w:val="28"/>
        </w:rPr>
        <w:t>средств установлен законодательством, в том числе для взыскания</w:t>
      </w:r>
      <w:r w:rsidRPr="00077FE8">
        <w:rPr>
          <w:rFonts w:ascii="Times New Roman" w:hAnsi="Times New Roman" w:cs="Arial"/>
          <w:sz w:val="28"/>
          <w:szCs w:val="28"/>
        </w:rPr>
        <w:br/>
      </w:r>
      <w:r w:rsidR="00077FE8" w:rsidRPr="00077FE8">
        <w:rPr>
          <w:rFonts w:ascii="Times New Roman" w:hAnsi="Times New Roman" w:cs="Arial"/>
          <w:sz w:val="28"/>
          <w:szCs w:val="28"/>
        </w:rPr>
        <w:t xml:space="preserve"> </w:t>
      </w:r>
      <w:r w:rsidRPr="00077FE8">
        <w:rPr>
          <w:rFonts w:ascii="Times New Roman" w:hAnsi="Times New Roman" w:cs="Arial"/>
          <w:sz w:val="28"/>
          <w:szCs w:val="28"/>
        </w:rPr>
        <w:t>денежных средств органами, выполняющими контрольные функции;</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для взыскания по исполнительным документам (с учетом требо</w:t>
      </w:r>
      <w:r w:rsidR="002341A5" w:rsidRPr="00077FE8">
        <w:rPr>
          <w:rFonts w:ascii="Times New Roman" w:hAnsi="Times New Roman" w:cs="Arial"/>
          <w:sz w:val="28"/>
          <w:szCs w:val="28"/>
        </w:rPr>
        <w:softHyphen/>
        <w:t>ваний</w:t>
      </w:r>
      <w:r w:rsidRPr="00077FE8">
        <w:rPr>
          <w:rFonts w:ascii="Times New Roman" w:hAnsi="Times New Roman" w:cs="Arial"/>
          <w:sz w:val="28"/>
          <w:szCs w:val="28"/>
        </w:rPr>
        <w:t xml:space="preserve"> </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 xml:space="preserve">Федерального закона от 21.07.97 № 119-ФЗ);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2) в случаях, предусмотренных сторонами по основному договору, при условии</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предоставления банку, обслуживающему плательщика, права на списание</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денежных средств со счета плательщика без его распоряжения.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п. 12.8 Положения № 2-П бесспорный порядок списа</w:t>
      </w:r>
      <w:r w:rsidRPr="00077FE8">
        <w:rPr>
          <w:rFonts w:ascii="Times New Roman" w:hAnsi="Times New Roman" w:cs="Arial"/>
          <w:sz w:val="28"/>
          <w:szCs w:val="28"/>
        </w:rPr>
        <w:softHyphen/>
        <w:t>ния денежных средств применяется по обязательствам в соответствии с основным договором, при наличии в договоре банковского счета условия о списании денежных средств в бесспорном порядке или на основании дополнительного соглашения к договору банковского счета, содержащего соответствующее условие. Исключением являются случаи, установленные Банком России. При применении бесспорного порядка списания денежных средств плательщик обязан предоставить в обслуживающий банк сведения о кредиторе (получателе средств), имеющем право выставлять инкассовые поручения на списание денежных средств в бесспорном порядке, обязательстве, по которому будут производиться платежи, а также об основном договоре (дата, номер и соответствующий пункт, пре</w:t>
      </w:r>
      <w:r w:rsidRPr="00077FE8">
        <w:rPr>
          <w:rFonts w:ascii="Times New Roman" w:hAnsi="Times New Roman" w:cs="Arial"/>
          <w:sz w:val="28"/>
          <w:szCs w:val="28"/>
        </w:rPr>
        <w:softHyphen/>
        <w:t>дусматривающий право бесспорного списания). Отсутствие условия о списании денежных средств в бесспорном порядке в договоре банковского счета либо дополнительного соглашения или вышеуказанных сведений является основанием для отказа банком в оплате инкассового поручения. Инкассовое поручение должно содержать ссылку на дату, номер основного договора и соответствующий его пункт, предусматривающий право бесспорного списания.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п. 12.5 Положения № 2-П при взыскании денежных средств на основании исполнительных документов инкассовое поручение должно содержать ссылку на дату выдачи исполнительного документа, его номер, номер дела, по которому принято решение, подлежащее принудительному исполнению, а также наименование органа, вынесшего такое решение. В случае взыскания исполнитель</w:t>
      </w:r>
      <w:r w:rsidRPr="00077FE8">
        <w:rPr>
          <w:rFonts w:ascii="Times New Roman" w:hAnsi="Times New Roman" w:cs="Arial"/>
          <w:sz w:val="28"/>
          <w:szCs w:val="28"/>
        </w:rPr>
        <w:softHyphen/>
        <w:t>ского сбора судебным приставом-исполнителем инкассовое поруче</w:t>
      </w:r>
      <w:r w:rsidRPr="00077FE8">
        <w:rPr>
          <w:rFonts w:ascii="Times New Roman" w:hAnsi="Times New Roman" w:cs="Arial"/>
          <w:sz w:val="28"/>
          <w:szCs w:val="28"/>
        </w:rPr>
        <w:softHyphen/>
        <w:t>ние должно содержать указание на взыскание исполнительского сбо</w:t>
      </w:r>
      <w:r w:rsidRPr="00077FE8">
        <w:rPr>
          <w:rFonts w:ascii="Times New Roman" w:hAnsi="Times New Roman" w:cs="Arial"/>
          <w:sz w:val="28"/>
          <w:szCs w:val="28"/>
        </w:rPr>
        <w:softHyphen/>
        <w:t>ра, а также ссылку на дату и номер исполнительного документа су</w:t>
      </w:r>
      <w:r w:rsidRPr="00077FE8">
        <w:rPr>
          <w:rFonts w:ascii="Times New Roman" w:hAnsi="Times New Roman" w:cs="Arial"/>
          <w:sz w:val="28"/>
          <w:szCs w:val="28"/>
        </w:rPr>
        <w:softHyphen/>
        <w:t>дебного пристава-исполнителя.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Инкассовые поручения на взыскание денежных средств со счетов, выставленные на основании исполнительных документов, принимаются банком взыскателя с приложением подлинника исполнительного документа либо его дубликата.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Банки не принимают к исполнению инкассовые поручения на списание денежных средств в бесспорном порядке, если исполнительный документ, прилагаемый к инкассовому поручению, предъявлен по ис</w:t>
      </w:r>
      <w:r w:rsidRPr="00077FE8">
        <w:rPr>
          <w:rFonts w:ascii="Times New Roman" w:hAnsi="Times New Roman" w:cs="Arial"/>
          <w:sz w:val="28"/>
          <w:szCs w:val="28"/>
        </w:rPr>
        <w:softHyphen/>
        <w:t>течении срока, установленного законодательством (п. 12.6 Положения № 2-П).</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Банки, обслуживающие должников, исполняют поступившие ин</w:t>
      </w:r>
      <w:r w:rsidRPr="00077FE8">
        <w:rPr>
          <w:rFonts w:ascii="Times New Roman" w:hAnsi="Times New Roman" w:cs="Arial"/>
          <w:sz w:val="28"/>
          <w:szCs w:val="28"/>
        </w:rPr>
        <w:softHyphen/>
        <w:t>кассовые поручения с приложенными исполнительными документами или, при отсутствии или недостаточности денежных средств на счете должника для удовлетворения требований получателя, делают на исполнительном документе отметку о полном или частичном неисполнении указанных в нем требований в связи с отсутствием на счете должника денежных средств. Затем инкассовое поручение с приложенным исполнительным документом помещаются в картотеку «Расчетные документы, не оплаченные в срок», а исполняются по мере поступления денежных средств в установленной законодательством очередности (п. 12.7 Положения № 2-П).</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соответствии с п. 12.9 Положения № 2-П банки не рассматривают по существу возражений плательщиков против списания денежных средств с их счетов в бесспорном порядке.</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Банки приостанавливают списание денежных средств в бесспорном порядке в следующих случаях:</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cs="Arial"/>
          <w:sz w:val="28"/>
          <w:szCs w:val="28"/>
        </w:rPr>
        <w:t>по решению органа, осуществляющего контрольные функции в соответствии с законодательством, о приостановлении взыскания;</w:t>
      </w:r>
      <w:r w:rsidRPr="00077FE8">
        <w:rPr>
          <w:rFonts w:ascii="Times New Roman" w:hAnsi="Times New Roman"/>
          <w:sz w:val="28"/>
          <w:szCs w:val="28"/>
        </w:rPr>
        <w:t>при наличии судебного акта о приостановлении взыскания;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по иным основаниям, предусмотренным законодательством.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документе, представляемом в банк, указываются данные инкас</w:t>
      </w:r>
      <w:r w:rsidRPr="00077FE8">
        <w:rPr>
          <w:rFonts w:ascii="Times New Roman" w:hAnsi="Times New Roman" w:cs="Arial"/>
          <w:sz w:val="28"/>
          <w:szCs w:val="28"/>
        </w:rPr>
        <w:softHyphen/>
        <w:t>сового поручения, взыскание по которому должно быть приостанов</w:t>
      </w:r>
      <w:r w:rsidRPr="00077FE8">
        <w:rPr>
          <w:rFonts w:ascii="Times New Roman" w:hAnsi="Times New Roman" w:cs="Arial"/>
          <w:sz w:val="28"/>
          <w:szCs w:val="28"/>
        </w:rPr>
        <w:softHyphen/>
        <w:t>лено.</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 возобновлении списания денежных средств по инкассовому поручению его исполнение осуществляется с сохранением указанной в нем группы очередности и календарной очередности поступления документа внутри группы (п. 12.10 Положения № 2-П).</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Исполнительный документ, взыскание денежных средств по кото</w:t>
      </w:r>
      <w:r w:rsidRPr="00077FE8">
        <w:rPr>
          <w:rFonts w:ascii="Times New Roman" w:hAnsi="Times New Roman" w:cs="Arial"/>
          <w:sz w:val="28"/>
          <w:szCs w:val="28"/>
        </w:rPr>
        <w:softHyphen/>
        <w:t>рому не производилось (за исключением случаев прекращения ис</w:t>
      </w:r>
      <w:r w:rsidRPr="00077FE8">
        <w:rPr>
          <w:rFonts w:ascii="Times New Roman" w:hAnsi="Times New Roman" w:cs="Arial"/>
          <w:sz w:val="28"/>
          <w:szCs w:val="28"/>
        </w:rPr>
        <w:softHyphen/>
        <w:t>полнительного производства) или произведено частично, возвраща</w:t>
      </w:r>
      <w:r w:rsidRPr="00077FE8">
        <w:rPr>
          <w:rFonts w:ascii="Times New Roman" w:hAnsi="Times New Roman" w:cs="Arial"/>
          <w:sz w:val="28"/>
          <w:szCs w:val="28"/>
        </w:rPr>
        <w:softHyphen/>
        <w:t>ется вместе с инкассовым поручением исполняющим банком банку-эмитенту для передачи получателю лично под расписку в получении или заказной почтой с уведомлением. При этом исполняющий банк делает на исполнительном документе отметку о дате возврата испол</w:t>
      </w:r>
      <w:r w:rsidRPr="00077FE8">
        <w:rPr>
          <w:rFonts w:ascii="Times New Roman" w:hAnsi="Times New Roman" w:cs="Arial"/>
          <w:sz w:val="28"/>
          <w:szCs w:val="28"/>
        </w:rPr>
        <w:softHyphen/>
        <w:t>нительного документа с указанием взысканной суммы, если имела место частичная оплата документа.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Инкассовое поручение составляется на бланке формы № 0401071.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Инкассовое поручение (вместе с выпиской банка) является осно</w:t>
      </w:r>
      <w:r w:rsidRPr="00077FE8">
        <w:rPr>
          <w:rFonts w:ascii="Times New Roman" w:hAnsi="Times New Roman" w:cs="Arial"/>
          <w:sz w:val="28"/>
          <w:szCs w:val="28"/>
        </w:rPr>
        <w:softHyphen/>
        <w:t>ванием для отражения в бухгалтерском учете различных операций: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 поступлению денежных средств на расчетный счет получателя — составителя инкассового поручения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51 Кредит счета 62 — на расчетный счет от покупателя поступили денежные средства по инкассовому поручению;</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51 Кредит счета 76 — от прочих дебиторов получены денежные средства по исполнительным листам;•по расходованию денежных средств с расчетного счета плательщика по инкассовому поручению</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60 Кредит счета 51 - посредством инкассового поручения со счета покупателя поставщиком списана сумма оплаты товара;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68 Кредит счета 51</w:t>
      </w:r>
      <w:r w:rsidR="00DA5FF9">
        <w:rPr>
          <w:rFonts w:ascii="Times New Roman" w:hAnsi="Times New Roman" w:cs="Arial"/>
          <w:sz w:val="28"/>
          <w:szCs w:val="28"/>
        </w:rPr>
        <w:t xml:space="preserve"> — посредством инкассового пору</w:t>
      </w:r>
      <w:r w:rsidRPr="00077FE8">
        <w:rPr>
          <w:rFonts w:ascii="Times New Roman" w:hAnsi="Times New Roman" w:cs="Arial"/>
          <w:sz w:val="28"/>
          <w:szCs w:val="28"/>
        </w:rPr>
        <w:t>чения органами, выполняющими контрольные функции, списаны суммы различных налогов;</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76 Кредит счета 51 — посредством инкассового пору</w:t>
      </w:r>
      <w:r w:rsidRPr="00077FE8">
        <w:rPr>
          <w:rFonts w:ascii="Times New Roman" w:hAnsi="Times New Roman" w:cs="Arial"/>
          <w:sz w:val="28"/>
          <w:szCs w:val="28"/>
        </w:rPr>
        <w:softHyphen/>
        <w:t>чения по исполнительным листам с расчетного счета списаны денеж</w:t>
      </w:r>
      <w:r w:rsidRPr="00077FE8">
        <w:rPr>
          <w:rFonts w:ascii="Times New Roman" w:hAnsi="Times New Roman" w:cs="Arial"/>
          <w:sz w:val="28"/>
          <w:szCs w:val="28"/>
        </w:rPr>
        <w:softHyphen/>
        <w:t>ные средства.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Расчет инкассовым</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поручением рассмотрим на примере 5</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Пример 5</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ООО ПКФ «Славита и К» для своей деятельности арендует помещение принадлежащее Комитету по имуществу г. Курска. Организация не оплатила</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НДС</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за аренду помещения в сроки, указанные в договоре. Инспекция ФНС по городу Курску вынесла</w:t>
      </w:r>
      <w:r w:rsidR="00077FE8" w:rsidRPr="00077FE8">
        <w:rPr>
          <w:rFonts w:ascii="Times New Roman" w:hAnsi="Times New Roman" w:cs="Arial"/>
          <w:sz w:val="28"/>
          <w:szCs w:val="28"/>
        </w:rPr>
        <w:t xml:space="preserve"> </w:t>
      </w:r>
      <w:r w:rsidRPr="00077FE8">
        <w:rPr>
          <w:rFonts w:ascii="Times New Roman" w:hAnsi="Times New Roman" w:cs="Arial"/>
          <w:sz w:val="28"/>
          <w:szCs w:val="28"/>
        </w:rPr>
        <w:t>решение о взыскании налога, и пени. На основании это решения было выставлено инкассовое поручение № 1303 от 31.01.08 г. и с расчетного счета</w:t>
      </w:r>
      <w:r w:rsidR="00077FE8" w:rsidRPr="00077FE8">
        <w:rPr>
          <w:rFonts w:ascii="Times New Roman" w:hAnsi="Times New Roman" w:cs="Arial"/>
          <w:sz w:val="28"/>
          <w:szCs w:val="28"/>
        </w:rPr>
        <w:t xml:space="preserve"> </w:t>
      </w:r>
      <w:r w:rsidRPr="00077FE8">
        <w:rPr>
          <w:rFonts w:ascii="Times New Roman" w:hAnsi="Times New Roman" w:cs="Arial"/>
          <w:sz w:val="28"/>
          <w:szCs w:val="28"/>
        </w:rPr>
        <w:t>списаны денежные средства в</w:t>
      </w:r>
      <w:r w:rsidR="00077FE8" w:rsidRPr="00077FE8">
        <w:rPr>
          <w:rFonts w:ascii="Times New Roman" w:hAnsi="Times New Roman" w:cs="Arial"/>
          <w:sz w:val="28"/>
          <w:szCs w:val="28"/>
        </w:rPr>
        <w:t xml:space="preserve"> </w:t>
      </w:r>
      <w:r w:rsidRPr="00077FE8">
        <w:rPr>
          <w:rFonts w:ascii="Times New Roman" w:hAnsi="Times New Roman" w:cs="Arial"/>
          <w:sz w:val="28"/>
          <w:szCs w:val="28"/>
        </w:rPr>
        <w:t>сумме 1645 руб.</w:t>
      </w:r>
      <w:r w:rsidR="00077FE8" w:rsidRPr="00077FE8">
        <w:rPr>
          <w:rFonts w:ascii="Times New Roman" w:hAnsi="Times New Roman" w:cs="Arial"/>
          <w:sz w:val="28"/>
          <w:szCs w:val="28"/>
        </w:rPr>
        <w:t xml:space="preserve">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Получатель средств представляет в обслуживающий его банк ин</w:t>
      </w:r>
      <w:r w:rsidRPr="00077FE8">
        <w:rPr>
          <w:rFonts w:ascii="Times New Roman" w:hAnsi="Times New Roman" w:cs="Arial"/>
          <w:sz w:val="28"/>
          <w:szCs w:val="28"/>
        </w:rPr>
        <w:softHyphen/>
        <w:t>кассовые поручения и платежные требования при реестре передан</w:t>
      </w:r>
      <w:r w:rsidRPr="00077FE8">
        <w:rPr>
          <w:rFonts w:ascii="Times New Roman" w:hAnsi="Times New Roman" w:cs="Arial"/>
          <w:sz w:val="28"/>
          <w:szCs w:val="28"/>
        </w:rPr>
        <w:softHyphen/>
        <w:t>ных на инкассо расчетных документов формы № 0401014, составля</w:t>
      </w:r>
      <w:r w:rsidRPr="00077FE8">
        <w:rPr>
          <w:rFonts w:ascii="Times New Roman" w:hAnsi="Times New Roman" w:cs="Arial"/>
          <w:sz w:val="28"/>
          <w:szCs w:val="28"/>
        </w:rPr>
        <w:softHyphen/>
        <w:t>емом в двух экземплярах. В реестр могут включаться по усмотрению получателя средств платежные требования и (или) инкассовые пору</w:t>
      </w:r>
      <w:r w:rsidRPr="00077FE8">
        <w:rPr>
          <w:rFonts w:ascii="Times New Roman" w:hAnsi="Times New Roman" w:cs="Arial"/>
          <w:sz w:val="28"/>
          <w:szCs w:val="28"/>
        </w:rPr>
        <w:softHyphen/>
        <w:t>чения (п. 8.3 Положения № 2-П).</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ООО ПКФ «Славита и К» может получать наличные денежные средства в учреждениях банков, где у них открыты соответствующие счета. Наличные деньги выдаются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на основании денежных чеков, которые сброшюрованы в виде книги. В одной книжке обычно 25 или 50 пронумерованных чеков, отпечатанных типографским способом.</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Кредитная организация определяет документооборот по выдаче (продаже) чеков (чековых книжек) клиентам.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Из кассы кредитной организации должны выдаваться чеки, оформленные штампом банка, выдающего чеки, с указанием на каждом чеке номера счета, с которого будет оплачиваться чек, при выдаче</w:t>
      </w:r>
      <w:r w:rsidR="00077FE8" w:rsidRPr="00077FE8">
        <w:rPr>
          <w:rFonts w:ascii="Times New Roman" w:hAnsi="Times New Roman" w:cs="Arial"/>
          <w:sz w:val="28"/>
          <w:szCs w:val="28"/>
        </w:rPr>
        <w:t xml:space="preserve"> </w:t>
      </w:r>
      <w:r w:rsidRPr="00077FE8">
        <w:rPr>
          <w:rFonts w:ascii="Times New Roman" w:hAnsi="Times New Roman" w:cs="Arial"/>
          <w:sz w:val="28"/>
          <w:szCs w:val="28"/>
        </w:rPr>
        <w:t>чеков за плату — после внесения (перечисления) денежных средств. Выданные (проданные) за день чеки списываются с внебалансового счета по их учету на основании мемориального ордера, выписанного бухгалтерским работником.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Чековые книжки выдаются представителю ООО ПКФ «Славита» банком, в котором открыт расчетный счет и заключен договор на расчетно-кассовое обслуживание на основании поданного в банк заявления о выдаче денежных и расчетных чековых книжек по форме № 0401017 (приложение ВД).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cs="Arial"/>
          <w:sz w:val="28"/>
          <w:szCs w:val="28"/>
        </w:rPr>
        <w:t>Заявление о выдаче чековых книжек состоит из двух частей: непосредственно из заявления, заполняемого владельцем счета, и тало</w:t>
      </w:r>
      <w:r w:rsidRPr="00077FE8">
        <w:rPr>
          <w:rFonts w:ascii="Times New Roman" w:hAnsi="Times New Roman" w:cs="Arial"/>
          <w:sz w:val="28"/>
          <w:szCs w:val="28"/>
        </w:rPr>
        <w:softHyphen/>
        <w:t xml:space="preserve">на в кассу банка, заполняемого бухгалтером банка. </w:t>
      </w:r>
      <w:r w:rsidRPr="00077FE8">
        <w:rPr>
          <w:rFonts w:ascii="Times New Roman" w:hAnsi="Times New Roman"/>
          <w:sz w:val="28"/>
          <w:szCs w:val="28"/>
        </w:rPr>
        <w:t>После оформления своей части заявления представитель организации передает его в банк, где принимается решение о выдаче чековой книжки.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ст. 848 ГК РФ банк обязан совершать для клиента вся операции, предусмотренные для счетов данного вида, в том числе и операции по кассовому обслуживанию юридических лиц (если договором банковского счета не предусмотрено иное). Поэтому основаниями для отказа в выдаче чековой книжки может быть либо несоответствие подписей руководящих работников образцам подписей, предоставленным банку, либо нарушение предприятием каких-то до</w:t>
      </w:r>
      <w:r w:rsidRPr="00077FE8">
        <w:rPr>
          <w:rFonts w:ascii="Times New Roman" w:hAnsi="Times New Roman" w:cs="Arial"/>
          <w:sz w:val="28"/>
          <w:szCs w:val="28"/>
        </w:rPr>
        <w:softHyphen/>
        <w:t>говорных обязательств перед банком, либо какие-то крайние обстоя</w:t>
      </w:r>
      <w:r w:rsidRPr="00077FE8">
        <w:rPr>
          <w:rFonts w:ascii="Times New Roman" w:hAnsi="Times New Roman" w:cs="Arial"/>
          <w:sz w:val="28"/>
          <w:szCs w:val="28"/>
        </w:rPr>
        <w:softHyphen/>
        <w:t>тельства (например, арест счета).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Перед тем как передать запрашиваемые предприятием чековые книжки в кассу банка, бухгалтер банка заполняет талон в кассу.</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cs="Arial"/>
          <w:sz w:val="28"/>
          <w:szCs w:val="28"/>
        </w:rPr>
        <w:t>После получения денежной чековой книжки в банке представите</w:t>
      </w:r>
      <w:r w:rsidRPr="00077FE8">
        <w:rPr>
          <w:rFonts w:ascii="Times New Roman" w:hAnsi="Times New Roman" w:cs="Arial"/>
          <w:sz w:val="28"/>
          <w:szCs w:val="28"/>
        </w:rPr>
        <w:softHyphen/>
        <w:t>лем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она передается на хранение в сейф главному бухгал</w:t>
      </w:r>
      <w:r w:rsidRPr="00077FE8">
        <w:rPr>
          <w:rFonts w:ascii="Times New Roman" w:hAnsi="Times New Roman" w:cs="Arial"/>
          <w:sz w:val="28"/>
          <w:szCs w:val="28"/>
        </w:rPr>
        <w:softHyphen/>
        <w:t>теру</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xml:space="preserve">организации. Бланк чека состоит из двух частей: собственно чека, подлежащего сдаче в банк, и корешка, остающегося в организации. </w:t>
      </w:r>
      <w:r w:rsidRPr="00077FE8">
        <w:rPr>
          <w:rFonts w:ascii="Times New Roman" w:hAnsi="Times New Roman"/>
          <w:sz w:val="28"/>
          <w:szCs w:val="28"/>
        </w:rPr>
        <w:t>Денежный чека приведен в приложении ВБ.</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Чек заполняется от руки чернилами или шариковой ручкой любо</w:t>
      </w:r>
      <w:r w:rsidRPr="00077FE8">
        <w:rPr>
          <w:rFonts w:ascii="Times New Roman" w:hAnsi="Times New Roman" w:cs="Arial"/>
          <w:sz w:val="28"/>
          <w:szCs w:val="28"/>
        </w:rPr>
        <w:softHyphen/>
        <w:t>го цвета, кроме желтого, красного и зеленого, и одной рукой (то есть одним человеком).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Наименование чекодателя, то есть владельца расчетного счета и че</w:t>
      </w:r>
      <w:r w:rsidRPr="00077FE8">
        <w:rPr>
          <w:rFonts w:ascii="Times New Roman" w:hAnsi="Times New Roman" w:cs="Arial"/>
          <w:sz w:val="28"/>
          <w:szCs w:val="28"/>
        </w:rPr>
        <w:softHyphen/>
        <w:t>ковой книжки, и номер счета чекодателя проставляются при получе</w:t>
      </w:r>
      <w:r w:rsidRPr="00077FE8">
        <w:rPr>
          <w:rFonts w:ascii="Times New Roman" w:hAnsi="Times New Roman" w:cs="Arial"/>
          <w:sz w:val="28"/>
          <w:szCs w:val="28"/>
        </w:rPr>
        <w:softHyphen/>
        <w:t>нии книжки в банке от руки либо оттиском штампа организации одновременно на всех чеках. Ошибки, помарки и исправления при заполнении лицевой сторо</w:t>
      </w:r>
      <w:r w:rsidRPr="00077FE8">
        <w:rPr>
          <w:rFonts w:ascii="Times New Roman" w:hAnsi="Times New Roman" w:cs="Arial"/>
          <w:sz w:val="28"/>
          <w:szCs w:val="28"/>
        </w:rPr>
        <w:softHyphen/>
        <w:t>ны чека не допускаются. В исключительных случаях ошибки, допу</w:t>
      </w:r>
      <w:r w:rsidRPr="00077FE8">
        <w:rPr>
          <w:rFonts w:ascii="Times New Roman" w:hAnsi="Times New Roman" w:cs="Arial"/>
          <w:sz w:val="28"/>
          <w:szCs w:val="28"/>
        </w:rPr>
        <w:softHyphen/>
        <w:t>щенные при заполнении обратной стороны чека, разрешается исправ</w:t>
      </w:r>
      <w:r w:rsidRPr="00077FE8">
        <w:rPr>
          <w:rFonts w:ascii="Times New Roman" w:hAnsi="Times New Roman" w:cs="Arial"/>
          <w:sz w:val="28"/>
          <w:szCs w:val="28"/>
        </w:rPr>
        <w:softHyphen/>
        <w:t>лять путем зачеркивания недостоверных данных и указания рядом правильных. Исправление заверяется подписью лица, его внесшего. Испорченные бланки чеков остаются в чековой книжке (подкле</w:t>
      </w:r>
      <w:r w:rsidRPr="00077FE8">
        <w:rPr>
          <w:rFonts w:ascii="Times New Roman" w:hAnsi="Times New Roman" w:cs="Arial"/>
          <w:sz w:val="28"/>
          <w:szCs w:val="28"/>
        </w:rPr>
        <w:softHyphen/>
        <w:t>иваются к корешку) и погашаются надписью «Испорчен».</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Чек и корешок чека подписываются должностными лицами ООО ПКФ «Славита и К», имеющими право подписи кассовых и банковских документов, и скрепляются оттиском печати организации. При этом подписи должностных лиц на чеке ставятся в специально предназначенных для этого строках два раза - на лицевой стороне чека и на его обороте. На чеке подписи в обоих случаях ставятся рядом (сначала первая, а потом — вторая), а на корешке - одна под другой.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Полностью заполненный, подписанный уполномоченными должностными лицами и скрепленный печатью чек выдается кассиру под расписку на корешке чека. На корешке чека кассир собственноручно указывает дату получения чека и ставит свою подпись. Кассир предъявляет полученный им чек операционисту банка, который проверяет его достоверность (правильность оформлен и при отсутствии замечаний и наличии денег на счете организации передает чек для оплаты в кассу банка. При этом от чека отрывает и отдается на руки кассиру организации (получателю денег) контрольная марка. Эту контрольную марку следует предъявить кассиру банка </w:t>
      </w:r>
      <w:r w:rsidRPr="00077FE8">
        <w:rPr>
          <w:rFonts w:ascii="Times New Roman" w:hAnsi="Times New Roman" w:cs="Arial"/>
          <w:sz w:val="28"/>
          <w:szCs w:val="28"/>
          <w:lang w:val="en-US"/>
        </w:rPr>
        <w:t>np</w:t>
      </w:r>
      <w:r w:rsidRPr="00077FE8">
        <w:rPr>
          <w:rFonts w:ascii="Times New Roman" w:hAnsi="Times New Roman" w:cs="Arial"/>
          <w:sz w:val="28"/>
          <w:szCs w:val="28"/>
        </w:rPr>
        <w:t>и получении денег в кассе банка. После получения денег кассир организации ставит подпись в поле «Указанную в настоящем чеке сумму получил» на оборотной стороне чека.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Полученные по чеку денежные средства приходуются в кассу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и на них выписывается приходный кассовый ордер.</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На обратной стороне корешка чек</w:t>
      </w:r>
      <w:r w:rsidR="00DA5FF9">
        <w:rPr>
          <w:rFonts w:ascii="Times New Roman" w:hAnsi="Times New Roman" w:cs="Arial"/>
          <w:sz w:val="28"/>
          <w:szCs w:val="28"/>
        </w:rPr>
        <w:t>а проставляется отметка об опри</w:t>
      </w:r>
      <w:r w:rsidRPr="00077FE8">
        <w:rPr>
          <w:rFonts w:ascii="Times New Roman" w:hAnsi="Times New Roman" w:cs="Arial"/>
          <w:sz w:val="28"/>
          <w:szCs w:val="28"/>
        </w:rPr>
        <w:t>ходовании полученных по данному чеку средств в кассу организации с указанием номера и даты приходн</w:t>
      </w:r>
      <w:r w:rsidR="00DA5FF9">
        <w:rPr>
          <w:rFonts w:ascii="Times New Roman" w:hAnsi="Times New Roman" w:cs="Arial"/>
          <w:sz w:val="28"/>
          <w:szCs w:val="28"/>
        </w:rPr>
        <w:t>ого ордера. Эта отметка подписы</w:t>
      </w:r>
      <w:r w:rsidRPr="00077FE8">
        <w:rPr>
          <w:rFonts w:ascii="Times New Roman" w:hAnsi="Times New Roman" w:cs="Arial"/>
          <w:sz w:val="28"/>
          <w:szCs w:val="28"/>
        </w:rPr>
        <w:t>вается главным бухгалтером.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Выдача наличных денег предприятиям производится, как правило, за счет текущих поступлений ден</w:t>
      </w:r>
      <w:r w:rsidR="00DA5FF9">
        <w:rPr>
          <w:rFonts w:ascii="Times New Roman" w:hAnsi="Times New Roman" w:cs="Arial"/>
          <w:sz w:val="28"/>
          <w:szCs w:val="28"/>
        </w:rPr>
        <w:t>ежной наличности в кассы кредит</w:t>
      </w:r>
      <w:r w:rsidRPr="00077FE8">
        <w:rPr>
          <w:rFonts w:ascii="Times New Roman" w:hAnsi="Times New Roman" w:cs="Arial"/>
          <w:sz w:val="28"/>
          <w:szCs w:val="28"/>
        </w:rPr>
        <w:t>ных организаций.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В соответствии с главой 3 Положения «О правилах организации наличного денежного обращения </w:t>
      </w:r>
      <w:r w:rsidR="00DA5FF9">
        <w:rPr>
          <w:rFonts w:ascii="Times New Roman" w:hAnsi="Times New Roman" w:cs="Arial"/>
          <w:sz w:val="28"/>
          <w:szCs w:val="28"/>
        </w:rPr>
        <w:t>на территории Российской Федера</w:t>
      </w:r>
      <w:r w:rsidRPr="00077FE8">
        <w:rPr>
          <w:rFonts w:ascii="Times New Roman" w:hAnsi="Times New Roman" w:cs="Arial"/>
          <w:sz w:val="28"/>
          <w:szCs w:val="28"/>
        </w:rPr>
        <w:t>ции», утвержденного Банком России 05.01.98 № 14-П, кредитные организации для определения по</w:t>
      </w:r>
      <w:r w:rsidR="00DA5FF9">
        <w:rPr>
          <w:rFonts w:ascii="Times New Roman" w:hAnsi="Times New Roman" w:cs="Arial"/>
          <w:sz w:val="28"/>
          <w:szCs w:val="28"/>
        </w:rPr>
        <w:t>требности в наличных деньгах со</w:t>
      </w:r>
      <w:r w:rsidRPr="00077FE8">
        <w:rPr>
          <w:rFonts w:ascii="Times New Roman" w:hAnsi="Times New Roman" w:cs="Arial"/>
          <w:sz w:val="28"/>
          <w:szCs w:val="28"/>
        </w:rPr>
        <w:t>ставляют прогнозные расчеты ожидаемых поступлений в их кассы наличных денег и выдачи наличных денег на основе получаемых кас</w:t>
      </w:r>
      <w:r w:rsidRPr="00077FE8">
        <w:rPr>
          <w:rFonts w:ascii="Times New Roman" w:hAnsi="Times New Roman" w:cs="Arial"/>
          <w:sz w:val="28"/>
          <w:szCs w:val="28"/>
        </w:rPr>
        <w:softHyphen/>
        <w:t>совых заявок от обслуживаемых предприятий по форме № 0408027 (приложение ВГ). Заполненные прогнозные расчеты ожидаемых по</w:t>
      </w:r>
      <w:r w:rsidRPr="00077FE8">
        <w:rPr>
          <w:rFonts w:ascii="Times New Roman" w:hAnsi="Times New Roman" w:cs="Arial"/>
          <w:sz w:val="28"/>
          <w:szCs w:val="28"/>
        </w:rPr>
        <w:softHyphen/>
        <w:t>ступлений в кассы банков наличных денег и выдачи наличных денег из них подписываются в специально отведенных строках, с указанием инициалов и фамилии, руководит</w:t>
      </w:r>
      <w:r w:rsidR="00DA5FF9">
        <w:rPr>
          <w:rFonts w:ascii="Times New Roman" w:hAnsi="Times New Roman" w:cs="Arial"/>
          <w:sz w:val="28"/>
          <w:szCs w:val="28"/>
        </w:rPr>
        <w:t>елем и главным бухгалтером орга</w:t>
      </w:r>
      <w:r w:rsidRPr="00077FE8">
        <w:rPr>
          <w:rFonts w:ascii="Times New Roman" w:hAnsi="Times New Roman" w:cs="Arial"/>
          <w:sz w:val="28"/>
          <w:szCs w:val="28"/>
        </w:rPr>
        <w:t>низации.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Согласно п. 2.1 ч. </w:t>
      </w:r>
      <w:r w:rsidRPr="00077FE8">
        <w:rPr>
          <w:rFonts w:ascii="Times New Roman" w:hAnsi="Times New Roman" w:cs="Arial"/>
          <w:sz w:val="28"/>
          <w:szCs w:val="28"/>
          <w:lang w:val="en-US"/>
        </w:rPr>
        <w:t>Ill</w:t>
      </w:r>
      <w:r w:rsidRPr="00077FE8">
        <w:rPr>
          <w:rFonts w:ascii="Times New Roman" w:hAnsi="Times New Roman" w:cs="Arial"/>
          <w:sz w:val="28"/>
          <w:szCs w:val="28"/>
        </w:rPr>
        <w:t xml:space="preserve"> Правил ведени</w:t>
      </w:r>
      <w:r w:rsidR="00DA5FF9">
        <w:rPr>
          <w:rFonts w:ascii="Times New Roman" w:hAnsi="Times New Roman" w:cs="Arial"/>
          <w:sz w:val="28"/>
          <w:szCs w:val="28"/>
        </w:rPr>
        <w:t>я бухгалтерского учета в кредит</w:t>
      </w:r>
      <w:r w:rsidRPr="00077FE8">
        <w:rPr>
          <w:rFonts w:ascii="Times New Roman" w:hAnsi="Times New Roman" w:cs="Arial"/>
          <w:sz w:val="28"/>
          <w:szCs w:val="28"/>
        </w:rPr>
        <w:t xml:space="preserve">ных организациях, расположенных </w:t>
      </w:r>
      <w:r w:rsidR="00DA5FF9">
        <w:rPr>
          <w:rFonts w:ascii="Times New Roman" w:hAnsi="Times New Roman" w:cs="Arial"/>
          <w:sz w:val="28"/>
          <w:szCs w:val="28"/>
        </w:rPr>
        <w:t>на территории Российской Федера</w:t>
      </w:r>
      <w:r w:rsidRPr="00077FE8">
        <w:rPr>
          <w:rFonts w:ascii="Times New Roman" w:hAnsi="Times New Roman" w:cs="Arial"/>
          <w:sz w:val="28"/>
          <w:szCs w:val="28"/>
        </w:rPr>
        <w:t>ции, установленным приказом Банка России от 05.12.2002 № 205-П (далее - Правила ведения бухгалтерского учета в кредитных органи</w:t>
      </w:r>
      <w:r w:rsidRPr="00077FE8">
        <w:rPr>
          <w:rFonts w:ascii="Times New Roman" w:hAnsi="Times New Roman" w:cs="Arial"/>
          <w:sz w:val="28"/>
          <w:szCs w:val="28"/>
        </w:rPr>
        <w:softHyphen/>
        <w:t>зациях) лицевые счета клиентов</w:t>
      </w:r>
      <w:r w:rsidR="00DA5FF9">
        <w:rPr>
          <w:rFonts w:ascii="Times New Roman" w:hAnsi="Times New Roman" w:cs="Arial"/>
          <w:sz w:val="28"/>
          <w:szCs w:val="28"/>
        </w:rPr>
        <w:t xml:space="preserve"> печатаются применительно к дей</w:t>
      </w:r>
      <w:r w:rsidRPr="00077FE8">
        <w:rPr>
          <w:rFonts w:ascii="Times New Roman" w:hAnsi="Times New Roman" w:cs="Arial"/>
          <w:sz w:val="28"/>
          <w:szCs w:val="28"/>
        </w:rPr>
        <w:t>ствующим формам бланков в двух экземплярах, которые передаются в бухгалтерию. Второй экземпляр является выпиской из лицевого счета и предназначается для выдачи или отсылки клиенту.</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Лицевые счета, ведущиеся в вид</w:t>
      </w:r>
      <w:r w:rsidR="00DA5FF9">
        <w:rPr>
          <w:rFonts w:ascii="Times New Roman" w:hAnsi="Times New Roman" w:cs="Arial"/>
          <w:sz w:val="28"/>
          <w:szCs w:val="28"/>
        </w:rPr>
        <w:t>е электронных баз данных, распе</w:t>
      </w:r>
      <w:r w:rsidRPr="00077FE8">
        <w:rPr>
          <w:rFonts w:ascii="Times New Roman" w:hAnsi="Times New Roman" w:cs="Arial"/>
          <w:sz w:val="28"/>
          <w:szCs w:val="28"/>
        </w:rPr>
        <w:t>чатываются для выдачи клиенту в виде выписки, если иное не предусмотрено договором с клиентом. Выписки из лицевых счетов, распечатанные с использованием средств вычислительной техники, выдаются клиентам без штампов и подписей работников кредитной организации (приложение ВА). Если по каким-либо причинам счет велся вручную или на машине, кроме ЭВМ, то выпис</w:t>
      </w:r>
      <w:r w:rsidRPr="00077FE8">
        <w:rPr>
          <w:rFonts w:ascii="Times New Roman" w:hAnsi="Times New Roman" w:cs="Arial"/>
          <w:sz w:val="28"/>
          <w:szCs w:val="28"/>
        </w:rPr>
        <w:softHyphen/>
        <w:t>ки этих счетов, выдаваемые клиентам, оформляются подписью бух</w:t>
      </w:r>
      <w:r w:rsidRPr="00077FE8">
        <w:rPr>
          <w:rFonts w:ascii="Times New Roman" w:hAnsi="Times New Roman" w:cs="Arial"/>
          <w:sz w:val="28"/>
          <w:szCs w:val="28"/>
        </w:rPr>
        <w:softHyphen/>
        <w:t>галтерского работника, ведущего счет, и штампом кредитной органи</w:t>
      </w:r>
      <w:r w:rsidRPr="00077FE8">
        <w:rPr>
          <w:rFonts w:ascii="Times New Roman" w:hAnsi="Times New Roman" w:cs="Arial"/>
          <w:sz w:val="28"/>
          <w:szCs w:val="28"/>
        </w:rPr>
        <w:softHyphen/>
        <w:t>зации. В таком порядке оформляется каждый лист выписки. Выписки на бумажных носителях выдаются в порядке и в сроки, указанные в карточках образцов подписей и оттиска печати. На лицевом счете (первом экземпляре) бухгалтерским работником ставится штамп:</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«Выписка выдана за «_»</w:t>
      </w:r>
      <w:r w:rsidRPr="00077FE8">
        <w:rPr>
          <w:rFonts w:ascii="Times New Roman" w:hAnsi="Times New Roman"/>
          <w:sz w:val="28"/>
          <w:szCs w:val="28"/>
        </w:rPr>
        <w:tab/>
        <w:t>г. в порядке</w:t>
      </w:r>
      <w:r w:rsidRPr="00077FE8">
        <w:rPr>
          <w:rFonts w:ascii="Times New Roman" w:hAnsi="Times New Roman"/>
          <w:sz w:val="28"/>
          <w:szCs w:val="28"/>
        </w:rPr>
        <w:tab/>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Подпись работника кредитной организации </w:t>
      </w:r>
      <w:r w:rsidRPr="00077FE8">
        <w:rPr>
          <w:rFonts w:ascii="Times New Roman" w:hAnsi="Times New Roman"/>
          <w:sz w:val="28"/>
          <w:szCs w:val="28"/>
        </w:rPr>
        <w:tab/>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Дата «</w:t>
      </w:r>
      <w:r w:rsidRPr="00077FE8">
        <w:rPr>
          <w:rFonts w:ascii="Times New Roman" w:hAnsi="Times New Roman" w:cs="Arial"/>
          <w:sz w:val="28"/>
          <w:szCs w:val="28"/>
        </w:rPr>
        <w:tab/>
        <w:t>»</w:t>
      </w:r>
      <w:r w:rsidRPr="00077FE8">
        <w:rPr>
          <w:rFonts w:ascii="Times New Roman" w:hAnsi="Times New Roman" w:cs="Arial"/>
          <w:sz w:val="28"/>
          <w:szCs w:val="28"/>
        </w:rPr>
        <w:tab/>
      </w:r>
      <w:r w:rsidR="00077FE8" w:rsidRPr="00077FE8">
        <w:rPr>
          <w:rFonts w:ascii="Times New Roman" w:hAnsi="Times New Roman" w:cs="Arial"/>
          <w:sz w:val="28"/>
          <w:szCs w:val="28"/>
        </w:rPr>
        <w:t xml:space="preserve"> </w:t>
      </w:r>
      <w:r w:rsidRPr="00077FE8">
        <w:rPr>
          <w:rFonts w:ascii="Times New Roman" w:hAnsi="Times New Roman" w:cs="Arial"/>
          <w:sz w:val="28"/>
          <w:szCs w:val="28"/>
        </w:rPr>
        <w:tab/>
        <w:t>г.».</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Изменение порядка выдачи выписок может быть допущено только в случаях, если выписку желают получить распорядители счетом (один из них). В других случаях отступление от согласованного с клиентом порядка может разрешить главный бухгалтер, его з</w:t>
      </w:r>
      <w:r w:rsidR="00DA5FF9">
        <w:rPr>
          <w:rFonts w:ascii="Times New Roman" w:hAnsi="Times New Roman" w:cs="Arial"/>
          <w:sz w:val="28"/>
          <w:szCs w:val="28"/>
        </w:rPr>
        <w:t>аместитель, на</w:t>
      </w:r>
      <w:r w:rsidRPr="00077FE8">
        <w:rPr>
          <w:rFonts w:ascii="Times New Roman" w:hAnsi="Times New Roman" w:cs="Arial"/>
          <w:sz w:val="28"/>
          <w:szCs w:val="28"/>
        </w:rPr>
        <w:t>чальник отдела.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По суммам, проведенным по кредиту, к выпискам из лицевых счетов должны прилагаться документы (их копии), на основании которых совершены записи по счету.</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На документах, прилагаемых к выпискам, должен проставляться штамп и календарный штемпель даты провода документа по лицево</w:t>
      </w:r>
      <w:r w:rsidRPr="00077FE8">
        <w:rPr>
          <w:rFonts w:ascii="Times New Roman" w:hAnsi="Times New Roman" w:cs="Arial"/>
          <w:sz w:val="28"/>
          <w:szCs w:val="28"/>
        </w:rPr>
        <w:softHyphen/>
        <w:t>му счету. Штамп проставляется только на основном приложении к вы</w:t>
      </w:r>
      <w:r w:rsidRPr="00077FE8">
        <w:rPr>
          <w:rFonts w:ascii="Times New Roman" w:hAnsi="Times New Roman" w:cs="Arial"/>
          <w:sz w:val="28"/>
          <w:szCs w:val="28"/>
        </w:rPr>
        <w:softHyphen/>
        <w:t>писке. На тех дополнительных документах, которые поясняют и рас</w:t>
      </w:r>
      <w:r w:rsidRPr="00077FE8">
        <w:rPr>
          <w:rFonts w:ascii="Times New Roman" w:hAnsi="Times New Roman" w:cs="Arial"/>
          <w:sz w:val="28"/>
          <w:szCs w:val="28"/>
        </w:rPr>
        <w:softHyphen/>
        <w:t>шифровывают содержание и общую сумму операций, обозначенных в основном приложении, штамп не ставится. В случае если прилагаемые к выпискам документы, на основании которых совершены записи по счет</w:t>
      </w:r>
      <w:r w:rsidR="00DA5FF9">
        <w:rPr>
          <w:rFonts w:ascii="Times New Roman" w:hAnsi="Times New Roman" w:cs="Arial"/>
          <w:sz w:val="28"/>
          <w:szCs w:val="28"/>
        </w:rPr>
        <w:t>у, предъявляются клиенту в элек</w:t>
      </w:r>
      <w:r w:rsidRPr="00077FE8">
        <w:rPr>
          <w:rFonts w:ascii="Times New Roman" w:hAnsi="Times New Roman" w:cs="Arial"/>
          <w:sz w:val="28"/>
          <w:szCs w:val="28"/>
        </w:rPr>
        <w:t>тронном виде, то указанные документы:</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cs="Arial"/>
          <w:sz w:val="28"/>
          <w:szCs w:val="28"/>
        </w:rPr>
        <w:t>-</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xml:space="preserve">подписываются аналогами собственноручной подписи уполномоченного </w:t>
      </w:r>
      <w:r w:rsidRPr="00077FE8">
        <w:rPr>
          <w:rFonts w:ascii="Times New Roman" w:hAnsi="Times New Roman"/>
          <w:sz w:val="28"/>
          <w:szCs w:val="28"/>
        </w:rPr>
        <w:t>лица;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w:t>
      </w:r>
      <w:r w:rsidR="00077FE8" w:rsidRPr="00077FE8">
        <w:rPr>
          <w:rFonts w:ascii="Times New Roman" w:hAnsi="Times New Roman"/>
          <w:sz w:val="28"/>
          <w:szCs w:val="28"/>
        </w:rPr>
        <w:t xml:space="preserve"> </w:t>
      </w:r>
      <w:r w:rsidRPr="00077FE8">
        <w:rPr>
          <w:rFonts w:ascii="Times New Roman" w:hAnsi="Times New Roman"/>
          <w:sz w:val="28"/>
          <w:szCs w:val="28"/>
        </w:rPr>
        <w:t>содержат дату проведения документа по лицевому счету.</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Не заверяются оттиском штампа лишние экземпляры оплаченных расчетных документов, прилагаемые к выпискам, уже снабженные штампом банка на ранней стадии их обработки, а также документы по приходным кассовым операциям. Выписка приведена в приложении № 34.</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В связи с тем, что банки для вед</w:t>
      </w:r>
      <w:r w:rsidR="00DA5FF9">
        <w:rPr>
          <w:rFonts w:ascii="Times New Roman" w:hAnsi="Times New Roman" w:cs="Arial"/>
          <w:sz w:val="28"/>
          <w:szCs w:val="28"/>
        </w:rPr>
        <w:t>ения бухучета используют различ</w:t>
      </w:r>
      <w:r w:rsidR="002341A5" w:rsidRPr="00077FE8">
        <w:rPr>
          <w:rFonts w:ascii="Times New Roman" w:hAnsi="Times New Roman" w:cs="Arial"/>
          <w:sz w:val="28"/>
          <w:szCs w:val="28"/>
        </w:rPr>
        <w:t>ные программные продукты, форм</w:t>
      </w:r>
      <w:r w:rsidR="00DA5FF9">
        <w:rPr>
          <w:rFonts w:ascii="Times New Roman" w:hAnsi="Times New Roman" w:cs="Arial"/>
          <w:sz w:val="28"/>
          <w:szCs w:val="28"/>
        </w:rPr>
        <w:t>ы выписок могут различаться, од</w:t>
      </w:r>
      <w:r w:rsidR="002341A5" w:rsidRPr="00077FE8">
        <w:rPr>
          <w:rFonts w:ascii="Times New Roman" w:hAnsi="Times New Roman" w:cs="Arial"/>
          <w:sz w:val="28"/>
          <w:szCs w:val="28"/>
        </w:rPr>
        <w:t>нако в любом случае в них обязательно будет пред</w:t>
      </w:r>
      <w:r w:rsidR="00DA5FF9">
        <w:rPr>
          <w:rFonts w:ascii="Times New Roman" w:hAnsi="Times New Roman" w:cs="Arial"/>
          <w:sz w:val="28"/>
          <w:szCs w:val="28"/>
        </w:rPr>
        <w:t>ставлена следую</w:t>
      </w:r>
      <w:r w:rsidR="002341A5" w:rsidRPr="00077FE8">
        <w:rPr>
          <w:rFonts w:ascii="Times New Roman" w:hAnsi="Times New Roman" w:cs="Arial"/>
          <w:sz w:val="28"/>
          <w:szCs w:val="28"/>
        </w:rPr>
        <w:t>щая информация: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владелец счета - полное ил</w:t>
      </w:r>
      <w:r w:rsidR="00DA5FF9">
        <w:rPr>
          <w:rFonts w:ascii="Times New Roman" w:hAnsi="Times New Roman" w:cs="Arial"/>
          <w:sz w:val="28"/>
          <w:szCs w:val="28"/>
        </w:rPr>
        <w:t>и сокращенное наименование орга</w:t>
      </w:r>
      <w:r w:rsidRPr="00077FE8">
        <w:rPr>
          <w:rFonts w:ascii="Times New Roman" w:hAnsi="Times New Roman" w:cs="Arial"/>
          <w:sz w:val="28"/>
          <w:szCs w:val="28"/>
        </w:rPr>
        <w:t>низации - владельца счета; номер счета - двадцатизначный номер расчетного счета владель</w:t>
      </w:r>
      <w:r w:rsidRPr="00077FE8">
        <w:rPr>
          <w:rFonts w:ascii="Times New Roman" w:hAnsi="Times New Roman" w:cs="Arial"/>
          <w:sz w:val="28"/>
          <w:szCs w:val="28"/>
        </w:rPr>
        <w:softHyphen/>
        <w:t xml:space="preserve">ца согласно банковскому плану счетов; </w:t>
      </w:r>
      <w:r w:rsidRPr="00077FE8">
        <w:rPr>
          <w:rFonts w:ascii="Times New Roman" w:hAnsi="Times New Roman"/>
          <w:sz w:val="28"/>
          <w:szCs w:val="28"/>
        </w:rPr>
        <w:t xml:space="preserve">дата - дата совершения операций по счету; </w:t>
      </w:r>
      <w:r w:rsidRPr="00077FE8">
        <w:rPr>
          <w:rFonts w:ascii="Times New Roman" w:hAnsi="Times New Roman" w:cs="Arial"/>
          <w:sz w:val="28"/>
          <w:szCs w:val="28"/>
        </w:rPr>
        <w:t>остаток (сальдо) - остаток по счету на начало дня, в котором совершались операции по движению средств на счете.</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Поскольку для банка расчетный счет клиента является пассивным (так как на нем отражаются обязател</w:t>
      </w:r>
      <w:r w:rsidR="00DA5FF9">
        <w:rPr>
          <w:rFonts w:ascii="Times New Roman" w:hAnsi="Times New Roman" w:cs="Arial"/>
          <w:sz w:val="28"/>
          <w:szCs w:val="28"/>
        </w:rPr>
        <w:t>ьства банка по отношению к кли</w:t>
      </w:r>
      <w:r w:rsidRPr="00077FE8">
        <w:rPr>
          <w:rFonts w:ascii="Times New Roman" w:hAnsi="Times New Roman" w:cs="Arial"/>
          <w:sz w:val="28"/>
          <w:szCs w:val="28"/>
        </w:rPr>
        <w:t>енту), остаток средств на счете в в</w:t>
      </w:r>
      <w:r w:rsidR="00DA5FF9">
        <w:rPr>
          <w:rFonts w:ascii="Times New Roman" w:hAnsi="Times New Roman" w:cs="Arial"/>
          <w:sz w:val="28"/>
          <w:szCs w:val="28"/>
        </w:rPr>
        <w:t>ыписке показывается как кредито</w:t>
      </w:r>
      <w:r w:rsidRPr="00077FE8">
        <w:rPr>
          <w:rFonts w:ascii="Times New Roman" w:hAnsi="Times New Roman" w:cs="Arial"/>
          <w:sz w:val="28"/>
          <w:szCs w:val="28"/>
        </w:rPr>
        <w:t>вое сальдо, снятие средств со счета - по дебету, поступление денег насчет - по кредиту.</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Данные, которые указываются в выписке банка представим в таблице 12</w:t>
      </w:r>
    </w:p>
    <w:p w:rsidR="002341A5" w:rsidRPr="00077FE8" w:rsidRDefault="002341A5" w:rsidP="002D2D66">
      <w:pPr>
        <w:pStyle w:val="14"/>
        <w:spacing w:line="360" w:lineRule="auto"/>
        <w:ind w:firstLine="709"/>
        <w:jc w:val="both"/>
        <w:rPr>
          <w:rFonts w:ascii="Times New Roman" w:hAnsi="Times New Roman" w:cs="Arial"/>
          <w:sz w:val="28"/>
          <w:szCs w:val="28"/>
        </w:rPr>
      </w:pPr>
    </w:p>
    <w:p w:rsidR="009C066D" w:rsidRDefault="002341A5" w:rsidP="009C066D">
      <w:pPr>
        <w:pStyle w:val="14"/>
        <w:spacing w:line="360" w:lineRule="auto"/>
        <w:ind w:firstLine="5529"/>
        <w:jc w:val="both"/>
        <w:rPr>
          <w:rFonts w:ascii="Times New Roman" w:hAnsi="Times New Roman" w:cs="Arial"/>
          <w:sz w:val="28"/>
          <w:szCs w:val="28"/>
        </w:rPr>
      </w:pPr>
      <w:r w:rsidRPr="00077FE8">
        <w:rPr>
          <w:rFonts w:ascii="Times New Roman" w:hAnsi="Times New Roman" w:cs="Arial"/>
          <w:sz w:val="28"/>
          <w:szCs w:val="28"/>
        </w:rPr>
        <w:t>Таблица 12</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Данные которые указываются в выписке банка</w:t>
      </w:r>
    </w:p>
    <w:tbl>
      <w:tblPr>
        <w:tblW w:w="8222" w:type="dxa"/>
        <w:jc w:val="center"/>
        <w:tblLayout w:type="fixed"/>
        <w:tblLook w:val="0000" w:firstRow="0" w:lastRow="0" w:firstColumn="0" w:lastColumn="0" w:noHBand="0" w:noVBand="0"/>
      </w:tblPr>
      <w:tblGrid>
        <w:gridCol w:w="505"/>
        <w:gridCol w:w="7717"/>
      </w:tblGrid>
      <w:tr w:rsidR="002341A5" w:rsidRPr="009C066D" w:rsidTr="009C066D">
        <w:trPr>
          <w:jc w:val="center"/>
        </w:trPr>
        <w:tc>
          <w:tcPr>
            <w:tcW w:w="558" w:type="dxa"/>
            <w:tcBorders>
              <w:top w:val="single" w:sz="4" w:space="0" w:color="000000"/>
              <w:left w:val="single" w:sz="4" w:space="0" w:color="000000"/>
              <w:bottom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p>
        </w:tc>
        <w:tc>
          <w:tcPr>
            <w:tcW w:w="9207" w:type="dxa"/>
            <w:tcBorders>
              <w:top w:val="single" w:sz="4" w:space="0" w:color="000000"/>
              <w:left w:val="single" w:sz="4" w:space="0" w:color="000000"/>
              <w:bottom w:val="single" w:sz="4" w:space="0" w:color="000000"/>
              <w:right w:val="single" w:sz="4" w:space="0" w:color="000000"/>
            </w:tcBorders>
          </w:tcPr>
          <w:p w:rsidR="002341A5" w:rsidRPr="009C066D" w:rsidRDefault="00077FE8"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 xml:space="preserve"> </w:t>
            </w:r>
            <w:r w:rsidR="002341A5" w:rsidRPr="009C066D">
              <w:rPr>
                <w:rFonts w:ascii="Times New Roman" w:hAnsi="Times New Roman" w:cs="Arial"/>
                <w:szCs w:val="28"/>
              </w:rPr>
              <w:t xml:space="preserve">Данные </w:t>
            </w:r>
          </w:p>
        </w:tc>
      </w:tr>
      <w:tr w:rsidR="002341A5" w:rsidRPr="009C066D" w:rsidTr="009C066D">
        <w:trPr>
          <w:jc w:val="center"/>
        </w:trPr>
        <w:tc>
          <w:tcPr>
            <w:tcW w:w="558" w:type="dxa"/>
            <w:tcBorders>
              <w:left w:val="single" w:sz="4" w:space="0" w:color="000000"/>
              <w:bottom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1</w:t>
            </w:r>
          </w:p>
        </w:tc>
        <w:tc>
          <w:tcPr>
            <w:tcW w:w="9207" w:type="dxa"/>
            <w:tcBorders>
              <w:left w:val="single" w:sz="4" w:space="0" w:color="000000"/>
              <w:bottom w:val="single" w:sz="4" w:space="0" w:color="000000"/>
              <w:right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код операции - двузначный код денежно-расчетного доку</w:t>
            </w:r>
            <w:r w:rsidRPr="009C066D">
              <w:rPr>
                <w:rFonts w:ascii="Times New Roman" w:hAnsi="Times New Roman" w:cs="Arial"/>
                <w:szCs w:val="28"/>
              </w:rPr>
              <w:softHyphen/>
              <w:t>мента, на основании которого произошло поступление или снятие денег со счета;</w:t>
            </w:r>
          </w:p>
        </w:tc>
      </w:tr>
      <w:tr w:rsidR="002341A5" w:rsidRPr="009C066D" w:rsidTr="009C066D">
        <w:trPr>
          <w:jc w:val="center"/>
        </w:trPr>
        <w:tc>
          <w:tcPr>
            <w:tcW w:w="558" w:type="dxa"/>
            <w:tcBorders>
              <w:left w:val="single" w:sz="4" w:space="0" w:color="000000"/>
              <w:bottom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2</w:t>
            </w:r>
          </w:p>
        </w:tc>
        <w:tc>
          <w:tcPr>
            <w:tcW w:w="9207" w:type="dxa"/>
            <w:tcBorders>
              <w:left w:val="single" w:sz="4" w:space="0" w:color="000000"/>
              <w:bottom w:val="single" w:sz="4" w:space="0" w:color="000000"/>
              <w:right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номер документа - номер соответствующего денежно-расчет</w:t>
            </w:r>
            <w:r w:rsidRPr="009C066D">
              <w:rPr>
                <w:rFonts w:ascii="Times New Roman" w:hAnsi="Times New Roman" w:cs="Arial"/>
                <w:szCs w:val="28"/>
              </w:rPr>
              <w:softHyphen/>
              <w:t>ного документа, на основании которого произошло движение средств по счету, в зависимости от выделенного количества знаков на эту графу в программном обеспечении банка указываются последние три или более знака номера документа;</w:t>
            </w:r>
          </w:p>
        </w:tc>
      </w:tr>
      <w:tr w:rsidR="002341A5" w:rsidRPr="009C066D" w:rsidTr="009C066D">
        <w:trPr>
          <w:jc w:val="center"/>
        </w:trPr>
        <w:tc>
          <w:tcPr>
            <w:tcW w:w="558" w:type="dxa"/>
            <w:tcBorders>
              <w:left w:val="single" w:sz="4" w:space="0" w:color="000000"/>
              <w:bottom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p>
        </w:tc>
        <w:tc>
          <w:tcPr>
            <w:tcW w:w="9207" w:type="dxa"/>
            <w:tcBorders>
              <w:left w:val="single" w:sz="4" w:space="0" w:color="000000"/>
              <w:bottom w:val="single" w:sz="4" w:space="0" w:color="000000"/>
              <w:right w:val="single" w:sz="4" w:space="0" w:color="000000"/>
            </w:tcBorders>
          </w:tcPr>
          <w:p w:rsidR="002341A5" w:rsidRPr="009C066D" w:rsidRDefault="00077FE8"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 xml:space="preserve"> </w:t>
            </w:r>
            <w:r w:rsidR="002341A5" w:rsidRPr="009C066D">
              <w:rPr>
                <w:rFonts w:ascii="Times New Roman" w:hAnsi="Times New Roman" w:cs="Arial"/>
                <w:szCs w:val="28"/>
              </w:rPr>
              <w:t>Данные</w:t>
            </w:r>
          </w:p>
        </w:tc>
      </w:tr>
      <w:tr w:rsidR="002341A5" w:rsidRPr="009C066D" w:rsidTr="009C066D">
        <w:trPr>
          <w:jc w:val="center"/>
        </w:trPr>
        <w:tc>
          <w:tcPr>
            <w:tcW w:w="558" w:type="dxa"/>
            <w:tcBorders>
              <w:left w:val="single" w:sz="4" w:space="0" w:color="000000"/>
              <w:bottom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3</w:t>
            </w:r>
          </w:p>
        </w:tc>
        <w:tc>
          <w:tcPr>
            <w:tcW w:w="9207" w:type="dxa"/>
            <w:tcBorders>
              <w:left w:val="single" w:sz="4" w:space="0" w:color="000000"/>
              <w:bottom w:val="single" w:sz="4" w:space="0" w:color="000000"/>
              <w:right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БИК - девятизначный банковский идентификационный код банка, в котором открыт счет организации, перечислившей или полу</w:t>
            </w:r>
            <w:r w:rsidRPr="009C066D">
              <w:rPr>
                <w:rFonts w:ascii="Times New Roman" w:hAnsi="Times New Roman" w:cs="Arial"/>
                <w:szCs w:val="28"/>
              </w:rPr>
              <w:softHyphen/>
              <w:t>чившей деньги;</w:t>
            </w:r>
          </w:p>
        </w:tc>
      </w:tr>
      <w:tr w:rsidR="002341A5" w:rsidRPr="009C066D" w:rsidTr="009C066D">
        <w:trPr>
          <w:jc w:val="center"/>
        </w:trPr>
        <w:tc>
          <w:tcPr>
            <w:tcW w:w="558" w:type="dxa"/>
            <w:tcBorders>
              <w:left w:val="single" w:sz="4" w:space="0" w:color="000000"/>
              <w:bottom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4</w:t>
            </w:r>
          </w:p>
        </w:tc>
        <w:tc>
          <w:tcPr>
            <w:tcW w:w="9207" w:type="dxa"/>
            <w:tcBorders>
              <w:left w:val="single" w:sz="4" w:space="0" w:color="000000"/>
              <w:bottom w:val="single" w:sz="4" w:space="0" w:color="000000"/>
              <w:right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счет - двадцатизначный номер банковского расчетного счета ООО ПКФ «Славита и К»</w:t>
            </w:r>
          </w:p>
        </w:tc>
      </w:tr>
      <w:tr w:rsidR="002341A5" w:rsidRPr="009C066D" w:rsidTr="009C066D">
        <w:trPr>
          <w:jc w:val="center"/>
        </w:trPr>
        <w:tc>
          <w:tcPr>
            <w:tcW w:w="558" w:type="dxa"/>
            <w:tcBorders>
              <w:left w:val="single" w:sz="4" w:space="0" w:color="000000"/>
              <w:bottom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5</w:t>
            </w:r>
          </w:p>
        </w:tc>
        <w:tc>
          <w:tcPr>
            <w:tcW w:w="9207" w:type="dxa"/>
            <w:tcBorders>
              <w:left w:val="single" w:sz="4" w:space="0" w:color="000000"/>
              <w:bottom w:val="single" w:sz="4" w:space="0" w:color="000000"/>
              <w:right w:val="single" w:sz="4" w:space="0" w:color="000000"/>
            </w:tcBorders>
          </w:tcPr>
          <w:p w:rsidR="002341A5" w:rsidRPr="009C066D" w:rsidRDefault="002341A5" w:rsidP="009C066D">
            <w:pPr>
              <w:pStyle w:val="14"/>
              <w:snapToGrid w:val="0"/>
              <w:spacing w:line="360" w:lineRule="auto"/>
              <w:jc w:val="both"/>
              <w:rPr>
                <w:rFonts w:ascii="Times New Roman" w:hAnsi="Times New Roman"/>
                <w:szCs w:val="28"/>
              </w:rPr>
            </w:pPr>
            <w:r w:rsidRPr="009C066D">
              <w:rPr>
                <w:rFonts w:ascii="Times New Roman" w:hAnsi="Times New Roman"/>
                <w:szCs w:val="28"/>
              </w:rPr>
              <w:t>дебет-сумма снятых средств со счета ООО ПКФ «Славита и К»</w:t>
            </w:r>
          </w:p>
        </w:tc>
      </w:tr>
      <w:tr w:rsidR="002341A5" w:rsidRPr="009C066D" w:rsidTr="009C066D">
        <w:trPr>
          <w:jc w:val="center"/>
        </w:trPr>
        <w:tc>
          <w:tcPr>
            <w:tcW w:w="558" w:type="dxa"/>
            <w:tcBorders>
              <w:left w:val="single" w:sz="4" w:space="0" w:color="000000"/>
              <w:bottom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6</w:t>
            </w:r>
          </w:p>
        </w:tc>
        <w:tc>
          <w:tcPr>
            <w:tcW w:w="9207" w:type="dxa"/>
            <w:tcBorders>
              <w:left w:val="single" w:sz="4" w:space="0" w:color="000000"/>
              <w:bottom w:val="single" w:sz="4" w:space="0" w:color="000000"/>
              <w:right w:val="single" w:sz="4" w:space="0" w:color="000000"/>
            </w:tcBorders>
          </w:tcPr>
          <w:p w:rsidR="002341A5" w:rsidRPr="009C066D" w:rsidRDefault="002341A5" w:rsidP="009C066D">
            <w:pPr>
              <w:pStyle w:val="14"/>
              <w:snapToGrid w:val="0"/>
              <w:spacing w:line="360" w:lineRule="auto"/>
              <w:jc w:val="both"/>
              <w:rPr>
                <w:rFonts w:ascii="Times New Roman" w:hAnsi="Times New Roman"/>
                <w:szCs w:val="28"/>
              </w:rPr>
            </w:pPr>
            <w:r w:rsidRPr="009C066D">
              <w:rPr>
                <w:rFonts w:ascii="Times New Roman" w:hAnsi="Times New Roman"/>
                <w:szCs w:val="28"/>
              </w:rPr>
              <w:t>кредит - сумма поступивших на счет денег ООО ПКФ «Славита и К</w:t>
            </w:r>
          </w:p>
        </w:tc>
      </w:tr>
    </w:tbl>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После расшифровки в выписке </w:t>
      </w:r>
      <w:r w:rsidR="00DA5FF9">
        <w:rPr>
          <w:rFonts w:ascii="Times New Roman" w:hAnsi="Times New Roman" w:cs="Arial"/>
          <w:sz w:val="28"/>
          <w:szCs w:val="28"/>
        </w:rPr>
        <w:t>всех операций за день указывает</w:t>
      </w:r>
      <w:r w:rsidRPr="00077FE8">
        <w:rPr>
          <w:rFonts w:ascii="Times New Roman" w:hAnsi="Times New Roman" w:cs="Arial"/>
          <w:sz w:val="28"/>
          <w:szCs w:val="28"/>
        </w:rPr>
        <w:t>ся оборот по дебету (по снятию ден</w:t>
      </w:r>
      <w:r w:rsidR="00DA5FF9">
        <w:rPr>
          <w:rFonts w:ascii="Times New Roman" w:hAnsi="Times New Roman" w:cs="Arial"/>
          <w:sz w:val="28"/>
          <w:szCs w:val="28"/>
        </w:rPr>
        <w:t>ег со счета), по кредиту (по п</w:t>
      </w:r>
      <w:r w:rsidRPr="00077FE8">
        <w:rPr>
          <w:rFonts w:ascii="Times New Roman" w:hAnsi="Times New Roman" w:cs="Arial"/>
          <w:sz w:val="28"/>
          <w:szCs w:val="28"/>
        </w:rPr>
        <w:t>ступлению денег на счет) и исходящее (кредитовое) сальдо на конец дня.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Списание денежных средств со счета клиента в банковской выписке проходит по дебету счета, а зачисление на счет - по кредиту, в то время как списание с расчет</w:t>
      </w:r>
      <w:r w:rsidRPr="00077FE8">
        <w:rPr>
          <w:rFonts w:ascii="Times New Roman" w:hAnsi="Times New Roman" w:cs="Arial"/>
          <w:sz w:val="28"/>
          <w:szCs w:val="28"/>
        </w:rPr>
        <w:softHyphen/>
        <w:t>ного счета по бухгалтерским проводкам предприятия (организации) производится по кредиту, а зачисление - по дебету.</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Ежедневно или еженедельно (при небольших оборотах) необходи</w:t>
      </w:r>
      <w:r w:rsidRPr="00077FE8">
        <w:rPr>
          <w:rFonts w:ascii="Times New Roman" w:hAnsi="Times New Roman" w:cs="Arial"/>
          <w:sz w:val="28"/>
          <w:szCs w:val="28"/>
        </w:rPr>
        <w:softHyphen/>
        <w:t>мо проводить сверку всех операций, проведенных банком по выпис</w:t>
      </w:r>
      <w:r w:rsidRPr="00077FE8">
        <w:rPr>
          <w:rFonts w:ascii="Times New Roman" w:hAnsi="Times New Roman" w:cs="Arial"/>
          <w:sz w:val="28"/>
          <w:szCs w:val="28"/>
        </w:rPr>
        <w:softHyphen/>
        <w:t>ке, с оправдательными документами, которые явились основанием для зачисления денежных средств на расчетный счет или их списания со счета. Это позволяет выявить операции, не относящиеся к данной организации, но проведенные банком или отсутствие каких-либо до</w:t>
      </w:r>
      <w:r w:rsidRPr="00077FE8">
        <w:rPr>
          <w:rFonts w:ascii="Times New Roman" w:hAnsi="Times New Roman" w:cs="Arial"/>
          <w:sz w:val="28"/>
          <w:szCs w:val="28"/>
        </w:rPr>
        <w:softHyphen/>
        <w:t>кументов, явившихся основанием для совершения операций по расчет</w:t>
      </w:r>
      <w:r w:rsidRPr="00077FE8">
        <w:rPr>
          <w:rFonts w:ascii="Times New Roman" w:hAnsi="Times New Roman" w:cs="Arial"/>
          <w:sz w:val="28"/>
          <w:szCs w:val="28"/>
        </w:rPr>
        <w:softHyphen/>
        <w:t>ному счету. Например, в банк может не поступить или не вовремя поступить какое-либо платежное поручение на перечисление вам де</w:t>
      </w:r>
      <w:r w:rsidRPr="00077FE8">
        <w:rPr>
          <w:rFonts w:ascii="Times New Roman" w:hAnsi="Times New Roman" w:cs="Arial"/>
          <w:sz w:val="28"/>
          <w:szCs w:val="28"/>
        </w:rPr>
        <w:softHyphen/>
        <w:t>нежных средств. В этом случае сумма зачислится на ваш расчетный счет на основании внутрибанковских документов, но от кого она получена, вы можете определить только по номеру счета в выписке (если знаете, чей он), а за что перечислены деньги — так и не узнаете, пока не будет соответствующего документа. Возможно выяснится, что вам не отдали (не передали, потеряли и т.п.) расписку (один из эк</w:t>
      </w:r>
      <w:r w:rsidRPr="00077FE8">
        <w:rPr>
          <w:rFonts w:ascii="Times New Roman" w:hAnsi="Times New Roman" w:cs="Arial"/>
          <w:sz w:val="28"/>
          <w:szCs w:val="28"/>
        </w:rPr>
        <w:softHyphen/>
        <w:t>земпляров платежного документа со штампом банка или другого кре</w:t>
      </w:r>
      <w:r w:rsidRPr="00077FE8">
        <w:rPr>
          <w:rFonts w:ascii="Times New Roman" w:hAnsi="Times New Roman" w:cs="Arial"/>
          <w:sz w:val="28"/>
          <w:szCs w:val="28"/>
        </w:rPr>
        <w:softHyphen/>
        <w:t>дитного учреждения и подписью операционного работника о его при</w:t>
      </w:r>
      <w:r w:rsidRPr="00077FE8">
        <w:rPr>
          <w:rFonts w:ascii="Times New Roman" w:hAnsi="Times New Roman" w:cs="Arial"/>
          <w:sz w:val="28"/>
          <w:szCs w:val="28"/>
        </w:rPr>
        <w:softHyphen/>
        <w:t>нятии) в получении от вас документов на передачу денежных средств с вашего расчетного счета. Во всех подобных случаях следует каким-либо способом сообщить банку (позвонить, а лучше отправить письмо) о факте отсутствия первичного документа с целью его получения или о выявлении оши</w:t>
      </w:r>
      <w:r w:rsidRPr="00077FE8">
        <w:rPr>
          <w:rFonts w:ascii="Times New Roman" w:hAnsi="Times New Roman" w:cs="Arial"/>
          <w:sz w:val="28"/>
          <w:szCs w:val="28"/>
        </w:rPr>
        <w:softHyphen/>
        <w:t>бочного зачисления на расчетный счет или списания с него денеж</w:t>
      </w:r>
      <w:r w:rsidRPr="00077FE8">
        <w:rPr>
          <w:rFonts w:ascii="Times New Roman" w:hAnsi="Times New Roman" w:cs="Arial"/>
          <w:sz w:val="28"/>
          <w:szCs w:val="28"/>
        </w:rPr>
        <w:softHyphen/>
        <w:t>ных средств банком.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 выпискам составляются исправительные записки (или бух</w:t>
      </w:r>
      <w:r w:rsidRPr="00077FE8">
        <w:rPr>
          <w:rFonts w:ascii="Times New Roman" w:hAnsi="Times New Roman" w:cs="Arial"/>
          <w:sz w:val="28"/>
          <w:szCs w:val="28"/>
        </w:rPr>
        <w:softHyphen/>
        <w:t>галтерские справки) и, как было выше сказано, о произведенной ошибке ставят в известность банк.</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Ошибочно списанные или зачисленные на расчетный счет органи</w:t>
      </w:r>
      <w:r w:rsidRPr="00077FE8">
        <w:rPr>
          <w:rFonts w:ascii="Times New Roman" w:hAnsi="Times New Roman" w:cs="Arial"/>
          <w:sz w:val="28"/>
          <w:szCs w:val="28"/>
        </w:rPr>
        <w:softHyphen/>
        <w:t>зации суммы отражают на счете 76 «Расчеты с разными дебиторами и кредиторами» в корреспонденции со счетом 51.</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Рассмотрим выписки банка ООО ПКФ Славита и К» пример 4</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Пример 4</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ООО ПКФ «Славита и К» имеет расчетный счет в банке Филиал № 8596/0010 Курского отделения счет № 40702810133020103247</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 данному расчетному счету 6 июня 2007 года банк предоставил</w:t>
      </w:r>
      <w:r w:rsidR="00077FE8" w:rsidRPr="00077FE8">
        <w:rPr>
          <w:rFonts w:ascii="Times New Roman" w:hAnsi="Times New Roman" w:cs="Arial"/>
          <w:sz w:val="28"/>
          <w:szCs w:val="28"/>
        </w:rPr>
        <w:t xml:space="preserve"> </w:t>
      </w:r>
      <w:r w:rsidRPr="00077FE8">
        <w:rPr>
          <w:rFonts w:ascii="Times New Roman" w:hAnsi="Times New Roman" w:cs="Arial"/>
          <w:sz w:val="28"/>
          <w:szCs w:val="28"/>
        </w:rPr>
        <w:t>следующую выписку.</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ООО ПКФ «Славита и К»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Выписка с лицевого счета</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xml:space="preserve">за период с 06 июня </w:t>
      </w:r>
      <w:smartTag w:uri="urn:schemas-microsoft-com:office:smarttags" w:element="metricconverter">
        <w:smartTagPr>
          <w:attr w:name="ProductID" w:val="2007 г"/>
        </w:smartTagPr>
        <w:r w:rsidRPr="00077FE8">
          <w:rPr>
            <w:rFonts w:ascii="Times New Roman" w:hAnsi="Times New Roman" w:cs="Arial"/>
            <w:sz w:val="28"/>
            <w:szCs w:val="28"/>
          </w:rPr>
          <w:t>2007 г</w:t>
        </w:r>
      </w:smartTag>
      <w:r w:rsidRPr="00077FE8">
        <w:rPr>
          <w:rFonts w:ascii="Times New Roman" w:hAnsi="Times New Roman" w:cs="Arial"/>
          <w:sz w:val="28"/>
          <w:szCs w:val="28"/>
        </w:rPr>
        <w:t xml:space="preserve">. по 06 июня </w:t>
      </w:r>
      <w:smartTag w:uri="urn:schemas-microsoft-com:office:smarttags" w:element="metricconverter">
        <w:smartTagPr>
          <w:attr w:name="ProductID" w:val="2007 г"/>
        </w:smartTagPr>
        <w:r w:rsidRPr="00077FE8">
          <w:rPr>
            <w:rFonts w:ascii="Times New Roman" w:hAnsi="Times New Roman" w:cs="Arial"/>
            <w:sz w:val="28"/>
            <w:szCs w:val="28"/>
          </w:rPr>
          <w:t>2007 г</w:t>
        </w:r>
      </w:smartTag>
      <w:r w:rsidRPr="00077FE8">
        <w:rPr>
          <w:rFonts w:ascii="Times New Roman" w:hAnsi="Times New Roman" w:cs="Arial"/>
          <w:sz w:val="28"/>
          <w:szCs w:val="28"/>
        </w:rPr>
        <w:t>.</w:t>
      </w:r>
    </w:p>
    <w:p w:rsidR="002341A5" w:rsidRPr="00077FE8" w:rsidRDefault="002341A5" w:rsidP="00DA5FF9">
      <w:pPr>
        <w:pStyle w:val="14"/>
        <w:spacing w:line="360" w:lineRule="auto"/>
        <w:jc w:val="both"/>
        <w:rPr>
          <w:rFonts w:ascii="Times New Roman" w:hAnsi="Times New Roman" w:cs="Arial"/>
          <w:sz w:val="28"/>
          <w:szCs w:val="28"/>
        </w:rPr>
      </w:pPr>
      <w:r w:rsidRPr="00077FE8">
        <w:rPr>
          <w:rFonts w:ascii="Times New Roman" w:hAnsi="Times New Roman" w:cs="Arial"/>
          <w:sz w:val="28"/>
          <w:szCs w:val="28"/>
        </w:rPr>
        <w:t>счет 40702810133020103247</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Дата предыдущей операции по счету 05.06.07 г.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На основании полученной выписки банка и прилагаемых к ней документов бухгалтер ООО ПКФ «Славита и К»выяснил следующее:</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предыдущая выписка банка, а следовательно, и движение по счету было </w:t>
      </w:r>
    </w:p>
    <w:p w:rsidR="002341A5" w:rsidRPr="00077FE8" w:rsidRDefault="002341A5" w:rsidP="00DA5FF9">
      <w:pPr>
        <w:pStyle w:val="14"/>
        <w:spacing w:line="360" w:lineRule="auto"/>
        <w:jc w:val="both"/>
        <w:rPr>
          <w:rFonts w:ascii="Times New Roman" w:hAnsi="Times New Roman" w:cs="Arial"/>
          <w:sz w:val="28"/>
          <w:szCs w:val="28"/>
        </w:rPr>
      </w:pPr>
      <w:r w:rsidRPr="00077FE8">
        <w:rPr>
          <w:rFonts w:ascii="Times New Roman" w:hAnsi="Times New Roman" w:cs="Arial"/>
          <w:sz w:val="28"/>
          <w:szCs w:val="28"/>
        </w:rPr>
        <w:t>05.06.07 г.;</w:t>
      </w:r>
      <w:r w:rsidR="00DA5FF9">
        <w:rPr>
          <w:rFonts w:ascii="Times New Roman" w:hAnsi="Times New Roman" w:cs="Arial"/>
          <w:sz w:val="28"/>
          <w:szCs w:val="28"/>
        </w:rPr>
        <w:t xml:space="preserve"> </w:t>
      </w:r>
      <w:r w:rsidRPr="00077FE8">
        <w:rPr>
          <w:rFonts w:ascii="Times New Roman" w:hAnsi="Times New Roman" w:cs="Arial"/>
          <w:sz w:val="28"/>
          <w:szCs w:val="28"/>
        </w:rPr>
        <w:t xml:space="preserve">остаток денежных средств на данном расчетном счете на начало дня </w:t>
      </w:r>
    </w:p>
    <w:p w:rsidR="002341A5" w:rsidRPr="00077FE8" w:rsidRDefault="002341A5" w:rsidP="00DA5FF9">
      <w:pPr>
        <w:pStyle w:val="14"/>
        <w:spacing w:line="360" w:lineRule="auto"/>
        <w:jc w:val="both"/>
        <w:rPr>
          <w:rFonts w:ascii="Times New Roman" w:hAnsi="Times New Roman" w:cs="Arial"/>
          <w:sz w:val="28"/>
          <w:szCs w:val="28"/>
        </w:rPr>
      </w:pPr>
      <w:r w:rsidRPr="00077FE8">
        <w:rPr>
          <w:rFonts w:ascii="Times New Roman" w:hAnsi="Times New Roman" w:cs="Arial"/>
          <w:sz w:val="28"/>
          <w:szCs w:val="28"/>
        </w:rPr>
        <w:t>( 06.06.07г.) составил 290 885.58 руб.;  поступили денежные средства по двум платежам -15 000 руб., 36 906 руб. в</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общей сумме</w:t>
      </w:r>
      <w:r w:rsidR="00077FE8" w:rsidRPr="00077FE8">
        <w:rPr>
          <w:rFonts w:ascii="Times New Roman" w:hAnsi="Times New Roman" w:cs="Arial"/>
          <w:sz w:val="28"/>
          <w:szCs w:val="28"/>
        </w:rPr>
        <w:t xml:space="preserve"> </w:t>
      </w:r>
      <w:r w:rsidRPr="00077FE8">
        <w:rPr>
          <w:rFonts w:ascii="Times New Roman" w:hAnsi="Times New Roman" w:cs="Arial"/>
          <w:sz w:val="28"/>
          <w:szCs w:val="28"/>
        </w:rPr>
        <w:t>51 906 руб.</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xml:space="preserve">- проведены банком и списаны с расчетного счета платежи – 20 руб., </w:t>
      </w:r>
      <w:r w:rsidR="00077FE8" w:rsidRPr="00077FE8">
        <w:rPr>
          <w:rFonts w:ascii="Times New Roman" w:hAnsi="Times New Roman" w:cs="Arial"/>
          <w:sz w:val="28"/>
          <w:szCs w:val="28"/>
        </w:rPr>
        <w:t xml:space="preserve"> </w:t>
      </w:r>
      <w:r w:rsidRPr="00077FE8">
        <w:rPr>
          <w:rFonts w:ascii="Times New Roman" w:hAnsi="Times New Roman" w:cs="Arial"/>
          <w:sz w:val="28"/>
          <w:szCs w:val="28"/>
        </w:rPr>
        <w:t>2215-54 руб., 9269-37 руб.</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на общую сумму 11 504-91 руб.</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xml:space="preserve">- остаток денежных средств на данном расчетном счете на конец дня </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xml:space="preserve">(06 июня </w:t>
      </w:r>
      <w:smartTag w:uri="urn:schemas-microsoft-com:office:smarttags" w:element="metricconverter">
        <w:smartTagPr>
          <w:attr w:name="ProductID" w:val="2007 г"/>
        </w:smartTagPr>
        <w:r w:rsidRPr="00077FE8">
          <w:rPr>
            <w:rFonts w:ascii="Times New Roman" w:hAnsi="Times New Roman" w:cs="Arial"/>
            <w:sz w:val="28"/>
            <w:szCs w:val="28"/>
          </w:rPr>
          <w:t>2007 г</w:t>
        </w:r>
      </w:smartTag>
      <w:r w:rsidRPr="00077FE8">
        <w:rPr>
          <w:rFonts w:ascii="Times New Roman" w:hAnsi="Times New Roman" w:cs="Arial"/>
          <w:sz w:val="28"/>
          <w:szCs w:val="28"/>
        </w:rPr>
        <w:t>) составил 331 286-67 руб.( 290 885-58 руб.</w:t>
      </w:r>
      <w:r w:rsidR="00077FE8" w:rsidRPr="00077FE8">
        <w:rPr>
          <w:rFonts w:ascii="Times New Roman" w:hAnsi="Times New Roman" w:cs="Arial"/>
          <w:sz w:val="28"/>
          <w:szCs w:val="28"/>
        </w:rPr>
        <w:t xml:space="preserve"> </w:t>
      </w:r>
      <w:r w:rsidRPr="00077FE8">
        <w:rPr>
          <w:rFonts w:ascii="Times New Roman" w:hAnsi="Times New Roman" w:cs="Arial"/>
          <w:sz w:val="28"/>
          <w:szCs w:val="28"/>
        </w:rPr>
        <w:t xml:space="preserve">+ 51 906-00 руб. – </w:t>
      </w:r>
      <w:r w:rsidR="00077FE8" w:rsidRPr="00077FE8">
        <w:rPr>
          <w:rFonts w:ascii="Times New Roman" w:hAnsi="Times New Roman" w:cs="Arial"/>
          <w:sz w:val="28"/>
          <w:szCs w:val="28"/>
        </w:rPr>
        <w:t xml:space="preserve"> </w:t>
      </w:r>
      <w:r w:rsidRPr="00077FE8">
        <w:rPr>
          <w:rFonts w:ascii="Times New Roman" w:hAnsi="Times New Roman" w:cs="Arial"/>
          <w:sz w:val="28"/>
          <w:szCs w:val="28"/>
        </w:rPr>
        <w:t>11 504-91 руб.)</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соответствии со ст. 859 ГК РФ договор банковского счета растор</w:t>
      </w:r>
      <w:r w:rsidRPr="00077FE8">
        <w:rPr>
          <w:rFonts w:ascii="Times New Roman" w:hAnsi="Times New Roman" w:cs="Arial"/>
          <w:sz w:val="28"/>
          <w:szCs w:val="28"/>
        </w:rPr>
        <w:softHyphen/>
        <w:t xml:space="preserve">гается по заявлению клиента в любое время. ООО ПКФ «Славита и К» закрыло свой расчетный счет в ОАО «Курскпрмбанк» 10 апреля </w:t>
      </w:r>
      <w:smartTag w:uri="urn:schemas-microsoft-com:office:smarttags" w:element="metricconverter">
        <w:smartTagPr>
          <w:attr w:name="ProductID" w:val="2007 г"/>
        </w:smartTagPr>
        <w:r w:rsidRPr="00077FE8">
          <w:rPr>
            <w:rFonts w:ascii="Times New Roman" w:hAnsi="Times New Roman" w:cs="Arial"/>
            <w:sz w:val="28"/>
            <w:szCs w:val="28"/>
          </w:rPr>
          <w:t>2008 г</w:t>
        </w:r>
      </w:smartTag>
      <w:r w:rsidRPr="00077FE8">
        <w:rPr>
          <w:rFonts w:ascii="Times New Roman" w:hAnsi="Times New Roman" w:cs="Arial"/>
          <w:sz w:val="28"/>
          <w:szCs w:val="28"/>
        </w:rPr>
        <w:t>. (приложение ВЕ). Расторжение договора банковского счета является основанием для закрытия счета клиента.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случае закрытия счета ООО ПКФ «Славита и К»</w:t>
      </w:r>
      <w:r w:rsidR="00077FE8" w:rsidRPr="00077FE8">
        <w:rPr>
          <w:rFonts w:ascii="Times New Roman" w:hAnsi="Times New Roman" w:cs="Arial"/>
          <w:sz w:val="28"/>
          <w:szCs w:val="28"/>
        </w:rPr>
        <w:t xml:space="preserve"> </w:t>
      </w:r>
      <w:r w:rsidRPr="00077FE8">
        <w:rPr>
          <w:rFonts w:ascii="Times New Roman" w:hAnsi="Times New Roman" w:cs="Arial"/>
          <w:sz w:val="28"/>
          <w:szCs w:val="28"/>
        </w:rPr>
        <w:t>обязана возвратить кредит</w:t>
      </w:r>
      <w:r w:rsidRPr="00077FE8">
        <w:rPr>
          <w:rFonts w:ascii="Times New Roman" w:hAnsi="Times New Roman" w:cs="Arial"/>
          <w:sz w:val="28"/>
          <w:szCs w:val="28"/>
        </w:rPr>
        <w:softHyphen/>
        <w:t>ной организации чековые книжки с оставшимися неиспользованны</w:t>
      </w:r>
      <w:r w:rsidRPr="00077FE8">
        <w:rPr>
          <w:rFonts w:ascii="Times New Roman" w:hAnsi="Times New Roman" w:cs="Arial"/>
          <w:sz w:val="28"/>
          <w:szCs w:val="28"/>
        </w:rPr>
        <w:softHyphen/>
        <w:t>ми чеками и корешками при заявлении, в котором указываются но</w:t>
      </w:r>
      <w:r w:rsidRPr="00077FE8">
        <w:rPr>
          <w:rFonts w:ascii="Times New Roman" w:hAnsi="Times New Roman" w:cs="Arial"/>
          <w:sz w:val="28"/>
          <w:szCs w:val="28"/>
        </w:rPr>
        <w:softHyphen/>
        <w:t>мера возвращаемых неиспользованных чеков (см. п. 2.1 Правил веде</w:t>
      </w:r>
      <w:r w:rsidRPr="00077FE8">
        <w:rPr>
          <w:rFonts w:ascii="Times New Roman" w:hAnsi="Times New Roman" w:cs="Arial"/>
          <w:sz w:val="28"/>
          <w:szCs w:val="28"/>
        </w:rPr>
        <w:softHyphen/>
        <w:t>ния бухгалтерского учета в кредитных организациях).</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 отсутствии фирменного бланка с реквизитами ООО ПКФ «Славита и К» в заголовочной части следует указать идентификационный номер организации - отправителя заявления и ее местонахождение (адрес).</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Затем указывают наименование банка с указанием фамилии и инициалов должностного лица, принимающего письмо (допустимо ука</w:t>
      </w:r>
      <w:r w:rsidRPr="00077FE8">
        <w:rPr>
          <w:rFonts w:ascii="Times New Roman" w:hAnsi="Times New Roman" w:cs="Arial"/>
          <w:sz w:val="28"/>
          <w:szCs w:val="28"/>
        </w:rPr>
        <w:softHyphen/>
        <w:t>зание только наименования организации), и адрес банка. Ниже необходимо записать исходящий номер заявления и дату его регистрации. При указании даты число записывают арабскими цифрами, месяц - цифрами или прописью, год - четырьмя цифрами.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Далее следует текст заявления, в котором детально расписывается назначение заявления. В этом заявлении также должно содержаться подтверждение остатка средств на счете на день закрытия и указание, куда перечислить остаток средств (см. п. 2.1 Правил ведения бухгалтерского учета в кредитных организациях).</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cs="Arial"/>
          <w:sz w:val="28"/>
          <w:szCs w:val="28"/>
        </w:rPr>
        <w:t xml:space="preserve">Заявление подписывается лицами, имеющими право подписи расчетных документов, и заверяется оттиском печати согласно заявленным кредитной организации образцам. </w:t>
      </w:r>
      <w:r w:rsidRPr="00077FE8">
        <w:rPr>
          <w:rFonts w:ascii="Times New Roman" w:hAnsi="Times New Roman"/>
          <w:sz w:val="28"/>
          <w:szCs w:val="28"/>
        </w:rPr>
        <w:t>Работник банка, принявший заявление о закрытии счета, ставит на нем дату и индекс поступления.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Остаток денежных средств на счете либо выдается из кассы банка наличными клиенту (по чековой книжке, поэтому должен быть выдан до закрытия счета), либо по его указанию перечисляется на другой счет не позднее семи дней после получения соответствующего письменного заявления клиента (см. п. 3 ст. 859 ГК РФ). (приложение ВЕ)</w:t>
      </w:r>
      <w:r w:rsidR="00077FE8" w:rsidRPr="00077FE8">
        <w:rPr>
          <w:rFonts w:ascii="Times New Roman" w:hAnsi="Times New Roman" w:cs="Arial"/>
          <w:sz w:val="28"/>
          <w:szCs w:val="28"/>
        </w:rPr>
        <w:t xml:space="preserve">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Возврат расчетных документов из картотеки «Расчетные документы, не оплаченные в срок» в случае закрытия счета клиента осуществляется в следующем порядке: </w:t>
      </w:r>
      <w:r w:rsidRPr="00077FE8">
        <w:rPr>
          <w:rFonts w:ascii="Times New Roman" w:hAnsi="Times New Roman"/>
          <w:sz w:val="28"/>
          <w:szCs w:val="28"/>
        </w:rPr>
        <w:t xml:space="preserve">платежные поручения возвращаются плательщику; </w:t>
      </w:r>
      <w:r w:rsidRPr="00077FE8">
        <w:rPr>
          <w:rFonts w:ascii="Times New Roman" w:hAnsi="Times New Roman" w:cs="Arial"/>
          <w:sz w:val="28"/>
          <w:szCs w:val="28"/>
        </w:rPr>
        <w:t>расчетные документы, поступившие в банк в порядке расчетов по инкассо, возвращаются получателям средств (взыскателям) через обслуживающий их банк с указанием даты закрытия счета; при возврате расчетных документов банком составляется их опись, подлежащая хранению вместе с юридическим делом клиента, счет которого закрывается.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 невозможности возврата платежных требований и инкассо</w:t>
      </w:r>
      <w:r w:rsidRPr="00077FE8">
        <w:rPr>
          <w:rFonts w:ascii="Times New Roman" w:hAnsi="Times New Roman" w:cs="Arial"/>
          <w:sz w:val="28"/>
          <w:szCs w:val="28"/>
        </w:rPr>
        <w:softHyphen/>
        <w:t>вых поручений в случае ликвидации банка получателя (взыскателя) или отсутствия информации о местонахождении получателя средств (взыскателя) они подлежат хранению вместе с юридическим делом клиента,</w:t>
      </w:r>
      <w:r w:rsidR="00DA5FF9">
        <w:rPr>
          <w:rFonts w:ascii="Times New Roman" w:hAnsi="Times New Roman" w:cs="Arial"/>
          <w:sz w:val="28"/>
          <w:szCs w:val="28"/>
        </w:rPr>
        <w:t xml:space="preserve"> </w:t>
      </w:r>
      <w:r w:rsidRPr="00077FE8">
        <w:rPr>
          <w:rFonts w:ascii="Times New Roman" w:hAnsi="Times New Roman" w:cs="Arial"/>
          <w:sz w:val="28"/>
          <w:szCs w:val="28"/>
        </w:rPr>
        <w:t>счет которого закрывается(п.2.20Положения №2-П)</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Банк обязан сообщить об откры</w:t>
      </w:r>
      <w:r w:rsidR="00DA5FF9">
        <w:rPr>
          <w:rFonts w:ascii="Times New Roman" w:hAnsi="Times New Roman" w:cs="Arial"/>
          <w:sz w:val="28"/>
          <w:szCs w:val="28"/>
        </w:rPr>
        <w:t>тии или закрытии счета организа</w:t>
      </w:r>
      <w:r w:rsidRPr="00077FE8">
        <w:rPr>
          <w:rFonts w:ascii="Times New Roman" w:hAnsi="Times New Roman" w:cs="Arial"/>
          <w:sz w:val="28"/>
          <w:szCs w:val="28"/>
        </w:rPr>
        <w:t>ции или индивидуального предприни</w:t>
      </w:r>
      <w:r w:rsidR="00DA5FF9">
        <w:rPr>
          <w:rFonts w:ascii="Times New Roman" w:hAnsi="Times New Roman" w:cs="Arial"/>
          <w:sz w:val="28"/>
          <w:szCs w:val="28"/>
        </w:rPr>
        <w:t>мателя в налоговый орган по мес</w:t>
      </w:r>
      <w:r w:rsidRPr="00077FE8">
        <w:rPr>
          <w:rFonts w:ascii="Times New Roman" w:hAnsi="Times New Roman" w:cs="Arial"/>
          <w:sz w:val="28"/>
          <w:szCs w:val="28"/>
        </w:rPr>
        <w:t xml:space="preserve">ту их учета в пятидневный срок со дня соответствующего открытия или закрытия такого счета (п. 1 ст. 86 НК РФ). Форма сообщения банка налоговому органу об открытии (закрытии) банковского счета установлена приказом МНС России от 13.12.2006 № САЭ-3-09/861@ (см. приложение № </w:t>
      </w:r>
      <w:r w:rsidRPr="00077FE8">
        <w:rPr>
          <w:rFonts w:ascii="Times New Roman" w:hAnsi="Times New Roman" w:cs="Arial"/>
          <w:iCs/>
          <w:sz w:val="28"/>
          <w:szCs w:val="28"/>
          <w:lang w:val="en-US"/>
        </w:rPr>
        <w:t>I</w:t>
      </w:r>
      <w:r w:rsidRPr="00077FE8">
        <w:rPr>
          <w:rFonts w:ascii="Times New Roman" w:hAnsi="Times New Roman" w:cs="Arial"/>
          <w:iCs/>
          <w:sz w:val="28"/>
          <w:szCs w:val="28"/>
        </w:rPr>
        <w:t xml:space="preserve"> </w:t>
      </w:r>
      <w:r w:rsidRPr="00077FE8">
        <w:rPr>
          <w:rFonts w:ascii="Times New Roman" w:hAnsi="Times New Roman" w:cs="Arial"/>
          <w:sz w:val="28"/>
          <w:szCs w:val="28"/>
        </w:rPr>
        <w:t>к данному приказу).</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п. 2 ст. 23 НК РФ организации и индивидуальные пред</w:t>
      </w:r>
      <w:r w:rsidRPr="00077FE8">
        <w:rPr>
          <w:rFonts w:ascii="Times New Roman" w:hAnsi="Times New Roman" w:cs="Arial"/>
          <w:sz w:val="28"/>
          <w:szCs w:val="28"/>
        </w:rPr>
        <w:softHyphen/>
        <w:t>приниматели обязаны в десятидневный срок письменно сообщить в налоговые органы о закрытии счетов (в произвольной форме).</w:t>
      </w:r>
    </w:p>
    <w:p w:rsidR="002341A5" w:rsidRPr="00077FE8" w:rsidRDefault="002341A5" w:rsidP="002D2D66">
      <w:pPr>
        <w:pStyle w:val="14"/>
        <w:spacing w:line="360" w:lineRule="auto"/>
        <w:ind w:firstLine="709"/>
        <w:jc w:val="both"/>
        <w:rPr>
          <w:rFonts w:ascii="Times New Roman" w:hAnsi="Times New Roman" w:cs="Arial"/>
          <w:bCs/>
          <w:sz w:val="28"/>
          <w:szCs w:val="28"/>
        </w:rPr>
      </w:pPr>
      <w:r w:rsidRPr="00077FE8">
        <w:rPr>
          <w:rFonts w:ascii="Times New Roman" w:hAnsi="Times New Roman" w:cs="Arial"/>
          <w:sz w:val="28"/>
          <w:szCs w:val="28"/>
        </w:rPr>
        <w:t>ООО</w:t>
      </w:r>
      <w:r w:rsidRPr="00077FE8">
        <w:rPr>
          <w:rFonts w:ascii="Times New Roman" w:hAnsi="Times New Roman" w:cs="Arial"/>
          <w:bCs/>
          <w:sz w:val="28"/>
          <w:szCs w:val="28"/>
        </w:rPr>
        <w:t xml:space="preserve"> </w:t>
      </w:r>
      <w:r w:rsidRPr="00077FE8">
        <w:rPr>
          <w:rFonts w:ascii="Times New Roman" w:hAnsi="Times New Roman" w:cs="Arial"/>
          <w:sz w:val="28"/>
          <w:szCs w:val="28"/>
        </w:rPr>
        <w:t>ПКФ «Славита и К» закупает материалы ( полушерстяную пряжу) для производства своих изделий в Республике Белоруссия у ОАО «Полесье». Расчеты между ООО ПКФ «Славита и К» и ОАО «Полесье» в ведутся в иностранной валюте.</w:t>
      </w:r>
      <w:r w:rsidR="00077FE8" w:rsidRPr="00077FE8">
        <w:rPr>
          <w:rFonts w:ascii="Times New Roman" w:hAnsi="Times New Roman" w:cs="Arial"/>
          <w:sz w:val="28"/>
          <w:szCs w:val="28"/>
        </w:rPr>
        <w:t xml:space="preserve"> </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Согласно п. 1 ст. 8 Федерального закона от 21.11.96 № 129-ФЗ «О бухгалтерском учете» (далее — З</w:t>
      </w:r>
      <w:r w:rsidR="00DA5FF9">
        <w:rPr>
          <w:rFonts w:ascii="Times New Roman" w:hAnsi="Times New Roman" w:cs="Arial"/>
          <w:sz w:val="28"/>
          <w:szCs w:val="28"/>
        </w:rPr>
        <w:t>акон о бухгалтерском учете) бух</w:t>
      </w:r>
      <w:r w:rsidRPr="00077FE8">
        <w:rPr>
          <w:rFonts w:ascii="Times New Roman" w:hAnsi="Times New Roman" w:cs="Arial"/>
          <w:sz w:val="28"/>
          <w:szCs w:val="28"/>
        </w:rPr>
        <w:t>галтерский учет имущества, обязательств и хозяйственных операций организаций ведется в валюте Российской Федерации - в рублях. Операции в иностранной валюте на террито</w:t>
      </w:r>
      <w:r w:rsidR="00DA5FF9">
        <w:rPr>
          <w:rFonts w:ascii="Times New Roman" w:hAnsi="Times New Roman" w:cs="Arial"/>
          <w:sz w:val="28"/>
          <w:szCs w:val="28"/>
        </w:rPr>
        <w:t>рии Российской Феде</w:t>
      </w:r>
      <w:r w:rsidRPr="00077FE8">
        <w:rPr>
          <w:rFonts w:ascii="Times New Roman" w:hAnsi="Times New Roman" w:cs="Arial"/>
          <w:sz w:val="28"/>
          <w:szCs w:val="28"/>
        </w:rPr>
        <w:t>рации осуществляются в соответс</w:t>
      </w:r>
      <w:r w:rsidR="00DA5FF9">
        <w:rPr>
          <w:rFonts w:ascii="Times New Roman" w:hAnsi="Times New Roman" w:cs="Arial"/>
          <w:sz w:val="28"/>
          <w:szCs w:val="28"/>
        </w:rPr>
        <w:t>твии с действующим законодатель</w:t>
      </w:r>
      <w:r w:rsidRPr="00077FE8">
        <w:rPr>
          <w:rFonts w:ascii="Times New Roman" w:hAnsi="Times New Roman" w:cs="Arial"/>
          <w:sz w:val="28"/>
          <w:szCs w:val="28"/>
        </w:rPr>
        <w:t>ством, постановлениями Правите</w:t>
      </w:r>
      <w:r w:rsidR="00DA5FF9">
        <w:rPr>
          <w:rFonts w:ascii="Times New Roman" w:hAnsi="Times New Roman" w:cs="Arial"/>
          <w:sz w:val="28"/>
          <w:szCs w:val="28"/>
        </w:rPr>
        <w:t>льства РФ, указаниями Банка Рос</w:t>
      </w:r>
      <w:r w:rsidRPr="00077FE8">
        <w:rPr>
          <w:rFonts w:ascii="Times New Roman" w:hAnsi="Times New Roman" w:cs="Arial"/>
          <w:sz w:val="28"/>
          <w:szCs w:val="28"/>
        </w:rPr>
        <w:t>сии. Купля-продажа иностранной валюты и чеков (в том числе дорож</w:t>
      </w:r>
      <w:r w:rsidRPr="00077FE8">
        <w:rPr>
          <w:rFonts w:ascii="Times New Roman" w:hAnsi="Times New Roman" w:cs="Arial"/>
          <w:sz w:val="28"/>
          <w:szCs w:val="28"/>
        </w:rPr>
        <w:softHyphen/>
        <w:t xml:space="preserve">ных), номинальная стоимость которых указана в </w:t>
      </w:r>
      <w:r w:rsidR="00DA5FF9">
        <w:rPr>
          <w:rFonts w:ascii="Times New Roman" w:hAnsi="Times New Roman" w:cs="Arial"/>
          <w:sz w:val="28"/>
          <w:szCs w:val="28"/>
        </w:rPr>
        <w:t>иностранной валю</w:t>
      </w:r>
      <w:r w:rsidRPr="00077FE8">
        <w:rPr>
          <w:rFonts w:ascii="Times New Roman" w:hAnsi="Times New Roman" w:cs="Arial"/>
          <w:sz w:val="28"/>
          <w:szCs w:val="28"/>
        </w:rPr>
        <w:t>те, в России производится только через уполномоченные банки.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Резиденты вправе без ограничений открывать в уполномоченных банках банковские счета (банковские вклады) в иностранной валюте.</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При осуществлении валютных операций расчеты производятся юридическими лицами - резидентами через банковские счета в упол</w:t>
      </w:r>
      <w:r w:rsidRPr="00077FE8">
        <w:rPr>
          <w:rFonts w:ascii="Times New Roman" w:hAnsi="Times New Roman" w:cs="Arial"/>
          <w:sz w:val="28"/>
          <w:szCs w:val="28"/>
        </w:rPr>
        <w:softHyphen/>
        <w:t>номоченных банках, порядок открытия и ведения которых устанавли</w:t>
      </w:r>
      <w:r w:rsidRPr="00077FE8">
        <w:rPr>
          <w:rFonts w:ascii="Times New Roman" w:hAnsi="Times New Roman" w:cs="Arial"/>
          <w:sz w:val="28"/>
          <w:szCs w:val="28"/>
        </w:rPr>
        <w:softHyphen/>
        <w:t>вается Банком России. Расчеты при осуществлении валютных опера</w:t>
      </w:r>
      <w:r w:rsidRPr="00077FE8">
        <w:rPr>
          <w:rFonts w:ascii="Times New Roman" w:hAnsi="Times New Roman" w:cs="Arial"/>
          <w:sz w:val="28"/>
          <w:szCs w:val="28"/>
        </w:rPr>
        <w:softHyphen/>
        <w:t>ций могут производиться юридическими лицами - резидентами через счета, открытые в соответствии со ст. 12 Федерального закона от 10.12.2003 № 173-ФЗ «О валютном регулировании и валютном кон</w:t>
      </w:r>
      <w:r w:rsidRPr="00077FE8">
        <w:rPr>
          <w:rFonts w:ascii="Times New Roman" w:hAnsi="Times New Roman" w:cs="Arial"/>
          <w:sz w:val="28"/>
          <w:szCs w:val="28"/>
        </w:rPr>
        <w:softHyphen/>
        <w:t>троле» (далее - Закон № 173-ФЗ) в банках за пределами территории Российской Федерации, за счет средств, зачисленных на эти счета.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Бухгалтерский учет по валютным счетам организации и операциям в иностранной валюте ведется в рублях на основании пересчета ино</w:t>
      </w:r>
      <w:r w:rsidRPr="00077FE8">
        <w:rPr>
          <w:rFonts w:ascii="Times New Roman" w:hAnsi="Times New Roman" w:cs="Arial"/>
          <w:sz w:val="28"/>
          <w:szCs w:val="28"/>
        </w:rPr>
        <w:softHyphen/>
        <w:t>странной валюты по курсу Банка России на дату совершения опера</w:t>
      </w:r>
      <w:r w:rsidRPr="00077FE8">
        <w:rPr>
          <w:rFonts w:ascii="Times New Roman" w:hAnsi="Times New Roman" w:cs="Arial"/>
          <w:sz w:val="28"/>
          <w:szCs w:val="28"/>
        </w:rPr>
        <w:softHyphen/>
        <w:t>ции (п. 2 ст. 11 Закона о бухгалтерском учете).</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Стоимость активов и обязательств (денежных знаков в кассе органи</w:t>
      </w:r>
      <w:r w:rsidRPr="00077FE8">
        <w:rPr>
          <w:rFonts w:ascii="Times New Roman" w:hAnsi="Times New Roman" w:cs="Arial"/>
          <w:sz w:val="28"/>
          <w:szCs w:val="28"/>
        </w:rPr>
        <w:softHyphen/>
        <w:t>зации, средств на банковских счетах (банковских вкладах), денежных и платежных документов, финансовых вложений, средств в расчетах, а также других активов и обязательств организации), выраженная в иностранной валюте, для отражения в бухгалтерском учете и бухгалтерской отчетности подлежит пересчету в рубли (п. 4 Положения по бухгалтерскому учету «Учет активов и обязательств, стоимость которых выражена в иностранной валюте» ПБУ 3/2006, утвержденного прика</w:t>
      </w:r>
      <w:r w:rsidRPr="00077FE8">
        <w:rPr>
          <w:rFonts w:ascii="Times New Roman" w:hAnsi="Times New Roman" w:cs="Arial"/>
          <w:sz w:val="28"/>
          <w:szCs w:val="28"/>
        </w:rPr>
        <w:softHyphen/>
        <w:t>зом Минфина России от 27.11.2006 № 154н, далее - ПБУ 3/2006). Пересчет выраженной в иностранной валюте стоимости активов и обя</w:t>
      </w:r>
      <w:r w:rsidRPr="00077FE8">
        <w:rPr>
          <w:rFonts w:ascii="Times New Roman" w:hAnsi="Times New Roman" w:cs="Arial"/>
          <w:sz w:val="28"/>
          <w:szCs w:val="28"/>
        </w:rPr>
        <w:softHyphen/>
        <w:t>зательств в рубли производится по курсу Банка России, действующему на дату совершения операции в иностранной валюте (п. 5 ПБУ 3/2006).</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связи с изменением курса иностранной валюты к рублю возни</w:t>
      </w:r>
      <w:r w:rsidRPr="00077FE8">
        <w:rPr>
          <w:rFonts w:ascii="Times New Roman" w:hAnsi="Times New Roman" w:cs="Arial"/>
          <w:sz w:val="28"/>
          <w:szCs w:val="28"/>
        </w:rPr>
        <w:softHyphen/>
        <w:t>кают курсовые разницы</w:t>
      </w:r>
      <w:r w:rsidRPr="00077FE8">
        <w:rPr>
          <w:rFonts w:ascii="Times New Roman" w:hAnsi="Times New Roman" w:cs="Arial"/>
          <w:bCs/>
          <w:sz w:val="28"/>
          <w:szCs w:val="28"/>
        </w:rPr>
        <w:t xml:space="preserve">. </w:t>
      </w:r>
      <w:r w:rsidRPr="00077FE8">
        <w:rPr>
          <w:rFonts w:ascii="Times New Roman" w:hAnsi="Times New Roman" w:cs="Arial"/>
          <w:sz w:val="28"/>
          <w:szCs w:val="28"/>
        </w:rPr>
        <w:t>Курсовая разница может быть как положи</w:t>
      </w:r>
      <w:r w:rsidRPr="00077FE8">
        <w:rPr>
          <w:rFonts w:ascii="Times New Roman" w:hAnsi="Times New Roman" w:cs="Arial"/>
          <w:sz w:val="28"/>
          <w:szCs w:val="28"/>
        </w:rPr>
        <w:softHyphen/>
        <w:t>тельной, так и отрицательной.</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Положительные курсовые разницы возникают при увеличении рублевого эквивалента иностранной валюты или пересчета активов и обязательств на разные отчетные даты в активе баланса.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Отрицательные курсовые разницы возникают при увеличении руб</w:t>
      </w:r>
      <w:r w:rsidRPr="00077FE8">
        <w:rPr>
          <w:rFonts w:ascii="Times New Roman" w:hAnsi="Times New Roman" w:cs="Arial"/>
          <w:sz w:val="28"/>
          <w:szCs w:val="28"/>
        </w:rPr>
        <w:softHyphen/>
        <w:t>левого эквивалента валюты в пассиве баланса без соответствующего увеличения актива.</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В бухгалтерском учете курсовые валютные разницы отражаются на счете 91 «Прочие доходы и расходы» как прочие доходы и расходы (п. 13 ПБУ 3/2006). Курсовые валютные разницы, возникающие при формировании уставного капитала в иностранной валюте, признают</w:t>
      </w:r>
      <w:r w:rsidRPr="00077FE8">
        <w:rPr>
          <w:rFonts w:ascii="Times New Roman" w:hAnsi="Times New Roman" w:cs="Arial"/>
          <w:sz w:val="28"/>
          <w:szCs w:val="28"/>
        </w:rPr>
        <w:softHyphen/>
        <w:t>ся эмиссионными доходами и учитываются на счете 83 «Добавочный капитал» (п. 14 ПБУ 3/2006).</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Дата совершения операций в иностранной валюте в соответствии с ПБУ 3/2006 представим в таблице 13.</w:t>
      </w:r>
    </w:p>
    <w:p w:rsidR="002341A5" w:rsidRPr="00077FE8" w:rsidRDefault="002341A5" w:rsidP="002D2D66">
      <w:pPr>
        <w:pStyle w:val="14"/>
        <w:spacing w:line="360" w:lineRule="auto"/>
        <w:ind w:firstLine="709"/>
        <w:jc w:val="both"/>
        <w:rPr>
          <w:rFonts w:ascii="Times New Roman" w:hAnsi="Times New Roman"/>
          <w:sz w:val="28"/>
          <w:szCs w:val="28"/>
        </w:rPr>
      </w:pPr>
    </w:p>
    <w:p w:rsidR="009C066D" w:rsidRDefault="002341A5" w:rsidP="009C066D">
      <w:pPr>
        <w:pStyle w:val="14"/>
        <w:spacing w:line="360" w:lineRule="auto"/>
        <w:ind w:firstLine="5529"/>
        <w:jc w:val="both"/>
        <w:rPr>
          <w:rFonts w:ascii="Times New Roman" w:hAnsi="Times New Roman"/>
          <w:sz w:val="28"/>
          <w:szCs w:val="28"/>
        </w:rPr>
      </w:pPr>
      <w:r w:rsidRPr="00077FE8">
        <w:rPr>
          <w:rFonts w:ascii="Times New Roman" w:hAnsi="Times New Roman"/>
          <w:sz w:val="28"/>
          <w:szCs w:val="28"/>
        </w:rPr>
        <w:t>Таблица 13</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операции совершаемы в иностранной валюте</w:t>
      </w:r>
    </w:p>
    <w:tbl>
      <w:tblPr>
        <w:tblW w:w="8222" w:type="dxa"/>
        <w:jc w:val="center"/>
        <w:tblLayout w:type="fixed"/>
        <w:tblLook w:val="0000" w:firstRow="0" w:lastRow="0" w:firstColumn="0" w:lastColumn="0" w:noHBand="0" w:noVBand="0"/>
      </w:tblPr>
      <w:tblGrid>
        <w:gridCol w:w="505"/>
        <w:gridCol w:w="7717"/>
      </w:tblGrid>
      <w:tr w:rsidR="002341A5" w:rsidRPr="009C066D" w:rsidTr="009C066D">
        <w:trPr>
          <w:jc w:val="center"/>
        </w:trPr>
        <w:tc>
          <w:tcPr>
            <w:tcW w:w="559" w:type="dxa"/>
            <w:tcBorders>
              <w:top w:val="single" w:sz="4" w:space="0" w:color="000000"/>
              <w:left w:val="single" w:sz="4" w:space="0" w:color="000000"/>
              <w:bottom w:val="single" w:sz="4" w:space="0" w:color="000000"/>
            </w:tcBorders>
          </w:tcPr>
          <w:p w:rsidR="002341A5" w:rsidRPr="009C066D" w:rsidRDefault="002341A5" w:rsidP="009C066D">
            <w:pPr>
              <w:pStyle w:val="14"/>
              <w:snapToGrid w:val="0"/>
              <w:spacing w:line="360" w:lineRule="auto"/>
              <w:jc w:val="both"/>
              <w:rPr>
                <w:rFonts w:ascii="Times New Roman" w:hAnsi="Times New Roman"/>
                <w:szCs w:val="28"/>
              </w:rPr>
            </w:pPr>
          </w:p>
        </w:tc>
        <w:tc>
          <w:tcPr>
            <w:tcW w:w="9206" w:type="dxa"/>
            <w:tcBorders>
              <w:top w:val="single" w:sz="4" w:space="0" w:color="000000"/>
              <w:left w:val="single" w:sz="4" w:space="0" w:color="000000"/>
              <w:bottom w:val="single" w:sz="4" w:space="0" w:color="000000"/>
              <w:right w:val="single" w:sz="4" w:space="0" w:color="000000"/>
            </w:tcBorders>
          </w:tcPr>
          <w:p w:rsidR="002341A5" w:rsidRPr="009C066D" w:rsidRDefault="00077FE8" w:rsidP="009C066D">
            <w:pPr>
              <w:pStyle w:val="14"/>
              <w:snapToGrid w:val="0"/>
              <w:spacing w:line="360" w:lineRule="auto"/>
              <w:jc w:val="both"/>
              <w:rPr>
                <w:rFonts w:ascii="Times New Roman" w:hAnsi="Times New Roman"/>
                <w:szCs w:val="28"/>
              </w:rPr>
            </w:pPr>
            <w:r w:rsidRPr="009C066D">
              <w:rPr>
                <w:rFonts w:ascii="Times New Roman" w:hAnsi="Times New Roman"/>
                <w:szCs w:val="28"/>
              </w:rPr>
              <w:t xml:space="preserve"> </w:t>
            </w:r>
            <w:r w:rsidR="002341A5" w:rsidRPr="009C066D">
              <w:rPr>
                <w:rFonts w:ascii="Times New Roman" w:hAnsi="Times New Roman"/>
                <w:szCs w:val="28"/>
              </w:rPr>
              <w:t xml:space="preserve">Операции </w:t>
            </w:r>
          </w:p>
        </w:tc>
      </w:tr>
      <w:tr w:rsidR="002341A5" w:rsidRPr="009C066D" w:rsidTr="009C066D">
        <w:trPr>
          <w:jc w:val="center"/>
        </w:trPr>
        <w:tc>
          <w:tcPr>
            <w:tcW w:w="559" w:type="dxa"/>
            <w:tcBorders>
              <w:left w:val="single" w:sz="4" w:space="0" w:color="000000"/>
              <w:bottom w:val="single" w:sz="4" w:space="0" w:color="000000"/>
            </w:tcBorders>
          </w:tcPr>
          <w:p w:rsidR="002341A5" w:rsidRPr="009C066D" w:rsidRDefault="002341A5" w:rsidP="009C066D">
            <w:pPr>
              <w:pStyle w:val="14"/>
              <w:snapToGrid w:val="0"/>
              <w:spacing w:line="360" w:lineRule="auto"/>
              <w:jc w:val="both"/>
              <w:rPr>
                <w:rFonts w:ascii="Times New Roman" w:hAnsi="Times New Roman"/>
                <w:szCs w:val="28"/>
              </w:rPr>
            </w:pPr>
            <w:r w:rsidRPr="009C066D">
              <w:rPr>
                <w:rFonts w:ascii="Times New Roman" w:hAnsi="Times New Roman"/>
                <w:szCs w:val="28"/>
              </w:rPr>
              <w:t>1</w:t>
            </w:r>
          </w:p>
        </w:tc>
        <w:tc>
          <w:tcPr>
            <w:tcW w:w="9206" w:type="dxa"/>
            <w:tcBorders>
              <w:left w:val="single" w:sz="4" w:space="0" w:color="000000"/>
              <w:bottom w:val="single" w:sz="4" w:space="0" w:color="000000"/>
              <w:right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по банковским операциям на валютных счетах — как дата зачис</w:t>
            </w:r>
            <w:r w:rsidRPr="009C066D">
              <w:rPr>
                <w:rFonts w:ascii="Times New Roman" w:hAnsi="Times New Roman" w:cs="Arial"/>
                <w:szCs w:val="28"/>
              </w:rPr>
              <w:softHyphen/>
              <w:t>ления денежных средств на валютный счет или их списания с валют</w:t>
            </w:r>
            <w:r w:rsidRPr="009C066D">
              <w:rPr>
                <w:rFonts w:ascii="Times New Roman" w:hAnsi="Times New Roman" w:cs="Arial"/>
                <w:szCs w:val="28"/>
              </w:rPr>
              <w:softHyphen/>
              <w:t>ного счета организации в кредитной организации;</w:t>
            </w:r>
          </w:p>
        </w:tc>
      </w:tr>
      <w:tr w:rsidR="002341A5" w:rsidRPr="009C066D" w:rsidTr="009C066D">
        <w:trPr>
          <w:jc w:val="center"/>
        </w:trPr>
        <w:tc>
          <w:tcPr>
            <w:tcW w:w="559" w:type="dxa"/>
            <w:tcBorders>
              <w:left w:val="single" w:sz="4" w:space="0" w:color="000000"/>
              <w:bottom w:val="single" w:sz="4" w:space="0" w:color="000000"/>
            </w:tcBorders>
          </w:tcPr>
          <w:p w:rsidR="002341A5" w:rsidRPr="009C066D" w:rsidRDefault="002341A5" w:rsidP="009C066D">
            <w:pPr>
              <w:pStyle w:val="14"/>
              <w:snapToGrid w:val="0"/>
              <w:spacing w:line="360" w:lineRule="auto"/>
              <w:jc w:val="both"/>
              <w:rPr>
                <w:rFonts w:ascii="Times New Roman" w:hAnsi="Times New Roman"/>
                <w:szCs w:val="28"/>
              </w:rPr>
            </w:pPr>
            <w:r w:rsidRPr="009C066D">
              <w:rPr>
                <w:rFonts w:ascii="Times New Roman" w:hAnsi="Times New Roman"/>
                <w:szCs w:val="28"/>
              </w:rPr>
              <w:t>2</w:t>
            </w:r>
          </w:p>
        </w:tc>
        <w:tc>
          <w:tcPr>
            <w:tcW w:w="9206" w:type="dxa"/>
            <w:tcBorders>
              <w:left w:val="single" w:sz="4" w:space="0" w:color="000000"/>
              <w:bottom w:val="single" w:sz="4" w:space="0" w:color="000000"/>
              <w:right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по кассовым операциям с иностранной валютой - как дата оприходования денежных знаков в кассу организации или выдачи денежных знаков из кассы организации;</w:t>
            </w:r>
          </w:p>
        </w:tc>
      </w:tr>
      <w:tr w:rsidR="002341A5" w:rsidRPr="009C066D" w:rsidTr="009C066D">
        <w:trPr>
          <w:jc w:val="center"/>
        </w:trPr>
        <w:tc>
          <w:tcPr>
            <w:tcW w:w="559" w:type="dxa"/>
            <w:tcBorders>
              <w:left w:val="single" w:sz="4" w:space="0" w:color="000000"/>
              <w:bottom w:val="single" w:sz="4" w:space="0" w:color="000000"/>
            </w:tcBorders>
          </w:tcPr>
          <w:p w:rsidR="002341A5" w:rsidRPr="009C066D" w:rsidRDefault="002341A5" w:rsidP="009C066D">
            <w:pPr>
              <w:pStyle w:val="14"/>
              <w:snapToGrid w:val="0"/>
              <w:spacing w:line="360" w:lineRule="auto"/>
              <w:jc w:val="both"/>
              <w:rPr>
                <w:rFonts w:ascii="Times New Roman" w:hAnsi="Times New Roman"/>
                <w:szCs w:val="28"/>
              </w:rPr>
            </w:pPr>
            <w:r w:rsidRPr="009C066D">
              <w:rPr>
                <w:rFonts w:ascii="Times New Roman" w:hAnsi="Times New Roman"/>
                <w:szCs w:val="28"/>
              </w:rPr>
              <w:t>3</w:t>
            </w:r>
          </w:p>
        </w:tc>
        <w:tc>
          <w:tcPr>
            <w:tcW w:w="9206" w:type="dxa"/>
            <w:tcBorders>
              <w:left w:val="single" w:sz="4" w:space="0" w:color="000000"/>
              <w:bottom w:val="single" w:sz="4" w:space="0" w:color="000000"/>
              <w:right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по доходам организации в иностранной валюте — как дата при</w:t>
            </w:r>
            <w:r w:rsidRPr="009C066D">
              <w:rPr>
                <w:rFonts w:ascii="Times New Roman" w:hAnsi="Times New Roman" w:cs="Arial"/>
                <w:szCs w:val="28"/>
              </w:rPr>
              <w:softHyphen/>
              <w:t>знания доходов организации в иностранной валюте;</w:t>
            </w:r>
          </w:p>
        </w:tc>
      </w:tr>
      <w:tr w:rsidR="002341A5" w:rsidRPr="009C066D" w:rsidTr="009C066D">
        <w:trPr>
          <w:jc w:val="center"/>
        </w:trPr>
        <w:tc>
          <w:tcPr>
            <w:tcW w:w="559" w:type="dxa"/>
            <w:tcBorders>
              <w:left w:val="single" w:sz="4" w:space="0" w:color="000000"/>
              <w:bottom w:val="single" w:sz="4" w:space="0" w:color="000000"/>
            </w:tcBorders>
          </w:tcPr>
          <w:p w:rsidR="002341A5" w:rsidRPr="009C066D" w:rsidRDefault="002341A5" w:rsidP="009C066D">
            <w:pPr>
              <w:pStyle w:val="14"/>
              <w:snapToGrid w:val="0"/>
              <w:spacing w:line="360" w:lineRule="auto"/>
              <w:jc w:val="both"/>
              <w:rPr>
                <w:rFonts w:ascii="Times New Roman" w:hAnsi="Times New Roman"/>
                <w:szCs w:val="28"/>
              </w:rPr>
            </w:pPr>
            <w:r w:rsidRPr="009C066D">
              <w:rPr>
                <w:rFonts w:ascii="Times New Roman" w:hAnsi="Times New Roman"/>
                <w:szCs w:val="28"/>
              </w:rPr>
              <w:t>4</w:t>
            </w:r>
          </w:p>
        </w:tc>
        <w:tc>
          <w:tcPr>
            <w:tcW w:w="9206" w:type="dxa"/>
            <w:tcBorders>
              <w:left w:val="single" w:sz="4" w:space="0" w:color="000000"/>
              <w:bottom w:val="single" w:sz="4" w:space="0" w:color="000000"/>
              <w:right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по расходам организации в иностранной валюте — как дата признания расходов организации в иностранной валюте;</w:t>
            </w:r>
          </w:p>
        </w:tc>
      </w:tr>
      <w:tr w:rsidR="002341A5" w:rsidRPr="009C066D" w:rsidTr="009C066D">
        <w:trPr>
          <w:jc w:val="center"/>
        </w:trPr>
        <w:tc>
          <w:tcPr>
            <w:tcW w:w="559" w:type="dxa"/>
            <w:tcBorders>
              <w:left w:val="single" w:sz="4" w:space="0" w:color="000000"/>
              <w:bottom w:val="single" w:sz="4" w:space="0" w:color="000000"/>
            </w:tcBorders>
          </w:tcPr>
          <w:p w:rsidR="002341A5" w:rsidRPr="009C066D" w:rsidRDefault="002341A5" w:rsidP="009C066D">
            <w:pPr>
              <w:pStyle w:val="14"/>
              <w:snapToGrid w:val="0"/>
              <w:spacing w:line="360" w:lineRule="auto"/>
              <w:jc w:val="both"/>
              <w:rPr>
                <w:rFonts w:ascii="Times New Roman" w:hAnsi="Times New Roman"/>
                <w:szCs w:val="28"/>
              </w:rPr>
            </w:pPr>
            <w:r w:rsidRPr="009C066D">
              <w:rPr>
                <w:rFonts w:ascii="Times New Roman" w:hAnsi="Times New Roman"/>
                <w:szCs w:val="28"/>
              </w:rPr>
              <w:t>5</w:t>
            </w:r>
          </w:p>
        </w:tc>
        <w:tc>
          <w:tcPr>
            <w:tcW w:w="9206" w:type="dxa"/>
            <w:tcBorders>
              <w:left w:val="single" w:sz="4" w:space="0" w:color="000000"/>
              <w:bottom w:val="single" w:sz="4" w:space="0" w:color="000000"/>
              <w:right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по погашению задолженности подотчетных сумм в иностранной валюте — как дата утверждения авансового отчета;</w:t>
            </w:r>
          </w:p>
        </w:tc>
      </w:tr>
      <w:tr w:rsidR="002341A5" w:rsidRPr="009C066D" w:rsidTr="009C066D">
        <w:trPr>
          <w:jc w:val="center"/>
        </w:trPr>
        <w:tc>
          <w:tcPr>
            <w:tcW w:w="559" w:type="dxa"/>
            <w:tcBorders>
              <w:left w:val="single" w:sz="4" w:space="0" w:color="000000"/>
              <w:bottom w:val="single" w:sz="4" w:space="0" w:color="000000"/>
            </w:tcBorders>
          </w:tcPr>
          <w:p w:rsidR="002341A5" w:rsidRPr="009C066D" w:rsidRDefault="002341A5" w:rsidP="009C066D">
            <w:pPr>
              <w:pStyle w:val="14"/>
              <w:snapToGrid w:val="0"/>
              <w:spacing w:line="360" w:lineRule="auto"/>
              <w:jc w:val="both"/>
              <w:rPr>
                <w:rFonts w:ascii="Times New Roman" w:hAnsi="Times New Roman"/>
                <w:szCs w:val="28"/>
              </w:rPr>
            </w:pPr>
            <w:r w:rsidRPr="009C066D">
              <w:rPr>
                <w:rFonts w:ascii="Times New Roman" w:hAnsi="Times New Roman"/>
                <w:szCs w:val="28"/>
              </w:rPr>
              <w:t>6</w:t>
            </w:r>
          </w:p>
        </w:tc>
        <w:tc>
          <w:tcPr>
            <w:tcW w:w="9206" w:type="dxa"/>
            <w:tcBorders>
              <w:left w:val="single" w:sz="4" w:space="0" w:color="000000"/>
              <w:bottom w:val="single" w:sz="4" w:space="0" w:color="000000"/>
              <w:right w:val="single" w:sz="4" w:space="0" w:color="000000"/>
            </w:tcBorders>
          </w:tcPr>
          <w:p w:rsidR="002341A5" w:rsidRPr="009C066D" w:rsidRDefault="002341A5" w:rsidP="009C066D">
            <w:pPr>
              <w:pStyle w:val="14"/>
              <w:snapToGrid w:val="0"/>
              <w:spacing w:line="360" w:lineRule="auto"/>
              <w:jc w:val="both"/>
              <w:rPr>
                <w:rFonts w:ascii="Times New Roman" w:hAnsi="Times New Roman" w:cs="Arial"/>
                <w:szCs w:val="28"/>
              </w:rPr>
            </w:pPr>
            <w:r w:rsidRPr="009C066D">
              <w:rPr>
                <w:rFonts w:ascii="Times New Roman" w:hAnsi="Times New Roman" w:cs="Arial"/>
                <w:szCs w:val="28"/>
              </w:rPr>
              <w:t>по вложениям организации в иностранной валюте во внеоборот</w:t>
            </w:r>
            <w:r w:rsidRPr="009C066D">
              <w:rPr>
                <w:rFonts w:ascii="Times New Roman" w:hAnsi="Times New Roman" w:cs="Arial"/>
                <w:szCs w:val="28"/>
              </w:rPr>
              <w:softHyphen/>
              <w:t>ные активы (основные средства, нематериальные активы и др.) — как дата признания затрат, формирующих стоимость внеоборотных активов.</w:t>
            </w:r>
          </w:p>
        </w:tc>
      </w:tr>
    </w:tbl>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Операции по валютным счетам отражаются в бухгалтерском учете на основании выписок кредитной организации и приложенных к ним денежно-расчетных документов. Бухгалтерский учет операций на валютных счетах в банках осуще</w:t>
      </w:r>
      <w:r w:rsidR="002341A5" w:rsidRPr="00077FE8">
        <w:rPr>
          <w:rFonts w:ascii="Times New Roman" w:hAnsi="Times New Roman" w:cs="Arial"/>
          <w:sz w:val="28"/>
          <w:szCs w:val="28"/>
        </w:rPr>
        <w:softHyphen/>
        <w:t>ствляется на счете 52 «Валютные счета» (пояснения к счету 52 Инст</w:t>
      </w:r>
      <w:r w:rsidR="002341A5" w:rsidRPr="00077FE8">
        <w:rPr>
          <w:rFonts w:ascii="Times New Roman" w:hAnsi="Times New Roman" w:cs="Arial"/>
          <w:sz w:val="28"/>
          <w:szCs w:val="28"/>
        </w:rPr>
        <w:softHyphen/>
        <w:t>рукции по применению Плана счетов).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К счету 52 могут быть открыты субсчета: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52-1 «Валютные счета внутри страны»,</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52-2 «Валютные счета за рубежом».</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Порядок совершения юридическими лицами - резидентами опера</w:t>
      </w:r>
      <w:r w:rsidR="002341A5" w:rsidRPr="00077FE8">
        <w:rPr>
          <w:rFonts w:ascii="Times New Roman" w:hAnsi="Times New Roman" w:cs="Arial"/>
          <w:sz w:val="28"/>
          <w:szCs w:val="28"/>
        </w:rPr>
        <w:softHyphen/>
        <w:t>ций покупки и обратной продажи купленной иностранной валюты за рубли на внутреннем валютном рынке Российской Федерации уста</w:t>
      </w:r>
      <w:r w:rsidR="002341A5" w:rsidRPr="00077FE8">
        <w:rPr>
          <w:rFonts w:ascii="Times New Roman" w:hAnsi="Times New Roman" w:cs="Arial"/>
          <w:sz w:val="28"/>
          <w:szCs w:val="28"/>
        </w:rPr>
        <w:softHyphen/>
        <w:t>навливается указаниями Банка России на основании Закона № 173-ФЗ.</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Операции покупки иностранной валюты в бухгалтерском учете отражаются проводками: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76 Кредит счета 51</w:t>
      </w:r>
      <w:r w:rsidRPr="00077FE8">
        <w:rPr>
          <w:rFonts w:ascii="Times New Roman" w:hAnsi="Times New Roman" w:cs="Arial"/>
          <w:bCs/>
          <w:sz w:val="28"/>
          <w:szCs w:val="28"/>
        </w:rPr>
        <w:t xml:space="preserve"> </w:t>
      </w:r>
      <w:r w:rsidRPr="00077FE8">
        <w:rPr>
          <w:rFonts w:ascii="Times New Roman" w:hAnsi="Times New Roman" w:cs="Arial"/>
          <w:sz w:val="28"/>
          <w:szCs w:val="28"/>
        </w:rPr>
        <w:t>— с расчетного счета перечислены денежные средств на приобретение валюты (с учетом комиссионного вознаграждения);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52 (субсчет «Специальный транзитный счет») Кредит сче</w:t>
      </w:r>
      <w:r w:rsidRPr="00077FE8">
        <w:rPr>
          <w:rFonts w:ascii="Times New Roman" w:hAnsi="Times New Roman" w:cs="Arial"/>
          <w:sz w:val="28"/>
          <w:szCs w:val="28"/>
        </w:rPr>
        <w:softHyphen/>
        <w:t>та 76 — приобретенная валюта зачислена на специальный транзитный валютный счет (в том числе комиссионное вознаграждение). Согласно пп. 6 п. 3 ст. 9 Закона № 173-ФЗ разрешается покупка иностранной валюты на валютном рынке для выплаты комиссионного вознагражде</w:t>
      </w:r>
      <w:r w:rsidRPr="00077FE8">
        <w:rPr>
          <w:rFonts w:ascii="Times New Roman" w:hAnsi="Times New Roman" w:cs="Arial"/>
          <w:sz w:val="28"/>
          <w:szCs w:val="28"/>
        </w:rPr>
        <w:softHyphen/>
        <w:t>ния в пользу уполномоченного банка. Выплата указанного комиссион</w:t>
      </w:r>
      <w:r w:rsidRPr="00077FE8">
        <w:rPr>
          <w:rFonts w:ascii="Times New Roman" w:hAnsi="Times New Roman" w:cs="Arial"/>
          <w:sz w:val="28"/>
          <w:szCs w:val="28"/>
        </w:rPr>
        <w:softHyphen/>
        <w:t>ного вознаграждения осуществляется резидентом со специального тран</w:t>
      </w:r>
      <w:r w:rsidRPr="00077FE8">
        <w:rPr>
          <w:rFonts w:ascii="Times New Roman" w:hAnsi="Times New Roman" w:cs="Arial"/>
          <w:sz w:val="28"/>
          <w:szCs w:val="28"/>
        </w:rPr>
        <w:softHyphen/>
        <w:t>зитного валютного счета в соответствии с договором об открытии теку</w:t>
      </w:r>
      <w:r w:rsidRPr="00077FE8">
        <w:rPr>
          <w:rFonts w:ascii="Times New Roman" w:hAnsi="Times New Roman" w:cs="Arial"/>
          <w:sz w:val="28"/>
          <w:szCs w:val="28"/>
        </w:rPr>
        <w:softHyphen/>
        <w:t>щего валютного счета или поручения на покупку;</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91 Кредит счета 52 (субсчет «Специальный транзитный счет»)</w:t>
      </w:r>
      <w:r w:rsidRPr="00077FE8">
        <w:rPr>
          <w:rFonts w:ascii="Times New Roman" w:hAnsi="Times New Roman" w:cs="Arial"/>
          <w:bCs/>
          <w:sz w:val="28"/>
          <w:szCs w:val="28"/>
        </w:rPr>
        <w:t xml:space="preserve"> </w:t>
      </w:r>
      <w:r w:rsidRPr="00077FE8">
        <w:rPr>
          <w:rFonts w:ascii="Times New Roman" w:hAnsi="Times New Roman" w:cs="Arial"/>
          <w:sz w:val="28"/>
          <w:szCs w:val="28"/>
        </w:rPr>
        <w:t>- за покупку валюты банком снято комиссионное вознаграждение;</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52 Кредит счета 52 (субсчет «Специальный транзитный счет») — приобретенная валюта зачислена на текущий валютный счет (за исключением комиссионного вознаграждения);</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76 (91 субсчет «Прочие доходы») Кредит счета 91 (76)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отражен доход (расход) от приобретения валюты;</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91 (субсчет «Прочие расходы») (99) Кредит счета 99 (91)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отражена прибыль (убыток) по прочим доходам и расходам.</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Продажа иностранной валюты в бухгалтерском учете отражается проводками:</w:t>
      </w:r>
    </w:p>
    <w:p w:rsidR="002341A5" w:rsidRPr="00077FE8" w:rsidRDefault="002341A5"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Дебет счета 52 (транзитный) Кредит счета 62 - поступила выручка от реализации продукции на экспорт.</w:t>
      </w:r>
    </w:p>
    <w:p w:rsidR="002341A5" w:rsidRPr="00077FE8" w:rsidRDefault="00077FE8" w:rsidP="002D2D66">
      <w:pPr>
        <w:pStyle w:val="14"/>
        <w:spacing w:line="360" w:lineRule="auto"/>
        <w:ind w:firstLine="709"/>
        <w:jc w:val="both"/>
        <w:rPr>
          <w:rFonts w:ascii="Times New Roman" w:hAnsi="Times New Roman" w:cs="Arial"/>
          <w:sz w:val="28"/>
          <w:szCs w:val="28"/>
        </w:rPr>
      </w:pPr>
      <w:r w:rsidRPr="00077FE8">
        <w:rPr>
          <w:rFonts w:ascii="Times New Roman" w:hAnsi="Times New Roman" w:cs="Arial"/>
          <w:sz w:val="28"/>
          <w:szCs w:val="28"/>
        </w:rPr>
        <w:t xml:space="preserve"> </w:t>
      </w:r>
      <w:r w:rsidR="002341A5" w:rsidRPr="00077FE8">
        <w:rPr>
          <w:rFonts w:ascii="Times New Roman" w:hAnsi="Times New Roman" w:cs="Arial"/>
          <w:sz w:val="28"/>
          <w:szCs w:val="28"/>
        </w:rPr>
        <w:t>В соответствии с п. 1 ст. 22 Закона № 173-ФЗ валютный контроль в Российской Федерации осуществляется Правительством РФ, орга</w:t>
      </w:r>
      <w:r w:rsidR="002341A5" w:rsidRPr="00077FE8">
        <w:rPr>
          <w:rFonts w:ascii="Times New Roman" w:hAnsi="Times New Roman" w:cs="Arial"/>
          <w:sz w:val="28"/>
          <w:szCs w:val="28"/>
        </w:rPr>
        <w:softHyphen/>
        <w:t>нами и агентами валютного контроля в соответствии с действующими федеральными законами.</w: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Default="002341A5" w:rsidP="009C066D">
      <w:pPr>
        <w:spacing w:line="360" w:lineRule="auto"/>
        <w:ind w:firstLine="709"/>
        <w:jc w:val="both"/>
        <w:rPr>
          <w:rFonts w:cs="Arial CYR"/>
          <w:bCs/>
          <w:sz w:val="28"/>
          <w:szCs w:val="28"/>
        </w:rPr>
      </w:pPr>
      <w:r w:rsidRPr="00077FE8">
        <w:rPr>
          <w:rFonts w:cs="Arial CYR"/>
          <w:bCs/>
          <w:sz w:val="28"/>
          <w:szCs w:val="28"/>
        </w:rPr>
        <w:t>3.</w:t>
      </w:r>
      <w:r w:rsidR="00077FE8" w:rsidRPr="00077FE8">
        <w:rPr>
          <w:rFonts w:cs="Arial CYR"/>
          <w:bCs/>
          <w:sz w:val="28"/>
          <w:szCs w:val="28"/>
        </w:rPr>
        <w:t xml:space="preserve"> </w:t>
      </w:r>
      <w:r w:rsidRPr="00077FE8">
        <w:rPr>
          <w:rFonts w:cs="Arial CYR"/>
          <w:bCs/>
          <w:sz w:val="28"/>
          <w:szCs w:val="28"/>
        </w:rPr>
        <w:t>ТЕХНИКА СОСТАВЛЕНИЯ ОТЧЕТА О ДВИЖЕНИИ</w:t>
      </w:r>
      <w:r w:rsidR="009C066D">
        <w:rPr>
          <w:rFonts w:cs="Arial CYR"/>
          <w:bCs/>
          <w:sz w:val="28"/>
          <w:szCs w:val="28"/>
        </w:rPr>
        <w:t xml:space="preserve"> </w:t>
      </w:r>
      <w:r w:rsidRPr="00077FE8">
        <w:rPr>
          <w:rFonts w:cs="Arial CYR"/>
          <w:bCs/>
          <w:sz w:val="28"/>
          <w:szCs w:val="28"/>
        </w:rPr>
        <w:t>ДЕНЕЖНЫХ СРЕДСТВ В ООО ПКФ «СЛАВИТА И К»</w:t>
      </w:r>
    </w:p>
    <w:p w:rsidR="009C066D" w:rsidRPr="00077FE8" w:rsidRDefault="009C066D" w:rsidP="009C066D">
      <w:pPr>
        <w:spacing w:line="360" w:lineRule="auto"/>
        <w:ind w:firstLine="709"/>
        <w:jc w:val="both"/>
        <w:rPr>
          <w:rFonts w:cs="Arial CYR"/>
          <w:bCs/>
          <w:sz w:val="28"/>
          <w:szCs w:val="28"/>
        </w:rPr>
      </w:pPr>
    </w:p>
    <w:p w:rsidR="002341A5" w:rsidRPr="00077FE8" w:rsidRDefault="002341A5" w:rsidP="009C066D">
      <w:pPr>
        <w:pStyle w:val="14"/>
        <w:numPr>
          <w:ilvl w:val="1"/>
          <w:numId w:val="7"/>
        </w:numPr>
        <w:tabs>
          <w:tab w:val="clear" w:pos="2055"/>
          <w:tab w:val="num" w:pos="1418"/>
          <w:tab w:val="left" w:pos="4110"/>
        </w:tabs>
        <w:spacing w:line="360" w:lineRule="auto"/>
        <w:ind w:left="0" w:firstLine="709"/>
        <w:jc w:val="both"/>
        <w:rPr>
          <w:rFonts w:ascii="Times New Roman" w:hAnsi="Times New Roman"/>
          <w:sz w:val="28"/>
          <w:szCs w:val="28"/>
        </w:rPr>
      </w:pPr>
      <w:r w:rsidRPr="00077FE8">
        <w:rPr>
          <w:rFonts w:ascii="Times New Roman" w:hAnsi="Times New Roman"/>
          <w:sz w:val="28"/>
          <w:szCs w:val="28"/>
        </w:rPr>
        <w:t xml:space="preserve"> Движение денежных средств по текущей деятельности</w:t>
      </w:r>
    </w:p>
    <w:p w:rsidR="002341A5" w:rsidRPr="00077FE8" w:rsidRDefault="002341A5" w:rsidP="002D2D66">
      <w:pPr>
        <w:pStyle w:val="14"/>
        <w:spacing w:line="360" w:lineRule="auto"/>
        <w:ind w:firstLine="709"/>
        <w:jc w:val="both"/>
        <w:rPr>
          <w:rFonts w:ascii="Times New Roman" w:hAnsi="Times New Roman" w:cs="Times New Roman CYR"/>
          <w:sz w:val="28"/>
          <w:szCs w:val="28"/>
        </w:rPr>
      </w:pPr>
    </w:p>
    <w:p w:rsidR="002341A5" w:rsidRPr="00077FE8" w:rsidRDefault="002341A5" w:rsidP="002D2D66">
      <w:pPr>
        <w:pStyle w:val="14"/>
        <w:spacing w:line="360" w:lineRule="auto"/>
        <w:ind w:firstLine="709"/>
        <w:jc w:val="both"/>
        <w:rPr>
          <w:rFonts w:ascii="Times New Roman" w:hAnsi="Times New Roman" w:cs="Arial CYR"/>
          <w:sz w:val="28"/>
          <w:szCs w:val="28"/>
        </w:rPr>
      </w:pPr>
      <w:r w:rsidRPr="00077FE8">
        <w:rPr>
          <w:rFonts w:ascii="Times New Roman" w:hAnsi="Times New Roman" w:cs="Arial CYR"/>
          <w:sz w:val="28"/>
          <w:szCs w:val="28"/>
        </w:rPr>
        <w:t>Рассмотрим особенности отражения данных о наличии денежных средств в бухгалтерской отчетности. Начнем с того, что при составлении отчетности во внимание берутся все суммы, числящиеся на субсчетах одного счета. При составлении отчетности нужно помнить и об особенностях учета на ООО ПКФ «Славита и К».</w:t>
      </w:r>
    </w:p>
    <w:p w:rsidR="002341A5" w:rsidRPr="00077FE8" w:rsidRDefault="002341A5" w:rsidP="002D2D66">
      <w:pPr>
        <w:pStyle w:val="14"/>
        <w:spacing w:line="360" w:lineRule="auto"/>
        <w:ind w:firstLine="709"/>
        <w:jc w:val="both"/>
        <w:rPr>
          <w:rFonts w:ascii="Times New Roman" w:hAnsi="Times New Roman" w:cs="Arial CYR"/>
          <w:sz w:val="28"/>
          <w:szCs w:val="28"/>
        </w:rPr>
      </w:pPr>
      <w:r w:rsidRPr="00077FE8">
        <w:rPr>
          <w:rFonts w:ascii="Times New Roman" w:hAnsi="Times New Roman" w:cs="Arial CYR"/>
          <w:sz w:val="28"/>
          <w:szCs w:val="28"/>
        </w:rPr>
        <w:t>Построение учета на ООО ПКФ «Славита и К» строится по следующей общей схеме. Данные первичных документов служат основанием для составления регистров учета - чаще всего журна</w:t>
      </w:r>
      <w:r w:rsidRPr="00077FE8">
        <w:rPr>
          <w:rFonts w:ascii="Times New Roman" w:hAnsi="Times New Roman" w:cs="Arial CYR"/>
          <w:sz w:val="28"/>
          <w:szCs w:val="28"/>
        </w:rPr>
        <w:softHyphen/>
        <w:t>лов-ордеров, в которых отражается ежедневное движение сумм по счету. На основании журналов-ордеров формируется Главная книга,</w:t>
      </w:r>
      <w:r w:rsidR="00077FE8" w:rsidRPr="00077FE8">
        <w:rPr>
          <w:rFonts w:ascii="Times New Roman" w:hAnsi="Times New Roman" w:cs="Arial CYR"/>
          <w:sz w:val="28"/>
          <w:szCs w:val="28"/>
        </w:rPr>
        <w:t xml:space="preserve"> </w:t>
      </w:r>
      <w:r w:rsidRPr="00077FE8">
        <w:rPr>
          <w:rFonts w:ascii="Times New Roman" w:hAnsi="Times New Roman" w:cs="Arial CYR"/>
          <w:sz w:val="28"/>
          <w:szCs w:val="28"/>
        </w:rPr>
        <w:t>в которой в разрезе корреспондирующих счетов делаются уже не ежедневные, а помесячные записи. В свою очередь, данные Главной книги служат основанием для</w:t>
      </w:r>
      <w:r w:rsidR="00077FE8" w:rsidRPr="00077FE8">
        <w:rPr>
          <w:rFonts w:ascii="Times New Roman" w:hAnsi="Times New Roman" w:cs="Arial CYR"/>
          <w:sz w:val="28"/>
          <w:szCs w:val="28"/>
        </w:rPr>
        <w:t xml:space="preserve"> </w:t>
      </w:r>
      <w:r w:rsidRPr="00077FE8">
        <w:rPr>
          <w:rFonts w:ascii="Times New Roman" w:hAnsi="Times New Roman" w:cs="Arial CYR"/>
          <w:sz w:val="28"/>
          <w:szCs w:val="28"/>
        </w:rPr>
        <w:t>составления отчетности ООО ПКФ «Славита и К». Остатки в Главной книге, переносимые в баланс, должны соответствовать показателям, отраженным в документах, служащих основанием для составления журналов-ордеров, Главной книги и, наконец, баланса. Как правило, заполнение в балансе строки «Денежные средства» не вызывает сложностей, они возникают при отражении в отчетности валютных средств предприятия, ведь платежной единицей РФ является российский рубль. Курс российского рубля к иностранной валюте зависит от вида валюты и постоянно меняется. Соответственно, нельзя суммировать, к примеру, денежные средства в рублях на расчетном счете и денежные средства в иностранной валюте на валютном счете.</w:t>
      </w:r>
    </w:p>
    <w:p w:rsidR="002341A5" w:rsidRPr="00077FE8" w:rsidRDefault="002341A5" w:rsidP="002D2D66">
      <w:pPr>
        <w:pStyle w:val="14"/>
        <w:spacing w:line="360" w:lineRule="auto"/>
        <w:ind w:firstLine="709"/>
        <w:jc w:val="both"/>
        <w:rPr>
          <w:rFonts w:ascii="Times New Roman" w:hAnsi="Times New Roman" w:cs="Arial CYR"/>
          <w:sz w:val="28"/>
          <w:szCs w:val="28"/>
        </w:rPr>
      </w:pPr>
      <w:r w:rsidRPr="00077FE8">
        <w:rPr>
          <w:rFonts w:ascii="Times New Roman" w:hAnsi="Times New Roman" w:cs="Arial CYR"/>
          <w:sz w:val="28"/>
          <w:szCs w:val="28"/>
        </w:rPr>
        <w:t xml:space="preserve">Обратимся к Положению по бухгалтерскому учету «Учет активов и обязательств, стоимость которых выражена в иностранной валюте» ПБУ 3/2006, утвержденному приказом Минфина России от 27 ноября </w:t>
      </w:r>
      <w:smartTag w:uri="urn:schemas-microsoft-com:office:smarttags" w:element="metricconverter">
        <w:smartTagPr>
          <w:attr w:name="ProductID" w:val="2007 г"/>
        </w:smartTagPr>
        <w:r w:rsidRPr="00077FE8">
          <w:rPr>
            <w:rFonts w:ascii="Times New Roman" w:hAnsi="Times New Roman" w:cs="Arial CYR"/>
            <w:sz w:val="28"/>
            <w:szCs w:val="28"/>
          </w:rPr>
          <w:t>2006 г</w:t>
        </w:r>
      </w:smartTag>
      <w:r w:rsidRPr="00077FE8">
        <w:rPr>
          <w:rFonts w:ascii="Times New Roman" w:hAnsi="Times New Roman" w:cs="Arial CYR"/>
          <w:sz w:val="28"/>
          <w:szCs w:val="28"/>
        </w:rPr>
        <w:t>. № 154н. В пункте 4 ПБУ 3/2006 указано, что стоимость активов и обязательств (денежных знаков в кассе организации, средств на счетах в кредитных организациях, денежных и платежных документов, финансовых вложений, средств в расчетах, включая по заемным обязательствам, с юридическими и физическими лицами, основных средств,, нематериальных активов, материально-производственных запасов, а также других активов и обязательств организации), выраженная в иностранной валюте, для отражения в бухгалтерском учете и бухгалтерской отчетности подлежит пересчету в рубли.</w:t>
      </w:r>
    </w:p>
    <w:p w:rsidR="002341A5" w:rsidRPr="00077FE8" w:rsidRDefault="002341A5" w:rsidP="002D2D66">
      <w:pPr>
        <w:pStyle w:val="14"/>
        <w:spacing w:line="360" w:lineRule="auto"/>
        <w:ind w:firstLine="709"/>
        <w:jc w:val="both"/>
        <w:rPr>
          <w:rFonts w:ascii="Times New Roman" w:hAnsi="Times New Roman" w:cs="Arial CYR"/>
          <w:sz w:val="28"/>
          <w:szCs w:val="28"/>
        </w:rPr>
      </w:pPr>
      <w:r w:rsidRPr="00077FE8">
        <w:rPr>
          <w:rFonts w:ascii="Times New Roman" w:hAnsi="Times New Roman" w:cs="Arial CYR"/>
          <w:sz w:val="28"/>
          <w:szCs w:val="28"/>
        </w:rPr>
        <w:t>Каков же механизм такого пересчета?</w:t>
      </w:r>
      <w:r w:rsidR="00077FE8" w:rsidRPr="00077FE8">
        <w:rPr>
          <w:rFonts w:ascii="Times New Roman" w:hAnsi="Times New Roman" w:cs="Arial CYR"/>
          <w:sz w:val="28"/>
          <w:szCs w:val="28"/>
        </w:rPr>
        <w:t xml:space="preserve"> </w:t>
      </w:r>
      <w:r w:rsidRPr="00077FE8">
        <w:rPr>
          <w:rFonts w:ascii="Times New Roman" w:hAnsi="Times New Roman" w:cs="Arial CYR"/>
          <w:sz w:val="28"/>
          <w:szCs w:val="28"/>
        </w:rPr>
        <w:t>Пересчет стоимости денежных знаков в кассе организации,</w:t>
      </w:r>
      <w:r w:rsidR="00077FE8" w:rsidRPr="00077FE8">
        <w:rPr>
          <w:rFonts w:ascii="Times New Roman" w:hAnsi="Times New Roman" w:cs="Arial CYR"/>
          <w:sz w:val="28"/>
          <w:szCs w:val="28"/>
        </w:rPr>
        <w:t xml:space="preserve"> </w:t>
      </w:r>
      <w:r w:rsidRPr="00077FE8">
        <w:rPr>
          <w:rFonts w:ascii="Times New Roman" w:hAnsi="Times New Roman" w:cs="Arial CYR"/>
          <w:sz w:val="28"/>
          <w:szCs w:val="28"/>
        </w:rPr>
        <w:t xml:space="preserve">средств на счетах в кредитных организациях, денежных и платежных документов, краткосрочных ценных бумаг, средств в расчетах (включая по заемным обязательствам) с юридическими и физическими лицами, остатков средств целевого финансирования, полученных из бюджета или иностранных источников в рамках технической или иной помощи РФ в соответствии с заключеннынми соглашениями (договорами), выраженной в иностранной валюте, в рубли должен производиться на дату совершения операции в иностранной валюте, а также на отчетную дату составления бухгалтерской отчетности. Пересчет стоимости активов и обязательств в рубли производится по курсу Банка России, действующему на отчетную дату. Таким образом, чтобы составить бухгалтерскую отчетность, необходимо перевести на отчетную дату стоимость активов и обязательств, выраженных в иностранной валюте в рубли. Согласно п. 4 Положения по бухгалтерскому учету «Бухгалтерская отчетность организации» ПБУ 4/99, утвержденного приказом Минфина России от б июля </w:t>
      </w:r>
      <w:smartTag w:uri="urn:schemas-microsoft-com:office:smarttags" w:element="metricconverter">
        <w:smartTagPr>
          <w:attr w:name="ProductID" w:val="2007 г"/>
        </w:smartTagPr>
        <w:r w:rsidRPr="00077FE8">
          <w:rPr>
            <w:rFonts w:ascii="Times New Roman" w:hAnsi="Times New Roman" w:cs="Arial CYR"/>
            <w:sz w:val="28"/>
            <w:szCs w:val="28"/>
          </w:rPr>
          <w:t>1999 г</w:t>
        </w:r>
      </w:smartTag>
      <w:r w:rsidRPr="00077FE8">
        <w:rPr>
          <w:rFonts w:ascii="Times New Roman" w:hAnsi="Times New Roman" w:cs="Arial CYR"/>
          <w:sz w:val="28"/>
          <w:szCs w:val="28"/>
        </w:rPr>
        <w:t>. № 43н, отчетная дата</w:t>
      </w:r>
      <w:r w:rsidRPr="00077FE8">
        <w:rPr>
          <w:rFonts w:ascii="Times New Roman" w:hAnsi="Times New Roman" w:cs="Arial CYR"/>
          <w:iCs/>
          <w:sz w:val="28"/>
          <w:szCs w:val="28"/>
        </w:rPr>
        <w:t xml:space="preserve"> </w:t>
      </w:r>
      <w:r w:rsidRPr="00077FE8">
        <w:rPr>
          <w:rFonts w:ascii="Times New Roman" w:hAnsi="Times New Roman" w:cs="Arial CYR"/>
          <w:sz w:val="28"/>
          <w:szCs w:val="28"/>
        </w:rPr>
        <w:t>- это дата, по состоянию на которую организация должна составлять бухгалтерскую отчетность. Отчетной датой считается последний календарный день отчетного периода (п. 12 ПБУ 4/99).</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В соответствии с п. 29 Положения по ведению бухгалтерского учета и бухгалтерской отчетности в Российской Федерации, утвержденного приказом Минфина России от 29 июля </w:t>
      </w:r>
      <w:smartTag w:uri="urn:schemas-microsoft-com:office:smarttags" w:element="metricconverter">
        <w:smartTagPr>
          <w:attr w:name="ProductID" w:val="2007 г"/>
        </w:smartTagPr>
        <w:r w:rsidRPr="00077FE8">
          <w:rPr>
            <w:rFonts w:ascii="Times New Roman" w:hAnsi="Times New Roman"/>
            <w:sz w:val="28"/>
            <w:szCs w:val="28"/>
          </w:rPr>
          <w:t>1998 г</w:t>
        </w:r>
      </w:smartTag>
      <w:r w:rsidRPr="00077FE8">
        <w:rPr>
          <w:rFonts w:ascii="Times New Roman" w:hAnsi="Times New Roman"/>
          <w:sz w:val="28"/>
          <w:szCs w:val="28"/>
        </w:rPr>
        <w:t>. № 34н, бухгалтерская отчетность составляется за месяц, квартал и год нарастающим итогом с начала отчетного года. Впрочем, за месяц отчетность в настоящее время фактически не составляется. Как правило, это 4 отчетные даты в году - 31 марта, 30 июня, 30 сентября, 31 декабря.</w:t>
      </w:r>
    </w:p>
    <w:p w:rsidR="002341A5" w:rsidRPr="00077FE8" w:rsidRDefault="002341A5" w:rsidP="002D2D66">
      <w:pPr>
        <w:pStyle w:val="14"/>
        <w:spacing w:line="360" w:lineRule="auto"/>
        <w:ind w:firstLine="709"/>
        <w:jc w:val="both"/>
        <w:rPr>
          <w:rFonts w:ascii="Times New Roman" w:hAnsi="Times New Roman" w:cs="Arial CYR"/>
          <w:sz w:val="28"/>
          <w:szCs w:val="28"/>
        </w:rPr>
      </w:pPr>
      <w:r w:rsidRPr="00077FE8">
        <w:rPr>
          <w:rFonts w:ascii="Times New Roman" w:hAnsi="Times New Roman" w:cs="Arial CYR"/>
          <w:sz w:val="28"/>
          <w:szCs w:val="28"/>
        </w:rPr>
        <w:t>Если организация будет иметь остаток валютных средств на данные отчетные даты, то пересчет денежных средств в иностранной валюте будет необходимо производить на каждую из них. Но ведь курсы валют колеблются - опускаются и повышаются. В результате у предприятия образуются положительные или отрицательные разницы. Данные разницы в соответствии с ПБУ 3/2006 называются курсовыми</w:t>
      </w:r>
      <w:r w:rsidRPr="00077FE8">
        <w:rPr>
          <w:rFonts w:ascii="Times New Roman" w:hAnsi="Times New Roman" w:cs="Arial CYR"/>
          <w:iCs/>
          <w:sz w:val="28"/>
          <w:szCs w:val="28"/>
        </w:rPr>
        <w:t xml:space="preserve"> </w:t>
      </w:r>
      <w:r w:rsidRPr="00077FE8">
        <w:rPr>
          <w:rFonts w:ascii="Times New Roman" w:hAnsi="Times New Roman" w:cs="Arial CYR"/>
          <w:sz w:val="28"/>
          <w:szCs w:val="28"/>
        </w:rPr>
        <w:t>и представляют собой разницу между рублевой оценкой актива или обязательства, стоимость которых выражена в иностранной валюте, на дату исполнения обязательств по оплате или отчетную дату данного отчетного периода, и рублевой оценкой этого же актива или обязательства на дату принятия его к бухгалтерскому учету в отчетном периоде или отчетную дату предыдущего отчетного периода.</w:t>
      </w:r>
    </w:p>
    <w:p w:rsidR="002341A5" w:rsidRPr="00077FE8" w:rsidRDefault="002341A5" w:rsidP="002D2D66">
      <w:pPr>
        <w:pStyle w:val="14"/>
        <w:spacing w:line="360" w:lineRule="auto"/>
        <w:ind w:firstLine="709"/>
        <w:jc w:val="both"/>
        <w:rPr>
          <w:rFonts w:ascii="Times New Roman" w:hAnsi="Times New Roman" w:cs="Arial CYR"/>
          <w:sz w:val="28"/>
          <w:szCs w:val="28"/>
        </w:rPr>
      </w:pPr>
      <w:r w:rsidRPr="00077FE8">
        <w:rPr>
          <w:rFonts w:ascii="Times New Roman" w:hAnsi="Times New Roman" w:cs="Arial CYR"/>
          <w:sz w:val="28"/>
          <w:szCs w:val="28"/>
        </w:rPr>
        <w:t>ПБУ 3/2006 регламентирует и учет курсовой разницы. Курсовая разница отражается в бухгалтерском учете и бухгалтерской отчетности в том отчетном периоде, к которому относится дата исполнения обязательств по оплате или за который составлена бухгалтерская отчетность. Курсовая разница подлежит зачислению на финансовые результаты организации как прочие доходы и прочие расходы.</w:t>
      </w:r>
    </w:p>
    <w:p w:rsidR="002341A5" w:rsidRPr="00077FE8" w:rsidRDefault="002341A5" w:rsidP="002D2D66">
      <w:pPr>
        <w:pStyle w:val="14"/>
        <w:spacing w:line="360" w:lineRule="auto"/>
        <w:ind w:firstLine="709"/>
        <w:jc w:val="both"/>
        <w:rPr>
          <w:rFonts w:ascii="Times New Roman" w:hAnsi="Times New Roman" w:cs="Arial CYR"/>
          <w:sz w:val="28"/>
          <w:szCs w:val="28"/>
        </w:rPr>
      </w:pPr>
      <w:r w:rsidRPr="00077FE8">
        <w:rPr>
          <w:rFonts w:ascii="Times New Roman" w:hAnsi="Times New Roman" w:cs="Arial CYR"/>
          <w:sz w:val="28"/>
          <w:szCs w:val="28"/>
        </w:rPr>
        <w:t>Для обобщения информации о прочих доходах и расходах применяется счет 91 «Прочие доходы и расходы». Курсовая разница зачисляется на финансовые результаты организации по мере ее принятия к бухгалтерскому учету.</w:t>
      </w:r>
    </w:p>
    <w:p w:rsidR="002341A5" w:rsidRPr="00077FE8" w:rsidRDefault="002341A5" w:rsidP="002D2D66">
      <w:pPr>
        <w:pStyle w:val="14"/>
        <w:spacing w:line="360" w:lineRule="auto"/>
        <w:ind w:firstLine="709"/>
        <w:jc w:val="both"/>
        <w:rPr>
          <w:rFonts w:ascii="Times New Roman" w:hAnsi="Times New Roman" w:cs="Arial CYR"/>
          <w:sz w:val="28"/>
          <w:szCs w:val="28"/>
        </w:rPr>
      </w:pPr>
      <w:r w:rsidRPr="00077FE8">
        <w:rPr>
          <w:rFonts w:ascii="Times New Roman" w:hAnsi="Times New Roman" w:cs="Arial CYR"/>
          <w:sz w:val="28"/>
          <w:szCs w:val="28"/>
        </w:rPr>
        <w:t>Сумма денежных средств, которыми располагает предприятие</w:t>
      </w:r>
      <w:r w:rsidR="00077FE8" w:rsidRPr="00077FE8">
        <w:rPr>
          <w:rFonts w:ascii="Times New Roman" w:hAnsi="Times New Roman" w:cs="Arial CYR"/>
          <w:sz w:val="28"/>
          <w:szCs w:val="28"/>
        </w:rPr>
        <w:t xml:space="preserve"> </w:t>
      </w:r>
      <w:r w:rsidRPr="00077FE8">
        <w:rPr>
          <w:rFonts w:ascii="Times New Roman" w:hAnsi="Times New Roman" w:cs="Arial CYR"/>
          <w:sz w:val="28"/>
          <w:szCs w:val="28"/>
        </w:rPr>
        <w:t>,на-отчетную дату, вне зависимости, от того, хранятся данные денежные средства в кассе, на расчетном или валютном счете; представлены ли денежными документами или чеками отражается в балансе по строке 260 «Денежные средства».</w:t>
      </w:r>
    </w:p>
    <w:p w:rsidR="002341A5" w:rsidRPr="00077FE8" w:rsidRDefault="002341A5" w:rsidP="002D2D66">
      <w:pPr>
        <w:pStyle w:val="14"/>
        <w:spacing w:line="360" w:lineRule="auto"/>
        <w:ind w:firstLine="709"/>
        <w:jc w:val="both"/>
        <w:rPr>
          <w:rFonts w:ascii="Times New Roman" w:hAnsi="Times New Roman" w:cs="Arial CYR"/>
          <w:sz w:val="28"/>
          <w:szCs w:val="28"/>
        </w:rPr>
      </w:pPr>
      <w:r w:rsidRPr="00077FE8">
        <w:rPr>
          <w:rFonts w:ascii="Times New Roman" w:hAnsi="Times New Roman" w:cs="Arial CYR"/>
          <w:sz w:val="28"/>
          <w:szCs w:val="28"/>
        </w:rPr>
        <w:t>Для заполнения в балансе данной строки необходимо суммировать сальдо денежных счетов, а именно:</w:t>
      </w:r>
      <w:r w:rsidR="00077FE8" w:rsidRPr="00077FE8">
        <w:rPr>
          <w:rFonts w:ascii="Times New Roman" w:hAnsi="Times New Roman" w:cs="Arial CYR"/>
          <w:sz w:val="28"/>
          <w:szCs w:val="28"/>
        </w:rPr>
        <w:t xml:space="preserve"> </w:t>
      </w:r>
      <w:r w:rsidRPr="00077FE8">
        <w:rPr>
          <w:rFonts w:ascii="Times New Roman" w:hAnsi="Times New Roman" w:cs="Arial CYR"/>
          <w:sz w:val="28"/>
          <w:szCs w:val="28"/>
        </w:rPr>
        <w:t xml:space="preserve">- денежных средств, учитываемых на бухгалтерском счете 50 «Касса»; </w:t>
      </w:r>
      <w:r w:rsidR="00077FE8" w:rsidRPr="00077FE8">
        <w:rPr>
          <w:rFonts w:ascii="Times New Roman" w:hAnsi="Times New Roman" w:cs="Arial CYR"/>
          <w:sz w:val="28"/>
          <w:szCs w:val="28"/>
        </w:rPr>
        <w:t xml:space="preserve"> </w:t>
      </w:r>
      <w:r w:rsidRPr="00077FE8">
        <w:rPr>
          <w:rFonts w:ascii="Times New Roman" w:hAnsi="Times New Roman" w:cs="Arial CYR"/>
          <w:sz w:val="28"/>
          <w:szCs w:val="28"/>
        </w:rPr>
        <w:t>- денежных средств, учитываемых в бухгалтерском учете на счете 51</w:t>
      </w:r>
      <w:r w:rsidR="00077FE8" w:rsidRPr="00077FE8">
        <w:rPr>
          <w:rFonts w:ascii="Times New Roman" w:hAnsi="Times New Roman" w:cs="Arial CYR"/>
          <w:sz w:val="28"/>
          <w:szCs w:val="28"/>
        </w:rPr>
        <w:t xml:space="preserve">  </w:t>
      </w:r>
      <w:r w:rsidRPr="00077FE8">
        <w:rPr>
          <w:rFonts w:ascii="Times New Roman" w:hAnsi="Times New Roman" w:cs="Arial CYR"/>
          <w:sz w:val="28"/>
          <w:szCs w:val="28"/>
        </w:rPr>
        <w:t>«Расчетные счета»; - денежных средств, учитываемых в бухгалтерском учете на счете 52</w:t>
      </w:r>
      <w:r w:rsidR="00077FE8" w:rsidRPr="00077FE8">
        <w:rPr>
          <w:rFonts w:ascii="Times New Roman" w:hAnsi="Times New Roman" w:cs="Arial CYR"/>
          <w:sz w:val="28"/>
          <w:szCs w:val="28"/>
        </w:rPr>
        <w:t xml:space="preserve">  </w:t>
      </w:r>
      <w:r w:rsidRPr="00077FE8">
        <w:rPr>
          <w:rFonts w:ascii="Times New Roman" w:hAnsi="Times New Roman" w:cs="Arial CYR"/>
          <w:sz w:val="28"/>
          <w:szCs w:val="28"/>
        </w:rPr>
        <w:t xml:space="preserve">«Валютные счета»; - прочих денежных средств, учитываемых на бухгал ерских счетах 55 </w:t>
      </w:r>
      <w:r w:rsidR="00077FE8" w:rsidRPr="00077FE8">
        <w:rPr>
          <w:rFonts w:ascii="Times New Roman" w:hAnsi="Times New Roman" w:cs="Arial CYR"/>
          <w:sz w:val="28"/>
          <w:szCs w:val="28"/>
        </w:rPr>
        <w:t xml:space="preserve"> </w:t>
      </w:r>
      <w:r w:rsidRPr="00077FE8">
        <w:rPr>
          <w:rFonts w:ascii="Times New Roman" w:hAnsi="Times New Roman" w:cs="Arial CYR"/>
          <w:sz w:val="28"/>
          <w:szCs w:val="28"/>
        </w:rPr>
        <w:t>«Специальные счета в банках» и 57 «Переводы в пути».</w:t>
      </w:r>
    </w:p>
    <w:p w:rsidR="002341A5" w:rsidRPr="00077FE8" w:rsidRDefault="002341A5" w:rsidP="002D2D66">
      <w:pPr>
        <w:pStyle w:val="14"/>
        <w:spacing w:line="360" w:lineRule="auto"/>
        <w:ind w:firstLine="709"/>
        <w:jc w:val="both"/>
        <w:rPr>
          <w:rFonts w:ascii="Times New Roman" w:hAnsi="Times New Roman" w:cs="Arial CYR"/>
          <w:sz w:val="28"/>
          <w:szCs w:val="28"/>
        </w:rPr>
      </w:pPr>
      <w:r w:rsidRPr="00077FE8">
        <w:rPr>
          <w:rFonts w:ascii="Times New Roman" w:hAnsi="Times New Roman" w:cs="Arial CYR"/>
          <w:sz w:val="28"/>
          <w:szCs w:val="28"/>
        </w:rPr>
        <w:t xml:space="preserve">Приказом Минфина России от 22 июля </w:t>
      </w:r>
      <w:smartTag w:uri="urn:schemas-microsoft-com:office:smarttags" w:element="metricconverter">
        <w:smartTagPr>
          <w:attr w:name="ProductID" w:val="2007 г"/>
        </w:smartTagPr>
        <w:r w:rsidRPr="00077FE8">
          <w:rPr>
            <w:rFonts w:ascii="Times New Roman" w:hAnsi="Times New Roman" w:cs="Arial CYR"/>
            <w:sz w:val="28"/>
            <w:szCs w:val="28"/>
          </w:rPr>
          <w:t>2003 г</w:t>
        </w:r>
      </w:smartTag>
      <w:r w:rsidRPr="00077FE8">
        <w:rPr>
          <w:rFonts w:ascii="Times New Roman" w:hAnsi="Times New Roman" w:cs="Arial CYR"/>
          <w:sz w:val="28"/>
          <w:szCs w:val="28"/>
        </w:rPr>
        <w:t>. № 67н «О формах бухгалтерской отчетности организаций» предприятиям предоставляется право при условии соблюдения общих требований к бухгалтерской отчетности самостоятельно разрабатывать формы бухгалтерской отчетности.</w:t>
      </w:r>
      <w:r w:rsidR="00077FE8" w:rsidRPr="00077FE8">
        <w:rPr>
          <w:rFonts w:ascii="Times New Roman" w:hAnsi="Times New Roman" w:cs="Arial CYR"/>
          <w:sz w:val="28"/>
          <w:szCs w:val="28"/>
        </w:rPr>
        <w:t xml:space="preserve"> </w:t>
      </w:r>
      <w:r w:rsidRPr="00077FE8">
        <w:rPr>
          <w:rFonts w:ascii="Times New Roman" w:hAnsi="Times New Roman" w:cs="Arial CYR"/>
          <w:sz w:val="28"/>
          <w:szCs w:val="28"/>
        </w:rPr>
        <w:t>Таким образом, если это продиктовано спецификой предпри ятия, то в балансе денежные средства могут быть отражены не одной строкой без расшифровки состава денежных средств, а по видам денежных средств или же может быть расшифрована общая сумма по строке.</w:t>
      </w:r>
    </w:p>
    <w:p w:rsidR="002341A5" w:rsidRPr="00077FE8" w:rsidRDefault="002341A5" w:rsidP="002D2D66">
      <w:pPr>
        <w:pStyle w:val="14"/>
        <w:spacing w:line="360" w:lineRule="auto"/>
        <w:ind w:firstLine="709"/>
        <w:jc w:val="both"/>
        <w:rPr>
          <w:rFonts w:ascii="Times New Roman" w:hAnsi="Times New Roman" w:cs="Arial CYR"/>
          <w:sz w:val="28"/>
          <w:szCs w:val="28"/>
        </w:rPr>
      </w:pPr>
      <w:r w:rsidRPr="00077FE8">
        <w:rPr>
          <w:rFonts w:ascii="Times New Roman" w:hAnsi="Times New Roman" w:cs="Arial CYR"/>
          <w:sz w:val="28"/>
          <w:szCs w:val="28"/>
        </w:rPr>
        <w:t>Кроме баланса, в котором отражается остаток денежных средств</w:t>
      </w:r>
      <w:r w:rsidR="00077FE8" w:rsidRPr="00077FE8">
        <w:rPr>
          <w:rFonts w:ascii="Times New Roman" w:hAnsi="Times New Roman" w:cs="Arial CYR"/>
          <w:sz w:val="28"/>
          <w:szCs w:val="28"/>
        </w:rPr>
        <w:t xml:space="preserve"> </w:t>
      </w:r>
      <w:r w:rsidRPr="00077FE8">
        <w:rPr>
          <w:rFonts w:ascii="Times New Roman" w:hAnsi="Times New Roman" w:cs="Arial CYR"/>
          <w:sz w:val="28"/>
          <w:szCs w:val="28"/>
        </w:rPr>
        <w:t>на начало и конец периода, денежные средства, их движение могут быть отражены в форме № 2 «Отчет о прибылях и убытках». Правда, только в том случае, если Отчет о прибылях и убытках составляется по кассовому методу (по оплате).</w:t>
      </w:r>
    </w:p>
    <w:p w:rsidR="002341A5" w:rsidRPr="00077FE8" w:rsidRDefault="002341A5" w:rsidP="002D2D66">
      <w:pPr>
        <w:pStyle w:val="14"/>
        <w:spacing w:line="360" w:lineRule="auto"/>
        <w:ind w:firstLine="709"/>
        <w:jc w:val="both"/>
        <w:rPr>
          <w:rFonts w:ascii="Times New Roman" w:hAnsi="Times New Roman" w:cs="Arial CYR"/>
          <w:sz w:val="28"/>
          <w:szCs w:val="28"/>
        </w:rPr>
      </w:pPr>
      <w:r w:rsidRPr="00077FE8">
        <w:rPr>
          <w:rFonts w:ascii="Times New Roman" w:hAnsi="Times New Roman" w:cs="Arial CYR"/>
          <w:sz w:val="28"/>
          <w:szCs w:val="28"/>
        </w:rPr>
        <w:t>Для анализа непосредственно денежных потоков предназначена другая форма - форма № 4 «Отчет о движении денежных средств».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Она входит в</w:t>
      </w:r>
      <w:r w:rsidR="00077FE8" w:rsidRPr="00077FE8">
        <w:rPr>
          <w:rFonts w:ascii="Times New Roman" w:hAnsi="Times New Roman"/>
          <w:sz w:val="28"/>
          <w:szCs w:val="28"/>
        </w:rPr>
        <w:t xml:space="preserve"> </w:t>
      </w:r>
      <w:r w:rsidRPr="00077FE8">
        <w:rPr>
          <w:rFonts w:ascii="Times New Roman" w:hAnsi="Times New Roman"/>
          <w:sz w:val="28"/>
          <w:szCs w:val="28"/>
        </w:rPr>
        <w:t xml:space="preserve">состав годовой бухгалтерской отчетности "Отчет о движении денежных средств". В ней отражаются сведения о денежных потоках организации по текущей, инвестиционной и финансовой деятельности. Рассмотрим порядок заполнения Отчета о движении денежных средств за 2007 </w:t>
      </w:r>
    </w:p>
    <w:p w:rsidR="002341A5" w:rsidRPr="009C066D" w:rsidRDefault="002341A5" w:rsidP="009C066D">
      <w:pPr>
        <w:pStyle w:val="ConsPlusNormal"/>
        <w:widowControl/>
        <w:spacing w:line="360" w:lineRule="auto"/>
        <w:ind w:firstLine="709"/>
        <w:jc w:val="both"/>
        <w:rPr>
          <w:rFonts w:ascii="Times New Roman" w:hAnsi="Times New Roman" w:cs="Courier New"/>
          <w:sz w:val="28"/>
          <w:szCs w:val="28"/>
        </w:rPr>
      </w:pPr>
      <w:r w:rsidRPr="009C066D">
        <w:rPr>
          <w:rFonts w:ascii="Times New Roman" w:hAnsi="Times New Roman" w:cs="Courier New"/>
          <w:sz w:val="28"/>
          <w:szCs w:val="28"/>
        </w:rPr>
        <w:t>Отчет о движении денежных средств построен по принципу балансового уравнения рисунок 17</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Остаток</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Поступление</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Направлено</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Остаток</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на начало</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нарастающим</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(израсходовано,</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на конец</w:t>
      </w:r>
      <w:r w:rsidR="009C066D" w:rsidRPr="009C066D">
        <w:rPr>
          <w:rFonts w:ascii="Times New Roman" w:hAnsi="Times New Roman" w:cs="Courier New"/>
          <w:sz w:val="28"/>
          <w:szCs w:val="28"/>
        </w:rPr>
        <w:t xml:space="preserve"> </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отчетного</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итогом</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уплачено)</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отчетного</w:t>
      </w:r>
      <w:r w:rsidR="009C066D" w:rsidRPr="009C066D">
        <w:rPr>
          <w:rFonts w:ascii="Times New Roman" w:hAnsi="Times New Roman" w:cs="Courier New"/>
          <w:sz w:val="28"/>
          <w:szCs w:val="28"/>
        </w:rPr>
        <w:t xml:space="preserve"> </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периода</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с начала</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нарастающим</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периода</w:t>
      </w:r>
      <w:r w:rsidR="009C066D" w:rsidRPr="009C066D">
        <w:rPr>
          <w:rFonts w:ascii="Times New Roman" w:hAnsi="Times New Roman" w:cs="Courier New"/>
          <w:sz w:val="28"/>
          <w:szCs w:val="28"/>
        </w:rPr>
        <w:t xml:space="preserve"> </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отчетного</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итогом с начала</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периода</w:t>
      </w:r>
      <w:r w:rsidR="00077FE8" w:rsidRPr="009C066D">
        <w:rPr>
          <w:rFonts w:ascii="Times New Roman" w:hAnsi="Times New Roman" w:cs="Courier New"/>
          <w:sz w:val="28"/>
          <w:szCs w:val="28"/>
        </w:rPr>
        <w:t xml:space="preserve"> </w:t>
      </w:r>
      <w:r w:rsidRPr="009C066D">
        <w:rPr>
          <w:rFonts w:ascii="Times New Roman" w:hAnsi="Times New Roman" w:cs="Courier New"/>
          <w:sz w:val="28"/>
          <w:szCs w:val="28"/>
        </w:rPr>
        <w:t>отчетного периода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Отчет позволяет не только увязать между собой балансовые суммы остатков денежных средств с суммами денежной массы, но и в существенных аспектах раскрыть источники и характер денежных оборотов ООО ПКФ «Славита и К», влияние этих оборотов на финансовое положение организации, охарактеризовать эффективность оборота денежного капитала.</w:t>
      </w:r>
      <w:r w:rsidR="00077FE8" w:rsidRPr="00077FE8">
        <w:rPr>
          <w:rFonts w:ascii="Times New Roman" w:hAnsi="Times New Roman"/>
          <w:sz w:val="28"/>
          <w:szCs w:val="28"/>
        </w:rPr>
        <w:t xml:space="preserve"> </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Представим основные денежные обороты по текущей</w:t>
      </w:r>
      <w:r w:rsidR="00077FE8" w:rsidRPr="00077FE8">
        <w:rPr>
          <w:rFonts w:ascii="Times New Roman" w:hAnsi="Times New Roman"/>
          <w:sz w:val="28"/>
          <w:szCs w:val="28"/>
        </w:rPr>
        <w:t xml:space="preserve"> </w:t>
      </w:r>
      <w:r w:rsidRPr="00077FE8">
        <w:rPr>
          <w:rFonts w:ascii="Times New Roman" w:hAnsi="Times New Roman"/>
          <w:sz w:val="28"/>
          <w:szCs w:val="28"/>
        </w:rPr>
        <w:t xml:space="preserve">ООО ПКФ «Славита и К» за </w:t>
      </w:r>
      <w:smartTag w:uri="urn:schemas-microsoft-com:office:smarttags" w:element="metricconverter">
        <w:smartTagPr>
          <w:attr w:name="ProductID" w:val="2007 г"/>
        </w:smartTagPr>
        <w:r w:rsidRPr="00077FE8">
          <w:rPr>
            <w:rFonts w:ascii="Times New Roman" w:hAnsi="Times New Roman"/>
            <w:sz w:val="28"/>
            <w:szCs w:val="28"/>
          </w:rPr>
          <w:t>2007 г</w:t>
        </w:r>
      </w:smartTag>
      <w:r w:rsidRPr="00077FE8">
        <w:rPr>
          <w:rFonts w:ascii="Times New Roman" w:hAnsi="Times New Roman"/>
          <w:sz w:val="28"/>
          <w:szCs w:val="28"/>
        </w:rPr>
        <w:t>. в виде таблицы 13</w:t>
      </w:r>
    </w:p>
    <w:p w:rsidR="002341A5" w:rsidRPr="00077FE8" w:rsidRDefault="002341A5" w:rsidP="002D2D66">
      <w:pPr>
        <w:pStyle w:val="ConsPlusNormal"/>
        <w:widowControl/>
        <w:spacing w:line="360" w:lineRule="auto"/>
        <w:ind w:firstLine="709"/>
        <w:jc w:val="both"/>
        <w:rPr>
          <w:rFonts w:ascii="Times New Roman" w:hAnsi="Times New Roman"/>
          <w:sz w:val="28"/>
        </w:rPr>
      </w:pPr>
    </w:p>
    <w:p w:rsidR="009C066D" w:rsidRDefault="009C066D" w:rsidP="002D2D66">
      <w:pPr>
        <w:pStyle w:val="ConsPlusNormal"/>
        <w:widowControl/>
        <w:spacing w:line="360" w:lineRule="auto"/>
        <w:ind w:firstLine="709"/>
        <w:jc w:val="both"/>
        <w:rPr>
          <w:rFonts w:ascii="Times New Roman" w:hAnsi="Times New Roman" w:cs="Times New Roman"/>
          <w:sz w:val="28"/>
          <w:szCs w:val="28"/>
        </w:rPr>
        <w:sectPr w:rsidR="009C066D">
          <w:footnotePr>
            <w:pos w:val="beneathText"/>
          </w:footnotePr>
          <w:type w:val="continuous"/>
          <w:pgSz w:w="11905" w:h="16837"/>
          <w:pgMar w:top="1134" w:right="567" w:bottom="1134" w:left="1701" w:header="720" w:footer="720" w:gutter="0"/>
          <w:cols w:space="720"/>
          <w:docGrid w:linePitch="360"/>
        </w:sectPr>
      </w:pPr>
    </w:p>
    <w:p w:rsidR="009C066D" w:rsidRDefault="002341A5" w:rsidP="002D2D66">
      <w:pPr>
        <w:pStyle w:val="ConsPlusNormal"/>
        <w:widowControl/>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Таблица 13</w:t>
      </w:r>
    </w:p>
    <w:p w:rsidR="002341A5" w:rsidRPr="00077FE8" w:rsidRDefault="002341A5" w:rsidP="002D2D66">
      <w:pPr>
        <w:pStyle w:val="ConsPlusNormal"/>
        <w:widowControl/>
        <w:spacing w:line="360" w:lineRule="auto"/>
        <w:ind w:firstLine="709"/>
        <w:jc w:val="both"/>
        <w:rPr>
          <w:rFonts w:ascii="Times New Roman" w:hAnsi="Times New Roman" w:cs="Times New Roman"/>
          <w:sz w:val="28"/>
          <w:szCs w:val="24"/>
        </w:rPr>
      </w:pPr>
      <w:r w:rsidRPr="00077FE8">
        <w:rPr>
          <w:rFonts w:ascii="Times New Roman" w:hAnsi="Times New Roman" w:cs="Times New Roman"/>
          <w:sz w:val="28"/>
          <w:szCs w:val="28"/>
        </w:rPr>
        <w:t xml:space="preserve">Денежные обороты по текущей деятельности </w:t>
      </w:r>
      <w:r w:rsidR="00077FE8" w:rsidRPr="00077FE8">
        <w:rPr>
          <w:rFonts w:ascii="Times New Roman" w:hAnsi="Times New Roman" w:cs="Times New Roman"/>
          <w:sz w:val="28"/>
          <w:szCs w:val="28"/>
        </w:rPr>
        <w:t xml:space="preserve"> </w:t>
      </w:r>
      <w:r w:rsidRPr="00077FE8">
        <w:rPr>
          <w:rFonts w:ascii="Times New Roman" w:hAnsi="Times New Roman" w:cs="Times New Roman"/>
          <w:sz w:val="28"/>
          <w:szCs w:val="28"/>
        </w:rPr>
        <w:t xml:space="preserve">ООО ПКФ «Славита и К» за </w:t>
      </w:r>
      <w:smartTag w:uri="urn:schemas-microsoft-com:office:smarttags" w:element="metricconverter">
        <w:smartTagPr>
          <w:attr w:name="ProductID" w:val="2007 г"/>
        </w:smartTagPr>
        <w:r w:rsidRPr="00077FE8">
          <w:rPr>
            <w:rFonts w:ascii="Times New Roman" w:hAnsi="Times New Roman" w:cs="Times New Roman"/>
            <w:sz w:val="28"/>
            <w:szCs w:val="28"/>
          </w:rPr>
          <w:t>2007 г</w:t>
        </w:r>
      </w:smartTag>
      <w:r w:rsidRPr="00077FE8">
        <w:rPr>
          <w:rFonts w:ascii="Times New Roman" w:hAnsi="Times New Roman" w:cs="Times New Roman"/>
          <w:sz w:val="28"/>
          <w:szCs w:val="28"/>
        </w:rPr>
        <w:t>.</w:t>
      </w:r>
      <w:r w:rsidR="00077FE8" w:rsidRPr="00077FE8">
        <w:rPr>
          <w:rFonts w:ascii="Times New Roman" w:hAnsi="Times New Roman"/>
          <w:sz w:val="28"/>
        </w:rPr>
        <w:t xml:space="preserve"> </w:t>
      </w:r>
      <w:r w:rsidRPr="00077FE8">
        <w:rPr>
          <w:rFonts w:ascii="Times New Roman" w:hAnsi="Times New Roman" w:cs="Times New Roman"/>
          <w:sz w:val="28"/>
          <w:szCs w:val="24"/>
        </w:rPr>
        <w:t>тыс .руб</w:t>
      </w:r>
    </w:p>
    <w:tbl>
      <w:tblPr>
        <w:tblW w:w="8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42"/>
        <w:gridCol w:w="676"/>
        <w:gridCol w:w="425"/>
        <w:gridCol w:w="851"/>
        <w:gridCol w:w="850"/>
        <w:gridCol w:w="1276"/>
        <w:gridCol w:w="1701"/>
        <w:gridCol w:w="1757"/>
      </w:tblGrid>
      <w:tr w:rsidR="009C066D" w:rsidRPr="009C066D" w:rsidTr="0094208E">
        <w:trPr>
          <w:trHeight w:val="240"/>
          <w:jc w:val="center"/>
        </w:trPr>
        <w:tc>
          <w:tcPr>
            <w:tcW w:w="742"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Поступление </w:t>
            </w:r>
          </w:p>
        </w:tc>
        <w:tc>
          <w:tcPr>
            <w:tcW w:w="6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Д-т</w:t>
            </w:r>
          </w:p>
        </w:tc>
        <w:tc>
          <w:tcPr>
            <w:tcW w:w="425"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К-т </w:t>
            </w:r>
          </w:p>
        </w:tc>
        <w:tc>
          <w:tcPr>
            <w:tcW w:w="85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 Сумма</w:t>
            </w:r>
          </w:p>
        </w:tc>
        <w:tc>
          <w:tcPr>
            <w:tcW w:w="850"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Направлено </w:t>
            </w:r>
          </w:p>
        </w:tc>
        <w:tc>
          <w:tcPr>
            <w:tcW w:w="12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Д-т </w:t>
            </w:r>
          </w:p>
        </w:tc>
        <w:tc>
          <w:tcPr>
            <w:tcW w:w="170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К-т</w:t>
            </w:r>
          </w:p>
        </w:tc>
        <w:tc>
          <w:tcPr>
            <w:tcW w:w="1757"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 Сумма</w:t>
            </w:r>
          </w:p>
        </w:tc>
      </w:tr>
      <w:tr w:rsidR="009C066D" w:rsidRPr="009C066D" w:rsidTr="0094208E">
        <w:trPr>
          <w:trHeight w:val="720"/>
          <w:jc w:val="center"/>
        </w:trPr>
        <w:tc>
          <w:tcPr>
            <w:tcW w:w="742"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Поступления от </w:t>
            </w:r>
            <w:r w:rsidRPr="009C066D">
              <w:rPr>
                <w:rFonts w:ascii="Times New Roman" w:hAnsi="Times New Roman" w:cs="Times New Roman"/>
              </w:rPr>
              <w:br/>
              <w:t xml:space="preserve">продажи продукции, </w:t>
            </w:r>
            <w:r w:rsidRPr="009C066D">
              <w:rPr>
                <w:rFonts w:ascii="Times New Roman" w:hAnsi="Times New Roman" w:cs="Times New Roman"/>
              </w:rPr>
              <w:br/>
              <w:t xml:space="preserve">товаров, работ и </w:t>
            </w:r>
            <w:r w:rsidRPr="009C066D">
              <w:rPr>
                <w:rFonts w:ascii="Times New Roman" w:hAnsi="Times New Roman" w:cs="Times New Roman"/>
              </w:rPr>
              <w:br/>
              <w:t xml:space="preserve">услуг &lt;5&gt; </w:t>
            </w:r>
          </w:p>
        </w:tc>
        <w:tc>
          <w:tcPr>
            <w:tcW w:w="6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50,</w:t>
            </w:r>
            <w:r w:rsidRPr="009C066D">
              <w:rPr>
                <w:rFonts w:ascii="Times New Roman" w:hAnsi="Times New Roman" w:cs="Times New Roman"/>
              </w:rPr>
              <w:br/>
              <w:t>51,</w:t>
            </w:r>
            <w:r w:rsidRPr="009C066D">
              <w:rPr>
                <w:rFonts w:ascii="Times New Roman" w:hAnsi="Times New Roman" w:cs="Times New Roman"/>
              </w:rPr>
              <w:br/>
              <w:t>52,</w:t>
            </w:r>
            <w:r w:rsidRPr="009C066D">
              <w:rPr>
                <w:rFonts w:ascii="Times New Roman" w:hAnsi="Times New Roman" w:cs="Times New Roman"/>
              </w:rPr>
              <w:br/>
              <w:t xml:space="preserve">55 </w:t>
            </w:r>
          </w:p>
        </w:tc>
        <w:tc>
          <w:tcPr>
            <w:tcW w:w="425"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62, 90</w:t>
            </w:r>
          </w:p>
        </w:tc>
        <w:tc>
          <w:tcPr>
            <w:tcW w:w="85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szCs w:val="24"/>
              </w:rPr>
            </w:pPr>
            <w:r w:rsidRPr="009C066D">
              <w:rPr>
                <w:rFonts w:ascii="Times New Roman" w:hAnsi="Times New Roman" w:cs="Times New Roman"/>
                <w:szCs w:val="24"/>
              </w:rPr>
              <w:t xml:space="preserve"> 12 864</w:t>
            </w:r>
          </w:p>
        </w:tc>
        <w:tc>
          <w:tcPr>
            <w:tcW w:w="850"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Оплата счетов </w:t>
            </w:r>
            <w:r w:rsidRPr="009C066D">
              <w:rPr>
                <w:rFonts w:ascii="Times New Roman" w:hAnsi="Times New Roman" w:cs="Times New Roman"/>
              </w:rPr>
              <w:br/>
              <w:t xml:space="preserve">поставщиков сырья, </w:t>
            </w:r>
            <w:r w:rsidRPr="009C066D">
              <w:rPr>
                <w:rFonts w:ascii="Times New Roman" w:hAnsi="Times New Roman" w:cs="Times New Roman"/>
              </w:rPr>
              <w:br/>
              <w:t xml:space="preserve">материалов, </w:t>
            </w:r>
            <w:r w:rsidRPr="009C066D">
              <w:rPr>
                <w:rFonts w:ascii="Times New Roman" w:hAnsi="Times New Roman" w:cs="Times New Roman"/>
              </w:rPr>
              <w:br/>
              <w:t xml:space="preserve">топлива, энергии, </w:t>
            </w:r>
            <w:r w:rsidRPr="009C066D">
              <w:rPr>
                <w:rFonts w:ascii="Times New Roman" w:hAnsi="Times New Roman" w:cs="Times New Roman"/>
              </w:rPr>
              <w:br/>
              <w:t xml:space="preserve">товаров и т.п. &lt;5&gt; </w:t>
            </w:r>
          </w:p>
        </w:tc>
        <w:tc>
          <w:tcPr>
            <w:tcW w:w="12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60 </w:t>
            </w:r>
          </w:p>
        </w:tc>
        <w:tc>
          <w:tcPr>
            <w:tcW w:w="170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50,</w:t>
            </w:r>
          </w:p>
          <w:p w:rsidR="009C066D" w:rsidRPr="009C066D" w:rsidRDefault="009C066D" w:rsidP="009C066D">
            <w:pPr>
              <w:pStyle w:val="ConsPlusNormal"/>
              <w:widowControl/>
              <w:spacing w:line="360" w:lineRule="auto"/>
              <w:ind w:firstLine="0"/>
              <w:jc w:val="both"/>
              <w:rPr>
                <w:rFonts w:ascii="Times New Roman" w:hAnsi="Times New Roman" w:cs="Times New Roman"/>
              </w:rPr>
            </w:pPr>
            <w:r w:rsidRPr="009C066D">
              <w:rPr>
                <w:rFonts w:ascii="Times New Roman" w:hAnsi="Times New Roman" w:cs="Times New Roman"/>
              </w:rPr>
              <w:t>51,</w:t>
            </w:r>
          </w:p>
          <w:p w:rsidR="009C066D" w:rsidRPr="009C066D" w:rsidRDefault="009C066D" w:rsidP="009C066D">
            <w:pPr>
              <w:pStyle w:val="ConsPlusNormal"/>
              <w:widowControl/>
              <w:spacing w:line="360" w:lineRule="auto"/>
              <w:ind w:firstLine="0"/>
              <w:jc w:val="both"/>
              <w:rPr>
                <w:rFonts w:ascii="Times New Roman" w:hAnsi="Times New Roman" w:cs="Times New Roman"/>
              </w:rPr>
            </w:pPr>
            <w:r w:rsidRPr="009C066D">
              <w:rPr>
                <w:rFonts w:ascii="Times New Roman" w:hAnsi="Times New Roman" w:cs="Times New Roman"/>
              </w:rPr>
              <w:t>52,</w:t>
            </w:r>
          </w:p>
          <w:p w:rsidR="009C066D" w:rsidRPr="009C066D" w:rsidRDefault="009C066D" w:rsidP="009C066D">
            <w:pPr>
              <w:pStyle w:val="ConsPlusNormal"/>
              <w:widowControl/>
              <w:spacing w:line="360" w:lineRule="auto"/>
              <w:ind w:firstLine="0"/>
              <w:jc w:val="both"/>
              <w:rPr>
                <w:rFonts w:ascii="Times New Roman" w:hAnsi="Times New Roman" w:cs="Times New Roman"/>
              </w:rPr>
            </w:pPr>
            <w:r w:rsidRPr="009C066D">
              <w:rPr>
                <w:rFonts w:ascii="Times New Roman" w:hAnsi="Times New Roman" w:cs="Times New Roman"/>
              </w:rPr>
              <w:t>55</w:t>
            </w:r>
          </w:p>
        </w:tc>
        <w:tc>
          <w:tcPr>
            <w:tcW w:w="1757"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szCs w:val="24"/>
              </w:rPr>
            </w:pPr>
            <w:r w:rsidRPr="009C066D">
              <w:rPr>
                <w:rFonts w:ascii="Times New Roman" w:hAnsi="Times New Roman" w:cs="Times New Roman"/>
                <w:szCs w:val="24"/>
              </w:rPr>
              <w:t xml:space="preserve"> 9 079</w:t>
            </w:r>
            <w:r w:rsidRPr="009C066D">
              <w:rPr>
                <w:rFonts w:ascii="Times New Roman" w:hAnsi="Times New Roman" w:cs="Times New Roman"/>
                <w:szCs w:val="24"/>
              </w:rPr>
              <w:br/>
            </w:r>
            <w:r w:rsidRPr="009C066D">
              <w:rPr>
                <w:rFonts w:ascii="Times New Roman" w:hAnsi="Times New Roman" w:cs="Times New Roman"/>
                <w:szCs w:val="24"/>
              </w:rPr>
              <w:br/>
            </w:r>
            <w:r w:rsidRPr="009C066D">
              <w:rPr>
                <w:rFonts w:ascii="Times New Roman" w:hAnsi="Times New Roman" w:cs="Times New Roman"/>
                <w:szCs w:val="24"/>
              </w:rPr>
              <w:br/>
            </w:r>
          </w:p>
        </w:tc>
      </w:tr>
      <w:tr w:rsidR="009C066D" w:rsidRPr="009C066D" w:rsidTr="0094208E">
        <w:trPr>
          <w:trHeight w:val="2760"/>
          <w:jc w:val="center"/>
        </w:trPr>
        <w:tc>
          <w:tcPr>
            <w:tcW w:w="742"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Поступления </w:t>
            </w:r>
            <w:r w:rsidRPr="009C066D">
              <w:rPr>
                <w:rFonts w:ascii="Times New Roman" w:hAnsi="Times New Roman" w:cs="Times New Roman"/>
              </w:rPr>
              <w:br/>
              <w:t>денежных средств по</w:t>
            </w:r>
            <w:r w:rsidRPr="009C066D">
              <w:rPr>
                <w:rFonts w:ascii="Times New Roman" w:hAnsi="Times New Roman" w:cs="Times New Roman"/>
              </w:rPr>
              <w:br/>
              <w:t xml:space="preserve">доходным операциям </w:t>
            </w:r>
            <w:r w:rsidRPr="009C066D">
              <w:rPr>
                <w:rFonts w:ascii="Times New Roman" w:hAnsi="Times New Roman" w:cs="Times New Roman"/>
              </w:rPr>
              <w:br/>
              <w:t xml:space="preserve">(дивиденды полученные, </w:t>
            </w:r>
            <w:r w:rsidRPr="009C066D">
              <w:rPr>
                <w:rFonts w:ascii="Times New Roman" w:hAnsi="Times New Roman" w:cs="Times New Roman"/>
              </w:rPr>
              <w:br/>
              <w:t xml:space="preserve">проценты полученные, </w:t>
            </w:r>
            <w:r w:rsidRPr="009C066D">
              <w:rPr>
                <w:rFonts w:ascii="Times New Roman" w:hAnsi="Times New Roman" w:cs="Times New Roman"/>
              </w:rPr>
              <w:br/>
              <w:t xml:space="preserve">арендная плата </w:t>
            </w:r>
            <w:r w:rsidRPr="009C066D">
              <w:rPr>
                <w:rFonts w:ascii="Times New Roman" w:hAnsi="Times New Roman" w:cs="Times New Roman"/>
              </w:rPr>
              <w:br/>
              <w:t xml:space="preserve">полученная, комиссионное </w:t>
            </w:r>
            <w:r w:rsidRPr="009C066D">
              <w:rPr>
                <w:rFonts w:ascii="Times New Roman" w:hAnsi="Times New Roman" w:cs="Times New Roman"/>
              </w:rPr>
              <w:br/>
              <w:t xml:space="preserve">вознаграждение </w:t>
            </w:r>
            <w:r w:rsidRPr="009C066D">
              <w:rPr>
                <w:rFonts w:ascii="Times New Roman" w:hAnsi="Times New Roman" w:cs="Times New Roman"/>
              </w:rPr>
              <w:br/>
              <w:t xml:space="preserve">полученное, франшиза, прибыль от совместной </w:t>
            </w:r>
            <w:r w:rsidRPr="009C066D">
              <w:rPr>
                <w:rFonts w:ascii="Times New Roman" w:hAnsi="Times New Roman" w:cs="Times New Roman"/>
              </w:rPr>
              <w:br/>
              <w:t xml:space="preserve">деятельности, страховая </w:t>
            </w:r>
          </w:p>
        </w:tc>
        <w:tc>
          <w:tcPr>
            <w:tcW w:w="6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50,</w:t>
            </w:r>
            <w:r w:rsidRPr="009C066D">
              <w:rPr>
                <w:rFonts w:ascii="Times New Roman" w:hAnsi="Times New Roman" w:cs="Times New Roman"/>
              </w:rPr>
              <w:br/>
              <w:t>51,</w:t>
            </w:r>
            <w:r w:rsidRPr="009C066D">
              <w:rPr>
                <w:rFonts w:ascii="Times New Roman" w:hAnsi="Times New Roman" w:cs="Times New Roman"/>
              </w:rPr>
              <w:br/>
              <w:t>52,</w:t>
            </w:r>
            <w:r w:rsidRPr="009C066D">
              <w:rPr>
                <w:rFonts w:ascii="Times New Roman" w:hAnsi="Times New Roman" w:cs="Times New Roman"/>
              </w:rPr>
              <w:br/>
              <w:t xml:space="preserve">55 </w:t>
            </w:r>
          </w:p>
        </w:tc>
        <w:tc>
          <w:tcPr>
            <w:tcW w:w="425"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91, 76,</w:t>
            </w:r>
            <w:r w:rsidRPr="009C066D">
              <w:rPr>
                <w:rFonts w:ascii="Times New Roman" w:hAnsi="Times New Roman" w:cs="Times New Roman"/>
              </w:rPr>
              <w:br/>
              <w:t xml:space="preserve">96 </w:t>
            </w:r>
          </w:p>
        </w:tc>
        <w:tc>
          <w:tcPr>
            <w:tcW w:w="85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850"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Оплата счетов по </w:t>
            </w:r>
            <w:r w:rsidRPr="009C066D">
              <w:rPr>
                <w:rFonts w:ascii="Times New Roman" w:hAnsi="Times New Roman" w:cs="Times New Roman"/>
              </w:rPr>
              <w:br/>
              <w:t xml:space="preserve">коммунальным </w:t>
            </w:r>
            <w:r w:rsidRPr="009C066D">
              <w:rPr>
                <w:rFonts w:ascii="Times New Roman" w:hAnsi="Times New Roman" w:cs="Times New Roman"/>
              </w:rPr>
              <w:br/>
              <w:t xml:space="preserve">услугам &lt;5&gt; </w:t>
            </w:r>
          </w:p>
        </w:tc>
        <w:tc>
          <w:tcPr>
            <w:tcW w:w="12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76 </w:t>
            </w:r>
          </w:p>
        </w:tc>
        <w:tc>
          <w:tcPr>
            <w:tcW w:w="170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50,</w:t>
            </w:r>
          </w:p>
          <w:p w:rsidR="009C066D" w:rsidRPr="009C066D" w:rsidRDefault="009C066D" w:rsidP="009C066D">
            <w:pPr>
              <w:pStyle w:val="ConsPlusNormal"/>
              <w:widowControl/>
              <w:spacing w:line="360" w:lineRule="auto"/>
              <w:ind w:firstLine="0"/>
              <w:jc w:val="both"/>
              <w:rPr>
                <w:rFonts w:ascii="Times New Roman" w:hAnsi="Times New Roman" w:cs="Times New Roman"/>
              </w:rPr>
            </w:pPr>
            <w:r w:rsidRPr="009C066D">
              <w:rPr>
                <w:rFonts w:ascii="Times New Roman" w:hAnsi="Times New Roman" w:cs="Times New Roman"/>
              </w:rPr>
              <w:t>51,</w:t>
            </w:r>
          </w:p>
          <w:p w:rsidR="009C066D" w:rsidRPr="009C066D" w:rsidRDefault="009C066D" w:rsidP="009C066D">
            <w:pPr>
              <w:pStyle w:val="ConsPlusNormal"/>
              <w:widowControl/>
              <w:spacing w:line="360" w:lineRule="auto"/>
              <w:ind w:firstLine="0"/>
              <w:jc w:val="both"/>
              <w:rPr>
                <w:rFonts w:ascii="Times New Roman" w:hAnsi="Times New Roman" w:cs="Times New Roman"/>
              </w:rPr>
            </w:pPr>
            <w:r w:rsidRPr="009C066D">
              <w:rPr>
                <w:rFonts w:ascii="Times New Roman" w:hAnsi="Times New Roman" w:cs="Times New Roman"/>
              </w:rPr>
              <w:t>52,</w:t>
            </w:r>
          </w:p>
          <w:p w:rsidR="009C066D" w:rsidRPr="009C066D" w:rsidRDefault="009C066D" w:rsidP="009C066D">
            <w:pPr>
              <w:pStyle w:val="ConsPlusNormal"/>
              <w:widowControl/>
              <w:spacing w:line="360" w:lineRule="auto"/>
              <w:ind w:firstLine="0"/>
              <w:jc w:val="both"/>
              <w:rPr>
                <w:rFonts w:ascii="Times New Roman" w:hAnsi="Times New Roman" w:cs="Times New Roman"/>
              </w:rPr>
            </w:pPr>
            <w:r w:rsidRPr="009C066D">
              <w:rPr>
                <w:rFonts w:ascii="Times New Roman" w:hAnsi="Times New Roman" w:cs="Times New Roman"/>
              </w:rPr>
              <w:t>55</w:t>
            </w:r>
          </w:p>
        </w:tc>
        <w:tc>
          <w:tcPr>
            <w:tcW w:w="1757"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r>
      <w:tr w:rsidR="009C066D" w:rsidRPr="009C066D" w:rsidTr="0094208E">
        <w:trPr>
          <w:trHeight w:val="482"/>
          <w:jc w:val="center"/>
        </w:trPr>
        <w:tc>
          <w:tcPr>
            <w:tcW w:w="742"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Поступление </w:t>
            </w:r>
          </w:p>
        </w:tc>
        <w:tc>
          <w:tcPr>
            <w:tcW w:w="6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Д-т</w:t>
            </w:r>
          </w:p>
        </w:tc>
        <w:tc>
          <w:tcPr>
            <w:tcW w:w="425"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К-т </w:t>
            </w:r>
          </w:p>
        </w:tc>
        <w:tc>
          <w:tcPr>
            <w:tcW w:w="85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 Сумма</w:t>
            </w:r>
          </w:p>
        </w:tc>
        <w:tc>
          <w:tcPr>
            <w:tcW w:w="850"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Направлено </w:t>
            </w:r>
          </w:p>
        </w:tc>
        <w:tc>
          <w:tcPr>
            <w:tcW w:w="12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Д-т </w:t>
            </w:r>
          </w:p>
        </w:tc>
        <w:tc>
          <w:tcPr>
            <w:tcW w:w="170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К-т</w:t>
            </w:r>
          </w:p>
        </w:tc>
        <w:tc>
          <w:tcPr>
            <w:tcW w:w="1757"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 Сумма</w:t>
            </w:r>
          </w:p>
        </w:tc>
      </w:tr>
      <w:tr w:rsidR="009C066D" w:rsidRPr="009C066D" w:rsidTr="0094208E">
        <w:trPr>
          <w:trHeight w:val="482"/>
          <w:jc w:val="center"/>
        </w:trPr>
        <w:tc>
          <w:tcPr>
            <w:tcW w:w="742"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Возвратные </w:t>
            </w:r>
            <w:r w:rsidRPr="009C066D">
              <w:rPr>
                <w:rFonts w:ascii="Times New Roman" w:hAnsi="Times New Roman" w:cs="Times New Roman"/>
              </w:rPr>
              <w:br/>
              <w:t xml:space="preserve">поступления (от </w:t>
            </w:r>
            <w:r w:rsidRPr="009C066D">
              <w:rPr>
                <w:rFonts w:ascii="Times New Roman" w:hAnsi="Times New Roman" w:cs="Times New Roman"/>
              </w:rPr>
              <w:br/>
              <w:t xml:space="preserve">подотчетных </w:t>
            </w:r>
            <w:r w:rsidRPr="009C066D">
              <w:rPr>
                <w:rFonts w:ascii="Times New Roman" w:hAnsi="Times New Roman" w:cs="Times New Roman"/>
              </w:rPr>
              <w:br/>
              <w:t xml:space="preserve">лиц, по </w:t>
            </w:r>
            <w:r w:rsidRPr="009C066D">
              <w:rPr>
                <w:rFonts w:ascii="Times New Roman" w:hAnsi="Times New Roman" w:cs="Times New Roman"/>
              </w:rPr>
              <w:br/>
              <w:t xml:space="preserve">перерасчетам с </w:t>
            </w:r>
            <w:r w:rsidRPr="009C066D">
              <w:rPr>
                <w:rFonts w:ascii="Times New Roman" w:hAnsi="Times New Roman" w:cs="Times New Roman"/>
              </w:rPr>
              <w:br/>
              <w:t xml:space="preserve">бюджетом, по </w:t>
            </w:r>
            <w:r w:rsidRPr="009C066D">
              <w:rPr>
                <w:rFonts w:ascii="Times New Roman" w:hAnsi="Times New Roman" w:cs="Times New Roman"/>
              </w:rPr>
              <w:br/>
              <w:t>депозитным вкладам,</w:t>
            </w:r>
            <w:r w:rsidRPr="009C066D">
              <w:rPr>
                <w:rFonts w:ascii="Times New Roman" w:hAnsi="Times New Roman" w:cs="Times New Roman"/>
              </w:rPr>
              <w:br/>
              <w:t xml:space="preserve">из кассы на </w:t>
            </w:r>
            <w:r w:rsidRPr="009C066D">
              <w:rPr>
                <w:rFonts w:ascii="Times New Roman" w:hAnsi="Times New Roman" w:cs="Times New Roman"/>
              </w:rPr>
              <w:br/>
              <w:t xml:space="preserve">расчетный счет и </w:t>
            </w:r>
            <w:r w:rsidRPr="009C066D">
              <w:rPr>
                <w:rFonts w:ascii="Times New Roman" w:hAnsi="Times New Roman" w:cs="Times New Roman"/>
              </w:rPr>
              <w:br/>
              <w:t xml:space="preserve">т.п.) &lt;5&gt; </w:t>
            </w:r>
          </w:p>
        </w:tc>
        <w:tc>
          <w:tcPr>
            <w:tcW w:w="6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50,</w:t>
            </w:r>
            <w:r w:rsidRPr="009C066D">
              <w:rPr>
                <w:rFonts w:ascii="Times New Roman" w:hAnsi="Times New Roman" w:cs="Times New Roman"/>
              </w:rPr>
              <w:br/>
              <w:t>51,</w:t>
            </w:r>
            <w:r w:rsidRPr="009C066D">
              <w:rPr>
                <w:rFonts w:ascii="Times New Roman" w:hAnsi="Times New Roman" w:cs="Times New Roman"/>
              </w:rPr>
              <w:br/>
              <w:t>52,</w:t>
            </w:r>
            <w:r w:rsidRPr="009C066D">
              <w:rPr>
                <w:rFonts w:ascii="Times New Roman" w:hAnsi="Times New Roman" w:cs="Times New Roman"/>
              </w:rPr>
              <w:br/>
              <w:t xml:space="preserve">55 </w:t>
            </w:r>
          </w:p>
        </w:tc>
        <w:tc>
          <w:tcPr>
            <w:tcW w:w="425"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50,51 ,</w:t>
            </w:r>
            <w:r w:rsidRPr="009C066D">
              <w:rPr>
                <w:rFonts w:ascii="Times New Roman" w:hAnsi="Times New Roman" w:cs="Times New Roman"/>
              </w:rPr>
              <w:br/>
              <w:t>52, 55,</w:t>
            </w:r>
            <w:r w:rsidRPr="009C066D">
              <w:rPr>
                <w:rFonts w:ascii="Times New Roman" w:hAnsi="Times New Roman" w:cs="Times New Roman"/>
              </w:rPr>
              <w:br/>
              <w:t>71, 60,</w:t>
            </w:r>
            <w:r w:rsidRPr="009C066D">
              <w:rPr>
                <w:rFonts w:ascii="Times New Roman" w:hAnsi="Times New Roman" w:cs="Times New Roman"/>
              </w:rPr>
              <w:br/>
              <w:t>62, 68,</w:t>
            </w:r>
            <w:r w:rsidRPr="009C066D">
              <w:rPr>
                <w:rFonts w:ascii="Times New Roman" w:hAnsi="Times New Roman" w:cs="Times New Roman"/>
              </w:rPr>
              <w:br/>
              <w:t>69, 70,</w:t>
            </w:r>
            <w:r w:rsidRPr="009C066D">
              <w:rPr>
                <w:rFonts w:ascii="Times New Roman" w:hAnsi="Times New Roman" w:cs="Times New Roman"/>
              </w:rPr>
              <w:br/>
              <w:t>71, 73,</w:t>
            </w:r>
            <w:r w:rsidRPr="009C066D">
              <w:rPr>
                <w:rFonts w:ascii="Times New Roman" w:hAnsi="Times New Roman" w:cs="Times New Roman"/>
              </w:rPr>
              <w:br/>
              <w:t xml:space="preserve">76, 79 </w:t>
            </w:r>
            <w:r w:rsidRPr="009C066D">
              <w:rPr>
                <w:rFonts w:ascii="Times New Roman" w:hAnsi="Times New Roman" w:cs="Times New Roman"/>
              </w:rPr>
              <w:br/>
            </w:r>
          </w:p>
        </w:tc>
        <w:tc>
          <w:tcPr>
            <w:tcW w:w="85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p w:rsidR="009C066D" w:rsidRPr="009C066D" w:rsidRDefault="009C066D" w:rsidP="009C066D">
            <w:pPr>
              <w:spacing w:line="360" w:lineRule="auto"/>
              <w:jc w:val="both"/>
              <w:rPr>
                <w:sz w:val="20"/>
              </w:rPr>
            </w:pPr>
          </w:p>
          <w:p w:rsidR="009C066D" w:rsidRPr="009C066D" w:rsidRDefault="009C066D" w:rsidP="009C066D">
            <w:pPr>
              <w:spacing w:line="360" w:lineRule="auto"/>
              <w:jc w:val="both"/>
              <w:rPr>
                <w:sz w:val="20"/>
              </w:rPr>
            </w:pPr>
          </w:p>
          <w:p w:rsidR="009C066D" w:rsidRPr="009C066D" w:rsidRDefault="009C066D" w:rsidP="009C066D">
            <w:pPr>
              <w:spacing w:line="360" w:lineRule="auto"/>
              <w:jc w:val="both"/>
              <w:rPr>
                <w:sz w:val="20"/>
              </w:rPr>
            </w:pPr>
          </w:p>
          <w:p w:rsidR="009C066D" w:rsidRPr="009C066D" w:rsidRDefault="009C066D" w:rsidP="009C066D">
            <w:pPr>
              <w:spacing w:line="360" w:lineRule="auto"/>
              <w:jc w:val="both"/>
              <w:rPr>
                <w:sz w:val="20"/>
              </w:rPr>
            </w:pPr>
          </w:p>
          <w:p w:rsidR="009C066D" w:rsidRPr="009C066D" w:rsidRDefault="009C066D" w:rsidP="009C066D">
            <w:pPr>
              <w:spacing w:line="360" w:lineRule="auto"/>
              <w:jc w:val="both"/>
              <w:rPr>
                <w:sz w:val="20"/>
              </w:rPr>
            </w:pPr>
          </w:p>
          <w:p w:rsidR="009C066D" w:rsidRPr="009C066D" w:rsidRDefault="009C066D" w:rsidP="009C066D">
            <w:pPr>
              <w:spacing w:line="360" w:lineRule="auto"/>
              <w:jc w:val="both"/>
              <w:rPr>
                <w:sz w:val="20"/>
              </w:rPr>
            </w:pPr>
          </w:p>
          <w:p w:rsidR="009C066D" w:rsidRPr="009C066D" w:rsidRDefault="009C066D" w:rsidP="009C066D">
            <w:pPr>
              <w:spacing w:line="360" w:lineRule="auto"/>
              <w:jc w:val="both"/>
              <w:rPr>
                <w:sz w:val="20"/>
              </w:rPr>
            </w:pPr>
          </w:p>
          <w:p w:rsidR="009C066D" w:rsidRPr="009C066D" w:rsidRDefault="009C066D" w:rsidP="009C066D">
            <w:pPr>
              <w:spacing w:line="360" w:lineRule="auto"/>
              <w:jc w:val="both"/>
              <w:rPr>
                <w:sz w:val="20"/>
              </w:rPr>
            </w:pPr>
          </w:p>
          <w:p w:rsidR="009C066D" w:rsidRPr="009C066D" w:rsidRDefault="009C066D" w:rsidP="009C066D">
            <w:pPr>
              <w:spacing w:line="360" w:lineRule="auto"/>
              <w:jc w:val="both"/>
              <w:rPr>
                <w:sz w:val="20"/>
              </w:rPr>
            </w:pPr>
            <w:r w:rsidRPr="009C066D">
              <w:rPr>
                <w:sz w:val="20"/>
              </w:rPr>
              <w:t xml:space="preserve"> 75</w:t>
            </w:r>
          </w:p>
        </w:tc>
        <w:tc>
          <w:tcPr>
            <w:tcW w:w="850"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Оплата услуг </w:t>
            </w:r>
            <w:r w:rsidRPr="009C066D">
              <w:rPr>
                <w:rFonts w:ascii="Times New Roman" w:hAnsi="Times New Roman" w:cs="Times New Roman"/>
              </w:rPr>
              <w:br/>
              <w:t xml:space="preserve">коммерческого </w:t>
            </w:r>
            <w:r w:rsidRPr="009C066D">
              <w:rPr>
                <w:rFonts w:ascii="Times New Roman" w:hAnsi="Times New Roman" w:cs="Times New Roman"/>
              </w:rPr>
              <w:br/>
              <w:t xml:space="preserve">характера &lt;5&gt; </w:t>
            </w:r>
          </w:p>
        </w:tc>
        <w:tc>
          <w:tcPr>
            <w:tcW w:w="12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76 </w:t>
            </w:r>
          </w:p>
        </w:tc>
        <w:tc>
          <w:tcPr>
            <w:tcW w:w="170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50,</w:t>
            </w:r>
            <w:r w:rsidRPr="009C066D">
              <w:rPr>
                <w:rFonts w:ascii="Times New Roman" w:hAnsi="Times New Roman" w:cs="Times New Roman"/>
              </w:rPr>
              <w:br/>
              <w:t>51,</w:t>
            </w:r>
            <w:r w:rsidRPr="009C066D">
              <w:rPr>
                <w:rFonts w:ascii="Times New Roman" w:hAnsi="Times New Roman" w:cs="Times New Roman"/>
              </w:rPr>
              <w:br/>
              <w:t>52,</w:t>
            </w:r>
            <w:r w:rsidRPr="009C066D">
              <w:rPr>
                <w:rFonts w:ascii="Times New Roman" w:hAnsi="Times New Roman" w:cs="Times New Roman"/>
              </w:rPr>
              <w:br/>
              <w:t>55</w:t>
            </w:r>
          </w:p>
        </w:tc>
        <w:tc>
          <w:tcPr>
            <w:tcW w:w="1757"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br/>
            </w:r>
            <w:r w:rsidRPr="009C066D">
              <w:rPr>
                <w:rFonts w:ascii="Times New Roman" w:hAnsi="Times New Roman" w:cs="Times New Roman"/>
              </w:rPr>
              <w:br/>
            </w:r>
            <w:r w:rsidRPr="009C066D">
              <w:rPr>
                <w:rFonts w:ascii="Times New Roman" w:hAnsi="Times New Roman" w:cs="Times New Roman"/>
              </w:rPr>
              <w:br/>
              <w:t xml:space="preserve"> </w:t>
            </w:r>
          </w:p>
        </w:tc>
      </w:tr>
      <w:tr w:rsidR="009C066D" w:rsidRPr="009C066D" w:rsidTr="0094208E">
        <w:trPr>
          <w:trHeight w:val="600"/>
          <w:jc w:val="center"/>
        </w:trPr>
        <w:tc>
          <w:tcPr>
            <w:tcW w:w="742"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6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425"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85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850"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Оплата сумм </w:t>
            </w:r>
            <w:r w:rsidRPr="009C066D">
              <w:rPr>
                <w:rFonts w:ascii="Times New Roman" w:hAnsi="Times New Roman" w:cs="Times New Roman"/>
              </w:rPr>
              <w:br/>
              <w:t xml:space="preserve">обслуживания </w:t>
            </w:r>
            <w:r w:rsidRPr="009C066D">
              <w:rPr>
                <w:rFonts w:ascii="Times New Roman" w:hAnsi="Times New Roman" w:cs="Times New Roman"/>
              </w:rPr>
              <w:br/>
              <w:t xml:space="preserve">долговых </w:t>
            </w:r>
            <w:r w:rsidRPr="009C066D">
              <w:rPr>
                <w:rFonts w:ascii="Times New Roman" w:hAnsi="Times New Roman" w:cs="Times New Roman"/>
              </w:rPr>
              <w:br/>
              <w:t xml:space="preserve">обязательств &lt;5&gt; </w:t>
            </w:r>
          </w:p>
        </w:tc>
        <w:tc>
          <w:tcPr>
            <w:tcW w:w="12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91 </w:t>
            </w:r>
          </w:p>
        </w:tc>
        <w:tc>
          <w:tcPr>
            <w:tcW w:w="170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50,</w:t>
            </w:r>
            <w:r w:rsidRPr="009C066D">
              <w:rPr>
                <w:rFonts w:ascii="Times New Roman" w:hAnsi="Times New Roman" w:cs="Times New Roman"/>
              </w:rPr>
              <w:br/>
              <w:t>51,</w:t>
            </w:r>
            <w:r w:rsidRPr="009C066D">
              <w:rPr>
                <w:rFonts w:ascii="Times New Roman" w:hAnsi="Times New Roman" w:cs="Times New Roman"/>
              </w:rPr>
              <w:br/>
              <w:t>52,</w:t>
            </w:r>
            <w:r w:rsidRPr="009C066D">
              <w:rPr>
                <w:rFonts w:ascii="Times New Roman" w:hAnsi="Times New Roman" w:cs="Times New Roman"/>
              </w:rPr>
              <w:br/>
              <w:t>55</w:t>
            </w:r>
          </w:p>
        </w:tc>
        <w:tc>
          <w:tcPr>
            <w:tcW w:w="1757"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br/>
            </w:r>
            <w:r w:rsidRPr="009C066D">
              <w:rPr>
                <w:rFonts w:ascii="Times New Roman" w:hAnsi="Times New Roman" w:cs="Times New Roman"/>
              </w:rPr>
              <w:br/>
            </w:r>
            <w:r w:rsidRPr="009C066D">
              <w:rPr>
                <w:rFonts w:ascii="Times New Roman" w:hAnsi="Times New Roman" w:cs="Times New Roman"/>
              </w:rPr>
              <w:br/>
              <w:t xml:space="preserve"> </w:t>
            </w:r>
          </w:p>
        </w:tc>
      </w:tr>
      <w:tr w:rsidR="009C066D" w:rsidRPr="009C066D" w:rsidTr="0094208E">
        <w:trPr>
          <w:trHeight w:val="600"/>
          <w:jc w:val="center"/>
        </w:trPr>
        <w:tc>
          <w:tcPr>
            <w:tcW w:w="742"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6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425"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85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850"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Оплата по налогам </w:t>
            </w:r>
            <w:r w:rsidRPr="009C066D">
              <w:rPr>
                <w:rFonts w:ascii="Times New Roman" w:hAnsi="Times New Roman" w:cs="Times New Roman"/>
              </w:rPr>
              <w:br/>
              <w:t xml:space="preserve">и сборам </w:t>
            </w:r>
          </w:p>
        </w:tc>
        <w:tc>
          <w:tcPr>
            <w:tcW w:w="12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68, 69 </w:t>
            </w:r>
          </w:p>
        </w:tc>
        <w:tc>
          <w:tcPr>
            <w:tcW w:w="170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50,</w:t>
            </w:r>
            <w:r w:rsidRPr="009C066D">
              <w:rPr>
                <w:rFonts w:ascii="Times New Roman" w:hAnsi="Times New Roman" w:cs="Times New Roman"/>
              </w:rPr>
              <w:br/>
              <w:t>51,</w:t>
            </w:r>
            <w:r w:rsidRPr="009C066D">
              <w:rPr>
                <w:rFonts w:ascii="Times New Roman" w:hAnsi="Times New Roman" w:cs="Times New Roman"/>
              </w:rPr>
              <w:br/>
              <w:t>52,</w:t>
            </w:r>
            <w:r w:rsidRPr="009C066D">
              <w:rPr>
                <w:rFonts w:ascii="Times New Roman" w:hAnsi="Times New Roman" w:cs="Times New Roman"/>
              </w:rPr>
              <w:br/>
              <w:t>55</w:t>
            </w:r>
          </w:p>
        </w:tc>
        <w:tc>
          <w:tcPr>
            <w:tcW w:w="1757"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szCs w:val="24"/>
              </w:rPr>
            </w:pPr>
            <w:r w:rsidRPr="009C066D">
              <w:rPr>
                <w:rFonts w:ascii="Times New Roman" w:hAnsi="Times New Roman" w:cs="Times New Roman"/>
              </w:rPr>
              <w:br/>
            </w:r>
            <w:r w:rsidRPr="009C066D">
              <w:rPr>
                <w:rFonts w:ascii="Times New Roman" w:hAnsi="Times New Roman" w:cs="Times New Roman"/>
              </w:rPr>
              <w:br/>
            </w:r>
            <w:r w:rsidRPr="009C066D">
              <w:rPr>
                <w:rFonts w:ascii="Times New Roman" w:hAnsi="Times New Roman" w:cs="Times New Roman"/>
                <w:szCs w:val="24"/>
              </w:rPr>
              <w:t xml:space="preserve"> 952</w:t>
            </w:r>
            <w:r w:rsidRPr="009C066D">
              <w:rPr>
                <w:rFonts w:ascii="Times New Roman" w:hAnsi="Times New Roman" w:cs="Times New Roman"/>
                <w:szCs w:val="24"/>
              </w:rPr>
              <w:br/>
            </w:r>
          </w:p>
        </w:tc>
      </w:tr>
      <w:tr w:rsidR="009C066D" w:rsidRPr="009C066D" w:rsidTr="0094208E">
        <w:trPr>
          <w:trHeight w:val="480"/>
          <w:jc w:val="center"/>
        </w:trPr>
        <w:tc>
          <w:tcPr>
            <w:tcW w:w="742"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6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425"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85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850"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Оплата труда </w:t>
            </w:r>
            <w:r w:rsidRPr="009C066D">
              <w:rPr>
                <w:rFonts w:ascii="Times New Roman" w:hAnsi="Times New Roman" w:cs="Times New Roman"/>
              </w:rPr>
              <w:br/>
              <w:t xml:space="preserve">персоналу &lt;5&gt; </w:t>
            </w:r>
          </w:p>
        </w:tc>
        <w:tc>
          <w:tcPr>
            <w:tcW w:w="12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70 </w:t>
            </w:r>
          </w:p>
        </w:tc>
        <w:tc>
          <w:tcPr>
            <w:tcW w:w="170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50,</w:t>
            </w:r>
            <w:r w:rsidRPr="009C066D">
              <w:rPr>
                <w:rFonts w:ascii="Times New Roman" w:hAnsi="Times New Roman" w:cs="Times New Roman"/>
              </w:rPr>
              <w:br/>
              <w:t>51,</w:t>
            </w:r>
            <w:r w:rsidRPr="009C066D">
              <w:rPr>
                <w:rFonts w:ascii="Times New Roman" w:hAnsi="Times New Roman" w:cs="Times New Roman"/>
              </w:rPr>
              <w:br/>
              <w:t>52</w:t>
            </w:r>
          </w:p>
        </w:tc>
        <w:tc>
          <w:tcPr>
            <w:tcW w:w="1757"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szCs w:val="24"/>
              </w:rPr>
            </w:pPr>
            <w:r w:rsidRPr="009C066D">
              <w:rPr>
                <w:rFonts w:ascii="Times New Roman" w:hAnsi="Times New Roman" w:cs="Times New Roman"/>
                <w:szCs w:val="24"/>
              </w:rPr>
              <w:t xml:space="preserve"> 2 687</w:t>
            </w:r>
            <w:r w:rsidRPr="009C066D">
              <w:rPr>
                <w:rFonts w:ascii="Times New Roman" w:hAnsi="Times New Roman" w:cs="Times New Roman"/>
                <w:szCs w:val="24"/>
              </w:rPr>
              <w:br/>
            </w:r>
            <w:r w:rsidRPr="009C066D">
              <w:rPr>
                <w:rFonts w:ascii="Times New Roman" w:hAnsi="Times New Roman" w:cs="Times New Roman"/>
                <w:szCs w:val="24"/>
              </w:rPr>
              <w:br/>
              <w:t xml:space="preserve"> </w:t>
            </w:r>
          </w:p>
        </w:tc>
      </w:tr>
      <w:tr w:rsidR="009C066D" w:rsidRPr="009C066D" w:rsidTr="0094208E">
        <w:trPr>
          <w:trHeight w:val="600"/>
          <w:jc w:val="center"/>
        </w:trPr>
        <w:tc>
          <w:tcPr>
            <w:tcW w:w="742"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6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425"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85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p>
        </w:tc>
        <w:tc>
          <w:tcPr>
            <w:tcW w:w="850"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Прочие </w:t>
            </w:r>
            <w:r w:rsidRPr="009C066D">
              <w:rPr>
                <w:rFonts w:ascii="Times New Roman" w:hAnsi="Times New Roman" w:cs="Times New Roman"/>
              </w:rPr>
              <w:br/>
              <w:t xml:space="preserve">операционные </w:t>
            </w:r>
            <w:r w:rsidRPr="009C066D">
              <w:rPr>
                <w:rFonts w:ascii="Times New Roman" w:hAnsi="Times New Roman" w:cs="Times New Roman"/>
              </w:rPr>
              <w:br/>
              <w:t xml:space="preserve">платежи &lt;5&gt; </w:t>
            </w:r>
          </w:p>
        </w:tc>
        <w:tc>
          <w:tcPr>
            <w:tcW w:w="1276"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 xml:space="preserve">62, 61,71, </w:t>
            </w:r>
            <w:r w:rsidRPr="009C066D">
              <w:rPr>
                <w:rFonts w:ascii="Times New Roman" w:hAnsi="Times New Roman" w:cs="Times New Roman"/>
              </w:rPr>
              <w:br/>
              <w:t xml:space="preserve">73, 79, </w:t>
            </w:r>
            <w:r w:rsidRPr="009C066D">
              <w:rPr>
                <w:rFonts w:ascii="Times New Roman" w:hAnsi="Times New Roman" w:cs="Times New Roman"/>
              </w:rPr>
              <w:br/>
              <w:t xml:space="preserve">57, 91, </w:t>
            </w:r>
            <w:r w:rsidRPr="009C066D">
              <w:rPr>
                <w:rFonts w:ascii="Times New Roman" w:hAnsi="Times New Roman" w:cs="Times New Roman"/>
              </w:rPr>
              <w:br/>
              <w:t>99 и др.</w:t>
            </w:r>
          </w:p>
        </w:tc>
        <w:tc>
          <w:tcPr>
            <w:tcW w:w="1701"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t>50,</w:t>
            </w:r>
            <w:r w:rsidRPr="009C066D">
              <w:rPr>
                <w:rFonts w:ascii="Times New Roman" w:hAnsi="Times New Roman" w:cs="Times New Roman"/>
              </w:rPr>
              <w:br/>
              <w:t>51,</w:t>
            </w:r>
            <w:r w:rsidRPr="009C066D">
              <w:rPr>
                <w:rFonts w:ascii="Times New Roman" w:hAnsi="Times New Roman" w:cs="Times New Roman"/>
              </w:rPr>
              <w:br/>
              <w:t>52,</w:t>
            </w:r>
            <w:r w:rsidRPr="009C066D">
              <w:rPr>
                <w:rFonts w:ascii="Times New Roman" w:hAnsi="Times New Roman" w:cs="Times New Roman"/>
              </w:rPr>
              <w:br/>
              <w:t>55</w:t>
            </w:r>
          </w:p>
        </w:tc>
        <w:tc>
          <w:tcPr>
            <w:tcW w:w="1757" w:type="dxa"/>
          </w:tcPr>
          <w:p w:rsidR="009C066D" w:rsidRPr="009C066D" w:rsidRDefault="009C066D" w:rsidP="009C066D">
            <w:pPr>
              <w:pStyle w:val="ConsPlusNormal"/>
              <w:widowControl/>
              <w:snapToGrid w:val="0"/>
              <w:spacing w:line="360" w:lineRule="auto"/>
              <w:ind w:firstLine="0"/>
              <w:jc w:val="both"/>
              <w:rPr>
                <w:rFonts w:ascii="Times New Roman" w:hAnsi="Times New Roman" w:cs="Times New Roman"/>
              </w:rPr>
            </w:pPr>
            <w:r w:rsidRPr="009C066D">
              <w:rPr>
                <w:rFonts w:ascii="Times New Roman" w:hAnsi="Times New Roman" w:cs="Times New Roman"/>
              </w:rPr>
              <w:br/>
            </w:r>
            <w:r w:rsidRPr="009C066D">
              <w:rPr>
                <w:rFonts w:ascii="Times New Roman" w:hAnsi="Times New Roman" w:cs="Times New Roman"/>
              </w:rPr>
              <w:br/>
            </w:r>
            <w:r w:rsidRPr="009C066D">
              <w:rPr>
                <w:rFonts w:ascii="Times New Roman" w:hAnsi="Times New Roman" w:cs="Times New Roman"/>
              </w:rPr>
              <w:br/>
            </w:r>
          </w:p>
        </w:tc>
      </w:tr>
    </w:tbl>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Форма N 4 "Отчет о движении денежных средств" (далее - Отчет, форма N 4) утверждена Приказом Минфина России от 22.07.2003 N 67н. Как и другие формы бухгалтерской отчетности, она является рекомендуемой. Это значит, что организации на основе типового образца разрабатывают собственную форму и утверждают ее при формировании учетной политики либо используют образец, рекомендованный Минфином, и при необходимости удаляют из него ненужные строки. Решение об использовании формы Минфина должно быть зафиксировано в учетной политике.</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 форме N 4 отражаются сведения о фактическом поступлении и расходовании денежных средств. Для заполнения Отчета используются обороты по счетам 50 "Касса" (за исключением субсчета "Денежные документы"), 51 "Расчетные счета", 52 "Валютные счета", 55 "Специальные счета в банках" и 57 "Переводы в пути". В Отчете не указывается движение денежных средств между кассой и расчетными счетами, между расчетными счетами и депозитным счетом, движение валюты между рублевым и валютным счетом, а также суммы, учтенные на субсчете "Денежные средства" счета 50.</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Форма N 4 заполняется в рублях. Если у организации в отчетном периоде было движение денежных средств в иностранной валюте, эти суммы пересчитываются в рубли по курсу Банка России на дату составления годовой бухгалтерской отчетности.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Показатели в Отчете отражаются за отчетный (графа 3) и предыдущий (графа 4) год. В графу 4 переносятся показатели из графы 3 Отчета за предыдущий год.</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Движение денежных средств в форме N 4 отражается в разрезе текущей, инвестиционной и финансовой деятельности.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Посмотрим, как заполняется графа 3 "За отчетный период" в Отчете о движении денежных средств за </w:t>
      </w:r>
      <w:smartTag w:uri="urn:schemas-microsoft-com:office:smarttags" w:element="metricconverter">
        <w:smartTagPr>
          <w:attr w:name="ProductID" w:val="2007 г"/>
        </w:smartTagPr>
        <w:r w:rsidRPr="00077FE8">
          <w:rPr>
            <w:rFonts w:ascii="Times New Roman" w:hAnsi="Times New Roman"/>
            <w:sz w:val="28"/>
            <w:szCs w:val="28"/>
          </w:rPr>
          <w:t>2007 г</w:t>
        </w:r>
      </w:smartTag>
      <w:r w:rsidRPr="00077FE8">
        <w:rPr>
          <w:rFonts w:ascii="Times New Roman" w:hAnsi="Times New Roman"/>
          <w:sz w:val="28"/>
          <w:szCs w:val="28"/>
        </w:rPr>
        <w:t>.</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В строке "Остаток на начало отчетного года" указывается сумма денежных средств, которая имелась в кассе и числилась на банковских счетах организации на начало отчетного периода (1 января </w:t>
      </w:r>
      <w:smartTag w:uri="urn:schemas-microsoft-com:office:smarttags" w:element="metricconverter">
        <w:smartTagPr>
          <w:attr w:name="ProductID" w:val="2007 г"/>
        </w:smartTagPr>
        <w:r w:rsidRPr="00077FE8">
          <w:rPr>
            <w:rFonts w:ascii="Times New Roman" w:hAnsi="Times New Roman"/>
            <w:sz w:val="28"/>
            <w:szCs w:val="28"/>
          </w:rPr>
          <w:t>2007 г</w:t>
        </w:r>
      </w:smartTag>
      <w:r w:rsidRPr="00077FE8">
        <w:rPr>
          <w:rFonts w:ascii="Times New Roman" w:hAnsi="Times New Roman"/>
          <w:sz w:val="28"/>
          <w:szCs w:val="28"/>
        </w:rPr>
        <w:t xml:space="preserve">.). Этот показатель приводится без разбивки по видам деятельности. В указанную строку переносится сумма из строки "Остаток денежных средств на конец отчетного периода" графы 3 Отчета о движении денежных средств за </w:t>
      </w:r>
      <w:smartTag w:uri="urn:schemas-microsoft-com:office:smarttags" w:element="metricconverter">
        <w:smartTagPr>
          <w:attr w:name="ProductID" w:val="2007 г"/>
        </w:smartTagPr>
        <w:r w:rsidRPr="00077FE8">
          <w:rPr>
            <w:rFonts w:ascii="Times New Roman" w:hAnsi="Times New Roman"/>
            <w:sz w:val="28"/>
            <w:szCs w:val="28"/>
          </w:rPr>
          <w:t>2006 г</w:t>
        </w:r>
      </w:smartTag>
      <w:r w:rsidRPr="00077FE8">
        <w:rPr>
          <w:rFonts w:ascii="Times New Roman" w:hAnsi="Times New Roman"/>
          <w:sz w:val="28"/>
          <w:szCs w:val="28"/>
        </w:rPr>
        <w:t>.</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Если на конец </w:t>
      </w:r>
      <w:smartTag w:uri="urn:schemas-microsoft-com:office:smarttags" w:element="metricconverter">
        <w:smartTagPr>
          <w:attr w:name="ProductID" w:val="2007 г"/>
        </w:smartTagPr>
        <w:r w:rsidRPr="00077FE8">
          <w:rPr>
            <w:rFonts w:ascii="Times New Roman" w:hAnsi="Times New Roman"/>
            <w:sz w:val="28"/>
            <w:szCs w:val="28"/>
          </w:rPr>
          <w:t>2006 г</w:t>
        </w:r>
      </w:smartTag>
      <w:r w:rsidRPr="00077FE8">
        <w:rPr>
          <w:rFonts w:ascii="Times New Roman" w:hAnsi="Times New Roman"/>
          <w:sz w:val="28"/>
          <w:szCs w:val="28"/>
        </w:rPr>
        <w:t xml:space="preserve">. организация имела остаток средств в иностранной валюте, заполнять строку "Остаток на начало отчетного года" путем такого переноса нельзя. Это связано с тем, что остатки валюты на начало года при составлении формы N 4 за </w:t>
      </w:r>
      <w:smartTag w:uri="urn:schemas-microsoft-com:office:smarttags" w:element="metricconverter">
        <w:smartTagPr>
          <w:attr w:name="ProductID" w:val="2007 г"/>
        </w:smartTagPr>
        <w:r w:rsidRPr="00077FE8">
          <w:rPr>
            <w:rFonts w:ascii="Times New Roman" w:hAnsi="Times New Roman"/>
            <w:sz w:val="28"/>
            <w:szCs w:val="28"/>
          </w:rPr>
          <w:t>2007 г</w:t>
        </w:r>
      </w:smartTag>
      <w:r w:rsidRPr="00077FE8">
        <w:rPr>
          <w:rFonts w:ascii="Times New Roman" w:hAnsi="Times New Roman"/>
          <w:sz w:val="28"/>
          <w:szCs w:val="28"/>
        </w:rPr>
        <w:t xml:space="preserve">. должны быть пересчитаны по курсу Банка России на 31 декабря </w:t>
      </w:r>
      <w:smartTag w:uri="urn:schemas-microsoft-com:office:smarttags" w:element="metricconverter">
        <w:smartTagPr>
          <w:attr w:name="ProductID" w:val="2007 г"/>
        </w:smartTagPr>
        <w:r w:rsidRPr="00077FE8">
          <w:rPr>
            <w:rFonts w:ascii="Times New Roman" w:hAnsi="Times New Roman"/>
            <w:sz w:val="28"/>
            <w:szCs w:val="28"/>
          </w:rPr>
          <w:t>2007 г</w:t>
        </w:r>
      </w:smartTag>
      <w:r w:rsidRPr="00077FE8">
        <w:rPr>
          <w:rFonts w:ascii="Times New Roman" w:hAnsi="Times New Roman"/>
          <w:sz w:val="28"/>
          <w:szCs w:val="28"/>
        </w:rPr>
        <w:t xml:space="preserve">. (а в форме за </w:t>
      </w:r>
      <w:smartTag w:uri="urn:schemas-microsoft-com:office:smarttags" w:element="metricconverter">
        <w:smartTagPr>
          <w:attr w:name="ProductID" w:val="2007 г"/>
        </w:smartTagPr>
        <w:r w:rsidRPr="00077FE8">
          <w:rPr>
            <w:rFonts w:ascii="Times New Roman" w:hAnsi="Times New Roman"/>
            <w:sz w:val="28"/>
            <w:szCs w:val="28"/>
          </w:rPr>
          <w:t>2006 г</w:t>
        </w:r>
      </w:smartTag>
      <w:r w:rsidRPr="00077FE8">
        <w:rPr>
          <w:rFonts w:ascii="Times New Roman" w:hAnsi="Times New Roman"/>
          <w:sz w:val="28"/>
          <w:szCs w:val="28"/>
        </w:rPr>
        <w:t xml:space="preserve">. они были показаны в пересчете по курсу Банка России на 31 декабря </w:t>
      </w:r>
      <w:smartTag w:uri="urn:schemas-microsoft-com:office:smarttags" w:element="metricconverter">
        <w:smartTagPr>
          <w:attr w:name="ProductID" w:val="2007 г"/>
        </w:smartTagPr>
        <w:r w:rsidRPr="00077FE8">
          <w:rPr>
            <w:rFonts w:ascii="Times New Roman" w:hAnsi="Times New Roman"/>
            <w:sz w:val="28"/>
            <w:szCs w:val="28"/>
          </w:rPr>
          <w:t>2006 г</w:t>
        </w:r>
      </w:smartTag>
      <w:r w:rsidRPr="00077FE8">
        <w:rPr>
          <w:rFonts w:ascii="Times New Roman" w:hAnsi="Times New Roman"/>
          <w:sz w:val="28"/>
          <w:szCs w:val="28"/>
        </w:rPr>
        <w:t>.).</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Так как у ООО ПКФ «Славита и К» на начало отчетного года остатка иностранной валюты нет, показатель строки "Остаток денежных средств на начало отчетного года" формы N 4 должен равняться показателю графы 3 "На начало отчетного года" по строке 260 "Денежные средства" (за минусом остатка по субсчету "Денежные документы" счета 50) баланса за </w:t>
      </w:r>
      <w:smartTag w:uri="urn:schemas-microsoft-com:office:smarttags" w:element="metricconverter">
        <w:smartTagPr>
          <w:attr w:name="ProductID" w:val="2007 г"/>
        </w:smartTagPr>
        <w:r w:rsidRPr="00077FE8">
          <w:rPr>
            <w:rFonts w:ascii="Times New Roman" w:hAnsi="Times New Roman"/>
            <w:sz w:val="28"/>
            <w:szCs w:val="28"/>
          </w:rPr>
          <w:t>2007 г</w:t>
        </w:r>
      </w:smartTag>
      <w:r w:rsidRPr="00077FE8">
        <w:rPr>
          <w:rFonts w:ascii="Times New Roman" w:hAnsi="Times New Roman"/>
          <w:sz w:val="28"/>
          <w:szCs w:val="28"/>
        </w:rPr>
        <w:t>.</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 разделе «Движение денежных средстав по текущей деятельности» отражаются суммы денежных средств, поступившие и израсходованные при осуществлении текущей деятельности. Это деятельность, связанная с производством продукции, выполнением работ, оказанием услуг, продажей товаров, передачей имущества в аренду и т.д.</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Раздел Поступления от текущей деятельности»</w:t>
      </w:r>
      <w:r w:rsidR="00077FE8" w:rsidRPr="00077FE8">
        <w:rPr>
          <w:rFonts w:ascii="Times New Roman" w:hAnsi="Times New Roman"/>
          <w:sz w:val="28"/>
          <w:szCs w:val="28"/>
        </w:rPr>
        <w:t xml:space="preserve"> </w:t>
      </w:r>
      <w:r w:rsidRPr="00077FE8">
        <w:rPr>
          <w:rFonts w:ascii="Times New Roman" w:hAnsi="Times New Roman"/>
          <w:sz w:val="28"/>
          <w:szCs w:val="28"/>
        </w:rPr>
        <w:t>начинается со строк, в которых отражаются суммы денежных средств, поступивших в ходе осуществления текущей деятельности. Рассмотрим, как заполняются эти строки.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Строка "Средства, полученные от покупателей, заказчиков". Для заполнения этой строки используются дебетовые обороты по счетам 50 "Касса", 51 "Расчетные счета" и 52 "Валютные счета" в корреспонденции со счетами 62 "Расчеты с покупателями и заказчиками" и 76 "Расчеты с дебиторами и кредиторами". Из сумм, отраженных по этим счетам, нужно выбрать суммы, поступившие в оплату продукции (работ, услуг). В форме N 4 эти поступления отражаются в полной сумме с учетом НДС, акцизов и прочих налогов, уплаченных покупателями.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Так как ООО ПКФ «Славита и К» занимается производством продукции, то по этой строке показываются суммы денежных средств, поступившие в оплату реализованной продукции (товаров, работ, услуг), а также суммы авансов, полученные от покупателей.</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Строка "Прочие доходы". В этой строке отражаются суммы поступивших денежных средств, которые связаны с текущей деятельностью организации и не указаны в предыдущей строке. К ним, в частности, относятся: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штрафы, пени и неустойки за нарушение условий договоров, полученные</w:t>
      </w:r>
      <w:r w:rsidR="00077FE8" w:rsidRPr="00077FE8">
        <w:rPr>
          <w:rFonts w:ascii="Times New Roman" w:hAnsi="Times New Roman"/>
          <w:sz w:val="28"/>
          <w:szCs w:val="28"/>
        </w:rPr>
        <w:t xml:space="preserve"> </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организацией;</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суммы, полученные безвозмездно в рамках целевого финансирования;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суммы переплаты по налогам и сборам, которые возвращены из бюджета;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денежные средства, внесенные в кассу подотчетными лицами;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суммы, поступившие от работников в возмещение материального ущерба.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Указав суммы денежных поступлений по текущей деятельности, бухгалтер переходит к заполнению строк, в которых отражается расходование денежных средств по текущей деятельности. Все показатели, касающиеся использования денежных средств, заключаются в круглые скобки.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Строка "На оплату приобретенных товаров, работ, услуг, сырья и иных оборотных активов". В этой строке указываются: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суммы, которые организация перечислила поставщикам за сырье, материалы,</w:t>
      </w:r>
      <w:r w:rsidR="00077FE8" w:rsidRPr="00077FE8">
        <w:rPr>
          <w:rFonts w:ascii="Times New Roman" w:hAnsi="Times New Roman"/>
          <w:sz w:val="28"/>
          <w:szCs w:val="28"/>
        </w:rPr>
        <w:t xml:space="preserve">  </w:t>
      </w:r>
      <w:r w:rsidRPr="00077FE8">
        <w:rPr>
          <w:rFonts w:ascii="Times New Roman" w:hAnsi="Times New Roman"/>
          <w:sz w:val="28"/>
          <w:szCs w:val="28"/>
        </w:rPr>
        <w:t>топливо и т.п.;</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суммы, уплаченные за аренду помещения, коммунальные услуги, и суммы</w:t>
      </w:r>
      <w:r w:rsidR="00077FE8" w:rsidRPr="00077FE8">
        <w:rPr>
          <w:rFonts w:ascii="Times New Roman" w:hAnsi="Times New Roman"/>
          <w:sz w:val="28"/>
          <w:szCs w:val="28"/>
        </w:rPr>
        <w:t xml:space="preserve">  </w:t>
      </w:r>
      <w:r w:rsidRPr="00077FE8">
        <w:rPr>
          <w:rFonts w:ascii="Times New Roman" w:hAnsi="Times New Roman"/>
          <w:sz w:val="28"/>
          <w:szCs w:val="28"/>
        </w:rPr>
        <w:t>авансовых платежей, выданные поставщикам и подрядчикам;</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соответствующие суммы, отраженные по кредиту счетов учета денежных </w:t>
      </w:r>
      <w:r w:rsidR="00077FE8" w:rsidRPr="00077FE8">
        <w:rPr>
          <w:rFonts w:ascii="Times New Roman" w:hAnsi="Times New Roman"/>
          <w:sz w:val="28"/>
          <w:szCs w:val="28"/>
        </w:rPr>
        <w:t xml:space="preserve"> </w:t>
      </w:r>
      <w:r w:rsidRPr="00077FE8">
        <w:rPr>
          <w:rFonts w:ascii="Times New Roman" w:hAnsi="Times New Roman"/>
          <w:sz w:val="28"/>
          <w:szCs w:val="28"/>
        </w:rPr>
        <w:t xml:space="preserve">средств, в корреспонденции со счетами 60 "Расчеты с поставщиками и </w:t>
      </w:r>
      <w:r w:rsidR="00077FE8" w:rsidRPr="00077FE8">
        <w:rPr>
          <w:rFonts w:ascii="Times New Roman" w:hAnsi="Times New Roman"/>
          <w:sz w:val="28"/>
          <w:szCs w:val="28"/>
        </w:rPr>
        <w:t xml:space="preserve"> </w:t>
      </w:r>
      <w:r w:rsidRPr="00077FE8">
        <w:rPr>
          <w:rFonts w:ascii="Times New Roman" w:hAnsi="Times New Roman"/>
          <w:sz w:val="28"/>
          <w:szCs w:val="28"/>
        </w:rPr>
        <w:t>подрядчиками" и 76 "Расчеты с дебиторами и кредиторами";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суммы, выданные из кассы подотчетным лицам на хозяйственные нужды. Для </w:t>
      </w:r>
      <w:r w:rsidR="00077FE8" w:rsidRPr="00077FE8">
        <w:rPr>
          <w:rFonts w:ascii="Times New Roman" w:hAnsi="Times New Roman"/>
          <w:sz w:val="28"/>
          <w:szCs w:val="28"/>
        </w:rPr>
        <w:t xml:space="preserve"> </w:t>
      </w:r>
      <w:r w:rsidRPr="00077FE8">
        <w:rPr>
          <w:rFonts w:ascii="Times New Roman" w:hAnsi="Times New Roman"/>
          <w:sz w:val="28"/>
          <w:szCs w:val="28"/>
        </w:rPr>
        <w:t>этого используются обороты по кредиту счета 50 и дебету счета 71.</w:t>
      </w:r>
      <w:r w:rsidR="00077FE8" w:rsidRPr="00077FE8">
        <w:rPr>
          <w:rFonts w:ascii="Times New Roman" w:hAnsi="Times New Roman"/>
          <w:sz w:val="28"/>
          <w:szCs w:val="28"/>
        </w:rPr>
        <w:t xml:space="preserve"> </w:t>
      </w:r>
      <w:r w:rsidRPr="00077FE8">
        <w:rPr>
          <w:rFonts w:ascii="Times New Roman" w:hAnsi="Times New Roman"/>
          <w:sz w:val="28"/>
          <w:szCs w:val="28"/>
        </w:rPr>
        <w:t>Строка "На оплату труда". В ней отражаются суммы заработной платы, выплаченные работникам и учтенные по дебету счета 70 "Расчеты с персоналом по оплате труда" в корреспонденции со счетом 50 (если сотрудники получают зарплату из кассы организации) или 51 (если зарплата перечисляется на счета сотрудников). В данной строке не отражаются суммы дивидендов, выплаченные акционерам, которые одновременно являются работниками организации. Это суммы, учтенные на субсчете "Доходы от участия в капитале" счета 70. Для них в форме N 4 предусмотрена отдельная строка.</w:t>
      </w:r>
      <w:r w:rsidR="00077FE8" w:rsidRPr="00077FE8">
        <w:rPr>
          <w:rFonts w:ascii="Times New Roman" w:hAnsi="Times New Roman"/>
          <w:sz w:val="28"/>
          <w:szCs w:val="28"/>
        </w:rPr>
        <w:t xml:space="preserve"> </w:t>
      </w:r>
      <w:r w:rsidRPr="00077FE8">
        <w:rPr>
          <w:rFonts w:ascii="Times New Roman" w:hAnsi="Times New Roman"/>
          <w:sz w:val="28"/>
          <w:szCs w:val="28"/>
        </w:rPr>
        <w:t>Строка "На выплату дивидендов, процентов". Показатель этой строки определяется как сумма следующих величин:</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дивидендов, выплаченных учредителям. Это дебетовые обороты по счету 75</w:t>
      </w:r>
      <w:r w:rsidR="00077FE8" w:rsidRPr="00077FE8">
        <w:rPr>
          <w:rFonts w:ascii="Times New Roman" w:hAnsi="Times New Roman"/>
          <w:sz w:val="28"/>
          <w:szCs w:val="28"/>
        </w:rPr>
        <w:t xml:space="preserve"> </w:t>
      </w:r>
      <w:r w:rsidRPr="00077FE8">
        <w:rPr>
          <w:rFonts w:ascii="Times New Roman" w:hAnsi="Times New Roman"/>
          <w:sz w:val="28"/>
          <w:szCs w:val="28"/>
        </w:rPr>
        <w:t xml:space="preserve">"Расчеты с учредителями" субсчет "Расчеты по выплате доходов" и счету 70 "Расчеты с персоналом по оплате труда" субсчет "Доходы от участия в капитале"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(если акционеры одновременно являются работниками предприятия) в </w:t>
      </w:r>
      <w:r w:rsidR="00077FE8" w:rsidRPr="00077FE8">
        <w:rPr>
          <w:rFonts w:ascii="Times New Roman" w:hAnsi="Times New Roman"/>
          <w:sz w:val="28"/>
          <w:szCs w:val="28"/>
        </w:rPr>
        <w:t xml:space="preserve"> </w:t>
      </w:r>
      <w:r w:rsidRPr="00077FE8">
        <w:rPr>
          <w:rFonts w:ascii="Times New Roman" w:hAnsi="Times New Roman"/>
          <w:sz w:val="28"/>
          <w:szCs w:val="28"/>
        </w:rPr>
        <w:t xml:space="preserve">корреспонденции со счетами 50, 51 и 52;- проценты, выплаченные по собственным долговым ценным бумагам </w:t>
      </w:r>
      <w:r w:rsidR="00077FE8" w:rsidRPr="00077FE8">
        <w:rPr>
          <w:rFonts w:ascii="Times New Roman" w:hAnsi="Times New Roman"/>
          <w:sz w:val="28"/>
          <w:szCs w:val="28"/>
        </w:rPr>
        <w:t xml:space="preserve"> </w:t>
      </w:r>
      <w:r w:rsidRPr="00077FE8">
        <w:rPr>
          <w:rFonts w:ascii="Times New Roman" w:hAnsi="Times New Roman"/>
          <w:sz w:val="28"/>
          <w:szCs w:val="28"/>
        </w:rPr>
        <w:t>(облигациям, векселям), по полученным кредитам и займам. Это дебетовые</w:t>
      </w:r>
      <w:r w:rsidR="00077FE8" w:rsidRPr="00077FE8">
        <w:rPr>
          <w:rFonts w:ascii="Times New Roman" w:hAnsi="Times New Roman"/>
          <w:sz w:val="28"/>
          <w:szCs w:val="28"/>
        </w:rPr>
        <w:t xml:space="preserve">  </w:t>
      </w:r>
      <w:r w:rsidRPr="00077FE8">
        <w:rPr>
          <w:rFonts w:ascii="Times New Roman" w:hAnsi="Times New Roman"/>
          <w:sz w:val="28"/>
          <w:szCs w:val="28"/>
        </w:rPr>
        <w:t xml:space="preserve">обороты по счетам 66 "Расчеты по краткосрочным кредитам и займам" и 67 "Расчеты по долгосрочным кредитам и займам" в корреспонденции со счетами </w:t>
      </w:r>
      <w:r w:rsidR="00077FE8" w:rsidRPr="00077FE8">
        <w:rPr>
          <w:rFonts w:ascii="Times New Roman" w:hAnsi="Times New Roman"/>
          <w:sz w:val="28"/>
          <w:szCs w:val="28"/>
        </w:rPr>
        <w:t xml:space="preserve"> </w:t>
      </w:r>
      <w:r w:rsidRPr="00077FE8">
        <w:rPr>
          <w:rFonts w:ascii="Times New Roman" w:hAnsi="Times New Roman"/>
          <w:sz w:val="28"/>
          <w:szCs w:val="28"/>
        </w:rPr>
        <w:t>50, 51 и 52.</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Суммы основного долга по займам и кредитам, которые организация погасила в отчетном году, в этой строке не отражаются. Они указываются в разделе "Движение денежных средств по финансовой деятельности".Строка "На расчеты по налогам и сборам". В данной строке отражается сумма налогов, которую организация перечислила в бюджет как налогоплательщик и налоговый агент. Чтобы сформировать значение этой строки, нужно взять дебетовый оборот по счету 68 "Расчеты по налогам и сборам" в корреспонденции со счетами 51 и 52. Организация, которая отражает ЕСН на счете 69 "Расчеты по социальному страхованию и обеспечению", также должна использовать дебетовый оборот по соответствующему субсчету счета 69 в корреспонденции со счетами учета денежных средств. В этой же строке следует указать суммы уплаченных штрафов по налогам и сборам и суммы пеней, перечисленных за просрочку налоговых платежей. Кроме того, здесь организация может отразить суммы уплаченных взносов по обязательному пенсионному страхованию и страхованию от несчастных случаев на производстве и профзаболеваний. Для этого нужно ввести дополнительную строку. В ней указываются соответствующие дебетовые обороты по счету 69 в корреспонденции со счетом 51. Данные платежи организация может отразить и как прочие расходы.</w:t>
      </w:r>
      <w:r w:rsidR="00077FE8" w:rsidRPr="00077FE8">
        <w:rPr>
          <w:rFonts w:ascii="Times New Roman" w:hAnsi="Times New Roman"/>
          <w:sz w:val="28"/>
          <w:szCs w:val="28"/>
        </w:rPr>
        <w:t xml:space="preserve"> </w:t>
      </w:r>
      <w:r w:rsidRPr="00077FE8">
        <w:rPr>
          <w:rFonts w:ascii="Times New Roman" w:hAnsi="Times New Roman"/>
          <w:sz w:val="28"/>
          <w:szCs w:val="28"/>
        </w:rPr>
        <w:t>Строка "На прочие расходы". В ней отражаются израсходованные суммы денежных средств, которые не указаны в других строках раздела "Движение денежных средств по текущей деятельности". В частности, в этой строке отражаются:- штрафы, пени, неустойки, выплаченные организацией за нарушение условий</w:t>
      </w:r>
      <w:r w:rsidR="00077FE8" w:rsidRPr="00077FE8">
        <w:rPr>
          <w:rFonts w:ascii="Times New Roman" w:hAnsi="Times New Roman"/>
          <w:sz w:val="28"/>
          <w:szCs w:val="28"/>
        </w:rPr>
        <w:t xml:space="preserve">  </w:t>
      </w:r>
      <w:r w:rsidRPr="00077FE8">
        <w:rPr>
          <w:rFonts w:ascii="Times New Roman" w:hAnsi="Times New Roman"/>
          <w:sz w:val="28"/>
          <w:szCs w:val="28"/>
        </w:rPr>
        <w:t>хозяйственных договоров;- денежные средства, выданные подотчетным лицам;- займы, выданные сотрудникам;- взносы на обязательное пенсионное и социальное страхование работников (если</w:t>
      </w:r>
      <w:r w:rsidR="00077FE8" w:rsidRPr="00077FE8">
        <w:rPr>
          <w:rFonts w:ascii="Times New Roman" w:hAnsi="Times New Roman"/>
          <w:sz w:val="28"/>
          <w:szCs w:val="28"/>
        </w:rPr>
        <w:t xml:space="preserve"> </w:t>
      </w:r>
      <w:r w:rsidRPr="00077FE8">
        <w:rPr>
          <w:rFonts w:ascii="Times New Roman" w:hAnsi="Times New Roman"/>
          <w:sz w:val="28"/>
          <w:szCs w:val="28"/>
        </w:rPr>
        <w:t>они не были отражены по строке "На расчеты по налогам и сборам");- взносы на обязательное и добровольное страхование имущества и рисков.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Итоги по текущей деятельности</w:t>
      </w:r>
      <w:r w:rsidR="00077FE8" w:rsidRPr="00077FE8">
        <w:rPr>
          <w:rFonts w:ascii="Times New Roman" w:hAnsi="Times New Roman"/>
          <w:sz w:val="28"/>
          <w:szCs w:val="28"/>
        </w:rPr>
        <w:t xml:space="preserve"> </w:t>
      </w:r>
      <w:r w:rsidRPr="00077FE8">
        <w:rPr>
          <w:rFonts w:ascii="Times New Roman" w:hAnsi="Times New Roman"/>
          <w:sz w:val="28"/>
          <w:szCs w:val="28"/>
        </w:rPr>
        <w:t>Раздел "Движение денежных средств по текущей деятельности" завершается итоговой строкой "Чистые денежные средства от текущей деятельности". Показатель этой строки определяется как разность между суммой денежных средств, поступивших в процессе текущей деятельности, и суммой денежных средств, израсходованных при ее осуществлении.</w:t>
      </w:r>
    </w:p>
    <w:p w:rsidR="002341A5"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Если сумма поступлений превышает сумму израсходованных средств, то показатель этой строки будет положительным. Если сумма расходов по текущей деятельности превышает сумму поступлений, показатель отрицательный. Он указывается в скобках.</w:t>
      </w:r>
    </w:p>
    <w:p w:rsidR="00B51A55" w:rsidRPr="00077FE8" w:rsidRDefault="00B51A5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3.2 Движение денежных средств по прочим видам деятельности</w:t>
      </w:r>
    </w:p>
    <w:p w:rsidR="002341A5" w:rsidRPr="00077FE8" w:rsidRDefault="002341A5" w:rsidP="002D2D66">
      <w:pPr>
        <w:pStyle w:val="14"/>
        <w:spacing w:line="360" w:lineRule="auto"/>
        <w:ind w:firstLine="709"/>
        <w:jc w:val="both"/>
        <w:rPr>
          <w:rFonts w:ascii="Times New Roman" w:hAnsi="Times New Roman"/>
          <w:sz w:val="28"/>
          <w:szCs w:val="28"/>
        </w:rPr>
      </w:pP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Представим основные денежные обороты по инвестицилнной и финансовой</w:t>
      </w:r>
      <w:r w:rsidR="00077FE8" w:rsidRPr="00077FE8">
        <w:rPr>
          <w:rFonts w:ascii="Times New Roman" w:hAnsi="Times New Roman"/>
          <w:sz w:val="28"/>
          <w:szCs w:val="28"/>
        </w:rPr>
        <w:t xml:space="preserve"> </w:t>
      </w:r>
      <w:r w:rsidRPr="00077FE8">
        <w:rPr>
          <w:rFonts w:ascii="Times New Roman" w:hAnsi="Times New Roman"/>
          <w:sz w:val="28"/>
          <w:szCs w:val="28"/>
        </w:rPr>
        <w:t xml:space="preserve">деятельности ООО ПКФ «Славита и К» за </w:t>
      </w:r>
      <w:smartTag w:uri="urn:schemas-microsoft-com:office:smarttags" w:element="metricconverter">
        <w:smartTagPr>
          <w:attr w:name="ProductID" w:val="2007 г"/>
        </w:smartTagPr>
        <w:r w:rsidRPr="00077FE8">
          <w:rPr>
            <w:rFonts w:ascii="Times New Roman" w:hAnsi="Times New Roman"/>
            <w:sz w:val="28"/>
            <w:szCs w:val="28"/>
          </w:rPr>
          <w:t>2007 г</w:t>
        </w:r>
      </w:smartTag>
      <w:r w:rsidRPr="00077FE8">
        <w:rPr>
          <w:rFonts w:ascii="Times New Roman" w:hAnsi="Times New Roman"/>
          <w:sz w:val="28"/>
          <w:szCs w:val="28"/>
        </w:rPr>
        <w:t>. в виде таблицы 15</w:t>
      </w:r>
    </w:p>
    <w:p w:rsidR="00B51A55" w:rsidRDefault="00DA5FF9" w:rsidP="00DA5FF9">
      <w:pPr>
        <w:pStyle w:val="ConsPlusNormal"/>
        <w:widowControl/>
        <w:spacing w:line="360" w:lineRule="auto"/>
        <w:ind w:firstLine="5670"/>
        <w:jc w:val="both"/>
        <w:rPr>
          <w:rFonts w:ascii="Times New Roman" w:hAnsi="Times New Roman" w:cs="Times New Roman"/>
          <w:sz w:val="28"/>
          <w:szCs w:val="28"/>
        </w:rPr>
      </w:pPr>
      <w:r>
        <w:rPr>
          <w:rFonts w:ascii="Times New Roman" w:hAnsi="Times New Roman" w:cs="Times New Roman"/>
          <w:sz w:val="28"/>
          <w:szCs w:val="28"/>
        </w:rPr>
        <w:br w:type="page"/>
      </w:r>
      <w:r w:rsidR="002341A5" w:rsidRPr="00077FE8">
        <w:rPr>
          <w:rFonts w:ascii="Times New Roman" w:hAnsi="Times New Roman" w:cs="Times New Roman"/>
          <w:sz w:val="28"/>
          <w:szCs w:val="28"/>
        </w:rPr>
        <w:t>Таблица 15-</w:t>
      </w:r>
    </w:p>
    <w:p w:rsidR="002341A5" w:rsidRPr="00077FE8" w:rsidRDefault="002341A5" w:rsidP="002D2D66">
      <w:pPr>
        <w:pStyle w:val="ConsPlusNormal"/>
        <w:widowControl/>
        <w:spacing w:line="360" w:lineRule="auto"/>
        <w:ind w:firstLine="709"/>
        <w:jc w:val="both"/>
        <w:rPr>
          <w:rFonts w:ascii="Times New Roman" w:hAnsi="Times New Roman" w:cs="Times New Roman"/>
          <w:sz w:val="28"/>
          <w:szCs w:val="28"/>
        </w:rPr>
      </w:pPr>
      <w:r w:rsidRPr="00077FE8">
        <w:rPr>
          <w:rFonts w:ascii="Times New Roman" w:hAnsi="Times New Roman" w:cs="Times New Roman"/>
          <w:sz w:val="28"/>
          <w:szCs w:val="28"/>
        </w:rPr>
        <w:t>Денежные обороты по инвестиционной и финансовой деятельности</w:t>
      </w:r>
      <w:r w:rsidR="00077FE8" w:rsidRPr="00077FE8">
        <w:rPr>
          <w:rFonts w:ascii="Times New Roman" w:hAnsi="Times New Roman" w:cs="Times New Roman"/>
          <w:sz w:val="28"/>
          <w:szCs w:val="28"/>
        </w:rPr>
        <w:t xml:space="preserve"> </w:t>
      </w:r>
    </w:p>
    <w:p w:rsidR="002341A5" w:rsidRPr="00077FE8" w:rsidRDefault="00077FE8" w:rsidP="002D2D66">
      <w:pPr>
        <w:pStyle w:val="ConsPlusNormal"/>
        <w:widowControl/>
        <w:spacing w:line="360" w:lineRule="auto"/>
        <w:ind w:firstLine="709"/>
        <w:jc w:val="both"/>
        <w:rPr>
          <w:rFonts w:ascii="Times New Roman" w:hAnsi="Times New Roman" w:cs="Times New Roman"/>
          <w:sz w:val="28"/>
          <w:szCs w:val="24"/>
        </w:rPr>
      </w:pPr>
      <w:r w:rsidRPr="00077FE8">
        <w:rPr>
          <w:rFonts w:ascii="Times New Roman" w:hAnsi="Times New Roman" w:cs="Times New Roman"/>
          <w:sz w:val="28"/>
          <w:szCs w:val="28"/>
        </w:rPr>
        <w:t xml:space="preserve"> </w:t>
      </w:r>
      <w:r w:rsidR="002341A5" w:rsidRPr="00077FE8">
        <w:rPr>
          <w:rFonts w:ascii="Times New Roman" w:hAnsi="Times New Roman" w:cs="Times New Roman"/>
          <w:sz w:val="28"/>
          <w:szCs w:val="28"/>
        </w:rPr>
        <w:t xml:space="preserve">ООО ПКФ «Славита и К» за </w:t>
      </w:r>
      <w:smartTag w:uri="urn:schemas-microsoft-com:office:smarttags" w:element="metricconverter">
        <w:smartTagPr>
          <w:attr w:name="ProductID" w:val="2007 г"/>
        </w:smartTagPr>
        <w:r w:rsidR="002341A5" w:rsidRPr="00077FE8">
          <w:rPr>
            <w:rFonts w:ascii="Times New Roman" w:hAnsi="Times New Roman" w:cs="Times New Roman"/>
            <w:sz w:val="28"/>
            <w:szCs w:val="28"/>
          </w:rPr>
          <w:t>2007 г</w:t>
        </w:r>
      </w:smartTag>
      <w:r w:rsidR="002341A5" w:rsidRPr="00077FE8">
        <w:rPr>
          <w:rFonts w:ascii="Times New Roman" w:hAnsi="Times New Roman" w:cs="Times New Roman"/>
          <w:sz w:val="28"/>
          <w:szCs w:val="28"/>
        </w:rPr>
        <w:t>.</w:t>
      </w:r>
      <w:r w:rsidRPr="00077FE8">
        <w:rPr>
          <w:rFonts w:ascii="Times New Roman" w:hAnsi="Times New Roman" w:cs="Times New Roman"/>
          <w:sz w:val="28"/>
          <w:szCs w:val="24"/>
        </w:rPr>
        <w:t xml:space="preserve"> </w:t>
      </w:r>
      <w:r w:rsidR="002341A5" w:rsidRPr="00077FE8">
        <w:rPr>
          <w:rFonts w:ascii="Times New Roman" w:hAnsi="Times New Roman" w:cs="Times New Roman"/>
          <w:sz w:val="28"/>
          <w:szCs w:val="24"/>
        </w:rPr>
        <w:t>тыс. руб.</w:t>
      </w:r>
    </w:p>
    <w:tbl>
      <w:tblPr>
        <w:tblW w:w="7484" w:type="dxa"/>
        <w:jc w:val="center"/>
        <w:tblLayout w:type="fixed"/>
        <w:tblCellMar>
          <w:left w:w="70" w:type="dxa"/>
          <w:right w:w="70" w:type="dxa"/>
        </w:tblCellMar>
        <w:tblLook w:val="0000" w:firstRow="0" w:lastRow="0" w:firstColumn="0" w:lastColumn="0" w:noHBand="0" w:noVBand="0"/>
      </w:tblPr>
      <w:tblGrid>
        <w:gridCol w:w="2140"/>
        <w:gridCol w:w="461"/>
        <w:gridCol w:w="461"/>
        <w:gridCol w:w="986"/>
        <w:gridCol w:w="1720"/>
        <w:gridCol w:w="441"/>
        <w:gridCol w:w="441"/>
        <w:gridCol w:w="834"/>
      </w:tblGrid>
      <w:tr w:rsidR="002341A5" w:rsidRPr="00B51A55" w:rsidTr="00B51A55">
        <w:trPr>
          <w:trHeight w:val="240"/>
          <w:jc w:val="center"/>
        </w:trPr>
        <w:tc>
          <w:tcPr>
            <w:tcW w:w="9664" w:type="dxa"/>
            <w:gridSpan w:val="8"/>
            <w:tcBorders>
              <w:top w:val="single" w:sz="4" w:space="0" w:color="000000"/>
              <w:left w:val="single" w:sz="4" w:space="0" w:color="000000"/>
              <w:bottom w:val="single" w:sz="4" w:space="0" w:color="000000"/>
              <w:right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4"/>
              </w:rPr>
            </w:pPr>
            <w:r w:rsidRPr="00B51A55">
              <w:rPr>
                <w:rFonts w:ascii="Times New Roman" w:hAnsi="Times New Roman" w:cs="Times New Roman"/>
                <w:szCs w:val="24"/>
              </w:rPr>
              <w:t>Денежные обороты от инвестиционной деятельности</w:t>
            </w:r>
          </w:p>
          <w:p w:rsidR="002341A5" w:rsidRPr="00B51A55" w:rsidRDefault="002341A5" w:rsidP="00B51A55">
            <w:pPr>
              <w:pStyle w:val="ConsPlusNormal"/>
              <w:widowControl/>
              <w:spacing w:line="360" w:lineRule="auto"/>
              <w:ind w:firstLine="0"/>
              <w:jc w:val="both"/>
              <w:rPr>
                <w:rFonts w:ascii="Times New Roman" w:hAnsi="Times New Roman" w:cs="Times New Roman"/>
                <w:szCs w:val="22"/>
              </w:rPr>
            </w:pPr>
          </w:p>
        </w:tc>
      </w:tr>
      <w:tr w:rsidR="002341A5" w:rsidRPr="00B51A55" w:rsidTr="00B51A55">
        <w:trPr>
          <w:trHeight w:val="240"/>
          <w:jc w:val="center"/>
        </w:trPr>
        <w:tc>
          <w:tcPr>
            <w:tcW w:w="2835"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Поступление</w:t>
            </w:r>
            <w:r w:rsidR="00077FE8" w:rsidRPr="00B51A55">
              <w:rPr>
                <w:rFonts w:ascii="Times New Roman" w:hAnsi="Times New Roman" w:cs="Times New Roman"/>
                <w:szCs w:val="22"/>
              </w:rPr>
              <w:t xml:space="preserve"> </w:t>
            </w:r>
          </w:p>
        </w:tc>
        <w:tc>
          <w:tcPr>
            <w:tcW w:w="567"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Д-т</w:t>
            </w:r>
          </w:p>
        </w:tc>
        <w:tc>
          <w:tcPr>
            <w:tcW w:w="567"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К-т</w:t>
            </w:r>
          </w:p>
        </w:tc>
        <w:tc>
          <w:tcPr>
            <w:tcW w:w="1276"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 Сумма</w:t>
            </w:r>
          </w:p>
        </w:tc>
        <w:tc>
          <w:tcPr>
            <w:tcW w:w="2268"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Направлено</w:t>
            </w:r>
            <w:r w:rsidR="00077FE8" w:rsidRPr="00B51A55">
              <w:rPr>
                <w:rFonts w:ascii="Times New Roman" w:hAnsi="Times New Roman" w:cs="Times New Roman"/>
                <w:szCs w:val="22"/>
              </w:rPr>
              <w:t xml:space="preserve"> </w:t>
            </w:r>
          </w:p>
        </w:tc>
        <w:tc>
          <w:tcPr>
            <w:tcW w:w="540"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Д-т</w:t>
            </w:r>
          </w:p>
        </w:tc>
        <w:tc>
          <w:tcPr>
            <w:tcW w:w="540"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К-т</w:t>
            </w:r>
          </w:p>
        </w:tc>
        <w:tc>
          <w:tcPr>
            <w:tcW w:w="1071" w:type="dxa"/>
            <w:tcBorders>
              <w:left w:val="single" w:sz="4" w:space="0" w:color="000000"/>
              <w:bottom w:val="single" w:sz="4" w:space="0" w:color="000000"/>
              <w:right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Сумма</w:t>
            </w:r>
          </w:p>
        </w:tc>
      </w:tr>
      <w:tr w:rsidR="002341A5" w:rsidRPr="00B51A55" w:rsidTr="00B51A55">
        <w:trPr>
          <w:trHeight w:hRule="exact" w:val="1528"/>
          <w:jc w:val="center"/>
        </w:trPr>
        <w:tc>
          <w:tcPr>
            <w:tcW w:w="2835" w:type="dxa"/>
            <w:tcBorders>
              <w:left w:val="single" w:sz="4" w:space="0" w:color="000000"/>
              <w:bottom w:val="single" w:sz="4" w:space="0" w:color="000000"/>
            </w:tcBorders>
          </w:tcPr>
          <w:p w:rsidR="002341A5" w:rsidRPr="00B51A55" w:rsidRDefault="008E112F" w:rsidP="00B51A55">
            <w:pPr>
              <w:pStyle w:val="ConsPlusNormal"/>
              <w:widowControl/>
              <w:snapToGrid w:val="0"/>
              <w:spacing w:line="360" w:lineRule="auto"/>
              <w:ind w:firstLine="0"/>
              <w:jc w:val="both"/>
              <w:rPr>
                <w:rFonts w:ascii="Times New Roman" w:hAnsi="Times New Roman" w:cs="Times New Roman"/>
                <w:szCs w:val="22"/>
              </w:rPr>
            </w:pPr>
            <w:r>
              <w:rPr>
                <w:noProof/>
                <w:lang w:eastAsia="ru-RU"/>
              </w:rPr>
              <w:pict>
                <v:line id="_x0000_s1214" style="position:absolute;left:0;text-align:left;z-index:251749888;mso-position-horizontal-relative:text;mso-position-vertical-relative:text" from="-3.1pt,-43.4pt" to="-3.1pt,-11.9pt" strokeweight=".26mm">
                  <v:stroke joinstyle="miter"/>
                </v:line>
              </w:pict>
            </w:r>
            <w:r w:rsidR="002341A5" w:rsidRPr="00B51A55">
              <w:rPr>
                <w:rFonts w:ascii="Times New Roman" w:hAnsi="Times New Roman" w:cs="Times New Roman"/>
                <w:szCs w:val="22"/>
              </w:rPr>
              <w:t>Продажа основных</w:t>
            </w:r>
            <w:r w:rsidR="00077FE8" w:rsidRPr="00B51A55">
              <w:rPr>
                <w:rFonts w:ascii="Times New Roman" w:hAnsi="Times New Roman" w:cs="Times New Roman"/>
                <w:szCs w:val="22"/>
              </w:rPr>
              <w:t xml:space="preserve"> </w:t>
            </w:r>
            <w:r w:rsidR="002341A5" w:rsidRPr="00B51A55">
              <w:rPr>
                <w:rFonts w:ascii="Times New Roman" w:hAnsi="Times New Roman" w:cs="Times New Roman"/>
                <w:szCs w:val="22"/>
              </w:rPr>
              <w:br/>
              <w:t>средств, нематериальных</w:t>
            </w:r>
            <w:r w:rsidR="002341A5" w:rsidRPr="00B51A55">
              <w:rPr>
                <w:rFonts w:ascii="Times New Roman" w:hAnsi="Times New Roman" w:cs="Times New Roman"/>
                <w:szCs w:val="22"/>
              </w:rPr>
              <w:br/>
              <w:t>активов, др.</w:t>
            </w:r>
            <w:r w:rsidR="00077FE8" w:rsidRPr="00B51A55">
              <w:rPr>
                <w:rFonts w:ascii="Times New Roman" w:hAnsi="Times New Roman" w:cs="Times New Roman"/>
                <w:szCs w:val="22"/>
              </w:rPr>
              <w:t xml:space="preserve"> </w:t>
            </w:r>
            <w:r w:rsidR="002341A5" w:rsidRPr="00B51A55">
              <w:rPr>
                <w:rFonts w:ascii="Times New Roman" w:hAnsi="Times New Roman" w:cs="Times New Roman"/>
                <w:szCs w:val="22"/>
              </w:rPr>
              <w:br/>
              <w:t>недвижимости &lt;3&gt;</w:t>
            </w:r>
            <w:r w:rsidR="00077FE8" w:rsidRPr="00B51A55">
              <w:rPr>
                <w:rFonts w:ascii="Times New Roman" w:hAnsi="Times New Roman" w:cs="Times New Roman"/>
                <w:szCs w:val="22"/>
              </w:rPr>
              <w:t xml:space="preserve"> </w:t>
            </w:r>
          </w:p>
        </w:tc>
        <w:tc>
          <w:tcPr>
            <w:tcW w:w="567"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50,</w:t>
            </w:r>
            <w:r w:rsidRPr="00B51A55">
              <w:rPr>
                <w:rFonts w:ascii="Times New Roman" w:hAnsi="Times New Roman" w:cs="Times New Roman"/>
                <w:szCs w:val="22"/>
              </w:rPr>
              <w:br/>
              <w:t>51,</w:t>
            </w:r>
            <w:r w:rsidRPr="00B51A55">
              <w:rPr>
                <w:rFonts w:ascii="Times New Roman" w:hAnsi="Times New Roman" w:cs="Times New Roman"/>
                <w:szCs w:val="22"/>
              </w:rPr>
              <w:br/>
              <w:t>52,</w:t>
            </w:r>
            <w:r w:rsidRPr="00B51A55">
              <w:rPr>
                <w:rFonts w:ascii="Times New Roman" w:hAnsi="Times New Roman" w:cs="Times New Roman"/>
                <w:szCs w:val="22"/>
              </w:rPr>
              <w:br/>
              <w:t xml:space="preserve">55 </w:t>
            </w:r>
          </w:p>
        </w:tc>
        <w:tc>
          <w:tcPr>
            <w:tcW w:w="567"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90 </w:t>
            </w:r>
          </w:p>
        </w:tc>
        <w:tc>
          <w:tcPr>
            <w:tcW w:w="1276"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p>
        </w:tc>
        <w:tc>
          <w:tcPr>
            <w:tcW w:w="2268"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Покупка основных</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 xml:space="preserve">средств, нематериальных </w:t>
            </w:r>
            <w:r w:rsidRPr="00B51A55">
              <w:rPr>
                <w:rFonts w:ascii="Times New Roman" w:hAnsi="Times New Roman" w:cs="Times New Roman"/>
                <w:szCs w:val="22"/>
              </w:rPr>
              <w:br/>
              <w:t>активов, др.</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недвижимости &lt;3&gt;</w:t>
            </w:r>
            <w:r w:rsidR="00077FE8" w:rsidRPr="00B51A55">
              <w:rPr>
                <w:rFonts w:ascii="Times New Roman" w:hAnsi="Times New Roman" w:cs="Times New Roman"/>
                <w:szCs w:val="22"/>
              </w:rPr>
              <w:t xml:space="preserve"> </w:t>
            </w:r>
          </w:p>
        </w:tc>
        <w:tc>
          <w:tcPr>
            <w:tcW w:w="540"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60 </w:t>
            </w:r>
          </w:p>
        </w:tc>
        <w:tc>
          <w:tcPr>
            <w:tcW w:w="540"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50,</w:t>
            </w:r>
            <w:r w:rsidRPr="00B51A55">
              <w:rPr>
                <w:rFonts w:ascii="Times New Roman" w:hAnsi="Times New Roman" w:cs="Times New Roman"/>
                <w:szCs w:val="22"/>
              </w:rPr>
              <w:br/>
              <w:t>51,</w:t>
            </w:r>
            <w:r w:rsidRPr="00B51A55">
              <w:rPr>
                <w:rFonts w:ascii="Times New Roman" w:hAnsi="Times New Roman" w:cs="Times New Roman"/>
                <w:szCs w:val="22"/>
              </w:rPr>
              <w:br/>
              <w:t>52,</w:t>
            </w:r>
            <w:r w:rsidRPr="00B51A55">
              <w:rPr>
                <w:rFonts w:ascii="Times New Roman" w:hAnsi="Times New Roman" w:cs="Times New Roman"/>
                <w:szCs w:val="22"/>
              </w:rPr>
              <w:br/>
              <w:t xml:space="preserve">55 </w:t>
            </w:r>
          </w:p>
        </w:tc>
        <w:tc>
          <w:tcPr>
            <w:tcW w:w="1071" w:type="dxa"/>
            <w:tcBorders>
              <w:left w:val="single" w:sz="4" w:space="0" w:color="000000"/>
              <w:bottom w:val="single" w:sz="4" w:space="0" w:color="000000"/>
              <w:right w:val="single" w:sz="4" w:space="0" w:color="000000"/>
            </w:tcBorders>
          </w:tcPr>
          <w:p w:rsidR="002341A5" w:rsidRPr="00B51A55" w:rsidRDefault="00077FE8"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 </w:t>
            </w:r>
          </w:p>
          <w:p w:rsidR="002341A5" w:rsidRPr="00B51A55" w:rsidRDefault="00077FE8" w:rsidP="00B51A55">
            <w:pPr>
              <w:pStyle w:val="ConsPlusNormal"/>
              <w:widowControl/>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 </w:t>
            </w:r>
          </w:p>
          <w:p w:rsidR="002341A5" w:rsidRPr="00B51A55" w:rsidRDefault="002341A5" w:rsidP="00B51A55">
            <w:pPr>
              <w:pStyle w:val="ConsPlusNormal"/>
              <w:widowControl/>
              <w:spacing w:line="360" w:lineRule="auto"/>
              <w:ind w:firstLine="0"/>
              <w:jc w:val="both"/>
              <w:rPr>
                <w:rFonts w:ascii="Times New Roman" w:hAnsi="Times New Roman" w:cs="Times New Roman"/>
                <w:szCs w:val="22"/>
              </w:rPr>
            </w:pPr>
          </w:p>
          <w:p w:rsidR="002341A5" w:rsidRPr="00B51A55" w:rsidRDefault="00077FE8" w:rsidP="00B51A55">
            <w:pPr>
              <w:pStyle w:val="ConsPlusNormal"/>
              <w:widowControl/>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 </w:t>
            </w:r>
            <w:r w:rsidR="002341A5" w:rsidRPr="00B51A55">
              <w:rPr>
                <w:rFonts w:ascii="Times New Roman" w:hAnsi="Times New Roman" w:cs="Times New Roman"/>
                <w:szCs w:val="22"/>
              </w:rPr>
              <w:t>190</w:t>
            </w:r>
          </w:p>
        </w:tc>
      </w:tr>
      <w:tr w:rsidR="002341A5" w:rsidRPr="00B51A55" w:rsidTr="00B51A55">
        <w:trPr>
          <w:trHeight w:val="600"/>
          <w:jc w:val="center"/>
        </w:trPr>
        <w:tc>
          <w:tcPr>
            <w:tcW w:w="2835"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Продажа долевых ценных </w:t>
            </w:r>
            <w:r w:rsidRPr="00B51A55">
              <w:rPr>
                <w:rFonts w:ascii="Times New Roman" w:hAnsi="Times New Roman" w:cs="Times New Roman"/>
                <w:szCs w:val="22"/>
              </w:rPr>
              <w:br/>
              <w:t>бумаг (акций, паев,</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долей) сторонних</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организаций &lt;3&gt;</w:t>
            </w:r>
            <w:r w:rsidR="00077FE8" w:rsidRPr="00B51A55">
              <w:rPr>
                <w:rFonts w:ascii="Times New Roman" w:hAnsi="Times New Roman" w:cs="Times New Roman"/>
                <w:szCs w:val="22"/>
              </w:rPr>
              <w:t xml:space="preserve"> </w:t>
            </w:r>
          </w:p>
        </w:tc>
        <w:tc>
          <w:tcPr>
            <w:tcW w:w="567"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50,</w:t>
            </w:r>
            <w:r w:rsidRPr="00B51A55">
              <w:rPr>
                <w:rFonts w:ascii="Times New Roman" w:hAnsi="Times New Roman" w:cs="Times New Roman"/>
                <w:szCs w:val="22"/>
              </w:rPr>
              <w:br/>
              <w:t>51,</w:t>
            </w:r>
            <w:r w:rsidRPr="00B51A55">
              <w:rPr>
                <w:rFonts w:ascii="Times New Roman" w:hAnsi="Times New Roman" w:cs="Times New Roman"/>
                <w:szCs w:val="22"/>
              </w:rPr>
              <w:br/>
              <w:t>52,</w:t>
            </w:r>
            <w:r w:rsidRPr="00B51A55">
              <w:rPr>
                <w:rFonts w:ascii="Times New Roman" w:hAnsi="Times New Roman" w:cs="Times New Roman"/>
                <w:szCs w:val="22"/>
              </w:rPr>
              <w:br/>
              <w:t xml:space="preserve">55 </w:t>
            </w:r>
          </w:p>
        </w:tc>
        <w:tc>
          <w:tcPr>
            <w:tcW w:w="567"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91 </w:t>
            </w:r>
          </w:p>
        </w:tc>
        <w:tc>
          <w:tcPr>
            <w:tcW w:w="1276"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p>
        </w:tc>
        <w:tc>
          <w:tcPr>
            <w:tcW w:w="2268"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Приобретение долевых</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ценных бумаг сторонних</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организаций &lt;3&gt;</w:t>
            </w:r>
            <w:r w:rsidR="00077FE8" w:rsidRPr="00B51A55">
              <w:rPr>
                <w:rFonts w:ascii="Times New Roman" w:hAnsi="Times New Roman" w:cs="Times New Roman"/>
                <w:szCs w:val="22"/>
              </w:rPr>
              <w:t xml:space="preserve"> </w:t>
            </w:r>
          </w:p>
        </w:tc>
        <w:tc>
          <w:tcPr>
            <w:tcW w:w="540"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58 </w:t>
            </w:r>
          </w:p>
        </w:tc>
        <w:tc>
          <w:tcPr>
            <w:tcW w:w="540"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50,</w:t>
            </w:r>
            <w:r w:rsidRPr="00B51A55">
              <w:rPr>
                <w:rFonts w:ascii="Times New Roman" w:hAnsi="Times New Roman" w:cs="Times New Roman"/>
                <w:szCs w:val="22"/>
              </w:rPr>
              <w:br/>
              <w:t>51,</w:t>
            </w:r>
            <w:r w:rsidRPr="00B51A55">
              <w:rPr>
                <w:rFonts w:ascii="Times New Roman" w:hAnsi="Times New Roman" w:cs="Times New Roman"/>
                <w:szCs w:val="22"/>
              </w:rPr>
              <w:br/>
              <w:t>52,</w:t>
            </w:r>
            <w:r w:rsidRPr="00B51A55">
              <w:rPr>
                <w:rFonts w:ascii="Times New Roman" w:hAnsi="Times New Roman" w:cs="Times New Roman"/>
                <w:szCs w:val="22"/>
              </w:rPr>
              <w:br/>
              <w:t xml:space="preserve">55 </w:t>
            </w:r>
          </w:p>
        </w:tc>
        <w:tc>
          <w:tcPr>
            <w:tcW w:w="1071" w:type="dxa"/>
            <w:tcBorders>
              <w:left w:val="single" w:sz="4" w:space="0" w:color="000000"/>
              <w:bottom w:val="single" w:sz="4" w:space="0" w:color="000000"/>
              <w:right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p>
        </w:tc>
      </w:tr>
      <w:tr w:rsidR="002341A5" w:rsidRPr="00B51A55" w:rsidTr="00B51A55">
        <w:trPr>
          <w:trHeight w:val="720"/>
          <w:jc w:val="center"/>
        </w:trPr>
        <w:tc>
          <w:tcPr>
            <w:tcW w:w="2835"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Возврат номинала</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долговых ценных бумаг</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(облигаций,</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сертификатов) сторонних</w:t>
            </w:r>
            <w:r w:rsidRPr="00B51A55">
              <w:rPr>
                <w:rFonts w:ascii="Times New Roman" w:hAnsi="Times New Roman" w:cs="Times New Roman"/>
                <w:szCs w:val="22"/>
              </w:rPr>
              <w:br/>
              <w:t>организаций &lt;3&gt;</w:t>
            </w:r>
            <w:r w:rsidR="00077FE8" w:rsidRPr="00B51A55">
              <w:rPr>
                <w:rFonts w:ascii="Times New Roman" w:hAnsi="Times New Roman" w:cs="Times New Roman"/>
                <w:szCs w:val="22"/>
              </w:rPr>
              <w:t xml:space="preserve"> </w:t>
            </w:r>
          </w:p>
        </w:tc>
        <w:tc>
          <w:tcPr>
            <w:tcW w:w="567"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50,</w:t>
            </w:r>
            <w:r w:rsidRPr="00B51A55">
              <w:rPr>
                <w:rFonts w:ascii="Times New Roman" w:hAnsi="Times New Roman" w:cs="Times New Roman"/>
                <w:szCs w:val="22"/>
              </w:rPr>
              <w:br/>
              <w:t>51,</w:t>
            </w:r>
            <w:r w:rsidRPr="00B51A55">
              <w:rPr>
                <w:rFonts w:ascii="Times New Roman" w:hAnsi="Times New Roman" w:cs="Times New Roman"/>
                <w:szCs w:val="22"/>
              </w:rPr>
              <w:br/>
              <w:t>52,</w:t>
            </w:r>
            <w:r w:rsidRPr="00B51A55">
              <w:rPr>
                <w:rFonts w:ascii="Times New Roman" w:hAnsi="Times New Roman" w:cs="Times New Roman"/>
                <w:szCs w:val="22"/>
              </w:rPr>
              <w:br/>
              <w:t xml:space="preserve">55 </w:t>
            </w:r>
          </w:p>
        </w:tc>
        <w:tc>
          <w:tcPr>
            <w:tcW w:w="567"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58 </w:t>
            </w:r>
          </w:p>
        </w:tc>
        <w:tc>
          <w:tcPr>
            <w:tcW w:w="1276"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p>
        </w:tc>
        <w:tc>
          <w:tcPr>
            <w:tcW w:w="2268"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Приобретение долговых</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ценных бумаг сторонних</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организаций &lt;3&gt;</w:t>
            </w:r>
            <w:r w:rsidR="00077FE8" w:rsidRPr="00B51A55">
              <w:rPr>
                <w:rFonts w:ascii="Times New Roman" w:hAnsi="Times New Roman" w:cs="Times New Roman"/>
                <w:szCs w:val="22"/>
              </w:rPr>
              <w:t xml:space="preserve"> </w:t>
            </w:r>
          </w:p>
        </w:tc>
        <w:tc>
          <w:tcPr>
            <w:tcW w:w="540"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58 </w:t>
            </w:r>
          </w:p>
        </w:tc>
        <w:tc>
          <w:tcPr>
            <w:tcW w:w="540"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50,</w:t>
            </w:r>
            <w:r w:rsidRPr="00B51A55">
              <w:rPr>
                <w:rFonts w:ascii="Times New Roman" w:hAnsi="Times New Roman" w:cs="Times New Roman"/>
                <w:szCs w:val="22"/>
              </w:rPr>
              <w:br/>
              <w:t>51,</w:t>
            </w:r>
            <w:r w:rsidRPr="00B51A55">
              <w:rPr>
                <w:rFonts w:ascii="Times New Roman" w:hAnsi="Times New Roman" w:cs="Times New Roman"/>
                <w:szCs w:val="22"/>
              </w:rPr>
              <w:br/>
              <w:t>52,</w:t>
            </w:r>
            <w:r w:rsidRPr="00B51A55">
              <w:rPr>
                <w:rFonts w:ascii="Times New Roman" w:hAnsi="Times New Roman" w:cs="Times New Roman"/>
                <w:szCs w:val="22"/>
              </w:rPr>
              <w:br/>
              <w:t xml:space="preserve">55 </w:t>
            </w:r>
          </w:p>
        </w:tc>
        <w:tc>
          <w:tcPr>
            <w:tcW w:w="1071" w:type="dxa"/>
            <w:tcBorders>
              <w:left w:val="single" w:sz="4" w:space="0" w:color="000000"/>
              <w:bottom w:val="single" w:sz="4" w:space="0" w:color="000000"/>
              <w:right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p>
        </w:tc>
      </w:tr>
      <w:tr w:rsidR="002341A5" w:rsidRPr="00B51A55" w:rsidTr="00B51A55">
        <w:trPr>
          <w:trHeight w:val="600"/>
          <w:jc w:val="center"/>
        </w:trPr>
        <w:tc>
          <w:tcPr>
            <w:tcW w:w="2835"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Продажа объектов</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социально - культурного</w:t>
            </w:r>
            <w:r w:rsidRPr="00B51A55">
              <w:rPr>
                <w:rFonts w:ascii="Times New Roman" w:hAnsi="Times New Roman" w:cs="Times New Roman"/>
                <w:szCs w:val="22"/>
              </w:rPr>
              <w:br/>
              <w:t>назначения &lt;3&gt;</w:t>
            </w:r>
            <w:r w:rsidR="00077FE8" w:rsidRPr="00B51A55">
              <w:rPr>
                <w:rFonts w:ascii="Times New Roman" w:hAnsi="Times New Roman" w:cs="Times New Roman"/>
                <w:szCs w:val="22"/>
              </w:rPr>
              <w:t xml:space="preserve"> </w:t>
            </w:r>
          </w:p>
        </w:tc>
        <w:tc>
          <w:tcPr>
            <w:tcW w:w="567"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50,</w:t>
            </w:r>
            <w:r w:rsidRPr="00B51A55">
              <w:rPr>
                <w:rFonts w:ascii="Times New Roman" w:hAnsi="Times New Roman" w:cs="Times New Roman"/>
                <w:szCs w:val="22"/>
              </w:rPr>
              <w:br/>
              <w:t>51,</w:t>
            </w:r>
            <w:r w:rsidRPr="00B51A55">
              <w:rPr>
                <w:rFonts w:ascii="Times New Roman" w:hAnsi="Times New Roman" w:cs="Times New Roman"/>
                <w:szCs w:val="22"/>
              </w:rPr>
              <w:br/>
              <w:t>52,</w:t>
            </w:r>
            <w:r w:rsidRPr="00B51A55">
              <w:rPr>
                <w:rFonts w:ascii="Times New Roman" w:hAnsi="Times New Roman" w:cs="Times New Roman"/>
                <w:szCs w:val="22"/>
              </w:rPr>
              <w:br/>
              <w:t xml:space="preserve">55 </w:t>
            </w:r>
          </w:p>
        </w:tc>
        <w:tc>
          <w:tcPr>
            <w:tcW w:w="567"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91 </w:t>
            </w:r>
          </w:p>
        </w:tc>
        <w:tc>
          <w:tcPr>
            <w:tcW w:w="1276"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p>
        </w:tc>
        <w:tc>
          <w:tcPr>
            <w:tcW w:w="2268"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Приобретение объектов</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 xml:space="preserve">социально - культурного </w:t>
            </w:r>
            <w:r w:rsidRPr="00B51A55">
              <w:rPr>
                <w:rFonts w:ascii="Times New Roman" w:hAnsi="Times New Roman" w:cs="Times New Roman"/>
                <w:szCs w:val="22"/>
              </w:rPr>
              <w:br/>
              <w:t>назначения &lt;3&gt;</w:t>
            </w:r>
            <w:r w:rsidR="00077FE8" w:rsidRPr="00B51A55">
              <w:rPr>
                <w:rFonts w:ascii="Times New Roman" w:hAnsi="Times New Roman" w:cs="Times New Roman"/>
                <w:szCs w:val="22"/>
              </w:rPr>
              <w:t xml:space="preserve"> </w:t>
            </w:r>
          </w:p>
        </w:tc>
        <w:tc>
          <w:tcPr>
            <w:tcW w:w="540"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60 </w:t>
            </w:r>
          </w:p>
        </w:tc>
        <w:tc>
          <w:tcPr>
            <w:tcW w:w="540"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50,</w:t>
            </w:r>
            <w:r w:rsidRPr="00B51A55">
              <w:rPr>
                <w:rFonts w:ascii="Times New Roman" w:hAnsi="Times New Roman" w:cs="Times New Roman"/>
                <w:szCs w:val="22"/>
              </w:rPr>
              <w:br/>
              <w:t>51,</w:t>
            </w:r>
            <w:r w:rsidRPr="00B51A55">
              <w:rPr>
                <w:rFonts w:ascii="Times New Roman" w:hAnsi="Times New Roman" w:cs="Times New Roman"/>
                <w:szCs w:val="22"/>
              </w:rPr>
              <w:br/>
              <w:t>52,</w:t>
            </w:r>
            <w:r w:rsidRPr="00B51A55">
              <w:rPr>
                <w:rFonts w:ascii="Times New Roman" w:hAnsi="Times New Roman" w:cs="Times New Roman"/>
                <w:szCs w:val="22"/>
              </w:rPr>
              <w:br/>
              <w:t xml:space="preserve">55 </w:t>
            </w:r>
          </w:p>
        </w:tc>
        <w:tc>
          <w:tcPr>
            <w:tcW w:w="1071" w:type="dxa"/>
            <w:tcBorders>
              <w:left w:val="single" w:sz="4" w:space="0" w:color="000000"/>
              <w:bottom w:val="single" w:sz="4" w:space="0" w:color="000000"/>
              <w:right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p>
        </w:tc>
      </w:tr>
      <w:tr w:rsidR="002341A5" w:rsidRPr="00B51A55" w:rsidTr="00B51A55">
        <w:trPr>
          <w:trHeight w:val="600"/>
          <w:jc w:val="center"/>
        </w:trPr>
        <w:tc>
          <w:tcPr>
            <w:tcW w:w="2835"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Возврат денежных</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средств по окончании</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совместной деятельности</w:t>
            </w:r>
          </w:p>
        </w:tc>
        <w:tc>
          <w:tcPr>
            <w:tcW w:w="567"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50,</w:t>
            </w:r>
            <w:r w:rsidRPr="00B51A55">
              <w:rPr>
                <w:rFonts w:ascii="Times New Roman" w:hAnsi="Times New Roman" w:cs="Times New Roman"/>
                <w:szCs w:val="22"/>
              </w:rPr>
              <w:br/>
              <w:t>51,</w:t>
            </w:r>
            <w:r w:rsidRPr="00B51A55">
              <w:rPr>
                <w:rFonts w:ascii="Times New Roman" w:hAnsi="Times New Roman" w:cs="Times New Roman"/>
                <w:szCs w:val="22"/>
              </w:rPr>
              <w:br/>
              <w:t>52,</w:t>
            </w:r>
            <w:r w:rsidRPr="00B51A55">
              <w:rPr>
                <w:rFonts w:ascii="Times New Roman" w:hAnsi="Times New Roman" w:cs="Times New Roman"/>
                <w:szCs w:val="22"/>
              </w:rPr>
              <w:br/>
              <w:t xml:space="preserve">55 </w:t>
            </w:r>
          </w:p>
        </w:tc>
        <w:tc>
          <w:tcPr>
            <w:tcW w:w="567"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58 </w:t>
            </w:r>
          </w:p>
        </w:tc>
        <w:tc>
          <w:tcPr>
            <w:tcW w:w="1276"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p>
        </w:tc>
        <w:tc>
          <w:tcPr>
            <w:tcW w:w="2268"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Перечисление денег на</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совместную</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деятельность</w:t>
            </w:r>
            <w:r w:rsidR="00077FE8" w:rsidRPr="00B51A55">
              <w:rPr>
                <w:rFonts w:ascii="Times New Roman" w:hAnsi="Times New Roman" w:cs="Times New Roman"/>
                <w:szCs w:val="22"/>
              </w:rPr>
              <w:t xml:space="preserve"> </w:t>
            </w:r>
          </w:p>
        </w:tc>
        <w:tc>
          <w:tcPr>
            <w:tcW w:w="540"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58 </w:t>
            </w:r>
          </w:p>
        </w:tc>
        <w:tc>
          <w:tcPr>
            <w:tcW w:w="540"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50,</w:t>
            </w:r>
            <w:r w:rsidRPr="00B51A55">
              <w:rPr>
                <w:rFonts w:ascii="Times New Roman" w:hAnsi="Times New Roman" w:cs="Times New Roman"/>
                <w:szCs w:val="22"/>
              </w:rPr>
              <w:br/>
              <w:t>51,</w:t>
            </w:r>
            <w:r w:rsidRPr="00B51A55">
              <w:rPr>
                <w:rFonts w:ascii="Times New Roman" w:hAnsi="Times New Roman" w:cs="Times New Roman"/>
                <w:szCs w:val="22"/>
              </w:rPr>
              <w:br/>
              <w:t>52,</w:t>
            </w:r>
            <w:r w:rsidRPr="00B51A55">
              <w:rPr>
                <w:rFonts w:ascii="Times New Roman" w:hAnsi="Times New Roman" w:cs="Times New Roman"/>
                <w:szCs w:val="22"/>
              </w:rPr>
              <w:br/>
              <w:t xml:space="preserve">55 </w:t>
            </w:r>
          </w:p>
        </w:tc>
        <w:tc>
          <w:tcPr>
            <w:tcW w:w="1071" w:type="dxa"/>
            <w:tcBorders>
              <w:left w:val="single" w:sz="4" w:space="0" w:color="000000"/>
              <w:bottom w:val="single" w:sz="4" w:space="0" w:color="000000"/>
              <w:right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p>
        </w:tc>
      </w:tr>
      <w:tr w:rsidR="002341A5" w:rsidRPr="00B51A55" w:rsidTr="00B51A55">
        <w:trPr>
          <w:trHeight w:val="600"/>
          <w:jc w:val="center"/>
        </w:trPr>
        <w:tc>
          <w:tcPr>
            <w:tcW w:w="2835"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Платежи в погасительный</w:t>
            </w:r>
            <w:r w:rsidRPr="00B51A55">
              <w:rPr>
                <w:rFonts w:ascii="Times New Roman" w:hAnsi="Times New Roman" w:cs="Times New Roman"/>
                <w:szCs w:val="22"/>
              </w:rPr>
              <w:br/>
              <w:t>фонд по выкупу</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лизингового имущества</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&lt;3&gt;</w:t>
            </w:r>
            <w:r w:rsidR="00077FE8" w:rsidRPr="00B51A55">
              <w:rPr>
                <w:rFonts w:ascii="Times New Roman" w:hAnsi="Times New Roman" w:cs="Times New Roman"/>
                <w:szCs w:val="22"/>
              </w:rPr>
              <w:t xml:space="preserve"> </w:t>
            </w:r>
          </w:p>
        </w:tc>
        <w:tc>
          <w:tcPr>
            <w:tcW w:w="567"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55 </w:t>
            </w:r>
          </w:p>
        </w:tc>
        <w:tc>
          <w:tcPr>
            <w:tcW w:w="567"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50,</w:t>
            </w:r>
            <w:r w:rsidRPr="00B51A55">
              <w:rPr>
                <w:rFonts w:ascii="Times New Roman" w:hAnsi="Times New Roman" w:cs="Times New Roman"/>
                <w:szCs w:val="22"/>
              </w:rPr>
              <w:br/>
              <w:t>51,</w:t>
            </w:r>
            <w:r w:rsidRPr="00B51A55">
              <w:rPr>
                <w:rFonts w:ascii="Times New Roman" w:hAnsi="Times New Roman" w:cs="Times New Roman"/>
                <w:szCs w:val="22"/>
              </w:rPr>
              <w:br/>
              <w:t xml:space="preserve">52 </w:t>
            </w:r>
          </w:p>
        </w:tc>
        <w:tc>
          <w:tcPr>
            <w:tcW w:w="1276"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p>
        </w:tc>
        <w:tc>
          <w:tcPr>
            <w:tcW w:w="2268"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Приобретение имущества</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для проката</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 xml:space="preserve">и лизингового имущества </w:t>
            </w:r>
            <w:r w:rsidRPr="00B51A55">
              <w:rPr>
                <w:rFonts w:ascii="Times New Roman" w:hAnsi="Times New Roman" w:cs="Times New Roman"/>
                <w:szCs w:val="22"/>
              </w:rPr>
              <w:br/>
              <w:t>&lt;3&gt;</w:t>
            </w:r>
            <w:r w:rsidR="00077FE8" w:rsidRPr="00B51A55">
              <w:rPr>
                <w:rFonts w:ascii="Times New Roman" w:hAnsi="Times New Roman" w:cs="Times New Roman"/>
                <w:szCs w:val="22"/>
              </w:rPr>
              <w:t xml:space="preserve"> </w:t>
            </w:r>
          </w:p>
        </w:tc>
        <w:tc>
          <w:tcPr>
            <w:tcW w:w="540"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60 </w:t>
            </w:r>
          </w:p>
        </w:tc>
        <w:tc>
          <w:tcPr>
            <w:tcW w:w="540"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50,</w:t>
            </w:r>
            <w:r w:rsidRPr="00B51A55">
              <w:rPr>
                <w:rFonts w:ascii="Times New Roman" w:hAnsi="Times New Roman" w:cs="Times New Roman"/>
                <w:szCs w:val="22"/>
              </w:rPr>
              <w:br/>
              <w:t>51,</w:t>
            </w:r>
            <w:r w:rsidRPr="00B51A55">
              <w:rPr>
                <w:rFonts w:ascii="Times New Roman" w:hAnsi="Times New Roman" w:cs="Times New Roman"/>
                <w:szCs w:val="22"/>
              </w:rPr>
              <w:br/>
              <w:t>52,</w:t>
            </w:r>
            <w:r w:rsidRPr="00B51A55">
              <w:rPr>
                <w:rFonts w:ascii="Times New Roman" w:hAnsi="Times New Roman" w:cs="Times New Roman"/>
                <w:szCs w:val="22"/>
              </w:rPr>
              <w:br/>
              <w:t xml:space="preserve">55 </w:t>
            </w:r>
          </w:p>
        </w:tc>
        <w:tc>
          <w:tcPr>
            <w:tcW w:w="1071" w:type="dxa"/>
            <w:tcBorders>
              <w:left w:val="single" w:sz="4" w:space="0" w:color="000000"/>
              <w:bottom w:val="single" w:sz="4" w:space="0" w:color="000000"/>
              <w:right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p>
        </w:tc>
      </w:tr>
      <w:tr w:rsidR="002341A5" w:rsidRPr="00B51A55" w:rsidTr="00DA5FF9">
        <w:trPr>
          <w:trHeight w:val="1832"/>
          <w:jc w:val="center"/>
        </w:trPr>
        <w:tc>
          <w:tcPr>
            <w:tcW w:w="2835"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p>
        </w:tc>
        <w:tc>
          <w:tcPr>
            <w:tcW w:w="567"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p>
        </w:tc>
        <w:tc>
          <w:tcPr>
            <w:tcW w:w="567"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p>
        </w:tc>
        <w:tc>
          <w:tcPr>
            <w:tcW w:w="1276"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p>
        </w:tc>
        <w:tc>
          <w:tcPr>
            <w:tcW w:w="2268"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Платежи на покрытие</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затрат по научно -</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исследовательским и</w:t>
            </w:r>
            <w:r w:rsidR="00077FE8" w:rsidRPr="00B51A55">
              <w:rPr>
                <w:rFonts w:ascii="Times New Roman" w:hAnsi="Times New Roman" w:cs="Times New Roman"/>
                <w:szCs w:val="22"/>
              </w:rPr>
              <w:t xml:space="preserve"> </w:t>
            </w:r>
            <w:r w:rsidRPr="00B51A55">
              <w:rPr>
                <w:rFonts w:ascii="Times New Roman" w:hAnsi="Times New Roman" w:cs="Times New Roman"/>
                <w:szCs w:val="22"/>
              </w:rPr>
              <w:br/>
              <w:t>опытно – конструкт орскима работам &lt;3&gt;</w:t>
            </w:r>
            <w:r w:rsidR="00077FE8" w:rsidRPr="00B51A55">
              <w:rPr>
                <w:rFonts w:ascii="Times New Roman" w:hAnsi="Times New Roman" w:cs="Times New Roman"/>
                <w:szCs w:val="22"/>
              </w:rPr>
              <w:t xml:space="preserve"> </w:t>
            </w:r>
          </w:p>
        </w:tc>
        <w:tc>
          <w:tcPr>
            <w:tcW w:w="540"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 xml:space="preserve">60 </w:t>
            </w:r>
          </w:p>
        </w:tc>
        <w:tc>
          <w:tcPr>
            <w:tcW w:w="540" w:type="dxa"/>
            <w:tcBorders>
              <w:left w:val="single" w:sz="4" w:space="0" w:color="000000"/>
              <w:bottom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r w:rsidRPr="00B51A55">
              <w:rPr>
                <w:rFonts w:ascii="Times New Roman" w:hAnsi="Times New Roman" w:cs="Times New Roman"/>
                <w:szCs w:val="22"/>
              </w:rPr>
              <w:t>50,</w:t>
            </w:r>
            <w:r w:rsidRPr="00B51A55">
              <w:rPr>
                <w:rFonts w:ascii="Times New Roman" w:hAnsi="Times New Roman" w:cs="Times New Roman"/>
                <w:szCs w:val="22"/>
              </w:rPr>
              <w:br/>
              <w:t>51,</w:t>
            </w:r>
            <w:r w:rsidRPr="00B51A55">
              <w:rPr>
                <w:rFonts w:ascii="Times New Roman" w:hAnsi="Times New Roman" w:cs="Times New Roman"/>
                <w:szCs w:val="22"/>
              </w:rPr>
              <w:br/>
              <w:t>52,</w:t>
            </w:r>
            <w:r w:rsidRPr="00B51A55">
              <w:rPr>
                <w:rFonts w:ascii="Times New Roman" w:hAnsi="Times New Roman" w:cs="Times New Roman"/>
                <w:szCs w:val="22"/>
              </w:rPr>
              <w:br/>
              <w:t xml:space="preserve">55 </w:t>
            </w:r>
          </w:p>
        </w:tc>
        <w:tc>
          <w:tcPr>
            <w:tcW w:w="1071" w:type="dxa"/>
            <w:tcBorders>
              <w:left w:val="single" w:sz="4" w:space="0" w:color="000000"/>
              <w:bottom w:val="single" w:sz="4" w:space="0" w:color="000000"/>
              <w:right w:val="single" w:sz="4" w:space="0" w:color="000000"/>
            </w:tcBorders>
          </w:tcPr>
          <w:p w:rsidR="002341A5" w:rsidRPr="00B51A55" w:rsidRDefault="002341A5" w:rsidP="00B51A55">
            <w:pPr>
              <w:pStyle w:val="ConsPlusNormal"/>
              <w:widowControl/>
              <w:snapToGrid w:val="0"/>
              <w:spacing w:line="360" w:lineRule="auto"/>
              <w:ind w:firstLine="0"/>
              <w:jc w:val="both"/>
              <w:rPr>
                <w:rFonts w:ascii="Times New Roman" w:hAnsi="Times New Roman" w:cs="Times New Roman"/>
                <w:szCs w:val="22"/>
              </w:rPr>
            </w:pPr>
          </w:p>
        </w:tc>
      </w:tr>
    </w:tbl>
    <w:p w:rsidR="002341A5" w:rsidRPr="00077FE8" w:rsidRDefault="002341A5" w:rsidP="002D2D66">
      <w:pPr>
        <w:pStyle w:val="14"/>
        <w:spacing w:line="360" w:lineRule="auto"/>
        <w:ind w:firstLine="709"/>
        <w:jc w:val="both"/>
        <w:rPr>
          <w:rFonts w:ascii="Times New Roman" w:hAnsi="Times New Roman" w:cs="Arial CYR"/>
          <w:sz w:val="28"/>
          <w:szCs w:val="28"/>
        </w:rPr>
      </w:pPr>
    </w:p>
    <w:p w:rsidR="002341A5" w:rsidRPr="00077FE8" w:rsidRDefault="002341A5" w:rsidP="002D2D66">
      <w:pPr>
        <w:pStyle w:val="14"/>
        <w:spacing w:line="360" w:lineRule="auto"/>
        <w:ind w:firstLine="709"/>
        <w:jc w:val="both"/>
        <w:rPr>
          <w:rFonts w:ascii="Times New Roman" w:hAnsi="Times New Roman" w:cs="Arial CYR"/>
          <w:sz w:val="28"/>
          <w:szCs w:val="28"/>
        </w:rPr>
      </w:pPr>
      <w:r w:rsidRPr="00077FE8">
        <w:rPr>
          <w:rFonts w:ascii="Times New Roman" w:hAnsi="Times New Roman"/>
          <w:sz w:val="28"/>
          <w:szCs w:val="28"/>
        </w:rPr>
        <w:t>В</w:t>
      </w:r>
      <w:r w:rsidRPr="00077FE8">
        <w:rPr>
          <w:rFonts w:ascii="Times New Roman" w:hAnsi="Times New Roman" w:cs="Arial CYR"/>
          <w:sz w:val="28"/>
          <w:szCs w:val="28"/>
        </w:rPr>
        <w:t xml:space="preserve"> разделе "Движение денежных средств по инвестиционной деятельности"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отражаются суммы денежных средств, полученные и израсходованные при осуществлении инвестиционной деятельности. Это деятельность, связанная с приобретением и продажей земельных участков, зданий и иных объектов недвижимости, нематериальных и других внеоборотных активов, со строительством для собственных нужд, с осуществлением научно-исследовательских, опытно-конструкторских и технологических разработок. К инвестиционной деятельности также относятся приобретение ценных бумаг, вклады в уставные капиталы других организаций, предоставление другим организациям займов и т.п.</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В разделе «Поступления от инвестиционной деятельности» начале раздела расположены строки, в которых отражаются суммы денежных средств, поступивших от инвестиционной деятельности. Эти строки заполняются следующим образом.</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Строка "Выручка от продажи объектов основных средств и иных внеоборотных активов". В ней указываются средства, полученные от продажи основных средств, нематериальных активов, объектов незавершенного строительства, несмонтированного оборудования и т.п.</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Для заполнения этой строки используются соответствующие обороты по дебету счетов учета денежных средств в корреспонденции со счетами 62 "Расчеты с покупателями и заказчиками" и 76 "Расчеты с дебиторами и кредиторами". Суммы НДС при этом не вычитаются.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Строка "Выручка от продажи ценных бумаг и иных финансовых вложений". Данную строку заполняют организации, для которых операции с ценными бумагами и другими финансовыми вложениями не являются основным видом деятельности. В строке отражаются суммы, полученные от продажи ценных бумаг (облигаций, акций, векселей) и других финансовых вложений, которые учтены по дебету счетов 50, 51 и 52 в корреспонденции со счетами 58, 62 и 76.</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 ситуации, когда покупатели рассчитываются с организацией векселями, нужно иметь в виду следующее. Получив от покупателя вексель третьего лица, организация-продавец учитывает его как финансовое вложение. Продав такой вексель, полученные за него денежные средства она отражает в форме N 4 по рассматриваемой строке. Если покупатель в обеспечение своих обязательств выдал продавцу собственный вексель, а потом погасил его, такой вексель не является для организации-продавца финансовым вложением. Предъявление векселя в погашение векселедателю не признается реализацией ценной бумаги. Следовательно, выручка, полученная от такой операции, по строке "Выручка от продажи ценных бумаг и иных финансовых вложений" не показывается. Она отражается в разделе "Движение денежных средств по текущей деятельности" как доход от текущей деятельности, если вексель был получен по обычной реализации, или в разделе "Движение денежных средств по инвестиционной деятельности" как доход от продажи внеоборотных активов, если вексель был выдан покупателем в обеспечение своих обязательств по договору купли-продажи основного средства, нематериального актива и т.п.</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Строка "Полученные дивиденды". В ней указывается сумма дивидендов, поступивших от других организаций на расчетный (валютный) счет или в кассу. Эти суммы отражаются по дебету счетов 50, 51 и 52 в корреспонденции со счетом 91 "Прочие доходы и расходы" (субсчет "Прочие доходы") или 76 "Расчеты с разными дебиторами и кредиторами" (субсчет "Расчеты по причитающимся дивидендам и другим доходам").</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Строка "Полученные проценты". В этой строке отражается сумма процентов по ценным бумагам и выданным займам, поступившая в кассу или на банковские счета организации. Здесь же указываются проценты, начисленные банком по депозитным счетам, а также на остаток денежных средств в соответствии с условиями договора на открытие и обслуживание расчетного (валютного) счета.</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Полученные проценты учитываются по дебету счетов учета денежных средств в корреспонденции со счетами 91 "Прочие доходы и расходы" (субсчет "Прочие доходы") и 76 "Расчеты с разными дебиторами и кредиторами" (субсчет "Расчеты по причитающимся процентам").</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Строка "Поступления от погашения займов, предоставленных другим организациям". В ней показывается основная сумма возвращенных займов. Показатель строки формируется по кредитовому обороту счета 58 "Финансовые вложения" (субсчет "Предоставленные займы") в корреспонденции со счетами 50, 51 и 52. После того как заполнены строки, связанные с поступлением денежных средств от инвестиционной деятельности, бухгалтер ООО ПКФ «Славита и К» приступает к формированию показателей строк, в которых отражаются расходы по этой деятельности. Все показатели, касающиеся использования денежных средств, указываются в круглых скобках. Строка "Приобретение дочерних организаций". В уставном капитале дочернего предприятия основная часть акций (долей) принадлежит материнской организации. Однако сам по себе вклад в уставный капитал другой организации, в том числе дочерней, - это еще не приобретение данного предприятия, даже если куплена большая часть акций (долей). Указанная строка в форме N 4 заполняется, если организация приобрела дочернее предприятие по договору продажи. Сумма, уплаченная по договору приобретения предприятия как имущественного комплекса, отражается по дебету счета 60 или 76 в корреспонденции со счетами учета денежных средств.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Строка "Приобретение объектов основных средств, доходных вложений в материальные ценности и нематериальных активов". В этой строке отражается сумма денежных средств, уплаченных за приобретенные основные средства, нематериальные активы и прочие внеоборотные активы (кроме финансовых вложений). Для заполнения этой строки используются дебетовые обороты по счету 60 "Расчеты с поставщиками и подрядчиками" в корреспонденции со счетами учета денежных средств.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Строка "Приобретение ценных бумаг и иных финансовых вложений". В строке отражается сумма денежных средств, израсходованных на покупку долговых ценных бумаг (облигаций, векселей), акций, дебиторской задолженности (по договору уступки права требования).</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Эта строка заполняется по данным дебетового оборота счета 58 "Финансовые вложения" (субсчета "Паи и акции", "Долговые ценные бумаги", "Вклады по договору простого товарищества", "Приобретение дебиторской задолженности") в корреспонденции со счетами 50, 51 и 52.</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Строка "Займы, предоставленные другим организациям". В данной строке отражаются суммы займов, выданных другим организациям. Это дебетовый оборот счета 58 "Финансовые вложения" (субсчет "Предоставленные займы") в корреспонденции со счетами 50, 51 и 52.</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Раздел "Движение денежных средств по инвестиционной деятельности" завершается итоговой строкой "Чистые денежные средства от инвестиционной деятельности". Показатель этой строки определяется как разница между суммой денежных средств, поступивших в результате инвестиционной деятельности, и суммой денежных средств, выбывших в результате такой деятельности. Если сумма выбывших денежных средств превышает сумму полученных денежных средств, показатель этой строки будет отрицательным. Он указывается в круглых скобках.</w:t>
      </w:r>
    </w:p>
    <w:p w:rsidR="002341A5" w:rsidRPr="00077FE8" w:rsidRDefault="002341A5" w:rsidP="002D2D66">
      <w:pPr>
        <w:pStyle w:val="14"/>
        <w:spacing w:line="360" w:lineRule="auto"/>
        <w:ind w:firstLine="709"/>
        <w:jc w:val="both"/>
        <w:rPr>
          <w:rFonts w:ascii="Times New Roman" w:hAnsi="Times New Roman" w:cs="Arial CYR"/>
          <w:sz w:val="28"/>
          <w:szCs w:val="28"/>
        </w:rPr>
      </w:pPr>
      <w:r w:rsidRPr="00077FE8">
        <w:rPr>
          <w:rFonts w:ascii="Times New Roman" w:hAnsi="Times New Roman"/>
          <w:sz w:val="28"/>
          <w:szCs w:val="28"/>
        </w:rPr>
        <w:t>В разделе</w:t>
      </w:r>
      <w:r w:rsidRPr="00077FE8">
        <w:rPr>
          <w:rFonts w:ascii="Times New Roman" w:hAnsi="Times New Roman" w:cs="Arial CYR"/>
          <w:sz w:val="28"/>
          <w:szCs w:val="28"/>
        </w:rPr>
        <w:t xml:space="preserve"> «Движение денежных средств по финансовой деятельности"</w:t>
      </w:r>
    </w:p>
    <w:p w:rsidR="002341A5" w:rsidRPr="00077FE8" w:rsidRDefault="002341A5" w:rsidP="00B51A55">
      <w:pPr>
        <w:pStyle w:val="14"/>
        <w:spacing w:line="360" w:lineRule="auto"/>
        <w:jc w:val="both"/>
        <w:rPr>
          <w:rFonts w:ascii="Times New Roman" w:hAnsi="Times New Roman"/>
          <w:sz w:val="28"/>
          <w:szCs w:val="28"/>
        </w:rPr>
      </w:pPr>
      <w:r w:rsidRPr="00077FE8">
        <w:rPr>
          <w:rFonts w:ascii="Times New Roman" w:hAnsi="Times New Roman"/>
          <w:sz w:val="28"/>
          <w:szCs w:val="28"/>
        </w:rPr>
        <w:t xml:space="preserve"> отражаются суммы денежных средств, поступившие и выбывшие при осуществлении финансовой деятельности. Это деятельность, в результате которой изменяются величина и состав собственного капитала и заемных средств организации. К примеру, выпуск акций и облигаций, привлечение заемных средств и т.д.</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Раздел «Поступления от финансовой деятельности» начинается строками, которые предназначены для отражения сумм денежных средств, поступивших от финансовой деятельности.</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Рассмотрим подробнее, как заполняются показатели этих строк.</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Строка "Поступления от эмиссии акций или иных долевых бумаг". Эту строку заполняют акционерные общества и общества с ограниченной ответственностью. В ней отражаются суммы денежных средств, поступившие в оплату уставного капитала при первичном размещении (эмиссии) акций, суммы, полученные при дополнительном размещении акций, включая поступления сверх номинальной стоимости акций (долей).Для заполнения этой строки используется кредитовый оборот по счету 75 "Расчеты с учредителями" (субсчет "Расчеты по вкладам в уставный (складочный) капитал") в корреспонденции со счетами учета денежных средств. Строка "Поступления от займов, кредитов, предоставленных другими организациями". В этой строке отражаются суммы займов и кредитов, полученные от банков и других организаций. Полученные заемные средства учитываются по кредиту счетов 66 "Краткосрочные кредиты и займы" и 67 "Долгосрочные кредиты и займы" в корреспонденции со счетами 50, 51 и 52.</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После того как в форме N 4 указаны суммы поступлений по финансовой деятельности, заполняются строки, в которых отражается расходование денежных средств по финансовой деятельности. Все показатели, касающиеся использования денежных средств, заключаются в круглые скобки. Строка "Погашение займов и кредитов (без процентов)". В строке отражаются суммы займов и кредитов, которые организация погасила в отчетном периоде. Они учитываются по дебету счетов 66 "Краткосрочные кредиты и займы" и 67 "Долгосрочные кредиты и займы" в корреспонденции со счетами учета денежных средств. В этой строке отражаются только суммы основного долга. Проценты, уплаченные за пользование займами и кредитами, в ней не показываются. Они вписываются по строке "На выплату дивидендов, процентов" в разделе "Движение денежных средств по текущей деятельности". Строка "Погашение обязательств по финансовой аренде". Строку заполняют организации, которые взяли имущество в лизинг. В ней показываются суммы лизинговых платежей, перечисленные лизингодателю. Эти суммы учитываются по дебету счета 76 "Расчеты с разными дебиторами" (субсчет "Задолженность по лизинговым платежам") в корреспонденции со счетами учета денежных средств.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Итоговая строка раздела "Движение денежных средств по финансовой деятельности" называется "Чистые денежные средства от финансовой деятельности". Показатель этой строки формируется как разность между суммами денежных средств, полученными от финансовой деятельности, и суммами денежных средств, использованными в ней. Отрицательный результат показывается в круглых скобках.</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Определив показатели, характеризующие движение денежных средств по текущей, инвестиционной и финансовой деятельности, бухгалтер приступает к заполнению трех итоговых строк. Они размещены в конце формы N 4 "Отчет о движении денежных средств". Строка "Чистое увеличение (уменьшение) денежных средств и их эквивалентов". В строке отражается увеличение или уменьшение денежных средств организации в целом по всем видам деятельности. Этот показатель определяется как сумма значений трех итоговых строк по разделам "Чистые денежные средства от текущей деятельности", "Чистые денежные средства от инвестиционной деятельности" и "Чистые денежные средства от финансовой деятельности". При этом отрицательные показатели нужно не прибавлять, а вычитать. Значение строки "Чистое увеличение (уменьшение) денежных средств и их эквивалентов" может быть и положительным, и отрицательным. Если сформировалась отрицательная величина, ее следует заключить в круглые скобки.</w:t>
      </w:r>
    </w:p>
    <w:p w:rsidR="002341A5" w:rsidRPr="00077FE8" w:rsidRDefault="00077FE8"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 </w:t>
      </w:r>
      <w:r w:rsidR="002341A5" w:rsidRPr="00077FE8">
        <w:rPr>
          <w:rFonts w:ascii="Times New Roman" w:hAnsi="Times New Roman"/>
          <w:sz w:val="28"/>
          <w:szCs w:val="28"/>
        </w:rPr>
        <w:t>Строка "Остаток денежных средств на конец отчетного периода". Показатель данной строки формируется таким образом. К остатку денежных средств на начало отчетного периода нужно прибавить (вычесть) значение строки "Чистое увеличение (уменьшение) денежных средств и их эквивалентов".</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Показатель строки "Остаток денежных средств на конец отчетного периода" равняется сумме остатков, отраженных на конец отчетного года на счетах 50 (за исключением суммы на субсчете "Денежные документы"), 51, 52, 55 и 57.</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Форма N 4 составлена правильно, если показатель строки "Остаток денежных средств на конец отчетного периода" равен показателю строки 260 "Денежные средства" графы 4 бухгалтерского баланса (за минусом остатка на субсчете "Денежные документы" счета 50).</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Строка "Величина влияния изменений курса иностранной валюты по отношению к рублю". Эту строку заполняют организации, у которых в отчетном году происходило движение денежных средств в иностранной валюте.</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В бухгалтерском учете денежные средства в иностранной валюте пересчитываются в рубли на дату совершения операции и на последний день отчетного периода. При отражении в форме N 4 указанные суммы пересчитываются в рубли по курсу Банка России на последний день отчетного года. Разница между суммами иностранной валюты, пересчитанными для формы N 4, и суммами, отраженными в бухучете, вписывается по строке "Величина влияния изменений курса иностранной валюты по отношению к рублю".</w:t>
      </w:r>
    </w:p>
    <w:p w:rsidR="002341A5" w:rsidRPr="00077FE8" w:rsidRDefault="002341A5" w:rsidP="002D2D66">
      <w:pPr>
        <w:pStyle w:val="14"/>
        <w:spacing w:line="360" w:lineRule="auto"/>
        <w:ind w:firstLine="709"/>
        <w:jc w:val="both"/>
        <w:rPr>
          <w:rFonts w:ascii="Times New Roman" w:hAnsi="Times New Roman"/>
          <w:sz w:val="28"/>
          <w:szCs w:val="28"/>
        </w:rPr>
      </w:pPr>
      <w:r w:rsidRPr="00077FE8">
        <w:rPr>
          <w:rFonts w:ascii="Times New Roman" w:hAnsi="Times New Roman"/>
          <w:sz w:val="28"/>
          <w:szCs w:val="28"/>
        </w:rPr>
        <w:t xml:space="preserve">Если суммы, отраженные в бухгалтерском учете, превысят суммы, пересчитанные для формы N 4, показатель будет отрицательным. </w:t>
      </w:r>
      <w:bookmarkStart w:id="0" w:name="_GoBack"/>
      <w:bookmarkEnd w:id="0"/>
    </w:p>
    <w:sectPr w:rsidR="002341A5" w:rsidRPr="00077FE8" w:rsidSect="009C066D">
      <w:footnotePr>
        <w:pos w:val="beneathText"/>
      </w:footnotePr>
      <w:pgSz w:w="11905" w:h="16837"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AF1" w:rsidRDefault="00213AF1" w:rsidP="002341A5">
      <w:r>
        <w:separator/>
      </w:r>
    </w:p>
  </w:endnote>
  <w:endnote w:type="continuationSeparator" w:id="0">
    <w:p w:rsidR="00213AF1" w:rsidRDefault="00213AF1" w:rsidP="0023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AF1" w:rsidRDefault="00213AF1" w:rsidP="002341A5">
      <w:r>
        <w:separator/>
      </w:r>
    </w:p>
  </w:footnote>
  <w:footnote w:type="continuationSeparator" w:id="0">
    <w:p w:rsidR="00213AF1" w:rsidRDefault="00213AF1" w:rsidP="00234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decimal"/>
      <w:lvlText w:val="%1)"/>
      <w:lvlJc w:val="left"/>
      <w:pPr>
        <w:tabs>
          <w:tab w:val="num" w:pos="405"/>
        </w:tabs>
        <w:ind w:left="405" w:hanging="360"/>
      </w:pPr>
      <w:rPr>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singleLevel"/>
    <w:tmpl w:val="00000003"/>
    <w:name w:val="WW8Num2"/>
    <w:lvl w:ilvl="0">
      <w:start w:val="1"/>
      <w:numFmt w:val="decimal"/>
      <w:lvlText w:val="%1)"/>
      <w:lvlJc w:val="left"/>
      <w:pPr>
        <w:tabs>
          <w:tab w:val="num" w:pos="495"/>
        </w:tabs>
        <w:ind w:left="495" w:hanging="360"/>
      </w:pPr>
      <w:rPr>
        <w:rFonts w:cs="Times New Roman"/>
      </w:rPr>
    </w:lvl>
  </w:abstractNum>
  <w:abstractNum w:abstractNumId="3">
    <w:nsid w:val="00000004"/>
    <w:multiLevelType w:val="singleLevel"/>
    <w:tmpl w:val="00000004"/>
    <w:name w:val="WW8Num3"/>
    <w:lvl w:ilvl="0">
      <w:start w:val="1"/>
      <w:numFmt w:val="decimal"/>
      <w:lvlText w:val="%1)"/>
      <w:lvlJc w:val="left"/>
      <w:pPr>
        <w:tabs>
          <w:tab w:val="num" w:pos="495"/>
        </w:tabs>
        <w:ind w:left="495" w:hanging="360"/>
      </w:pPr>
      <w:rPr>
        <w:rFonts w:cs="Times New Roman"/>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5"/>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00000007"/>
    <w:multiLevelType w:val="multilevel"/>
    <w:tmpl w:val="00000007"/>
    <w:name w:val="WW8Num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2055"/>
        </w:tabs>
        <w:ind w:left="2055" w:hanging="360"/>
      </w:pPr>
      <w:rPr>
        <w:rFonts w:cs="Times New Roman"/>
      </w:rPr>
    </w:lvl>
    <w:lvl w:ilvl="2">
      <w:start w:val="1"/>
      <w:numFmt w:val="decimal"/>
      <w:lvlText w:val="%1.%2.%3"/>
      <w:lvlJc w:val="left"/>
      <w:pPr>
        <w:tabs>
          <w:tab w:val="num" w:pos="4110"/>
        </w:tabs>
        <w:ind w:left="4110" w:hanging="720"/>
      </w:pPr>
      <w:rPr>
        <w:rFonts w:cs="Times New Roman"/>
      </w:rPr>
    </w:lvl>
    <w:lvl w:ilvl="3">
      <w:start w:val="1"/>
      <w:numFmt w:val="decimal"/>
      <w:lvlText w:val="%1.%2.%3.%4"/>
      <w:lvlJc w:val="left"/>
      <w:pPr>
        <w:tabs>
          <w:tab w:val="num" w:pos="6165"/>
        </w:tabs>
        <w:ind w:left="6165" w:hanging="1080"/>
      </w:pPr>
      <w:rPr>
        <w:rFonts w:cs="Times New Roman"/>
      </w:rPr>
    </w:lvl>
    <w:lvl w:ilvl="4">
      <w:start w:val="1"/>
      <w:numFmt w:val="decimal"/>
      <w:lvlText w:val="%1.%2.%3.%4.%5"/>
      <w:lvlJc w:val="left"/>
      <w:pPr>
        <w:tabs>
          <w:tab w:val="num" w:pos="7860"/>
        </w:tabs>
        <w:ind w:left="7860" w:hanging="1080"/>
      </w:pPr>
      <w:rPr>
        <w:rFonts w:cs="Times New Roman"/>
      </w:rPr>
    </w:lvl>
    <w:lvl w:ilvl="5">
      <w:start w:val="1"/>
      <w:numFmt w:val="decimal"/>
      <w:lvlText w:val="%1.%2.%3.%4.%5.%6"/>
      <w:lvlJc w:val="left"/>
      <w:pPr>
        <w:tabs>
          <w:tab w:val="num" w:pos="9915"/>
        </w:tabs>
        <w:ind w:left="9915" w:hanging="1440"/>
      </w:pPr>
      <w:rPr>
        <w:rFonts w:cs="Times New Roman"/>
      </w:rPr>
    </w:lvl>
    <w:lvl w:ilvl="6">
      <w:start w:val="1"/>
      <w:numFmt w:val="decimal"/>
      <w:lvlText w:val="%1.%2.%3.%4.%5.%6.%7"/>
      <w:lvlJc w:val="left"/>
      <w:pPr>
        <w:tabs>
          <w:tab w:val="num" w:pos="11610"/>
        </w:tabs>
        <w:ind w:left="11610" w:hanging="1440"/>
      </w:pPr>
      <w:rPr>
        <w:rFonts w:cs="Times New Roman"/>
      </w:rPr>
    </w:lvl>
    <w:lvl w:ilvl="7">
      <w:start w:val="1"/>
      <w:numFmt w:val="decimal"/>
      <w:lvlText w:val="%1.%2.%3.%4.%5.%6.%7.%8"/>
      <w:lvlJc w:val="left"/>
      <w:pPr>
        <w:tabs>
          <w:tab w:val="num" w:pos="13665"/>
        </w:tabs>
        <w:ind w:left="13665" w:hanging="1800"/>
      </w:pPr>
      <w:rPr>
        <w:rFonts w:cs="Times New Roman"/>
      </w:rPr>
    </w:lvl>
    <w:lvl w:ilvl="8">
      <w:start w:val="1"/>
      <w:numFmt w:val="decimal"/>
      <w:lvlText w:val="%1.%2.%3.%4.%5.%6.%7.%8.%9"/>
      <w:lvlJc w:val="left"/>
      <w:pPr>
        <w:tabs>
          <w:tab w:val="num" w:pos="15720"/>
        </w:tabs>
        <w:ind w:left="15720" w:hanging="21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246"/>
    <w:rsid w:val="000123EA"/>
    <w:rsid w:val="00077FE8"/>
    <w:rsid w:val="000A6CE9"/>
    <w:rsid w:val="000D3469"/>
    <w:rsid w:val="000D637E"/>
    <w:rsid w:val="00117BBD"/>
    <w:rsid w:val="00143A75"/>
    <w:rsid w:val="001458C3"/>
    <w:rsid w:val="001464EE"/>
    <w:rsid w:val="0016428C"/>
    <w:rsid w:val="00167173"/>
    <w:rsid w:val="00183843"/>
    <w:rsid w:val="00184CDF"/>
    <w:rsid w:val="001A5107"/>
    <w:rsid w:val="001C2CA5"/>
    <w:rsid w:val="001D3D05"/>
    <w:rsid w:val="001F3E2D"/>
    <w:rsid w:val="00213AF1"/>
    <w:rsid w:val="00224851"/>
    <w:rsid w:val="002341A5"/>
    <w:rsid w:val="00240D88"/>
    <w:rsid w:val="0025249C"/>
    <w:rsid w:val="00273AF3"/>
    <w:rsid w:val="002D2D66"/>
    <w:rsid w:val="002E1FE3"/>
    <w:rsid w:val="00301AE1"/>
    <w:rsid w:val="003222FF"/>
    <w:rsid w:val="003670D0"/>
    <w:rsid w:val="00493FB7"/>
    <w:rsid w:val="004F34A6"/>
    <w:rsid w:val="00526C4B"/>
    <w:rsid w:val="0053518E"/>
    <w:rsid w:val="00540D71"/>
    <w:rsid w:val="00591411"/>
    <w:rsid w:val="00623D41"/>
    <w:rsid w:val="00654391"/>
    <w:rsid w:val="00720868"/>
    <w:rsid w:val="00771208"/>
    <w:rsid w:val="0079463D"/>
    <w:rsid w:val="007D649F"/>
    <w:rsid w:val="007D7E2B"/>
    <w:rsid w:val="00826983"/>
    <w:rsid w:val="00843843"/>
    <w:rsid w:val="008511D3"/>
    <w:rsid w:val="008A2AD2"/>
    <w:rsid w:val="008E112F"/>
    <w:rsid w:val="00906F5C"/>
    <w:rsid w:val="00927A77"/>
    <w:rsid w:val="0094208E"/>
    <w:rsid w:val="00942B42"/>
    <w:rsid w:val="009A6AB1"/>
    <w:rsid w:val="009C066D"/>
    <w:rsid w:val="009F6FBE"/>
    <w:rsid w:val="00A2456A"/>
    <w:rsid w:val="00AA6C0E"/>
    <w:rsid w:val="00B23FF6"/>
    <w:rsid w:val="00B51A55"/>
    <w:rsid w:val="00B701B0"/>
    <w:rsid w:val="00BA3D2C"/>
    <w:rsid w:val="00C3232E"/>
    <w:rsid w:val="00CC3C20"/>
    <w:rsid w:val="00CE7FBE"/>
    <w:rsid w:val="00D45309"/>
    <w:rsid w:val="00DA5FF9"/>
    <w:rsid w:val="00DB1DFC"/>
    <w:rsid w:val="00DE7B7B"/>
    <w:rsid w:val="00E203B4"/>
    <w:rsid w:val="00E468C3"/>
    <w:rsid w:val="00E55246"/>
    <w:rsid w:val="00E61923"/>
    <w:rsid w:val="00F505D5"/>
    <w:rsid w:val="00FC7A3A"/>
    <w:rsid w:val="00FD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17"/>
    <o:shapelayout v:ext="edit">
      <o:idmap v:ext="edit" data="1"/>
      <o:rules v:ext="edit">
        <o:r id="V:Rule1" type="connector" idref="#_x0000_s1093"/>
        <o:r id="V:Rule2" type="connector" idref="#_x0000_s1094"/>
        <o:r id="V:Rule3" type="connector" idref="#_x0000_s1095"/>
        <o:r id="V:Rule4" type="connector" idref="#_x0000_s1097"/>
        <o:r id="V:Rule5" type="connector" idref="#_x0000_s1099"/>
        <o:r id="V:Rule6" type="connector" idref="#_x0000_s1103"/>
        <o:r id="V:Rule7" type="connector" idref="#_x0000_s1104"/>
        <o:r id="V:Rule8" type="connector" idref="#_x0000_s1105"/>
        <o:r id="V:Rule9" type="connector" idref="#_x0000_s1106"/>
        <o:r id="V:Rule10" type="connector" idref="#_x0000_s1107"/>
        <o:r id="V:Rule11" type="connector" idref="#_x0000_s1109"/>
        <o:r id="V:Rule12" type="connector" idref="#_x0000_s1111"/>
        <o:r id="V:Rule13" type="connector" idref="#_x0000_s1112"/>
        <o:r id="V:Rule14" type="connector" idref="#_x0000_s1113"/>
        <o:r id="V:Rule15" type="connector" idref="#_x0000_s1117"/>
        <o:r id="V:Rule16" type="connector" idref="#_x0000_s1118"/>
        <o:r id="V:Rule17" type="connector" idref="#_x0000_s1122"/>
        <o:r id="V:Rule18" type="connector" idref="#_x0000_s1123"/>
        <o:r id="V:Rule19" type="connector" idref="#_x0000_s1124"/>
        <o:r id="V:Rule20" type="connector" idref="#_x0000_s1125"/>
        <o:r id="V:Rule21" type="connector" idref="#_x0000_s1126"/>
        <o:r id="V:Rule22" type="connector" idref="#_x0000_s1127"/>
        <o:r id="V:Rule23" type="connector" idref="#_x0000_s1130"/>
        <o:r id="V:Rule24" type="connector" idref="#_x0000_s1131"/>
        <o:r id="V:Rule25" type="connector" idref="#_x0000_s1132"/>
        <o:r id="V:Rule26" type="connector" idref="#_x0000_s1133"/>
        <o:r id="V:Rule27" type="connector" idref="#_x0000_s1134"/>
        <o:r id="V:Rule28" type="connector" idref="#_x0000_s1135"/>
        <o:r id="V:Rule29" type="connector" idref="#_x0000_s1141"/>
        <o:r id="V:Rule30" type="connector" idref="#_x0000_s1142"/>
        <o:r id="V:Rule31" type="connector" idref="#_x0000_s1143"/>
        <o:r id="V:Rule32" type="connector" idref="#_x0000_s1144"/>
        <o:r id="V:Rule33" type="connector" idref="#_x0000_s1148"/>
        <o:r id="V:Rule34" type="connector" idref="#_x0000_s1149"/>
        <o:r id="V:Rule35" type="connector" idref="#_x0000_s1150"/>
        <o:r id="V:Rule36" type="connector" idref="#_x0000_s1151"/>
        <o:r id="V:Rule37" type="connector" idref="#_x0000_s1157"/>
        <o:r id="V:Rule38" type="connector" idref="#_x0000_s1158"/>
        <o:r id="V:Rule39" type="connector" idref="#_x0000_s1159"/>
        <o:r id="V:Rule40" type="connector" idref="#_x0000_s1160"/>
        <o:r id="V:Rule41" type="connector" idref="#_x0000_s1161"/>
        <o:r id="V:Rule42" type="connector" idref="#_x0000_s1165"/>
        <o:r id="V:Rule43" type="connector" idref="#_x0000_s1166"/>
        <o:r id="V:Rule44" type="connector" idref="#_x0000_s1167"/>
        <o:r id="V:Rule45" type="connector" idref="#_x0000_s1168"/>
      </o:rules>
    </o:shapelayout>
  </w:shapeDefaults>
  <w:decimalSymbol w:val=","/>
  <w:listSeparator w:val=";"/>
  <w14:defaultImageDpi w14:val="0"/>
  <w15:chartTrackingRefBased/>
  <w15:docId w15:val="{E0E10133-DCBF-4AC7-852A-34EE9815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eastAsia="ar-SA"/>
    </w:r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WW8Num1z0">
    <w:name w:val="WW8Num1z0"/>
    <w:uiPriority w:val="99"/>
    <w:rPr>
      <w:rFonts w:ascii="Times New Roman" w:hAnsi="Times New Roman"/>
    </w:rPr>
  </w:style>
  <w:style w:type="character" w:customStyle="1" w:styleId="WW8Num7z0">
    <w:name w:val="WW8Num7z0"/>
    <w:uiPriority w:val="99"/>
    <w:rPr>
      <w:sz w:val="28"/>
    </w:rPr>
  </w:style>
  <w:style w:type="character" w:customStyle="1" w:styleId="8">
    <w:name w:val="Основной шрифт абзаца8"/>
    <w:uiPriority w:val="99"/>
  </w:style>
  <w:style w:type="character" w:customStyle="1" w:styleId="7">
    <w:name w:val="Основной шрифт абзаца7"/>
    <w:uiPriority w:val="99"/>
  </w:style>
  <w:style w:type="character" w:customStyle="1" w:styleId="6">
    <w:name w:val="Основной шрифт абзаца6"/>
    <w:uiPriority w:val="99"/>
  </w:style>
  <w:style w:type="character" w:customStyle="1" w:styleId="5">
    <w:name w:val="Основной шрифт абзаца5"/>
    <w:uiPriority w:val="99"/>
  </w:style>
  <w:style w:type="character" w:customStyle="1" w:styleId="4">
    <w:name w:val="Основной шрифт абзаца4"/>
    <w:uiPriority w:val="99"/>
  </w:style>
  <w:style w:type="character" w:customStyle="1" w:styleId="3">
    <w:name w:val="Основной шрифт абзаца3"/>
    <w:uiPriority w:val="99"/>
  </w:style>
  <w:style w:type="character" w:customStyle="1" w:styleId="2">
    <w:name w:val="Основной шрифт абзаца2"/>
    <w:uiPriority w:val="99"/>
  </w:style>
  <w:style w:type="character" w:customStyle="1" w:styleId="11">
    <w:name w:val="Основной шрифт абзаца1"/>
    <w:uiPriority w:val="99"/>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8Num6z0">
    <w:name w:val="WW8Num6z0"/>
    <w:uiPriority w:val="99"/>
    <w:rPr>
      <w:rFonts w:ascii="Wingdings" w:hAnsi="Wingdings"/>
      <w:sz w:val="18"/>
    </w:rPr>
  </w:style>
  <w:style w:type="character" w:customStyle="1" w:styleId="WW8Num6z1">
    <w:name w:val="WW8Num6z1"/>
    <w:uiPriority w:val="99"/>
    <w:rPr>
      <w:rFonts w:ascii="Wingdings 2" w:hAnsi="Wingdings 2"/>
      <w:sz w:val="18"/>
    </w:rPr>
  </w:style>
  <w:style w:type="character" w:customStyle="1" w:styleId="WW8Num6z2">
    <w:name w:val="WW8Num6z2"/>
    <w:uiPriority w:val="99"/>
    <w:rPr>
      <w:rFonts w:ascii="StarSymbol" w:eastAsia="StarSymbol"/>
      <w:sz w:val="18"/>
    </w:rPr>
  </w:style>
  <w:style w:type="character" w:customStyle="1" w:styleId="WW-Absatz-Standardschriftart111">
    <w:name w:val="WW-Absatz-Standardschriftart111"/>
    <w:uiPriority w:val="99"/>
  </w:style>
  <w:style w:type="character" w:customStyle="1" w:styleId="WW8Num3z0">
    <w:name w:val="WW8Num3z0"/>
    <w:uiPriority w:val="99"/>
    <w:rPr>
      <w:rFonts w:ascii="Times New Roman" w:hAnsi="Times New Roman"/>
    </w:rPr>
  </w:style>
  <w:style w:type="character" w:customStyle="1" w:styleId="a3">
    <w:name w:val="Символ нумерации"/>
    <w:uiPriority w:val="99"/>
    <w:rPr>
      <w:sz w:val="28"/>
    </w:rPr>
  </w:style>
  <w:style w:type="character" w:customStyle="1" w:styleId="a4">
    <w:name w:val="Маркеры списка"/>
    <w:uiPriority w:val="99"/>
    <w:rPr>
      <w:rFonts w:ascii="StarSymbol" w:eastAsia="StarSymbol" w:hAnsi="StarSymbol"/>
      <w:sz w:val="18"/>
    </w:rPr>
  </w:style>
  <w:style w:type="character" w:customStyle="1" w:styleId="WW8Dropcap0">
    <w:name w:val="WW8Dropcap0"/>
    <w:uiPriority w:val="99"/>
    <w:rPr>
      <w:rFonts w:ascii="Arial" w:hAnsi="Arial"/>
      <w:b/>
      <w:w w:val="88"/>
      <w:sz w:val="139"/>
    </w:rPr>
  </w:style>
  <w:style w:type="character" w:customStyle="1" w:styleId="a5">
    <w:name w:val="Текст выноски Знак"/>
    <w:uiPriority w:val="99"/>
    <w:rPr>
      <w:rFonts w:ascii="Tahoma" w:eastAsia="Times New Roman" w:hAnsi="Tahoma" w:cs="Tahoma"/>
      <w:sz w:val="16"/>
      <w:szCs w:val="16"/>
    </w:rPr>
  </w:style>
  <w:style w:type="character" w:styleId="a6">
    <w:name w:val="page number"/>
    <w:uiPriority w:val="99"/>
    <w:rPr>
      <w:rFonts w:cs="Times New Roman"/>
    </w:rPr>
  </w:style>
  <w:style w:type="paragraph" w:customStyle="1" w:styleId="a7">
    <w:name w:val="Заголовок"/>
    <w:basedOn w:val="a"/>
    <w:next w:val="a8"/>
    <w:uiPriority w:val="99"/>
    <w:pPr>
      <w:keepNext/>
      <w:spacing w:before="240" w:after="120"/>
    </w:pPr>
    <w:rPr>
      <w:rFonts w:ascii="Arial" w:hAnsi="Arial" w:cs="Tahoma"/>
      <w:sz w:val="28"/>
      <w:szCs w:val="2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4"/>
      <w:szCs w:val="24"/>
      <w:lang w:eastAsia="ar-SA"/>
    </w:rPr>
  </w:style>
  <w:style w:type="paragraph" w:styleId="aa">
    <w:name w:val="List"/>
    <w:basedOn w:val="a8"/>
    <w:uiPriority w:val="99"/>
    <w:rPr>
      <w:rFonts w:cs="Tahoma"/>
    </w:rPr>
  </w:style>
  <w:style w:type="paragraph" w:customStyle="1" w:styleId="9">
    <w:name w:val="Название9"/>
    <w:basedOn w:val="a"/>
    <w:uiPriority w:val="99"/>
    <w:pPr>
      <w:suppressLineNumbers/>
      <w:spacing w:before="120" w:after="120"/>
    </w:pPr>
    <w:rPr>
      <w:rFonts w:cs="Tahoma"/>
      <w:i/>
      <w:iCs/>
    </w:rPr>
  </w:style>
  <w:style w:type="paragraph" w:customStyle="1" w:styleId="90">
    <w:name w:val="Указатель9"/>
    <w:basedOn w:val="a"/>
    <w:uiPriority w:val="99"/>
    <w:pPr>
      <w:suppressLineNumbers/>
    </w:pPr>
    <w:rPr>
      <w:rFonts w:cs="Tahoma"/>
    </w:rPr>
  </w:style>
  <w:style w:type="paragraph" w:customStyle="1" w:styleId="80">
    <w:name w:val="Название8"/>
    <w:basedOn w:val="a"/>
    <w:uiPriority w:val="99"/>
    <w:pPr>
      <w:suppressLineNumbers/>
      <w:spacing w:before="120" w:after="120"/>
    </w:pPr>
    <w:rPr>
      <w:rFonts w:cs="Tahoma"/>
      <w:i/>
      <w:iCs/>
    </w:rPr>
  </w:style>
  <w:style w:type="paragraph" w:customStyle="1" w:styleId="81">
    <w:name w:val="Указатель8"/>
    <w:basedOn w:val="a"/>
    <w:uiPriority w:val="99"/>
    <w:pPr>
      <w:suppressLineNumbers/>
    </w:pPr>
    <w:rPr>
      <w:rFonts w:cs="Tahoma"/>
    </w:rPr>
  </w:style>
  <w:style w:type="paragraph" w:customStyle="1" w:styleId="70">
    <w:name w:val="Название7"/>
    <w:basedOn w:val="a"/>
    <w:uiPriority w:val="99"/>
    <w:pPr>
      <w:suppressLineNumbers/>
      <w:spacing w:before="120" w:after="120"/>
    </w:pPr>
    <w:rPr>
      <w:rFonts w:cs="Tahoma"/>
      <w:i/>
      <w:iCs/>
    </w:rPr>
  </w:style>
  <w:style w:type="paragraph" w:customStyle="1" w:styleId="71">
    <w:name w:val="Указатель7"/>
    <w:basedOn w:val="a"/>
    <w:uiPriority w:val="99"/>
    <w:pPr>
      <w:suppressLineNumbers/>
    </w:pPr>
    <w:rPr>
      <w:rFonts w:cs="Tahoma"/>
    </w:rPr>
  </w:style>
  <w:style w:type="paragraph" w:customStyle="1" w:styleId="60">
    <w:name w:val="Название6"/>
    <w:basedOn w:val="a"/>
    <w:uiPriority w:val="99"/>
    <w:pPr>
      <w:suppressLineNumbers/>
      <w:spacing w:before="120" w:after="120"/>
    </w:pPr>
    <w:rPr>
      <w:rFonts w:cs="Tahoma"/>
      <w:i/>
      <w:iCs/>
    </w:rPr>
  </w:style>
  <w:style w:type="paragraph" w:customStyle="1" w:styleId="61">
    <w:name w:val="Указатель6"/>
    <w:basedOn w:val="a"/>
    <w:uiPriority w:val="99"/>
    <w:pPr>
      <w:suppressLineNumbers/>
    </w:pPr>
    <w:rPr>
      <w:rFonts w:cs="Tahoma"/>
    </w:rPr>
  </w:style>
  <w:style w:type="paragraph" w:customStyle="1" w:styleId="50">
    <w:name w:val="Название5"/>
    <w:basedOn w:val="a"/>
    <w:uiPriority w:val="99"/>
    <w:pPr>
      <w:suppressLineNumbers/>
      <w:spacing w:before="120" w:after="120"/>
    </w:pPr>
    <w:rPr>
      <w:rFonts w:cs="Tahoma"/>
      <w:i/>
      <w:iCs/>
    </w:rPr>
  </w:style>
  <w:style w:type="paragraph" w:customStyle="1" w:styleId="51">
    <w:name w:val="Указатель5"/>
    <w:basedOn w:val="a"/>
    <w:uiPriority w:val="99"/>
    <w:pPr>
      <w:suppressLineNumbers/>
    </w:pPr>
    <w:rPr>
      <w:rFonts w:cs="Tahoma"/>
    </w:rPr>
  </w:style>
  <w:style w:type="paragraph" w:customStyle="1" w:styleId="40">
    <w:name w:val="Название4"/>
    <w:basedOn w:val="a"/>
    <w:uiPriority w:val="99"/>
    <w:pPr>
      <w:suppressLineNumbers/>
      <w:spacing w:before="120" w:after="120"/>
    </w:pPr>
    <w:rPr>
      <w:rFonts w:cs="Tahoma"/>
      <w:i/>
      <w:iCs/>
    </w:rPr>
  </w:style>
  <w:style w:type="paragraph" w:customStyle="1" w:styleId="41">
    <w:name w:val="Указатель4"/>
    <w:basedOn w:val="a"/>
    <w:uiPriority w:val="99"/>
    <w:pPr>
      <w:suppressLineNumbers/>
    </w:pPr>
    <w:rPr>
      <w:rFonts w:cs="Tahoma"/>
    </w:rPr>
  </w:style>
  <w:style w:type="paragraph" w:customStyle="1" w:styleId="30">
    <w:name w:val="Название3"/>
    <w:basedOn w:val="a"/>
    <w:uiPriority w:val="99"/>
    <w:pPr>
      <w:suppressLineNumbers/>
      <w:spacing w:before="120" w:after="120"/>
    </w:pPr>
    <w:rPr>
      <w:rFonts w:cs="Tahoma"/>
      <w:i/>
      <w:iCs/>
    </w:rPr>
  </w:style>
  <w:style w:type="paragraph" w:customStyle="1" w:styleId="31">
    <w:name w:val="Указатель3"/>
    <w:basedOn w:val="a"/>
    <w:uiPriority w:val="99"/>
    <w:pPr>
      <w:suppressLineNumbers/>
    </w:pPr>
    <w:rPr>
      <w:rFonts w:cs="Tahoma"/>
    </w:rPr>
  </w:style>
  <w:style w:type="paragraph" w:customStyle="1" w:styleId="20">
    <w:name w:val="Название2"/>
    <w:basedOn w:val="a"/>
    <w:uiPriority w:val="99"/>
    <w:pPr>
      <w:suppressLineNumbers/>
      <w:spacing w:before="120" w:after="120"/>
    </w:pPr>
    <w:rPr>
      <w:rFonts w:cs="Tahoma"/>
      <w:i/>
      <w:iCs/>
    </w:rPr>
  </w:style>
  <w:style w:type="paragraph" w:customStyle="1" w:styleId="21">
    <w:name w:val="Указатель2"/>
    <w:basedOn w:val="a"/>
    <w:uiPriority w:val="99"/>
    <w:pPr>
      <w:suppressLineNumbers/>
    </w:pPr>
    <w:rPr>
      <w:rFonts w:cs="Tahoma"/>
    </w:rPr>
  </w:style>
  <w:style w:type="paragraph" w:customStyle="1" w:styleId="12">
    <w:name w:val="Название1"/>
    <w:basedOn w:val="a"/>
    <w:uiPriority w:val="99"/>
    <w:pPr>
      <w:suppressLineNumbers/>
      <w:spacing w:before="120" w:after="120"/>
    </w:pPr>
    <w:rPr>
      <w:rFonts w:cs="Tahoma"/>
      <w:i/>
      <w:iCs/>
    </w:rPr>
  </w:style>
  <w:style w:type="paragraph" w:customStyle="1" w:styleId="13">
    <w:name w:val="Указатель1"/>
    <w:basedOn w:val="a"/>
    <w:uiPriority w:val="99"/>
    <w:pPr>
      <w:suppressLineNumbers/>
    </w:pPr>
    <w:rPr>
      <w:rFonts w:cs="Tahoma"/>
    </w:rPr>
  </w:style>
  <w:style w:type="paragraph" w:customStyle="1" w:styleId="ab">
    <w:name w:val="Содержимое таблицы"/>
    <w:basedOn w:val="a"/>
    <w:uiPriority w:val="99"/>
    <w:pPr>
      <w:suppressLineNumbers/>
    </w:pPr>
  </w:style>
  <w:style w:type="paragraph" w:customStyle="1" w:styleId="ac">
    <w:name w:val="Заголовок таблицы"/>
    <w:basedOn w:val="ab"/>
    <w:uiPriority w:val="99"/>
    <w:pPr>
      <w:jc w:val="center"/>
    </w:pPr>
    <w:rPr>
      <w:b/>
      <w:bCs/>
    </w:rPr>
  </w:style>
  <w:style w:type="paragraph" w:customStyle="1" w:styleId="ad">
    <w:name w:val="Содержимое врезки"/>
    <w:basedOn w:val="a8"/>
    <w:uiPriority w:val="99"/>
  </w:style>
  <w:style w:type="paragraph" w:customStyle="1" w:styleId="14">
    <w:name w:val="Текст1"/>
    <w:basedOn w:val="a"/>
    <w:uiPriority w:val="99"/>
    <w:rPr>
      <w:rFonts w:ascii="Courier New" w:hAnsi="Courier New" w:cs="Courier New"/>
      <w:sz w:val="20"/>
      <w:szCs w:val="20"/>
    </w:rPr>
  </w:style>
  <w:style w:type="paragraph" w:customStyle="1" w:styleId="ConsPlusNormal">
    <w:name w:val="ConsPlusNormal"/>
    <w:uiPriority w:val="99"/>
    <w:pPr>
      <w:widowControl w:val="0"/>
      <w:suppressAutoHyphens/>
      <w:autoSpaceDE w:val="0"/>
      <w:ind w:firstLine="720"/>
    </w:pPr>
    <w:rPr>
      <w:rFonts w:ascii="Arial" w:hAnsi="Arial" w:cs="Arial"/>
      <w:lang w:eastAsia="ar-SA"/>
    </w:rPr>
  </w:style>
  <w:style w:type="paragraph" w:styleId="ae">
    <w:name w:val="Normal (Web)"/>
    <w:basedOn w:val="a"/>
    <w:uiPriority w:val="99"/>
    <w:pPr>
      <w:widowControl/>
      <w:suppressAutoHyphens w:val="0"/>
      <w:spacing w:before="100" w:after="119"/>
    </w:pPr>
  </w:style>
  <w:style w:type="paragraph" w:styleId="af">
    <w:name w:val="Balloon Text"/>
    <w:basedOn w:val="a"/>
    <w:link w:val="15"/>
    <w:uiPriority w:val="99"/>
    <w:rPr>
      <w:rFonts w:ascii="Tahoma" w:hAnsi="Tahoma" w:cs="Tahoma"/>
      <w:sz w:val="16"/>
      <w:szCs w:val="16"/>
    </w:rPr>
  </w:style>
  <w:style w:type="character" w:customStyle="1" w:styleId="15">
    <w:name w:val="Текст выноски Знак1"/>
    <w:link w:val="af"/>
    <w:uiPriority w:val="99"/>
    <w:semiHidden/>
    <w:rPr>
      <w:rFonts w:ascii="Tahoma" w:hAnsi="Tahoma" w:cs="Tahoma"/>
      <w:sz w:val="16"/>
      <w:szCs w:val="16"/>
      <w:lang w:eastAsia="ar-SA"/>
    </w:rPr>
  </w:style>
  <w:style w:type="paragraph" w:customStyle="1" w:styleId="ConsPlusNonformat">
    <w:name w:val="ConsPlusNonformat"/>
    <w:uiPriority w:val="99"/>
    <w:pPr>
      <w:widowControl w:val="0"/>
      <w:suppressAutoHyphens/>
      <w:autoSpaceDE w:val="0"/>
    </w:pPr>
    <w:rPr>
      <w:rFonts w:ascii="Courier New" w:hAnsi="Courier New" w:cs="Courier New"/>
      <w:lang w:eastAsia="ar-SA"/>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4"/>
      <w:szCs w:val="24"/>
      <w:lang w:eastAsia="ar-SA"/>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38772</Words>
  <Characters>221003</Characters>
  <Application>Microsoft Office Word</Application>
  <DocSecurity>0</DocSecurity>
  <Lines>1841</Lines>
  <Paragraphs>518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Мебельная студия "Гармония"</Company>
  <LinksUpToDate>false</LinksUpToDate>
  <CharactersWithSpaces>259257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blv</dc:creator>
  <cp:keywords/>
  <dc:description/>
  <cp:lastModifiedBy>admin</cp:lastModifiedBy>
  <cp:revision>2</cp:revision>
  <cp:lastPrinted>2008-06-19T19:43:00Z</cp:lastPrinted>
  <dcterms:created xsi:type="dcterms:W3CDTF">2014-03-04T05:54:00Z</dcterms:created>
  <dcterms:modified xsi:type="dcterms:W3CDTF">2014-03-04T05:54:00Z</dcterms:modified>
</cp:coreProperties>
</file>