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rPr>
          <w:sz w:val="28"/>
        </w:rPr>
      </w:pPr>
    </w:p>
    <w:p w:rsidR="00A7345A" w:rsidRPr="00044175" w:rsidRDefault="00A7345A" w:rsidP="00044175">
      <w:pPr>
        <w:shd w:val="clear" w:color="000000" w:fill="auto"/>
        <w:suppressAutoHyphens/>
        <w:spacing w:line="360" w:lineRule="auto"/>
        <w:ind w:firstLine="709"/>
        <w:jc w:val="center"/>
        <w:rPr>
          <w:sz w:val="28"/>
          <w:szCs w:val="32"/>
        </w:rPr>
      </w:pPr>
      <w:r w:rsidRPr="00044175">
        <w:rPr>
          <w:b/>
          <w:sz w:val="28"/>
          <w:szCs w:val="32"/>
        </w:rPr>
        <w:t>Выпускная квалификационная работа</w:t>
      </w:r>
    </w:p>
    <w:p w:rsidR="00A7345A" w:rsidRPr="00044175" w:rsidRDefault="00A7345A" w:rsidP="00044175">
      <w:pPr>
        <w:shd w:val="clear" w:color="000000" w:fill="auto"/>
        <w:suppressAutoHyphens/>
        <w:spacing w:line="360" w:lineRule="auto"/>
        <w:ind w:firstLine="709"/>
        <w:jc w:val="center"/>
        <w:rPr>
          <w:b/>
          <w:sz w:val="28"/>
          <w:szCs w:val="32"/>
        </w:rPr>
      </w:pPr>
      <w:r w:rsidRPr="00044175">
        <w:rPr>
          <w:b/>
          <w:sz w:val="28"/>
          <w:szCs w:val="32"/>
        </w:rPr>
        <w:t>«Учет</w:t>
      </w:r>
      <w:r w:rsidR="00044175">
        <w:rPr>
          <w:b/>
          <w:sz w:val="28"/>
          <w:szCs w:val="32"/>
        </w:rPr>
        <w:t xml:space="preserve"> </w:t>
      </w:r>
      <w:r w:rsidRPr="00044175">
        <w:rPr>
          <w:b/>
          <w:sz w:val="28"/>
          <w:szCs w:val="32"/>
        </w:rPr>
        <w:t>и анализ использован</w:t>
      </w:r>
      <w:r w:rsidR="00044175">
        <w:rPr>
          <w:b/>
          <w:sz w:val="28"/>
          <w:szCs w:val="32"/>
        </w:rPr>
        <w:t>ия основных средств организации</w:t>
      </w:r>
      <w:r w:rsidRPr="00044175">
        <w:rPr>
          <w:b/>
          <w:sz w:val="28"/>
          <w:szCs w:val="32"/>
        </w:rPr>
        <w:t>»</w:t>
      </w:r>
    </w:p>
    <w:p w:rsidR="00A7345A" w:rsidRPr="00044175" w:rsidRDefault="00A7345A" w:rsidP="00044175">
      <w:pPr>
        <w:shd w:val="clear" w:color="000000" w:fill="auto"/>
        <w:suppressAutoHyphens/>
        <w:spacing w:line="360" w:lineRule="auto"/>
        <w:ind w:firstLine="709"/>
        <w:jc w:val="center"/>
        <w:rPr>
          <w:b/>
          <w:sz w:val="28"/>
          <w:szCs w:val="32"/>
        </w:rPr>
      </w:pPr>
    </w:p>
    <w:p w:rsidR="00A7345A" w:rsidRPr="00044175" w:rsidRDefault="00044175" w:rsidP="00044175">
      <w:pPr>
        <w:shd w:val="clear" w:color="000000" w:fill="auto"/>
        <w:spacing w:line="360" w:lineRule="auto"/>
        <w:jc w:val="center"/>
        <w:rPr>
          <w:b/>
          <w:sz w:val="28"/>
          <w:szCs w:val="28"/>
        </w:rPr>
      </w:pPr>
      <w:r>
        <w:rPr>
          <w:b/>
          <w:sz w:val="28"/>
          <w:szCs w:val="32"/>
        </w:rPr>
        <w:br w:type="page"/>
      </w:r>
      <w:r w:rsidR="00A7345A" w:rsidRPr="00044175">
        <w:rPr>
          <w:b/>
          <w:sz w:val="28"/>
          <w:szCs w:val="28"/>
        </w:rPr>
        <w:t>Оглавление</w:t>
      </w:r>
    </w:p>
    <w:p w:rsidR="00044175" w:rsidRPr="00044175" w:rsidRDefault="00044175" w:rsidP="00044175">
      <w:pPr>
        <w:shd w:val="clear" w:color="000000" w:fill="auto"/>
        <w:spacing w:line="360" w:lineRule="auto"/>
        <w:rPr>
          <w:b/>
          <w:sz w:val="28"/>
          <w:szCs w:val="28"/>
        </w:rPr>
      </w:pPr>
    </w:p>
    <w:p w:rsidR="00A7345A" w:rsidRPr="00044175" w:rsidRDefault="00044175" w:rsidP="00044175">
      <w:pPr>
        <w:shd w:val="clear" w:color="000000" w:fill="auto"/>
        <w:spacing w:line="360" w:lineRule="auto"/>
        <w:rPr>
          <w:sz w:val="28"/>
          <w:szCs w:val="28"/>
          <w:lang w:val="uk-UA"/>
        </w:rPr>
      </w:pPr>
      <w:r>
        <w:rPr>
          <w:sz w:val="28"/>
          <w:szCs w:val="28"/>
        </w:rPr>
        <w:t>Введение</w:t>
      </w:r>
    </w:p>
    <w:p w:rsidR="00044175" w:rsidRPr="00044175" w:rsidRDefault="00A7345A"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044175">
        <w:rPr>
          <w:rFonts w:ascii="Times New Roman" w:hAnsi="Times New Roman" w:cs="Times New Roman"/>
          <w:sz w:val="28"/>
          <w:szCs w:val="28"/>
        </w:rPr>
        <w:t>Глава 1</w:t>
      </w:r>
      <w:r w:rsidR="00A01706" w:rsidRPr="00044175">
        <w:rPr>
          <w:rFonts w:ascii="Times New Roman" w:hAnsi="Times New Roman" w:cs="Times New Roman"/>
          <w:sz w:val="28"/>
          <w:szCs w:val="28"/>
        </w:rPr>
        <w:t>. Теоретические основы бух</w:t>
      </w:r>
      <w:r w:rsidR="00EC5998" w:rsidRPr="00044175">
        <w:rPr>
          <w:rFonts w:ascii="Times New Roman" w:hAnsi="Times New Roman" w:cs="Times New Roman"/>
          <w:sz w:val="28"/>
          <w:szCs w:val="28"/>
        </w:rPr>
        <w:t xml:space="preserve">галтерского </w:t>
      </w:r>
      <w:r w:rsidR="00A01706" w:rsidRPr="00044175">
        <w:rPr>
          <w:rFonts w:ascii="Times New Roman" w:hAnsi="Times New Roman" w:cs="Times New Roman"/>
          <w:sz w:val="28"/>
          <w:szCs w:val="28"/>
        </w:rPr>
        <w:t>учёта</w:t>
      </w:r>
      <w:r w:rsidR="00044175" w:rsidRPr="00044175">
        <w:rPr>
          <w:rFonts w:ascii="Times New Roman" w:hAnsi="Times New Roman" w:cs="Times New Roman"/>
          <w:sz w:val="28"/>
          <w:szCs w:val="28"/>
        </w:rPr>
        <w:t xml:space="preserve"> </w:t>
      </w:r>
      <w:r w:rsidR="00A01706" w:rsidRPr="00044175">
        <w:rPr>
          <w:rFonts w:ascii="Times New Roman" w:hAnsi="Times New Roman" w:cs="Times New Roman"/>
          <w:sz w:val="28"/>
          <w:szCs w:val="28"/>
        </w:rPr>
        <w:t>и анализа основных средств</w:t>
      </w:r>
    </w:p>
    <w:p w:rsidR="00044175" w:rsidRPr="00044175" w:rsidRDefault="00A7345A" w:rsidP="00044175">
      <w:pPr>
        <w:shd w:val="clear" w:color="000000" w:fill="auto"/>
        <w:spacing w:line="360" w:lineRule="auto"/>
        <w:rPr>
          <w:sz w:val="28"/>
          <w:szCs w:val="28"/>
        </w:rPr>
      </w:pPr>
      <w:r w:rsidRPr="00044175">
        <w:rPr>
          <w:sz w:val="28"/>
          <w:szCs w:val="28"/>
        </w:rPr>
        <w:t>1.1</w:t>
      </w:r>
      <w:r w:rsidR="00A01706" w:rsidRPr="00044175">
        <w:rPr>
          <w:sz w:val="28"/>
          <w:szCs w:val="28"/>
        </w:rPr>
        <w:t xml:space="preserve"> Сущность основных средств</w:t>
      </w:r>
      <w:r w:rsidR="00044175" w:rsidRPr="00044175">
        <w:rPr>
          <w:sz w:val="28"/>
          <w:szCs w:val="28"/>
        </w:rPr>
        <w:t xml:space="preserve"> </w:t>
      </w:r>
      <w:r w:rsidR="00A01706" w:rsidRPr="00044175">
        <w:rPr>
          <w:sz w:val="28"/>
          <w:szCs w:val="28"/>
        </w:rPr>
        <w:t>как</w:t>
      </w:r>
      <w:r w:rsidR="00044175" w:rsidRPr="00044175">
        <w:rPr>
          <w:sz w:val="28"/>
          <w:szCs w:val="28"/>
        </w:rPr>
        <w:t xml:space="preserve"> </w:t>
      </w:r>
      <w:r w:rsidR="00A01706" w:rsidRPr="00044175">
        <w:rPr>
          <w:sz w:val="28"/>
          <w:szCs w:val="28"/>
        </w:rPr>
        <w:t>экономической</w:t>
      </w:r>
      <w:r w:rsidR="00044175" w:rsidRPr="00044175">
        <w:rPr>
          <w:sz w:val="28"/>
          <w:szCs w:val="28"/>
        </w:rPr>
        <w:t xml:space="preserve"> </w:t>
      </w:r>
      <w:r w:rsidR="00A01706" w:rsidRPr="00044175">
        <w:rPr>
          <w:sz w:val="28"/>
          <w:szCs w:val="28"/>
        </w:rPr>
        <w:t>категории</w:t>
      </w:r>
      <w:r w:rsidR="00044175" w:rsidRPr="00044175">
        <w:rPr>
          <w:sz w:val="28"/>
          <w:szCs w:val="28"/>
        </w:rPr>
        <w:t xml:space="preserve"> </w:t>
      </w:r>
      <w:r w:rsidR="00A01706" w:rsidRPr="00044175">
        <w:rPr>
          <w:sz w:val="28"/>
          <w:szCs w:val="28"/>
        </w:rPr>
        <w:t>и</w:t>
      </w:r>
      <w:r w:rsidR="00044175" w:rsidRPr="00044175">
        <w:rPr>
          <w:sz w:val="28"/>
          <w:szCs w:val="28"/>
        </w:rPr>
        <w:t xml:space="preserve"> </w:t>
      </w:r>
      <w:r w:rsidR="00A01706" w:rsidRPr="00044175">
        <w:rPr>
          <w:sz w:val="28"/>
          <w:szCs w:val="28"/>
        </w:rPr>
        <w:t>их</w:t>
      </w:r>
      <w:r w:rsidR="00755EE5" w:rsidRPr="00044175">
        <w:rPr>
          <w:sz w:val="28"/>
          <w:szCs w:val="28"/>
        </w:rPr>
        <w:t xml:space="preserve"> </w:t>
      </w:r>
      <w:r w:rsidR="00A01706" w:rsidRPr="00044175">
        <w:rPr>
          <w:sz w:val="28"/>
          <w:szCs w:val="28"/>
        </w:rPr>
        <w:t>роль</w:t>
      </w:r>
      <w:r w:rsidR="00044175" w:rsidRPr="00044175">
        <w:rPr>
          <w:sz w:val="28"/>
          <w:szCs w:val="28"/>
        </w:rPr>
        <w:t xml:space="preserve"> </w:t>
      </w:r>
      <w:r w:rsidR="00A01706" w:rsidRPr="00044175">
        <w:rPr>
          <w:sz w:val="28"/>
          <w:szCs w:val="28"/>
        </w:rPr>
        <w:t>в процессе производства</w:t>
      </w:r>
    </w:p>
    <w:p w:rsidR="00044175" w:rsidRPr="00044175" w:rsidRDefault="00A7345A" w:rsidP="00044175">
      <w:pPr>
        <w:shd w:val="clear" w:color="000000" w:fill="auto"/>
        <w:spacing w:line="360" w:lineRule="auto"/>
        <w:rPr>
          <w:sz w:val="28"/>
          <w:szCs w:val="28"/>
        </w:rPr>
      </w:pPr>
      <w:r w:rsidRPr="00044175">
        <w:rPr>
          <w:sz w:val="28"/>
          <w:szCs w:val="28"/>
        </w:rPr>
        <w:t>1.2</w:t>
      </w:r>
      <w:r w:rsidR="00A01706" w:rsidRPr="00044175">
        <w:rPr>
          <w:sz w:val="28"/>
          <w:szCs w:val="28"/>
        </w:rPr>
        <w:t xml:space="preserve"> Теоретические основы </w:t>
      </w:r>
      <w:r w:rsidR="00FE2501" w:rsidRPr="00044175">
        <w:rPr>
          <w:sz w:val="28"/>
          <w:szCs w:val="28"/>
        </w:rPr>
        <w:t xml:space="preserve">бухгалтерского </w:t>
      </w:r>
      <w:r w:rsidR="00A01706" w:rsidRPr="00044175">
        <w:rPr>
          <w:sz w:val="28"/>
          <w:szCs w:val="28"/>
        </w:rPr>
        <w:t>учета основных средств</w:t>
      </w:r>
    </w:p>
    <w:p w:rsidR="00044175" w:rsidRPr="00044175" w:rsidRDefault="00EC5998"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lang w:val="uk-UA"/>
        </w:rPr>
      </w:pPr>
      <w:r w:rsidRPr="00044175">
        <w:rPr>
          <w:rFonts w:ascii="Times New Roman" w:hAnsi="Times New Roman" w:cs="Times New Roman"/>
          <w:sz w:val="28"/>
          <w:szCs w:val="28"/>
        </w:rPr>
        <w:t>1.</w:t>
      </w:r>
      <w:r w:rsidR="00D2076D" w:rsidRPr="00044175">
        <w:rPr>
          <w:rFonts w:ascii="Times New Roman" w:hAnsi="Times New Roman" w:cs="Times New Roman"/>
          <w:sz w:val="28"/>
          <w:szCs w:val="28"/>
        </w:rPr>
        <w:t>3</w:t>
      </w:r>
      <w:r w:rsidR="00760A83" w:rsidRPr="00044175">
        <w:rPr>
          <w:rFonts w:ascii="Times New Roman" w:hAnsi="Times New Roman" w:cs="Times New Roman"/>
          <w:sz w:val="28"/>
          <w:szCs w:val="28"/>
        </w:rPr>
        <w:t xml:space="preserve"> Международные </w:t>
      </w:r>
      <w:r w:rsidR="00E05031" w:rsidRPr="00044175">
        <w:rPr>
          <w:rFonts w:ascii="Times New Roman" w:hAnsi="Times New Roman" w:cs="Times New Roman"/>
          <w:sz w:val="28"/>
          <w:szCs w:val="28"/>
        </w:rPr>
        <w:t xml:space="preserve">стандарты </w:t>
      </w:r>
      <w:r w:rsidR="00FE2501" w:rsidRPr="00044175">
        <w:rPr>
          <w:rFonts w:ascii="Times New Roman" w:hAnsi="Times New Roman" w:cs="Times New Roman"/>
          <w:sz w:val="28"/>
          <w:szCs w:val="28"/>
        </w:rPr>
        <w:t xml:space="preserve">бухгалтерского </w:t>
      </w:r>
      <w:r w:rsidR="00E05031" w:rsidRPr="00044175">
        <w:rPr>
          <w:rFonts w:ascii="Times New Roman" w:hAnsi="Times New Roman" w:cs="Times New Roman"/>
          <w:sz w:val="28"/>
          <w:szCs w:val="28"/>
        </w:rPr>
        <w:t>учета</w:t>
      </w:r>
      <w:r w:rsidR="00044175" w:rsidRPr="00044175">
        <w:rPr>
          <w:rFonts w:ascii="Times New Roman" w:hAnsi="Times New Roman" w:cs="Times New Roman"/>
          <w:sz w:val="28"/>
          <w:szCs w:val="28"/>
        </w:rPr>
        <w:t xml:space="preserve"> </w:t>
      </w:r>
      <w:r w:rsidR="00E05031" w:rsidRPr="00044175">
        <w:rPr>
          <w:rFonts w:ascii="Times New Roman" w:hAnsi="Times New Roman" w:cs="Times New Roman"/>
          <w:sz w:val="28"/>
          <w:szCs w:val="28"/>
        </w:rPr>
        <w:t>основных средств</w:t>
      </w:r>
    </w:p>
    <w:p w:rsidR="00044175" w:rsidRPr="00044175" w:rsidRDefault="00D2076D" w:rsidP="00044175">
      <w:pPr>
        <w:pStyle w:val="a3"/>
        <w:shd w:val="clear" w:color="000000" w:fill="auto"/>
        <w:spacing w:before="0" w:beforeAutospacing="0" w:after="0" w:afterAutospacing="0" w:line="360" w:lineRule="auto"/>
        <w:rPr>
          <w:sz w:val="28"/>
          <w:szCs w:val="28"/>
        </w:rPr>
      </w:pPr>
      <w:r w:rsidRPr="00044175">
        <w:rPr>
          <w:sz w:val="28"/>
          <w:szCs w:val="28"/>
        </w:rPr>
        <w:t>1.4</w:t>
      </w:r>
      <w:r w:rsidR="00C81811" w:rsidRPr="00044175">
        <w:rPr>
          <w:sz w:val="28"/>
          <w:szCs w:val="28"/>
        </w:rPr>
        <w:t xml:space="preserve"> Система показателей состояния и эффективности использования</w:t>
      </w:r>
      <w:r w:rsidR="00044175" w:rsidRPr="00044175">
        <w:rPr>
          <w:sz w:val="28"/>
          <w:szCs w:val="28"/>
        </w:rPr>
        <w:t xml:space="preserve"> </w:t>
      </w:r>
      <w:r w:rsidR="00C81811" w:rsidRPr="00044175">
        <w:rPr>
          <w:sz w:val="28"/>
          <w:szCs w:val="28"/>
        </w:rPr>
        <w:t>основных средств</w:t>
      </w:r>
    </w:p>
    <w:p w:rsidR="00D2076D" w:rsidRPr="00A33157" w:rsidRDefault="00D2076D" w:rsidP="00044175">
      <w:pPr>
        <w:shd w:val="clear" w:color="000000" w:fill="auto"/>
        <w:spacing w:line="360" w:lineRule="auto"/>
        <w:rPr>
          <w:sz w:val="28"/>
          <w:szCs w:val="28"/>
          <w:lang w:val="uk-UA"/>
        </w:rPr>
      </w:pPr>
      <w:r w:rsidRPr="00044175">
        <w:rPr>
          <w:sz w:val="28"/>
          <w:szCs w:val="28"/>
        </w:rPr>
        <w:t>1.5 Задачи анализа основных средств и источники информации</w:t>
      </w:r>
    </w:p>
    <w:p w:rsidR="00044175" w:rsidRPr="00044175" w:rsidRDefault="00A7345A" w:rsidP="00044175">
      <w:pPr>
        <w:shd w:val="clear" w:color="000000" w:fill="auto"/>
        <w:spacing w:line="360" w:lineRule="auto"/>
        <w:rPr>
          <w:sz w:val="28"/>
          <w:szCs w:val="28"/>
        </w:rPr>
      </w:pPr>
      <w:r w:rsidRPr="00044175">
        <w:rPr>
          <w:sz w:val="28"/>
          <w:szCs w:val="28"/>
        </w:rPr>
        <w:t>Выводы по главе 1</w:t>
      </w:r>
    </w:p>
    <w:p w:rsidR="00044175" w:rsidRPr="00044175" w:rsidRDefault="00A7345A" w:rsidP="00044175">
      <w:pPr>
        <w:shd w:val="clear" w:color="000000" w:fill="auto"/>
        <w:spacing w:line="360" w:lineRule="auto"/>
        <w:rPr>
          <w:sz w:val="28"/>
          <w:szCs w:val="28"/>
        </w:rPr>
      </w:pPr>
      <w:r w:rsidRPr="00044175">
        <w:rPr>
          <w:sz w:val="28"/>
          <w:szCs w:val="28"/>
        </w:rPr>
        <w:t>Глава 2</w:t>
      </w:r>
      <w:r w:rsidR="00EC5998" w:rsidRPr="00044175">
        <w:rPr>
          <w:sz w:val="28"/>
          <w:szCs w:val="28"/>
        </w:rPr>
        <w:t xml:space="preserve">. </w:t>
      </w:r>
      <w:r w:rsidR="00BC1B60" w:rsidRPr="00044175">
        <w:rPr>
          <w:sz w:val="28"/>
          <w:szCs w:val="28"/>
        </w:rPr>
        <w:t>Бухгалтерский учёт основных средств на примере ОАО</w:t>
      </w:r>
      <w:r w:rsidR="00044175" w:rsidRPr="00044175">
        <w:rPr>
          <w:sz w:val="28"/>
          <w:szCs w:val="28"/>
        </w:rPr>
        <w:t xml:space="preserve"> </w:t>
      </w:r>
      <w:r w:rsidR="00BC1B60" w:rsidRPr="00044175">
        <w:rPr>
          <w:sz w:val="28"/>
          <w:szCs w:val="28"/>
        </w:rPr>
        <w:t>«Уфимский хлебзавод №7»</w:t>
      </w:r>
    </w:p>
    <w:p w:rsidR="00044175" w:rsidRPr="00044175" w:rsidRDefault="00A7345A" w:rsidP="00044175">
      <w:pPr>
        <w:shd w:val="clear" w:color="000000" w:fill="auto"/>
        <w:spacing w:line="360" w:lineRule="auto"/>
        <w:rPr>
          <w:sz w:val="28"/>
          <w:szCs w:val="28"/>
        </w:rPr>
      </w:pPr>
      <w:r w:rsidRPr="00044175">
        <w:rPr>
          <w:sz w:val="28"/>
          <w:szCs w:val="28"/>
        </w:rPr>
        <w:t>2.1</w:t>
      </w:r>
      <w:r w:rsidR="00BC1B60" w:rsidRPr="00044175">
        <w:rPr>
          <w:sz w:val="28"/>
          <w:szCs w:val="28"/>
        </w:rPr>
        <w:t xml:space="preserve"> </w:t>
      </w:r>
      <w:r w:rsidR="00CB2C20" w:rsidRPr="00044175">
        <w:rPr>
          <w:sz w:val="28"/>
          <w:szCs w:val="28"/>
        </w:rPr>
        <w:t>Краткая экономическая характеристика предприятия</w:t>
      </w:r>
    </w:p>
    <w:p w:rsidR="00044175" w:rsidRPr="00044175" w:rsidRDefault="00A7345A" w:rsidP="00044175">
      <w:pPr>
        <w:shd w:val="clear" w:color="000000" w:fill="auto"/>
        <w:spacing w:line="360" w:lineRule="auto"/>
        <w:rPr>
          <w:sz w:val="28"/>
          <w:szCs w:val="28"/>
        </w:rPr>
      </w:pPr>
      <w:r w:rsidRPr="00044175">
        <w:rPr>
          <w:sz w:val="28"/>
          <w:szCs w:val="28"/>
        </w:rPr>
        <w:t xml:space="preserve">2.2 </w:t>
      </w:r>
      <w:r w:rsidR="00CB2C20" w:rsidRPr="00044175">
        <w:rPr>
          <w:sz w:val="28"/>
          <w:szCs w:val="28"/>
        </w:rPr>
        <w:t>Основные экономические показатели организации, финансовое состояние и платежеспособность предприятия</w:t>
      </w:r>
    </w:p>
    <w:p w:rsidR="00044175" w:rsidRPr="00044175" w:rsidRDefault="00CB2C20" w:rsidP="00044175">
      <w:pPr>
        <w:shd w:val="clear" w:color="000000" w:fill="auto"/>
        <w:spacing w:line="360" w:lineRule="auto"/>
        <w:rPr>
          <w:sz w:val="28"/>
          <w:szCs w:val="28"/>
        </w:rPr>
      </w:pPr>
      <w:r w:rsidRPr="00044175">
        <w:rPr>
          <w:sz w:val="28"/>
          <w:szCs w:val="28"/>
        </w:rPr>
        <w:t>2.3</w:t>
      </w:r>
      <w:r w:rsidR="00044175" w:rsidRPr="00044175">
        <w:rPr>
          <w:sz w:val="28"/>
          <w:szCs w:val="28"/>
        </w:rPr>
        <w:t xml:space="preserve"> </w:t>
      </w:r>
      <w:r w:rsidR="009D21F0" w:rsidRPr="00044175">
        <w:rPr>
          <w:sz w:val="28"/>
          <w:szCs w:val="28"/>
        </w:rPr>
        <w:t>Учет поступления основных средств</w:t>
      </w:r>
    </w:p>
    <w:p w:rsidR="00044175" w:rsidRPr="00044175" w:rsidRDefault="00CB2C20" w:rsidP="00044175">
      <w:pPr>
        <w:shd w:val="clear" w:color="000000" w:fill="auto"/>
        <w:spacing w:line="360" w:lineRule="auto"/>
        <w:rPr>
          <w:b/>
          <w:i/>
          <w:sz w:val="28"/>
          <w:szCs w:val="20"/>
        </w:rPr>
      </w:pPr>
      <w:r w:rsidRPr="00044175">
        <w:rPr>
          <w:sz w:val="28"/>
          <w:szCs w:val="28"/>
        </w:rPr>
        <w:t xml:space="preserve">2.4 </w:t>
      </w:r>
      <w:r w:rsidR="009D21F0" w:rsidRPr="00044175">
        <w:rPr>
          <w:sz w:val="28"/>
          <w:szCs w:val="28"/>
        </w:rPr>
        <w:t>Учёт внутреннего перемещения основных средств</w:t>
      </w:r>
    </w:p>
    <w:p w:rsidR="00044175" w:rsidRPr="00044175" w:rsidRDefault="00CB2C20" w:rsidP="00044175">
      <w:pPr>
        <w:shd w:val="clear" w:color="000000" w:fill="auto"/>
        <w:spacing w:line="360" w:lineRule="auto"/>
        <w:rPr>
          <w:b/>
          <w:i/>
          <w:sz w:val="28"/>
          <w:szCs w:val="20"/>
        </w:rPr>
      </w:pPr>
      <w:r w:rsidRPr="00044175">
        <w:rPr>
          <w:sz w:val="28"/>
          <w:szCs w:val="28"/>
        </w:rPr>
        <w:t>2.</w:t>
      </w:r>
      <w:r w:rsidR="00081D92" w:rsidRPr="00044175">
        <w:rPr>
          <w:sz w:val="28"/>
          <w:szCs w:val="28"/>
        </w:rPr>
        <w:t>5</w:t>
      </w:r>
      <w:r w:rsidR="00044175" w:rsidRPr="00044175">
        <w:rPr>
          <w:sz w:val="28"/>
          <w:szCs w:val="28"/>
        </w:rPr>
        <w:t xml:space="preserve"> </w:t>
      </w:r>
      <w:r w:rsidR="009D21F0" w:rsidRPr="00044175">
        <w:rPr>
          <w:sz w:val="28"/>
          <w:szCs w:val="28"/>
        </w:rPr>
        <w:t>Учёт амортизации</w:t>
      </w:r>
      <w:r w:rsidR="00044175" w:rsidRPr="00044175">
        <w:rPr>
          <w:sz w:val="28"/>
          <w:szCs w:val="28"/>
        </w:rPr>
        <w:t xml:space="preserve"> </w:t>
      </w:r>
      <w:r w:rsidR="009D21F0" w:rsidRPr="00044175">
        <w:rPr>
          <w:sz w:val="28"/>
          <w:szCs w:val="28"/>
        </w:rPr>
        <w:t>основных средств</w:t>
      </w:r>
    </w:p>
    <w:p w:rsidR="00CB2C20" w:rsidRPr="00044175" w:rsidRDefault="00081D92" w:rsidP="00044175">
      <w:pPr>
        <w:shd w:val="clear" w:color="000000" w:fill="auto"/>
        <w:spacing w:line="360" w:lineRule="auto"/>
        <w:rPr>
          <w:sz w:val="28"/>
          <w:szCs w:val="28"/>
        </w:rPr>
      </w:pPr>
      <w:r w:rsidRPr="00044175">
        <w:rPr>
          <w:sz w:val="28"/>
          <w:szCs w:val="28"/>
        </w:rPr>
        <w:t>2.6</w:t>
      </w:r>
      <w:r w:rsidR="00CB2C20" w:rsidRPr="00044175">
        <w:rPr>
          <w:sz w:val="28"/>
          <w:szCs w:val="28"/>
        </w:rPr>
        <w:t xml:space="preserve"> </w:t>
      </w:r>
      <w:r w:rsidR="002B115C" w:rsidRPr="00044175">
        <w:rPr>
          <w:sz w:val="28"/>
          <w:szCs w:val="28"/>
        </w:rPr>
        <w:t>Учет выбытия основных средств</w:t>
      </w:r>
      <w:r w:rsidR="002505A5" w:rsidRPr="00044175">
        <w:rPr>
          <w:sz w:val="28"/>
          <w:szCs w:val="28"/>
        </w:rPr>
        <w:t xml:space="preserve"> на предприятии</w:t>
      </w:r>
    </w:p>
    <w:p w:rsidR="00A7345A" w:rsidRPr="00044175" w:rsidRDefault="00A7345A" w:rsidP="00044175">
      <w:pPr>
        <w:shd w:val="clear" w:color="000000" w:fill="auto"/>
        <w:spacing w:line="360" w:lineRule="auto"/>
        <w:rPr>
          <w:sz w:val="28"/>
          <w:szCs w:val="28"/>
        </w:rPr>
      </w:pPr>
      <w:r w:rsidRPr="00044175">
        <w:rPr>
          <w:sz w:val="28"/>
          <w:szCs w:val="28"/>
        </w:rPr>
        <w:t>Выводы по главе 2</w:t>
      </w:r>
    </w:p>
    <w:p w:rsidR="00044175" w:rsidRPr="00044175" w:rsidRDefault="00CB2C20" w:rsidP="00044175">
      <w:pPr>
        <w:shd w:val="clear" w:color="000000" w:fill="auto"/>
        <w:spacing w:line="360" w:lineRule="auto"/>
        <w:rPr>
          <w:sz w:val="28"/>
          <w:szCs w:val="28"/>
        </w:rPr>
      </w:pPr>
      <w:r w:rsidRPr="00044175">
        <w:rPr>
          <w:sz w:val="28"/>
          <w:szCs w:val="28"/>
        </w:rPr>
        <w:t xml:space="preserve">Глава 3. Анализ использования основных средств </w:t>
      </w:r>
      <w:r w:rsidR="00203D5A" w:rsidRPr="00044175">
        <w:rPr>
          <w:sz w:val="28"/>
          <w:szCs w:val="28"/>
        </w:rPr>
        <w:t>на примере ОАО «Уфимский хлебзавод №7»</w:t>
      </w:r>
    </w:p>
    <w:p w:rsidR="00044175" w:rsidRPr="00044175" w:rsidRDefault="00203D5A" w:rsidP="00044175">
      <w:pPr>
        <w:shd w:val="clear" w:color="000000" w:fill="auto"/>
        <w:spacing w:line="360" w:lineRule="auto"/>
        <w:rPr>
          <w:sz w:val="28"/>
          <w:szCs w:val="28"/>
        </w:rPr>
      </w:pPr>
      <w:r w:rsidRPr="00044175">
        <w:rPr>
          <w:sz w:val="28"/>
          <w:szCs w:val="28"/>
        </w:rPr>
        <w:t xml:space="preserve">3.1 </w:t>
      </w:r>
      <w:r w:rsidR="00477B12" w:rsidRPr="00044175">
        <w:rPr>
          <w:sz w:val="28"/>
          <w:szCs w:val="28"/>
        </w:rPr>
        <w:t xml:space="preserve">Анализ на предприятии ОАО «Уфимский хлебзавод №7» </w:t>
      </w:r>
    </w:p>
    <w:p w:rsidR="00477B12" w:rsidRPr="00044175" w:rsidRDefault="00477B12" w:rsidP="00044175">
      <w:pPr>
        <w:shd w:val="clear" w:color="000000" w:fill="auto"/>
        <w:spacing w:line="360" w:lineRule="auto"/>
        <w:rPr>
          <w:sz w:val="28"/>
          <w:szCs w:val="28"/>
        </w:rPr>
      </w:pPr>
      <w:r w:rsidRPr="00044175">
        <w:rPr>
          <w:sz w:val="28"/>
          <w:szCs w:val="28"/>
        </w:rPr>
        <w:t>3.2 Пути совершенствования учёта основных средств на предприятии ОАО «Уфимский хлебзавод №7»</w:t>
      </w:r>
    </w:p>
    <w:p w:rsidR="00A7345A" w:rsidRPr="00044175" w:rsidRDefault="00044175" w:rsidP="00044175">
      <w:pPr>
        <w:shd w:val="clear" w:color="000000" w:fill="auto"/>
        <w:spacing w:line="360" w:lineRule="auto"/>
        <w:rPr>
          <w:sz w:val="28"/>
          <w:szCs w:val="28"/>
          <w:lang w:val="uk-UA"/>
        </w:rPr>
      </w:pPr>
      <w:r>
        <w:rPr>
          <w:sz w:val="28"/>
          <w:szCs w:val="28"/>
        </w:rPr>
        <w:t>Заключение</w:t>
      </w:r>
    </w:p>
    <w:p w:rsidR="00477B12" w:rsidRPr="00044175" w:rsidRDefault="00477B12" w:rsidP="00044175">
      <w:pPr>
        <w:shd w:val="clear" w:color="000000" w:fill="auto"/>
        <w:spacing w:line="360" w:lineRule="auto"/>
        <w:rPr>
          <w:sz w:val="28"/>
          <w:szCs w:val="28"/>
        </w:rPr>
      </w:pPr>
      <w:r w:rsidRPr="00044175">
        <w:rPr>
          <w:sz w:val="28"/>
          <w:szCs w:val="28"/>
        </w:rPr>
        <w:t>Список использованной литературы</w:t>
      </w:r>
    </w:p>
    <w:p w:rsidR="00755EE5" w:rsidRPr="00044175" w:rsidRDefault="00044175" w:rsidP="00044175">
      <w:pPr>
        <w:shd w:val="clear" w:color="000000" w:fill="auto"/>
        <w:spacing w:line="360" w:lineRule="auto"/>
        <w:jc w:val="center"/>
        <w:rPr>
          <w:b/>
          <w:sz w:val="28"/>
          <w:szCs w:val="28"/>
        </w:rPr>
      </w:pPr>
      <w:r>
        <w:rPr>
          <w:b/>
          <w:bCs/>
          <w:sz w:val="28"/>
          <w:szCs w:val="28"/>
          <w:lang w:eastAsia="en-US"/>
        </w:rPr>
        <w:br w:type="page"/>
      </w:r>
      <w:r w:rsidR="00755EE5" w:rsidRPr="00044175">
        <w:rPr>
          <w:b/>
          <w:sz w:val="28"/>
          <w:szCs w:val="28"/>
        </w:rPr>
        <w:t>Введение</w:t>
      </w:r>
    </w:p>
    <w:p w:rsidR="00755EE5" w:rsidRPr="00044175" w:rsidRDefault="00755EE5" w:rsidP="00044175">
      <w:pPr>
        <w:shd w:val="clear" w:color="000000" w:fill="auto"/>
        <w:spacing w:line="360" w:lineRule="auto"/>
        <w:jc w:val="center"/>
        <w:rPr>
          <w:b/>
          <w:sz w:val="28"/>
          <w:szCs w:val="28"/>
        </w:rPr>
      </w:pPr>
    </w:p>
    <w:p w:rsidR="001079DF" w:rsidRPr="00044175" w:rsidRDefault="001079DF"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период становления в экономике Российской Федерации рыночных отношений, при использовании различных форм собственности, изменении системы общественных отношений, а также гражданско-правовой сферы роль бухгалтерского учета значительно возрастает, что предопределяет необходимость адекватного реформирования бухгалтерского учета в Российской</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Федерации. Перед бухгалтерским учетом в процессе перехода нашей страны к свободному предпринимательству ставятся принципиально новые задачи, обусловленные новым экономическим укладом. Главная задача реформирования системы бухгалтерского учета состоит в обеспечении заинтересованных пользователей объективной информацией о финансовом положении и результатах деятельности хозяйствующих субъектов.</w:t>
      </w:r>
    </w:p>
    <w:p w:rsidR="001079DF" w:rsidRPr="00044175" w:rsidRDefault="001079D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Для равномерного реформирования бухгалтерского учета в Р</w:t>
      </w:r>
      <w:r w:rsidR="00040018" w:rsidRPr="00044175">
        <w:rPr>
          <w:rFonts w:ascii="Times New Roman" w:hAnsi="Times New Roman" w:cs="Times New Roman"/>
          <w:sz w:val="28"/>
          <w:szCs w:val="28"/>
        </w:rPr>
        <w:t xml:space="preserve">оссийской </w:t>
      </w:r>
      <w:r w:rsidRPr="00044175">
        <w:rPr>
          <w:rFonts w:ascii="Times New Roman" w:hAnsi="Times New Roman" w:cs="Times New Roman"/>
          <w:sz w:val="28"/>
          <w:szCs w:val="28"/>
        </w:rPr>
        <w:t>Ф</w:t>
      </w:r>
      <w:r w:rsidR="00040018" w:rsidRPr="00044175">
        <w:rPr>
          <w:rFonts w:ascii="Times New Roman" w:hAnsi="Times New Roman" w:cs="Times New Roman"/>
          <w:sz w:val="28"/>
          <w:szCs w:val="28"/>
        </w:rPr>
        <w:t xml:space="preserve">едерации </w:t>
      </w:r>
      <w:r w:rsidRPr="00044175">
        <w:rPr>
          <w:rFonts w:ascii="Times New Roman" w:hAnsi="Times New Roman" w:cs="Times New Roman"/>
          <w:sz w:val="28"/>
          <w:szCs w:val="28"/>
        </w:rPr>
        <w:t>программой реформирования бухгалтерского учета предусматривается осуществление комплекса</w:t>
      </w:r>
      <w:r w:rsidR="00040018" w:rsidRPr="00044175">
        <w:rPr>
          <w:rFonts w:ascii="Times New Roman" w:hAnsi="Times New Roman" w:cs="Times New Roman"/>
          <w:sz w:val="28"/>
          <w:szCs w:val="28"/>
        </w:rPr>
        <w:t xml:space="preserve"> </w:t>
      </w:r>
      <w:r w:rsidRPr="00044175">
        <w:rPr>
          <w:rFonts w:ascii="Times New Roman" w:hAnsi="Times New Roman" w:cs="Times New Roman"/>
          <w:sz w:val="28"/>
          <w:szCs w:val="28"/>
        </w:rPr>
        <w:t>мероприятий по трем взаимосвязанным направлениям: методологическое</w:t>
      </w:r>
      <w:r w:rsidR="00040018" w:rsidRPr="00044175">
        <w:rPr>
          <w:rFonts w:ascii="Times New Roman" w:hAnsi="Times New Roman" w:cs="Times New Roman"/>
          <w:sz w:val="28"/>
          <w:szCs w:val="28"/>
        </w:rPr>
        <w:t xml:space="preserve"> </w:t>
      </w:r>
      <w:r w:rsidRPr="00044175">
        <w:rPr>
          <w:rFonts w:ascii="Times New Roman" w:hAnsi="Times New Roman" w:cs="Times New Roman"/>
          <w:sz w:val="28"/>
          <w:szCs w:val="28"/>
        </w:rPr>
        <w:t>обеспечение реформы, реорганизация системы управления учетом, подготовка и</w:t>
      </w:r>
      <w:r w:rsidR="00040018" w:rsidRPr="00044175">
        <w:rPr>
          <w:rFonts w:ascii="Times New Roman" w:hAnsi="Times New Roman" w:cs="Times New Roman"/>
          <w:sz w:val="28"/>
          <w:szCs w:val="28"/>
        </w:rPr>
        <w:t xml:space="preserve"> переподготовка кадров.</w:t>
      </w:r>
    </w:p>
    <w:p w:rsidR="00040018" w:rsidRPr="00044175" w:rsidRDefault="00040018"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соответствии с программой реформирования бухгалтерского учета</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были разработаны Положения (стандарты) бухгалтерского учета, регулирующие основные правила и методы ведения бухгалтерского учета, соответствующие принципам, заложенным в Международных стандартах финансовой отчетности (МСФО).</w:t>
      </w:r>
    </w:p>
    <w:p w:rsidR="00040018" w:rsidRPr="00044175" w:rsidRDefault="00040018"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Актуальность темы. Правильность учета основных средств определяет предоставление достоверной и полной информации об основных средствах и их структуре. Данная информация необходима при анализе использования основных средств для разработки направлений более эффективного их использования, что является необходимым условием реализации основной цели предпринимательства – получение прибыли. В настоящее время, в период реформирования бухгалтерского учета в Российской Федерации, которое происходит в условиях развития и становления рыночных отношений, особенно важно и актуально осознать для себя важность управленческого учета и его применения в российской действительности. Управленческий учет обеспечивает информацией экономическое, технологическое, инновационное и структурное управление организацией.</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Немаловажную роль в осуществлении управленческого учета играют также сведения и о средствах труда, то есть об основных средствах, их структуре и эффективном использовании.</w:t>
      </w:r>
    </w:p>
    <w:p w:rsidR="00040018" w:rsidRPr="00044175" w:rsidRDefault="00040018"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Основными задачами бухгалтерского учета основных средств являются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не только правильное документальное оформление и своевременное отражение в учетных регистрах поступления основных средств, их внутреннее перемещение и выбытие. Но и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5B0398" w:rsidRPr="00044175" w:rsidRDefault="005B0398"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связи с расширением</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прав</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предприятия в области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постановки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 ведения бухгалтерского</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учета, перед бухгалтерскими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службами возникает</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проблема</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оптимальной</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организации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учета объектов основных средств, капитальных 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финансовых вложений и т.д. Все эти обстоятельства, а именно: возможность изучения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существующих в нашей стране</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принципов учета</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средств и капитальных вложений; определения направлений</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развития учетной практики в России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в</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целом, в том числе</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учета имущества предприятия; анализ возможности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использования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методов, применяемых</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в бухгалтериях</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стран с развитой</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рыночной экономикой, для более эффективного использования основных средств и обусловило выбор темы дипломной работы.</w:t>
      </w:r>
    </w:p>
    <w:p w:rsid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Целью дипломной работы является критическое рассмотрение состояния учета основных средств и анализ эффективности его использования.</w:t>
      </w:r>
    </w:p>
    <w:p w:rsidR="005B0398" w:rsidRP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соответствии с целью дипломной работы нами были поставлены следующие задачи:</w:t>
      </w:r>
    </w:p>
    <w:p w:rsidR="005B0398" w:rsidRP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рассмотрение общих теоретических основ учета и анализа основных средств на базе нормативно - правового обеспечения;</w:t>
      </w:r>
    </w:p>
    <w:p w:rsidR="005B0398" w:rsidRP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рассмотрение методики ведения бухгалтерского учета и проведения анализа эффективности использования основных средств;</w:t>
      </w:r>
    </w:p>
    <w:p w:rsidR="005B0398" w:rsidRP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рассмотрение общей характеристики деятельности организации;</w:t>
      </w:r>
    </w:p>
    <w:p w:rsidR="005B0398" w:rsidRP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рассмотрение состояния первичного учета основных средств;</w:t>
      </w:r>
    </w:p>
    <w:p w:rsidR="005B0398" w:rsidRP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рассмотрение состояния аналитического и синтетического учета основных средств;</w:t>
      </w:r>
    </w:p>
    <w:p w:rsidR="005B0398" w:rsidRP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проведение анализа эффективности использования основных средств;</w:t>
      </w:r>
    </w:p>
    <w:p w:rsid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xml:space="preserve">Объектом исследования является </w:t>
      </w:r>
      <w:r w:rsidR="00EB0FAF" w:rsidRPr="00044175">
        <w:rPr>
          <w:sz w:val="28"/>
          <w:szCs w:val="28"/>
        </w:rPr>
        <w:t>ОАО «Уфимский хлебзавод №7».</w:t>
      </w:r>
    </w:p>
    <w:p w:rsidR="005B0398" w:rsidRPr="00044175" w:rsidRDefault="005B0398"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Предмет исследования – основные средства предприятия.</w:t>
      </w:r>
    </w:p>
    <w:p w:rsidR="005B0398" w:rsidRPr="00044175" w:rsidRDefault="005B0398" w:rsidP="00044175">
      <w:pPr>
        <w:shd w:val="clear" w:color="000000" w:fill="auto"/>
        <w:suppressAutoHyphens/>
        <w:spacing w:line="360" w:lineRule="auto"/>
        <w:ind w:firstLine="709"/>
        <w:jc w:val="both"/>
        <w:rPr>
          <w:sz w:val="28"/>
          <w:szCs w:val="28"/>
        </w:rPr>
      </w:pPr>
      <w:r w:rsidRPr="00044175">
        <w:rPr>
          <w:sz w:val="28"/>
          <w:szCs w:val="28"/>
        </w:rPr>
        <w:t>Методологической основой выполнения дипломной работы явились труды отечественных и зарубежных ученых-экономистов</w:t>
      </w:r>
      <w:r w:rsidR="0071600E" w:rsidRPr="00044175">
        <w:rPr>
          <w:sz w:val="28"/>
          <w:szCs w:val="28"/>
        </w:rPr>
        <w:t>, таких как:</w:t>
      </w:r>
      <w:r w:rsidR="009667B6" w:rsidRPr="00044175">
        <w:rPr>
          <w:sz w:val="28"/>
          <w:szCs w:val="28"/>
        </w:rPr>
        <w:t xml:space="preserve"> Агеева А.Б., Джаарбеков С.М., Дробозина Л. А., Константинова Ю. Н., Окунева Л. П., Кожинов В.Я., Костюк Г.И., Палий В.Ф., Палий В.В., Герасименко Г.П., Маркарьян С.Э., Маркарьян Э.А., Шумилин Е.П., Шеремет А.Д., Шкарупета Т.</w:t>
      </w:r>
      <w:r w:rsidRPr="00044175">
        <w:rPr>
          <w:sz w:val="28"/>
          <w:szCs w:val="28"/>
        </w:rPr>
        <w:t xml:space="preserve">, а также личные исследования автора дипломной работы. В процессе написания также использовалась документация </w:t>
      </w:r>
      <w:r w:rsidR="00EB0FAF" w:rsidRPr="00044175">
        <w:rPr>
          <w:sz w:val="28"/>
          <w:szCs w:val="28"/>
        </w:rPr>
        <w:t>ОАО «Уфимского хлебзавода №7»</w:t>
      </w:r>
      <w:r w:rsidRPr="00044175">
        <w:rPr>
          <w:sz w:val="28"/>
          <w:szCs w:val="28"/>
        </w:rPr>
        <w:t>: финансовая и бухгалтерская отчетность, штатное расписание, устав и т.д.</w:t>
      </w:r>
    </w:p>
    <w:p w:rsidR="00A451D3" w:rsidRPr="00044175" w:rsidRDefault="0071600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Настоящая выпускная квалификационная работа состоит из введения, трех глав, заключения и списка литературы. В 1 главе рассмотрены теоретические и методологические аспекты учета и анализа эффективности использования основных средств. Во 2 главе рассмотрено ведение бухгалтерского учета на </w:t>
      </w:r>
      <w:r w:rsidR="00B14B43" w:rsidRPr="00044175">
        <w:rPr>
          <w:rFonts w:ascii="Times New Roman" w:hAnsi="Times New Roman" w:cs="Times New Roman"/>
          <w:sz w:val="28"/>
          <w:szCs w:val="28"/>
        </w:rPr>
        <w:t xml:space="preserve">предприятии </w:t>
      </w:r>
      <w:r w:rsidR="00A451D3" w:rsidRPr="00044175">
        <w:rPr>
          <w:rFonts w:ascii="Times New Roman" w:hAnsi="Times New Roman" w:cs="Times New Roman"/>
          <w:sz w:val="28"/>
          <w:szCs w:val="28"/>
        </w:rPr>
        <w:t>ОАО «Уфимский хлебзавод №7»</w:t>
      </w:r>
      <w:r w:rsidRPr="00044175">
        <w:rPr>
          <w:rFonts w:ascii="Times New Roman" w:hAnsi="Times New Roman" w:cs="Times New Roman"/>
          <w:sz w:val="28"/>
          <w:szCs w:val="28"/>
        </w:rPr>
        <w:t>. В 3 главе даны методические рекомендации по учету основных средств на</w:t>
      </w:r>
      <w:r w:rsidR="00A451D3" w:rsidRPr="00044175">
        <w:rPr>
          <w:rFonts w:ascii="Times New Roman" w:hAnsi="Times New Roman" w:cs="Times New Roman"/>
          <w:sz w:val="28"/>
          <w:szCs w:val="28"/>
        </w:rPr>
        <w:t xml:space="preserve"> предприятии</w:t>
      </w:r>
      <w:r w:rsidRPr="00044175">
        <w:rPr>
          <w:rFonts w:ascii="Times New Roman" w:hAnsi="Times New Roman" w:cs="Times New Roman"/>
          <w:sz w:val="28"/>
          <w:szCs w:val="28"/>
        </w:rPr>
        <w:t xml:space="preserve">. Общий объем пояснительной записки </w:t>
      </w:r>
      <w:r w:rsidRPr="00044175">
        <w:rPr>
          <w:rFonts w:ascii="Times New Roman" w:hAnsi="Times New Roman" w:cs="Times New Roman"/>
          <w:i/>
          <w:sz w:val="28"/>
          <w:szCs w:val="28"/>
        </w:rPr>
        <w:t xml:space="preserve">ХХ </w:t>
      </w:r>
      <w:r w:rsidRPr="00044175">
        <w:rPr>
          <w:rFonts w:ascii="Times New Roman" w:hAnsi="Times New Roman" w:cs="Times New Roman"/>
          <w:sz w:val="28"/>
          <w:szCs w:val="28"/>
        </w:rPr>
        <w:t xml:space="preserve">листов, список литературы включает </w:t>
      </w:r>
      <w:r w:rsidR="00A451D3" w:rsidRPr="00044175">
        <w:rPr>
          <w:rFonts w:ascii="Times New Roman" w:hAnsi="Times New Roman" w:cs="Times New Roman"/>
          <w:sz w:val="28"/>
          <w:szCs w:val="28"/>
        </w:rPr>
        <w:t>56</w:t>
      </w:r>
      <w:r w:rsidRPr="00044175">
        <w:rPr>
          <w:rFonts w:ascii="Times New Roman" w:hAnsi="Times New Roman" w:cs="Times New Roman"/>
          <w:sz w:val="28"/>
          <w:szCs w:val="28"/>
        </w:rPr>
        <w:t xml:space="preserve"> наименований. </w:t>
      </w:r>
      <w:r w:rsidR="00A451D3" w:rsidRPr="00044175">
        <w:rPr>
          <w:rFonts w:ascii="Times New Roman" w:hAnsi="Times New Roman" w:cs="Times New Roman"/>
          <w:sz w:val="28"/>
          <w:szCs w:val="28"/>
        </w:rPr>
        <w:t>Имеются приложения в форме</w:t>
      </w:r>
      <w:r w:rsidR="00044175">
        <w:rPr>
          <w:rFonts w:ascii="Times New Roman" w:hAnsi="Times New Roman" w:cs="Times New Roman"/>
          <w:sz w:val="28"/>
          <w:szCs w:val="28"/>
        </w:rPr>
        <w:t xml:space="preserve"> </w:t>
      </w:r>
      <w:r w:rsidR="00A451D3" w:rsidRPr="00044175">
        <w:rPr>
          <w:rFonts w:ascii="Times New Roman" w:hAnsi="Times New Roman" w:cs="Times New Roman"/>
          <w:sz w:val="28"/>
          <w:szCs w:val="28"/>
        </w:rPr>
        <w:t>а</w:t>
      </w:r>
      <w:r w:rsidR="00A451D3" w:rsidRPr="00044175">
        <w:rPr>
          <w:rFonts w:ascii="Times New Roman" w:hAnsi="Times New Roman" w:cs="Times New Roman"/>
          <w:bCs/>
          <w:sz w:val="28"/>
          <w:szCs w:val="28"/>
          <w:lang w:eastAsia="en-US"/>
        </w:rPr>
        <w:t xml:space="preserve">удиторского заключения </w:t>
      </w:r>
      <w:r w:rsidR="00A451D3" w:rsidRPr="00044175">
        <w:rPr>
          <w:rFonts w:ascii="Times New Roman" w:hAnsi="Times New Roman" w:cs="Times New Roman"/>
          <w:sz w:val="28"/>
          <w:szCs w:val="28"/>
        </w:rPr>
        <w:t>по финансовой (бухгалтерской) отчетности Открытого акционерного общество «Уфимский хлебозавод № 7» за период с 01.01.2009 г. по 31.12.2009 г. На 28 листах , где отражено:</w:t>
      </w:r>
    </w:p>
    <w:p w:rsidR="0071600E" w:rsidRPr="00044175" w:rsidRDefault="00A451D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Отчет об изменениях капитала, резервы, справки, отчет о движении денежных средств, приложение к бухгалтерскому балансу, таблица основных средств, доходные вложения в материальные ценности, финансовые вложения, дебиторская и кредиторская задолженность, обеспечение, пояснительная записка к годовому отчету за 2009 год.</w:t>
      </w:r>
    </w:p>
    <w:p w:rsidR="0071600E" w:rsidRPr="00044175" w:rsidRDefault="0071600E" w:rsidP="00044175">
      <w:pPr>
        <w:pStyle w:val="a3"/>
        <w:shd w:val="clear" w:color="000000" w:fill="auto"/>
        <w:suppressAutoHyphens/>
        <w:spacing w:before="0" w:beforeAutospacing="0" w:after="0" w:afterAutospacing="0" w:line="360" w:lineRule="auto"/>
        <w:ind w:firstLine="709"/>
        <w:jc w:val="both"/>
        <w:rPr>
          <w:sz w:val="28"/>
          <w:szCs w:val="28"/>
        </w:rPr>
      </w:pPr>
    </w:p>
    <w:p w:rsidR="00044175" w:rsidRDefault="00044175"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667B6" w:rsidRPr="00044175">
        <w:rPr>
          <w:rFonts w:ascii="Times New Roman" w:hAnsi="Times New Roman" w:cs="Times New Roman"/>
          <w:b/>
          <w:sz w:val="28"/>
          <w:szCs w:val="28"/>
        </w:rPr>
        <w:t>Глава 1. Теоретические основы бухгалтерского учёта</w:t>
      </w:r>
    </w:p>
    <w:p w:rsidR="009667B6" w:rsidRPr="00044175" w:rsidRDefault="009667B6"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r w:rsidRPr="00044175">
        <w:rPr>
          <w:rFonts w:ascii="Times New Roman" w:hAnsi="Times New Roman" w:cs="Times New Roman"/>
          <w:b/>
          <w:sz w:val="28"/>
          <w:szCs w:val="28"/>
        </w:rPr>
        <w:t>и анализа основных средств</w:t>
      </w:r>
    </w:p>
    <w:p w:rsidR="009667B6" w:rsidRPr="00044175" w:rsidRDefault="009667B6"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p>
    <w:p w:rsidR="005B0398" w:rsidRPr="00044175" w:rsidRDefault="009667B6" w:rsidP="00044175">
      <w:pPr>
        <w:pStyle w:val="a3"/>
        <w:shd w:val="clear" w:color="000000" w:fill="auto"/>
        <w:suppressAutoHyphens/>
        <w:spacing w:before="0" w:beforeAutospacing="0" w:after="0" w:afterAutospacing="0" w:line="360" w:lineRule="auto"/>
        <w:ind w:firstLine="709"/>
        <w:jc w:val="center"/>
        <w:rPr>
          <w:b/>
          <w:sz w:val="28"/>
          <w:szCs w:val="28"/>
        </w:rPr>
      </w:pPr>
      <w:r w:rsidRPr="00044175">
        <w:rPr>
          <w:b/>
          <w:sz w:val="28"/>
          <w:szCs w:val="28"/>
        </w:rPr>
        <w:t>1.1 Сущность основных средств</w:t>
      </w:r>
      <w:r w:rsidR="00044175">
        <w:rPr>
          <w:b/>
          <w:sz w:val="28"/>
          <w:szCs w:val="28"/>
        </w:rPr>
        <w:t xml:space="preserve"> </w:t>
      </w:r>
      <w:r w:rsidRPr="00044175">
        <w:rPr>
          <w:b/>
          <w:sz w:val="28"/>
          <w:szCs w:val="28"/>
        </w:rPr>
        <w:t>как</w:t>
      </w:r>
      <w:r w:rsidR="00044175">
        <w:rPr>
          <w:b/>
          <w:sz w:val="28"/>
          <w:szCs w:val="28"/>
        </w:rPr>
        <w:t xml:space="preserve"> </w:t>
      </w:r>
      <w:r w:rsidRPr="00044175">
        <w:rPr>
          <w:b/>
          <w:sz w:val="28"/>
          <w:szCs w:val="28"/>
        </w:rPr>
        <w:t>экономической</w:t>
      </w:r>
      <w:r w:rsidR="00044175">
        <w:rPr>
          <w:b/>
          <w:sz w:val="28"/>
          <w:szCs w:val="28"/>
        </w:rPr>
        <w:t xml:space="preserve"> </w:t>
      </w:r>
      <w:r w:rsidRPr="00044175">
        <w:rPr>
          <w:b/>
          <w:sz w:val="28"/>
          <w:szCs w:val="28"/>
        </w:rPr>
        <w:t>категории</w:t>
      </w:r>
      <w:r w:rsidR="00044175">
        <w:rPr>
          <w:b/>
          <w:sz w:val="28"/>
          <w:szCs w:val="28"/>
        </w:rPr>
        <w:t xml:space="preserve"> </w:t>
      </w:r>
      <w:r w:rsidRPr="00044175">
        <w:rPr>
          <w:b/>
          <w:sz w:val="28"/>
          <w:szCs w:val="28"/>
        </w:rPr>
        <w:t>и</w:t>
      </w:r>
      <w:r w:rsidR="00044175">
        <w:rPr>
          <w:b/>
          <w:sz w:val="28"/>
          <w:szCs w:val="28"/>
        </w:rPr>
        <w:t xml:space="preserve"> </w:t>
      </w:r>
      <w:r w:rsidRPr="00044175">
        <w:rPr>
          <w:b/>
          <w:sz w:val="28"/>
          <w:szCs w:val="28"/>
        </w:rPr>
        <w:t>их роль</w:t>
      </w:r>
      <w:r w:rsidR="00044175">
        <w:rPr>
          <w:b/>
          <w:sz w:val="28"/>
          <w:szCs w:val="28"/>
          <w:lang w:val="uk-UA"/>
        </w:rPr>
        <w:t xml:space="preserve"> </w:t>
      </w:r>
      <w:r w:rsidRPr="00044175">
        <w:rPr>
          <w:b/>
          <w:sz w:val="28"/>
          <w:szCs w:val="28"/>
        </w:rPr>
        <w:t>в процессе производства</w:t>
      </w:r>
    </w:p>
    <w:p w:rsidR="00722F4D" w:rsidRPr="00D52F18" w:rsidRDefault="00A33157" w:rsidP="00A33157">
      <w:pPr>
        <w:pStyle w:val="a3"/>
        <w:shd w:val="clear" w:color="000000" w:fill="auto"/>
        <w:spacing w:before="0" w:beforeAutospacing="0" w:after="0" w:afterAutospacing="0" w:line="360" w:lineRule="auto"/>
        <w:jc w:val="center"/>
        <w:rPr>
          <w:color w:val="FFFFFF"/>
          <w:sz w:val="28"/>
          <w:szCs w:val="28"/>
        </w:rPr>
      </w:pPr>
      <w:r w:rsidRPr="00D52F18">
        <w:rPr>
          <w:color w:val="FFFFFF"/>
          <w:sz w:val="28"/>
        </w:rPr>
        <w:t>основной средство анализ учет</w:t>
      </w:r>
    </w:p>
    <w:p w:rsid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Согласно Налогового Кодекса РФ (принят Государственной Думой 16 июля 1998 года) под основными средствами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 (в ред. Федерального Закона от 29.05.2002 №57-ФЗ). Средства труда – станки, рабочие машины, передаточные устройства, инструмент и т.п., а материальными условиями процесса труда являются производственные здания, транспортные средства и др. 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постепенно изнашиваются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 Основные средства играют огромную роль в процессе труда, так как они в своей совокупности образуют производственно–техническую базу и определяют производственную мощь предприятия. 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Одним из показателей эффективного применения основных фондов является увеличение: времени их работы (путем сокращения простоев); коэффициента сменности, производительности (на базе внедрения новой техники и технологии), фондоотдачи (т.е. увеличения выпуска продукции, объема выполняемых работ и услуг на каждый рубль основных фондов). 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 Основными целями бухгалтерского учета основных средств являются (см. Методические указания по бухгалтерскому учету основных средств утв. Приказом Минфина РФ от 13 октября 2003 г. №91н):</w:t>
      </w:r>
    </w:p>
    <w:p w:rsid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-формирование фактических затрат, связанных с принятием активов в качестве основных средств к бухгалтерскому учету;</w:t>
      </w:r>
    </w:p>
    <w:p w:rsid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-правильное оформление документов и своевременное отражение поступления основных средств, их внутреннего перемещения и выбытия;</w:t>
      </w:r>
    </w:p>
    <w:p w:rsidR="008B556B" w:rsidRP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-достоверное определение результатов от продажи и прочего выбытия основных средств;</w:t>
      </w:r>
    </w:p>
    <w:p w:rsidR="008B556B" w:rsidRP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-определение фактических затрат, связанных с содержанием основных средств (технический осмотр, поддержание в рабочем состоянии и др.)-обеспечение контроля за сохранностью основных средств, принятых к бухгалтерскому учету;</w:t>
      </w:r>
    </w:p>
    <w:p w:rsidR="008B556B" w:rsidRP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-проведение анализа использования основных средств;</w:t>
      </w:r>
    </w:p>
    <w:p w:rsidR="008B556B" w:rsidRP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-получение информации об основных средствах, необходимой для раскрытия в бухгалтерской отчетности.</w:t>
      </w:r>
    </w:p>
    <w:p w:rsid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Эти задачи решаются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 Согласно Положения по бухгалтерскому учету «Учет основных средств» ПБУ 6/01 (утв. Приказом Минфина РФ от 30 марта 2001 №26н) при принятии к учету активов в качестве основных средств необходимо единовременное выполнение следующих условий:</w:t>
      </w:r>
    </w:p>
    <w:p w:rsidR="00D30AF0" w:rsidRP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а) использование в производстве продукции при выполнении работ или оказании услуг либо для управленческих нужд организации;</w:t>
      </w:r>
    </w:p>
    <w:p w:rsidR="00D30AF0" w:rsidRP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D30AF0" w:rsidRP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организацией не предполагается последующая перепродажа данных активов;</w:t>
      </w:r>
    </w:p>
    <w:p w:rsidR="00D30AF0" w:rsidRPr="00044175" w:rsidRDefault="008B556B"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г) способность приносить организации экономические выгоды (доход) в будущем.</w:t>
      </w:r>
    </w:p>
    <w:p w:rsidR="00266989" w:rsidRPr="00044175" w:rsidRDefault="008B556B" w:rsidP="00044175">
      <w:pPr>
        <w:pStyle w:val="a3"/>
        <w:shd w:val="clear" w:color="000000" w:fill="auto"/>
        <w:suppressAutoHyphens/>
        <w:spacing w:before="0" w:beforeAutospacing="0" w:after="0" w:afterAutospacing="0" w:line="360" w:lineRule="auto"/>
        <w:ind w:firstLine="709"/>
        <w:jc w:val="both"/>
        <w:rPr>
          <w:b/>
          <w:sz w:val="28"/>
          <w:szCs w:val="28"/>
        </w:rPr>
      </w:pPr>
      <w:r w:rsidRPr="00044175">
        <w:rPr>
          <w:sz w:val="28"/>
          <w:szCs w:val="28"/>
        </w:rPr>
        <w:t>В настоящее время предметы со сроком использования свыше 12 месяцев, независимо от их стоимости, относятся к основным средствам, а предметы со сроком полезного использования менее 12 месяцев учитываются как материалы (см. Письмо Минфина РФ от 19.10.2000 г. №16-00-13-07 «О лимите стоимости основных средств»).</w:t>
      </w:r>
    </w:p>
    <w:p w:rsidR="00044175" w:rsidRDefault="00DD6207"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Российской Федерации сложилась четырехуровневая система документов, регулирующих и регламентирующих бухгалтерский учет.</w:t>
      </w:r>
    </w:p>
    <w:p w:rsidR="00044175" w:rsidRPr="00044175" w:rsidRDefault="00DD6207"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Первый уровень системы документов составляют законодательные акты, в которых закрепляются обязательность ведения учета участниками рыночных отношений, основные правила и принципы, необходимые к выполнению. К таким документам относятся Гражданский кодекс РФ, Федеральный Закон «О бухгалтерском учете» от 21.11.96 г. № 129-ФЗ, (в редакции от 28.03.02г).</w:t>
      </w:r>
      <w:r w:rsidR="00496020" w:rsidRPr="00044175">
        <w:rPr>
          <w:rFonts w:ascii="Times New Roman" w:hAnsi="Times New Roman" w:cs="Times New Roman"/>
          <w:sz w:val="28"/>
          <w:szCs w:val="28"/>
        </w:rPr>
        <w:t xml:space="preserve"> [5]</w:t>
      </w:r>
    </w:p>
    <w:p w:rsidR="00044175" w:rsidRDefault="00DD6207"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Второй уровень системы включает стандарты (положения) бухгалтерского учета и отчетности, задача которых регламентировать и давать рекомендации о ведении учета на отдельных его участках, по видам операций и специфическим видам деятельности предприятия. К числу важнейших стандартов относится План счетов бухгалтерского учета финансово-хозяйственной деятельности предприятия и инструкция по его применению, утвержденные приказом Минфина РФ от 31.10.2000 №94-Н. Кроме того, к этому же уровню относится и Положение по бухгалтерскому учету «Учет основных средств» - ПБУ 6/01, утвержденное приказом Минфина РФ от 30.03.01 г. № 26н, с учетом изменений и дополнений от 18.05.02г.</w:t>
      </w:r>
    </w:p>
    <w:p w:rsidR="00044175" w:rsidRDefault="00DD6207"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Третий уровень системы составляют документы рекомендательного характера, т.е. инструкции, положения, указания, предлагающие возможные варианты организации учета на предприятии. К таким документам относятся: Положение по ведению бухгалтерского учета и бухгалтерской отчетности в РФ, утвержденное приказом</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Минфина РФ от 29.07.98 г. № 34н, Методические указания по бухгалтерскому учету основных средств, утвержденные Приказом Минфина РФ от 20.07.98 г. № 33н.</w:t>
      </w:r>
    </w:p>
    <w:p w:rsidR="00DD6207" w:rsidRPr="00044175" w:rsidRDefault="00DD6207"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К четвертому уровню системы относятся рабочие документы (инструкции, положения, приказы) предприятия и другие документы, формирующие его учетную политику.</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Капитальные вложения в многолетние насаждения, коренное улучшение земель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составе основных средств учитываются также находящиеся в собственности организации земельные участки, объекты природопользования (вода, недра и другие природные ресурсы).</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Для организации учета основных средств, отвечающего поставленным выше задачам, важное значение имеют наличие научно обоснованной классификации основных средств; установление принципов оценки основных средств; установление единицы учета предметов основных средств; выбор форм первичных документов и учетных регистров.</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На предприятиях применяется единая типовая классификация основных средств, в соответствии с которой их группируют по видам, принадлежности, использованию.</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 видам основные средства предприятий подразделяют на следующие группы: здания, сооружения; передаточные устройства; машины и оборудование; транспортные средства; инструмент; производственный</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инвентарь и принадлежности; хозяйственный инвентарь; рабочий продуктивный и племенной скот; многолетние насаждения; капитальные затраты по улучшению земель; прочие основные средства.</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К основным средствам относят также капитальные вложения в арендованные объекты, относящиеся к основным средствам.</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Классификация основных средств по видам положена в основу их аналитического учета.</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 принадлежности основные средства подразделяют на собственные и арендованные.</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По признаку использования - на находящиеся в эксплуатации (действующие) в реконструкции и техническом перевооружении и в запасе (резерве) на консервации. Эта группировка обеспечивает исчисление сумм амортизации.</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Единицей учета основных средств является отдельный инвентарный объект, под которым понимают законченное устройство, предмет или комплекс предметов со всеми приспособлениями и принадлежностями, выполняющих вместе одну функцию.</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прикрепляют или обозначают на учитываемом предмете и обязательно указывают в документах, связанных с движением основных средств.</w:t>
      </w:r>
      <w:r w:rsidR="00496020" w:rsidRPr="00044175">
        <w:rPr>
          <w:rFonts w:ascii="Times New Roman" w:hAnsi="Times New Roman" w:cs="Times New Roman"/>
          <w:sz w:val="28"/>
          <w:szCs w:val="28"/>
        </w:rPr>
        <w:t xml:space="preserve"> [12]</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 сложным инвентарным объектам, т.е. включающим те или иные приспособления, обособленные элементы, составляющие вместе с ним одно целое, как правило, на каждом элементе обозначают тот же номер, что и на основном, объединяющем их объекте.</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Инвентарные номера выбывших объектов могут присваиваться другим вновь поступившим основным средствам не ранее чем через три года после выбытия.</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Арендуемые основные средства значатся у арендатора под инвентарными</w:t>
      </w:r>
      <w:r w:rsidR="00B14B43" w:rsidRPr="00044175">
        <w:rPr>
          <w:rFonts w:ascii="Times New Roman" w:hAnsi="Times New Roman" w:cs="Times New Roman"/>
          <w:sz w:val="28"/>
          <w:szCs w:val="28"/>
        </w:rPr>
        <w:t xml:space="preserve"> </w:t>
      </w:r>
      <w:r w:rsidRPr="00044175">
        <w:rPr>
          <w:rFonts w:ascii="Times New Roman" w:hAnsi="Times New Roman" w:cs="Times New Roman"/>
          <w:sz w:val="28"/>
          <w:szCs w:val="28"/>
        </w:rPr>
        <w:t>номерами, присвоенными им арендодателем.</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Основные средства принимаются к бухгалтерскому учету по первоначальной стоимости. Первоначальная стоимость основных средств</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представляет собой сумму фактических затрат в действующих ценах на приобретение или создание средств</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труда: возведение зданий и сооружений, покупку, транспортировку, установку и</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монтаж машин и оборудования.[1</w:t>
      </w:r>
      <w:r w:rsidR="00646DB3" w:rsidRPr="00044175">
        <w:rPr>
          <w:rFonts w:ascii="Times New Roman" w:hAnsi="Times New Roman" w:cs="Times New Roman"/>
          <w:sz w:val="28"/>
          <w:szCs w:val="28"/>
        </w:rPr>
        <w:t>1</w:t>
      </w:r>
      <w:r w:rsidRPr="00044175">
        <w:rPr>
          <w:rFonts w:ascii="Times New Roman" w:hAnsi="Times New Roman" w:cs="Times New Roman"/>
          <w:sz w:val="28"/>
          <w:szCs w:val="28"/>
        </w:rPr>
        <w:t>]</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Первоначальная стоимость</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объектов основных средств приобретенных за плату</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формируется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из фактических затрат на приобретение,</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которые слагаются из:</w:t>
      </w:r>
    </w:p>
    <w:p w:rsidR="00FD2083" w:rsidRPr="00044175" w:rsidRDefault="00FD2083" w:rsidP="00044175">
      <w:pPr>
        <w:pStyle w:val="HTML"/>
        <w:numPr>
          <w:ilvl w:val="0"/>
          <w:numId w:val="9"/>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044175">
        <w:rPr>
          <w:rFonts w:ascii="Times New Roman" w:hAnsi="Times New Roman" w:cs="Times New Roman"/>
          <w:sz w:val="28"/>
          <w:szCs w:val="28"/>
        </w:rPr>
        <w:t>сумм, уплачиваемых организацией в соответствии с договором</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купли -</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продажи (продавцу);</w:t>
      </w:r>
    </w:p>
    <w:p w:rsidR="00646DB3" w:rsidRPr="00044175" w:rsidRDefault="00646DB3" w:rsidP="00044175">
      <w:pPr>
        <w:pStyle w:val="HTML"/>
        <w:numPr>
          <w:ilvl w:val="0"/>
          <w:numId w:val="10"/>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044175">
        <w:rPr>
          <w:rFonts w:ascii="Times New Roman" w:hAnsi="Times New Roman" w:cs="Times New Roman"/>
          <w:sz w:val="28"/>
          <w:szCs w:val="28"/>
        </w:rPr>
        <w:t>сумм, уплачиваемых организациям за информационные и консультационные услуги, связанные с приобретением основных средств;</w:t>
      </w:r>
    </w:p>
    <w:p w:rsidR="00646DB3" w:rsidRPr="00044175" w:rsidRDefault="00646DB3" w:rsidP="00044175">
      <w:pPr>
        <w:pStyle w:val="HTML"/>
        <w:numPr>
          <w:ilvl w:val="0"/>
          <w:numId w:val="11"/>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044175">
        <w:rPr>
          <w:rFonts w:ascii="Times New Roman" w:hAnsi="Times New Roman" w:cs="Times New Roman"/>
          <w:sz w:val="28"/>
          <w:szCs w:val="28"/>
        </w:rPr>
        <w:t>таможенных пошлин и иных платежей;</w:t>
      </w:r>
    </w:p>
    <w:p w:rsidR="00646DB3" w:rsidRPr="00044175" w:rsidRDefault="00646DB3" w:rsidP="00044175">
      <w:pPr>
        <w:pStyle w:val="HTML"/>
        <w:numPr>
          <w:ilvl w:val="0"/>
          <w:numId w:val="12"/>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044175">
        <w:rPr>
          <w:rFonts w:ascii="Times New Roman" w:hAnsi="Times New Roman" w:cs="Times New Roman"/>
          <w:sz w:val="28"/>
          <w:szCs w:val="28"/>
        </w:rPr>
        <w:t>невозмещаемых налогов, уплачиваемых в связи с приобретением объекта основных средств;</w:t>
      </w:r>
    </w:p>
    <w:p w:rsidR="00646DB3" w:rsidRPr="00044175" w:rsidRDefault="00646DB3" w:rsidP="00044175">
      <w:pPr>
        <w:pStyle w:val="HTML"/>
        <w:numPr>
          <w:ilvl w:val="0"/>
          <w:numId w:val="13"/>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044175">
        <w:rPr>
          <w:rFonts w:ascii="Times New Roman" w:hAnsi="Times New Roman" w:cs="Times New Roman"/>
          <w:sz w:val="28"/>
          <w:szCs w:val="28"/>
        </w:rPr>
        <w:t>вознаграждений, уплачиваемых посреднической организации, через которую приобретен объект основных средств.</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Не включаются в фактические затраты на приобретение основных средств</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общехозяйственные и иные аналогичные расходы, кроме случаев, когда они</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непосредственно связаны с приобретением основных средств.</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Первоначальная стоимость основных средств, изготовленных собственными силами,</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формируется из сооружения и изготовления основных средств, которые слагаются</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из:</w:t>
      </w:r>
    </w:p>
    <w:p w:rsidR="00646DB3" w:rsidRPr="00044175" w:rsidRDefault="00646DB3" w:rsidP="00044175">
      <w:pPr>
        <w:pStyle w:val="HTML"/>
        <w:numPr>
          <w:ilvl w:val="0"/>
          <w:numId w:val="14"/>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044175">
        <w:rPr>
          <w:rFonts w:ascii="Times New Roman" w:hAnsi="Times New Roman" w:cs="Times New Roman"/>
          <w:sz w:val="28"/>
          <w:szCs w:val="28"/>
        </w:rPr>
        <w:t>сумм, уплачиваемых организацией в соответствии с договором поставки их поставщику;</w:t>
      </w:r>
    </w:p>
    <w:p w:rsidR="00646DB3" w:rsidRPr="00044175" w:rsidRDefault="00646DB3" w:rsidP="00044175">
      <w:pPr>
        <w:pStyle w:val="HTML"/>
        <w:numPr>
          <w:ilvl w:val="0"/>
          <w:numId w:val="15"/>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044175">
        <w:rPr>
          <w:rFonts w:ascii="Times New Roman" w:hAnsi="Times New Roman" w:cs="Times New Roman"/>
          <w:sz w:val="28"/>
          <w:szCs w:val="28"/>
        </w:rPr>
        <w:t>сумм, уплачиваемых организациям за осуществление работ по договору строительного подряда и иным договорам;</w:t>
      </w:r>
    </w:p>
    <w:p w:rsidR="00FD2083" w:rsidRPr="00044175" w:rsidRDefault="00646DB3" w:rsidP="00044175">
      <w:pPr>
        <w:pStyle w:val="HTML"/>
        <w:numPr>
          <w:ilvl w:val="0"/>
          <w:numId w:val="16"/>
        </w:numPr>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иных затрат, непосредственно связанных с сооружением и изготовлением объектов основных средств и затрат по доведению их до состояния, в котором </w:t>
      </w:r>
      <w:r w:rsidR="00FD2083" w:rsidRPr="00044175">
        <w:rPr>
          <w:rFonts w:ascii="Times New Roman" w:hAnsi="Times New Roman" w:cs="Times New Roman"/>
          <w:sz w:val="28"/>
          <w:szCs w:val="28"/>
        </w:rPr>
        <w:t>они пригодны к использованию.</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Первоначальной стоимостью основных средств, внесенных в счет вклада в</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уставный (складочный) капитал организации, признается их денежная оценка,</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согласованная учредителями (участниками) организации.</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Первоначальной стоимостью основных средств, полученных организацией по</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договору дарения и в иных случаях безвозмездного получения, признается их</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рыночная стоимость на дату оприходования.[</w:t>
      </w:r>
      <w:r w:rsidR="00646DB3" w:rsidRPr="00044175">
        <w:rPr>
          <w:rFonts w:ascii="Times New Roman" w:hAnsi="Times New Roman" w:cs="Times New Roman"/>
          <w:sz w:val="28"/>
          <w:szCs w:val="28"/>
        </w:rPr>
        <w:t>39</w:t>
      </w:r>
      <w:r w:rsidRPr="00044175">
        <w:rPr>
          <w:rFonts w:ascii="Times New Roman" w:hAnsi="Times New Roman" w:cs="Times New Roman"/>
          <w:sz w:val="28"/>
          <w:szCs w:val="28"/>
        </w:rPr>
        <w:t>] При определении рыночной</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стоимости могут быть использованы данные о ценах на аналогичную продукцию,</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полученные в письменной форме от организаций - изготовителей; сведения об</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уровне цен, имеющихся у органов государственной статистики торговых инспекций</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и организаций; сведения об уровне цен, опубликованные в средствах массовой</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информации и специальной литературе; экспертные заключения о стоимости</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отдельных объектов основных средств. Затраты по доставке указанных объектов</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 средств, полученных по договору дарения и в иных случаях</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безвозмездного получения, учитываются как затраты капитального характера и</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относятся организациями - получателями на увеличение первоначальной стоимости</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объекта. Указанные расходы отражаются на счете учета капитальных вложений в</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корреспонденции со счетами учета расчетов.</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Первоначальной стоимостью основных средств, приобретенных в обмен на другое</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имущество, отличное от денежных средств, признается стоимость обмениваемого</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имущества, по которой оно было отражено в бухгалтерском балансе.</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Стоимость основных средств, в которой они приняты к бухгалтерскому учету, не</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подлежит изменению, кроме случаев, установленных законодательством Российской</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Федерации.</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Изменение первоначальной стоимости основных средств допускается в случаях</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достройки, дооборудования, реконструкции и частичной ликвидации</w:t>
      </w:r>
      <w:r w:rsidR="00646DB3" w:rsidRPr="00044175">
        <w:rPr>
          <w:rFonts w:ascii="Times New Roman" w:hAnsi="Times New Roman" w:cs="Times New Roman"/>
          <w:sz w:val="28"/>
          <w:szCs w:val="28"/>
        </w:rPr>
        <w:t xml:space="preserve"> </w:t>
      </w:r>
      <w:r w:rsidRPr="00044175">
        <w:rPr>
          <w:rFonts w:ascii="Times New Roman" w:hAnsi="Times New Roman" w:cs="Times New Roman"/>
          <w:sz w:val="28"/>
          <w:szCs w:val="28"/>
        </w:rPr>
        <w:t xml:space="preserve">соответствующих объектов. Кроме того, организация имеет право не чаще </w:t>
      </w:r>
      <w:r w:rsidR="00BE2DAE" w:rsidRPr="00044175">
        <w:rPr>
          <w:rFonts w:ascii="Times New Roman" w:hAnsi="Times New Roman" w:cs="Times New Roman"/>
          <w:sz w:val="28"/>
          <w:szCs w:val="28"/>
        </w:rPr>
        <w:t>о</w:t>
      </w:r>
      <w:r w:rsidRPr="00044175">
        <w:rPr>
          <w:rFonts w:ascii="Times New Roman" w:hAnsi="Times New Roman" w:cs="Times New Roman"/>
          <w:sz w:val="28"/>
          <w:szCs w:val="28"/>
        </w:rPr>
        <w:t>дного</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раза в год (на начало отчетного года) переоценивать объекты основных средств</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по восстановительной стоимости путем индексации или прямого пересчета по</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документально подтвержденным рыночны</w:t>
      </w:r>
      <w:r w:rsidR="00A64FD9" w:rsidRPr="00044175">
        <w:rPr>
          <w:rFonts w:ascii="Times New Roman" w:hAnsi="Times New Roman" w:cs="Times New Roman"/>
          <w:sz w:val="28"/>
          <w:szCs w:val="28"/>
        </w:rPr>
        <w:t>м ценам с отнесением возникающей</w:t>
      </w:r>
      <w:r w:rsidRPr="00044175">
        <w:rPr>
          <w:rFonts w:ascii="Times New Roman" w:hAnsi="Times New Roman" w:cs="Times New Roman"/>
          <w:sz w:val="28"/>
          <w:szCs w:val="28"/>
        </w:rPr>
        <w:t xml:space="preserve"> разниц</w:t>
      </w:r>
      <w:r w:rsidR="00A64FD9" w:rsidRPr="00044175">
        <w:rPr>
          <w:rFonts w:ascii="Times New Roman" w:hAnsi="Times New Roman" w:cs="Times New Roman"/>
          <w:sz w:val="28"/>
          <w:szCs w:val="28"/>
        </w:rPr>
        <w:t>ы</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на добавочный капитал организации. Увеличение (уменьшение) первоначальной</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стоимости основных средств относится на добавочный капитал организации.</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Основные средства отражаются в бухгалтерском балансе по остаточной стоимости,</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т.е. по фактическим затратам их приобретения, сооружения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 изготовления за</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вычетом суммы начисленной амортизации, а у бюджетных организаций по</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первоначальной стоимости.</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Восстановление объектов основных средств может осуществляться посредством</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ремонта, модернизации и реконструкции.</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Затраты на восстановление объектов основных средств отражаются в</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бухгалтерском учете отчетного периода, к которому они относятся. При этом</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затраты на модернизацию и реконструкцию объектов основных средств после их</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окончания могут увеличивать первоначальную стоимость таких объектов и</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относятся на добавочный капитал организации, если эти затраты улучшают</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(повышают) ранее принятые нормативные показатели функционирования (срок</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полезного использования, мощность, качество применения и т.п.) объектов</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 средств.</w:t>
      </w:r>
      <w:r w:rsidR="00707814" w:rsidRPr="00044175">
        <w:rPr>
          <w:rFonts w:ascii="Times New Roman" w:hAnsi="Times New Roman" w:cs="Times New Roman"/>
          <w:sz w:val="28"/>
          <w:szCs w:val="28"/>
        </w:rPr>
        <w:t xml:space="preserve"> [30]</w:t>
      </w:r>
    </w:p>
    <w:p w:rsidR="00FD2083" w:rsidRPr="00044175" w:rsidRDefault="00FD2083"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случае наличия у одного объекта нескольких частей, имеющих разный срок</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полезного использования, замена каждой такой части при восстановлении</w:t>
      </w:r>
      <w:r w:rsidR="00BE2DAE" w:rsidRPr="00044175">
        <w:rPr>
          <w:rFonts w:ascii="Times New Roman" w:hAnsi="Times New Roman" w:cs="Times New Roman"/>
          <w:sz w:val="28"/>
          <w:szCs w:val="28"/>
        </w:rPr>
        <w:t xml:space="preserve"> </w:t>
      </w:r>
      <w:r w:rsidRPr="00044175">
        <w:rPr>
          <w:rFonts w:ascii="Times New Roman" w:hAnsi="Times New Roman" w:cs="Times New Roman"/>
          <w:sz w:val="28"/>
          <w:szCs w:val="28"/>
        </w:rPr>
        <w:t>учитывается как выбытие и приобретение самостоятельного инвентарного объекта.</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r w:rsidRPr="00044175">
        <w:rPr>
          <w:rFonts w:ascii="Times New Roman" w:hAnsi="Times New Roman" w:cs="Times New Roman"/>
          <w:b/>
          <w:sz w:val="28"/>
          <w:szCs w:val="28"/>
        </w:rPr>
        <w:t>1.2 Теоретические основы учета основных средств</w:t>
      </w:r>
    </w:p>
    <w:p w:rsidR="00707814" w:rsidRPr="00044175" w:rsidRDefault="00707814"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Учет наличия и движения основных средств осуществляется на следующих счетах синтетического учета:</w:t>
      </w:r>
    </w:p>
    <w:p w:rsidR="00BE2DAE" w:rsidRP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01 «Основные средства»</w:t>
      </w:r>
    </w:p>
    <w:p w:rsidR="00BE2DAE" w:rsidRP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02</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«Износ основных средств»</w:t>
      </w:r>
    </w:p>
    <w:p w:rsidR="00BE2DAE" w:rsidRP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91 «Прочие доходы и расходы»</w:t>
      </w:r>
    </w:p>
    <w:p w:rsidR="00BE2DAE" w:rsidRP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08 «Вложения во внеоборотные активы»</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Учет основных средств ведется на активном счете 01, по дебету которого отражается поступление основных средств и увеличение их стоимости, по кредиту –</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выбытие и уменьшение стоимости основных средств.</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Основные средства учитываются на счете 01 "Основные средства" в первоначальной стоимости, которая определяется для объектов:</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 внесенных учредителями в счет их вкладов в уставный фонд предприятия </w:t>
      </w:r>
      <w:r w:rsidR="00A64FD9" w:rsidRPr="00044175">
        <w:rPr>
          <w:rFonts w:ascii="Times New Roman" w:hAnsi="Times New Roman" w:cs="Times New Roman"/>
          <w:sz w:val="28"/>
          <w:szCs w:val="28"/>
        </w:rPr>
        <w:t>–</w:t>
      </w:r>
      <w:r w:rsidRPr="00044175">
        <w:rPr>
          <w:rFonts w:ascii="Times New Roman" w:hAnsi="Times New Roman" w:cs="Times New Roman"/>
          <w:sz w:val="28"/>
          <w:szCs w:val="28"/>
        </w:rPr>
        <w:t xml:space="preserve"> по</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договоренности сторон;</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 изготовленных на самом предприятии, а также приобретенных за плату у других </w:t>
      </w:r>
      <w:r w:rsidR="00A64FD9" w:rsidRPr="00044175">
        <w:rPr>
          <w:rFonts w:ascii="Times New Roman" w:hAnsi="Times New Roman" w:cs="Times New Roman"/>
          <w:sz w:val="28"/>
          <w:szCs w:val="28"/>
        </w:rPr>
        <w:t>предприятий и лиц – и</w:t>
      </w:r>
      <w:r w:rsidRPr="00044175">
        <w:rPr>
          <w:rFonts w:ascii="Times New Roman" w:hAnsi="Times New Roman" w:cs="Times New Roman"/>
          <w:sz w:val="28"/>
          <w:szCs w:val="28"/>
        </w:rPr>
        <w:t>сходя из фактически произведенных затрат по возведению (сооружению) или приобретению этих объектов, включая расходы по доставке, монтажу и установке;</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полученных от других предприятий и лиц безвозмездно, а также неучтенных</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объектов основных средств по рыночной стоимости на дату оприходования.</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Новые формы первичных документов по учету основных средств утверждены постановлением Госкомстата России от 21.03.2003 №7.С марта 2003 они заменили</w:t>
      </w:r>
      <w:r w:rsidR="0031326F" w:rsidRPr="00044175">
        <w:rPr>
          <w:sz w:val="28"/>
          <w:szCs w:val="28"/>
        </w:rPr>
        <w:t xml:space="preserve"> </w:t>
      </w:r>
      <w:r w:rsidRPr="00044175">
        <w:rPr>
          <w:sz w:val="28"/>
          <w:szCs w:val="28"/>
        </w:rPr>
        <w:t>ранее действовавшие формы.</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 xml:space="preserve">- </w:t>
      </w:r>
      <w:r w:rsidR="00D30AF0" w:rsidRPr="00044175">
        <w:rPr>
          <w:sz w:val="28"/>
          <w:szCs w:val="28"/>
        </w:rPr>
        <w:t>№ ОС-1 "Акт о приеме-передаче объекта основных средств (кроме зданий, сооружений)"</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 ОС-1а "Акт о приеме-передаче здания (сооружения)"</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ОС-1б "Акт о приеме-передаче групп объектов основных средств (кроме зданий, сооружений)"</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ОС-2 "Накладная на внутреннее перемещение объектов основных средств"</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 № ОС-3 "Акт о приеме-сдаче отремонтированных,</w:t>
      </w:r>
      <w:r w:rsidR="0031326F" w:rsidRPr="00044175">
        <w:rPr>
          <w:sz w:val="28"/>
          <w:szCs w:val="28"/>
        </w:rPr>
        <w:t xml:space="preserve"> </w:t>
      </w:r>
      <w:r w:rsidRPr="00044175">
        <w:rPr>
          <w:sz w:val="28"/>
          <w:szCs w:val="28"/>
        </w:rPr>
        <w:t>реконструированных, модернизированных объектов основных средств"</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ОС-4 "Акт о списании объекта основных средств (кроме автотранспортных средств)"</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ОС-4а "Акт о списании автотранспортных средств"</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ОС-4б "Акт о списании групп объектов основных средств (кроме автотранспортных средств)"</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ОС-6 "Инвентарная карточка учета объекта основных средств"</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ОС-6а "Инвентарная карточка группового учета объектов основных средств"</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ОС-6б "Инвентарная книга учета объектов основных средств"</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ОС-14 "Акт о приеме (поступлении) оборудования"</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ОС-15 "Акт о приеме-передаче оборудования в монтаж"</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Pr="00044175">
        <w:rPr>
          <w:sz w:val="28"/>
          <w:szCs w:val="28"/>
        </w:rPr>
        <w:t>№ ОС-16 "Акт о выявленных дефектах оборудования".</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Акт о приеме-передаче объекта основных средств (кроме зданий, сооружений) (</w:t>
      </w:r>
      <w:r w:rsidR="0031326F" w:rsidRPr="00044175">
        <w:rPr>
          <w:sz w:val="28"/>
          <w:szCs w:val="28"/>
        </w:rPr>
        <w:t>форма № ОС-1).</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Акт о приеме-передаче здания (сооружения) (форма № ОС-1а)</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Акт о приеме-передаче групп объектов основных средств (кроме зданий, сооружений) (форма № ОС-1б)</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Применяются для оформления и учета операций приема, приема-передачи объектов</w:t>
      </w:r>
      <w:r w:rsidR="0031326F" w:rsidRPr="00044175">
        <w:rPr>
          <w:sz w:val="28"/>
          <w:szCs w:val="28"/>
        </w:rPr>
        <w:t xml:space="preserve"> </w:t>
      </w:r>
      <w:r w:rsidRPr="00044175">
        <w:rPr>
          <w:sz w:val="28"/>
          <w:szCs w:val="28"/>
        </w:rPr>
        <w:t>основных средств в организации или между организациями для:</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а) включения объектов в состав основных средств и учета их ввода в эксплуатацию</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(для объектов, не требующих монтажа, - в момент приобретения, для объектов, требующих монтажа, - после приема их из монтажа и сдачи в эксплуатацию), поступивших:</w:t>
      </w:r>
      <w:r w:rsidR="0031326F" w:rsidRPr="00044175">
        <w:rPr>
          <w:sz w:val="28"/>
          <w:szCs w:val="28"/>
        </w:rPr>
        <w:t xml:space="preserve"> </w:t>
      </w:r>
      <w:r w:rsidRPr="00044175">
        <w:rPr>
          <w:sz w:val="28"/>
          <w:szCs w:val="28"/>
        </w:rPr>
        <w:t>по договорам купли-продажи, мены имущества, дарения, финансовой аренды (если объект основных средств находится на балансе</w:t>
      </w:r>
      <w:r w:rsidR="00044175">
        <w:rPr>
          <w:sz w:val="28"/>
          <w:szCs w:val="28"/>
        </w:rPr>
        <w:t xml:space="preserve"> </w:t>
      </w:r>
      <w:r w:rsidRPr="00044175">
        <w:rPr>
          <w:sz w:val="28"/>
          <w:szCs w:val="28"/>
        </w:rPr>
        <w:t>лизингополучателя) и др.;</w:t>
      </w:r>
      <w:r w:rsidR="0031326F" w:rsidRPr="00044175">
        <w:rPr>
          <w:sz w:val="28"/>
          <w:szCs w:val="28"/>
        </w:rPr>
        <w:t xml:space="preserve"> </w:t>
      </w:r>
      <w:r w:rsidRPr="00044175">
        <w:rPr>
          <w:sz w:val="28"/>
          <w:szCs w:val="28"/>
        </w:rPr>
        <w:t>путем приобретения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помещений) в установленном порядке;</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б) выбытия из состава основных средств при передаче (продаже, мене и пр.) другой</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организации.</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Исключением являются случаи, когда прием-передача объектов и ввод их в действие</w:t>
      </w:r>
      <w:r w:rsidR="0031326F" w:rsidRPr="00044175">
        <w:rPr>
          <w:sz w:val="28"/>
          <w:szCs w:val="28"/>
        </w:rPr>
        <w:t xml:space="preserve"> д</w:t>
      </w:r>
      <w:r w:rsidRPr="00044175">
        <w:rPr>
          <w:sz w:val="28"/>
          <w:szCs w:val="28"/>
        </w:rPr>
        <w:t>олжны оформляться в соответствии с действующим законодательством в особом порядке.</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Прием-передача объекта(ов) между организациями для включения в состав основных</w:t>
      </w:r>
      <w:r w:rsidR="0031326F" w:rsidRPr="00044175">
        <w:rPr>
          <w:sz w:val="28"/>
          <w:szCs w:val="28"/>
        </w:rPr>
        <w:t xml:space="preserve"> </w:t>
      </w:r>
      <w:r w:rsidRPr="00044175">
        <w:rPr>
          <w:sz w:val="28"/>
          <w:szCs w:val="28"/>
        </w:rPr>
        <w:t>средств для организации-получателя или выбытия его (их) из состава основных средств для организации-сдатчика оформляется общими документами:</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по форме № ОС-1 - для объекта основных средств (кроме зданий, сооружений);</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по форме № ОС-1а - для зданий, сооружений;</w:t>
      </w:r>
    </w:p>
    <w:p w:rsidR="00D30AF0" w:rsidRP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по форме № ОС-1б - для групп объектов основных средств (кроме зданий, сооружений), которые утверждаются руководителями организации-получателя и организации-сдатчика и составляются в количестве не менее двух экземпляров. К акту прилагается и техническая документация, относящаяся к данному(ым) объекту(ам).</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Накладная на внутреннее перемещение объектов основных средств (форма № ОС-2)</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Применяется для оформления и учета перемещения объектов основных средств внутри организации из одного структурного подразделения (цеха, отдела, участка и др.) в другой.</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Выписывается передающей стороной (сдатчиком) в трех экземплярах, подписывается</w:t>
      </w:r>
      <w:r w:rsidR="0031326F" w:rsidRPr="00044175">
        <w:rPr>
          <w:sz w:val="28"/>
          <w:szCs w:val="28"/>
        </w:rPr>
        <w:t xml:space="preserve"> </w:t>
      </w:r>
      <w:r w:rsidRPr="00044175">
        <w:rPr>
          <w:sz w:val="28"/>
          <w:szCs w:val="28"/>
        </w:rPr>
        <w:t>ответственными лицами структурных подразделений получателя и сдатчика. Первый экземпляр передается в бухгалтерию, второй - остается у лица, ответственного за сохранность объекта(ов) основных средств сдатчика, третий экземпляр передается</w:t>
      </w:r>
      <w:r w:rsidR="0031326F" w:rsidRPr="00044175">
        <w:rPr>
          <w:sz w:val="28"/>
          <w:szCs w:val="28"/>
        </w:rPr>
        <w:t xml:space="preserve"> </w:t>
      </w:r>
      <w:r w:rsidRPr="00044175">
        <w:rPr>
          <w:sz w:val="28"/>
          <w:szCs w:val="28"/>
        </w:rPr>
        <w:t>получателю. Данные о перемещении объектов основных средств вносятся в инвентарную карточку учета объектов основных средств (формы № ОС-6, № ОС-6а, №</w:t>
      </w:r>
      <w:r w:rsidR="0031326F" w:rsidRPr="00044175">
        <w:rPr>
          <w:sz w:val="28"/>
          <w:szCs w:val="28"/>
        </w:rPr>
        <w:t xml:space="preserve"> </w:t>
      </w:r>
      <w:r w:rsidRPr="00044175">
        <w:rPr>
          <w:sz w:val="28"/>
          <w:szCs w:val="28"/>
        </w:rPr>
        <w:t>ОС-6б).</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Акт о приеме-сдаче отремонтированных, реконструированных, модернизированных объектов основных средств (форма № ОС-3)</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Применяется для оформления и учета приема-сдачи объектов основных средств из ремонта, реконструкции, модернизации.</w:t>
      </w:r>
      <w:r w:rsidR="0031326F" w:rsidRPr="00044175">
        <w:rPr>
          <w:sz w:val="28"/>
          <w:szCs w:val="28"/>
        </w:rPr>
        <w:t xml:space="preserve"> </w:t>
      </w:r>
      <w:r w:rsidRPr="00044175">
        <w:rPr>
          <w:sz w:val="28"/>
          <w:szCs w:val="28"/>
        </w:rPr>
        <w:t>Подписывается членами приемочной комиссии или лицом, уполномоченным на приемку</w:t>
      </w:r>
      <w:r w:rsidR="0031326F" w:rsidRPr="00044175">
        <w:rPr>
          <w:sz w:val="28"/>
          <w:szCs w:val="28"/>
        </w:rPr>
        <w:t xml:space="preserve"> </w:t>
      </w:r>
      <w:r w:rsidRPr="00044175">
        <w:rPr>
          <w:sz w:val="28"/>
          <w:szCs w:val="28"/>
        </w:rPr>
        <w:t>объектов основных средств, а также представителем организации (структурного подразделения), проводившей ремонт, реконструкцию, модернизацию. Утверждается руководителем организации или уполномоченным им лицом и сдается в бухгалтерию.</w:t>
      </w:r>
      <w:r w:rsidR="0031326F" w:rsidRPr="00044175">
        <w:rPr>
          <w:sz w:val="28"/>
          <w:szCs w:val="28"/>
        </w:rPr>
        <w:t xml:space="preserve"> </w:t>
      </w:r>
      <w:r w:rsidRPr="00044175">
        <w:rPr>
          <w:sz w:val="28"/>
          <w:szCs w:val="28"/>
        </w:rPr>
        <w:t>Если ремонт, реконструкцию и модернизацию выполняет сторонняя организация, акт</w:t>
      </w:r>
      <w:r w:rsidR="0031326F" w:rsidRPr="00044175">
        <w:rPr>
          <w:sz w:val="28"/>
          <w:szCs w:val="28"/>
        </w:rPr>
        <w:t xml:space="preserve"> </w:t>
      </w:r>
      <w:r w:rsidRPr="00044175">
        <w:rPr>
          <w:sz w:val="28"/>
          <w:szCs w:val="28"/>
        </w:rPr>
        <w:t>составляется в двух экземплярах. Первый экземпляр остается в организации, второй</w:t>
      </w:r>
      <w:r w:rsidR="0031326F" w:rsidRPr="00044175">
        <w:rPr>
          <w:sz w:val="28"/>
          <w:szCs w:val="28"/>
        </w:rPr>
        <w:t xml:space="preserve"> </w:t>
      </w:r>
      <w:r w:rsidRPr="00044175">
        <w:rPr>
          <w:sz w:val="28"/>
          <w:szCs w:val="28"/>
        </w:rPr>
        <w:t>экземпляр передается организации, проводившей ремонт, реконструкцию, модернизацию.</w:t>
      </w:r>
      <w:r w:rsidR="0031326F" w:rsidRPr="00044175">
        <w:rPr>
          <w:sz w:val="28"/>
          <w:szCs w:val="28"/>
        </w:rPr>
        <w:t xml:space="preserve"> </w:t>
      </w:r>
      <w:r w:rsidRPr="00044175">
        <w:rPr>
          <w:sz w:val="28"/>
          <w:szCs w:val="28"/>
        </w:rPr>
        <w:t>Данные ремонта, реконструкции, модернизации вносятся в инвентарную карточку</w:t>
      </w:r>
      <w:r w:rsidR="0031326F" w:rsidRPr="00044175">
        <w:rPr>
          <w:sz w:val="28"/>
          <w:szCs w:val="28"/>
        </w:rPr>
        <w:t xml:space="preserve"> </w:t>
      </w:r>
      <w:r w:rsidRPr="00044175">
        <w:rPr>
          <w:sz w:val="28"/>
          <w:szCs w:val="28"/>
        </w:rPr>
        <w:t>учета объекта основных средств (форма № ОС-6).</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Акт о списании объекта основных средств (кроме автотранспортных средств) (форма № ОС-4)</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Акт о списании автотранспортных средств (форма № ОС-4а)</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Акт о списании групп объектов основных средств (кроме автотранспортных средств) (форма № ОС-4б)</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Применяются для оформления и учета списания пришедших в негодность:</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объекта основных средств - по форме № ОС-4;</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автотранспортных средств - по форме № ОС-4а;</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групп объектов основных средств - по форме № ОС-4б.</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Составляются в двух экземплярах, подписываются членами комиссии, назначенной руководителем организации, утверждаются руководителем или уполномоченным им лицом.</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Первый экземпляр передается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В случае списания автотранспортного средства в бухгалтерию вместе с актом также передается документ, подтверждающий снятие его с учета в Государственной инспекции безопасности дорожного движения Министерства внутренних дел Российской Федерации (Госавтоинспекции).</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В показателях граф "Первоначальная стоимость на дату принятия к бухгалтерскому учету или восстановительная стоимость":</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по объектам основных средств, проходившим переоценку, указывается восстановительная стоимость по итогам последней проведенной переоценки;</w:t>
      </w:r>
    </w:p>
    <w:p w:rsidR="00044175" w:rsidRDefault="0031326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по объектам, не проходившим переоценку,</w:t>
      </w:r>
    </w:p>
    <w:p w:rsid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 первоначальная стоимость на дату принятия к бухгалтерскому учету.</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В показателях граф "Сумма начисленной амортизации (износа)" указывается сумма начисленной амортизации (износа) с начала эксплуатации.</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Затраты по списанию объектов основных средств, а также стоимость материальных ценностей, поступивших от разборки объектов основных средств, отражаются:</w:t>
      </w:r>
    </w:p>
    <w:p w:rsidR="00044175" w:rsidRDefault="00EA753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в разделе 3 "Сведения о затратах, связанных со списанием объекта основных средств с бухгалтерского учета, и о поступлении материальных ценностей от их списания" (форма № ОС-4);</w:t>
      </w:r>
    </w:p>
    <w:p w:rsidR="00044175" w:rsidRDefault="00EA753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в разделе 5 "Сведения о затратах, связанных со списанием автотранспортных средств с бухгалтерского учета, и о поступлении материальных ценностей от их списания" (форма № ОС-4а);</w:t>
      </w:r>
    </w:p>
    <w:p w:rsidR="00044175" w:rsidRDefault="00EA753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в разделе 2 "Сведения о поступлении материальных ценностей от списания объектов основных средств" (форма № ОС-4б).</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Данные результатов списания вносятся в инвентарную карточку (книгу) учета объекта, объектов и группового учета объектов основных средств (формы № ОС-6, № ОС-6а, № ОС-6б).</w:t>
      </w:r>
    </w:p>
    <w:p w:rsidR="00D30AF0" w:rsidRPr="00044175" w:rsidRDefault="00EA753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Инвентарная карточка учета объекта основных средств (форма №ОС-6)</w:t>
      </w:r>
      <w:r w:rsidR="00044175">
        <w:rPr>
          <w:sz w:val="28"/>
          <w:szCs w:val="28"/>
        </w:rPr>
        <w:t xml:space="preserve"> </w:t>
      </w:r>
      <w:r w:rsidRPr="00044175">
        <w:rPr>
          <w:sz w:val="28"/>
          <w:szCs w:val="28"/>
        </w:rPr>
        <w:t>-</w:t>
      </w:r>
      <w:r w:rsidR="00044175">
        <w:rPr>
          <w:sz w:val="28"/>
          <w:szCs w:val="28"/>
        </w:rPr>
        <w:t xml:space="preserve"> </w:t>
      </w:r>
      <w:r w:rsidR="00D30AF0" w:rsidRPr="00044175">
        <w:rPr>
          <w:sz w:val="28"/>
          <w:szCs w:val="28"/>
        </w:rPr>
        <w:t>Инвентарная карточка группового учета объектов основных средств (форма № ОС-6а)</w:t>
      </w:r>
    </w:p>
    <w:p w:rsidR="00D30AF0" w:rsidRPr="00044175" w:rsidRDefault="00EA753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Инвентарная книга учета объектов основных средств (форма № ОС-6б)</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Применяются для учета наличия объекта основных средств, а также учета движения его внутри организации. Ведутся в бухгалтерии в одном экземпляре: на каждый объект - по форме № ОС-6, на группу объектов - по форме № ОС-6а, для объектов основных средств малых предприятий - по форме № ОС-6б.</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Записи при приеме-передаче производятся на основании актов о приеме-передаче объектов основных средств (формы № ОС-1, № ОС-1а, № ОС-1б) и сопроводительных документов (технических паспортов заводов-изготовителей и др.). Прием, перемещение объектов основных средств внутри организации, включая проведение реконструкции, модернизации, капитального ремонта, а также их выбытие или списание отражаются в инвентарной карточке (книге) на основании соответствующих документов.</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В показателях граф "Сумма начисленной амортизации (износа)" указывается сумма начисленной амортизации (износа) с начала эксплуатации.</w:t>
      </w:r>
    </w:p>
    <w:p w:rsidR="00D30AF0" w:rsidRPr="00044175" w:rsidRDefault="00EA753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Акт о приеме (поступлении) оборудования (форма № ОС-14)</w:t>
      </w:r>
      <w:r w:rsidRPr="00044175">
        <w:rPr>
          <w:sz w:val="28"/>
          <w:szCs w:val="28"/>
        </w:rPr>
        <w:t>;</w:t>
      </w:r>
    </w:p>
    <w:p w:rsidR="00D30AF0" w:rsidRPr="00044175" w:rsidRDefault="00EA753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Акт о приеме-передаче оборудования в монтаж (форма № ОС-15)</w:t>
      </w:r>
      <w:r w:rsidRPr="00044175">
        <w:rPr>
          <w:sz w:val="28"/>
          <w:szCs w:val="28"/>
        </w:rPr>
        <w:t>;</w:t>
      </w:r>
    </w:p>
    <w:p w:rsidR="00D30AF0" w:rsidRPr="00044175" w:rsidRDefault="00EA753F"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w:t>
      </w:r>
      <w:r w:rsidR="00044175">
        <w:rPr>
          <w:sz w:val="28"/>
          <w:szCs w:val="28"/>
        </w:rPr>
        <w:t xml:space="preserve"> </w:t>
      </w:r>
      <w:r w:rsidR="00D30AF0" w:rsidRPr="00044175">
        <w:rPr>
          <w:sz w:val="28"/>
          <w:szCs w:val="28"/>
        </w:rPr>
        <w:t>Акт о выявленных дефектах оборудования (форма № ОС-16)</w:t>
      </w:r>
      <w:r w:rsidRPr="00044175">
        <w:rPr>
          <w:sz w:val="28"/>
          <w:szCs w:val="28"/>
        </w:rPr>
        <w:t>.</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Форма № ОС-14 применяется для оформления и учета поступившего на склад оборудования с целью последующего использования его в качестве объекта основных средств.</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Составляется комиссией, уполномоченной на прием основных средств, в двух экземплярах. Утверждается руководителем или уполномоченным им лицом.</w:t>
      </w:r>
      <w:r w:rsidR="00EA753F" w:rsidRPr="00044175">
        <w:rPr>
          <w:sz w:val="28"/>
          <w:szCs w:val="28"/>
        </w:rPr>
        <w:t xml:space="preserve"> </w:t>
      </w:r>
      <w:r w:rsidRPr="00044175">
        <w:rPr>
          <w:sz w:val="28"/>
          <w:szCs w:val="28"/>
        </w:rPr>
        <w:t>В случае невозможности проведения качественной приемки оборудования при его поступлении на склад Акт о приеме (поступлении) оборудования (форма № ОС-14) является предварительным, составленным по наружному осмотру. Качественные и количественные расхождения с документальными данными организаций, поставивших оборудование, а также факты боя и лома отражаются в соответствующих актах в установленном порядке.</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Передача оборудования в монтаж оформляется Актом о приеме-передаче оборудования в монтаж (форма № ОС-15). При проведении монтажных работ подрядным способом в состав приемочной комиссии входит представитель подрядной монтажной организации. В этом случае отдельный акт на передачу оборудования в монтаж (форма № ОС-15) не составляется. В получении оборудования на ответственное хранение уполномоченный представитель монтажной организации расписывается непосредственно в акте, и ему передается копия акта.</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На дефекты оборудования, выявленные в процессе монтажа, наладки или испытания, а также по результатам контроля, составляется Акт о выявленных дефектах оборудования (форма № ОС-16).</w:t>
      </w:r>
    </w:p>
    <w:p w:rsidR="00D30AF0" w:rsidRPr="00044175" w:rsidRDefault="00D30AF0"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Зачисление смонтированного и готового к эксплуатации оборудования в состав основных средств организации оформляется в установленном порядке по формам № ОС-1 или № ОС-1б.</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Учет поступления основных средств ведется через счет 08 «Вложения во внеоборотные активы», который также предназначен для отражения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фактических затрат застройщика, включаемые по установленному порядку в первоначальную стоимость объектов основных средств, а также затраты, связанные со строительством и приобретением основных средств, но по установленному порядку не включаемые в первоначальную стоимость объектов основных средств.</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Стоимость объектов основных средств, принятых в эксплуатацию, а также</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приобретенных за плату у других предприятий и лиц, списывается со счета 08 « Вложения во внеоборотные активы» в дебет счета 01 «Основные средства». Затраты, связанные со строительством и приобретением основных средств, но по установленному порядку не включаемые в первоначальную стоимость объектов основных средств, списываются со счета 08 « Вложения во внеоборотные активы» в дебет счета 84 «Нераспределенная прибыль (непокрытый убыток)» или 86 «Целевые финансирование и поступления».</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Сальдо по счету 08 « Вложения во внеоборотные активы» отражает величину капитальных вложений предприятия в незавершенное строительство и приобретение основных средств, а также сумму незаконченных затрат по приобретению нематериальных активов.</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Приобретение основных средств в начале отражается следующей бухгалтерской проводкой</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08</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60 , одновременно отражается НДС (дебет 19 кредит 60)</w:t>
      </w:r>
      <w:r w:rsidRPr="00044175">
        <w:rPr>
          <w:rFonts w:ascii="Times New Roman" w:hAnsi="Times New Roman" w:cs="Times New Roman"/>
          <w:sz w:val="28"/>
          <w:szCs w:val="28"/>
        </w:rPr>
        <w:t xml:space="preserve"> в случае </w:t>
      </w:r>
      <w:r w:rsidR="000B31B7" w:rsidRPr="00044175">
        <w:rPr>
          <w:rFonts w:ascii="Times New Roman" w:hAnsi="Times New Roman" w:cs="Times New Roman"/>
          <w:sz w:val="28"/>
          <w:szCs w:val="28"/>
        </w:rPr>
        <w:t>предоставления</w:t>
      </w:r>
      <w:r w:rsidRPr="00044175">
        <w:rPr>
          <w:rFonts w:ascii="Times New Roman" w:hAnsi="Times New Roman" w:cs="Times New Roman"/>
          <w:sz w:val="28"/>
          <w:szCs w:val="28"/>
        </w:rPr>
        <w:t xml:space="preserve"> в счете фактуры.</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Расходы предприятия по доставке и установке приобретенных основных средств отражают в учете капитальных вложений по дебету счета 08 «Вложения во внеоборотные активы»:</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08-4</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60</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на стоимость работ (без учета НДС)</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19-1 Кредит 60 –</w:t>
      </w:r>
      <w:r w:rsidR="00A64FD9" w:rsidRPr="00044175">
        <w:rPr>
          <w:rFonts w:ascii="Times New Roman" w:hAnsi="Times New Roman" w:cs="Times New Roman"/>
          <w:bCs/>
          <w:sz w:val="28"/>
          <w:szCs w:val="28"/>
        </w:rPr>
        <w:t xml:space="preserve"> </w:t>
      </w:r>
      <w:r w:rsidRPr="00044175">
        <w:rPr>
          <w:rFonts w:ascii="Times New Roman" w:hAnsi="Times New Roman" w:cs="Times New Roman"/>
          <w:bCs/>
          <w:sz w:val="28"/>
          <w:szCs w:val="28"/>
        </w:rPr>
        <w:t>отражен НДС</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 сдаче объекта в эксплуатацию их прибавляют к покупной стоимости.</w:t>
      </w:r>
    </w:p>
    <w:p w:rsid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Принятие на баланс основного средства отражается бухгалтерской проводкой</w:t>
      </w:r>
    </w:p>
    <w:p w:rsid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01</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08-4</w:t>
      </w:r>
      <w:r w:rsidRPr="00044175">
        <w:rPr>
          <w:rFonts w:ascii="Times New Roman" w:hAnsi="Times New Roman" w:cs="Times New Roman"/>
          <w:sz w:val="28"/>
          <w:szCs w:val="28"/>
        </w:rPr>
        <w:t xml:space="preserve"> – на стоимость основного средства</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Безвозмездное получение основных средств, поступление основных средств в качестве вклада в уставный капитал, а также их переоценка, отражается в учете следующими проводками:</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08-4</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98-2</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безвозмездное получение основных средств на</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сумму рыночной стоимости,</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08-4</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75</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получение основных средств в качестве вклада в</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уставный капитал на сумму договорной стоимости.</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01</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91-1</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возведение объектов основных средств</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хозяйственным способом на сумму затрат на возведение, увеличенных на сумму</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НДС,</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01 (83)</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83 (01)</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отражена сумма уценки при</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увеличении (уменьшении) стоимости объекта основных средств.</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Учет операций по выбытию основных средств осуществляют на активно-пассивном</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 xml:space="preserve">счете, </w:t>
      </w:r>
      <w:r w:rsidRPr="00044175">
        <w:rPr>
          <w:rFonts w:ascii="Times New Roman" w:hAnsi="Times New Roman" w:cs="Times New Roman"/>
          <w:bCs/>
          <w:sz w:val="28"/>
          <w:szCs w:val="28"/>
        </w:rPr>
        <w:t>счете 91 «Прочие доходы и расходы»</w:t>
      </w:r>
      <w:r w:rsidRPr="00044175">
        <w:rPr>
          <w:rFonts w:ascii="Times New Roman" w:hAnsi="Times New Roman" w:cs="Times New Roman"/>
          <w:sz w:val="28"/>
          <w:szCs w:val="28"/>
        </w:rPr>
        <w:t>. Учет ведется по субсчетам.</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Субсчет 91-1 «прочие доходы»; 91-2 «прочие расходы» Этот счет предназначен для</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обобщения информации о процессе реализации (продаже) и прочем выбытии</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(ликвидации, списании, передаче безвозмездно и др.)</w:t>
      </w:r>
      <w:r w:rsidR="00044175">
        <w:rPr>
          <w:rFonts w:ascii="Times New Roman" w:hAnsi="Times New Roman" w:cs="Times New Roman"/>
          <w:sz w:val="28"/>
          <w:szCs w:val="28"/>
        </w:rPr>
        <w:t xml:space="preserve"> </w:t>
      </w:r>
      <w:r w:rsidR="00170635" w:rsidRPr="00044175">
        <w:rPr>
          <w:rFonts w:ascii="Times New Roman" w:hAnsi="Times New Roman" w:cs="Times New Roman"/>
          <w:sz w:val="28"/>
          <w:szCs w:val="28"/>
        </w:rPr>
        <w:t>п</w:t>
      </w:r>
      <w:r w:rsidRPr="00044175">
        <w:rPr>
          <w:rFonts w:ascii="Times New Roman" w:hAnsi="Times New Roman" w:cs="Times New Roman"/>
          <w:sz w:val="28"/>
          <w:szCs w:val="28"/>
        </w:rPr>
        <w:t>ринадлежащих предприятию</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 средств,</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нематериальных активов и.т.д счет, а также для определения</w:t>
      </w:r>
      <w:r w:rsidR="00170635" w:rsidRPr="00044175">
        <w:rPr>
          <w:rFonts w:ascii="Times New Roman" w:hAnsi="Times New Roman" w:cs="Times New Roman"/>
          <w:sz w:val="28"/>
          <w:szCs w:val="28"/>
        </w:rPr>
        <w:t xml:space="preserve"> </w:t>
      </w:r>
      <w:r w:rsidRPr="00044175">
        <w:rPr>
          <w:rFonts w:ascii="Times New Roman" w:hAnsi="Times New Roman" w:cs="Times New Roman"/>
          <w:sz w:val="28"/>
          <w:szCs w:val="28"/>
        </w:rPr>
        <w:t>финансовых результатов от их реализации.</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 дебету счета 91-1 отражаются первоначальная стоимость выбывших объектов</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 средств, а также понесенные расходы, связанные с выбытием основных</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средств (сносом и разборкой зданий, сооружений, демонтажем оборудования и</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т.п.). В кредит счета 91-1</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относятся сумма износа, начисленная по выбывшим</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объектам основных средств к моменту выбытия, выручка от реализации имущества</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и стоимость материальных ценностей, поступивших в связи со списанием</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имущества в оценке возможного использования или реализации. Сальдо по счету</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91 «Прочие доходы и расходы» ежемесячно списываются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на счет 99 «прибыли и</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убытки». Таким образом, счет 91 сальдо на отчетную дату не имеет.</w:t>
      </w:r>
      <w:r w:rsidR="00EA753F" w:rsidRPr="00044175">
        <w:rPr>
          <w:rFonts w:ascii="Times New Roman" w:hAnsi="Times New Roman" w:cs="Times New Roman"/>
          <w:sz w:val="28"/>
          <w:szCs w:val="28"/>
        </w:rPr>
        <w:t>[16]</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На счетах бухгалтерского учета операции по выбытию основных средств</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отражаются следующим образом:</w:t>
      </w:r>
    </w:p>
    <w:p w:rsid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02 Кредит 01</w:t>
      </w:r>
      <w:r w:rsidRPr="00044175">
        <w:rPr>
          <w:rFonts w:ascii="Times New Roman" w:hAnsi="Times New Roman" w:cs="Times New Roman"/>
          <w:sz w:val="28"/>
          <w:szCs w:val="28"/>
        </w:rPr>
        <w:t xml:space="preserve"> – списана начисленная амортизация</w:t>
      </w:r>
    </w:p>
    <w:p w:rsidR="00BE2DAE" w:rsidRP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91-1</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01</w:t>
      </w:r>
      <w:r w:rsidRPr="00044175">
        <w:rPr>
          <w:rFonts w:ascii="Times New Roman" w:hAnsi="Times New Roman" w:cs="Times New Roman"/>
          <w:sz w:val="28"/>
          <w:szCs w:val="28"/>
        </w:rPr>
        <w:t xml:space="preserve"> – списана стоимость основных средств.</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Далее, в зависимости от причины выбытия, составляются следующие</w:t>
      </w:r>
      <w:r w:rsidR="00044175">
        <w:rPr>
          <w:rFonts w:ascii="Times New Roman" w:hAnsi="Times New Roman" w:cs="Times New Roman"/>
          <w:sz w:val="28"/>
          <w:szCs w:val="28"/>
        </w:rPr>
        <w:t xml:space="preserve"> </w:t>
      </w:r>
      <w:r w:rsidR="00A64FD9" w:rsidRPr="00044175">
        <w:rPr>
          <w:rFonts w:ascii="Times New Roman" w:hAnsi="Times New Roman" w:cs="Times New Roman"/>
          <w:sz w:val="28"/>
          <w:szCs w:val="28"/>
        </w:rPr>
        <w:t>п</w:t>
      </w:r>
      <w:r w:rsidRPr="00044175">
        <w:rPr>
          <w:rFonts w:ascii="Times New Roman" w:hAnsi="Times New Roman" w:cs="Times New Roman"/>
          <w:sz w:val="28"/>
          <w:szCs w:val="28"/>
        </w:rPr>
        <w:t>роводки:</w:t>
      </w:r>
    </w:p>
    <w:p w:rsidR="00044175" w:rsidRDefault="00BE2DAE"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1. При реализации основных средств:</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91-1</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76 (60)</w:t>
      </w:r>
      <w:r w:rsidRPr="00044175">
        <w:rPr>
          <w:rFonts w:ascii="Times New Roman" w:hAnsi="Times New Roman" w:cs="Times New Roman"/>
          <w:sz w:val="28"/>
          <w:szCs w:val="28"/>
        </w:rPr>
        <w:t xml:space="preserve"> – начислены расходы по продаже</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76</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91-1</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начислена сумма, ожидаемая к получению от реализации</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91-1 Кредит 68/НДС</w:t>
      </w:r>
      <w:r w:rsidRPr="00044175">
        <w:rPr>
          <w:rFonts w:ascii="Times New Roman" w:hAnsi="Times New Roman" w:cs="Times New Roman"/>
          <w:sz w:val="28"/>
          <w:szCs w:val="28"/>
        </w:rPr>
        <w:t xml:space="preserve"> – отражена начисленная задолженность бюджету по</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НДС от суммы выручки</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51 (50,52)</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76</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отражена сумма полученных денежных средств</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91-1 (99)</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99 (91-1)</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отражен финансовый результат</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(прибыль, убыток) от продажи</w:t>
      </w:r>
    </w:p>
    <w:p w:rsidR="00044175" w:rsidRDefault="00A64FD9"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2</w:t>
      </w:r>
      <w:r w:rsidR="00BE2DAE" w:rsidRPr="00044175">
        <w:rPr>
          <w:rFonts w:ascii="Times New Roman" w:hAnsi="Times New Roman" w:cs="Times New Roman"/>
          <w:sz w:val="28"/>
          <w:szCs w:val="28"/>
        </w:rPr>
        <w:t>. При ликвидации основных средств:</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91-1</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60 (76)</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списаны затраты на демонтаж</w:t>
      </w:r>
    </w:p>
    <w:p w:rsid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10</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91-1</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оприходованы материалы, полученные при ликвидации, МБП.</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99</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91-1</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списаны убытки от ликвидации</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Все операции по поступлению и выбытию основных средств находят свое отражение</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 xml:space="preserve">в основном регистре аналитического учета основных средств </w:t>
      </w:r>
      <w:r w:rsidR="00A64FD9" w:rsidRPr="00044175">
        <w:rPr>
          <w:rFonts w:ascii="Times New Roman" w:hAnsi="Times New Roman" w:cs="Times New Roman"/>
          <w:sz w:val="28"/>
          <w:szCs w:val="28"/>
        </w:rPr>
        <w:t>–</w:t>
      </w:r>
      <w:r w:rsidRPr="00044175">
        <w:rPr>
          <w:rFonts w:ascii="Times New Roman" w:hAnsi="Times New Roman" w:cs="Times New Roman"/>
          <w:sz w:val="28"/>
          <w:szCs w:val="28"/>
        </w:rPr>
        <w:t xml:space="preserve"> инвентарных</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карточках. Инвентарные карточки (книги) заполняются на основе первичных</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документов (актов приемки-передачи, технических паспортов и др.), которые</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передают затем под расписку в соответствующий отдел предприятия.</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Здания и сооружения учитываются в инвентарных карточках ф. № ОС-6, машины,</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оборудование, инструменты, производственный и хозяйственный инвентарь - в ф.</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 ОС-7. На лицевой стороне инвентарных карточек всех видов указывают</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наименование и инвентарный номер объекта, год выпуска, дату и номер акта о</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приемке, местонахождение, полную стоимость, нормы износа, шифр затрат (для</w:t>
      </w:r>
      <w:r w:rsidR="00A64FD9" w:rsidRPr="00044175">
        <w:rPr>
          <w:rFonts w:ascii="Times New Roman" w:hAnsi="Times New Roman" w:cs="Times New Roman"/>
          <w:sz w:val="28"/>
          <w:szCs w:val="28"/>
        </w:rPr>
        <w:t xml:space="preserve"> </w:t>
      </w:r>
      <w:r w:rsidRPr="00044175">
        <w:rPr>
          <w:rFonts w:ascii="Times New Roman" w:hAnsi="Times New Roman" w:cs="Times New Roman"/>
          <w:sz w:val="28"/>
          <w:szCs w:val="28"/>
        </w:rPr>
        <w:t>отнесения сумм износа), сумму износа на дату приемки или переоценки объекта.</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бухгалтерии инвентарные карточки формируют в инвентарную картотеку,</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построенную с учетом классификационных групп по видам основных средств. На</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основе инвентарной картотеки, на каждую классификационную группу основных</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средств (по отраслям и видам деятельности, признаку использования, видам</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 средств) открывают карточку учета движения основных средств (ф. №</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ОС' 12). В карточке за каждый месяц указывают наличие основных средств на</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начало месяца, поступление и выбытие основных средств, сумму износа и</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затраты на капитальный ремонт.</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Ремонт основных средств может осуществляться хозяйственным способом (силами самого предприятия) или подрядным способом (силами сторонних организаций). В обоих случаях на каждый ремонтируемый объект составляют ведомость дефектов, в которой указывают; работы, подлежащие выполнению, сроки начала и окончания ремонта, намечаемые к замене детали, нормы времени на работы и изготовление заменяемых деталей, сметную стоимость ремонта в постатейном разрезе.</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Если ремонт выполняется хозяйственным способом, то на основании ведомости дефектов в отделе главного механика выписывают наряд-заказы в трех экземплярах. Первый экземпляр наряд-заказа передается цеху – производителю ремонта, второй - в бухгалтерию для ведения аналитического учета по данному заказу, а третий остается в отделе главного механика для контроля за сроками выполнения заказа. На основании ведомости дефектов и наряд-заказа выписывают документы на получение со склада необходимых запасных частей и материалов, рабочие наряды на изготовление, монтаж и реставрацию отдельных деталей и узлов.</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Организации могут создавать ремонтный фонд для накапливания средств на осуществление ремонтных работ, особенно на предприятиях с сезонным производством. Для учета ремонтного фонда открывают субсчет "Ремонтный фонд" по пассивному счету 96 "Резервы предстоящих расходов ".</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Отчисления в ремонтный фонд должны производиться на основе плановой сметы затрат на все виды ремонта с ежемесячным включением в себестоимость продукции (работ, услуг). Отчисления в ремонтный фонд оформляют следующей</w:t>
      </w:r>
    </w:p>
    <w:p w:rsidR="00044175" w:rsidRDefault="00EA753F"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бухгалтерской записью:</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20 Кредит 96</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на сумму отчислений в резервный фонд</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Все затраты при осуществлении ремонта собственными силами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по элементам собираются на счете 23 «Вспомогательные производства»:</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23 Кредит 70,10</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Внутреннее перемещение основных средств из</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отдела, участка в ремонт, а также, их передачу из запаса (со склада) в эксплуатацию оформляют накладной на внутреннее перемещение основных средств (Ф. № ОС-2). Она должна</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содержать фамилии, имена, отчества и должности сдатчика и получателя, основание для перемещения основных средств, название, инвентарный номер и краткую характеристику технического состояния объекта; подписи сдатчика и получателя и некоторые другие данные. Накладную выписывает в двух экземплярах работник цеха (отдела)-сдатчика. Первый экземпляр передают в бухгалтерию для записи в инвентарной карточке, а второй остается у сдатчика для отметки о выбытии соответствующего объекта в инвентарном списке основных средств.</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Списание фактической себестоимости ремонта, осуществленного хозяйственным способом, оформляют следующей проводкой:</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96</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23</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на суммы расходов по ремонту</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Фактические расходы по ремонту этих объектов оформляют следующей проводкой:</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84</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10.</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На капитальный ремонт, осуществляемый подрядным способом, предприятие заключает договор с подрядчиком. Приемку законченного капитального ремонта оформляют актом приемки-сдачи (ф. № ОС-3). Законченные капитальные работы оплачиваются подрядчику из расчета сметной стоимости фактического их объема.</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На стоимость законченных капитальных работ подрядчики представляют заказчику счета, акцепт которых оформляется следующей бухгалтерской записью:</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96</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60</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отражена стоимость ремонта</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Оплату счетов подрядчиков производят с расчетного или другого счета и оформляют следующей бухгалтерской записью:</w:t>
      </w:r>
    </w:p>
    <w:p w:rsidR="00EA753F" w:rsidRP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bCs/>
          <w:sz w:val="28"/>
          <w:szCs w:val="28"/>
        </w:rPr>
        <w:t>Дебет 60</w:t>
      </w:r>
      <w:r w:rsidR="00044175">
        <w:rPr>
          <w:rFonts w:ascii="Times New Roman" w:hAnsi="Times New Roman" w:cs="Times New Roman"/>
          <w:bCs/>
          <w:sz w:val="28"/>
          <w:szCs w:val="28"/>
        </w:rPr>
        <w:t xml:space="preserve"> </w:t>
      </w:r>
      <w:r w:rsidRPr="00044175">
        <w:rPr>
          <w:rFonts w:ascii="Times New Roman" w:hAnsi="Times New Roman" w:cs="Times New Roman"/>
          <w:bCs/>
          <w:sz w:val="28"/>
          <w:szCs w:val="28"/>
        </w:rPr>
        <w:t>Кредит 51 (50,55)</w:t>
      </w:r>
      <w:r w:rsidRPr="00044175">
        <w:rPr>
          <w:rFonts w:ascii="Times New Roman" w:hAnsi="Times New Roman" w:cs="Times New Roman"/>
          <w:sz w:val="28"/>
          <w:szCs w:val="28"/>
        </w:rPr>
        <w:t xml:space="preserve"> – отражена оплата работ по ремонту</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 окончании отчетного года затраты на ремонт основных средств должны быть списаны на издержки производства или обращения в сумме фактически произведенных затрат. Сальдо по субсчету "Ремонтный фонд" счета 96 "Резервы предстоящих расходов" не должно быть.</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связи с этим сумму резерва, превышающую фактически произведенные затраты на ремонт, по окончании года сторнируют. При недостатке ремонтного фонда на величину недостатка составляют либо дополнительную проводку по начислениям в ремонтный фонд, либо списывают указанную величину на издержки производства или обращения.</w:t>
      </w:r>
    </w:p>
    <w:p w:rsidR="00044175" w:rsidRDefault="00EA753F"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Ремонт на содержание основных средств непроизводственного назначения осуществляют за счет чистой</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прибыли предприятия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или фондов специального назначения (счет 84 «Нераспределенная прибыль,</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xml:space="preserve">непокрытый убыток»). </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Для подтверждения данных аналитического и синтетического учета</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необходимо</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проведение инвентаризации объектов основных средств. При помощи</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инвентаризации проверяется реальное наличие объектов основных средств.</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Инвентаризацию необходимо проводить не реже</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одного раза в год. До начала</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инвентаризации необходимо проверить: наличие и состояние инвентарных</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карточек, инвентарных книг, описей и других регистров аналитического учета.</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 обнаружении расхождений и неточностей в регистрах бухгалтерского учета</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или технической документации должны быть внесены соответствующие исправления</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и уточнения. При выявлении объектов, не принятых на учет, а также объектов,</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по которым в регистрах бухгалтерского учета отсутствуют или указаны</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неправильные данные, характеризующие их, комиссия должна включить в опись</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правильные сведения и технические показатели по этим объектам.</w:t>
      </w:r>
      <w:r w:rsidR="00EA753F" w:rsidRPr="00044175">
        <w:rPr>
          <w:rFonts w:ascii="Times New Roman" w:hAnsi="Times New Roman" w:cs="Times New Roman"/>
          <w:sz w:val="28"/>
          <w:szCs w:val="28"/>
        </w:rPr>
        <w:t>[40]</w:t>
      </w:r>
    </w:p>
    <w:p w:rsidR="00BE2DAE" w:rsidRPr="00044175" w:rsidRDefault="00BE2DA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На основные средства, не подлежащие восстановлению, инвентаризационная</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комиссия составляет отдельную опись с указанием времени ввода в эксплуатацию</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и причин, приведших эти объекты к непригодности (порча, полный износ и</w:t>
      </w:r>
      <w:r w:rsidR="00FC1CA4" w:rsidRPr="00044175">
        <w:rPr>
          <w:rFonts w:ascii="Times New Roman" w:hAnsi="Times New Roman" w:cs="Times New Roman"/>
          <w:sz w:val="28"/>
          <w:szCs w:val="28"/>
        </w:rPr>
        <w:t xml:space="preserve"> </w:t>
      </w:r>
      <w:r w:rsidRPr="00044175">
        <w:rPr>
          <w:rFonts w:ascii="Times New Roman" w:hAnsi="Times New Roman" w:cs="Times New Roman"/>
          <w:sz w:val="28"/>
          <w:szCs w:val="28"/>
        </w:rPr>
        <w:t>т.п.).</w:t>
      </w:r>
    </w:p>
    <w:p w:rsidR="00707814" w:rsidRPr="00044175" w:rsidRDefault="00707814"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E05031" w:rsidRPr="00044175" w:rsidRDefault="00E05031" w:rsidP="00044175">
      <w:pPr>
        <w:pStyle w:val="a3"/>
        <w:shd w:val="clear" w:color="000000" w:fill="auto"/>
        <w:suppressAutoHyphens/>
        <w:spacing w:before="0" w:beforeAutospacing="0" w:after="0" w:afterAutospacing="0" w:line="360" w:lineRule="auto"/>
        <w:ind w:firstLine="709"/>
        <w:jc w:val="center"/>
        <w:rPr>
          <w:b/>
          <w:sz w:val="28"/>
          <w:szCs w:val="28"/>
        </w:rPr>
      </w:pPr>
      <w:r w:rsidRPr="00044175">
        <w:rPr>
          <w:b/>
          <w:sz w:val="28"/>
          <w:szCs w:val="28"/>
        </w:rPr>
        <w:t>1.</w:t>
      </w:r>
      <w:r w:rsidR="00D2076D" w:rsidRPr="00044175">
        <w:rPr>
          <w:b/>
          <w:sz w:val="28"/>
          <w:szCs w:val="28"/>
        </w:rPr>
        <w:t>3</w:t>
      </w:r>
      <w:r w:rsidRPr="00044175">
        <w:rPr>
          <w:b/>
          <w:sz w:val="28"/>
          <w:szCs w:val="28"/>
        </w:rPr>
        <w:t xml:space="preserve"> Международные стандарты учета</w:t>
      </w:r>
      <w:r w:rsidR="00044175">
        <w:rPr>
          <w:b/>
          <w:sz w:val="28"/>
          <w:szCs w:val="28"/>
        </w:rPr>
        <w:t xml:space="preserve"> </w:t>
      </w:r>
      <w:r w:rsidRPr="00044175">
        <w:rPr>
          <w:b/>
          <w:sz w:val="28"/>
          <w:szCs w:val="28"/>
        </w:rPr>
        <w:t>основных средств</w:t>
      </w:r>
    </w:p>
    <w:p w:rsidR="00707814" w:rsidRPr="00044175" w:rsidRDefault="00707814" w:rsidP="00044175">
      <w:pPr>
        <w:pStyle w:val="a3"/>
        <w:shd w:val="clear" w:color="000000" w:fill="auto"/>
        <w:suppressAutoHyphens/>
        <w:spacing w:before="0" w:beforeAutospacing="0" w:after="0" w:afterAutospacing="0" w:line="360" w:lineRule="auto"/>
        <w:ind w:firstLine="709"/>
        <w:jc w:val="center"/>
        <w:rPr>
          <w:b/>
          <w:sz w:val="28"/>
          <w:szCs w:val="28"/>
        </w:rPr>
      </w:pP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Международный бухгалтерский учет (GAAP) – это система бухгалтерских стандартов и процедур, обладающая своей иерархической структурой. Эта</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 xml:space="preserve">система объединяет определенным образом документы, разрабатываемые организациями по </w:t>
      </w:r>
      <w:r w:rsidR="002C64CE" w:rsidRPr="00044175">
        <w:rPr>
          <w:rFonts w:ascii="Times New Roman" w:hAnsi="Times New Roman" w:cs="Times New Roman"/>
          <w:sz w:val="28"/>
          <w:szCs w:val="28"/>
        </w:rPr>
        <w:t>их значимости.</w:t>
      </w:r>
      <w:r w:rsidR="00707814" w:rsidRPr="00044175">
        <w:rPr>
          <w:rFonts w:ascii="Times New Roman" w:hAnsi="Times New Roman" w:cs="Times New Roman"/>
          <w:sz w:val="28"/>
          <w:szCs w:val="28"/>
        </w:rPr>
        <w:t xml:space="preserve"> [2]</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Международные стандарты учета</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 GAAP – основа совершенствования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отчетности в России. Одним из направлений совершенствования организации бухгалтерского учета на предприятиях в условиях рыночной экономики является ориентация его на Международные стандарты учета и отчетности.</w:t>
      </w: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соответствии с стандартами учета GAAP,</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основные средства отражаются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в балансе по</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следующим статьям:</w:t>
      </w: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здания, оборудование и инвентарь,</w:t>
      </w: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земля,</w:t>
      </w: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природные ресурсы (месторождения полезных ископаемых).</w:t>
      </w: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Так же</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как 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в российской системе учета, в системе</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GAAP различают первоначальную и остаточную стоимость</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 средств. В первоначальную стоимость объекта основных средств, включаются затраты по его приобретению, доставке и приведению в состояние готовности к использованию. В первоначальную стоимость</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объектов основных средств, включаются:</w:t>
      </w: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покупная цена за вычетом скидок (например, за досрочную оплату),</w:t>
      </w:r>
    </w:p>
    <w:p w:rsidR="00E05031" w:rsidRPr="00044175" w:rsidRDefault="00E05031"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таможенные платежи по импортируемому оборудованию,</w:t>
      </w:r>
    </w:p>
    <w:p w:rsidR="00E05031" w:rsidRPr="00044175" w:rsidRDefault="00E05031"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монтажные и пусконаладочные расходы,</w:t>
      </w:r>
    </w:p>
    <w:p w:rsidR="00E05031" w:rsidRPr="00044175" w:rsidRDefault="00E05031" w:rsidP="00044175">
      <w:pPr>
        <w:pStyle w:val="HTM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оплата нотариальных</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услуг,</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иные прямые затраты,</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связанные с доведением объекта основных средств до состояния готовности к эксплуатации.</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Специфическими видами материальных долгосрочных активов в американской учетной практике выступает земля и природные ресурсы. Эти активы принято отображать в балансе обособленно.</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Первоначальная стоимость земельного участка включает в себя</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 покупную стоимость, комиссионные вознаграждения, расходы по переоформлению прав собственности, стоимость расчистки, мелиорации и др. Природные ресурсы представляют собой запасы сырьевых материалов,</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которые могут быть использованы после добычи.</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Выбор метода начисления износа основных средств в соответствии с международным учетным стандартом № 4 "Учет амортизации" осуществляется администрацией по своему усмотрению, В отчетности обычно указывают</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данные о выбранном методе, а также о сумме износа за год и накопленном износе на конец года.</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Наиболее распространенными методами начисления амортизации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 средств, применяемые в международной практике , являются следующие методы начисления :</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-метод равномерного (прямолинейного) списания стоимости;</w:t>
      </w: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-метод начисления износа пропорционально объему выполненных работ (производственный);</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-метод списания стоимости по сумме чисел (метод суммы чисел), или кумулятивный метод;</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-метод модифицированной системы ускоренного погашения.</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Два последних метода считаются методами ускоренного списания.[12]</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i/>
          <w:sz w:val="28"/>
          <w:szCs w:val="28"/>
        </w:rPr>
        <w:t>Метод равномерного (прямолинейного) списания.</w:t>
      </w:r>
      <w:r w:rsidRPr="00044175">
        <w:rPr>
          <w:rFonts w:ascii="Times New Roman" w:hAnsi="Times New Roman" w:cs="Times New Roman"/>
          <w:sz w:val="28"/>
          <w:szCs w:val="28"/>
        </w:rPr>
        <w:t xml:space="preserve"> При данном методе</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амортизируемую стоимость объекта равномерно списывают на счета издержек</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производства (обращения) в течение срока его службы. Накопленный износ</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увеличивается равномерно и так же равномерно уменьшается остаточная</w:t>
      </w:r>
      <w:r w:rsidR="00044175">
        <w:rPr>
          <w:rFonts w:ascii="Times New Roman" w:hAnsi="Times New Roman" w:cs="Times New Roman"/>
          <w:sz w:val="28"/>
          <w:szCs w:val="28"/>
        </w:rPr>
        <w:t xml:space="preserve"> </w:t>
      </w:r>
      <w:r w:rsidR="006757D2" w:rsidRPr="00044175">
        <w:rPr>
          <w:rFonts w:ascii="Times New Roman" w:hAnsi="Times New Roman" w:cs="Times New Roman"/>
          <w:sz w:val="28"/>
          <w:szCs w:val="28"/>
        </w:rPr>
        <w:t>с</w:t>
      </w:r>
      <w:r w:rsidRPr="00044175">
        <w:rPr>
          <w:rFonts w:ascii="Times New Roman" w:hAnsi="Times New Roman" w:cs="Times New Roman"/>
          <w:sz w:val="28"/>
          <w:szCs w:val="28"/>
        </w:rPr>
        <w:t>тоимость</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 средств. Этот метод используется и в отечественной практике учета.</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i/>
          <w:sz w:val="28"/>
          <w:szCs w:val="28"/>
        </w:rPr>
        <w:t>Метод начисления износа пропорционально объему выполненных работ</w:t>
      </w:r>
      <w:r w:rsidRPr="00044175">
        <w:rPr>
          <w:rFonts w:ascii="Times New Roman" w:hAnsi="Times New Roman" w:cs="Times New Roman"/>
          <w:sz w:val="28"/>
          <w:szCs w:val="28"/>
        </w:rPr>
        <w:t xml:space="preserve"> основан</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на предположении о том, что износ ряда объектов основных средств является</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только результатом их эксплуатации, а наличие объекта во времени во внимание</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не принимается. Сумму износа на единицу работы определяют по формуле:</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Первоначальная стоимость - ликвидационная стоимость</w:t>
      </w:r>
      <w:r w:rsidR="00C94520" w:rsidRPr="00044175">
        <w:rPr>
          <w:rFonts w:ascii="Times New Roman" w:hAnsi="Times New Roman" w:cs="Times New Roman"/>
          <w:sz w:val="28"/>
          <w:szCs w:val="28"/>
        </w:rPr>
        <w:t xml:space="preserve">. </w:t>
      </w:r>
      <w:r w:rsidRPr="00044175">
        <w:rPr>
          <w:rFonts w:ascii="Times New Roman" w:hAnsi="Times New Roman" w:cs="Times New Roman"/>
          <w:sz w:val="28"/>
          <w:szCs w:val="28"/>
        </w:rPr>
        <w:t>Планируемый (предполагаемый) объем работы.</w:t>
      </w:r>
    </w:p>
    <w:p w:rsid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i/>
          <w:sz w:val="28"/>
          <w:szCs w:val="28"/>
        </w:rPr>
        <w:t xml:space="preserve">Метод начисления износа пропорционально объему выполненных работ </w:t>
      </w:r>
      <w:r w:rsidRPr="00044175">
        <w:rPr>
          <w:rFonts w:ascii="Times New Roman" w:hAnsi="Times New Roman" w:cs="Times New Roman"/>
          <w:sz w:val="28"/>
          <w:szCs w:val="28"/>
        </w:rPr>
        <w:t>также</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применяется в отечественной практике, но со строгими ограничениями.</w:t>
      </w: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i/>
          <w:sz w:val="28"/>
          <w:szCs w:val="28"/>
        </w:rPr>
        <w:t>Метод списания стоимости по сумме чисел (кумулятивный метод).</w:t>
      </w:r>
      <w:r w:rsidRPr="00044175">
        <w:rPr>
          <w:rFonts w:ascii="Times New Roman" w:hAnsi="Times New Roman" w:cs="Times New Roman"/>
          <w:sz w:val="28"/>
          <w:szCs w:val="28"/>
        </w:rPr>
        <w:t xml:space="preserve"> При данном</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методе сумма износа на каждый год определяется умножением амортизируемой</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стоимости объекта на коэффициент, исчисляемый отношением числа лет, остающихся</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 xml:space="preserve">до конца службы объекта, на кумулятивное число (сумма чисел </w:t>
      </w:r>
      <w:r w:rsidR="006757D2" w:rsidRPr="00044175">
        <w:rPr>
          <w:rFonts w:ascii="Times New Roman" w:hAnsi="Times New Roman" w:cs="Times New Roman"/>
          <w:sz w:val="28"/>
          <w:szCs w:val="28"/>
        </w:rPr>
        <w:t>–</w:t>
      </w:r>
      <w:r w:rsidRPr="00044175">
        <w:rPr>
          <w:rFonts w:ascii="Times New Roman" w:hAnsi="Times New Roman" w:cs="Times New Roman"/>
          <w:sz w:val="28"/>
          <w:szCs w:val="28"/>
        </w:rPr>
        <w:t xml:space="preserve"> лет</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эксплуатации).</w:t>
      </w:r>
    </w:p>
    <w:p w:rsidR="00982DD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Суммы износа по годам представлены в таблице № 1.</w:t>
      </w:r>
    </w:p>
    <w:p w:rsidR="00044175" w:rsidRDefault="00044175"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right"/>
        <w:rPr>
          <w:rFonts w:ascii="Times New Roman" w:hAnsi="Times New Roman" w:cs="Times New Roman"/>
          <w:sz w:val="28"/>
          <w:szCs w:val="28"/>
          <w:lang w:val="uk-UA"/>
        </w:rPr>
      </w:pPr>
    </w:p>
    <w:p w:rsidR="00E05031" w:rsidRPr="00044175" w:rsidRDefault="00982DD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044175">
        <w:rPr>
          <w:rFonts w:ascii="Times New Roman" w:hAnsi="Times New Roman" w:cs="Times New Roman"/>
          <w:b/>
          <w:sz w:val="28"/>
          <w:szCs w:val="28"/>
        </w:rPr>
        <w:t>Таблица 1</w:t>
      </w:r>
      <w:r w:rsidR="00044175" w:rsidRPr="00044175">
        <w:rPr>
          <w:rFonts w:ascii="Times New Roman" w:hAnsi="Times New Roman" w:cs="Times New Roman"/>
          <w:b/>
          <w:sz w:val="28"/>
          <w:szCs w:val="28"/>
          <w:lang w:val="uk-UA"/>
        </w:rPr>
        <w:t xml:space="preserve">. </w:t>
      </w:r>
      <w:r w:rsidR="00044175">
        <w:rPr>
          <w:rFonts w:ascii="Times New Roman" w:hAnsi="Times New Roman" w:cs="Times New Roman"/>
          <w:b/>
          <w:sz w:val="28"/>
          <w:szCs w:val="28"/>
        </w:rPr>
        <w:t>Суммы износа по годам</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617"/>
        <w:gridCol w:w="1898"/>
        <w:gridCol w:w="1598"/>
      </w:tblGrid>
      <w:tr w:rsidR="00E05031" w:rsidRPr="00D52F18" w:rsidTr="00D52F18">
        <w:trPr>
          <w:trHeight w:val="633"/>
          <w:jc w:val="center"/>
        </w:trPr>
        <w:tc>
          <w:tcPr>
            <w:tcW w:w="3172" w:type="dxa"/>
            <w:shd w:val="clear" w:color="auto" w:fill="auto"/>
            <w:vAlign w:val="center"/>
          </w:tcPr>
          <w:p w:rsidR="00E05031" w:rsidRPr="00D52F18" w:rsidRDefault="00E05031" w:rsidP="00D52F18">
            <w:pPr>
              <w:pStyle w:val="a3"/>
              <w:shd w:val="clear" w:color="000000" w:fill="auto"/>
              <w:tabs>
                <w:tab w:val="left" w:pos="1485"/>
              </w:tabs>
              <w:suppressAutoHyphens/>
              <w:spacing w:before="0" w:beforeAutospacing="0" w:after="0" w:afterAutospacing="0" w:line="360" w:lineRule="auto"/>
              <w:rPr>
                <w:sz w:val="20"/>
                <w:szCs w:val="28"/>
              </w:rPr>
            </w:pPr>
            <w:r w:rsidRPr="00D52F18">
              <w:rPr>
                <w:bCs/>
                <w:sz w:val="20"/>
                <w:szCs w:val="28"/>
              </w:rPr>
              <w:t>Период</w:t>
            </w:r>
          </w:p>
        </w:tc>
        <w:tc>
          <w:tcPr>
            <w:tcW w:w="2617" w:type="dxa"/>
            <w:shd w:val="clear" w:color="auto" w:fill="auto"/>
            <w:vAlign w:val="center"/>
          </w:tcPr>
          <w:p w:rsidR="00E05031" w:rsidRPr="00D52F18" w:rsidRDefault="00E05031" w:rsidP="00D52F18">
            <w:pPr>
              <w:pStyle w:val="a3"/>
              <w:shd w:val="clear" w:color="000000" w:fill="auto"/>
              <w:suppressAutoHyphens/>
              <w:spacing w:before="0" w:beforeAutospacing="0" w:after="0" w:afterAutospacing="0" w:line="360" w:lineRule="auto"/>
              <w:rPr>
                <w:sz w:val="20"/>
                <w:szCs w:val="28"/>
              </w:rPr>
            </w:pPr>
            <w:r w:rsidRPr="00D52F18">
              <w:rPr>
                <w:bCs/>
                <w:sz w:val="20"/>
                <w:szCs w:val="28"/>
              </w:rPr>
              <w:t>Годовая сумма</w:t>
            </w:r>
          </w:p>
          <w:p w:rsidR="00E05031" w:rsidRPr="00D52F18" w:rsidRDefault="00E05031" w:rsidP="00D52F18">
            <w:pPr>
              <w:pStyle w:val="a3"/>
              <w:shd w:val="clear" w:color="000000" w:fill="auto"/>
              <w:suppressAutoHyphens/>
              <w:spacing w:before="0" w:beforeAutospacing="0" w:after="0" w:afterAutospacing="0" w:line="360" w:lineRule="auto"/>
              <w:rPr>
                <w:sz w:val="20"/>
                <w:szCs w:val="28"/>
              </w:rPr>
            </w:pPr>
            <w:r w:rsidRPr="00D52F18">
              <w:rPr>
                <w:bCs/>
                <w:sz w:val="20"/>
                <w:szCs w:val="28"/>
              </w:rPr>
              <w:t>Износа, руб.</w:t>
            </w:r>
          </w:p>
        </w:tc>
        <w:tc>
          <w:tcPr>
            <w:tcW w:w="1898" w:type="dxa"/>
            <w:shd w:val="clear" w:color="auto" w:fill="auto"/>
            <w:vAlign w:val="center"/>
          </w:tcPr>
          <w:p w:rsidR="00E05031" w:rsidRPr="00D52F18" w:rsidRDefault="00E05031" w:rsidP="00D52F18">
            <w:pPr>
              <w:pStyle w:val="a3"/>
              <w:shd w:val="clear" w:color="000000" w:fill="auto"/>
              <w:suppressAutoHyphens/>
              <w:spacing w:before="0" w:beforeAutospacing="0" w:after="0" w:afterAutospacing="0" w:line="360" w:lineRule="auto"/>
              <w:rPr>
                <w:sz w:val="20"/>
                <w:szCs w:val="28"/>
              </w:rPr>
            </w:pPr>
            <w:r w:rsidRPr="00D52F18">
              <w:rPr>
                <w:bCs/>
                <w:sz w:val="20"/>
                <w:szCs w:val="28"/>
              </w:rPr>
              <w:t>Накопленный износ, руб.</w:t>
            </w:r>
          </w:p>
        </w:tc>
        <w:tc>
          <w:tcPr>
            <w:tcW w:w="1598" w:type="dxa"/>
            <w:shd w:val="clear" w:color="auto" w:fill="auto"/>
            <w:vAlign w:val="center"/>
          </w:tcPr>
          <w:p w:rsidR="00E05031" w:rsidRPr="00D52F18" w:rsidRDefault="00E05031" w:rsidP="00D52F18">
            <w:pPr>
              <w:pStyle w:val="a3"/>
              <w:shd w:val="clear" w:color="000000" w:fill="auto"/>
              <w:suppressAutoHyphens/>
              <w:spacing w:before="0" w:beforeAutospacing="0" w:after="0" w:afterAutospacing="0" w:line="360" w:lineRule="auto"/>
              <w:rPr>
                <w:sz w:val="20"/>
                <w:szCs w:val="28"/>
              </w:rPr>
            </w:pPr>
            <w:r w:rsidRPr="00D52F18">
              <w:rPr>
                <w:bCs/>
                <w:sz w:val="20"/>
                <w:szCs w:val="28"/>
              </w:rPr>
              <w:t>Остаточная стоимость, руб.</w:t>
            </w:r>
          </w:p>
        </w:tc>
      </w:tr>
      <w:tr w:rsidR="00E05031" w:rsidRPr="00D52F18" w:rsidTr="00D52F18">
        <w:trPr>
          <w:trHeight w:val="511"/>
          <w:jc w:val="center"/>
        </w:trPr>
        <w:tc>
          <w:tcPr>
            <w:tcW w:w="3172"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Конец первого года</w:t>
            </w:r>
          </w:p>
        </w:tc>
        <w:tc>
          <w:tcPr>
            <w:tcW w:w="2617"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150 000*5/15= 50 000</w:t>
            </w:r>
          </w:p>
        </w:tc>
        <w:tc>
          <w:tcPr>
            <w:tcW w:w="18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50 000</w:t>
            </w:r>
          </w:p>
        </w:tc>
        <w:tc>
          <w:tcPr>
            <w:tcW w:w="15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110 000</w:t>
            </w:r>
          </w:p>
        </w:tc>
      </w:tr>
      <w:tr w:rsidR="00E05031" w:rsidRPr="00D52F18" w:rsidTr="00D52F18">
        <w:trPr>
          <w:trHeight w:val="496"/>
          <w:jc w:val="center"/>
        </w:trPr>
        <w:tc>
          <w:tcPr>
            <w:tcW w:w="3172"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Конец второго года</w:t>
            </w:r>
          </w:p>
        </w:tc>
        <w:tc>
          <w:tcPr>
            <w:tcW w:w="2617"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150 000*4/15= 40 000</w:t>
            </w:r>
          </w:p>
        </w:tc>
        <w:tc>
          <w:tcPr>
            <w:tcW w:w="18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90 000</w:t>
            </w:r>
          </w:p>
        </w:tc>
        <w:tc>
          <w:tcPr>
            <w:tcW w:w="15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70 000</w:t>
            </w:r>
          </w:p>
        </w:tc>
      </w:tr>
      <w:tr w:rsidR="00E05031" w:rsidRPr="00D52F18" w:rsidTr="00D52F18">
        <w:trPr>
          <w:trHeight w:val="496"/>
          <w:jc w:val="center"/>
        </w:trPr>
        <w:tc>
          <w:tcPr>
            <w:tcW w:w="3172"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Конец третьего года</w:t>
            </w:r>
          </w:p>
        </w:tc>
        <w:tc>
          <w:tcPr>
            <w:tcW w:w="2617"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150 000*3/15= 30 000</w:t>
            </w:r>
          </w:p>
        </w:tc>
        <w:tc>
          <w:tcPr>
            <w:tcW w:w="18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120 000</w:t>
            </w:r>
          </w:p>
        </w:tc>
        <w:tc>
          <w:tcPr>
            <w:tcW w:w="15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40 000</w:t>
            </w:r>
          </w:p>
        </w:tc>
      </w:tr>
      <w:tr w:rsidR="00E05031" w:rsidRPr="00D52F18" w:rsidTr="00D52F18">
        <w:trPr>
          <w:trHeight w:val="496"/>
          <w:jc w:val="center"/>
        </w:trPr>
        <w:tc>
          <w:tcPr>
            <w:tcW w:w="3172"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Конец четвертого года</w:t>
            </w:r>
          </w:p>
        </w:tc>
        <w:tc>
          <w:tcPr>
            <w:tcW w:w="2617"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150 000*2/15= 20 000</w:t>
            </w:r>
          </w:p>
        </w:tc>
        <w:tc>
          <w:tcPr>
            <w:tcW w:w="18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140 000</w:t>
            </w:r>
          </w:p>
        </w:tc>
        <w:tc>
          <w:tcPr>
            <w:tcW w:w="15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20 000</w:t>
            </w:r>
          </w:p>
        </w:tc>
      </w:tr>
      <w:tr w:rsidR="00E05031" w:rsidRPr="00D52F18" w:rsidTr="00D52F18">
        <w:trPr>
          <w:trHeight w:val="496"/>
          <w:jc w:val="center"/>
        </w:trPr>
        <w:tc>
          <w:tcPr>
            <w:tcW w:w="3172"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Конец пятого года</w:t>
            </w:r>
          </w:p>
        </w:tc>
        <w:tc>
          <w:tcPr>
            <w:tcW w:w="2617"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150 000*1/15= 10 000</w:t>
            </w:r>
          </w:p>
        </w:tc>
        <w:tc>
          <w:tcPr>
            <w:tcW w:w="18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150 000</w:t>
            </w:r>
          </w:p>
        </w:tc>
        <w:tc>
          <w:tcPr>
            <w:tcW w:w="1598" w:type="dxa"/>
            <w:shd w:val="clear" w:color="auto" w:fill="auto"/>
            <w:vAlign w:val="center"/>
          </w:tcPr>
          <w:p w:rsidR="00E05031" w:rsidRPr="00D52F18" w:rsidRDefault="00E05031" w:rsidP="00D52F18">
            <w:pPr>
              <w:shd w:val="clear" w:color="000000" w:fill="auto"/>
              <w:suppressAutoHyphens/>
              <w:spacing w:line="360" w:lineRule="auto"/>
              <w:rPr>
                <w:sz w:val="20"/>
                <w:szCs w:val="28"/>
              </w:rPr>
            </w:pPr>
            <w:r w:rsidRPr="00D52F18">
              <w:rPr>
                <w:sz w:val="20"/>
                <w:szCs w:val="28"/>
              </w:rPr>
              <w:t>10 000</w:t>
            </w:r>
          </w:p>
        </w:tc>
      </w:tr>
    </w:tbl>
    <w:p w:rsidR="00982DD1" w:rsidRPr="00044175" w:rsidRDefault="00982DD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E05031" w:rsidRPr="00044175" w:rsidRDefault="00E0503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Данные таблицы показывают, что с годами сумма износа уменьшается.</w:t>
      </w:r>
      <w:r w:rsidR="006757D2" w:rsidRPr="00044175">
        <w:rPr>
          <w:rFonts w:ascii="Times New Roman" w:hAnsi="Times New Roman" w:cs="Times New Roman"/>
          <w:sz w:val="28"/>
          <w:szCs w:val="28"/>
        </w:rPr>
        <w:t xml:space="preserve"> </w:t>
      </w:r>
      <w:r w:rsidRPr="00044175">
        <w:rPr>
          <w:rFonts w:ascii="Times New Roman" w:hAnsi="Times New Roman" w:cs="Times New Roman"/>
          <w:sz w:val="28"/>
          <w:szCs w:val="28"/>
        </w:rPr>
        <w:t>Соответственно изменяются накопленный износ и остаточная стоимость.</w:t>
      </w:r>
    </w:p>
    <w:p w:rsidR="008B7F44" w:rsidRPr="00044175" w:rsidRDefault="008B7F44"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E05031" w:rsidRPr="00044175" w:rsidRDefault="00C81811" w:rsidP="00044175">
      <w:pPr>
        <w:pStyle w:val="a3"/>
        <w:shd w:val="clear" w:color="000000" w:fill="auto"/>
        <w:suppressAutoHyphens/>
        <w:spacing w:before="0" w:beforeAutospacing="0" w:after="0" w:afterAutospacing="0" w:line="360" w:lineRule="auto"/>
        <w:ind w:firstLine="709"/>
        <w:jc w:val="center"/>
        <w:rPr>
          <w:b/>
          <w:sz w:val="28"/>
          <w:szCs w:val="28"/>
        </w:rPr>
      </w:pPr>
      <w:r w:rsidRPr="00044175">
        <w:rPr>
          <w:b/>
          <w:sz w:val="28"/>
          <w:szCs w:val="28"/>
        </w:rPr>
        <w:t>1.</w:t>
      </w:r>
      <w:r w:rsidR="00D2076D" w:rsidRPr="00044175">
        <w:rPr>
          <w:b/>
          <w:sz w:val="28"/>
          <w:szCs w:val="28"/>
        </w:rPr>
        <w:t>4</w:t>
      </w:r>
      <w:r w:rsidRPr="00044175">
        <w:rPr>
          <w:b/>
          <w:sz w:val="28"/>
          <w:szCs w:val="28"/>
        </w:rPr>
        <w:t>.Система показателей состояния и эффективности использования</w:t>
      </w:r>
      <w:r w:rsidR="00044175">
        <w:rPr>
          <w:b/>
          <w:sz w:val="28"/>
          <w:szCs w:val="28"/>
          <w:lang w:val="uk-UA"/>
        </w:rPr>
        <w:t xml:space="preserve"> </w:t>
      </w:r>
      <w:r w:rsidRPr="00044175">
        <w:rPr>
          <w:b/>
          <w:sz w:val="28"/>
          <w:szCs w:val="28"/>
        </w:rPr>
        <w:t>основных средств</w:t>
      </w:r>
    </w:p>
    <w:p w:rsidR="00C81811" w:rsidRPr="00044175" w:rsidRDefault="00C81811" w:rsidP="00044175">
      <w:pPr>
        <w:pStyle w:val="a3"/>
        <w:shd w:val="clear" w:color="000000" w:fill="auto"/>
        <w:suppressAutoHyphens/>
        <w:spacing w:before="0" w:beforeAutospacing="0" w:after="0" w:afterAutospacing="0" w:line="360" w:lineRule="auto"/>
        <w:ind w:firstLine="709"/>
        <w:jc w:val="center"/>
        <w:rPr>
          <w:b/>
          <w:sz w:val="28"/>
          <w:szCs w:val="28"/>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Для характеристики использования основных производственных фондов применяются различные показатели. Условно их можно разделить на две группы:</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обобщающие показатели;</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частные показатели.</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Обобщающие показатели применяются для характеристики использования основных фондов на всех уровнях народного хозяйства – предприятия, отрасли и народного хозяйства в целом. К этим показателям относят, прежде всего, фондоотдачу и рентабельность.</w:t>
      </w:r>
    </w:p>
    <w:p w:rsid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Частные показатели – это, как правило, натуральные показатели, которые используются чаще всего на предприятиях и их подразделениях. Они делятся на показатели интенсивного и экстенсивного использования основных фондов.</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Показатели интенсивного использования основных фондов характеризуют величину выхода продукции (выполненной работы) в единицу времени с определенного вида оборудования. Показатели экстенсивного использования основных фондов характеризуют их применение во времени.</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Для характеристики технического состояния основных средств используются такие показатели, как коэффициент износа, коэффициент годности, возрастная структура оборудования.</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Коэффициент износа определяется по формуле:</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КИ=И/F ( 1 ) где КИ - коэффициент износа;</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И - сумма износа;</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F - первоначальная (балансовая) стоимость основных средств.</w:t>
      </w:r>
    </w:p>
    <w:p w:rsid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Коэффициент годности (Кг) можно рассчитать двумя способами:</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1) как разница между 1 и коэффициентом износа</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Кг = 1- КИ ( 2 )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2) как отношение остаточной стоимости (Ос) основных средств к их первоначальной (балансовой) стоимости.</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Кг=Ос/F ( 3 )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определенной степени техническое состояние основных средств характеризуют показатели их движения : коэффициент ввода , коэффициент обновления и коэффициент выбытия.</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Коэффициент ввода определяется как отношение стоимости поступивших основных средств (Fn) к их стоимости на конец года (Fk):</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Квв= Fn / Fk ( 4 )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Коэффициент обновления (Кобн) рассчитывается путем деления стоимости поступивших основных средств (Fn) к их ст</w:t>
      </w:r>
      <w:r w:rsidR="00044175">
        <w:rPr>
          <w:sz w:val="28"/>
          <w:szCs w:val="28"/>
        </w:rPr>
        <w:t>оимости на конец года</w:t>
      </w:r>
      <w:r w:rsidRPr="00044175">
        <w:rPr>
          <w:sz w:val="28"/>
          <w:szCs w:val="28"/>
        </w:rPr>
        <w:t>:</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Кобн= Fn+/Fk ( 5 )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Коэффициенты ввода и обновления бывают равны между собой в случае, когда все поступившие за отчетный год основные средства новые, не бывшие в эксплуатации.</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Коэффициент выбытия (Квыб) исчисляется как отношение стоимости выбывших основных средств (Fвыб) к их стоимости на начало года (Fн):</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Квыб= Fвыб/Fн ( 6 )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Эффективность использования основных средств оценивается такими обобщающими показателями, как фондоотдача и фондоемкость.</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Фондоотдача характеризует выход продукции на 1 грн. основных средств:</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f=V/F ( 7 )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где f - фондоотдача;</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V - объем продукции;</w:t>
      </w:r>
    </w:p>
    <w:p w:rsid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F - среднегодовая стоимость промышленно-производственных основных средств.</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Фондоемкость показывает (Ф/е) ,сколько основных средств используется для производства 1 гон. прод</w:t>
      </w:r>
      <w:r w:rsidR="00044175">
        <w:rPr>
          <w:sz w:val="28"/>
          <w:szCs w:val="28"/>
        </w:rPr>
        <w:t>укции и определяется по формуле</w:t>
      </w:r>
      <w:r w:rsidRPr="00044175">
        <w:rPr>
          <w:sz w:val="28"/>
          <w:szCs w:val="28"/>
        </w:rPr>
        <w:t>:</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Ф/е=F/V ( 8 )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Помимо названных обобщающих показателей эффективности использования основных средств оценивается и фондоотдачей активной части основных средств, которая рассчитывается по формуле:</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q=V/Fa ( 9 )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где q - фондоотдача активной части основных средств;</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Fa - среднегодовая стоимость активной части основных средств.</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Моделирование факторной системы фондоотдачи осуществляется с использованием способа расширения. Так, факторами 1-го порядка являются изменение удельного веса активной части и изменение фондоотдачи активной части. Зависимость фондоотдачи промышленно-производственных основных средств от названных факторов можно выразить следующей математической моделью:</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lang w:val="en-US"/>
        </w:rPr>
      </w:pPr>
      <w:r w:rsidRPr="00044175">
        <w:rPr>
          <w:sz w:val="28"/>
          <w:szCs w:val="28"/>
          <w:lang w:val="en-US"/>
        </w:rPr>
        <w:t>f=V/F=V/Fa* Fa/F=q*Y ( 10 )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где Y - удельный вес активной части промышленно - производственных основных средств, коэффициент.</w:t>
      </w:r>
    </w:p>
    <w:p w:rsid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свою очередь на фондоотдачу активной части оказывают влияние следующие факторы, которые по отношению к фондоотдаче промышленно - производственных основных средств являются факторами 2-го порядка :</w:t>
      </w:r>
    </w:p>
    <w:p w:rsid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1) изменение количества часов, отработанных одним станком за год</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(целодневные и внутрисменные потери рабочего времени);</w:t>
      </w:r>
    </w:p>
    <w:p w:rsid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2)изменение средней выработки продукции за 1 станко-час</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(производительность оборудования);</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3)изменение средней цены одного станка.</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Взаимосвязь этих факторов с фондоотдачей активной части можно проиллюстрировать с использованием следующей модели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q=V/Fa=R*В*К/Ц*К=R*В/Ц ( 11 )</w:t>
      </w:r>
    </w:p>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lang w:val="uk-UA"/>
        </w:rPr>
      </w:pP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где R- средняя выработка продукции за 1 ст/час;</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 количество часов, отработанных 1 станком за год;</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Ц - средняя цена 1 станка;</w:t>
      </w:r>
    </w:p>
    <w:p w:rsidR="00C81811" w:rsidRPr="00044175" w:rsidRDefault="00C8181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 - количество станков.</w:t>
      </w:r>
    </w:p>
    <w:p w:rsidR="008B7F44" w:rsidRPr="00044175" w:rsidRDefault="008B7F44" w:rsidP="00044175">
      <w:pPr>
        <w:pStyle w:val="a3"/>
        <w:shd w:val="clear" w:color="000000" w:fill="auto"/>
        <w:suppressAutoHyphens/>
        <w:spacing w:before="0" w:beforeAutospacing="0" w:after="0" w:afterAutospacing="0" w:line="360" w:lineRule="auto"/>
        <w:ind w:firstLine="709"/>
        <w:jc w:val="both"/>
        <w:rPr>
          <w:sz w:val="28"/>
          <w:szCs w:val="28"/>
        </w:rPr>
      </w:pPr>
    </w:p>
    <w:p w:rsidR="00D2076D" w:rsidRPr="00044175" w:rsidRDefault="00D2076D"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r w:rsidRPr="00044175">
        <w:rPr>
          <w:rFonts w:ascii="Times New Roman" w:hAnsi="Times New Roman" w:cs="Times New Roman"/>
          <w:b/>
          <w:sz w:val="28"/>
          <w:szCs w:val="28"/>
        </w:rPr>
        <w:t>1.5 Задачи анализа основных средств и источники информации</w:t>
      </w:r>
    </w:p>
    <w:p w:rsidR="00D2076D" w:rsidRPr="00044175" w:rsidRDefault="00D2076D"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Основные средства – один из важнейших факторов любого производства. Их состояние и эффективное использование прямо влияют на конечные результаты хозяйственной деятельности предприятий. Рациональное использование основных фондов способствует улучшению всех технико-экономических показателей, в том числе увеличению выпуска продукции, снижению ее себестоимости, трудоемкости изготовления.</w:t>
      </w:r>
      <w:r w:rsidR="00C94520" w:rsidRPr="00044175">
        <w:rPr>
          <w:sz w:val="28"/>
          <w:szCs w:val="28"/>
        </w:rPr>
        <w:t xml:space="preserve"> </w:t>
      </w:r>
      <w:r w:rsidRPr="00044175">
        <w:rPr>
          <w:sz w:val="28"/>
          <w:szCs w:val="28"/>
        </w:rPr>
        <w:t>При анализе следует учитывать законы развития систем, так как каждый технологический этап или экономический уклад имеет свои пределы роста, определенные технологическими системами. Эффективность использования основных фондов (технологических систем) определяется их местом на кривой развития и положения товаров на рынке. Различные сочетания этих двух параметров характеризуют вполне определенные соотношения результатов и затрат.</w:t>
      </w:r>
      <w:r w:rsidR="00707814" w:rsidRPr="00044175">
        <w:rPr>
          <w:sz w:val="28"/>
          <w:szCs w:val="28"/>
        </w:rPr>
        <w:t xml:space="preserve"> </w:t>
      </w:r>
      <w:r w:rsidRPr="00044175">
        <w:rPr>
          <w:sz w:val="28"/>
          <w:szCs w:val="28"/>
        </w:rPr>
        <w:t>Анализ основных фондов может проводиться по нескольким направлениям, разработка которых в комплексе позволяет дать оценку структуры, динамики и эффективности использования основных средств и долгосрочных инвестиций.</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Основные направления анализа основных средств и соответствующие задачи, решаемые в рамках каждого направления, представлены в таблице</w:t>
      </w:r>
      <w:r w:rsidR="001F18B1" w:rsidRPr="00044175">
        <w:rPr>
          <w:sz w:val="28"/>
          <w:szCs w:val="28"/>
        </w:rPr>
        <w:t xml:space="preserve"> 2</w:t>
      </w:r>
      <w:r w:rsidRPr="00044175">
        <w:rPr>
          <w:sz w:val="28"/>
          <w:szCs w:val="28"/>
        </w:rPr>
        <w:t>.</w:t>
      </w:r>
    </w:p>
    <w:p w:rsidR="00044175" w:rsidRDefault="00044175" w:rsidP="00044175">
      <w:pPr>
        <w:pStyle w:val="a3"/>
        <w:shd w:val="clear" w:color="000000" w:fill="auto"/>
        <w:suppressAutoHyphens/>
        <w:spacing w:before="0" w:beforeAutospacing="0" w:after="0" w:afterAutospacing="0" w:line="360" w:lineRule="auto"/>
        <w:ind w:firstLine="709"/>
        <w:jc w:val="right"/>
        <w:rPr>
          <w:sz w:val="28"/>
          <w:szCs w:val="28"/>
          <w:lang w:val="uk-UA"/>
        </w:rPr>
      </w:pPr>
    </w:p>
    <w:p w:rsidR="00D2076D" w:rsidRPr="00044175" w:rsidRDefault="00760A83" w:rsidP="00044175">
      <w:pPr>
        <w:pStyle w:val="a3"/>
        <w:shd w:val="clear" w:color="000000" w:fill="auto"/>
        <w:spacing w:before="0" w:beforeAutospacing="0" w:after="0" w:afterAutospacing="0" w:line="360" w:lineRule="auto"/>
        <w:jc w:val="center"/>
        <w:rPr>
          <w:b/>
          <w:sz w:val="28"/>
          <w:szCs w:val="28"/>
        </w:rPr>
      </w:pPr>
      <w:r w:rsidRPr="00044175">
        <w:rPr>
          <w:b/>
          <w:sz w:val="28"/>
          <w:szCs w:val="28"/>
        </w:rPr>
        <w:t>Таблица 2</w:t>
      </w:r>
      <w:r w:rsidR="00044175" w:rsidRPr="00044175">
        <w:rPr>
          <w:b/>
          <w:sz w:val="28"/>
          <w:szCs w:val="28"/>
          <w:lang w:val="uk-UA"/>
        </w:rPr>
        <w:t xml:space="preserve">. </w:t>
      </w:r>
      <w:r w:rsidR="00D2076D" w:rsidRPr="00044175">
        <w:rPr>
          <w:b/>
          <w:sz w:val="28"/>
          <w:szCs w:val="28"/>
        </w:rPr>
        <w:t>Основные направления и задачи анализа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77"/>
        <w:gridCol w:w="12"/>
      </w:tblGrid>
      <w:tr w:rsidR="00D2076D" w:rsidRPr="00D52F18" w:rsidTr="00D52F18">
        <w:trPr>
          <w:gridAfter w:val="1"/>
          <w:wAfter w:w="12" w:type="dxa"/>
          <w:jc w:val="center"/>
        </w:trPr>
        <w:tc>
          <w:tcPr>
            <w:tcW w:w="4219" w:type="dxa"/>
            <w:shd w:val="clear" w:color="auto" w:fill="auto"/>
            <w:vAlign w:val="center"/>
          </w:tcPr>
          <w:p w:rsidR="00D2076D" w:rsidRPr="00D52F18" w:rsidRDefault="00D2076D"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Основное направление анализа</w:t>
            </w:r>
          </w:p>
        </w:tc>
        <w:tc>
          <w:tcPr>
            <w:tcW w:w="4777" w:type="dxa"/>
            <w:shd w:val="clear" w:color="auto" w:fill="auto"/>
            <w:vAlign w:val="center"/>
          </w:tcPr>
          <w:p w:rsidR="00D2076D" w:rsidRPr="00D52F18" w:rsidRDefault="00D2076D" w:rsidP="00D52F18">
            <w:pPr>
              <w:pStyle w:val="a3"/>
              <w:shd w:val="clear" w:color="000000" w:fill="auto"/>
              <w:suppressAutoHyphens/>
              <w:spacing w:before="0" w:beforeAutospacing="0" w:after="0" w:afterAutospacing="0" w:line="360" w:lineRule="auto"/>
              <w:rPr>
                <w:sz w:val="20"/>
                <w:szCs w:val="28"/>
              </w:rPr>
            </w:pPr>
            <w:r w:rsidRPr="00D52F18">
              <w:rPr>
                <w:sz w:val="20"/>
                <w:szCs w:val="28"/>
              </w:rPr>
              <w:t>Задачи анализа</w:t>
            </w:r>
          </w:p>
        </w:tc>
      </w:tr>
      <w:tr w:rsidR="001F18B1" w:rsidRPr="00D52F18" w:rsidTr="00D52F18">
        <w:trPr>
          <w:gridAfter w:val="1"/>
          <w:wAfter w:w="12" w:type="dxa"/>
          <w:trHeight w:val="281"/>
          <w:jc w:val="center"/>
        </w:trPr>
        <w:tc>
          <w:tcPr>
            <w:tcW w:w="4219" w:type="dxa"/>
            <w:shd w:val="clear" w:color="auto" w:fill="auto"/>
            <w:vAlign w:val="center"/>
          </w:tcPr>
          <w:p w:rsidR="001F18B1" w:rsidRPr="00D52F18" w:rsidRDefault="001F18B1" w:rsidP="00D52F18">
            <w:pPr>
              <w:pStyle w:val="a3"/>
              <w:shd w:val="clear" w:color="000000" w:fill="auto"/>
              <w:suppressAutoHyphens/>
              <w:spacing w:before="0" w:beforeAutospacing="0" w:after="0" w:afterAutospacing="0" w:line="360" w:lineRule="auto"/>
              <w:rPr>
                <w:sz w:val="20"/>
                <w:szCs w:val="28"/>
              </w:rPr>
            </w:pPr>
            <w:r w:rsidRPr="00D52F18">
              <w:rPr>
                <w:sz w:val="20"/>
                <w:szCs w:val="28"/>
              </w:rPr>
              <w:t>1</w:t>
            </w:r>
          </w:p>
        </w:tc>
        <w:tc>
          <w:tcPr>
            <w:tcW w:w="4777" w:type="dxa"/>
            <w:shd w:val="clear" w:color="auto" w:fill="auto"/>
            <w:vAlign w:val="center"/>
          </w:tcPr>
          <w:p w:rsidR="001F18B1" w:rsidRPr="00D52F18" w:rsidRDefault="001F18B1" w:rsidP="00D52F18">
            <w:pPr>
              <w:pStyle w:val="a3"/>
              <w:shd w:val="clear" w:color="000000" w:fill="auto"/>
              <w:suppressAutoHyphens/>
              <w:spacing w:before="0" w:beforeAutospacing="0" w:after="0" w:afterAutospacing="0" w:line="360" w:lineRule="auto"/>
              <w:rPr>
                <w:sz w:val="20"/>
                <w:szCs w:val="28"/>
              </w:rPr>
            </w:pPr>
            <w:r w:rsidRPr="00D52F18">
              <w:rPr>
                <w:sz w:val="20"/>
                <w:szCs w:val="28"/>
              </w:rPr>
              <w:t>2</w:t>
            </w:r>
          </w:p>
        </w:tc>
      </w:tr>
      <w:tr w:rsidR="00D2076D" w:rsidRPr="00D52F18" w:rsidTr="00D52F18">
        <w:trPr>
          <w:gridAfter w:val="1"/>
          <w:wAfter w:w="12" w:type="dxa"/>
          <w:jc w:val="center"/>
        </w:trPr>
        <w:tc>
          <w:tcPr>
            <w:tcW w:w="4219" w:type="dxa"/>
            <w:shd w:val="clear" w:color="auto" w:fill="auto"/>
            <w:vAlign w:val="center"/>
          </w:tcPr>
          <w:p w:rsidR="00D2076D" w:rsidRPr="00D52F18" w:rsidRDefault="00D2076D"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структурной динамики основных средств</w:t>
            </w:r>
          </w:p>
        </w:tc>
        <w:tc>
          <w:tcPr>
            <w:tcW w:w="4777" w:type="dxa"/>
            <w:shd w:val="clear" w:color="auto" w:fill="auto"/>
            <w:vAlign w:val="center"/>
          </w:tcPr>
          <w:p w:rsidR="00D2076D" w:rsidRPr="00D52F18" w:rsidRDefault="00D2076D"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Оценка размера структуры вложений капитала в основные средства</w:t>
            </w:r>
          </w:p>
        </w:tc>
      </w:tr>
      <w:tr w:rsidR="008B7F44" w:rsidRPr="00D52F18" w:rsidTr="00D52F18">
        <w:trPr>
          <w:jc w:val="center"/>
        </w:trPr>
        <w:tc>
          <w:tcPr>
            <w:tcW w:w="4219" w:type="dxa"/>
            <w:shd w:val="clear" w:color="auto" w:fill="auto"/>
            <w:vAlign w:val="center"/>
          </w:tcPr>
          <w:p w:rsidR="008B7F44" w:rsidRPr="00D52F18" w:rsidRDefault="008B7F44" w:rsidP="00044175">
            <w:pPr>
              <w:rPr>
                <w:sz w:val="20"/>
                <w:szCs w:val="28"/>
              </w:rPr>
            </w:pP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Определение характера и размера влияния изменения стоимости основных средств на финансовое положение предприятия и структуру баланса</w:t>
            </w:r>
          </w:p>
        </w:tc>
      </w:tr>
      <w:tr w:rsidR="008B7F44" w:rsidRPr="00D52F18" w:rsidTr="00D52F18">
        <w:trPr>
          <w:jc w:val="center"/>
        </w:trPr>
        <w:tc>
          <w:tcPr>
            <w:tcW w:w="4219" w:type="dxa"/>
            <w:vMerge w:val="restart"/>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эффективности использования основных средств</w:t>
            </w: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движения основных средств</w:t>
            </w:r>
          </w:p>
        </w:tc>
      </w:tr>
      <w:tr w:rsidR="008B7F44" w:rsidRPr="00D52F18" w:rsidTr="00D52F18">
        <w:trPr>
          <w:jc w:val="center"/>
        </w:trPr>
        <w:tc>
          <w:tcPr>
            <w:tcW w:w="4219" w:type="dxa"/>
            <w:vMerge/>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показателей эффективности использования основных средств</w:t>
            </w:r>
          </w:p>
        </w:tc>
      </w:tr>
      <w:tr w:rsidR="008B7F44" w:rsidRPr="00D52F18" w:rsidTr="00D52F18">
        <w:trPr>
          <w:jc w:val="center"/>
        </w:trPr>
        <w:tc>
          <w:tcPr>
            <w:tcW w:w="4219" w:type="dxa"/>
            <w:vMerge/>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использования времени оборудования</w:t>
            </w:r>
          </w:p>
        </w:tc>
      </w:tr>
      <w:tr w:rsidR="008B7F44" w:rsidRPr="00D52F18" w:rsidTr="00D52F18">
        <w:trPr>
          <w:jc w:val="center"/>
        </w:trPr>
        <w:tc>
          <w:tcPr>
            <w:tcW w:w="4219"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Интегральная оценка использования оборудования</w:t>
            </w:r>
          </w:p>
        </w:tc>
      </w:tr>
      <w:tr w:rsidR="008B7F44" w:rsidRPr="00D52F18" w:rsidTr="00D52F18">
        <w:trPr>
          <w:jc w:val="center"/>
        </w:trPr>
        <w:tc>
          <w:tcPr>
            <w:tcW w:w="4219" w:type="dxa"/>
            <w:vMerge w:val="restart"/>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эффективности затрат по содержанию и эксплуатации оборудования</w:t>
            </w: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затрат на капитальный ремонт</w:t>
            </w:r>
          </w:p>
        </w:tc>
      </w:tr>
      <w:tr w:rsidR="008B7F44" w:rsidRPr="00D52F18" w:rsidTr="00D52F18">
        <w:trPr>
          <w:jc w:val="center"/>
        </w:trPr>
        <w:tc>
          <w:tcPr>
            <w:tcW w:w="4219" w:type="dxa"/>
            <w:vMerge/>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затрат по текущему ремонту</w:t>
            </w:r>
          </w:p>
        </w:tc>
      </w:tr>
      <w:tr w:rsidR="008B7F44" w:rsidRPr="00D52F18" w:rsidTr="00D52F18">
        <w:trPr>
          <w:jc w:val="center"/>
        </w:trPr>
        <w:tc>
          <w:tcPr>
            <w:tcW w:w="4219" w:type="dxa"/>
            <w:vMerge/>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взаимосвязи объема производства, прибыли и затрат по эксплуатации оборудования</w:t>
            </w:r>
          </w:p>
        </w:tc>
      </w:tr>
      <w:tr w:rsidR="008B7F44" w:rsidRPr="00D52F18" w:rsidTr="00D52F18">
        <w:trPr>
          <w:jc w:val="center"/>
        </w:trPr>
        <w:tc>
          <w:tcPr>
            <w:tcW w:w="4219" w:type="dxa"/>
            <w:vMerge w:val="restart"/>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Анализ эффективности инвестиций в основные фонды</w:t>
            </w: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Оценка эффективности капитальных вложений</w:t>
            </w:r>
          </w:p>
        </w:tc>
      </w:tr>
      <w:tr w:rsidR="008B7F44" w:rsidRPr="00D52F18" w:rsidTr="00D52F18">
        <w:trPr>
          <w:jc w:val="center"/>
        </w:trPr>
        <w:tc>
          <w:tcPr>
            <w:tcW w:w="4219" w:type="dxa"/>
            <w:vMerge/>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p>
        </w:tc>
        <w:tc>
          <w:tcPr>
            <w:tcW w:w="4789" w:type="dxa"/>
            <w:gridSpan w:val="2"/>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Оценка эффективности привлечения займов для инвестирования</w:t>
            </w:r>
          </w:p>
        </w:tc>
      </w:tr>
    </w:tbl>
    <w:p w:rsidR="00044175" w:rsidRDefault="00044175" w:rsidP="00044175">
      <w:pPr>
        <w:pStyle w:val="a3"/>
        <w:shd w:val="clear" w:color="000000" w:fill="auto"/>
        <w:suppressAutoHyphens/>
        <w:spacing w:before="0" w:beforeAutospacing="0" w:after="0" w:afterAutospacing="0" w:line="360" w:lineRule="auto"/>
        <w:ind w:firstLine="709"/>
        <w:jc w:val="both"/>
        <w:rPr>
          <w:sz w:val="28"/>
          <w:szCs w:val="28"/>
        </w:rPr>
      </w:pP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Выбор направлений анализа и решаемых аналитических задач определяется потребностями управления. Анализ структурной динамики основных средств, инвестиционный анализ составляют содержание финансового анализа. Оценка эффективности использования основных средств и затрат по их эксплуатации относятся к управленческому анализу, однако четкой границы между этими видами анализа нет.</w:t>
      </w:r>
    </w:p>
    <w:p w:rsid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Анализ затрат по содержанию и эксплуатации оборудования является составной частью анализа себестоимости продукции.</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Методика проведения анализа основных средств нацелена на выбор наилучшего варианта их использования. Поэтому главными особенностями анализа являются: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1) вариантность решений по использованию основных средств;</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2) нацеленность на перспективу.</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Перспективный анализ – основной вид анализа инвестиций, который должен предшествовать анализу имеющихся на балансе основных средств и эффективности их использования.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Качество анализа зависит от достоверности информации, т. е. От качества постановки бухгалтерского учета, отлаженности системы и регистрации операций с объектами основных средств,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Информационными источниками анализа являются: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1) бизнес-план предприятия;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2) план технического развития;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3) форма № 1 «Баланс»;</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4) форма № 5 «Приложение к балансу предприятия» раздел 2 « Состав и движение основных средств»;</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5)</w:t>
      </w:r>
      <w:r w:rsidR="00044175">
        <w:rPr>
          <w:sz w:val="28"/>
          <w:szCs w:val="28"/>
        </w:rPr>
        <w:t xml:space="preserve"> </w:t>
      </w:r>
      <w:r w:rsidRPr="00044175">
        <w:rPr>
          <w:sz w:val="28"/>
          <w:szCs w:val="28"/>
        </w:rPr>
        <w:t>форма № 11 «Отчет о наличии и движении основных средств»;</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6)</w:t>
      </w:r>
      <w:r w:rsidR="00044175">
        <w:rPr>
          <w:sz w:val="28"/>
          <w:szCs w:val="28"/>
        </w:rPr>
        <w:t xml:space="preserve"> </w:t>
      </w:r>
      <w:r w:rsidRPr="00044175">
        <w:rPr>
          <w:sz w:val="28"/>
          <w:szCs w:val="28"/>
        </w:rPr>
        <w:t>форма БМ «Баланс производственной мощности»;</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7)</w:t>
      </w:r>
      <w:r w:rsidR="00044175">
        <w:rPr>
          <w:sz w:val="28"/>
          <w:szCs w:val="28"/>
        </w:rPr>
        <w:t xml:space="preserve"> </w:t>
      </w:r>
      <w:r w:rsidRPr="00044175">
        <w:rPr>
          <w:sz w:val="28"/>
          <w:szCs w:val="28"/>
        </w:rPr>
        <w:t>данные о переоценке основных средств (форма № 1 – переоценка»;</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8)</w:t>
      </w:r>
      <w:r w:rsidR="00044175">
        <w:rPr>
          <w:sz w:val="28"/>
          <w:szCs w:val="28"/>
        </w:rPr>
        <w:t xml:space="preserve"> </w:t>
      </w:r>
      <w:r w:rsidRPr="00044175">
        <w:rPr>
          <w:sz w:val="28"/>
          <w:szCs w:val="28"/>
        </w:rPr>
        <w:t>инвентарные карточки учета основных средств;</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9)</w:t>
      </w:r>
      <w:r w:rsidR="00044175">
        <w:rPr>
          <w:sz w:val="28"/>
          <w:szCs w:val="28"/>
        </w:rPr>
        <w:t xml:space="preserve"> </w:t>
      </w:r>
      <w:r w:rsidRPr="00044175">
        <w:rPr>
          <w:sz w:val="28"/>
          <w:szCs w:val="28"/>
        </w:rPr>
        <w:t>проектно-сметная документация;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10) форма № 7 «Отчет о запасах неустановленного оборудования»;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11) техническая документация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12) прочее.</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Таким образом, задачами анализа использования основных средств на предприятии являются: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а) изучение состава и динамики основных средств (фондов), технического состояния и темпов обновления активной их части, технического перевооружения и реконструкции предприятия, внедрение новой техники, модернизации и замены морально устаревшего оборудования;</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б) определение показателей использования основных производственных фондов</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фондоотдачи и фондоемкости, а также факторов, влияющих на них;</w:t>
      </w:r>
    </w:p>
    <w:p w:rsidR="00D2076D" w:rsidRPr="00044175" w:rsidRDefault="00D2076D"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установление степени эффективности применения средств труда, характеристика интенсивности и экстенсивности работы важнейших групп оборудования.</w:t>
      </w:r>
    </w:p>
    <w:p w:rsidR="001F18B1" w:rsidRPr="00044175" w:rsidRDefault="001F18B1"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sz w:val="28"/>
          <w:szCs w:val="28"/>
        </w:rPr>
      </w:pPr>
    </w:p>
    <w:p w:rsidR="00044175" w:rsidRPr="00044175" w:rsidRDefault="00044175" w:rsidP="00044175">
      <w:pPr>
        <w:shd w:val="clear" w:color="000000" w:fill="auto"/>
        <w:spacing w:line="360" w:lineRule="auto"/>
        <w:jc w:val="center"/>
        <w:rPr>
          <w:b/>
          <w:sz w:val="28"/>
          <w:szCs w:val="28"/>
        </w:rPr>
      </w:pPr>
      <w:r w:rsidRPr="00044175">
        <w:rPr>
          <w:b/>
          <w:sz w:val="28"/>
          <w:szCs w:val="28"/>
        </w:rPr>
        <w:t>Выводы по главе 1</w:t>
      </w:r>
    </w:p>
    <w:p w:rsidR="008B7F44" w:rsidRPr="00044175" w:rsidRDefault="008B7F44"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sz w:val="28"/>
          <w:szCs w:val="28"/>
        </w:rPr>
      </w:pPr>
    </w:p>
    <w:p w:rsidR="00044175" w:rsidRDefault="00D2076D" w:rsidP="00044175">
      <w:pPr>
        <w:shd w:val="clear" w:color="000000" w:fill="auto"/>
        <w:suppressAutoHyphens/>
        <w:spacing w:line="360" w:lineRule="auto"/>
        <w:ind w:firstLine="709"/>
        <w:jc w:val="both"/>
        <w:rPr>
          <w:sz w:val="28"/>
          <w:szCs w:val="28"/>
        </w:rPr>
      </w:pPr>
      <w:r w:rsidRPr="00044175">
        <w:rPr>
          <w:sz w:val="28"/>
          <w:szCs w:val="28"/>
        </w:rPr>
        <w:t>В первой главе б</w:t>
      </w:r>
      <w:r w:rsidR="00F910ED" w:rsidRPr="00044175">
        <w:rPr>
          <w:sz w:val="28"/>
          <w:szCs w:val="28"/>
        </w:rPr>
        <w:t>ы</w:t>
      </w:r>
      <w:r w:rsidRPr="00044175">
        <w:rPr>
          <w:sz w:val="28"/>
          <w:szCs w:val="28"/>
        </w:rPr>
        <w:t>ли рассмотрены</w:t>
      </w:r>
      <w:r w:rsidR="00044175">
        <w:rPr>
          <w:sz w:val="28"/>
          <w:szCs w:val="28"/>
        </w:rPr>
        <w:t xml:space="preserve"> </w:t>
      </w:r>
      <w:r w:rsidRPr="00044175">
        <w:rPr>
          <w:sz w:val="28"/>
          <w:szCs w:val="28"/>
        </w:rPr>
        <w:t>теоретические основы бухгалтерского учёта</w:t>
      </w:r>
      <w:r w:rsidR="00044175">
        <w:rPr>
          <w:sz w:val="28"/>
          <w:szCs w:val="28"/>
        </w:rPr>
        <w:t xml:space="preserve"> </w:t>
      </w:r>
      <w:r w:rsidRPr="00044175">
        <w:rPr>
          <w:sz w:val="28"/>
          <w:szCs w:val="28"/>
        </w:rPr>
        <w:t>и анализа основных средств,</w:t>
      </w:r>
      <w:r w:rsidR="00044175">
        <w:rPr>
          <w:sz w:val="28"/>
          <w:szCs w:val="28"/>
        </w:rPr>
        <w:t xml:space="preserve"> </w:t>
      </w:r>
      <w:r w:rsidRPr="00044175">
        <w:rPr>
          <w:sz w:val="28"/>
          <w:szCs w:val="28"/>
        </w:rPr>
        <w:t>вынесенные в целевую установку задания на выпускную квалификационную работу. Раскрыта сущность основных средств</w:t>
      </w:r>
      <w:r w:rsidR="00044175">
        <w:rPr>
          <w:sz w:val="28"/>
          <w:szCs w:val="28"/>
        </w:rPr>
        <w:t xml:space="preserve"> </w:t>
      </w:r>
      <w:r w:rsidRPr="00044175">
        <w:rPr>
          <w:sz w:val="28"/>
          <w:szCs w:val="28"/>
        </w:rPr>
        <w:t>как</w:t>
      </w:r>
      <w:r w:rsidR="00044175">
        <w:rPr>
          <w:sz w:val="28"/>
          <w:szCs w:val="28"/>
        </w:rPr>
        <w:t xml:space="preserve"> </w:t>
      </w:r>
      <w:r w:rsidRPr="00044175">
        <w:rPr>
          <w:sz w:val="28"/>
          <w:szCs w:val="28"/>
        </w:rPr>
        <w:t>экономической</w:t>
      </w:r>
      <w:r w:rsidR="00044175">
        <w:rPr>
          <w:sz w:val="28"/>
          <w:szCs w:val="28"/>
        </w:rPr>
        <w:t xml:space="preserve"> </w:t>
      </w:r>
      <w:r w:rsidRPr="00044175">
        <w:rPr>
          <w:sz w:val="28"/>
          <w:szCs w:val="28"/>
        </w:rPr>
        <w:t>категории</w:t>
      </w:r>
      <w:r w:rsidR="00044175">
        <w:rPr>
          <w:sz w:val="28"/>
          <w:szCs w:val="28"/>
        </w:rPr>
        <w:t xml:space="preserve"> </w:t>
      </w:r>
      <w:r w:rsidRPr="00044175">
        <w:rPr>
          <w:sz w:val="28"/>
          <w:szCs w:val="28"/>
        </w:rPr>
        <w:t>и</w:t>
      </w:r>
      <w:r w:rsidR="00044175">
        <w:rPr>
          <w:sz w:val="28"/>
          <w:szCs w:val="28"/>
        </w:rPr>
        <w:t xml:space="preserve"> </w:t>
      </w:r>
      <w:r w:rsidRPr="00044175">
        <w:rPr>
          <w:sz w:val="28"/>
          <w:szCs w:val="28"/>
        </w:rPr>
        <w:t>их роль</w:t>
      </w:r>
      <w:r w:rsidR="00044175">
        <w:rPr>
          <w:sz w:val="28"/>
          <w:szCs w:val="28"/>
        </w:rPr>
        <w:t xml:space="preserve"> </w:t>
      </w:r>
      <w:r w:rsidRPr="00044175">
        <w:rPr>
          <w:sz w:val="28"/>
          <w:szCs w:val="28"/>
        </w:rPr>
        <w:t>в процессе производства</w:t>
      </w:r>
      <w:r w:rsidR="008C0977" w:rsidRPr="00044175">
        <w:rPr>
          <w:sz w:val="28"/>
          <w:szCs w:val="28"/>
        </w:rPr>
        <w:t>. Отмечены м</w:t>
      </w:r>
      <w:r w:rsidRPr="00044175">
        <w:rPr>
          <w:sz w:val="28"/>
          <w:szCs w:val="28"/>
        </w:rPr>
        <w:t>еждународные стандарты учета</w:t>
      </w:r>
      <w:r w:rsidR="00044175">
        <w:rPr>
          <w:sz w:val="28"/>
          <w:szCs w:val="28"/>
        </w:rPr>
        <w:t xml:space="preserve"> </w:t>
      </w:r>
      <w:r w:rsidRPr="00044175">
        <w:rPr>
          <w:sz w:val="28"/>
          <w:szCs w:val="28"/>
        </w:rPr>
        <w:t>основных средств</w:t>
      </w:r>
      <w:r w:rsidR="008C0977" w:rsidRPr="00044175">
        <w:rPr>
          <w:sz w:val="28"/>
          <w:szCs w:val="28"/>
        </w:rPr>
        <w:t>. Рассмотрена с</w:t>
      </w:r>
      <w:r w:rsidRPr="00044175">
        <w:rPr>
          <w:sz w:val="28"/>
          <w:szCs w:val="28"/>
        </w:rPr>
        <w:t>истема показателей состояния и эффективности использования основных средств</w:t>
      </w:r>
      <w:r w:rsidR="008C0977" w:rsidRPr="00044175">
        <w:rPr>
          <w:sz w:val="28"/>
          <w:szCs w:val="28"/>
        </w:rPr>
        <w:t>. Определены з</w:t>
      </w:r>
      <w:r w:rsidRPr="00044175">
        <w:rPr>
          <w:sz w:val="28"/>
          <w:szCs w:val="28"/>
        </w:rPr>
        <w:t>адачи анализа основных средств и источники информации</w:t>
      </w:r>
      <w:r w:rsidR="008C0977" w:rsidRPr="00044175">
        <w:rPr>
          <w:sz w:val="28"/>
          <w:szCs w:val="28"/>
        </w:rPr>
        <w:t>.</w:t>
      </w:r>
    </w:p>
    <w:p w:rsidR="002C64CE" w:rsidRPr="00044175" w:rsidRDefault="002C64C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203D5A" w:rsidRPr="00044175" w:rsidRDefault="00044175" w:rsidP="00044175">
      <w:pPr>
        <w:shd w:val="clear" w:color="000000" w:fill="auto"/>
        <w:suppressAutoHyphens/>
        <w:spacing w:line="360" w:lineRule="auto"/>
        <w:ind w:firstLine="709"/>
        <w:jc w:val="center"/>
        <w:rPr>
          <w:b/>
          <w:sz w:val="28"/>
          <w:szCs w:val="28"/>
        </w:rPr>
      </w:pPr>
      <w:r>
        <w:rPr>
          <w:sz w:val="28"/>
          <w:szCs w:val="28"/>
        </w:rPr>
        <w:br w:type="page"/>
      </w:r>
      <w:r w:rsidR="00203D5A" w:rsidRPr="00044175">
        <w:rPr>
          <w:b/>
          <w:sz w:val="28"/>
          <w:szCs w:val="28"/>
        </w:rPr>
        <w:t>Глава 2. Бухгалтерский учёт основных средств на примере ОАО</w:t>
      </w:r>
      <w:r>
        <w:rPr>
          <w:b/>
          <w:sz w:val="28"/>
          <w:szCs w:val="28"/>
        </w:rPr>
        <w:t xml:space="preserve"> </w:t>
      </w:r>
      <w:r w:rsidR="00203D5A" w:rsidRPr="00044175">
        <w:rPr>
          <w:b/>
          <w:sz w:val="28"/>
          <w:szCs w:val="28"/>
        </w:rPr>
        <w:t>«Уфимский хлебзавод №7»</w:t>
      </w:r>
    </w:p>
    <w:p w:rsidR="00203D5A" w:rsidRPr="00044175" w:rsidRDefault="00203D5A" w:rsidP="00044175">
      <w:pPr>
        <w:shd w:val="clear" w:color="000000" w:fill="auto"/>
        <w:suppressAutoHyphens/>
        <w:spacing w:line="360" w:lineRule="auto"/>
        <w:ind w:firstLine="709"/>
        <w:jc w:val="center"/>
        <w:rPr>
          <w:b/>
          <w:sz w:val="28"/>
          <w:szCs w:val="28"/>
        </w:rPr>
      </w:pPr>
    </w:p>
    <w:p w:rsidR="00203D5A" w:rsidRPr="00044175" w:rsidRDefault="00203D5A"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r w:rsidRPr="00044175">
        <w:rPr>
          <w:rFonts w:ascii="Times New Roman" w:hAnsi="Times New Roman" w:cs="Times New Roman"/>
          <w:b/>
          <w:sz w:val="28"/>
          <w:szCs w:val="28"/>
        </w:rPr>
        <w:t>2.1 Краткая экономическая характеристика предприятия</w:t>
      </w:r>
    </w:p>
    <w:p w:rsidR="00203D5A" w:rsidRPr="00044175" w:rsidRDefault="00203D5A"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203D5A" w:rsidRPr="00044175" w:rsidRDefault="00203D5A"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Каждое промышленное предприятие имеет</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свою</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структуру</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основных</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средств, отражающую их производственно-технические особенности.</w:t>
      </w:r>
    </w:p>
    <w:p w:rsidR="00044175" w:rsidRDefault="00D2394D" w:rsidP="00044175">
      <w:pPr>
        <w:shd w:val="clear" w:color="000000" w:fill="auto"/>
        <w:suppressAutoHyphens/>
        <w:spacing w:line="360" w:lineRule="auto"/>
        <w:ind w:firstLine="709"/>
        <w:jc w:val="both"/>
        <w:rPr>
          <w:sz w:val="28"/>
          <w:szCs w:val="28"/>
        </w:rPr>
      </w:pPr>
      <w:r w:rsidRPr="00044175">
        <w:rPr>
          <w:sz w:val="28"/>
          <w:szCs w:val="28"/>
        </w:rPr>
        <w:t>Открытое акционерное общество «Уфимский хлебозавод 7», именуемое в дальнейшем</w:t>
      </w:r>
      <w:r w:rsidR="00044175">
        <w:rPr>
          <w:sz w:val="28"/>
          <w:szCs w:val="28"/>
        </w:rPr>
        <w:t xml:space="preserve"> </w:t>
      </w:r>
      <w:r w:rsidRPr="00044175">
        <w:rPr>
          <w:sz w:val="28"/>
          <w:szCs w:val="28"/>
        </w:rPr>
        <w:t>«Предприятие», создано путем преобразования</w:t>
      </w:r>
      <w:r w:rsidR="00044175">
        <w:rPr>
          <w:sz w:val="28"/>
          <w:szCs w:val="28"/>
        </w:rPr>
        <w:t xml:space="preserve"> </w:t>
      </w:r>
      <w:r w:rsidRPr="00044175">
        <w:rPr>
          <w:sz w:val="28"/>
          <w:szCs w:val="28"/>
        </w:rPr>
        <w:t>предприятия коллективной собственности</w:t>
      </w:r>
      <w:r w:rsidR="00044175">
        <w:rPr>
          <w:sz w:val="28"/>
          <w:szCs w:val="28"/>
        </w:rPr>
        <w:t xml:space="preserve"> </w:t>
      </w:r>
      <w:r w:rsidRPr="00044175">
        <w:rPr>
          <w:sz w:val="28"/>
          <w:szCs w:val="28"/>
        </w:rPr>
        <w:t>«Хлебозавод №7» -</w:t>
      </w:r>
      <w:r w:rsidR="00044175">
        <w:rPr>
          <w:sz w:val="28"/>
          <w:szCs w:val="28"/>
        </w:rPr>
        <w:t xml:space="preserve"> </w:t>
      </w:r>
      <w:r w:rsidRPr="00044175">
        <w:rPr>
          <w:sz w:val="28"/>
          <w:szCs w:val="28"/>
        </w:rPr>
        <w:t>Распоряжение</w:t>
      </w:r>
      <w:r w:rsidR="00044175">
        <w:rPr>
          <w:sz w:val="28"/>
          <w:szCs w:val="28"/>
        </w:rPr>
        <w:t xml:space="preserve"> </w:t>
      </w:r>
      <w:r w:rsidRPr="00044175">
        <w:rPr>
          <w:sz w:val="28"/>
          <w:szCs w:val="28"/>
        </w:rPr>
        <w:t>Кабинета</w:t>
      </w:r>
      <w:r w:rsidR="00044175">
        <w:rPr>
          <w:sz w:val="28"/>
          <w:szCs w:val="28"/>
        </w:rPr>
        <w:t xml:space="preserve"> </w:t>
      </w:r>
      <w:r w:rsidRPr="00044175">
        <w:rPr>
          <w:sz w:val="28"/>
          <w:szCs w:val="28"/>
        </w:rPr>
        <w:t>Министров</w:t>
      </w:r>
      <w:r w:rsidR="00044175">
        <w:rPr>
          <w:sz w:val="28"/>
          <w:szCs w:val="28"/>
        </w:rPr>
        <w:t xml:space="preserve"> </w:t>
      </w:r>
      <w:r w:rsidRPr="00044175">
        <w:rPr>
          <w:sz w:val="28"/>
          <w:szCs w:val="28"/>
        </w:rPr>
        <w:t>Республики</w:t>
      </w:r>
      <w:r w:rsidR="00044175">
        <w:rPr>
          <w:sz w:val="28"/>
          <w:szCs w:val="28"/>
        </w:rPr>
        <w:t xml:space="preserve"> </w:t>
      </w:r>
      <w:r w:rsidRPr="00044175">
        <w:rPr>
          <w:sz w:val="28"/>
          <w:szCs w:val="28"/>
        </w:rPr>
        <w:t>Башкортостан от 08.02.96 года</w:t>
      </w:r>
      <w:r w:rsidR="00044175">
        <w:rPr>
          <w:sz w:val="28"/>
          <w:szCs w:val="28"/>
        </w:rPr>
        <w:t xml:space="preserve"> </w:t>
      </w:r>
      <w:r w:rsidRPr="00044175">
        <w:rPr>
          <w:sz w:val="28"/>
          <w:szCs w:val="28"/>
        </w:rPr>
        <w:t>за</w:t>
      </w:r>
      <w:r w:rsidR="00044175">
        <w:rPr>
          <w:sz w:val="28"/>
          <w:szCs w:val="28"/>
        </w:rPr>
        <w:t xml:space="preserve"> </w:t>
      </w:r>
      <w:r w:rsidRPr="00044175">
        <w:rPr>
          <w:sz w:val="28"/>
          <w:szCs w:val="28"/>
        </w:rPr>
        <w:t>№ 140-р и</w:t>
      </w:r>
      <w:r w:rsidR="00044175">
        <w:rPr>
          <w:sz w:val="28"/>
          <w:szCs w:val="28"/>
        </w:rPr>
        <w:t xml:space="preserve"> </w:t>
      </w:r>
      <w:r w:rsidRPr="00044175">
        <w:rPr>
          <w:sz w:val="28"/>
          <w:szCs w:val="28"/>
        </w:rPr>
        <w:t>в</w:t>
      </w:r>
      <w:r w:rsidR="00044175">
        <w:rPr>
          <w:sz w:val="28"/>
          <w:szCs w:val="28"/>
        </w:rPr>
        <w:t xml:space="preserve"> </w:t>
      </w:r>
      <w:r w:rsidRPr="00044175">
        <w:rPr>
          <w:sz w:val="28"/>
          <w:szCs w:val="28"/>
        </w:rPr>
        <w:t>соответствии с</w:t>
      </w:r>
      <w:r w:rsidR="00044175">
        <w:rPr>
          <w:sz w:val="28"/>
          <w:szCs w:val="28"/>
        </w:rPr>
        <w:t xml:space="preserve"> </w:t>
      </w:r>
      <w:r w:rsidRPr="00044175">
        <w:rPr>
          <w:sz w:val="28"/>
          <w:szCs w:val="28"/>
        </w:rPr>
        <w:t>Постановлением</w:t>
      </w:r>
      <w:r w:rsidR="00044175">
        <w:rPr>
          <w:sz w:val="28"/>
          <w:szCs w:val="28"/>
        </w:rPr>
        <w:t xml:space="preserve"> </w:t>
      </w:r>
      <w:r w:rsidRPr="00044175">
        <w:rPr>
          <w:sz w:val="28"/>
          <w:szCs w:val="28"/>
        </w:rPr>
        <w:t>№ 33 от 13.02.92 года</w:t>
      </w:r>
      <w:r w:rsidR="00044175">
        <w:rPr>
          <w:sz w:val="28"/>
          <w:szCs w:val="28"/>
        </w:rPr>
        <w:t xml:space="preserve"> </w:t>
      </w:r>
      <w:r w:rsidRPr="00044175">
        <w:rPr>
          <w:sz w:val="28"/>
          <w:szCs w:val="28"/>
        </w:rPr>
        <w:t>Совета Министров Башкирской ССР</w:t>
      </w:r>
      <w:r w:rsidR="00044175">
        <w:rPr>
          <w:sz w:val="28"/>
          <w:szCs w:val="28"/>
        </w:rPr>
        <w:t xml:space="preserve"> </w:t>
      </w:r>
      <w:r w:rsidRPr="00044175">
        <w:rPr>
          <w:sz w:val="28"/>
          <w:szCs w:val="28"/>
        </w:rPr>
        <w:t>«О</w:t>
      </w:r>
      <w:r w:rsidR="00044175">
        <w:rPr>
          <w:sz w:val="28"/>
          <w:szCs w:val="28"/>
        </w:rPr>
        <w:t xml:space="preserve"> </w:t>
      </w:r>
      <w:r w:rsidRPr="00044175">
        <w:rPr>
          <w:sz w:val="28"/>
          <w:szCs w:val="28"/>
        </w:rPr>
        <w:t>государственной</w:t>
      </w:r>
      <w:r w:rsidR="00044175">
        <w:rPr>
          <w:sz w:val="28"/>
          <w:szCs w:val="28"/>
        </w:rPr>
        <w:t xml:space="preserve"> </w:t>
      </w:r>
      <w:r w:rsidRPr="00044175">
        <w:rPr>
          <w:sz w:val="28"/>
          <w:szCs w:val="28"/>
        </w:rPr>
        <w:t>регистрации</w:t>
      </w:r>
      <w:r w:rsidR="00044175">
        <w:rPr>
          <w:sz w:val="28"/>
          <w:szCs w:val="28"/>
        </w:rPr>
        <w:t xml:space="preserve"> </w:t>
      </w:r>
      <w:r w:rsidRPr="00044175">
        <w:rPr>
          <w:sz w:val="28"/>
          <w:szCs w:val="28"/>
        </w:rPr>
        <w:t>юридических</w:t>
      </w:r>
      <w:r w:rsidR="00044175">
        <w:rPr>
          <w:sz w:val="28"/>
          <w:szCs w:val="28"/>
        </w:rPr>
        <w:t xml:space="preserve"> </w:t>
      </w:r>
      <w:r w:rsidRPr="00044175">
        <w:rPr>
          <w:sz w:val="28"/>
          <w:szCs w:val="28"/>
        </w:rPr>
        <w:t>лиц, осуществляющих</w:t>
      </w:r>
      <w:r w:rsidR="00044175">
        <w:rPr>
          <w:sz w:val="28"/>
          <w:szCs w:val="28"/>
        </w:rPr>
        <w:t xml:space="preserve"> </w:t>
      </w:r>
      <w:r w:rsidRPr="00044175">
        <w:rPr>
          <w:sz w:val="28"/>
          <w:szCs w:val="28"/>
        </w:rPr>
        <w:t>предпринимательскую деятельность, без образования юридического лица», в Государственное</w:t>
      </w:r>
      <w:r w:rsidR="00044175">
        <w:rPr>
          <w:sz w:val="28"/>
          <w:szCs w:val="28"/>
        </w:rPr>
        <w:t xml:space="preserve"> </w:t>
      </w:r>
      <w:r w:rsidRPr="00044175">
        <w:rPr>
          <w:sz w:val="28"/>
          <w:szCs w:val="28"/>
        </w:rPr>
        <w:t>предприятие «Уфимский хлебозавод № 7». С 07.07.1998 года предприятие преобразовано в</w:t>
      </w:r>
      <w:r w:rsidR="00044175">
        <w:rPr>
          <w:sz w:val="28"/>
          <w:szCs w:val="28"/>
        </w:rPr>
        <w:t xml:space="preserve"> </w:t>
      </w:r>
      <w:r w:rsidRPr="00044175">
        <w:rPr>
          <w:sz w:val="28"/>
          <w:szCs w:val="28"/>
        </w:rPr>
        <w:t>Открытое Акционерное</w:t>
      </w:r>
      <w:r w:rsidR="00044175">
        <w:rPr>
          <w:sz w:val="28"/>
          <w:szCs w:val="28"/>
        </w:rPr>
        <w:t xml:space="preserve"> </w:t>
      </w:r>
      <w:r w:rsidRPr="00044175">
        <w:rPr>
          <w:sz w:val="28"/>
          <w:szCs w:val="28"/>
        </w:rPr>
        <w:t>Общество «Уфимский хлебозавод № 7» постановлением главы администрации</w:t>
      </w:r>
      <w:r w:rsidR="00044175">
        <w:rPr>
          <w:sz w:val="28"/>
          <w:szCs w:val="28"/>
        </w:rPr>
        <w:t xml:space="preserve"> </w:t>
      </w:r>
      <w:r w:rsidRPr="00044175">
        <w:rPr>
          <w:sz w:val="28"/>
          <w:szCs w:val="28"/>
        </w:rPr>
        <w:t>Калининского района г. Уфы № 2120.</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В</w:t>
      </w:r>
      <w:r w:rsidR="00044175">
        <w:rPr>
          <w:sz w:val="28"/>
          <w:szCs w:val="28"/>
        </w:rPr>
        <w:t xml:space="preserve"> </w:t>
      </w:r>
      <w:r w:rsidRPr="00044175">
        <w:rPr>
          <w:sz w:val="28"/>
          <w:szCs w:val="28"/>
        </w:rPr>
        <w:t>соответствии</w:t>
      </w:r>
      <w:r w:rsidR="00044175">
        <w:rPr>
          <w:sz w:val="28"/>
          <w:szCs w:val="28"/>
        </w:rPr>
        <w:t xml:space="preserve"> </w:t>
      </w:r>
      <w:r w:rsidRPr="00044175">
        <w:rPr>
          <w:sz w:val="28"/>
          <w:szCs w:val="28"/>
        </w:rPr>
        <w:t>с</w:t>
      </w:r>
      <w:r w:rsidR="00044175">
        <w:rPr>
          <w:sz w:val="28"/>
          <w:szCs w:val="28"/>
        </w:rPr>
        <w:t xml:space="preserve"> </w:t>
      </w:r>
      <w:r w:rsidRPr="00044175">
        <w:rPr>
          <w:sz w:val="28"/>
          <w:szCs w:val="28"/>
        </w:rPr>
        <w:t>Федеральным</w:t>
      </w:r>
      <w:r w:rsidR="00044175">
        <w:rPr>
          <w:sz w:val="28"/>
          <w:szCs w:val="28"/>
        </w:rPr>
        <w:t xml:space="preserve"> </w:t>
      </w:r>
      <w:r w:rsidRPr="00044175">
        <w:rPr>
          <w:sz w:val="28"/>
          <w:szCs w:val="28"/>
        </w:rPr>
        <w:t>законом</w:t>
      </w:r>
      <w:r w:rsidR="00044175">
        <w:rPr>
          <w:sz w:val="28"/>
          <w:szCs w:val="28"/>
        </w:rPr>
        <w:t xml:space="preserve"> </w:t>
      </w:r>
      <w:r w:rsidRPr="00044175">
        <w:rPr>
          <w:sz w:val="28"/>
          <w:szCs w:val="28"/>
        </w:rPr>
        <w:t>«О</w:t>
      </w:r>
      <w:r w:rsidR="00044175">
        <w:rPr>
          <w:sz w:val="28"/>
          <w:szCs w:val="28"/>
        </w:rPr>
        <w:t xml:space="preserve"> </w:t>
      </w:r>
      <w:r w:rsidRPr="00044175">
        <w:rPr>
          <w:sz w:val="28"/>
          <w:szCs w:val="28"/>
        </w:rPr>
        <w:t>государственной регистрации юридических лиц»</w:t>
      </w:r>
      <w:r w:rsidR="00044175">
        <w:rPr>
          <w:sz w:val="28"/>
          <w:szCs w:val="28"/>
        </w:rPr>
        <w:t xml:space="preserve"> </w:t>
      </w:r>
      <w:r w:rsidRPr="00044175">
        <w:rPr>
          <w:sz w:val="28"/>
          <w:szCs w:val="28"/>
        </w:rPr>
        <w:t>в Единый государственный реестр юридических лиц внесена запись о юридическом лице, зарегистрированном до 1 июля 2002г. за № 1020202386324</w:t>
      </w:r>
      <w:r w:rsidR="00044175">
        <w:rPr>
          <w:sz w:val="28"/>
          <w:szCs w:val="28"/>
        </w:rPr>
        <w:t xml:space="preserve"> </w:t>
      </w:r>
      <w:r w:rsidRPr="00044175">
        <w:rPr>
          <w:sz w:val="28"/>
          <w:szCs w:val="28"/>
        </w:rPr>
        <w:t>от 3 сентября 2002г. свидетельство</w:t>
      </w:r>
      <w:r w:rsidR="00044175">
        <w:rPr>
          <w:sz w:val="28"/>
          <w:szCs w:val="28"/>
        </w:rPr>
        <w:t xml:space="preserve"> </w:t>
      </w:r>
      <w:r w:rsidRPr="00044175">
        <w:rPr>
          <w:sz w:val="28"/>
          <w:szCs w:val="28"/>
        </w:rPr>
        <w:t>серия</w:t>
      </w:r>
      <w:r w:rsidR="00044175">
        <w:rPr>
          <w:sz w:val="28"/>
          <w:szCs w:val="28"/>
        </w:rPr>
        <w:t xml:space="preserve"> </w:t>
      </w:r>
      <w:r w:rsidRPr="00044175">
        <w:rPr>
          <w:sz w:val="28"/>
          <w:szCs w:val="28"/>
        </w:rPr>
        <w:t>02</w:t>
      </w:r>
      <w:r w:rsidR="00044175">
        <w:rPr>
          <w:sz w:val="28"/>
          <w:szCs w:val="28"/>
        </w:rPr>
        <w:t xml:space="preserve"> </w:t>
      </w:r>
      <w:r w:rsidRPr="00044175">
        <w:rPr>
          <w:sz w:val="28"/>
          <w:szCs w:val="28"/>
        </w:rPr>
        <w:t>№ 004364183.</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Свидетельством серии 02</w:t>
      </w:r>
      <w:r w:rsidR="00044175">
        <w:rPr>
          <w:sz w:val="28"/>
          <w:szCs w:val="28"/>
        </w:rPr>
        <w:t xml:space="preserve"> </w:t>
      </w:r>
      <w:r w:rsidRPr="00044175">
        <w:rPr>
          <w:sz w:val="28"/>
          <w:szCs w:val="28"/>
        </w:rPr>
        <w:t>№ 004364466 0т 24.10.2002г. в ЕГРЮЛ внесены изменения</w:t>
      </w:r>
      <w:r w:rsidR="00044175">
        <w:rPr>
          <w:sz w:val="28"/>
          <w:szCs w:val="28"/>
        </w:rPr>
        <w:t xml:space="preserve"> </w:t>
      </w:r>
      <w:r w:rsidRPr="00044175">
        <w:rPr>
          <w:sz w:val="28"/>
          <w:szCs w:val="28"/>
        </w:rPr>
        <w:t>касающиеся сведений о юридическом лице, но не связанные с внесением изменений в учредительные</w:t>
      </w:r>
      <w:r w:rsidR="00044175">
        <w:rPr>
          <w:sz w:val="28"/>
          <w:szCs w:val="28"/>
        </w:rPr>
        <w:t xml:space="preserve"> </w:t>
      </w:r>
      <w:r w:rsidRPr="00044175">
        <w:rPr>
          <w:sz w:val="28"/>
          <w:szCs w:val="28"/>
        </w:rPr>
        <w:t>документы.</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Свидетельством серии 02 № 003715424 от 25.08.2003г., свидетельством серии 02 № 003104013</w:t>
      </w:r>
      <w:r w:rsidR="00044175">
        <w:rPr>
          <w:sz w:val="28"/>
          <w:szCs w:val="28"/>
        </w:rPr>
        <w:t xml:space="preserve"> </w:t>
      </w:r>
      <w:r w:rsidRPr="00044175">
        <w:rPr>
          <w:sz w:val="28"/>
          <w:szCs w:val="28"/>
        </w:rPr>
        <w:t>от 17.11.2004г., свидетельством серии 02 № 005103218 от 25.07.2006г. внесены изменения</w:t>
      </w:r>
      <w:r w:rsidR="00044175">
        <w:rPr>
          <w:sz w:val="28"/>
          <w:szCs w:val="28"/>
        </w:rPr>
        <w:t xml:space="preserve"> </w:t>
      </w:r>
      <w:r w:rsidRPr="00044175">
        <w:rPr>
          <w:sz w:val="28"/>
          <w:szCs w:val="28"/>
        </w:rPr>
        <w:t>в учредительные документы.</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Свидетельством серии 02 №005461420 от 27.06.2008г. зарегистрирован новый Устав .</w:t>
      </w:r>
    </w:p>
    <w:p w:rsidR="00203D5A" w:rsidRPr="00044175" w:rsidRDefault="00D2394D"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Основной целью предприятия является получение прибыли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и</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удовлетворение общественных потребностей в товарах и услугах, производимых хлебозаводом.</w:t>
      </w:r>
    </w:p>
    <w:p w:rsidR="00203D5A" w:rsidRPr="00044175" w:rsidRDefault="00203D5A"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Год основания предприятия - 1941. Численность персонала: более </w:t>
      </w:r>
      <w:r w:rsidR="00A06CB5" w:rsidRPr="00044175">
        <w:rPr>
          <w:rFonts w:ascii="Times New Roman" w:hAnsi="Times New Roman" w:cs="Times New Roman"/>
          <w:sz w:val="28"/>
          <w:szCs w:val="28"/>
        </w:rPr>
        <w:t>300</w:t>
      </w:r>
      <w:r w:rsidRPr="00044175">
        <w:rPr>
          <w:rFonts w:ascii="Times New Roman" w:hAnsi="Times New Roman" w:cs="Times New Roman"/>
          <w:sz w:val="28"/>
          <w:szCs w:val="28"/>
        </w:rPr>
        <w:t xml:space="preserve"> человек. ОАО "Уфимский хлебозавод №7" вырабатывает свыше 40 наименований хлеба и хлебобулочных изделий. Многие изделия являются собственными разработками и пользуются высоким спросом у населения. ОАО "Уфимский хлебозавод №7" является активным участником разнообразных выставок, конкурсов Башкортостана и России. Более половины вырабатываемого ассортимента имеют награды и дипломы.</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Предприятие – Открытое Акционерное Общество «Уфимский хлебозавод № 7»</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Отраслевая принадлежность – хлебопекарная.</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Юридический адрес – РБ, 450027 г. Уфа, ул. Индустриальное шоссе – 28</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Форма собственности – собственность субъектов Федерации.</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Доля государственной собственности – 49 %</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Доля ОАО «Уфимский хлеб» - 2 акции</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Доля физических лиц -</w:t>
      </w:r>
      <w:r w:rsidR="00044175">
        <w:rPr>
          <w:sz w:val="28"/>
          <w:szCs w:val="28"/>
        </w:rPr>
        <w:t xml:space="preserve"> </w:t>
      </w:r>
      <w:r w:rsidRPr="00044175">
        <w:rPr>
          <w:sz w:val="28"/>
          <w:szCs w:val="28"/>
        </w:rPr>
        <w:t>51%.</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Совет директоров общества</w:t>
      </w:r>
      <w:r w:rsidR="00044175">
        <w:rPr>
          <w:sz w:val="28"/>
          <w:szCs w:val="28"/>
        </w:rPr>
        <w:t xml:space="preserve"> </w:t>
      </w:r>
      <w:r w:rsidRPr="00044175">
        <w:rPr>
          <w:sz w:val="28"/>
          <w:szCs w:val="28"/>
        </w:rPr>
        <w:t>:</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Руководитель предприятия – Сафаров Айрат</w:t>
      </w:r>
      <w:r w:rsidR="00044175">
        <w:rPr>
          <w:sz w:val="28"/>
          <w:szCs w:val="28"/>
        </w:rPr>
        <w:t xml:space="preserve"> </w:t>
      </w:r>
      <w:r w:rsidRPr="00044175">
        <w:rPr>
          <w:sz w:val="28"/>
          <w:szCs w:val="28"/>
        </w:rPr>
        <w:t>Талгатович.</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Главный бухгалтер – Михеева Валентина Витальевна.</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Главный инженер – Губаев Фаниль Рашитович.</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Зав. производством – Хаванова Наталья Егоровна</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Наличие подъездных путей – автомобильный транспорт.</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Дочерних предприятий нет.</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Основной вид деятельности – хлебопечение.</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Прочие виды</w:t>
      </w:r>
      <w:r w:rsidR="00044175">
        <w:rPr>
          <w:sz w:val="28"/>
          <w:szCs w:val="28"/>
        </w:rPr>
        <w:t xml:space="preserve"> </w:t>
      </w:r>
      <w:r w:rsidRPr="00044175">
        <w:rPr>
          <w:sz w:val="28"/>
          <w:szCs w:val="28"/>
        </w:rPr>
        <w:t>деятельности:</w:t>
      </w:r>
    </w:p>
    <w:p w:rsidR="00044175" w:rsidRDefault="00D2394D" w:rsidP="00044175">
      <w:pPr>
        <w:numPr>
          <w:ilvl w:val="0"/>
          <w:numId w:val="18"/>
        </w:numPr>
        <w:shd w:val="clear" w:color="000000" w:fill="auto"/>
        <w:suppressAutoHyphens/>
        <w:spacing w:line="360" w:lineRule="auto"/>
        <w:ind w:left="0" w:firstLine="709"/>
        <w:jc w:val="both"/>
        <w:rPr>
          <w:sz w:val="28"/>
          <w:szCs w:val="28"/>
        </w:rPr>
      </w:pPr>
      <w:r w:rsidRPr="00044175">
        <w:rPr>
          <w:sz w:val="28"/>
          <w:szCs w:val="28"/>
        </w:rPr>
        <w:t>торговля хлебобулочными изделиями:</w:t>
      </w:r>
    </w:p>
    <w:p w:rsidR="00D2394D" w:rsidRPr="00044175" w:rsidRDefault="00D2394D" w:rsidP="00044175">
      <w:pPr>
        <w:numPr>
          <w:ilvl w:val="0"/>
          <w:numId w:val="19"/>
        </w:numPr>
        <w:shd w:val="clear" w:color="000000" w:fill="auto"/>
        <w:suppressAutoHyphens/>
        <w:spacing w:line="360" w:lineRule="auto"/>
        <w:ind w:left="0" w:firstLine="709"/>
        <w:jc w:val="both"/>
        <w:rPr>
          <w:sz w:val="28"/>
          <w:szCs w:val="28"/>
        </w:rPr>
      </w:pPr>
      <w:r w:rsidRPr="00044175">
        <w:rPr>
          <w:sz w:val="28"/>
          <w:szCs w:val="28"/>
        </w:rPr>
        <w:t>магазин «Горячий хлеб», расположенный на территории завода,</w:t>
      </w:r>
    </w:p>
    <w:p w:rsidR="00044175" w:rsidRDefault="00D2394D" w:rsidP="00044175">
      <w:pPr>
        <w:numPr>
          <w:ilvl w:val="0"/>
          <w:numId w:val="19"/>
        </w:numPr>
        <w:shd w:val="clear" w:color="000000" w:fill="auto"/>
        <w:suppressAutoHyphens/>
        <w:spacing w:line="360" w:lineRule="auto"/>
        <w:ind w:left="0" w:firstLine="709"/>
        <w:jc w:val="both"/>
        <w:rPr>
          <w:sz w:val="28"/>
          <w:szCs w:val="28"/>
        </w:rPr>
      </w:pPr>
      <w:r w:rsidRPr="00044175">
        <w:rPr>
          <w:sz w:val="28"/>
          <w:szCs w:val="28"/>
        </w:rPr>
        <w:t>2</w:t>
      </w:r>
      <w:r w:rsidR="00044175">
        <w:rPr>
          <w:sz w:val="28"/>
          <w:szCs w:val="28"/>
        </w:rPr>
        <w:t xml:space="preserve"> </w:t>
      </w:r>
      <w:r w:rsidRPr="00044175">
        <w:rPr>
          <w:sz w:val="28"/>
          <w:szCs w:val="28"/>
        </w:rPr>
        <w:t>киоска на ТСК «Военкомат».</w:t>
      </w:r>
    </w:p>
    <w:p w:rsidR="00044175" w:rsidRDefault="00D2394D" w:rsidP="00044175">
      <w:pPr>
        <w:shd w:val="clear" w:color="000000" w:fill="auto"/>
        <w:suppressAutoHyphens/>
        <w:spacing w:line="360" w:lineRule="auto"/>
        <w:ind w:firstLine="709"/>
        <w:jc w:val="both"/>
        <w:rPr>
          <w:sz w:val="28"/>
          <w:szCs w:val="28"/>
        </w:rPr>
      </w:pPr>
      <w:r w:rsidRPr="00044175">
        <w:rPr>
          <w:sz w:val="28"/>
          <w:szCs w:val="28"/>
        </w:rPr>
        <w:t>Рынок сбыта :</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ОАО «Уфимский хлебозавод № 7» расположен в Калининском районе г. Уфы. Основными рынками</w:t>
      </w:r>
      <w:r w:rsidR="00044175">
        <w:rPr>
          <w:sz w:val="28"/>
          <w:szCs w:val="28"/>
        </w:rPr>
        <w:t xml:space="preserve"> </w:t>
      </w:r>
      <w:r w:rsidRPr="00044175">
        <w:rPr>
          <w:sz w:val="28"/>
          <w:szCs w:val="28"/>
        </w:rPr>
        <w:t>сбыта являются магазины Калининского,</w:t>
      </w:r>
      <w:r w:rsidR="00044175">
        <w:rPr>
          <w:sz w:val="28"/>
          <w:szCs w:val="28"/>
        </w:rPr>
        <w:t xml:space="preserve"> </w:t>
      </w:r>
      <w:r w:rsidRPr="00044175">
        <w:rPr>
          <w:sz w:val="28"/>
          <w:szCs w:val="28"/>
        </w:rPr>
        <w:t>Орджоникидзевского</w:t>
      </w:r>
      <w:r w:rsidR="00044175">
        <w:rPr>
          <w:sz w:val="28"/>
          <w:szCs w:val="28"/>
        </w:rPr>
        <w:t xml:space="preserve"> </w:t>
      </w:r>
      <w:r w:rsidRPr="00044175">
        <w:rPr>
          <w:sz w:val="28"/>
          <w:szCs w:val="28"/>
        </w:rPr>
        <w:t>и</w:t>
      </w:r>
      <w:r w:rsidR="00044175">
        <w:rPr>
          <w:sz w:val="28"/>
          <w:szCs w:val="28"/>
        </w:rPr>
        <w:t xml:space="preserve"> </w:t>
      </w:r>
      <w:r w:rsidRPr="00044175">
        <w:rPr>
          <w:sz w:val="28"/>
          <w:szCs w:val="28"/>
        </w:rPr>
        <w:t>Октябрьского районов г. Уфы. Исходя</w:t>
      </w:r>
      <w:r w:rsidR="00044175">
        <w:rPr>
          <w:sz w:val="28"/>
          <w:szCs w:val="28"/>
        </w:rPr>
        <w:t xml:space="preserve"> </w:t>
      </w:r>
      <w:r w:rsidRPr="00044175">
        <w:rPr>
          <w:sz w:val="28"/>
          <w:szCs w:val="28"/>
        </w:rPr>
        <w:t>из того, что в округе также расположены другие хлебозаводы, малые пекарни и хлебобулочными изделиями насыщен рынок, то идет конкурентная борьба за рынки сбыта. У ОАО «Уфимский хлебозавод №7» появились новые покупатели в Демском, Ленинском,</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Кировском, Советском, Уфимском,</w:t>
      </w:r>
      <w:r w:rsidR="00044175">
        <w:rPr>
          <w:sz w:val="28"/>
          <w:szCs w:val="28"/>
        </w:rPr>
        <w:t xml:space="preserve"> </w:t>
      </w:r>
      <w:r w:rsidRPr="00044175">
        <w:rPr>
          <w:sz w:val="28"/>
          <w:szCs w:val="28"/>
        </w:rPr>
        <w:t>Иглинском районах, г.Благовещенске.</w:t>
      </w:r>
    </w:p>
    <w:p w:rsidR="00044175" w:rsidRDefault="00044175" w:rsidP="00044175">
      <w:pPr>
        <w:shd w:val="clear" w:color="000000" w:fill="auto"/>
        <w:suppressAutoHyphens/>
        <w:spacing w:line="360" w:lineRule="auto"/>
        <w:ind w:firstLine="709"/>
        <w:jc w:val="right"/>
        <w:rPr>
          <w:sz w:val="28"/>
          <w:szCs w:val="28"/>
          <w:lang w:val="uk-UA"/>
        </w:rPr>
      </w:pPr>
    </w:p>
    <w:p w:rsidR="00D2394D" w:rsidRPr="00044175" w:rsidRDefault="00D2394D" w:rsidP="00044175">
      <w:pPr>
        <w:shd w:val="clear" w:color="000000" w:fill="auto"/>
        <w:spacing w:line="360" w:lineRule="auto"/>
        <w:jc w:val="center"/>
        <w:rPr>
          <w:b/>
          <w:sz w:val="28"/>
          <w:szCs w:val="28"/>
        </w:rPr>
      </w:pPr>
      <w:r w:rsidRPr="00044175">
        <w:rPr>
          <w:b/>
          <w:sz w:val="28"/>
          <w:szCs w:val="28"/>
        </w:rPr>
        <w:t>Таблица 3</w:t>
      </w:r>
      <w:r w:rsidR="00044175" w:rsidRPr="00044175">
        <w:rPr>
          <w:b/>
          <w:sz w:val="28"/>
          <w:szCs w:val="28"/>
          <w:lang w:val="uk-UA"/>
        </w:rPr>
        <w:t xml:space="preserve">. </w:t>
      </w:r>
      <w:r w:rsidRPr="00044175">
        <w:rPr>
          <w:b/>
          <w:sz w:val="28"/>
          <w:szCs w:val="28"/>
        </w:rPr>
        <w:t>Выполнение по основным технико-экономическим показателям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017"/>
        <w:gridCol w:w="1109"/>
        <w:gridCol w:w="992"/>
        <w:gridCol w:w="1191"/>
      </w:tblGrid>
      <w:tr w:rsidR="00D2394D" w:rsidRPr="00D52F18" w:rsidTr="00D52F18">
        <w:trPr>
          <w:trHeight w:val="930"/>
          <w:jc w:val="center"/>
        </w:trPr>
        <w:tc>
          <w:tcPr>
            <w:tcW w:w="3149" w:type="dxa"/>
            <w:shd w:val="clear" w:color="auto" w:fill="auto"/>
            <w:vAlign w:val="center"/>
          </w:tcPr>
          <w:p w:rsidR="00044175" w:rsidRPr="00D52F18" w:rsidRDefault="00044175"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Показатели</w:t>
            </w:r>
          </w:p>
        </w:tc>
        <w:tc>
          <w:tcPr>
            <w:tcW w:w="1017"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Ед.</w:t>
            </w:r>
          </w:p>
          <w:p w:rsidR="00D2394D" w:rsidRPr="00D52F18" w:rsidRDefault="00D2394D" w:rsidP="00D52F18">
            <w:pPr>
              <w:shd w:val="clear" w:color="000000" w:fill="auto"/>
              <w:suppressAutoHyphens/>
              <w:spacing w:line="360" w:lineRule="auto"/>
              <w:rPr>
                <w:sz w:val="20"/>
              </w:rPr>
            </w:pPr>
            <w:r w:rsidRPr="00D52F18">
              <w:rPr>
                <w:sz w:val="20"/>
              </w:rPr>
              <w:t>Изм</w:t>
            </w:r>
          </w:p>
        </w:tc>
        <w:tc>
          <w:tcPr>
            <w:tcW w:w="1109"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2008г.</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2009г.</w:t>
            </w:r>
          </w:p>
        </w:tc>
        <w:tc>
          <w:tcPr>
            <w:tcW w:w="1191"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Темп</w:t>
            </w:r>
          </w:p>
          <w:p w:rsidR="00D2394D" w:rsidRPr="00D52F18" w:rsidRDefault="00D2394D" w:rsidP="00D52F18">
            <w:pPr>
              <w:shd w:val="clear" w:color="000000" w:fill="auto"/>
              <w:suppressAutoHyphens/>
              <w:spacing w:line="360" w:lineRule="auto"/>
              <w:rPr>
                <w:sz w:val="20"/>
              </w:rPr>
            </w:pPr>
            <w:r w:rsidRPr="00D52F18">
              <w:rPr>
                <w:sz w:val="20"/>
              </w:rPr>
              <w:t>роста , %</w:t>
            </w:r>
          </w:p>
        </w:tc>
      </w:tr>
      <w:tr w:rsidR="00D2394D" w:rsidRPr="00D52F18" w:rsidTr="00D52F18">
        <w:trPr>
          <w:trHeight w:val="480"/>
          <w:jc w:val="center"/>
        </w:trPr>
        <w:tc>
          <w:tcPr>
            <w:tcW w:w="3149" w:type="dxa"/>
            <w:shd w:val="clear" w:color="auto" w:fill="auto"/>
            <w:vAlign w:val="center"/>
          </w:tcPr>
          <w:p w:rsidR="00D2394D" w:rsidRPr="00D52F18" w:rsidRDefault="00D2394D" w:rsidP="00D52F18">
            <w:pPr>
              <w:shd w:val="clear" w:color="000000" w:fill="auto"/>
              <w:suppressAutoHyphens/>
              <w:spacing w:line="360" w:lineRule="auto"/>
              <w:rPr>
                <w:sz w:val="20"/>
                <w:lang w:val="uk-UA"/>
              </w:rPr>
            </w:pPr>
            <w:r w:rsidRPr="00D52F18">
              <w:rPr>
                <w:sz w:val="20"/>
              </w:rPr>
              <w:t>Объем</w:t>
            </w:r>
            <w:r w:rsidR="00044175" w:rsidRPr="00D52F18">
              <w:rPr>
                <w:sz w:val="20"/>
              </w:rPr>
              <w:t xml:space="preserve"> </w:t>
            </w:r>
            <w:r w:rsidRPr="00D52F18">
              <w:rPr>
                <w:sz w:val="20"/>
              </w:rPr>
              <w:t>выработанной товарной продукции</w:t>
            </w:r>
          </w:p>
        </w:tc>
        <w:tc>
          <w:tcPr>
            <w:tcW w:w="1017"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т.р.</w:t>
            </w:r>
          </w:p>
        </w:tc>
        <w:tc>
          <w:tcPr>
            <w:tcW w:w="1109"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186043</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202679</w:t>
            </w:r>
          </w:p>
        </w:tc>
        <w:tc>
          <w:tcPr>
            <w:tcW w:w="1191"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lang w:val="uk-UA"/>
              </w:rPr>
            </w:pPr>
            <w:r w:rsidRPr="00D52F18">
              <w:rPr>
                <w:sz w:val="20"/>
              </w:rPr>
              <w:t>109</w:t>
            </w:r>
          </w:p>
        </w:tc>
      </w:tr>
      <w:tr w:rsidR="00D2394D" w:rsidRPr="00D52F18" w:rsidTr="00D52F18">
        <w:trPr>
          <w:trHeight w:val="915"/>
          <w:jc w:val="center"/>
        </w:trPr>
        <w:tc>
          <w:tcPr>
            <w:tcW w:w="3149"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Выпуск продукции</w:t>
            </w:r>
            <w:r w:rsidR="00044175" w:rsidRPr="00D52F18">
              <w:rPr>
                <w:sz w:val="20"/>
              </w:rPr>
              <w:t xml:space="preserve"> </w:t>
            </w:r>
            <w:r w:rsidRPr="00D52F18">
              <w:rPr>
                <w:sz w:val="20"/>
              </w:rPr>
              <w:t>в натуральном выражении</w:t>
            </w:r>
            <w:r w:rsidR="00044175" w:rsidRPr="00D52F18">
              <w:rPr>
                <w:sz w:val="20"/>
              </w:rPr>
              <w:t xml:space="preserve"> </w:t>
            </w:r>
          </w:p>
        </w:tc>
        <w:tc>
          <w:tcPr>
            <w:tcW w:w="1017"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lang w:val="uk-UA"/>
              </w:rPr>
            </w:pPr>
            <w:r w:rsidRPr="00D52F18">
              <w:rPr>
                <w:sz w:val="20"/>
              </w:rPr>
              <w:t>тн.</w:t>
            </w:r>
          </w:p>
        </w:tc>
        <w:tc>
          <w:tcPr>
            <w:tcW w:w="1109"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lang w:val="uk-UA"/>
              </w:rPr>
            </w:pPr>
            <w:r w:rsidRPr="00D52F18">
              <w:rPr>
                <w:sz w:val="20"/>
              </w:rPr>
              <w:t>8608,4</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8026,0</w:t>
            </w:r>
          </w:p>
        </w:tc>
        <w:tc>
          <w:tcPr>
            <w:tcW w:w="1191"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lang w:val="uk-UA"/>
              </w:rPr>
            </w:pPr>
            <w:r w:rsidRPr="00D52F18">
              <w:rPr>
                <w:sz w:val="20"/>
              </w:rPr>
              <w:t>93</w:t>
            </w:r>
          </w:p>
        </w:tc>
      </w:tr>
      <w:tr w:rsidR="00D2394D" w:rsidRPr="00D52F18" w:rsidTr="00D52F18">
        <w:trPr>
          <w:trHeight w:val="930"/>
          <w:jc w:val="center"/>
        </w:trPr>
        <w:tc>
          <w:tcPr>
            <w:tcW w:w="3149"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Среднесуточная выработка</w:t>
            </w:r>
            <w:r w:rsidR="00044175" w:rsidRPr="00D52F18">
              <w:rPr>
                <w:sz w:val="20"/>
              </w:rPr>
              <w:t xml:space="preserve"> </w:t>
            </w:r>
            <w:r w:rsidRPr="00D52F18">
              <w:rPr>
                <w:sz w:val="20"/>
              </w:rPr>
              <w:t>хлебобулочных</w:t>
            </w:r>
            <w:r w:rsidR="00044175" w:rsidRPr="00D52F18">
              <w:rPr>
                <w:sz w:val="20"/>
              </w:rPr>
              <w:t xml:space="preserve"> </w:t>
            </w:r>
            <w:r w:rsidRPr="00D52F18">
              <w:rPr>
                <w:sz w:val="20"/>
              </w:rPr>
              <w:t xml:space="preserve">изделий </w:t>
            </w:r>
          </w:p>
        </w:tc>
        <w:tc>
          <w:tcPr>
            <w:tcW w:w="1017"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тн.</w:t>
            </w:r>
          </w:p>
        </w:tc>
        <w:tc>
          <w:tcPr>
            <w:tcW w:w="1109"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23,52</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21,99</w:t>
            </w:r>
          </w:p>
        </w:tc>
        <w:tc>
          <w:tcPr>
            <w:tcW w:w="1191"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93</w:t>
            </w:r>
          </w:p>
        </w:tc>
      </w:tr>
      <w:tr w:rsidR="00D2394D" w:rsidRPr="00D52F18" w:rsidTr="00D52F18">
        <w:trPr>
          <w:trHeight w:val="690"/>
          <w:jc w:val="center"/>
        </w:trPr>
        <w:tc>
          <w:tcPr>
            <w:tcW w:w="3149" w:type="dxa"/>
            <w:shd w:val="clear" w:color="auto" w:fill="auto"/>
            <w:vAlign w:val="center"/>
          </w:tcPr>
          <w:p w:rsidR="00D2394D" w:rsidRPr="00D52F18" w:rsidRDefault="00044175" w:rsidP="00D52F18">
            <w:pPr>
              <w:shd w:val="clear" w:color="000000" w:fill="auto"/>
              <w:suppressAutoHyphens/>
              <w:spacing w:line="360" w:lineRule="auto"/>
              <w:rPr>
                <w:sz w:val="20"/>
                <w:lang w:val="uk-UA"/>
              </w:rPr>
            </w:pPr>
            <w:r w:rsidRPr="00D52F18">
              <w:rPr>
                <w:sz w:val="20"/>
              </w:rPr>
              <w:t xml:space="preserve"> </w:t>
            </w:r>
            <w:r w:rsidR="00D2394D" w:rsidRPr="00D52F18">
              <w:rPr>
                <w:sz w:val="20"/>
              </w:rPr>
              <w:t>Среднесписочная численность</w:t>
            </w:r>
          </w:p>
        </w:tc>
        <w:tc>
          <w:tcPr>
            <w:tcW w:w="1017"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lang w:val="uk-UA"/>
              </w:rPr>
            </w:pPr>
            <w:r w:rsidRPr="00D52F18">
              <w:rPr>
                <w:sz w:val="20"/>
              </w:rPr>
              <w:t>чел.</w:t>
            </w:r>
          </w:p>
        </w:tc>
        <w:tc>
          <w:tcPr>
            <w:tcW w:w="1109"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218</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243</w:t>
            </w:r>
          </w:p>
        </w:tc>
        <w:tc>
          <w:tcPr>
            <w:tcW w:w="1191"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111</w:t>
            </w:r>
          </w:p>
        </w:tc>
      </w:tr>
      <w:tr w:rsidR="00D2394D" w:rsidRPr="00D52F18" w:rsidTr="00D52F18">
        <w:trPr>
          <w:trHeight w:val="555"/>
          <w:jc w:val="center"/>
        </w:trPr>
        <w:tc>
          <w:tcPr>
            <w:tcW w:w="3149" w:type="dxa"/>
            <w:shd w:val="clear" w:color="auto" w:fill="auto"/>
            <w:vAlign w:val="center"/>
          </w:tcPr>
          <w:p w:rsidR="00D2394D" w:rsidRPr="00D52F18" w:rsidRDefault="00D2394D" w:rsidP="00D52F18">
            <w:pPr>
              <w:shd w:val="clear" w:color="000000" w:fill="auto"/>
              <w:suppressAutoHyphens/>
              <w:spacing w:line="360" w:lineRule="auto"/>
              <w:rPr>
                <w:sz w:val="20"/>
                <w:lang w:val="uk-UA"/>
              </w:rPr>
            </w:pPr>
            <w:r w:rsidRPr="00D52F18">
              <w:rPr>
                <w:sz w:val="20"/>
              </w:rPr>
              <w:t>Производительность труда</w:t>
            </w:r>
          </w:p>
        </w:tc>
        <w:tc>
          <w:tcPr>
            <w:tcW w:w="1017"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т.р./</w:t>
            </w:r>
          </w:p>
          <w:p w:rsidR="00D2394D" w:rsidRPr="00D52F18" w:rsidRDefault="00D2394D" w:rsidP="00D52F18">
            <w:pPr>
              <w:shd w:val="clear" w:color="000000" w:fill="auto"/>
              <w:suppressAutoHyphens/>
              <w:spacing w:line="360" w:lineRule="auto"/>
              <w:rPr>
                <w:sz w:val="20"/>
                <w:lang w:val="uk-UA"/>
              </w:rPr>
            </w:pPr>
            <w:r w:rsidRPr="00D52F18">
              <w:rPr>
                <w:sz w:val="20"/>
              </w:rPr>
              <w:t>чел.</w:t>
            </w:r>
          </w:p>
        </w:tc>
        <w:tc>
          <w:tcPr>
            <w:tcW w:w="1109"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853,41</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834,07</w:t>
            </w:r>
          </w:p>
        </w:tc>
        <w:tc>
          <w:tcPr>
            <w:tcW w:w="1191"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lang w:val="uk-UA"/>
              </w:rPr>
            </w:pPr>
            <w:r w:rsidRPr="00D52F18">
              <w:rPr>
                <w:sz w:val="20"/>
              </w:rPr>
              <w:t>98</w:t>
            </w:r>
          </w:p>
        </w:tc>
      </w:tr>
    </w:tbl>
    <w:p w:rsidR="00044175" w:rsidRDefault="00044175" w:rsidP="00044175">
      <w:pPr>
        <w:shd w:val="clear" w:color="000000" w:fill="auto"/>
        <w:suppressAutoHyphens/>
        <w:spacing w:line="360" w:lineRule="auto"/>
        <w:ind w:firstLine="709"/>
        <w:jc w:val="right"/>
        <w:rPr>
          <w:b/>
          <w:sz w:val="28"/>
          <w:lang w:val="uk-UA"/>
        </w:rPr>
      </w:pPr>
    </w:p>
    <w:p w:rsidR="00D2394D" w:rsidRPr="00044175" w:rsidRDefault="00044175" w:rsidP="00044175">
      <w:pPr>
        <w:shd w:val="clear" w:color="000000" w:fill="auto"/>
        <w:spacing w:line="360" w:lineRule="auto"/>
        <w:jc w:val="center"/>
        <w:rPr>
          <w:b/>
          <w:sz w:val="28"/>
        </w:rPr>
      </w:pPr>
      <w:r>
        <w:rPr>
          <w:b/>
          <w:sz w:val="28"/>
        </w:rPr>
        <w:br w:type="page"/>
      </w:r>
      <w:r w:rsidR="00D2394D" w:rsidRPr="00044175">
        <w:rPr>
          <w:b/>
          <w:sz w:val="28"/>
          <w:szCs w:val="28"/>
        </w:rPr>
        <w:t>Таблица 4</w:t>
      </w:r>
      <w:r w:rsidRPr="00044175">
        <w:rPr>
          <w:b/>
          <w:sz w:val="28"/>
          <w:szCs w:val="28"/>
          <w:lang w:val="uk-UA"/>
        </w:rPr>
        <w:t xml:space="preserve">. </w:t>
      </w:r>
      <w:r w:rsidR="00D2394D" w:rsidRPr="00044175">
        <w:rPr>
          <w:b/>
          <w:sz w:val="28"/>
          <w:szCs w:val="28"/>
        </w:rPr>
        <w:t>Выпуск</w:t>
      </w:r>
      <w:r w:rsidRPr="00044175">
        <w:rPr>
          <w:b/>
          <w:sz w:val="28"/>
          <w:szCs w:val="28"/>
        </w:rPr>
        <w:t xml:space="preserve"> </w:t>
      </w:r>
      <w:r w:rsidR="00D2394D" w:rsidRPr="00044175">
        <w:rPr>
          <w:b/>
          <w:sz w:val="28"/>
          <w:szCs w:val="28"/>
        </w:rPr>
        <w:t>продукции</w:t>
      </w:r>
      <w:r w:rsidRPr="00044175">
        <w:rPr>
          <w:b/>
          <w:sz w:val="28"/>
          <w:szCs w:val="28"/>
        </w:rPr>
        <w:t xml:space="preserve"> </w:t>
      </w:r>
      <w:r w:rsidR="00D2394D" w:rsidRPr="00044175">
        <w:rPr>
          <w:b/>
          <w:sz w:val="28"/>
          <w:szCs w:val="28"/>
        </w:rPr>
        <w:t>в</w:t>
      </w:r>
      <w:r w:rsidRPr="00044175">
        <w:rPr>
          <w:b/>
          <w:sz w:val="28"/>
          <w:szCs w:val="28"/>
        </w:rPr>
        <w:t xml:space="preserve"> </w:t>
      </w:r>
      <w:r w:rsidR="00D2394D" w:rsidRPr="00044175">
        <w:rPr>
          <w:b/>
          <w:sz w:val="28"/>
          <w:szCs w:val="28"/>
        </w:rPr>
        <w:t>натуральном</w:t>
      </w:r>
      <w:r w:rsidRPr="00044175">
        <w:rPr>
          <w:b/>
          <w:sz w:val="28"/>
          <w:szCs w:val="28"/>
        </w:rPr>
        <w:t xml:space="preserve"> </w:t>
      </w:r>
      <w:r w:rsidR="00D2394D" w:rsidRPr="00044175">
        <w:rPr>
          <w:b/>
          <w:sz w:val="28"/>
          <w:szCs w:val="28"/>
        </w:rPr>
        <w:t>и</w:t>
      </w:r>
      <w:r w:rsidRPr="00044175">
        <w:rPr>
          <w:b/>
          <w:sz w:val="28"/>
          <w:szCs w:val="28"/>
        </w:rPr>
        <w:t xml:space="preserve"> </w:t>
      </w:r>
      <w:r w:rsidR="00D2394D" w:rsidRPr="00044175">
        <w:rPr>
          <w:b/>
          <w:sz w:val="28"/>
          <w:szCs w:val="28"/>
        </w:rPr>
        <w:t>денежном</w:t>
      </w:r>
      <w:r w:rsidRPr="00044175">
        <w:rPr>
          <w:b/>
          <w:sz w:val="28"/>
          <w:szCs w:val="28"/>
        </w:rPr>
        <w:t xml:space="preserve"> </w:t>
      </w:r>
      <w:r w:rsidR="00D2394D" w:rsidRPr="00044175">
        <w:rPr>
          <w:b/>
          <w:sz w:val="28"/>
          <w:szCs w:val="28"/>
        </w:rPr>
        <w:t>выражении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992"/>
        <w:gridCol w:w="993"/>
        <w:gridCol w:w="992"/>
        <w:gridCol w:w="1134"/>
        <w:gridCol w:w="850"/>
        <w:gridCol w:w="993"/>
      </w:tblGrid>
      <w:tr w:rsidR="00D2394D" w:rsidRPr="00D52F18" w:rsidTr="00D52F18">
        <w:trPr>
          <w:trHeight w:val="540"/>
          <w:jc w:val="center"/>
        </w:trPr>
        <w:tc>
          <w:tcPr>
            <w:tcW w:w="2437" w:type="dxa"/>
            <w:vMerge w:val="restart"/>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Наименование</w:t>
            </w:r>
          </w:p>
        </w:tc>
        <w:tc>
          <w:tcPr>
            <w:tcW w:w="1985" w:type="dxa"/>
            <w:gridSpan w:val="2"/>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2008г.</w:t>
            </w:r>
          </w:p>
        </w:tc>
        <w:tc>
          <w:tcPr>
            <w:tcW w:w="2126" w:type="dxa"/>
            <w:gridSpan w:val="2"/>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2009г.</w:t>
            </w:r>
            <w:r w:rsidR="00044175" w:rsidRPr="00D52F18">
              <w:rPr>
                <w:sz w:val="20"/>
              </w:rPr>
              <w:t xml:space="preserve"> </w:t>
            </w:r>
          </w:p>
        </w:tc>
        <w:tc>
          <w:tcPr>
            <w:tcW w:w="1843" w:type="dxa"/>
            <w:gridSpan w:val="2"/>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Темп роста</w:t>
            </w:r>
          </w:p>
        </w:tc>
      </w:tr>
      <w:tr w:rsidR="00D2394D" w:rsidRPr="00D52F18" w:rsidTr="00D52F18">
        <w:trPr>
          <w:trHeight w:val="675"/>
          <w:jc w:val="center"/>
        </w:trPr>
        <w:tc>
          <w:tcPr>
            <w:tcW w:w="2437" w:type="dxa"/>
            <w:vMerge/>
            <w:shd w:val="clear" w:color="auto" w:fill="auto"/>
            <w:vAlign w:val="center"/>
          </w:tcPr>
          <w:p w:rsidR="00D2394D" w:rsidRPr="00D52F18" w:rsidRDefault="00D2394D" w:rsidP="00D52F18">
            <w:pPr>
              <w:shd w:val="clear" w:color="000000" w:fill="auto"/>
              <w:suppressAutoHyphens/>
              <w:spacing w:line="360" w:lineRule="auto"/>
              <w:rPr>
                <w:sz w:val="20"/>
              </w:rPr>
            </w:pP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тн.</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тыс.р.</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тн.</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тыс.р.</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w:t>
            </w:r>
          </w:p>
        </w:tc>
      </w:tr>
      <w:tr w:rsidR="00D2394D" w:rsidRPr="00D52F18" w:rsidTr="00D52F18">
        <w:trPr>
          <w:trHeight w:val="630"/>
          <w:jc w:val="center"/>
        </w:trPr>
        <w:tc>
          <w:tcPr>
            <w:tcW w:w="2437" w:type="dxa"/>
            <w:shd w:val="clear" w:color="auto" w:fill="auto"/>
            <w:vAlign w:val="center"/>
          </w:tcPr>
          <w:p w:rsidR="00D2394D" w:rsidRPr="00D52F18" w:rsidRDefault="00D2394D" w:rsidP="00D52F18">
            <w:pPr>
              <w:shd w:val="clear" w:color="000000" w:fill="auto"/>
              <w:suppressAutoHyphens/>
              <w:spacing w:line="360" w:lineRule="auto"/>
              <w:rPr>
                <w:sz w:val="20"/>
              </w:rPr>
            </w:pPr>
          </w:p>
          <w:p w:rsidR="00044175" w:rsidRPr="00D52F18" w:rsidRDefault="00D2394D" w:rsidP="00D52F18">
            <w:pPr>
              <w:shd w:val="clear" w:color="000000" w:fill="auto"/>
              <w:suppressAutoHyphens/>
              <w:spacing w:line="360" w:lineRule="auto"/>
              <w:rPr>
                <w:sz w:val="20"/>
              </w:rPr>
            </w:pPr>
            <w:r w:rsidRPr="00D52F18">
              <w:rPr>
                <w:sz w:val="20"/>
              </w:rPr>
              <w:t>Хлебобулочные изделия</w:t>
            </w:r>
          </w:p>
          <w:p w:rsidR="00D2394D" w:rsidRPr="00D52F18" w:rsidRDefault="00D2394D" w:rsidP="00D52F18">
            <w:pPr>
              <w:shd w:val="clear" w:color="000000" w:fill="auto"/>
              <w:suppressAutoHyphens/>
              <w:spacing w:line="360" w:lineRule="auto"/>
              <w:rPr>
                <w:sz w:val="20"/>
              </w:rPr>
            </w:pPr>
            <w:r w:rsidRPr="00D52F18">
              <w:rPr>
                <w:sz w:val="20"/>
              </w:rPr>
              <w:t>в</w:t>
            </w:r>
            <w:r w:rsidR="00044175" w:rsidRPr="00D52F18">
              <w:rPr>
                <w:sz w:val="20"/>
              </w:rPr>
              <w:t xml:space="preserve"> </w:t>
            </w:r>
            <w:r w:rsidRPr="00D52F18">
              <w:rPr>
                <w:sz w:val="20"/>
              </w:rPr>
              <w:t>т.ч.</w:t>
            </w:r>
            <w:r w:rsidR="00044175" w:rsidRPr="00D52F18">
              <w:rPr>
                <w:sz w:val="20"/>
              </w:rPr>
              <w:t xml:space="preserve"> </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8352,7</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180440</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7747,9</w:t>
            </w:r>
          </w:p>
          <w:p w:rsidR="00D2394D" w:rsidRPr="00D52F18" w:rsidRDefault="00D2394D" w:rsidP="00D52F18">
            <w:pPr>
              <w:shd w:val="clear" w:color="000000" w:fill="auto"/>
              <w:suppressAutoHyphens/>
              <w:spacing w:line="360" w:lineRule="auto"/>
              <w:rPr>
                <w:sz w:val="20"/>
              </w:rPr>
            </w:pP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195824</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92,7</w:t>
            </w:r>
          </w:p>
          <w:p w:rsidR="00D2394D" w:rsidRPr="00D52F18" w:rsidRDefault="00D2394D" w:rsidP="00D52F18">
            <w:pPr>
              <w:shd w:val="clear" w:color="000000" w:fill="auto"/>
              <w:suppressAutoHyphens/>
              <w:spacing w:line="360" w:lineRule="auto"/>
              <w:rPr>
                <w:sz w:val="20"/>
              </w:rPr>
            </w:pP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108,5</w:t>
            </w:r>
          </w:p>
          <w:p w:rsidR="00D2394D" w:rsidRPr="00D52F18" w:rsidRDefault="00D2394D" w:rsidP="00D52F18">
            <w:pPr>
              <w:shd w:val="clear" w:color="000000" w:fill="auto"/>
              <w:suppressAutoHyphens/>
              <w:spacing w:line="360" w:lineRule="auto"/>
              <w:rPr>
                <w:sz w:val="20"/>
              </w:rPr>
            </w:pPr>
          </w:p>
        </w:tc>
      </w:tr>
      <w:tr w:rsidR="00D2394D" w:rsidRPr="00D52F18" w:rsidTr="00D52F18">
        <w:trPr>
          <w:trHeight w:val="360"/>
          <w:jc w:val="center"/>
        </w:trPr>
        <w:tc>
          <w:tcPr>
            <w:tcW w:w="2437"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Сдобные</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846,9</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39125</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898,4</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53104</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106,1</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135,7</w:t>
            </w:r>
          </w:p>
        </w:tc>
      </w:tr>
      <w:tr w:rsidR="00D2394D" w:rsidRPr="00D52F18" w:rsidTr="00D52F18">
        <w:trPr>
          <w:trHeight w:val="375"/>
          <w:jc w:val="center"/>
        </w:trPr>
        <w:tc>
          <w:tcPr>
            <w:tcW w:w="2437"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булочные</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1477,2</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39419</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1168,4</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35715</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79,1</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90,6</w:t>
            </w:r>
          </w:p>
        </w:tc>
      </w:tr>
      <w:tr w:rsidR="00D2394D" w:rsidRPr="00D52F18" w:rsidTr="00D52F18">
        <w:trPr>
          <w:trHeight w:val="375"/>
          <w:jc w:val="center"/>
        </w:trPr>
        <w:tc>
          <w:tcPr>
            <w:tcW w:w="2437"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хлеб высшего сорта</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2,7</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89</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9,7</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328</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359,3</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368,5</w:t>
            </w:r>
          </w:p>
        </w:tc>
      </w:tr>
      <w:tr w:rsidR="00D2394D" w:rsidRPr="00D52F18" w:rsidTr="00D52F18">
        <w:trPr>
          <w:trHeight w:val="345"/>
          <w:jc w:val="center"/>
        </w:trPr>
        <w:tc>
          <w:tcPr>
            <w:tcW w:w="2437"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хлеб 1/сорт</w:t>
            </w:r>
            <w:r w:rsidRPr="00D52F18">
              <w:rPr>
                <w:sz w:val="20"/>
              </w:rPr>
              <w:t xml:space="preserve"> </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5581,3</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93583</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5058,6</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93472</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90,6</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99,9</w:t>
            </w:r>
          </w:p>
        </w:tc>
      </w:tr>
      <w:tr w:rsidR="00D2394D" w:rsidRPr="00D52F18" w:rsidTr="00D52F18">
        <w:trPr>
          <w:trHeight w:val="345"/>
          <w:jc w:val="center"/>
        </w:trPr>
        <w:tc>
          <w:tcPr>
            <w:tcW w:w="2437"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хлеб смеш. валки</w:t>
            </w:r>
            <w:r w:rsidRPr="00D52F18">
              <w:rPr>
                <w:sz w:val="20"/>
              </w:rPr>
              <w:t xml:space="preserve"> </w:t>
            </w:r>
          </w:p>
        </w:tc>
        <w:tc>
          <w:tcPr>
            <w:tcW w:w="992"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444,6</w:t>
            </w:r>
          </w:p>
        </w:tc>
        <w:tc>
          <w:tcPr>
            <w:tcW w:w="993"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8224</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612,8</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13205</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137,8</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160,6</w:t>
            </w:r>
          </w:p>
        </w:tc>
      </w:tr>
      <w:tr w:rsidR="00D2394D" w:rsidRPr="00D52F18" w:rsidTr="00D52F18">
        <w:trPr>
          <w:trHeight w:val="420"/>
          <w:jc w:val="center"/>
        </w:trPr>
        <w:tc>
          <w:tcPr>
            <w:tcW w:w="2437"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Кондитерские изделия</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17,9</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1157</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16,7</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1237</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93,3</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106,9</w:t>
            </w:r>
          </w:p>
        </w:tc>
      </w:tr>
      <w:tr w:rsidR="00D2394D" w:rsidRPr="00D52F18" w:rsidTr="00D52F18">
        <w:trPr>
          <w:trHeight w:val="420"/>
          <w:jc w:val="center"/>
        </w:trPr>
        <w:tc>
          <w:tcPr>
            <w:tcW w:w="2437"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Квас сухой</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29,2</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766</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39,7</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1083</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136,0</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141,4</w:t>
            </w:r>
          </w:p>
        </w:tc>
      </w:tr>
      <w:tr w:rsidR="00D2394D" w:rsidRPr="00D52F18" w:rsidTr="00D52F18">
        <w:trPr>
          <w:trHeight w:val="420"/>
          <w:jc w:val="center"/>
        </w:trPr>
        <w:tc>
          <w:tcPr>
            <w:tcW w:w="2437"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Тесто</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204,8</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3608</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216,3</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4427</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105,6</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122,7</w:t>
            </w:r>
          </w:p>
        </w:tc>
      </w:tr>
      <w:tr w:rsidR="00D2394D" w:rsidRPr="00D52F18" w:rsidTr="00D52F18">
        <w:trPr>
          <w:trHeight w:val="420"/>
          <w:jc w:val="center"/>
        </w:trPr>
        <w:tc>
          <w:tcPr>
            <w:tcW w:w="2437"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Сухарь панировочный</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3,8</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72</w:t>
            </w:r>
          </w:p>
        </w:tc>
        <w:tc>
          <w:tcPr>
            <w:tcW w:w="99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5,4</w:t>
            </w:r>
          </w:p>
        </w:tc>
        <w:tc>
          <w:tcPr>
            <w:tcW w:w="1134"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108</w:t>
            </w:r>
          </w:p>
        </w:tc>
        <w:tc>
          <w:tcPr>
            <w:tcW w:w="85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142,1</w:t>
            </w:r>
          </w:p>
        </w:tc>
        <w:tc>
          <w:tcPr>
            <w:tcW w:w="993"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150,0</w:t>
            </w:r>
          </w:p>
        </w:tc>
      </w:tr>
    </w:tbl>
    <w:p w:rsidR="00044175" w:rsidRDefault="00044175" w:rsidP="00044175">
      <w:pPr>
        <w:shd w:val="clear" w:color="000000" w:fill="auto"/>
        <w:suppressAutoHyphens/>
        <w:spacing w:line="360" w:lineRule="auto"/>
        <w:ind w:firstLine="709"/>
        <w:rPr>
          <w:sz w:val="28"/>
        </w:rPr>
      </w:pPr>
    </w:p>
    <w:p w:rsidR="00D2394D" w:rsidRPr="00044175" w:rsidRDefault="00D2394D" w:rsidP="00044175">
      <w:pPr>
        <w:shd w:val="clear" w:color="000000" w:fill="auto"/>
        <w:spacing w:line="360" w:lineRule="auto"/>
        <w:jc w:val="center"/>
        <w:rPr>
          <w:b/>
          <w:sz w:val="28"/>
          <w:szCs w:val="28"/>
        </w:rPr>
      </w:pPr>
      <w:r w:rsidRPr="00044175">
        <w:rPr>
          <w:b/>
          <w:sz w:val="28"/>
          <w:szCs w:val="28"/>
        </w:rPr>
        <w:t>Таблица 5</w:t>
      </w:r>
      <w:r w:rsidR="00044175" w:rsidRPr="00044175">
        <w:rPr>
          <w:b/>
          <w:sz w:val="28"/>
          <w:szCs w:val="28"/>
          <w:lang w:val="uk-UA"/>
        </w:rPr>
        <w:t xml:space="preserve">. </w:t>
      </w:r>
      <w:r w:rsidRPr="00044175">
        <w:rPr>
          <w:b/>
          <w:sz w:val="28"/>
          <w:szCs w:val="28"/>
        </w:rPr>
        <w:t>Изменение состава затрат на 1 рубль товарной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3"/>
        <w:gridCol w:w="709"/>
        <w:gridCol w:w="1170"/>
        <w:gridCol w:w="1312"/>
      </w:tblGrid>
      <w:tr w:rsidR="00D2394D" w:rsidRPr="00D52F18" w:rsidTr="00D52F18">
        <w:trPr>
          <w:trHeight w:val="645"/>
          <w:jc w:val="center"/>
        </w:trPr>
        <w:tc>
          <w:tcPr>
            <w:tcW w:w="4443" w:type="dxa"/>
            <w:shd w:val="clear" w:color="auto" w:fill="auto"/>
            <w:vAlign w:val="center"/>
          </w:tcPr>
          <w:p w:rsidR="00044175" w:rsidRPr="00D52F18" w:rsidRDefault="00044175" w:rsidP="00D52F18">
            <w:pPr>
              <w:shd w:val="clear" w:color="000000" w:fill="auto"/>
              <w:suppressAutoHyphens/>
              <w:spacing w:line="360" w:lineRule="auto"/>
              <w:rPr>
                <w:sz w:val="20"/>
              </w:rPr>
            </w:pPr>
          </w:p>
          <w:p w:rsidR="00D2394D" w:rsidRPr="00D52F18" w:rsidRDefault="00D2394D" w:rsidP="00D52F18">
            <w:pPr>
              <w:shd w:val="clear" w:color="000000" w:fill="auto"/>
              <w:suppressAutoHyphens/>
              <w:spacing w:line="360" w:lineRule="auto"/>
              <w:rPr>
                <w:sz w:val="20"/>
              </w:rPr>
            </w:pPr>
            <w:r w:rsidRPr="00D52F18">
              <w:rPr>
                <w:sz w:val="20"/>
              </w:rPr>
              <w:t xml:space="preserve">Показатели </w:t>
            </w:r>
          </w:p>
        </w:tc>
        <w:tc>
          <w:tcPr>
            <w:tcW w:w="709"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Ед.изм.</w:t>
            </w:r>
          </w:p>
        </w:tc>
        <w:tc>
          <w:tcPr>
            <w:tcW w:w="117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2008г.</w:t>
            </w:r>
          </w:p>
        </w:tc>
        <w:tc>
          <w:tcPr>
            <w:tcW w:w="131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2009г.</w:t>
            </w:r>
          </w:p>
        </w:tc>
      </w:tr>
      <w:tr w:rsidR="00D2394D" w:rsidRPr="00D52F18" w:rsidTr="00D52F18">
        <w:trPr>
          <w:trHeight w:val="357"/>
          <w:jc w:val="center"/>
        </w:trPr>
        <w:tc>
          <w:tcPr>
            <w:tcW w:w="4443" w:type="dxa"/>
            <w:shd w:val="clear" w:color="auto" w:fill="auto"/>
            <w:vAlign w:val="center"/>
          </w:tcPr>
          <w:p w:rsidR="00044175"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Затраты на 1 рубль товарной продукции,</w:t>
            </w:r>
          </w:p>
          <w:p w:rsidR="00D2394D" w:rsidRPr="00D52F18" w:rsidRDefault="00D2394D" w:rsidP="00D52F18">
            <w:pPr>
              <w:shd w:val="clear" w:color="000000" w:fill="auto"/>
              <w:suppressAutoHyphens/>
              <w:spacing w:line="360" w:lineRule="auto"/>
              <w:rPr>
                <w:sz w:val="20"/>
                <w:lang w:val="uk-UA"/>
              </w:rPr>
            </w:pPr>
            <w:r w:rsidRPr="00D52F18">
              <w:rPr>
                <w:sz w:val="20"/>
              </w:rPr>
              <w:t>в т.ч.</w:t>
            </w:r>
            <w:r w:rsidR="00044175" w:rsidRPr="00D52F18">
              <w:rPr>
                <w:sz w:val="20"/>
              </w:rPr>
              <w:t xml:space="preserve"> </w:t>
            </w:r>
          </w:p>
        </w:tc>
        <w:tc>
          <w:tcPr>
            <w:tcW w:w="709"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 xml:space="preserve"> коп.</w:t>
            </w:r>
          </w:p>
        </w:tc>
        <w:tc>
          <w:tcPr>
            <w:tcW w:w="117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0=88,7</w:t>
            </w:r>
          </w:p>
        </w:tc>
        <w:tc>
          <w:tcPr>
            <w:tcW w:w="131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0=84,7</w:t>
            </w:r>
          </w:p>
        </w:tc>
      </w:tr>
      <w:tr w:rsidR="00D2394D" w:rsidRPr="00D52F18" w:rsidTr="00D52F18">
        <w:trPr>
          <w:trHeight w:val="375"/>
          <w:jc w:val="center"/>
        </w:trPr>
        <w:tc>
          <w:tcPr>
            <w:tcW w:w="4443"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 xml:space="preserve">амортизационные отчисления </w:t>
            </w:r>
          </w:p>
        </w:tc>
        <w:tc>
          <w:tcPr>
            <w:tcW w:w="709"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 xml:space="preserve"> коп.</w:t>
            </w:r>
          </w:p>
        </w:tc>
        <w:tc>
          <w:tcPr>
            <w:tcW w:w="117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0=00,8</w:t>
            </w:r>
          </w:p>
        </w:tc>
        <w:tc>
          <w:tcPr>
            <w:tcW w:w="131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0=01,2</w:t>
            </w:r>
          </w:p>
        </w:tc>
      </w:tr>
      <w:tr w:rsidR="00D2394D" w:rsidRPr="00D52F18" w:rsidTr="00D52F18">
        <w:trPr>
          <w:trHeight w:val="420"/>
          <w:jc w:val="center"/>
        </w:trPr>
        <w:tc>
          <w:tcPr>
            <w:tcW w:w="4443"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материальные затраты</w:t>
            </w:r>
          </w:p>
        </w:tc>
        <w:tc>
          <w:tcPr>
            <w:tcW w:w="709"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 xml:space="preserve"> коп.</w:t>
            </w:r>
          </w:p>
        </w:tc>
        <w:tc>
          <w:tcPr>
            <w:tcW w:w="117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0=51,0</w:t>
            </w:r>
          </w:p>
        </w:tc>
        <w:tc>
          <w:tcPr>
            <w:tcW w:w="131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0=46,2</w:t>
            </w:r>
          </w:p>
        </w:tc>
      </w:tr>
      <w:tr w:rsidR="00D2394D" w:rsidRPr="00D52F18" w:rsidTr="00D52F18">
        <w:trPr>
          <w:trHeight w:val="420"/>
          <w:jc w:val="center"/>
        </w:trPr>
        <w:tc>
          <w:tcPr>
            <w:tcW w:w="4443"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затраты на оплату труда</w:t>
            </w:r>
          </w:p>
        </w:tc>
        <w:tc>
          <w:tcPr>
            <w:tcW w:w="709"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 xml:space="preserve"> коп.</w:t>
            </w:r>
          </w:p>
        </w:tc>
        <w:tc>
          <w:tcPr>
            <w:tcW w:w="117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0=22,3</w:t>
            </w:r>
          </w:p>
        </w:tc>
        <w:tc>
          <w:tcPr>
            <w:tcW w:w="131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0=24,3</w:t>
            </w:r>
          </w:p>
        </w:tc>
      </w:tr>
      <w:tr w:rsidR="00D2394D" w:rsidRPr="00D52F18" w:rsidTr="00D52F18">
        <w:trPr>
          <w:trHeight w:val="435"/>
          <w:jc w:val="center"/>
        </w:trPr>
        <w:tc>
          <w:tcPr>
            <w:tcW w:w="4443" w:type="dxa"/>
            <w:shd w:val="clear" w:color="auto" w:fill="auto"/>
            <w:vAlign w:val="center"/>
          </w:tcPr>
          <w:p w:rsidR="00D2394D" w:rsidRPr="00D52F18" w:rsidRDefault="00044175" w:rsidP="00D52F18">
            <w:pPr>
              <w:shd w:val="clear" w:color="000000" w:fill="auto"/>
              <w:suppressAutoHyphens/>
              <w:spacing w:line="360" w:lineRule="auto"/>
              <w:rPr>
                <w:sz w:val="20"/>
              </w:rPr>
            </w:pPr>
            <w:r w:rsidRPr="00D52F18">
              <w:rPr>
                <w:sz w:val="20"/>
              </w:rPr>
              <w:t xml:space="preserve"> </w:t>
            </w:r>
            <w:r w:rsidR="00D2394D" w:rsidRPr="00D52F18">
              <w:rPr>
                <w:sz w:val="20"/>
              </w:rPr>
              <w:t>прочие расходы</w:t>
            </w:r>
          </w:p>
        </w:tc>
        <w:tc>
          <w:tcPr>
            <w:tcW w:w="709"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 xml:space="preserve"> коп.</w:t>
            </w:r>
          </w:p>
        </w:tc>
        <w:tc>
          <w:tcPr>
            <w:tcW w:w="1170"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0=14,6</w:t>
            </w:r>
          </w:p>
        </w:tc>
        <w:tc>
          <w:tcPr>
            <w:tcW w:w="1312" w:type="dxa"/>
            <w:shd w:val="clear" w:color="auto" w:fill="auto"/>
            <w:vAlign w:val="center"/>
          </w:tcPr>
          <w:p w:rsidR="00D2394D" w:rsidRPr="00D52F18" w:rsidRDefault="00D2394D" w:rsidP="00D52F18">
            <w:pPr>
              <w:shd w:val="clear" w:color="000000" w:fill="auto"/>
              <w:suppressAutoHyphens/>
              <w:spacing w:line="360" w:lineRule="auto"/>
              <w:rPr>
                <w:sz w:val="20"/>
              </w:rPr>
            </w:pPr>
            <w:r w:rsidRPr="00D52F18">
              <w:rPr>
                <w:sz w:val="20"/>
              </w:rPr>
              <w:t>0=13,0</w:t>
            </w:r>
          </w:p>
        </w:tc>
      </w:tr>
    </w:tbl>
    <w:p w:rsidR="00D2394D" w:rsidRPr="00044175" w:rsidRDefault="00D2394D" w:rsidP="00044175">
      <w:pPr>
        <w:shd w:val="clear" w:color="000000" w:fill="auto"/>
        <w:suppressAutoHyphens/>
        <w:spacing w:line="360" w:lineRule="auto"/>
        <w:ind w:firstLine="709"/>
        <w:rPr>
          <w:sz w:val="28"/>
        </w:rPr>
      </w:pPr>
    </w:p>
    <w:p w:rsidR="00044175" w:rsidRDefault="00D2394D" w:rsidP="00044175">
      <w:pPr>
        <w:shd w:val="clear" w:color="000000" w:fill="auto"/>
        <w:suppressAutoHyphens/>
        <w:spacing w:line="360" w:lineRule="auto"/>
        <w:ind w:firstLine="709"/>
        <w:rPr>
          <w:sz w:val="28"/>
          <w:szCs w:val="28"/>
        </w:rPr>
      </w:pPr>
      <w:r w:rsidRPr="00044175">
        <w:rPr>
          <w:sz w:val="28"/>
          <w:szCs w:val="28"/>
        </w:rPr>
        <w:t>Подготовка и повышение квалификации рабочих, ИТР</w:t>
      </w:r>
      <w:r w:rsidR="00044175">
        <w:rPr>
          <w:sz w:val="28"/>
          <w:szCs w:val="28"/>
        </w:rPr>
        <w:t xml:space="preserve"> </w:t>
      </w:r>
      <w:r w:rsidRPr="00044175">
        <w:rPr>
          <w:sz w:val="28"/>
          <w:szCs w:val="28"/>
        </w:rPr>
        <w:t>и служащих.</w:t>
      </w:r>
    </w:p>
    <w:p w:rsidR="00D2394D" w:rsidRPr="00044175" w:rsidRDefault="00D2394D" w:rsidP="00044175">
      <w:pPr>
        <w:shd w:val="clear" w:color="000000" w:fill="auto"/>
        <w:suppressAutoHyphens/>
        <w:spacing w:line="360" w:lineRule="auto"/>
        <w:ind w:firstLine="709"/>
        <w:jc w:val="both"/>
        <w:rPr>
          <w:sz w:val="28"/>
          <w:szCs w:val="28"/>
        </w:rPr>
      </w:pPr>
      <w:r w:rsidRPr="00044175">
        <w:rPr>
          <w:sz w:val="28"/>
          <w:szCs w:val="28"/>
        </w:rPr>
        <w:t>За 2009 год прошли профессиональную подготовку</w:t>
      </w:r>
      <w:r w:rsidR="00044175">
        <w:rPr>
          <w:sz w:val="28"/>
          <w:szCs w:val="28"/>
        </w:rPr>
        <w:t xml:space="preserve"> </w:t>
      </w:r>
      <w:r w:rsidRPr="00044175">
        <w:rPr>
          <w:sz w:val="28"/>
          <w:szCs w:val="28"/>
        </w:rPr>
        <w:t>39</w:t>
      </w:r>
      <w:r w:rsidR="00044175">
        <w:rPr>
          <w:sz w:val="28"/>
          <w:szCs w:val="28"/>
        </w:rPr>
        <w:t xml:space="preserve"> </w:t>
      </w:r>
      <w:r w:rsidRPr="00044175">
        <w:rPr>
          <w:sz w:val="28"/>
          <w:szCs w:val="28"/>
        </w:rPr>
        <w:t>человек,</w:t>
      </w:r>
      <w:r w:rsidR="00044175">
        <w:rPr>
          <w:sz w:val="28"/>
          <w:szCs w:val="28"/>
        </w:rPr>
        <w:t xml:space="preserve"> </w:t>
      </w:r>
      <w:r w:rsidRPr="00044175">
        <w:rPr>
          <w:sz w:val="28"/>
          <w:szCs w:val="28"/>
        </w:rPr>
        <w:t>в том</w:t>
      </w:r>
      <w:r w:rsidR="00044175">
        <w:rPr>
          <w:sz w:val="28"/>
          <w:szCs w:val="28"/>
        </w:rPr>
        <w:t xml:space="preserve"> </w:t>
      </w:r>
      <w:r w:rsidRPr="00044175">
        <w:rPr>
          <w:sz w:val="28"/>
          <w:szCs w:val="28"/>
        </w:rPr>
        <w:t>числе обучение прошли впервые 30 человек,</w:t>
      </w:r>
      <w:r w:rsidR="00044175">
        <w:rPr>
          <w:sz w:val="28"/>
          <w:szCs w:val="28"/>
        </w:rPr>
        <w:t xml:space="preserve"> </w:t>
      </w:r>
      <w:r w:rsidRPr="00044175">
        <w:rPr>
          <w:sz w:val="28"/>
          <w:szCs w:val="28"/>
        </w:rPr>
        <w:t>участвовали</w:t>
      </w:r>
      <w:r w:rsidR="00044175">
        <w:rPr>
          <w:sz w:val="28"/>
          <w:szCs w:val="28"/>
        </w:rPr>
        <w:t xml:space="preserve"> </w:t>
      </w:r>
      <w:r w:rsidRPr="00044175">
        <w:rPr>
          <w:sz w:val="28"/>
          <w:szCs w:val="28"/>
        </w:rPr>
        <w:t>в семинарах – 9 человека.</w:t>
      </w:r>
    </w:p>
    <w:p w:rsidR="00D2394D" w:rsidRPr="00044175" w:rsidRDefault="00D2394D" w:rsidP="00044175">
      <w:pPr>
        <w:shd w:val="clear" w:color="000000" w:fill="auto"/>
        <w:suppressAutoHyphens/>
        <w:spacing w:line="360" w:lineRule="auto"/>
        <w:ind w:firstLine="709"/>
        <w:rPr>
          <w:sz w:val="28"/>
          <w:szCs w:val="28"/>
        </w:rPr>
      </w:pPr>
      <w:r w:rsidRPr="00044175">
        <w:rPr>
          <w:sz w:val="28"/>
          <w:szCs w:val="28"/>
        </w:rPr>
        <w:t>Использование рабочего времени</w:t>
      </w:r>
      <w:r w:rsidR="00044175">
        <w:rPr>
          <w:sz w:val="28"/>
          <w:szCs w:val="28"/>
        </w:rPr>
        <w:t xml:space="preserve"> </w:t>
      </w:r>
      <w:r w:rsidRPr="00044175">
        <w:rPr>
          <w:sz w:val="28"/>
          <w:szCs w:val="28"/>
        </w:rPr>
        <w:t>за</w:t>
      </w:r>
      <w:r w:rsidR="00044175">
        <w:rPr>
          <w:sz w:val="28"/>
          <w:szCs w:val="28"/>
        </w:rPr>
        <w:t xml:space="preserve"> </w:t>
      </w:r>
      <w:r w:rsidRPr="00044175">
        <w:rPr>
          <w:sz w:val="28"/>
          <w:szCs w:val="28"/>
        </w:rPr>
        <w:t>2009</w:t>
      </w:r>
      <w:r w:rsidR="00044175">
        <w:rPr>
          <w:sz w:val="28"/>
          <w:szCs w:val="28"/>
        </w:rPr>
        <w:t xml:space="preserve"> </w:t>
      </w:r>
      <w:r w:rsidRPr="00044175">
        <w:rPr>
          <w:sz w:val="28"/>
          <w:szCs w:val="28"/>
        </w:rPr>
        <w:t>год.</w:t>
      </w:r>
    </w:p>
    <w:p w:rsidR="00D2394D" w:rsidRPr="00044175" w:rsidRDefault="00D2394D" w:rsidP="00044175">
      <w:pPr>
        <w:numPr>
          <w:ilvl w:val="0"/>
          <w:numId w:val="17"/>
        </w:numPr>
        <w:shd w:val="clear" w:color="000000" w:fill="auto"/>
        <w:suppressAutoHyphens/>
        <w:spacing w:line="360" w:lineRule="auto"/>
        <w:ind w:left="0" w:firstLine="709"/>
        <w:rPr>
          <w:sz w:val="28"/>
          <w:szCs w:val="28"/>
        </w:rPr>
      </w:pPr>
      <w:r w:rsidRPr="00044175">
        <w:rPr>
          <w:sz w:val="28"/>
          <w:szCs w:val="28"/>
        </w:rPr>
        <w:t>Число человеко-дней</w:t>
      </w:r>
      <w:r w:rsidR="00044175">
        <w:rPr>
          <w:sz w:val="28"/>
          <w:szCs w:val="28"/>
        </w:rPr>
        <w:t xml:space="preserve"> </w:t>
      </w:r>
      <w:r w:rsidRPr="00044175">
        <w:rPr>
          <w:sz w:val="28"/>
          <w:szCs w:val="28"/>
        </w:rPr>
        <w:t>неявок составило</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9861</w:t>
      </w:r>
    </w:p>
    <w:p w:rsidR="00D2394D" w:rsidRPr="00044175" w:rsidRDefault="00D2394D" w:rsidP="00044175">
      <w:pPr>
        <w:shd w:val="clear" w:color="000000" w:fill="auto"/>
        <w:suppressAutoHyphens/>
        <w:spacing w:line="360" w:lineRule="auto"/>
        <w:ind w:firstLine="709"/>
        <w:rPr>
          <w:sz w:val="28"/>
          <w:szCs w:val="28"/>
        </w:rPr>
      </w:pPr>
      <w:r w:rsidRPr="00044175">
        <w:rPr>
          <w:sz w:val="28"/>
          <w:szCs w:val="28"/>
        </w:rPr>
        <w:t>в том числе :</w:t>
      </w:r>
    </w:p>
    <w:p w:rsidR="00044175" w:rsidRDefault="00D2394D" w:rsidP="00044175">
      <w:pPr>
        <w:shd w:val="clear" w:color="000000" w:fill="auto"/>
        <w:suppressAutoHyphens/>
        <w:spacing w:line="360" w:lineRule="auto"/>
        <w:ind w:firstLine="709"/>
        <w:rPr>
          <w:sz w:val="28"/>
          <w:szCs w:val="28"/>
        </w:rPr>
      </w:pPr>
      <w:r w:rsidRPr="00044175">
        <w:rPr>
          <w:sz w:val="28"/>
          <w:szCs w:val="28"/>
        </w:rPr>
        <w:t>ежегодные отпуска</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6238</w:t>
      </w:r>
    </w:p>
    <w:p w:rsidR="00044175" w:rsidRDefault="00D2394D" w:rsidP="00044175">
      <w:pPr>
        <w:shd w:val="clear" w:color="000000" w:fill="auto"/>
        <w:suppressAutoHyphens/>
        <w:spacing w:line="360" w:lineRule="auto"/>
        <w:ind w:firstLine="709"/>
        <w:rPr>
          <w:sz w:val="28"/>
          <w:szCs w:val="28"/>
        </w:rPr>
      </w:pPr>
      <w:r w:rsidRPr="00044175">
        <w:rPr>
          <w:sz w:val="28"/>
          <w:szCs w:val="28"/>
        </w:rPr>
        <w:t>болезни</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3029</w:t>
      </w:r>
    </w:p>
    <w:p w:rsidR="00044175" w:rsidRDefault="00D2394D" w:rsidP="00044175">
      <w:pPr>
        <w:shd w:val="clear" w:color="000000" w:fill="auto"/>
        <w:suppressAutoHyphens/>
        <w:spacing w:line="360" w:lineRule="auto"/>
        <w:ind w:firstLine="709"/>
        <w:rPr>
          <w:sz w:val="28"/>
          <w:szCs w:val="28"/>
        </w:rPr>
      </w:pPr>
      <w:r w:rsidRPr="00044175">
        <w:rPr>
          <w:sz w:val="28"/>
          <w:szCs w:val="28"/>
        </w:rPr>
        <w:t>неявок, разрешенных</w:t>
      </w:r>
      <w:r w:rsidR="00044175">
        <w:rPr>
          <w:sz w:val="28"/>
          <w:szCs w:val="28"/>
        </w:rPr>
        <w:t xml:space="preserve"> </w:t>
      </w:r>
      <w:r w:rsidRPr="00044175">
        <w:rPr>
          <w:sz w:val="28"/>
          <w:szCs w:val="28"/>
        </w:rPr>
        <w:t>администрацией</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531</w:t>
      </w:r>
    </w:p>
    <w:p w:rsidR="00044175" w:rsidRDefault="00D2394D" w:rsidP="00044175">
      <w:pPr>
        <w:shd w:val="clear" w:color="000000" w:fill="auto"/>
        <w:suppressAutoHyphens/>
        <w:spacing w:line="360" w:lineRule="auto"/>
        <w:ind w:firstLine="709"/>
        <w:rPr>
          <w:sz w:val="28"/>
          <w:szCs w:val="28"/>
        </w:rPr>
      </w:pPr>
      <w:r w:rsidRPr="00044175">
        <w:rPr>
          <w:sz w:val="28"/>
          <w:szCs w:val="28"/>
        </w:rPr>
        <w:t>командировочные</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63</w:t>
      </w:r>
    </w:p>
    <w:p w:rsidR="00044175" w:rsidRDefault="00D2394D" w:rsidP="00044175">
      <w:pPr>
        <w:shd w:val="clear" w:color="000000" w:fill="auto"/>
        <w:suppressAutoHyphens/>
        <w:spacing w:line="360" w:lineRule="auto"/>
        <w:ind w:firstLine="709"/>
        <w:rPr>
          <w:sz w:val="28"/>
          <w:szCs w:val="28"/>
        </w:rPr>
      </w:pPr>
      <w:r w:rsidRPr="00044175">
        <w:rPr>
          <w:sz w:val="28"/>
          <w:szCs w:val="28"/>
        </w:rPr>
        <w:t>2.</w:t>
      </w:r>
      <w:r w:rsidR="00044175">
        <w:rPr>
          <w:sz w:val="28"/>
          <w:szCs w:val="28"/>
        </w:rPr>
        <w:t xml:space="preserve"> </w:t>
      </w:r>
      <w:r w:rsidRPr="00044175">
        <w:rPr>
          <w:sz w:val="28"/>
          <w:szCs w:val="28"/>
        </w:rPr>
        <w:t>За отчетный период движение работников составило:</w:t>
      </w:r>
    </w:p>
    <w:p w:rsidR="00044175" w:rsidRDefault="00D2394D" w:rsidP="00044175">
      <w:pPr>
        <w:shd w:val="clear" w:color="000000" w:fill="auto"/>
        <w:suppressAutoHyphens/>
        <w:spacing w:line="360" w:lineRule="auto"/>
        <w:ind w:firstLine="709"/>
        <w:rPr>
          <w:sz w:val="28"/>
          <w:szCs w:val="28"/>
        </w:rPr>
      </w:pPr>
      <w:r w:rsidRPr="00044175">
        <w:rPr>
          <w:sz w:val="28"/>
          <w:szCs w:val="28"/>
        </w:rPr>
        <w:t>принято</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114</w:t>
      </w:r>
      <w:r w:rsidR="00044175">
        <w:rPr>
          <w:sz w:val="28"/>
          <w:szCs w:val="28"/>
        </w:rPr>
        <w:t xml:space="preserve"> </w:t>
      </w:r>
      <w:r w:rsidRPr="00044175">
        <w:rPr>
          <w:sz w:val="28"/>
          <w:szCs w:val="28"/>
        </w:rPr>
        <w:t>человека,</w:t>
      </w:r>
    </w:p>
    <w:p w:rsidR="00044175" w:rsidRDefault="00D2394D" w:rsidP="00044175">
      <w:pPr>
        <w:shd w:val="clear" w:color="000000" w:fill="auto"/>
        <w:suppressAutoHyphens/>
        <w:spacing w:line="360" w:lineRule="auto"/>
        <w:ind w:firstLine="709"/>
        <w:rPr>
          <w:sz w:val="28"/>
          <w:szCs w:val="28"/>
        </w:rPr>
      </w:pPr>
      <w:r w:rsidRPr="00044175">
        <w:rPr>
          <w:sz w:val="28"/>
          <w:szCs w:val="28"/>
        </w:rPr>
        <w:t>уволено</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80</w:t>
      </w:r>
      <w:r w:rsidR="00044175">
        <w:rPr>
          <w:sz w:val="28"/>
          <w:szCs w:val="28"/>
        </w:rPr>
        <w:t xml:space="preserve"> </w:t>
      </w:r>
      <w:r w:rsidRPr="00044175">
        <w:rPr>
          <w:sz w:val="28"/>
          <w:szCs w:val="28"/>
        </w:rPr>
        <w:t>человек,</w:t>
      </w:r>
    </w:p>
    <w:p w:rsidR="00044175" w:rsidRDefault="00D2394D" w:rsidP="00044175">
      <w:pPr>
        <w:shd w:val="clear" w:color="000000" w:fill="auto"/>
        <w:suppressAutoHyphens/>
        <w:spacing w:line="360" w:lineRule="auto"/>
        <w:ind w:firstLine="709"/>
        <w:rPr>
          <w:sz w:val="28"/>
          <w:szCs w:val="28"/>
        </w:rPr>
      </w:pPr>
      <w:r w:rsidRPr="00044175">
        <w:rPr>
          <w:sz w:val="28"/>
          <w:szCs w:val="28"/>
        </w:rPr>
        <w:t>в том числе :</w:t>
      </w:r>
    </w:p>
    <w:p w:rsidR="00044175" w:rsidRDefault="00D2394D" w:rsidP="00044175">
      <w:pPr>
        <w:shd w:val="clear" w:color="000000" w:fill="auto"/>
        <w:suppressAutoHyphens/>
        <w:spacing w:line="360" w:lineRule="auto"/>
        <w:ind w:firstLine="709"/>
        <w:rPr>
          <w:sz w:val="28"/>
          <w:szCs w:val="28"/>
        </w:rPr>
      </w:pPr>
      <w:r w:rsidRPr="00044175">
        <w:rPr>
          <w:sz w:val="28"/>
          <w:szCs w:val="28"/>
        </w:rPr>
        <w:t>по собственному желанию</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73 человека</w:t>
      </w:r>
    </w:p>
    <w:p w:rsidR="00044175" w:rsidRDefault="00D2394D" w:rsidP="00044175">
      <w:pPr>
        <w:shd w:val="clear" w:color="000000" w:fill="auto"/>
        <w:suppressAutoHyphens/>
        <w:spacing w:line="360" w:lineRule="auto"/>
        <w:ind w:firstLine="709"/>
        <w:rPr>
          <w:sz w:val="28"/>
          <w:szCs w:val="28"/>
        </w:rPr>
      </w:pPr>
      <w:r w:rsidRPr="00044175">
        <w:rPr>
          <w:sz w:val="28"/>
          <w:szCs w:val="28"/>
        </w:rPr>
        <w:t>по окончанию срока действия договора</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4 человека</w:t>
      </w:r>
    </w:p>
    <w:p w:rsidR="00044175" w:rsidRDefault="00D2394D" w:rsidP="00044175">
      <w:pPr>
        <w:shd w:val="clear" w:color="000000" w:fill="auto"/>
        <w:suppressAutoHyphens/>
        <w:spacing w:line="360" w:lineRule="auto"/>
        <w:ind w:firstLine="709"/>
        <w:rPr>
          <w:sz w:val="28"/>
          <w:szCs w:val="28"/>
        </w:rPr>
      </w:pPr>
      <w:r w:rsidRPr="00044175">
        <w:rPr>
          <w:sz w:val="28"/>
          <w:szCs w:val="28"/>
        </w:rPr>
        <w:t>нарушение трудовой дисциплины</w:t>
      </w:r>
      <w:r w:rsidR="00044175">
        <w:rPr>
          <w:sz w:val="28"/>
          <w:szCs w:val="28"/>
        </w:rPr>
        <w:t xml:space="preserve"> </w:t>
      </w:r>
      <w:r w:rsidRPr="00044175">
        <w:rPr>
          <w:sz w:val="28"/>
          <w:szCs w:val="28"/>
        </w:rPr>
        <w:t>-</w:t>
      </w:r>
      <w:r w:rsidR="00044175">
        <w:rPr>
          <w:sz w:val="28"/>
          <w:szCs w:val="28"/>
        </w:rPr>
        <w:t xml:space="preserve"> </w:t>
      </w:r>
      <w:r w:rsidRPr="00044175">
        <w:rPr>
          <w:sz w:val="28"/>
          <w:szCs w:val="28"/>
        </w:rPr>
        <w:t>3 человека</w:t>
      </w:r>
    </w:p>
    <w:p w:rsidR="00D2394D" w:rsidRPr="00044175" w:rsidRDefault="00D2394D" w:rsidP="00044175">
      <w:pPr>
        <w:shd w:val="clear" w:color="000000" w:fill="auto"/>
        <w:suppressAutoHyphens/>
        <w:spacing w:line="360" w:lineRule="auto"/>
        <w:ind w:firstLine="709"/>
        <w:rPr>
          <w:sz w:val="28"/>
          <w:szCs w:val="28"/>
        </w:rPr>
      </w:pPr>
      <w:r w:rsidRPr="00044175">
        <w:rPr>
          <w:sz w:val="28"/>
          <w:szCs w:val="28"/>
        </w:rPr>
        <w:t>Текучесть кадров за отчетный период</w:t>
      </w:r>
      <w:r w:rsidR="00044175">
        <w:rPr>
          <w:sz w:val="28"/>
          <w:szCs w:val="28"/>
        </w:rPr>
        <w:t xml:space="preserve"> </w:t>
      </w:r>
      <w:r w:rsidRPr="00044175">
        <w:rPr>
          <w:sz w:val="28"/>
          <w:szCs w:val="28"/>
        </w:rPr>
        <w:t>- 31,3 %,</w:t>
      </w:r>
    </w:p>
    <w:p w:rsidR="00203D5A" w:rsidRPr="00044175" w:rsidRDefault="00203D5A"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настоящее время предприятие занимает одну из ведущих позиций на рынке хлебобулочных изделий. ОАО "Уфимский хлебозавод №7" устойчиво удерживает свои позиции за счет расширения ассортимента, улучшения качества продукции, гибкой ценовой политики. Не смотря на рост цен на хлеб, продукция хлебозавода №7 остается одной из самых недорогих в столице.</w:t>
      </w:r>
    </w:p>
    <w:p w:rsidR="00044175" w:rsidRDefault="00203D5A"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xml:space="preserve">На комбинате работает динамично мыслящая, сплоченная команда, а производимая продукция хорошо известна в городе. Это, прежде всего, хлеб — классические сорта «Рижский» и «Бородинский» и произведенные по оригинальной рецептуре хлеб «Особый» и любимец уфимцев «Уныш”, а также вкусные батоны, булочки и слоеные изделия. Кроме того, комбинат вырабатывает широкий ассортимент кондитерских изделий — торты, пирожные, кексы, мармелад, лукум, зефир, конфеты, пряники, печенье и многое другое. </w:t>
      </w:r>
    </w:p>
    <w:p w:rsidR="00203D5A" w:rsidRPr="00044175" w:rsidRDefault="00203D5A"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Вся продукция изготавливается из натурального сырья, проходит строгий контроль качества и отличается великолепным вкусом.</w:t>
      </w:r>
    </w:p>
    <w:p w:rsidR="00D2394D" w:rsidRPr="00044175" w:rsidRDefault="00D2394D" w:rsidP="00044175">
      <w:pPr>
        <w:pStyle w:val="a3"/>
        <w:shd w:val="clear" w:color="000000" w:fill="auto"/>
        <w:suppressAutoHyphens/>
        <w:spacing w:before="0" w:beforeAutospacing="0" w:after="0" w:afterAutospacing="0" w:line="360" w:lineRule="auto"/>
        <w:ind w:firstLine="709"/>
        <w:jc w:val="both"/>
        <w:rPr>
          <w:sz w:val="28"/>
          <w:szCs w:val="28"/>
        </w:rPr>
      </w:pPr>
    </w:p>
    <w:p w:rsidR="002C64CE" w:rsidRPr="00044175" w:rsidRDefault="00044175"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203D5A" w:rsidRPr="00044175">
        <w:rPr>
          <w:rFonts w:ascii="Times New Roman" w:hAnsi="Times New Roman" w:cs="Times New Roman"/>
          <w:b/>
          <w:sz w:val="28"/>
          <w:szCs w:val="28"/>
        </w:rPr>
        <w:t>2.2 Основные экономические показатели организации, финансовое состояние и платежеспособность предприятия</w:t>
      </w:r>
    </w:p>
    <w:p w:rsidR="002C64CE" w:rsidRPr="00044175" w:rsidRDefault="002C64C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044175" w:rsidRDefault="00203D5A"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чем выше уровень рентабельности, тем эффективнее функционирует предприятие, тем устойчивее его финансовое положение.</w:t>
      </w:r>
    </w:p>
    <w:p w:rsidR="00044175" w:rsidRDefault="00203D5A"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 xml:space="preserve">Основными источникам информации для анализа являются данные аналитического бухгалтерского учета по счетам результатов, </w:t>
      </w:r>
      <w:r w:rsidR="005B39A9" w:rsidRPr="00044175">
        <w:rPr>
          <w:sz w:val="28"/>
          <w:szCs w:val="28"/>
        </w:rPr>
        <w:t>«Отчет о прибылях и убытках» (форма №2) (Приложение 2), а также «Бухгалтерский баланс» (форма №1) (Приложение 1).</w:t>
      </w:r>
    </w:p>
    <w:p w:rsidR="00044175" w:rsidRDefault="00044175" w:rsidP="00044175">
      <w:pPr>
        <w:shd w:val="clear" w:color="000000" w:fill="auto"/>
        <w:suppressAutoHyphens/>
        <w:overflowPunct w:val="0"/>
        <w:autoSpaceDE w:val="0"/>
        <w:autoSpaceDN w:val="0"/>
        <w:adjustRightInd w:val="0"/>
        <w:spacing w:line="360" w:lineRule="auto"/>
        <w:ind w:firstLine="709"/>
        <w:jc w:val="right"/>
        <w:textAlignment w:val="baseline"/>
        <w:rPr>
          <w:sz w:val="28"/>
          <w:szCs w:val="28"/>
          <w:lang w:val="uk-UA"/>
        </w:rPr>
      </w:pPr>
    </w:p>
    <w:p w:rsidR="00044175" w:rsidRPr="00044175" w:rsidRDefault="00266989" w:rsidP="00044175">
      <w:pPr>
        <w:shd w:val="clear" w:color="000000" w:fill="auto"/>
        <w:overflowPunct w:val="0"/>
        <w:autoSpaceDE w:val="0"/>
        <w:autoSpaceDN w:val="0"/>
        <w:adjustRightInd w:val="0"/>
        <w:spacing w:line="360" w:lineRule="auto"/>
        <w:jc w:val="center"/>
        <w:textAlignment w:val="baseline"/>
        <w:rPr>
          <w:b/>
          <w:sz w:val="28"/>
          <w:szCs w:val="28"/>
        </w:rPr>
      </w:pPr>
      <w:r w:rsidRPr="00044175">
        <w:rPr>
          <w:b/>
          <w:sz w:val="28"/>
          <w:szCs w:val="28"/>
        </w:rPr>
        <w:t xml:space="preserve">Таблица </w:t>
      </w:r>
      <w:r w:rsidR="00D2394D" w:rsidRPr="00044175">
        <w:rPr>
          <w:b/>
          <w:sz w:val="28"/>
          <w:szCs w:val="28"/>
        </w:rPr>
        <w:t>6</w:t>
      </w:r>
      <w:r w:rsidR="00044175" w:rsidRPr="00044175">
        <w:rPr>
          <w:b/>
          <w:sz w:val="28"/>
          <w:szCs w:val="28"/>
          <w:lang w:val="uk-UA"/>
        </w:rPr>
        <w:t xml:space="preserve">. </w:t>
      </w:r>
      <w:r w:rsidR="00A06CB5" w:rsidRPr="00044175">
        <w:rPr>
          <w:b/>
          <w:sz w:val="28"/>
          <w:szCs w:val="28"/>
        </w:rPr>
        <w:t>Основные экономические показатели деятельности</w:t>
      </w:r>
    </w:p>
    <w:p w:rsidR="001F18B1" w:rsidRPr="00044175" w:rsidRDefault="00A06CB5" w:rsidP="00044175">
      <w:pPr>
        <w:shd w:val="clear" w:color="000000" w:fill="auto"/>
        <w:overflowPunct w:val="0"/>
        <w:autoSpaceDE w:val="0"/>
        <w:autoSpaceDN w:val="0"/>
        <w:adjustRightInd w:val="0"/>
        <w:spacing w:line="360" w:lineRule="auto"/>
        <w:jc w:val="center"/>
        <w:textAlignment w:val="baseline"/>
        <w:rPr>
          <w:b/>
          <w:sz w:val="28"/>
          <w:szCs w:val="28"/>
        </w:rPr>
      </w:pPr>
      <w:r w:rsidRPr="00044175">
        <w:rPr>
          <w:b/>
          <w:sz w:val="28"/>
          <w:szCs w:val="28"/>
        </w:rPr>
        <w:t>ОАО "Уфимский</w:t>
      </w:r>
      <w:r w:rsidR="004A0D13" w:rsidRPr="00044175">
        <w:rPr>
          <w:b/>
          <w:sz w:val="28"/>
          <w:szCs w:val="28"/>
        </w:rPr>
        <w:t xml:space="preserve"> х</w:t>
      </w:r>
      <w:r w:rsidRPr="00044175">
        <w:rPr>
          <w:b/>
          <w:sz w:val="28"/>
          <w:szCs w:val="28"/>
        </w:rPr>
        <w:t>лебозавод</w:t>
      </w:r>
      <w:r w:rsidR="00044175" w:rsidRPr="00044175">
        <w:rPr>
          <w:b/>
          <w:sz w:val="28"/>
          <w:szCs w:val="28"/>
        </w:rPr>
        <w:t xml:space="preserve"> </w:t>
      </w:r>
      <w:r w:rsidRPr="00044175">
        <w:rPr>
          <w:b/>
          <w:sz w:val="28"/>
          <w:szCs w:val="28"/>
        </w:rPr>
        <w:t>№7"</w:t>
      </w:r>
      <w:r w:rsidR="001F18B1" w:rsidRPr="00044175">
        <w:rPr>
          <w:b/>
          <w:sz w:val="28"/>
          <w:szCs w:val="28"/>
        </w:rPr>
        <w:t xml:space="preserve"> </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2"/>
        <w:gridCol w:w="1137"/>
        <w:gridCol w:w="1112"/>
        <w:gridCol w:w="1690"/>
        <w:gridCol w:w="1690"/>
      </w:tblGrid>
      <w:tr w:rsidR="004A0D13" w:rsidRPr="00D52F18" w:rsidTr="00D52F18">
        <w:trPr>
          <w:trHeight w:val="1022"/>
          <w:jc w:val="center"/>
        </w:trPr>
        <w:tc>
          <w:tcPr>
            <w:tcW w:w="3412" w:type="dxa"/>
            <w:shd w:val="clear" w:color="auto" w:fill="auto"/>
            <w:vAlign w:val="center"/>
          </w:tcPr>
          <w:p w:rsidR="00044175" w:rsidRPr="00D52F18" w:rsidRDefault="00044175" w:rsidP="00D52F18">
            <w:pPr>
              <w:shd w:val="clear" w:color="000000" w:fill="auto"/>
              <w:suppressAutoHyphens/>
              <w:spacing w:line="360" w:lineRule="auto"/>
              <w:rPr>
                <w:sz w:val="20"/>
              </w:rPr>
            </w:pPr>
          </w:p>
          <w:p w:rsidR="004A0D13" w:rsidRPr="00D52F18" w:rsidRDefault="004A0D13" w:rsidP="00D52F18">
            <w:pPr>
              <w:shd w:val="clear" w:color="000000" w:fill="auto"/>
              <w:suppressAutoHyphens/>
              <w:spacing w:line="360" w:lineRule="auto"/>
              <w:rPr>
                <w:sz w:val="20"/>
              </w:rPr>
            </w:pPr>
            <w:r w:rsidRPr="00D52F18">
              <w:rPr>
                <w:sz w:val="20"/>
              </w:rPr>
              <w:t>Показатели</w:t>
            </w:r>
          </w:p>
        </w:tc>
        <w:tc>
          <w:tcPr>
            <w:tcW w:w="1137"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Ед.</w:t>
            </w:r>
          </w:p>
          <w:p w:rsidR="004A0D13" w:rsidRPr="00D52F18" w:rsidRDefault="004A0D13" w:rsidP="00D52F18">
            <w:pPr>
              <w:shd w:val="clear" w:color="000000" w:fill="auto"/>
              <w:suppressAutoHyphens/>
              <w:spacing w:line="360" w:lineRule="auto"/>
              <w:rPr>
                <w:sz w:val="20"/>
              </w:rPr>
            </w:pPr>
            <w:r w:rsidRPr="00D52F18">
              <w:rPr>
                <w:sz w:val="20"/>
              </w:rPr>
              <w:t>Изм</w:t>
            </w:r>
          </w:p>
        </w:tc>
        <w:tc>
          <w:tcPr>
            <w:tcW w:w="1112" w:type="dxa"/>
            <w:shd w:val="clear" w:color="auto" w:fill="auto"/>
            <w:vAlign w:val="center"/>
          </w:tcPr>
          <w:p w:rsidR="004A0D13" w:rsidRPr="00D52F18" w:rsidRDefault="004A0D13" w:rsidP="00D52F18">
            <w:pPr>
              <w:shd w:val="clear" w:color="000000" w:fill="auto"/>
              <w:suppressAutoHyphens/>
              <w:spacing w:line="360" w:lineRule="auto"/>
              <w:rPr>
                <w:sz w:val="20"/>
              </w:rPr>
            </w:pPr>
          </w:p>
          <w:p w:rsidR="004A0D13" w:rsidRPr="00D52F18" w:rsidRDefault="004A0D13" w:rsidP="00D52F18">
            <w:pPr>
              <w:shd w:val="clear" w:color="000000" w:fill="auto"/>
              <w:suppressAutoHyphens/>
              <w:spacing w:line="360" w:lineRule="auto"/>
              <w:rPr>
                <w:sz w:val="20"/>
              </w:rPr>
            </w:pPr>
            <w:r w:rsidRPr="00D52F18">
              <w:rPr>
                <w:sz w:val="20"/>
              </w:rPr>
              <w:t>2008г.</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p>
          <w:p w:rsidR="004A0D13" w:rsidRPr="00D52F18" w:rsidRDefault="004A0D13" w:rsidP="00D52F18">
            <w:pPr>
              <w:shd w:val="clear" w:color="000000" w:fill="auto"/>
              <w:suppressAutoHyphens/>
              <w:spacing w:line="360" w:lineRule="auto"/>
              <w:rPr>
                <w:sz w:val="20"/>
              </w:rPr>
            </w:pPr>
            <w:r w:rsidRPr="00D52F18">
              <w:rPr>
                <w:sz w:val="20"/>
              </w:rPr>
              <w:t>2009г.</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Темп</w:t>
            </w:r>
          </w:p>
          <w:p w:rsidR="004A0D13" w:rsidRPr="00D52F18" w:rsidRDefault="004A0D13" w:rsidP="00D52F18">
            <w:pPr>
              <w:shd w:val="clear" w:color="000000" w:fill="auto"/>
              <w:suppressAutoHyphens/>
              <w:spacing w:line="360" w:lineRule="auto"/>
              <w:rPr>
                <w:sz w:val="20"/>
              </w:rPr>
            </w:pPr>
            <w:r w:rsidRPr="00D52F18">
              <w:rPr>
                <w:sz w:val="20"/>
              </w:rPr>
              <w:t>роста , %</w:t>
            </w:r>
          </w:p>
        </w:tc>
      </w:tr>
      <w:tr w:rsidR="004A0D13" w:rsidRPr="00D52F18" w:rsidTr="00D52F18">
        <w:trPr>
          <w:trHeight w:val="527"/>
          <w:jc w:val="center"/>
        </w:trPr>
        <w:tc>
          <w:tcPr>
            <w:tcW w:w="34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Объем</w:t>
            </w:r>
            <w:r w:rsidR="00044175" w:rsidRPr="00D52F18">
              <w:rPr>
                <w:sz w:val="20"/>
              </w:rPr>
              <w:t xml:space="preserve"> </w:t>
            </w:r>
            <w:r w:rsidRPr="00D52F18">
              <w:rPr>
                <w:sz w:val="20"/>
              </w:rPr>
              <w:t>выработанной товарной продукции</w:t>
            </w:r>
          </w:p>
        </w:tc>
        <w:tc>
          <w:tcPr>
            <w:tcW w:w="1137"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т.р.</w:t>
            </w:r>
          </w:p>
        </w:tc>
        <w:tc>
          <w:tcPr>
            <w:tcW w:w="11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186043</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202679</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109</w:t>
            </w:r>
          </w:p>
        </w:tc>
      </w:tr>
      <w:tr w:rsidR="004A0D13" w:rsidRPr="00D52F18" w:rsidTr="00D52F18">
        <w:trPr>
          <w:trHeight w:val="1005"/>
          <w:jc w:val="center"/>
        </w:trPr>
        <w:tc>
          <w:tcPr>
            <w:tcW w:w="34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Выпуск продукции</w:t>
            </w:r>
            <w:r w:rsidR="00044175" w:rsidRPr="00D52F18">
              <w:rPr>
                <w:sz w:val="20"/>
              </w:rPr>
              <w:t xml:space="preserve"> </w:t>
            </w:r>
            <w:r w:rsidRPr="00D52F18">
              <w:rPr>
                <w:sz w:val="20"/>
              </w:rPr>
              <w:t>в натуральном выражении</w:t>
            </w:r>
            <w:r w:rsidR="00044175" w:rsidRPr="00D52F18">
              <w:rPr>
                <w:sz w:val="20"/>
              </w:rPr>
              <w:t xml:space="preserve"> </w:t>
            </w:r>
          </w:p>
        </w:tc>
        <w:tc>
          <w:tcPr>
            <w:tcW w:w="1137"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тн.</w:t>
            </w:r>
          </w:p>
        </w:tc>
        <w:tc>
          <w:tcPr>
            <w:tcW w:w="11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8608,4</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8026,0</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93</w:t>
            </w:r>
          </w:p>
        </w:tc>
      </w:tr>
      <w:tr w:rsidR="004A0D13" w:rsidRPr="00D52F18" w:rsidTr="00D52F18">
        <w:trPr>
          <w:trHeight w:val="1022"/>
          <w:jc w:val="center"/>
        </w:trPr>
        <w:tc>
          <w:tcPr>
            <w:tcW w:w="34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Среднесуточная выработка</w:t>
            </w:r>
            <w:r w:rsidR="00044175" w:rsidRPr="00D52F18">
              <w:rPr>
                <w:sz w:val="20"/>
              </w:rPr>
              <w:t xml:space="preserve"> </w:t>
            </w:r>
            <w:r w:rsidRPr="00D52F18">
              <w:rPr>
                <w:sz w:val="20"/>
              </w:rPr>
              <w:t>хлебобулочных</w:t>
            </w:r>
            <w:r w:rsidR="00044175" w:rsidRPr="00D52F18">
              <w:rPr>
                <w:sz w:val="20"/>
              </w:rPr>
              <w:t xml:space="preserve"> </w:t>
            </w:r>
            <w:r w:rsidRPr="00D52F18">
              <w:rPr>
                <w:sz w:val="20"/>
              </w:rPr>
              <w:t xml:space="preserve">изделий </w:t>
            </w:r>
          </w:p>
        </w:tc>
        <w:tc>
          <w:tcPr>
            <w:tcW w:w="1137"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тн.</w:t>
            </w:r>
          </w:p>
        </w:tc>
        <w:tc>
          <w:tcPr>
            <w:tcW w:w="11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23,52</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21,99</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93</w:t>
            </w:r>
          </w:p>
        </w:tc>
      </w:tr>
      <w:tr w:rsidR="004A0D13" w:rsidRPr="00D52F18" w:rsidTr="00D52F18">
        <w:trPr>
          <w:trHeight w:val="758"/>
          <w:jc w:val="center"/>
        </w:trPr>
        <w:tc>
          <w:tcPr>
            <w:tcW w:w="3412" w:type="dxa"/>
            <w:shd w:val="clear" w:color="auto" w:fill="auto"/>
            <w:vAlign w:val="center"/>
          </w:tcPr>
          <w:p w:rsidR="004A0D13" w:rsidRPr="00D52F18" w:rsidRDefault="00044175" w:rsidP="00D52F18">
            <w:pPr>
              <w:shd w:val="clear" w:color="000000" w:fill="auto"/>
              <w:suppressAutoHyphens/>
              <w:spacing w:line="360" w:lineRule="auto"/>
              <w:rPr>
                <w:sz w:val="20"/>
              </w:rPr>
            </w:pPr>
            <w:r w:rsidRPr="00D52F18">
              <w:rPr>
                <w:sz w:val="20"/>
              </w:rPr>
              <w:t xml:space="preserve"> </w:t>
            </w:r>
            <w:r w:rsidR="004A0D13" w:rsidRPr="00D52F18">
              <w:rPr>
                <w:sz w:val="20"/>
              </w:rPr>
              <w:t>Среднесписочная численность</w:t>
            </w:r>
          </w:p>
        </w:tc>
        <w:tc>
          <w:tcPr>
            <w:tcW w:w="1137"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чел.</w:t>
            </w:r>
          </w:p>
        </w:tc>
        <w:tc>
          <w:tcPr>
            <w:tcW w:w="11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218</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243</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111</w:t>
            </w:r>
          </w:p>
        </w:tc>
      </w:tr>
      <w:tr w:rsidR="004A0D13" w:rsidRPr="00D52F18" w:rsidTr="00D52F18">
        <w:trPr>
          <w:trHeight w:val="610"/>
          <w:jc w:val="center"/>
        </w:trPr>
        <w:tc>
          <w:tcPr>
            <w:tcW w:w="34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Производительность труда</w:t>
            </w:r>
          </w:p>
        </w:tc>
        <w:tc>
          <w:tcPr>
            <w:tcW w:w="1137"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т.р./чел.</w:t>
            </w:r>
          </w:p>
        </w:tc>
        <w:tc>
          <w:tcPr>
            <w:tcW w:w="1112"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853,41</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834,07</w:t>
            </w:r>
          </w:p>
        </w:tc>
        <w:tc>
          <w:tcPr>
            <w:tcW w:w="1690" w:type="dxa"/>
            <w:shd w:val="clear" w:color="auto" w:fill="auto"/>
            <w:vAlign w:val="center"/>
          </w:tcPr>
          <w:p w:rsidR="004A0D13" w:rsidRPr="00D52F18" w:rsidRDefault="004A0D13" w:rsidP="00D52F18">
            <w:pPr>
              <w:shd w:val="clear" w:color="000000" w:fill="auto"/>
              <w:suppressAutoHyphens/>
              <w:spacing w:line="360" w:lineRule="auto"/>
              <w:rPr>
                <w:sz w:val="20"/>
              </w:rPr>
            </w:pPr>
            <w:r w:rsidRPr="00D52F18">
              <w:rPr>
                <w:sz w:val="20"/>
              </w:rPr>
              <w:t>98</w:t>
            </w:r>
          </w:p>
        </w:tc>
      </w:tr>
    </w:tbl>
    <w:p w:rsidR="00044175" w:rsidRDefault="00044175"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lang w:val="uk-UA"/>
        </w:rPr>
      </w:pPr>
    </w:p>
    <w:p w:rsidR="00A06CB5" w:rsidRPr="00044175" w:rsidRDefault="00A06CB5"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 xml:space="preserve">Далее в таблице </w:t>
      </w:r>
      <w:r w:rsidR="00D2394D" w:rsidRPr="00044175">
        <w:rPr>
          <w:sz w:val="28"/>
          <w:szCs w:val="28"/>
        </w:rPr>
        <w:t>7</w:t>
      </w:r>
      <w:r w:rsidRPr="00044175">
        <w:rPr>
          <w:sz w:val="28"/>
          <w:szCs w:val="28"/>
        </w:rPr>
        <w:t xml:space="preserve"> представлены показателями, характеризующие финансовую устойчивость организации.</w:t>
      </w:r>
    </w:p>
    <w:p w:rsidR="00044175" w:rsidRDefault="00044175" w:rsidP="00044175">
      <w:pPr>
        <w:shd w:val="clear" w:color="000000" w:fill="auto"/>
        <w:suppressAutoHyphens/>
        <w:overflowPunct w:val="0"/>
        <w:autoSpaceDE w:val="0"/>
        <w:autoSpaceDN w:val="0"/>
        <w:adjustRightInd w:val="0"/>
        <w:spacing w:line="360" w:lineRule="auto"/>
        <w:ind w:firstLine="709"/>
        <w:jc w:val="right"/>
        <w:textAlignment w:val="baseline"/>
        <w:rPr>
          <w:snapToGrid w:val="0"/>
          <w:sz w:val="28"/>
          <w:szCs w:val="28"/>
          <w:lang w:val="uk-UA"/>
        </w:rPr>
      </w:pPr>
    </w:p>
    <w:p w:rsidR="009B7205" w:rsidRPr="00044175" w:rsidRDefault="00044175" w:rsidP="00044175">
      <w:pPr>
        <w:shd w:val="clear" w:color="000000" w:fill="auto"/>
        <w:overflowPunct w:val="0"/>
        <w:autoSpaceDE w:val="0"/>
        <w:autoSpaceDN w:val="0"/>
        <w:adjustRightInd w:val="0"/>
        <w:spacing w:line="360" w:lineRule="auto"/>
        <w:jc w:val="center"/>
        <w:textAlignment w:val="baseline"/>
        <w:rPr>
          <w:b/>
          <w:sz w:val="28"/>
          <w:szCs w:val="28"/>
        </w:rPr>
      </w:pPr>
      <w:r>
        <w:rPr>
          <w:snapToGrid w:val="0"/>
          <w:sz w:val="28"/>
          <w:szCs w:val="28"/>
          <w:lang w:val="uk-UA"/>
        </w:rPr>
        <w:br w:type="page"/>
      </w:r>
      <w:r w:rsidR="00266989" w:rsidRPr="00044175">
        <w:rPr>
          <w:b/>
          <w:snapToGrid w:val="0"/>
          <w:sz w:val="28"/>
          <w:szCs w:val="28"/>
        </w:rPr>
        <w:t xml:space="preserve">Таблица </w:t>
      </w:r>
      <w:r w:rsidR="00D2394D" w:rsidRPr="00044175">
        <w:rPr>
          <w:b/>
          <w:snapToGrid w:val="0"/>
          <w:sz w:val="28"/>
          <w:szCs w:val="28"/>
        </w:rPr>
        <w:t>7</w:t>
      </w:r>
      <w:r w:rsidRPr="00044175">
        <w:rPr>
          <w:b/>
          <w:snapToGrid w:val="0"/>
          <w:sz w:val="28"/>
          <w:szCs w:val="28"/>
          <w:lang w:val="uk-UA"/>
        </w:rPr>
        <w:t xml:space="preserve">. </w:t>
      </w:r>
      <w:r w:rsidR="009B7205" w:rsidRPr="00044175">
        <w:rPr>
          <w:b/>
          <w:sz w:val="28"/>
          <w:szCs w:val="28"/>
        </w:rPr>
        <w:t>Показатели финансового состояния</w:t>
      </w:r>
      <w:r w:rsidRPr="00044175">
        <w:rPr>
          <w:b/>
          <w:sz w:val="28"/>
          <w:szCs w:val="28"/>
        </w:rPr>
        <w:t xml:space="preserve"> </w:t>
      </w:r>
      <w:r w:rsidR="009B7205" w:rsidRPr="00044175">
        <w:rPr>
          <w:b/>
          <w:sz w:val="28"/>
          <w:szCs w:val="28"/>
        </w:rPr>
        <w:t>(тыс.руб.)</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1552"/>
        <w:gridCol w:w="1303"/>
        <w:gridCol w:w="1276"/>
      </w:tblGrid>
      <w:tr w:rsidR="009B7205" w:rsidRPr="00D52F18" w:rsidTr="00D52F18">
        <w:trPr>
          <w:trHeight w:val="184"/>
          <w:jc w:val="center"/>
        </w:trPr>
        <w:tc>
          <w:tcPr>
            <w:tcW w:w="4478" w:type="dxa"/>
            <w:shd w:val="clear" w:color="auto" w:fill="auto"/>
            <w:vAlign w:val="center"/>
          </w:tcPr>
          <w:p w:rsidR="00044175" w:rsidRPr="00D52F18" w:rsidRDefault="00044175" w:rsidP="00D52F18">
            <w:pPr>
              <w:shd w:val="clear" w:color="000000" w:fill="auto"/>
              <w:suppressAutoHyphens/>
              <w:spacing w:line="360" w:lineRule="auto"/>
              <w:rPr>
                <w:b/>
                <w:sz w:val="20"/>
              </w:rPr>
            </w:pPr>
          </w:p>
          <w:p w:rsidR="009B7205" w:rsidRPr="00D52F18" w:rsidRDefault="009B7205" w:rsidP="00D52F18">
            <w:pPr>
              <w:shd w:val="clear" w:color="000000" w:fill="auto"/>
              <w:suppressAutoHyphens/>
              <w:spacing w:line="360" w:lineRule="auto"/>
              <w:rPr>
                <w:sz w:val="20"/>
              </w:rPr>
            </w:pPr>
            <w:r w:rsidRPr="00D52F18">
              <w:rPr>
                <w:sz w:val="20"/>
              </w:rPr>
              <w:t>Статьи</w:t>
            </w:r>
            <w:r w:rsidR="00044175" w:rsidRPr="00D52F18">
              <w:rPr>
                <w:sz w:val="20"/>
              </w:rPr>
              <w:t xml:space="preserve"> </w:t>
            </w:r>
            <w:r w:rsidRPr="00D52F18">
              <w:rPr>
                <w:sz w:val="20"/>
              </w:rPr>
              <w:t>баланса</w:t>
            </w:r>
          </w:p>
        </w:tc>
        <w:tc>
          <w:tcPr>
            <w:tcW w:w="1552"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Норматив</w:t>
            </w:r>
          </w:p>
        </w:tc>
        <w:tc>
          <w:tcPr>
            <w:tcW w:w="1303"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2008г.</w:t>
            </w:r>
          </w:p>
        </w:tc>
        <w:tc>
          <w:tcPr>
            <w:tcW w:w="1276"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2009г.</w:t>
            </w:r>
          </w:p>
        </w:tc>
      </w:tr>
      <w:tr w:rsidR="009B7205" w:rsidRPr="00D52F18" w:rsidTr="00D52F18">
        <w:trPr>
          <w:trHeight w:val="659"/>
          <w:jc w:val="center"/>
        </w:trPr>
        <w:tc>
          <w:tcPr>
            <w:tcW w:w="4478"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 xml:space="preserve"> СОС – Собственные оборотные средства (без учета долгосрочных и краткосрочных пассивов)(490-190)</w:t>
            </w:r>
          </w:p>
        </w:tc>
        <w:tc>
          <w:tcPr>
            <w:tcW w:w="1552"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&gt; 0</w:t>
            </w:r>
          </w:p>
        </w:tc>
        <w:tc>
          <w:tcPr>
            <w:tcW w:w="1303"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6375</w:t>
            </w:r>
          </w:p>
        </w:tc>
        <w:tc>
          <w:tcPr>
            <w:tcW w:w="1276"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1246</w:t>
            </w:r>
          </w:p>
        </w:tc>
      </w:tr>
      <w:tr w:rsidR="009B7205" w:rsidRPr="00D52F18" w:rsidTr="00D52F18">
        <w:trPr>
          <w:trHeight w:val="353"/>
          <w:jc w:val="center"/>
        </w:trPr>
        <w:tc>
          <w:tcPr>
            <w:tcW w:w="4478" w:type="dxa"/>
            <w:shd w:val="clear" w:color="auto" w:fill="auto"/>
            <w:vAlign w:val="center"/>
          </w:tcPr>
          <w:p w:rsidR="009B7205" w:rsidRPr="00D52F18" w:rsidRDefault="009B7205"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 xml:space="preserve">СОС1 – Собственные оборотные средства (с учетом долгосрочных пассивов) (СОС + 590+610) </w:t>
            </w:r>
          </w:p>
        </w:tc>
        <w:tc>
          <w:tcPr>
            <w:tcW w:w="1552"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b/>
                <w:sz w:val="20"/>
              </w:rPr>
              <w:t xml:space="preserve">&gt; </w:t>
            </w:r>
            <w:r w:rsidRPr="00D52F18">
              <w:rPr>
                <w:sz w:val="20"/>
              </w:rPr>
              <w:t>0</w:t>
            </w:r>
          </w:p>
        </w:tc>
        <w:tc>
          <w:tcPr>
            <w:tcW w:w="1303"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6594</w:t>
            </w:r>
          </w:p>
        </w:tc>
        <w:tc>
          <w:tcPr>
            <w:tcW w:w="1276"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1463</w:t>
            </w:r>
          </w:p>
        </w:tc>
      </w:tr>
      <w:tr w:rsidR="009B7205" w:rsidRPr="00D52F18" w:rsidTr="00D52F18">
        <w:trPr>
          <w:trHeight w:val="429"/>
          <w:jc w:val="center"/>
        </w:trPr>
        <w:tc>
          <w:tcPr>
            <w:tcW w:w="4478"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 xml:space="preserve">СОС2- Собственные оборотные средства(с учетом долгосрочных и краткосрочных пассивов) (СОС1+620+630) </w:t>
            </w:r>
          </w:p>
        </w:tc>
        <w:tc>
          <w:tcPr>
            <w:tcW w:w="1552"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b/>
                <w:sz w:val="20"/>
              </w:rPr>
              <w:t xml:space="preserve">&gt; </w:t>
            </w:r>
            <w:r w:rsidRPr="00D52F18">
              <w:rPr>
                <w:sz w:val="20"/>
              </w:rPr>
              <w:t>0</w:t>
            </w:r>
          </w:p>
        </w:tc>
        <w:tc>
          <w:tcPr>
            <w:tcW w:w="1303"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29210</w:t>
            </w:r>
          </w:p>
        </w:tc>
        <w:tc>
          <w:tcPr>
            <w:tcW w:w="1276"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30634</w:t>
            </w:r>
          </w:p>
        </w:tc>
      </w:tr>
      <w:tr w:rsidR="009B7205" w:rsidRPr="00D52F18" w:rsidTr="00D52F18">
        <w:trPr>
          <w:trHeight w:val="429"/>
          <w:jc w:val="center"/>
        </w:trPr>
        <w:tc>
          <w:tcPr>
            <w:tcW w:w="4478"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ЗИЗ – Запасы и затраты</w:t>
            </w:r>
          </w:p>
          <w:p w:rsidR="009B7205" w:rsidRPr="00D52F18" w:rsidRDefault="009B7205" w:rsidP="00D52F18">
            <w:pPr>
              <w:shd w:val="clear" w:color="000000" w:fill="auto"/>
              <w:suppressAutoHyphens/>
              <w:spacing w:line="360" w:lineRule="auto"/>
              <w:rPr>
                <w:sz w:val="20"/>
              </w:rPr>
            </w:pPr>
            <w:r w:rsidRPr="00D52F18">
              <w:rPr>
                <w:sz w:val="20"/>
              </w:rPr>
              <w:t>(210 + 220)</w:t>
            </w:r>
          </w:p>
        </w:tc>
        <w:tc>
          <w:tcPr>
            <w:tcW w:w="1552" w:type="dxa"/>
            <w:shd w:val="clear" w:color="auto" w:fill="auto"/>
            <w:vAlign w:val="center"/>
          </w:tcPr>
          <w:p w:rsidR="009B7205" w:rsidRPr="00D52F18" w:rsidRDefault="009B7205" w:rsidP="00D52F18">
            <w:pPr>
              <w:shd w:val="clear" w:color="000000" w:fill="auto"/>
              <w:suppressAutoHyphens/>
              <w:spacing w:line="360" w:lineRule="auto"/>
              <w:rPr>
                <w:b/>
                <w:sz w:val="20"/>
              </w:rPr>
            </w:pPr>
            <w:r w:rsidRPr="00D52F18">
              <w:rPr>
                <w:b/>
                <w:sz w:val="20"/>
              </w:rPr>
              <w:t xml:space="preserve">&gt; </w:t>
            </w:r>
            <w:r w:rsidRPr="00D52F18">
              <w:rPr>
                <w:sz w:val="20"/>
              </w:rPr>
              <w:t>0</w:t>
            </w:r>
          </w:p>
        </w:tc>
        <w:tc>
          <w:tcPr>
            <w:tcW w:w="1303"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7176</w:t>
            </w:r>
          </w:p>
        </w:tc>
        <w:tc>
          <w:tcPr>
            <w:tcW w:w="1276"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7119</w:t>
            </w:r>
          </w:p>
        </w:tc>
      </w:tr>
      <w:tr w:rsidR="009B7205" w:rsidRPr="00D52F18" w:rsidTr="00D52F18">
        <w:trPr>
          <w:trHeight w:val="429"/>
          <w:jc w:val="center"/>
        </w:trPr>
        <w:tc>
          <w:tcPr>
            <w:tcW w:w="4478"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Ф.1 – Финансовый показатель</w:t>
            </w:r>
          </w:p>
          <w:p w:rsidR="009B7205" w:rsidRPr="00D52F18" w:rsidRDefault="009B7205" w:rsidP="00D52F18">
            <w:pPr>
              <w:shd w:val="clear" w:color="000000" w:fill="auto"/>
              <w:suppressAutoHyphens/>
              <w:spacing w:line="360" w:lineRule="auto"/>
              <w:rPr>
                <w:sz w:val="20"/>
              </w:rPr>
            </w:pPr>
            <w:r w:rsidRPr="00D52F18">
              <w:rPr>
                <w:sz w:val="20"/>
              </w:rPr>
              <w:t>(СОС -</w:t>
            </w:r>
            <w:r w:rsidR="00044175" w:rsidRPr="00D52F18">
              <w:rPr>
                <w:sz w:val="20"/>
              </w:rPr>
              <w:t xml:space="preserve"> </w:t>
            </w:r>
            <w:r w:rsidRPr="00D52F18">
              <w:rPr>
                <w:sz w:val="20"/>
              </w:rPr>
              <w:t>ЗИЗ)</w:t>
            </w:r>
          </w:p>
        </w:tc>
        <w:tc>
          <w:tcPr>
            <w:tcW w:w="1552" w:type="dxa"/>
            <w:shd w:val="clear" w:color="auto" w:fill="auto"/>
            <w:vAlign w:val="center"/>
          </w:tcPr>
          <w:p w:rsidR="009B7205" w:rsidRPr="00D52F18" w:rsidRDefault="009B7205" w:rsidP="00D52F18">
            <w:pPr>
              <w:shd w:val="clear" w:color="000000" w:fill="auto"/>
              <w:suppressAutoHyphens/>
              <w:spacing w:line="360" w:lineRule="auto"/>
              <w:rPr>
                <w:b/>
                <w:sz w:val="20"/>
              </w:rPr>
            </w:pPr>
            <w:r w:rsidRPr="00D52F18">
              <w:rPr>
                <w:b/>
                <w:sz w:val="20"/>
              </w:rPr>
              <w:t xml:space="preserve">&gt; </w:t>
            </w:r>
            <w:r w:rsidRPr="00D52F18">
              <w:rPr>
                <w:sz w:val="20"/>
              </w:rPr>
              <w:t>0</w:t>
            </w:r>
          </w:p>
        </w:tc>
        <w:tc>
          <w:tcPr>
            <w:tcW w:w="1303"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-801</w:t>
            </w:r>
          </w:p>
        </w:tc>
        <w:tc>
          <w:tcPr>
            <w:tcW w:w="1276"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-5873</w:t>
            </w:r>
          </w:p>
        </w:tc>
      </w:tr>
      <w:tr w:rsidR="009B7205" w:rsidRPr="00D52F18" w:rsidTr="00D52F18">
        <w:trPr>
          <w:trHeight w:val="429"/>
          <w:jc w:val="center"/>
        </w:trPr>
        <w:tc>
          <w:tcPr>
            <w:tcW w:w="4478"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 xml:space="preserve"> Ф.2 – Финансовый показатель</w:t>
            </w:r>
          </w:p>
          <w:p w:rsidR="009B7205" w:rsidRPr="00D52F18" w:rsidRDefault="009B7205" w:rsidP="00D52F18">
            <w:pPr>
              <w:shd w:val="clear" w:color="000000" w:fill="auto"/>
              <w:suppressAutoHyphens/>
              <w:spacing w:line="360" w:lineRule="auto"/>
              <w:rPr>
                <w:sz w:val="20"/>
              </w:rPr>
            </w:pPr>
            <w:r w:rsidRPr="00D52F18">
              <w:rPr>
                <w:sz w:val="20"/>
              </w:rPr>
              <w:t>(СОС1 – ЗИЗ)</w:t>
            </w:r>
          </w:p>
        </w:tc>
        <w:tc>
          <w:tcPr>
            <w:tcW w:w="1552" w:type="dxa"/>
            <w:shd w:val="clear" w:color="auto" w:fill="auto"/>
            <w:vAlign w:val="center"/>
          </w:tcPr>
          <w:p w:rsidR="009B7205" w:rsidRPr="00D52F18" w:rsidRDefault="009B7205" w:rsidP="00D52F18">
            <w:pPr>
              <w:shd w:val="clear" w:color="000000" w:fill="auto"/>
              <w:suppressAutoHyphens/>
              <w:spacing w:line="360" w:lineRule="auto"/>
              <w:rPr>
                <w:b/>
                <w:sz w:val="20"/>
              </w:rPr>
            </w:pPr>
            <w:r w:rsidRPr="00D52F18">
              <w:rPr>
                <w:b/>
                <w:sz w:val="20"/>
              </w:rPr>
              <w:t xml:space="preserve">&gt; </w:t>
            </w:r>
            <w:r w:rsidRPr="00D52F18">
              <w:rPr>
                <w:sz w:val="20"/>
              </w:rPr>
              <w:t>0</w:t>
            </w:r>
          </w:p>
        </w:tc>
        <w:tc>
          <w:tcPr>
            <w:tcW w:w="1303" w:type="dxa"/>
            <w:shd w:val="clear" w:color="auto" w:fill="auto"/>
            <w:vAlign w:val="center"/>
          </w:tcPr>
          <w:p w:rsidR="009B7205" w:rsidRPr="00D52F18" w:rsidRDefault="009B7205" w:rsidP="00D52F18">
            <w:pPr>
              <w:shd w:val="clear" w:color="000000" w:fill="auto"/>
              <w:suppressAutoHyphens/>
              <w:spacing w:line="360" w:lineRule="auto"/>
              <w:rPr>
                <w:bCs/>
                <w:sz w:val="20"/>
              </w:rPr>
            </w:pPr>
            <w:r w:rsidRPr="00D52F18">
              <w:rPr>
                <w:bCs/>
                <w:sz w:val="20"/>
              </w:rPr>
              <w:t>-582</w:t>
            </w:r>
          </w:p>
        </w:tc>
        <w:tc>
          <w:tcPr>
            <w:tcW w:w="1276" w:type="dxa"/>
            <w:shd w:val="clear" w:color="auto" w:fill="auto"/>
            <w:vAlign w:val="center"/>
          </w:tcPr>
          <w:p w:rsidR="009B7205" w:rsidRPr="00D52F18" w:rsidRDefault="009B7205" w:rsidP="00D52F18">
            <w:pPr>
              <w:shd w:val="clear" w:color="000000" w:fill="auto"/>
              <w:suppressAutoHyphens/>
              <w:spacing w:line="360" w:lineRule="auto"/>
              <w:rPr>
                <w:bCs/>
                <w:sz w:val="20"/>
              </w:rPr>
            </w:pPr>
            <w:r w:rsidRPr="00D52F18">
              <w:rPr>
                <w:bCs/>
                <w:sz w:val="20"/>
              </w:rPr>
              <w:t>-5656</w:t>
            </w:r>
          </w:p>
        </w:tc>
      </w:tr>
      <w:tr w:rsidR="009B7205" w:rsidRPr="00D52F18" w:rsidTr="00D52F18">
        <w:trPr>
          <w:trHeight w:val="429"/>
          <w:jc w:val="center"/>
        </w:trPr>
        <w:tc>
          <w:tcPr>
            <w:tcW w:w="4478" w:type="dxa"/>
            <w:shd w:val="clear" w:color="auto" w:fill="auto"/>
            <w:vAlign w:val="center"/>
          </w:tcPr>
          <w:p w:rsidR="00044175" w:rsidRPr="00D52F18" w:rsidRDefault="009B7205" w:rsidP="00D52F18">
            <w:pPr>
              <w:shd w:val="clear" w:color="000000" w:fill="auto"/>
              <w:suppressAutoHyphens/>
              <w:spacing w:line="360" w:lineRule="auto"/>
              <w:rPr>
                <w:sz w:val="20"/>
              </w:rPr>
            </w:pPr>
            <w:r w:rsidRPr="00D52F18">
              <w:rPr>
                <w:sz w:val="20"/>
              </w:rPr>
              <w:t xml:space="preserve"> Ф.3 – Финансовый показатель</w:t>
            </w:r>
          </w:p>
          <w:p w:rsidR="009B7205" w:rsidRPr="00D52F18" w:rsidRDefault="009B7205" w:rsidP="00D52F18">
            <w:pPr>
              <w:shd w:val="clear" w:color="000000" w:fill="auto"/>
              <w:suppressAutoHyphens/>
              <w:spacing w:line="360" w:lineRule="auto"/>
              <w:rPr>
                <w:sz w:val="20"/>
              </w:rPr>
            </w:pPr>
            <w:r w:rsidRPr="00D52F18">
              <w:rPr>
                <w:sz w:val="20"/>
              </w:rPr>
              <w:t>(СОС2-ЗИЗ)</w:t>
            </w:r>
          </w:p>
        </w:tc>
        <w:tc>
          <w:tcPr>
            <w:tcW w:w="1552" w:type="dxa"/>
            <w:shd w:val="clear" w:color="auto" w:fill="auto"/>
            <w:vAlign w:val="center"/>
          </w:tcPr>
          <w:p w:rsidR="009B7205" w:rsidRPr="00D52F18" w:rsidRDefault="009B7205" w:rsidP="00D52F18">
            <w:pPr>
              <w:shd w:val="clear" w:color="000000" w:fill="auto"/>
              <w:suppressAutoHyphens/>
              <w:spacing w:line="360" w:lineRule="auto"/>
              <w:rPr>
                <w:b/>
                <w:sz w:val="20"/>
              </w:rPr>
            </w:pPr>
            <w:r w:rsidRPr="00D52F18">
              <w:rPr>
                <w:b/>
                <w:sz w:val="20"/>
              </w:rPr>
              <w:t xml:space="preserve">&gt; </w:t>
            </w:r>
            <w:r w:rsidRPr="00D52F18">
              <w:rPr>
                <w:sz w:val="20"/>
              </w:rPr>
              <w:t>0</w:t>
            </w:r>
          </w:p>
        </w:tc>
        <w:tc>
          <w:tcPr>
            <w:tcW w:w="1303" w:type="dxa"/>
            <w:shd w:val="clear" w:color="auto" w:fill="auto"/>
            <w:vAlign w:val="center"/>
          </w:tcPr>
          <w:p w:rsidR="009B7205" w:rsidRPr="00D52F18" w:rsidRDefault="009B7205" w:rsidP="00D52F18">
            <w:pPr>
              <w:shd w:val="clear" w:color="000000" w:fill="auto"/>
              <w:suppressAutoHyphens/>
              <w:spacing w:line="360" w:lineRule="auto"/>
              <w:rPr>
                <w:bCs/>
                <w:sz w:val="20"/>
              </w:rPr>
            </w:pPr>
            <w:r w:rsidRPr="00D52F18">
              <w:rPr>
                <w:bCs/>
                <w:sz w:val="20"/>
              </w:rPr>
              <w:t>22034</w:t>
            </w:r>
          </w:p>
        </w:tc>
        <w:tc>
          <w:tcPr>
            <w:tcW w:w="1276" w:type="dxa"/>
            <w:shd w:val="clear" w:color="auto" w:fill="auto"/>
            <w:vAlign w:val="center"/>
          </w:tcPr>
          <w:p w:rsidR="009B7205" w:rsidRPr="00D52F18" w:rsidRDefault="009B7205" w:rsidP="00D52F18">
            <w:pPr>
              <w:shd w:val="clear" w:color="000000" w:fill="auto"/>
              <w:suppressAutoHyphens/>
              <w:spacing w:line="360" w:lineRule="auto"/>
              <w:rPr>
                <w:bCs/>
                <w:sz w:val="20"/>
              </w:rPr>
            </w:pPr>
            <w:r w:rsidRPr="00D52F18">
              <w:rPr>
                <w:bCs/>
                <w:sz w:val="20"/>
              </w:rPr>
              <w:t>23515</w:t>
            </w:r>
          </w:p>
        </w:tc>
      </w:tr>
    </w:tbl>
    <w:p w:rsidR="00044175" w:rsidRDefault="00044175" w:rsidP="00044175">
      <w:pPr>
        <w:shd w:val="clear" w:color="000000" w:fill="auto"/>
        <w:suppressAutoHyphens/>
        <w:spacing w:line="360" w:lineRule="auto"/>
        <w:ind w:firstLine="709"/>
        <w:jc w:val="right"/>
        <w:rPr>
          <w:snapToGrid w:val="0"/>
          <w:sz w:val="28"/>
          <w:szCs w:val="28"/>
        </w:rPr>
      </w:pPr>
    </w:p>
    <w:p w:rsidR="00044175" w:rsidRDefault="009B7205" w:rsidP="00044175">
      <w:pPr>
        <w:shd w:val="clear" w:color="000000" w:fill="auto"/>
        <w:suppressAutoHyphens/>
        <w:spacing w:line="360" w:lineRule="auto"/>
        <w:ind w:firstLine="709"/>
        <w:jc w:val="both"/>
        <w:rPr>
          <w:sz w:val="28"/>
          <w:szCs w:val="28"/>
        </w:rPr>
      </w:pPr>
      <w:r w:rsidRPr="00044175">
        <w:rPr>
          <w:sz w:val="28"/>
          <w:szCs w:val="28"/>
        </w:rPr>
        <w:t>Из анализа финансовых показателей видно, что пополнение запасов идет за счет средств, образующихся в результате замедления погашения кредиторской задолженности.</w:t>
      </w:r>
    </w:p>
    <w:p w:rsidR="00A06CB5" w:rsidRPr="00044175" w:rsidRDefault="00A06CB5"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 xml:space="preserve">Следующим этапом анализа будет анализ ликвидности </w:t>
      </w:r>
      <w:r w:rsidR="00825D11" w:rsidRPr="00044175">
        <w:rPr>
          <w:sz w:val="28"/>
          <w:szCs w:val="28"/>
        </w:rPr>
        <w:t>ОАО «Уфимского хлебзавода№7»</w:t>
      </w:r>
      <w:r w:rsidRPr="00044175">
        <w:rPr>
          <w:sz w:val="28"/>
          <w:szCs w:val="28"/>
        </w:rPr>
        <w:t>.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A06CB5" w:rsidRPr="00044175" w:rsidRDefault="00A06CB5"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Анализ ликвидности баланса заключается в сравнении средств по активу, сгруппированных по степени их ликвидности и расположенные в порядке снижения ликвидности, с обязательствами по пассиву, сгруппированными по срокам их погашения и расположенными в порядке возрастания сроков.</w:t>
      </w:r>
    </w:p>
    <w:p w:rsidR="00A06CB5" w:rsidRPr="00044175" w:rsidRDefault="00A06CB5" w:rsidP="00044175">
      <w:pPr>
        <w:numPr>
          <w:ilvl w:val="12"/>
          <w:numId w:val="0"/>
        </w:num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В зависимости от степени ликвидности активы предприятия делятся на следующие группы:</w:t>
      </w:r>
    </w:p>
    <w:p w:rsidR="00A06CB5" w:rsidRPr="00044175" w:rsidRDefault="00A06CB5" w:rsidP="00044175">
      <w:pPr>
        <w:numPr>
          <w:ilvl w:val="0"/>
          <w:numId w:val="1"/>
        </w:numPr>
        <w:shd w:val="clear" w:color="000000" w:fill="auto"/>
        <w:suppressAutoHyphens/>
        <w:overflowPunct w:val="0"/>
        <w:autoSpaceDE w:val="0"/>
        <w:autoSpaceDN w:val="0"/>
        <w:adjustRightInd w:val="0"/>
        <w:spacing w:line="360" w:lineRule="auto"/>
        <w:ind w:left="0" w:firstLine="709"/>
        <w:jc w:val="both"/>
        <w:textAlignment w:val="baseline"/>
        <w:rPr>
          <w:sz w:val="28"/>
          <w:szCs w:val="28"/>
        </w:rPr>
      </w:pPr>
      <w:r w:rsidRPr="00044175">
        <w:rPr>
          <w:sz w:val="28"/>
          <w:szCs w:val="28"/>
        </w:rPr>
        <w:t>наиболее ликвидные активы (А1) - к ним относятся денежные средства предприятия и краткосрочные финансовые вложения (ценные бумаги);</w:t>
      </w:r>
    </w:p>
    <w:p w:rsidR="00A06CB5" w:rsidRPr="00044175" w:rsidRDefault="00A06CB5" w:rsidP="00044175">
      <w:pPr>
        <w:numPr>
          <w:ilvl w:val="0"/>
          <w:numId w:val="2"/>
        </w:numPr>
        <w:shd w:val="clear" w:color="000000" w:fill="auto"/>
        <w:suppressAutoHyphens/>
        <w:overflowPunct w:val="0"/>
        <w:autoSpaceDE w:val="0"/>
        <w:autoSpaceDN w:val="0"/>
        <w:adjustRightInd w:val="0"/>
        <w:spacing w:line="360" w:lineRule="auto"/>
        <w:ind w:left="0" w:firstLine="709"/>
        <w:jc w:val="both"/>
        <w:textAlignment w:val="baseline"/>
        <w:rPr>
          <w:sz w:val="28"/>
          <w:szCs w:val="28"/>
        </w:rPr>
      </w:pPr>
      <w:r w:rsidRPr="00044175">
        <w:rPr>
          <w:sz w:val="28"/>
          <w:szCs w:val="28"/>
        </w:rPr>
        <w:t>быстро реализуемые активы (А2) - дебиторская задолженность, платежи по которой ожидаются в течение 12 месяцев после отчетной даты;</w:t>
      </w:r>
    </w:p>
    <w:p w:rsidR="00A06CB5" w:rsidRPr="00044175" w:rsidRDefault="00A06CB5" w:rsidP="00044175">
      <w:pPr>
        <w:numPr>
          <w:ilvl w:val="0"/>
          <w:numId w:val="3"/>
        </w:numPr>
        <w:shd w:val="clear" w:color="000000" w:fill="auto"/>
        <w:suppressAutoHyphens/>
        <w:overflowPunct w:val="0"/>
        <w:autoSpaceDE w:val="0"/>
        <w:autoSpaceDN w:val="0"/>
        <w:adjustRightInd w:val="0"/>
        <w:spacing w:line="360" w:lineRule="auto"/>
        <w:ind w:left="0" w:firstLine="709"/>
        <w:jc w:val="both"/>
        <w:textAlignment w:val="baseline"/>
        <w:rPr>
          <w:sz w:val="28"/>
          <w:szCs w:val="28"/>
        </w:rPr>
      </w:pPr>
      <w:r w:rsidRPr="00044175">
        <w:rPr>
          <w:sz w:val="28"/>
          <w:szCs w:val="28"/>
        </w:rPr>
        <w:t>медленно реализуемые активы (А3) - запасы, НДС, дебиторская задолженность, платежи по которой ожидаются более чем через 12 месяцев после отчетной даты и прочие оборотные активы;</w:t>
      </w:r>
    </w:p>
    <w:p w:rsidR="00A06CB5" w:rsidRPr="00044175" w:rsidRDefault="00A06CB5" w:rsidP="00044175">
      <w:pPr>
        <w:numPr>
          <w:ilvl w:val="0"/>
          <w:numId w:val="4"/>
        </w:numPr>
        <w:shd w:val="clear" w:color="000000" w:fill="auto"/>
        <w:suppressAutoHyphens/>
        <w:overflowPunct w:val="0"/>
        <w:autoSpaceDE w:val="0"/>
        <w:autoSpaceDN w:val="0"/>
        <w:adjustRightInd w:val="0"/>
        <w:spacing w:line="360" w:lineRule="auto"/>
        <w:ind w:left="0" w:firstLine="709"/>
        <w:jc w:val="both"/>
        <w:textAlignment w:val="baseline"/>
        <w:rPr>
          <w:sz w:val="28"/>
          <w:szCs w:val="28"/>
        </w:rPr>
      </w:pPr>
      <w:r w:rsidRPr="00044175">
        <w:rPr>
          <w:sz w:val="28"/>
          <w:szCs w:val="28"/>
        </w:rPr>
        <w:t>трудно реализуемые активы (А4) - внеоборотные активы.</w:t>
      </w:r>
    </w:p>
    <w:p w:rsidR="00A06CB5" w:rsidRPr="00044175" w:rsidRDefault="00A06CB5" w:rsidP="00044175">
      <w:pPr>
        <w:numPr>
          <w:ilvl w:val="12"/>
          <w:numId w:val="0"/>
        </w:num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Пассив баланса группируется по степени срочности оплаты:</w:t>
      </w:r>
    </w:p>
    <w:p w:rsidR="00A06CB5" w:rsidRPr="00044175" w:rsidRDefault="00A06CB5" w:rsidP="00044175">
      <w:pPr>
        <w:numPr>
          <w:ilvl w:val="0"/>
          <w:numId w:val="5"/>
        </w:numPr>
        <w:shd w:val="clear" w:color="000000" w:fill="auto"/>
        <w:suppressAutoHyphens/>
        <w:overflowPunct w:val="0"/>
        <w:autoSpaceDE w:val="0"/>
        <w:autoSpaceDN w:val="0"/>
        <w:adjustRightInd w:val="0"/>
        <w:spacing w:line="360" w:lineRule="auto"/>
        <w:ind w:left="0" w:firstLine="709"/>
        <w:jc w:val="both"/>
        <w:textAlignment w:val="baseline"/>
        <w:rPr>
          <w:sz w:val="28"/>
          <w:szCs w:val="28"/>
        </w:rPr>
      </w:pPr>
      <w:r w:rsidRPr="00044175">
        <w:rPr>
          <w:sz w:val="28"/>
          <w:szCs w:val="28"/>
        </w:rPr>
        <w:t>наиболее срочные обязательства (П1) - к ним относится кредиторская задолженность;</w:t>
      </w:r>
    </w:p>
    <w:p w:rsidR="00A06CB5" w:rsidRPr="00044175" w:rsidRDefault="00A06CB5" w:rsidP="00044175">
      <w:pPr>
        <w:numPr>
          <w:ilvl w:val="0"/>
          <w:numId w:val="6"/>
        </w:numPr>
        <w:shd w:val="clear" w:color="000000" w:fill="auto"/>
        <w:suppressAutoHyphens/>
        <w:overflowPunct w:val="0"/>
        <w:autoSpaceDE w:val="0"/>
        <w:autoSpaceDN w:val="0"/>
        <w:adjustRightInd w:val="0"/>
        <w:spacing w:line="360" w:lineRule="auto"/>
        <w:ind w:left="0" w:firstLine="709"/>
        <w:jc w:val="both"/>
        <w:textAlignment w:val="baseline"/>
        <w:rPr>
          <w:sz w:val="28"/>
          <w:szCs w:val="28"/>
        </w:rPr>
      </w:pPr>
      <w:r w:rsidRPr="00044175">
        <w:rPr>
          <w:sz w:val="28"/>
          <w:szCs w:val="28"/>
        </w:rPr>
        <w:t>краткосрочные пассивы (П2) - это краткосрочные заемные средства и прочие краткосрочные пассивы;</w:t>
      </w:r>
    </w:p>
    <w:p w:rsidR="00A06CB5" w:rsidRPr="00044175" w:rsidRDefault="00A06CB5" w:rsidP="00044175">
      <w:pPr>
        <w:numPr>
          <w:ilvl w:val="0"/>
          <w:numId w:val="7"/>
        </w:numPr>
        <w:shd w:val="clear" w:color="000000" w:fill="auto"/>
        <w:suppressAutoHyphens/>
        <w:overflowPunct w:val="0"/>
        <w:autoSpaceDE w:val="0"/>
        <w:autoSpaceDN w:val="0"/>
        <w:adjustRightInd w:val="0"/>
        <w:spacing w:line="360" w:lineRule="auto"/>
        <w:ind w:left="0" w:firstLine="709"/>
        <w:jc w:val="both"/>
        <w:textAlignment w:val="baseline"/>
        <w:rPr>
          <w:sz w:val="28"/>
          <w:szCs w:val="28"/>
        </w:rPr>
      </w:pPr>
      <w:r w:rsidRPr="00044175">
        <w:rPr>
          <w:sz w:val="28"/>
          <w:szCs w:val="28"/>
        </w:rPr>
        <w:t>долгосрочные пассивы (П3) - долгосрочные кредиты и заемные средства, а также доходы будущих периодов, фонды потребления, резервы предстоящих платежей;</w:t>
      </w:r>
    </w:p>
    <w:p w:rsidR="00A06CB5" w:rsidRPr="00044175" w:rsidRDefault="00A06CB5" w:rsidP="00044175">
      <w:pPr>
        <w:numPr>
          <w:ilvl w:val="0"/>
          <w:numId w:val="8"/>
        </w:numPr>
        <w:shd w:val="clear" w:color="000000" w:fill="auto"/>
        <w:suppressAutoHyphens/>
        <w:overflowPunct w:val="0"/>
        <w:autoSpaceDE w:val="0"/>
        <w:autoSpaceDN w:val="0"/>
        <w:adjustRightInd w:val="0"/>
        <w:spacing w:line="360" w:lineRule="auto"/>
        <w:ind w:left="0" w:firstLine="709"/>
        <w:jc w:val="both"/>
        <w:textAlignment w:val="baseline"/>
        <w:rPr>
          <w:sz w:val="28"/>
          <w:szCs w:val="28"/>
        </w:rPr>
      </w:pPr>
      <w:r w:rsidRPr="00044175">
        <w:rPr>
          <w:sz w:val="28"/>
          <w:szCs w:val="28"/>
        </w:rPr>
        <w:t>постоянные пассивы (П4) - это статьи 4 раздела баланса «Капитал и резервы». Если у предприятия есть убытки, то они вычитаются.</w:t>
      </w:r>
    </w:p>
    <w:p w:rsidR="00A06CB5" w:rsidRPr="00044175" w:rsidRDefault="00A06CB5" w:rsidP="00044175">
      <w:pPr>
        <w:shd w:val="clear" w:color="000000" w:fill="auto"/>
        <w:suppressAutoHyphens/>
        <w:spacing w:line="360" w:lineRule="auto"/>
        <w:ind w:firstLine="709"/>
        <w:jc w:val="both"/>
        <w:rPr>
          <w:sz w:val="28"/>
          <w:szCs w:val="28"/>
        </w:rPr>
      </w:pPr>
      <w:r w:rsidRPr="00044175">
        <w:rPr>
          <w:sz w:val="28"/>
          <w:szCs w:val="28"/>
        </w:rPr>
        <w:t>Баланс считается абсолютно ликвидным, если соблюдается следующее соотношение:</w:t>
      </w:r>
      <w:r w:rsidR="005B39A9" w:rsidRPr="00044175">
        <w:rPr>
          <w:sz w:val="28"/>
          <w:szCs w:val="28"/>
        </w:rPr>
        <w:t xml:space="preserve"> </w:t>
      </w:r>
      <w:r w:rsidRPr="00044175">
        <w:rPr>
          <w:sz w:val="28"/>
          <w:szCs w:val="28"/>
        </w:rPr>
        <w:t xml:space="preserve">А1 </w:t>
      </w:r>
      <w:r w:rsidRPr="00044175">
        <w:rPr>
          <w:sz w:val="28"/>
          <w:szCs w:val="28"/>
          <w:lang w:val="en-US"/>
        </w:rPr>
        <w:sym w:font="Symbol" w:char="F0B3"/>
      </w:r>
      <w:r w:rsidRPr="00044175">
        <w:rPr>
          <w:sz w:val="28"/>
          <w:szCs w:val="28"/>
        </w:rPr>
        <w:t xml:space="preserve"> П1 А2 </w:t>
      </w:r>
      <w:r w:rsidRPr="00044175">
        <w:rPr>
          <w:sz w:val="28"/>
          <w:szCs w:val="28"/>
          <w:lang w:val="en-US"/>
        </w:rPr>
        <w:sym w:font="Symbol" w:char="F0B3"/>
      </w:r>
      <w:r w:rsidRPr="00044175">
        <w:rPr>
          <w:sz w:val="28"/>
          <w:szCs w:val="28"/>
        </w:rPr>
        <w:t xml:space="preserve"> П2 А3 </w:t>
      </w:r>
      <w:r w:rsidRPr="00044175">
        <w:rPr>
          <w:sz w:val="28"/>
          <w:szCs w:val="28"/>
          <w:lang w:val="en-US"/>
        </w:rPr>
        <w:sym w:font="Symbol" w:char="F0B3"/>
      </w:r>
      <w:r w:rsidRPr="00044175">
        <w:rPr>
          <w:sz w:val="28"/>
          <w:szCs w:val="28"/>
        </w:rPr>
        <w:t xml:space="preserve"> П3 А4 </w:t>
      </w:r>
      <w:r w:rsidRPr="00044175">
        <w:rPr>
          <w:sz w:val="28"/>
          <w:szCs w:val="28"/>
          <w:lang w:val="en-US"/>
        </w:rPr>
        <w:sym w:font="Symbol" w:char="F0A3"/>
      </w:r>
      <w:r w:rsidRPr="00044175">
        <w:rPr>
          <w:sz w:val="28"/>
          <w:szCs w:val="28"/>
        </w:rPr>
        <w:t xml:space="preserve"> П4</w:t>
      </w:r>
      <w:r w:rsidR="005B39A9" w:rsidRPr="00044175">
        <w:rPr>
          <w:sz w:val="28"/>
          <w:szCs w:val="28"/>
        </w:rPr>
        <w:t xml:space="preserve">. Рассмотрим в таблице </w:t>
      </w:r>
      <w:r w:rsidR="00D2394D" w:rsidRPr="00044175">
        <w:rPr>
          <w:sz w:val="28"/>
          <w:szCs w:val="28"/>
        </w:rPr>
        <w:t>8</w:t>
      </w:r>
      <w:r w:rsidR="005B39A9" w:rsidRPr="00044175">
        <w:rPr>
          <w:sz w:val="28"/>
          <w:szCs w:val="28"/>
        </w:rPr>
        <w:t xml:space="preserve"> анализ ликвидности баланса.</w:t>
      </w:r>
    </w:p>
    <w:p w:rsidR="00044175" w:rsidRDefault="00044175" w:rsidP="00044175">
      <w:pPr>
        <w:shd w:val="clear" w:color="000000" w:fill="auto"/>
        <w:suppressAutoHyphens/>
        <w:overflowPunct w:val="0"/>
        <w:autoSpaceDE w:val="0"/>
        <w:autoSpaceDN w:val="0"/>
        <w:adjustRightInd w:val="0"/>
        <w:spacing w:line="360" w:lineRule="auto"/>
        <w:ind w:firstLine="709"/>
        <w:jc w:val="right"/>
        <w:textAlignment w:val="baseline"/>
        <w:rPr>
          <w:sz w:val="28"/>
          <w:szCs w:val="28"/>
          <w:lang w:val="uk-UA"/>
        </w:rPr>
      </w:pPr>
    </w:p>
    <w:p w:rsidR="009B7205" w:rsidRPr="00044175" w:rsidRDefault="009B7205" w:rsidP="00044175">
      <w:pPr>
        <w:shd w:val="clear" w:color="000000" w:fill="auto"/>
        <w:overflowPunct w:val="0"/>
        <w:autoSpaceDE w:val="0"/>
        <w:autoSpaceDN w:val="0"/>
        <w:adjustRightInd w:val="0"/>
        <w:spacing w:line="360" w:lineRule="auto"/>
        <w:jc w:val="center"/>
        <w:textAlignment w:val="baseline"/>
        <w:rPr>
          <w:b/>
          <w:sz w:val="28"/>
          <w:szCs w:val="28"/>
        </w:rPr>
      </w:pPr>
      <w:r w:rsidRPr="00044175">
        <w:rPr>
          <w:b/>
          <w:sz w:val="28"/>
          <w:szCs w:val="28"/>
        </w:rPr>
        <w:t xml:space="preserve">Таблица </w:t>
      </w:r>
      <w:r w:rsidR="00D2394D" w:rsidRPr="00044175">
        <w:rPr>
          <w:b/>
          <w:sz w:val="28"/>
          <w:szCs w:val="28"/>
        </w:rPr>
        <w:t>8</w:t>
      </w:r>
      <w:r w:rsidR="00044175" w:rsidRPr="00044175">
        <w:rPr>
          <w:b/>
          <w:sz w:val="28"/>
          <w:szCs w:val="28"/>
          <w:lang w:val="uk-UA"/>
        </w:rPr>
        <w:t xml:space="preserve">. </w:t>
      </w:r>
      <w:r w:rsidRPr="00044175">
        <w:rPr>
          <w:b/>
          <w:sz w:val="28"/>
          <w:szCs w:val="28"/>
        </w:rPr>
        <w:t xml:space="preserve">Анализ ликвидности баланса </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1363"/>
        <w:gridCol w:w="1909"/>
        <w:gridCol w:w="1189"/>
      </w:tblGrid>
      <w:tr w:rsidR="009B7205" w:rsidRPr="00D52F18" w:rsidTr="00D52F18">
        <w:trPr>
          <w:trHeight w:val="805"/>
          <w:jc w:val="center"/>
        </w:trPr>
        <w:tc>
          <w:tcPr>
            <w:tcW w:w="4482" w:type="dxa"/>
            <w:shd w:val="clear" w:color="auto" w:fill="auto"/>
            <w:vAlign w:val="center"/>
          </w:tcPr>
          <w:p w:rsidR="00044175" w:rsidRPr="00D52F18" w:rsidRDefault="00044175" w:rsidP="00D52F18">
            <w:pPr>
              <w:shd w:val="clear" w:color="000000" w:fill="auto"/>
              <w:suppressAutoHyphens/>
              <w:spacing w:line="360" w:lineRule="auto"/>
              <w:rPr>
                <w:b/>
                <w:sz w:val="20"/>
              </w:rPr>
            </w:pPr>
          </w:p>
          <w:p w:rsidR="009B7205" w:rsidRPr="00D52F18" w:rsidRDefault="009B7205" w:rsidP="00D52F18">
            <w:pPr>
              <w:shd w:val="clear" w:color="000000" w:fill="auto"/>
              <w:suppressAutoHyphens/>
              <w:spacing w:line="360" w:lineRule="auto"/>
              <w:rPr>
                <w:sz w:val="20"/>
              </w:rPr>
            </w:pPr>
            <w:r w:rsidRPr="00D52F18">
              <w:rPr>
                <w:sz w:val="20"/>
              </w:rPr>
              <w:t>Статьи</w:t>
            </w:r>
            <w:r w:rsidR="00044175" w:rsidRPr="00D52F18">
              <w:rPr>
                <w:sz w:val="20"/>
              </w:rPr>
              <w:t xml:space="preserve"> </w:t>
            </w:r>
            <w:r w:rsidRPr="00D52F18">
              <w:rPr>
                <w:sz w:val="20"/>
              </w:rPr>
              <w:t>баланса</w:t>
            </w:r>
          </w:p>
        </w:tc>
        <w:tc>
          <w:tcPr>
            <w:tcW w:w="1363"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Норматив</w:t>
            </w:r>
          </w:p>
        </w:tc>
        <w:tc>
          <w:tcPr>
            <w:tcW w:w="1909" w:type="dxa"/>
            <w:shd w:val="clear" w:color="auto" w:fill="auto"/>
            <w:vAlign w:val="center"/>
          </w:tcPr>
          <w:p w:rsidR="009B7205" w:rsidRPr="00D52F18" w:rsidRDefault="009B7205" w:rsidP="00D52F18">
            <w:pPr>
              <w:shd w:val="clear" w:color="000000" w:fill="auto"/>
              <w:suppressAutoHyphens/>
              <w:spacing w:line="360" w:lineRule="auto"/>
              <w:rPr>
                <w:b/>
                <w:sz w:val="20"/>
              </w:rPr>
            </w:pPr>
          </w:p>
          <w:p w:rsidR="009B7205" w:rsidRPr="00D52F18" w:rsidRDefault="009B7205" w:rsidP="00D52F18">
            <w:pPr>
              <w:shd w:val="clear" w:color="000000" w:fill="auto"/>
              <w:suppressAutoHyphens/>
              <w:spacing w:line="360" w:lineRule="auto"/>
              <w:rPr>
                <w:sz w:val="20"/>
              </w:rPr>
            </w:pPr>
            <w:r w:rsidRPr="00D52F18">
              <w:rPr>
                <w:sz w:val="20"/>
              </w:rPr>
              <w:t>2008год.</w:t>
            </w:r>
          </w:p>
        </w:tc>
        <w:tc>
          <w:tcPr>
            <w:tcW w:w="1189"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2009г.</w:t>
            </w:r>
          </w:p>
          <w:p w:rsidR="009B7205" w:rsidRPr="00D52F18" w:rsidRDefault="009B7205" w:rsidP="00D52F18">
            <w:pPr>
              <w:shd w:val="clear" w:color="000000" w:fill="auto"/>
              <w:suppressAutoHyphens/>
              <w:spacing w:line="360" w:lineRule="auto"/>
              <w:rPr>
                <w:sz w:val="20"/>
              </w:rPr>
            </w:pPr>
          </w:p>
        </w:tc>
      </w:tr>
      <w:tr w:rsidR="008B7F44" w:rsidRPr="00D52F18" w:rsidTr="00D52F18">
        <w:trPr>
          <w:trHeight w:val="370"/>
          <w:jc w:val="center"/>
        </w:trPr>
        <w:tc>
          <w:tcPr>
            <w:tcW w:w="4482" w:type="dxa"/>
            <w:shd w:val="clear" w:color="auto" w:fill="auto"/>
            <w:vAlign w:val="center"/>
          </w:tcPr>
          <w:p w:rsidR="008B7F44" w:rsidRPr="00D52F18" w:rsidRDefault="008B7F44" w:rsidP="00D52F18">
            <w:pPr>
              <w:shd w:val="clear" w:color="000000" w:fill="auto"/>
              <w:suppressAutoHyphens/>
              <w:spacing w:line="360" w:lineRule="auto"/>
              <w:rPr>
                <w:sz w:val="20"/>
              </w:rPr>
            </w:pPr>
            <w:r w:rsidRPr="00D52F18">
              <w:rPr>
                <w:sz w:val="20"/>
              </w:rPr>
              <w:t>1</w:t>
            </w:r>
          </w:p>
        </w:tc>
        <w:tc>
          <w:tcPr>
            <w:tcW w:w="1363" w:type="dxa"/>
            <w:shd w:val="clear" w:color="auto" w:fill="auto"/>
            <w:vAlign w:val="center"/>
          </w:tcPr>
          <w:p w:rsidR="008B7F44" w:rsidRPr="00D52F18" w:rsidRDefault="008B7F44" w:rsidP="00D52F18">
            <w:pPr>
              <w:shd w:val="clear" w:color="000000" w:fill="auto"/>
              <w:suppressAutoHyphens/>
              <w:spacing w:line="360" w:lineRule="auto"/>
              <w:rPr>
                <w:sz w:val="20"/>
              </w:rPr>
            </w:pPr>
            <w:r w:rsidRPr="00D52F18">
              <w:rPr>
                <w:sz w:val="20"/>
              </w:rPr>
              <w:t>2</w:t>
            </w:r>
          </w:p>
        </w:tc>
        <w:tc>
          <w:tcPr>
            <w:tcW w:w="1909" w:type="dxa"/>
            <w:shd w:val="clear" w:color="auto" w:fill="auto"/>
            <w:vAlign w:val="center"/>
          </w:tcPr>
          <w:p w:rsidR="008B7F44" w:rsidRPr="00D52F18" w:rsidRDefault="008B7F44" w:rsidP="00D52F18">
            <w:pPr>
              <w:shd w:val="clear" w:color="000000" w:fill="auto"/>
              <w:suppressAutoHyphens/>
              <w:spacing w:line="360" w:lineRule="auto"/>
              <w:rPr>
                <w:sz w:val="20"/>
              </w:rPr>
            </w:pPr>
            <w:r w:rsidRPr="00D52F18">
              <w:rPr>
                <w:sz w:val="20"/>
              </w:rPr>
              <w:t>3</w:t>
            </w:r>
          </w:p>
        </w:tc>
        <w:tc>
          <w:tcPr>
            <w:tcW w:w="1189" w:type="dxa"/>
            <w:shd w:val="clear" w:color="auto" w:fill="auto"/>
            <w:vAlign w:val="center"/>
          </w:tcPr>
          <w:p w:rsidR="008B7F44" w:rsidRPr="00D52F18" w:rsidRDefault="008B7F44" w:rsidP="00D52F18">
            <w:pPr>
              <w:shd w:val="clear" w:color="000000" w:fill="auto"/>
              <w:suppressAutoHyphens/>
              <w:spacing w:line="360" w:lineRule="auto"/>
              <w:rPr>
                <w:sz w:val="20"/>
              </w:rPr>
            </w:pPr>
            <w:r w:rsidRPr="00D52F18">
              <w:rPr>
                <w:sz w:val="20"/>
              </w:rPr>
              <w:t>4</w:t>
            </w:r>
          </w:p>
        </w:tc>
      </w:tr>
      <w:tr w:rsidR="009B7205" w:rsidRPr="00D52F18" w:rsidTr="00D52F18">
        <w:trPr>
          <w:trHeight w:val="654"/>
          <w:jc w:val="center"/>
        </w:trPr>
        <w:tc>
          <w:tcPr>
            <w:tcW w:w="4482"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 xml:space="preserve"> Коэффициент текущей ликвидности (290/(610+620+630+660))</w:t>
            </w:r>
          </w:p>
        </w:tc>
        <w:tc>
          <w:tcPr>
            <w:tcW w:w="1363"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&gt; 1,5</w:t>
            </w:r>
          </w:p>
        </w:tc>
        <w:tc>
          <w:tcPr>
            <w:tcW w:w="1909"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 xml:space="preserve">1,3 </w:t>
            </w:r>
          </w:p>
        </w:tc>
        <w:tc>
          <w:tcPr>
            <w:tcW w:w="1189"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1,1</w:t>
            </w:r>
          </w:p>
        </w:tc>
      </w:tr>
      <w:tr w:rsidR="009B7205" w:rsidRPr="00D52F18" w:rsidTr="00D52F18">
        <w:trPr>
          <w:trHeight w:val="350"/>
          <w:jc w:val="center"/>
        </w:trPr>
        <w:tc>
          <w:tcPr>
            <w:tcW w:w="4482" w:type="dxa"/>
            <w:shd w:val="clear" w:color="auto" w:fill="auto"/>
            <w:vAlign w:val="center"/>
          </w:tcPr>
          <w:p w:rsidR="009B7205" w:rsidRPr="00D52F18" w:rsidRDefault="009B7205" w:rsidP="00D52F18">
            <w:pPr>
              <w:pStyle w:val="2"/>
              <w:keepNext w:val="0"/>
              <w:shd w:val="clear" w:color="000000" w:fill="auto"/>
              <w:suppressAutoHyphens/>
              <w:spacing w:before="0" w:after="0" w:line="360" w:lineRule="auto"/>
              <w:rPr>
                <w:rFonts w:ascii="Times New Roman" w:hAnsi="Times New Roman"/>
                <w:sz w:val="20"/>
              </w:rPr>
            </w:pPr>
            <w:r w:rsidRPr="00D52F18">
              <w:rPr>
                <w:rFonts w:ascii="Times New Roman" w:hAnsi="Times New Roman"/>
                <w:b w:val="0"/>
                <w:i w:val="0"/>
                <w:sz w:val="20"/>
                <w:szCs w:val="24"/>
              </w:rPr>
              <w:t>Коэффициент абсолютной ликвидности</w:t>
            </w:r>
            <w:r w:rsidR="00044175" w:rsidRPr="00D52F18">
              <w:rPr>
                <w:rFonts w:ascii="Times New Roman" w:hAnsi="Times New Roman"/>
                <w:b w:val="0"/>
                <w:i w:val="0"/>
                <w:sz w:val="20"/>
                <w:szCs w:val="24"/>
              </w:rPr>
              <w:t xml:space="preserve"> </w:t>
            </w:r>
            <w:r w:rsidRPr="00D52F18">
              <w:rPr>
                <w:rFonts w:ascii="Times New Roman" w:hAnsi="Times New Roman"/>
                <w:b w:val="0"/>
                <w:i w:val="0"/>
                <w:sz w:val="20"/>
                <w:szCs w:val="24"/>
              </w:rPr>
              <w:t>((260+250) / (610+620+630+660))</w:t>
            </w:r>
            <w:r w:rsidRPr="00D52F18">
              <w:rPr>
                <w:rFonts w:ascii="Times New Roman" w:hAnsi="Times New Roman"/>
                <w:sz w:val="20"/>
              </w:rPr>
              <w:t xml:space="preserve"> </w:t>
            </w:r>
          </w:p>
        </w:tc>
        <w:tc>
          <w:tcPr>
            <w:tcW w:w="1363"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b/>
                <w:sz w:val="20"/>
              </w:rPr>
              <w:t xml:space="preserve">&gt; </w:t>
            </w:r>
            <w:r w:rsidRPr="00D52F18">
              <w:rPr>
                <w:sz w:val="20"/>
              </w:rPr>
              <w:t>0,2</w:t>
            </w:r>
          </w:p>
        </w:tc>
        <w:tc>
          <w:tcPr>
            <w:tcW w:w="1909"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0,18</w:t>
            </w:r>
          </w:p>
        </w:tc>
        <w:tc>
          <w:tcPr>
            <w:tcW w:w="1189"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0,15</w:t>
            </w:r>
          </w:p>
        </w:tc>
      </w:tr>
      <w:tr w:rsidR="009B7205" w:rsidRPr="00D52F18" w:rsidTr="00D52F18">
        <w:trPr>
          <w:trHeight w:val="426"/>
          <w:jc w:val="center"/>
        </w:trPr>
        <w:tc>
          <w:tcPr>
            <w:tcW w:w="4482" w:type="dxa"/>
            <w:shd w:val="clear" w:color="auto" w:fill="auto"/>
            <w:vAlign w:val="center"/>
          </w:tcPr>
          <w:p w:rsidR="00044175" w:rsidRPr="00D52F18" w:rsidRDefault="009B7205" w:rsidP="00D52F18">
            <w:pPr>
              <w:shd w:val="clear" w:color="000000" w:fill="auto"/>
              <w:suppressAutoHyphens/>
              <w:spacing w:line="360" w:lineRule="auto"/>
              <w:rPr>
                <w:sz w:val="20"/>
              </w:rPr>
            </w:pPr>
            <w:r w:rsidRPr="00D52F18">
              <w:rPr>
                <w:sz w:val="20"/>
              </w:rPr>
              <w:t>Коэффициент обеспеченности</w:t>
            </w:r>
          </w:p>
          <w:p w:rsidR="009B7205" w:rsidRPr="00D52F18" w:rsidRDefault="009B7205" w:rsidP="00D52F18">
            <w:pPr>
              <w:shd w:val="clear" w:color="000000" w:fill="auto"/>
              <w:suppressAutoHyphens/>
              <w:spacing w:line="360" w:lineRule="auto"/>
              <w:rPr>
                <w:sz w:val="20"/>
              </w:rPr>
            </w:pPr>
            <w:r w:rsidRPr="00D52F18">
              <w:rPr>
                <w:sz w:val="20"/>
              </w:rPr>
              <w:t>оборотных активов собственными</w:t>
            </w:r>
            <w:r w:rsidR="00044175" w:rsidRPr="00D52F18">
              <w:rPr>
                <w:sz w:val="20"/>
              </w:rPr>
              <w:t xml:space="preserve"> </w:t>
            </w:r>
            <w:r w:rsidRPr="00D52F18">
              <w:rPr>
                <w:sz w:val="20"/>
              </w:rPr>
              <w:t>оборотными средствами</w:t>
            </w:r>
          </w:p>
          <w:p w:rsidR="009B7205" w:rsidRPr="00D52F18" w:rsidRDefault="009B7205" w:rsidP="00D52F18">
            <w:pPr>
              <w:shd w:val="clear" w:color="000000" w:fill="auto"/>
              <w:suppressAutoHyphens/>
              <w:spacing w:line="360" w:lineRule="auto"/>
              <w:rPr>
                <w:sz w:val="20"/>
              </w:rPr>
            </w:pPr>
            <w:r w:rsidRPr="00D52F18">
              <w:rPr>
                <w:sz w:val="20"/>
              </w:rPr>
              <w:t>((490-190)/ 290)</w:t>
            </w:r>
          </w:p>
        </w:tc>
        <w:tc>
          <w:tcPr>
            <w:tcW w:w="1363" w:type="dxa"/>
            <w:shd w:val="clear" w:color="auto" w:fill="auto"/>
            <w:vAlign w:val="center"/>
          </w:tcPr>
          <w:p w:rsidR="009B7205" w:rsidRPr="00D52F18" w:rsidRDefault="009B7205" w:rsidP="00D52F18">
            <w:pPr>
              <w:shd w:val="clear" w:color="000000" w:fill="auto"/>
              <w:suppressAutoHyphens/>
              <w:spacing w:line="360" w:lineRule="auto"/>
              <w:rPr>
                <w:b/>
                <w:sz w:val="20"/>
              </w:rPr>
            </w:pPr>
            <w:r w:rsidRPr="00D52F18">
              <w:rPr>
                <w:b/>
                <w:sz w:val="20"/>
              </w:rPr>
              <w:t xml:space="preserve">&gt; </w:t>
            </w:r>
            <w:r w:rsidRPr="00D52F18">
              <w:rPr>
                <w:sz w:val="20"/>
              </w:rPr>
              <w:t>0,1</w:t>
            </w:r>
          </w:p>
        </w:tc>
        <w:tc>
          <w:tcPr>
            <w:tcW w:w="1909"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0,2</w:t>
            </w:r>
          </w:p>
        </w:tc>
        <w:tc>
          <w:tcPr>
            <w:tcW w:w="1189"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0,04</w:t>
            </w:r>
          </w:p>
        </w:tc>
      </w:tr>
      <w:tr w:rsidR="009B7205" w:rsidRPr="00D52F18" w:rsidTr="00D52F18">
        <w:trPr>
          <w:trHeight w:val="426"/>
          <w:jc w:val="center"/>
        </w:trPr>
        <w:tc>
          <w:tcPr>
            <w:tcW w:w="4482"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Коэффициент маневренности функционирующего капитала (210+220+230+270)/(290-(620+610+630+660))</w:t>
            </w:r>
          </w:p>
        </w:tc>
        <w:tc>
          <w:tcPr>
            <w:tcW w:w="1363" w:type="dxa"/>
            <w:shd w:val="clear" w:color="auto" w:fill="auto"/>
            <w:vAlign w:val="center"/>
          </w:tcPr>
          <w:p w:rsidR="009B7205" w:rsidRPr="00D52F18" w:rsidRDefault="009B7205" w:rsidP="00D52F18">
            <w:pPr>
              <w:shd w:val="clear" w:color="000000" w:fill="auto"/>
              <w:suppressAutoHyphens/>
              <w:spacing w:line="360" w:lineRule="auto"/>
              <w:rPr>
                <w:sz w:val="20"/>
                <w:szCs w:val="16"/>
              </w:rPr>
            </w:pPr>
            <w:r w:rsidRPr="00D52F18">
              <w:rPr>
                <w:sz w:val="20"/>
                <w:szCs w:val="16"/>
              </w:rPr>
              <w:t>уменьшение</w:t>
            </w:r>
          </w:p>
          <w:p w:rsidR="00044175" w:rsidRPr="00D52F18" w:rsidRDefault="009B7205" w:rsidP="00D52F18">
            <w:pPr>
              <w:shd w:val="clear" w:color="000000" w:fill="auto"/>
              <w:suppressAutoHyphens/>
              <w:spacing w:line="360" w:lineRule="auto"/>
              <w:rPr>
                <w:sz w:val="20"/>
                <w:szCs w:val="16"/>
              </w:rPr>
            </w:pPr>
            <w:r w:rsidRPr="00D52F18">
              <w:rPr>
                <w:sz w:val="20"/>
                <w:szCs w:val="16"/>
              </w:rPr>
              <w:t>в динамике –</w:t>
            </w:r>
          </w:p>
          <w:p w:rsidR="009B7205" w:rsidRPr="00D52F18" w:rsidRDefault="009B7205" w:rsidP="00D52F18">
            <w:pPr>
              <w:shd w:val="clear" w:color="000000" w:fill="auto"/>
              <w:suppressAutoHyphens/>
              <w:spacing w:line="360" w:lineRule="auto"/>
              <w:rPr>
                <w:sz w:val="20"/>
                <w:szCs w:val="16"/>
              </w:rPr>
            </w:pPr>
            <w:r w:rsidRPr="00D52F18">
              <w:rPr>
                <w:sz w:val="20"/>
                <w:szCs w:val="16"/>
              </w:rPr>
              <w:t>положительный факт</w:t>
            </w:r>
          </w:p>
        </w:tc>
        <w:tc>
          <w:tcPr>
            <w:tcW w:w="1909"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1,1</w:t>
            </w:r>
          </w:p>
        </w:tc>
        <w:tc>
          <w:tcPr>
            <w:tcW w:w="1189"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4,9</w:t>
            </w:r>
          </w:p>
        </w:tc>
      </w:tr>
      <w:tr w:rsidR="009B7205" w:rsidRPr="00D52F18" w:rsidTr="00D52F18">
        <w:trPr>
          <w:trHeight w:val="426"/>
          <w:jc w:val="center"/>
        </w:trPr>
        <w:tc>
          <w:tcPr>
            <w:tcW w:w="4482"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Общий показатель платежеспособности (250+260+0,5*240+0,3(210+220+</w:t>
            </w:r>
          </w:p>
          <w:p w:rsidR="009B7205" w:rsidRPr="00D52F18" w:rsidRDefault="009B7205" w:rsidP="00D52F18">
            <w:pPr>
              <w:shd w:val="clear" w:color="000000" w:fill="auto"/>
              <w:suppressAutoHyphens/>
              <w:spacing w:line="360" w:lineRule="auto"/>
              <w:rPr>
                <w:sz w:val="20"/>
              </w:rPr>
            </w:pPr>
            <w:r w:rsidRPr="00D52F18">
              <w:rPr>
                <w:sz w:val="20"/>
              </w:rPr>
              <w:t>230)/620+0,5(610+630+660)+0,3(590+640+650)</w:t>
            </w:r>
          </w:p>
        </w:tc>
        <w:tc>
          <w:tcPr>
            <w:tcW w:w="1363" w:type="dxa"/>
            <w:shd w:val="clear" w:color="auto" w:fill="auto"/>
            <w:vAlign w:val="center"/>
          </w:tcPr>
          <w:p w:rsidR="009B7205" w:rsidRPr="00D52F18" w:rsidRDefault="009B7205" w:rsidP="00D52F18">
            <w:pPr>
              <w:shd w:val="clear" w:color="000000" w:fill="auto"/>
              <w:suppressAutoHyphens/>
              <w:spacing w:line="360" w:lineRule="auto"/>
              <w:rPr>
                <w:sz w:val="20"/>
                <w:szCs w:val="16"/>
              </w:rPr>
            </w:pPr>
            <w:r w:rsidRPr="00D52F18">
              <w:rPr>
                <w:b/>
                <w:sz w:val="20"/>
              </w:rPr>
              <w:t xml:space="preserve">&gt; </w:t>
            </w:r>
            <w:r w:rsidRPr="00D52F18">
              <w:rPr>
                <w:sz w:val="20"/>
              </w:rPr>
              <w:t>1,0</w:t>
            </w:r>
          </w:p>
        </w:tc>
        <w:tc>
          <w:tcPr>
            <w:tcW w:w="1909"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0,67</w:t>
            </w:r>
          </w:p>
        </w:tc>
        <w:tc>
          <w:tcPr>
            <w:tcW w:w="1189"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0,55</w:t>
            </w:r>
          </w:p>
        </w:tc>
      </w:tr>
    </w:tbl>
    <w:p w:rsidR="00311421" w:rsidRP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p>
    <w:p w:rsidR="009B7205" w:rsidRPr="00044175" w:rsidRDefault="009B7205"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Можно наблюдать, что динамика коэффициентов имеет отрицательную тенденцию. В данной ситуации необходима оптимизация структуры пассивов. Финансовая устойчивость может быть восстановлена путем обоснованного снижения запасов и затрат, а то, что они завышены, нам показал коэффициент маневренности функционирующего капитала. Наиболее жестким критерием ликвидности предприятия является коэффициент абсолютной ликвидности, значение которого близко к норме.</w:t>
      </w:r>
    </w:p>
    <w:p w:rsidR="009B7205" w:rsidRPr="00044175" w:rsidRDefault="009B7205"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Рассмотрим показатели финансовой устойчивости предприятия в табл</w:t>
      </w:r>
      <w:r w:rsidR="00D2394D" w:rsidRPr="00044175">
        <w:rPr>
          <w:sz w:val="28"/>
          <w:szCs w:val="28"/>
        </w:rPr>
        <w:t>ице</w:t>
      </w:r>
      <w:r w:rsidRPr="00044175">
        <w:rPr>
          <w:sz w:val="28"/>
          <w:szCs w:val="28"/>
        </w:rPr>
        <w:t xml:space="preserve"> </w:t>
      </w:r>
      <w:r w:rsidR="00D2394D" w:rsidRPr="00044175">
        <w:rPr>
          <w:sz w:val="28"/>
          <w:szCs w:val="28"/>
        </w:rPr>
        <w:t>9</w:t>
      </w:r>
      <w:r w:rsidRPr="00044175">
        <w:rPr>
          <w:sz w:val="28"/>
          <w:szCs w:val="28"/>
        </w:rPr>
        <w:t>.</w:t>
      </w:r>
    </w:p>
    <w:p w:rsidR="00044175" w:rsidRDefault="00044175" w:rsidP="00044175">
      <w:pPr>
        <w:shd w:val="clear" w:color="000000" w:fill="auto"/>
        <w:suppressAutoHyphens/>
        <w:overflowPunct w:val="0"/>
        <w:autoSpaceDE w:val="0"/>
        <w:autoSpaceDN w:val="0"/>
        <w:adjustRightInd w:val="0"/>
        <w:spacing w:line="360" w:lineRule="auto"/>
        <w:ind w:firstLine="709"/>
        <w:jc w:val="right"/>
        <w:textAlignment w:val="baseline"/>
        <w:rPr>
          <w:sz w:val="28"/>
          <w:szCs w:val="28"/>
          <w:lang w:val="uk-UA"/>
        </w:rPr>
      </w:pPr>
    </w:p>
    <w:p w:rsidR="00044175" w:rsidRPr="00044175" w:rsidRDefault="009B7205" w:rsidP="00044175">
      <w:pPr>
        <w:shd w:val="clear" w:color="000000" w:fill="auto"/>
        <w:overflowPunct w:val="0"/>
        <w:autoSpaceDE w:val="0"/>
        <w:autoSpaceDN w:val="0"/>
        <w:adjustRightInd w:val="0"/>
        <w:spacing w:line="360" w:lineRule="auto"/>
        <w:jc w:val="center"/>
        <w:textAlignment w:val="baseline"/>
        <w:rPr>
          <w:b/>
          <w:sz w:val="28"/>
          <w:szCs w:val="28"/>
        </w:rPr>
      </w:pPr>
      <w:r w:rsidRPr="00044175">
        <w:rPr>
          <w:b/>
          <w:sz w:val="28"/>
          <w:szCs w:val="28"/>
        </w:rPr>
        <w:t xml:space="preserve">Таблица </w:t>
      </w:r>
      <w:r w:rsidR="00D2394D" w:rsidRPr="00044175">
        <w:rPr>
          <w:b/>
          <w:sz w:val="28"/>
          <w:szCs w:val="28"/>
        </w:rPr>
        <w:t>9</w:t>
      </w:r>
      <w:r w:rsidR="00044175" w:rsidRPr="00044175">
        <w:rPr>
          <w:b/>
          <w:sz w:val="28"/>
          <w:szCs w:val="28"/>
          <w:lang w:val="uk-UA"/>
        </w:rPr>
        <w:t xml:space="preserve">. </w:t>
      </w:r>
      <w:r w:rsidRPr="00044175">
        <w:rPr>
          <w:b/>
          <w:sz w:val="28"/>
          <w:szCs w:val="28"/>
        </w:rPr>
        <w:t>Показатели финансовой устойчивости</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1309"/>
        <w:gridCol w:w="992"/>
        <w:gridCol w:w="1418"/>
      </w:tblGrid>
      <w:tr w:rsidR="009B7205" w:rsidRPr="00D52F18" w:rsidTr="00D52F18">
        <w:trPr>
          <w:trHeight w:val="181"/>
          <w:jc w:val="center"/>
        </w:trPr>
        <w:tc>
          <w:tcPr>
            <w:tcW w:w="4321" w:type="dxa"/>
            <w:shd w:val="clear" w:color="auto" w:fill="auto"/>
            <w:vAlign w:val="center"/>
          </w:tcPr>
          <w:p w:rsidR="00044175" w:rsidRPr="00D52F18" w:rsidRDefault="0004417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Статьи</w:t>
            </w:r>
            <w:r w:rsidR="00044175" w:rsidRPr="00D52F18">
              <w:rPr>
                <w:sz w:val="20"/>
              </w:rPr>
              <w:t xml:space="preserve"> </w:t>
            </w:r>
            <w:r w:rsidRPr="00D52F18">
              <w:rPr>
                <w:sz w:val="20"/>
              </w:rPr>
              <w:t>баланса</w:t>
            </w:r>
          </w:p>
        </w:tc>
        <w:tc>
          <w:tcPr>
            <w:tcW w:w="1309"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2008г.</w:t>
            </w:r>
          </w:p>
        </w:tc>
        <w:tc>
          <w:tcPr>
            <w:tcW w:w="992"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2009г.</w:t>
            </w:r>
          </w:p>
        </w:tc>
        <w:tc>
          <w:tcPr>
            <w:tcW w:w="1418"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0тклонения</w:t>
            </w:r>
          </w:p>
        </w:tc>
      </w:tr>
      <w:tr w:rsidR="009B7205" w:rsidRPr="00D52F18" w:rsidTr="00D52F18">
        <w:trPr>
          <w:trHeight w:val="647"/>
          <w:jc w:val="center"/>
        </w:trPr>
        <w:tc>
          <w:tcPr>
            <w:tcW w:w="4321"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 xml:space="preserve"> Кавт. – Коэффициент автономии (490 / 300)</w:t>
            </w:r>
          </w:p>
        </w:tc>
        <w:tc>
          <w:tcPr>
            <w:tcW w:w="1309"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0,7</w:t>
            </w:r>
          </w:p>
        </w:tc>
        <w:tc>
          <w:tcPr>
            <w:tcW w:w="992"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0,6</w:t>
            </w:r>
          </w:p>
        </w:tc>
        <w:tc>
          <w:tcPr>
            <w:tcW w:w="1418"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-0,1</w:t>
            </w:r>
          </w:p>
        </w:tc>
      </w:tr>
      <w:tr w:rsidR="009B7205" w:rsidRPr="00D52F18" w:rsidTr="00D52F18">
        <w:trPr>
          <w:trHeight w:val="346"/>
          <w:jc w:val="center"/>
        </w:trPr>
        <w:tc>
          <w:tcPr>
            <w:tcW w:w="4321" w:type="dxa"/>
            <w:shd w:val="clear" w:color="auto" w:fill="auto"/>
            <w:vAlign w:val="center"/>
          </w:tcPr>
          <w:p w:rsidR="009B7205" w:rsidRPr="00D52F18" w:rsidRDefault="009B7205"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 xml:space="preserve"> Кф.з.– Коэффициент финансовой зависимости ( 690 /</w:t>
            </w:r>
            <w:r w:rsidR="00044175" w:rsidRPr="00D52F18">
              <w:rPr>
                <w:rFonts w:ascii="Times New Roman" w:hAnsi="Times New Roman"/>
                <w:b w:val="0"/>
                <w:i w:val="0"/>
                <w:sz w:val="20"/>
                <w:szCs w:val="24"/>
              </w:rPr>
              <w:t xml:space="preserve"> </w:t>
            </w:r>
            <w:r w:rsidRPr="00D52F18">
              <w:rPr>
                <w:rFonts w:ascii="Times New Roman" w:hAnsi="Times New Roman"/>
                <w:b w:val="0"/>
                <w:i w:val="0"/>
                <w:sz w:val="20"/>
                <w:szCs w:val="24"/>
              </w:rPr>
              <w:t xml:space="preserve">300 ) </w:t>
            </w:r>
          </w:p>
        </w:tc>
        <w:tc>
          <w:tcPr>
            <w:tcW w:w="1309"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0,3</w:t>
            </w:r>
          </w:p>
        </w:tc>
        <w:tc>
          <w:tcPr>
            <w:tcW w:w="992"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0,4</w:t>
            </w:r>
          </w:p>
        </w:tc>
        <w:tc>
          <w:tcPr>
            <w:tcW w:w="1418"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+0,1</w:t>
            </w:r>
          </w:p>
        </w:tc>
      </w:tr>
      <w:tr w:rsidR="009B7205" w:rsidRPr="00D52F18" w:rsidTr="00D52F18">
        <w:trPr>
          <w:trHeight w:val="421"/>
          <w:jc w:val="center"/>
        </w:trPr>
        <w:tc>
          <w:tcPr>
            <w:tcW w:w="4321" w:type="dxa"/>
            <w:shd w:val="clear" w:color="auto" w:fill="auto"/>
            <w:vAlign w:val="center"/>
          </w:tcPr>
          <w:p w:rsidR="009B7205" w:rsidRPr="00D52F18" w:rsidRDefault="009B7205" w:rsidP="00D52F18">
            <w:pPr>
              <w:shd w:val="clear" w:color="000000" w:fill="auto"/>
              <w:suppressAutoHyphens/>
              <w:spacing w:line="360" w:lineRule="auto"/>
              <w:rPr>
                <w:sz w:val="20"/>
              </w:rPr>
            </w:pPr>
            <w:r w:rsidRPr="00D52F18">
              <w:rPr>
                <w:sz w:val="20"/>
              </w:rPr>
              <w:t xml:space="preserve"> Коэффициент зависимости заемных и собственных средств</w:t>
            </w:r>
          </w:p>
          <w:p w:rsidR="009B7205" w:rsidRPr="00D52F18" w:rsidRDefault="009B7205" w:rsidP="00D52F18">
            <w:pPr>
              <w:shd w:val="clear" w:color="000000" w:fill="auto"/>
              <w:suppressAutoHyphens/>
              <w:spacing w:line="360" w:lineRule="auto"/>
              <w:rPr>
                <w:sz w:val="20"/>
              </w:rPr>
            </w:pPr>
            <w:r w:rsidRPr="00D52F18">
              <w:rPr>
                <w:sz w:val="20"/>
              </w:rPr>
              <w:t>(690 /(490 - 290))</w:t>
            </w:r>
          </w:p>
        </w:tc>
        <w:tc>
          <w:tcPr>
            <w:tcW w:w="1309"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1,7</w:t>
            </w:r>
          </w:p>
        </w:tc>
        <w:tc>
          <w:tcPr>
            <w:tcW w:w="992"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1,7</w:t>
            </w:r>
          </w:p>
        </w:tc>
        <w:tc>
          <w:tcPr>
            <w:tcW w:w="1418" w:type="dxa"/>
            <w:shd w:val="clear" w:color="auto" w:fill="auto"/>
            <w:vAlign w:val="center"/>
          </w:tcPr>
          <w:p w:rsidR="009B7205" w:rsidRPr="00D52F18" w:rsidRDefault="009B7205" w:rsidP="00D52F18">
            <w:pPr>
              <w:shd w:val="clear" w:color="000000" w:fill="auto"/>
              <w:suppressAutoHyphens/>
              <w:spacing w:line="360" w:lineRule="auto"/>
              <w:rPr>
                <w:sz w:val="20"/>
              </w:rPr>
            </w:pPr>
          </w:p>
          <w:p w:rsidR="009B7205" w:rsidRPr="00D52F18" w:rsidRDefault="009B7205" w:rsidP="00D52F18">
            <w:pPr>
              <w:shd w:val="clear" w:color="000000" w:fill="auto"/>
              <w:suppressAutoHyphens/>
              <w:spacing w:line="360" w:lineRule="auto"/>
              <w:rPr>
                <w:sz w:val="20"/>
              </w:rPr>
            </w:pPr>
            <w:r w:rsidRPr="00D52F18">
              <w:rPr>
                <w:sz w:val="20"/>
              </w:rPr>
              <w:t>0,0</w:t>
            </w:r>
          </w:p>
        </w:tc>
      </w:tr>
    </w:tbl>
    <w:p w:rsidR="00044175" w:rsidRDefault="00044175" w:rsidP="00044175">
      <w:pPr>
        <w:shd w:val="clear" w:color="000000" w:fill="auto"/>
        <w:suppressAutoHyphens/>
        <w:spacing w:line="360" w:lineRule="auto"/>
        <w:ind w:firstLine="709"/>
        <w:jc w:val="both"/>
        <w:rPr>
          <w:sz w:val="28"/>
        </w:rPr>
      </w:pPr>
    </w:p>
    <w:p w:rsidR="00044175" w:rsidRDefault="009B7205" w:rsidP="00044175">
      <w:pPr>
        <w:shd w:val="clear" w:color="000000" w:fill="auto"/>
        <w:suppressAutoHyphens/>
        <w:spacing w:line="360" w:lineRule="auto"/>
        <w:ind w:firstLine="709"/>
        <w:jc w:val="both"/>
        <w:rPr>
          <w:sz w:val="28"/>
          <w:szCs w:val="28"/>
        </w:rPr>
      </w:pPr>
      <w:r w:rsidRPr="00044175">
        <w:rPr>
          <w:sz w:val="28"/>
          <w:szCs w:val="28"/>
        </w:rPr>
        <w:t>Коэффициент автономии характеризует долю собственного капитала в суммарных пассивах предприятия и находится на высоком уровне, что свидетельствует о том, что преобладающим источником финансирования деятельности предприятия являются собственные средства. Увеличение значения коэффициента финансовой зависимости</w:t>
      </w:r>
      <w:r w:rsidR="00044175">
        <w:rPr>
          <w:sz w:val="28"/>
          <w:szCs w:val="28"/>
        </w:rPr>
        <w:t xml:space="preserve"> </w:t>
      </w:r>
      <w:r w:rsidRPr="00044175">
        <w:rPr>
          <w:sz w:val="28"/>
          <w:szCs w:val="28"/>
        </w:rPr>
        <w:t>не может на данный момент отрицательно сказываться на финансовой устойчивости предприятия, поскольку эти значения находятся на</w:t>
      </w:r>
      <w:r w:rsidR="00044175">
        <w:rPr>
          <w:sz w:val="28"/>
          <w:szCs w:val="28"/>
        </w:rPr>
        <w:t xml:space="preserve"> </w:t>
      </w:r>
      <w:r w:rsidRPr="00044175">
        <w:rPr>
          <w:sz w:val="28"/>
          <w:szCs w:val="28"/>
        </w:rPr>
        <w:t>довольно низком уровне.</w:t>
      </w:r>
    </w:p>
    <w:p w:rsidR="009B7205" w:rsidRPr="00044175" w:rsidRDefault="009B7205" w:rsidP="00044175">
      <w:pPr>
        <w:shd w:val="clear" w:color="000000" w:fill="auto"/>
        <w:suppressAutoHyphens/>
        <w:spacing w:line="360" w:lineRule="auto"/>
        <w:ind w:firstLine="709"/>
        <w:jc w:val="both"/>
        <w:rPr>
          <w:sz w:val="28"/>
          <w:szCs w:val="28"/>
        </w:rPr>
      </w:pPr>
      <w:r w:rsidRPr="00044175">
        <w:rPr>
          <w:sz w:val="28"/>
          <w:szCs w:val="28"/>
        </w:rPr>
        <w:t>Предприятие можно признать финансово устойчивым т.к. размер оборотных активов (30634тыс.руб.) превышает размер краткосрочных пассивов (29171тыс.руб.).</w:t>
      </w:r>
    </w:p>
    <w:p w:rsidR="00311421" w:rsidRP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 xml:space="preserve">Исходя из данных баланса на предприятии </w:t>
      </w:r>
      <w:r w:rsidR="00881766" w:rsidRPr="00044175">
        <w:rPr>
          <w:sz w:val="28"/>
          <w:szCs w:val="28"/>
        </w:rPr>
        <w:t>рассмотрим оценку платежеспособности предприятия.</w:t>
      </w:r>
    </w:p>
    <w:p w:rsidR="00044175" w:rsidRDefault="00044175" w:rsidP="00044175">
      <w:pPr>
        <w:shd w:val="clear" w:color="000000" w:fill="auto"/>
        <w:suppressAutoHyphens/>
        <w:overflowPunct w:val="0"/>
        <w:autoSpaceDE w:val="0"/>
        <w:autoSpaceDN w:val="0"/>
        <w:adjustRightInd w:val="0"/>
        <w:spacing w:line="360" w:lineRule="auto"/>
        <w:ind w:firstLine="709"/>
        <w:jc w:val="right"/>
        <w:textAlignment w:val="baseline"/>
        <w:rPr>
          <w:sz w:val="28"/>
          <w:szCs w:val="28"/>
          <w:lang w:val="uk-UA"/>
        </w:rPr>
      </w:pPr>
    </w:p>
    <w:p w:rsidR="001F18B1" w:rsidRPr="00044175" w:rsidRDefault="00266989" w:rsidP="00044175">
      <w:pPr>
        <w:shd w:val="clear" w:color="000000" w:fill="auto"/>
        <w:overflowPunct w:val="0"/>
        <w:autoSpaceDE w:val="0"/>
        <w:autoSpaceDN w:val="0"/>
        <w:adjustRightInd w:val="0"/>
        <w:spacing w:line="360" w:lineRule="auto"/>
        <w:jc w:val="center"/>
        <w:textAlignment w:val="baseline"/>
        <w:rPr>
          <w:b/>
          <w:sz w:val="28"/>
          <w:szCs w:val="28"/>
          <w:lang w:val="uk-UA"/>
        </w:rPr>
      </w:pPr>
      <w:r w:rsidRPr="00044175">
        <w:rPr>
          <w:b/>
          <w:sz w:val="28"/>
          <w:szCs w:val="28"/>
        </w:rPr>
        <w:t xml:space="preserve">Таблица </w:t>
      </w:r>
      <w:r w:rsidR="00D2394D" w:rsidRPr="00044175">
        <w:rPr>
          <w:b/>
          <w:sz w:val="28"/>
          <w:szCs w:val="28"/>
        </w:rPr>
        <w:t>10</w:t>
      </w:r>
      <w:r w:rsidR="00044175" w:rsidRPr="00044175">
        <w:rPr>
          <w:b/>
          <w:sz w:val="28"/>
          <w:szCs w:val="28"/>
          <w:lang w:val="uk-UA"/>
        </w:rPr>
        <w:t xml:space="preserve">. </w:t>
      </w:r>
      <w:r w:rsidR="00881766" w:rsidRPr="00044175">
        <w:rPr>
          <w:b/>
          <w:sz w:val="28"/>
          <w:szCs w:val="28"/>
        </w:rPr>
        <w:t>Оценка</w:t>
      </w:r>
      <w:r w:rsidR="00044175">
        <w:rPr>
          <w:b/>
          <w:sz w:val="28"/>
          <w:szCs w:val="28"/>
        </w:rPr>
        <w:t xml:space="preserve"> платежеспособности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8"/>
        <w:gridCol w:w="1150"/>
        <w:gridCol w:w="1437"/>
        <w:gridCol w:w="1438"/>
        <w:gridCol w:w="1438"/>
      </w:tblGrid>
      <w:tr w:rsidR="00881766" w:rsidRPr="00D52F18" w:rsidTr="00D52F18">
        <w:trPr>
          <w:trHeight w:val="185"/>
          <w:jc w:val="center"/>
        </w:trPr>
        <w:tc>
          <w:tcPr>
            <w:tcW w:w="3788" w:type="dxa"/>
            <w:shd w:val="clear" w:color="auto" w:fill="auto"/>
            <w:vAlign w:val="center"/>
          </w:tcPr>
          <w:p w:rsidR="00044175" w:rsidRPr="00D52F18" w:rsidRDefault="00044175" w:rsidP="00D52F18">
            <w:pPr>
              <w:shd w:val="clear" w:color="000000" w:fill="auto"/>
              <w:spacing w:line="360" w:lineRule="auto"/>
              <w:rPr>
                <w:sz w:val="20"/>
              </w:rPr>
            </w:pPr>
          </w:p>
          <w:p w:rsidR="00881766" w:rsidRPr="00D52F18" w:rsidRDefault="00881766" w:rsidP="00D52F18">
            <w:pPr>
              <w:shd w:val="clear" w:color="000000" w:fill="auto"/>
              <w:spacing w:line="360" w:lineRule="auto"/>
              <w:rPr>
                <w:sz w:val="20"/>
              </w:rPr>
            </w:pPr>
            <w:r w:rsidRPr="00D52F18">
              <w:rPr>
                <w:sz w:val="20"/>
              </w:rPr>
              <w:t>Статьи</w:t>
            </w:r>
            <w:r w:rsidR="00044175" w:rsidRPr="00D52F18">
              <w:rPr>
                <w:sz w:val="20"/>
              </w:rPr>
              <w:t xml:space="preserve"> </w:t>
            </w:r>
            <w:r w:rsidRPr="00D52F18">
              <w:rPr>
                <w:sz w:val="20"/>
              </w:rPr>
              <w:t>баланса</w:t>
            </w:r>
          </w:p>
        </w:tc>
        <w:tc>
          <w:tcPr>
            <w:tcW w:w="1150" w:type="dxa"/>
            <w:shd w:val="clear" w:color="auto" w:fill="auto"/>
            <w:vAlign w:val="center"/>
          </w:tcPr>
          <w:p w:rsidR="00044175" w:rsidRPr="00D52F18" w:rsidRDefault="00881766" w:rsidP="00D52F18">
            <w:pPr>
              <w:shd w:val="clear" w:color="000000" w:fill="auto"/>
              <w:spacing w:line="360" w:lineRule="auto"/>
              <w:rPr>
                <w:sz w:val="20"/>
              </w:rPr>
            </w:pPr>
            <w:r w:rsidRPr="00D52F18">
              <w:rPr>
                <w:sz w:val="20"/>
              </w:rPr>
              <w:t>№</w:t>
            </w:r>
          </w:p>
          <w:p w:rsidR="00881766" w:rsidRPr="00D52F18" w:rsidRDefault="00881766" w:rsidP="00D52F18">
            <w:pPr>
              <w:shd w:val="clear" w:color="000000" w:fill="auto"/>
              <w:spacing w:line="360" w:lineRule="auto"/>
              <w:rPr>
                <w:sz w:val="20"/>
              </w:rPr>
            </w:pPr>
            <w:r w:rsidRPr="00D52F18">
              <w:rPr>
                <w:sz w:val="20"/>
              </w:rPr>
              <w:t>строки</w:t>
            </w:r>
          </w:p>
          <w:p w:rsidR="00881766" w:rsidRPr="00D52F18" w:rsidRDefault="00881766" w:rsidP="00D52F18">
            <w:pPr>
              <w:shd w:val="clear" w:color="000000" w:fill="auto"/>
              <w:spacing w:line="360" w:lineRule="auto"/>
              <w:rPr>
                <w:sz w:val="20"/>
              </w:rPr>
            </w:pPr>
            <w:r w:rsidRPr="00D52F18">
              <w:rPr>
                <w:sz w:val="20"/>
              </w:rPr>
              <w:t>баланса</w:t>
            </w:r>
          </w:p>
        </w:tc>
        <w:tc>
          <w:tcPr>
            <w:tcW w:w="1437" w:type="dxa"/>
            <w:shd w:val="clear" w:color="auto" w:fill="auto"/>
            <w:vAlign w:val="center"/>
          </w:tcPr>
          <w:p w:rsidR="00881766" w:rsidRPr="00D52F18" w:rsidRDefault="00881766" w:rsidP="00D52F18">
            <w:pPr>
              <w:shd w:val="clear" w:color="000000" w:fill="auto"/>
              <w:spacing w:line="360" w:lineRule="auto"/>
              <w:rPr>
                <w:sz w:val="20"/>
              </w:rPr>
            </w:pPr>
          </w:p>
          <w:p w:rsidR="00881766" w:rsidRPr="00D52F18" w:rsidRDefault="00881766" w:rsidP="00D52F18">
            <w:pPr>
              <w:shd w:val="clear" w:color="000000" w:fill="auto"/>
              <w:spacing w:line="360" w:lineRule="auto"/>
              <w:rPr>
                <w:sz w:val="20"/>
              </w:rPr>
            </w:pPr>
            <w:r w:rsidRPr="00D52F18">
              <w:rPr>
                <w:sz w:val="20"/>
              </w:rPr>
              <w:t>2008г.</w:t>
            </w:r>
          </w:p>
        </w:tc>
        <w:tc>
          <w:tcPr>
            <w:tcW w:w="1438" w:type="dxa"/>
            <w:shd w:val="clear" w:color="auto" w:fill="auto"/>
            <w:vAlign w:val="center"/>
          </w:tcPr>
          <w:p w:rsidR="00881766" w:rsidRPr="00D52F18" w:rsidRDefault="00881766" w:rsidP="00D52F18">
            <w:pPr>
              <w:shd w:val="clear" w:color="000000" w:fill="auto"/>
              <w:spacing w:line="360" w:lineRule="auto"/>
              <w:rPr>
                <w:sz w:val="20"/>
              </w:rPr>
            </w:pPr>
          </w:p>
          <w:p w:rsidR="00881766" w:rsidRPr="00D52F18" w:rsidRDefault="00881766" w:rsidP="00D52F18">
            <w:pPr>
              <w:shd w:val="clear" w:color="000000" w:fill="auto"/>
              <w:spacing w:line="360" w:lineRule="auto"/>
              <w:rPr>
                <w:sz w:val="20"/>
              </w:rPr>
            </w:pPr>
            <w:r w:rsidRPr="00D52F18">
              <w:rPr>
                <w:sz w:val="20"/>
              </w:rPr>
              <w:t>2009г.</w:t>
            </w:r>
          </w:p>
        </w:tc>
        <w:tc>
          <w:tcPr>
            <w:tcW w:w="1438" w:type="dxa"/>
            <w:shd w:val="clear" w:color="auto" w:fill="auto"/>
            <w:vAlign w:val="center"/>
          </w:tcPr>
          <w:p w:rsidR="00881766" w:rsidRPr="00D52F18" w:rsidRDefault="00881766" w:rsidP="00D52F18">
            <w:pPr>
              <w:shd w:val="clear" w:color="000000" w:fill="auto"/>
              <w:spacing w:line="360" w:lineRule="auto"/>
              <w:rPr>
                <w:sz w:val="20"/>
              </w:rPr>
            </w:pPr>
          </w:p>
          <w:p w:rsidR="00881766" w:rsidRPr="00D52F18" w:rsidRDefault="00881766" w:rsidP="00D52F18">
            <w:pPr>
              <w:shd w:val="clear" w:color="000000" w:fill="auto"/>
              <w:spacing w:line="360" w:lineRule="auto"/>
              <w:rPr>
                <w:sz w:val="20"/>
              </w:rPr>
            </w:pPr>
            <w:r w:rsidRPr="00D52F18">
              <w:rPr>
                <w:sz w:val="20"/>
              </w:rPr>
              <w:t>отклонения</w:t>
            </w:r>
          </w:p>
        </w:tc>
      </w:tr>
      <w:tr w:rsidR="00881766" w:rsidRPr="00D52F18" w:rsidTr="00D52F18">
        <w:trPr>
          <w:trHeight w:val="662"/>
          <w:jc w:val="center"/>
        </w:trPr>
        <w:tc>
          <w:tcPr>
            <w:tcW w:w="3788" w:type="dxa"/>
            <w:shd w:val="clear" w:color="auto" w:fill="auto"/>
            <w:vAlign w:val="center"/>
          </w:tcPr>
          <w:p w:rsidR="00881766" w:rsidRPr="00D52F18" w:rsidRDefault="00881766" w:rsidP="00D52F18">
            <w:pPr>
              <w:shd w:val="clear" w:color="000000" w:fill="auto"/>
              <w:suppressAutoHyphens/>
              <w:spacing w:line="360" w:lineRule="auto"/>
              <w:rPr>
                <w:sz w:val="20"/>
                <w:lang w:val="uk-UA"/>
              </w:rPr>
            </w:pPr>
            <w:r w:rsidRPr="00D52F18">
              <w:rPr>
                <w:sz w:val="20"/>
              </w:rPr>
              <w:t>Производственные запасы, тыс.руб.</w:t>
            </w:r>
          </w:p>
        </w:tc>
        <w:tc>
          <w:tcPr>
            <w:tcW w:w="1150"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210</w:t>
            </w:r>
          </w:p>
        </w:tc>
        <w:tc>
          <w:tcPr>
            <w:tcW w:w="1437"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7073</w:t>
            </w:r>
          </w:p>
        </w:tc>
        <w:tc>
          <w:tcPr>
            <w:tcW w:w="143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5866</w:t>
            </w:r>
          </w:p>
        </w:tc>
        <w:tc>
          <w:tcPr>
            <w:tcW w:w="143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-1207</w:t>
            </w:r>
          </w:p>
        </w:tc>
      </w:tr>
      <w:tr w:rsidR="00881766" w:rsidRPr="00D52F18" w:rsidTr="00D52F18">
        <w:trPr>
          <w:trHeight w:val="354"/>
          <w:jc w:val="center"/>
        </w:trPr>
        <w:tc>
          <w:tcPr>
            <w:tcW w:w="3788" w:type="dxa"/>
            <w:shd w:val="clear" w:color="auto" w:fill="auto"/>
            <w:vAlign w:val="center"/>
          </w:tcPr>
          <w:p w:rsidR="00881766"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Дебиторская задолженность, тыс.руб.</w:t>
            </w:r>
          </w:p>
        </w:tc>
        <w:tc>
          <w:tcPr>
            <w:tcW w:w="1150"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230,240</w:t>
            </w:r>
          </w:p>
        </w:tc>
        <w:tc>
          <w:tcPr>
            <w:tcW w:w="1437"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18021</w:t>
            </w:r>
          </w:p>
        </w:tc>
        <w:tc>
          <w:tcPr>
            <w:tcW w:w="143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19143</w:t>
            </w:r>
          </w:p>
        </w:tc>
        <w:tc>
          <w:tcPr>
            <w:tcW w:w="143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+1122</w:t>
            </w:r>
          </w:p>
        </w:tc>
      </w:tr>
      <w:tr w:rsidR="00881766" w:rsidRPr="00D52F18" w:rsidTr="00D52F18">
        <w:trPr>
          <w:trHeight w:val="431"/>
          <w:jc w:val="center"/>
        </w:trPr>
        <w:tc>
          <w:tcPr>
            <w:tcW w:w="3788" w:type="dxa"/>
            <w:shd w:val="clear" w:color="auto" w:fill="auto"/>
            <w:vAlign w:val="center"/>
          </w:tcPr>
          <w:p w:rsidR="00881766"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Денежные средства, тыс.руб.</w:t>
            </w:r>
          </w:p>
        </w:tc>
        <w:tc>
          <w:tcPr>
            <w:tcW w:w="1150"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260</w:t>
            </w:r>
          </w:p>
        </w:tc>
        <w:tc>
          <w:tcPr>
            <w:tcW w:w="1437"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3863</w:t>
            </w:r>
          </w:p>
        </w:tc>
        <w:tc>
          <w:tcPr>
            <w:tcW w:w="143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4222</w:t>
            </w:r>
          </w:p>
        </w:tc>
        <w:tc>
          <w:tcPr>
            <w:tcW w:w="143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+359</w:t>
            </w:r>
          </w:p>
        </w:tc>
      </w:tr>
      <w:tr w:rsidR="00881766" w:rsidRPr="00D52F18" w:rsidTr="00D52F18">
        <w:trPr>
          <w:trHeight w:val="539"/>
          <w:jc w:val="center"/>
        </w:trPr>
        <w:tc>
          <w:tcPr>
            <w:tcW w:w="3788" w:type="dxa"/>
            <w:shd w:val="clear" w:color="auto" w:fill="auto"/>
            <w:vAlign w:val="center"/>
          </w:tcPr>
          <w:p w:rsidR="00881766"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Кредиторская задолженность, тыс.руб.</w:t>
            </w:r>
          </w:p>
        </w:tc>
        <w:tc>
          <w:tcPr>
            <w:tcW w:w="1150"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620</w:t>
            </w:r>
          </w:p>
        </w:tc>
        <w:tc>
          <w:tcPr>
            <w:tcW w:w="1437"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22353</w:t>
            </w:r>
          </w:p>
        </w:tc>
        <w:tc>
          <w:tcPr>
            <w:tcW w:w="143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28873</w:t>
            </w:r>
          </w:p>
        </w:tc>
        <w:tc>
          <w:tcPr>
            <w:tcW w:w="143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+6520</w:t>
            </w:r>
          </w:p>
        </w:tc>
      </w:tr>
    </w:tbl>
    <w:p w:rsidR="009D21F0" w:rsidRPr="00044175" w:rsidRDefault="009D21F0" w:rsidP="00044175">
      <w:pPr>
        <w:shd w:val="clear" w:color="000000" w:fill="auto"/>
        <w:suppressAutoHyphens/>
        <w:spacing w:line="360" w:lineRule="auto"/>
        <w:ind w:firstLine="709"/>
        <w:jc w:val="right"/>
        <w:rPr>
          <w:sz w:val="28"/>
          <w:szCs w:val="28"/>
        </w:rPr>
      </w:pPr>
    </w:p>
    <w:p w:rsidR="00311421" w:rsidRP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Для оценки платежеспособности организации используются 3 относительных показателя ликвидности, которые различаются набором ликвидных средств, рассматриваемых в качестве покрытия краткосрочных обязательств.</w:t>
      </w:r>
    </w:p>
    <w:p w:rsidR="00311421" w:rsidRP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Коэффициент абсолютной ликвидности (А1/(П1+П2)) показывает, что ОАО «Уфимский хлебзавод №7» на конец 2008 года только 3,2% краткосрочной задолженности может погасить в ближайшее время.</w:t>
      </w:r>
    </w:p>
    <w:p w:rsidR="00311421" w:rsidRP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Коэффициент критической ликвидности ((А1+А2)/(П1+П2)) показывает, что организация на конец 2009 года при условии своевременного проведения расчетов с дебиторами не может погасить краткосрочную задолженность за период времени равный средней продолжительности одного оборота дебиторской задолженности.</w:t>
      </w:r>
    </w:p>
    <w:p w:rsidR="00311421" w:rsidRP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Коэффициент текущей ликвидности ((А1+А2+А3)/(П1+П2)) показывает, что предприятие на конец 2009 года при условии мобилизации всех оборотных средств (не только своевременные расчеты с дебиторами и благоприятная реализация готовой продукции, но и продажа в случае нужды прочих элементов материальных оборотных средств) может погасить краткосрочную задолженность.</w:t>
      </w:r>
    </w:p>
    <w:p w:rsidR="00311421" w:rsidRP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Таким образом, можно сделать вывод, что в случае необходимости быстрого расчета предприятие попадает в затруднительное положение, но если расчет долгосрочные, то предприятие выполнит свои обязательства.</w:t>
      </w:r>
    </w:p>
    <w:p w:rsid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Чтобы выйти из данной ситуации ОАО «Уфимскому хлебзаводу №7» необходимо повысить суму денежных средств и уменьшить кредиторскую задолженность, а также займы и кредиты.</w:t>
      </w:r>
    </w:p>
    <w:p w:rsidR="00311421" w:rsidRPr="00044175" w:rsidRDefault="00881766"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r w:rsidRPr="00044175">
        <w:rPr>
          <w:sz w:val="28"/>
          <w:szCs w:val="28"/>
        </w:rPr>
        <w:t>Увеличение</w:t>
      </w:r>
      <w:r w:rsidR="00044175">
        <w:rPr>
          <w:sz w:val="28"/>
          <w:szCs w:val="28"/>
        </w:rPr>
        <w:t xml:space="preserve"> </w:t>
      </w:r>
      <w:r w:rsidRPr="00044175">
        <w:rPr>
          <w:sz w:val="28"/>
          <w:szCs w:val="28"/>
        </w:rPr>
        <w:t>денежных средств от текущей деятельности связано с увеличением</w:t>
      </w:r>
      <w:r w:rsidR="00044175">
        <w:rPr>
          <w:sz w:val="28"/>
          <w:szCs w:val="28"/>
        </w:rPr>
        <w:t xml:space="preserve"> </w:t>
      </w:r>
      <w:r w:rsidRPr="00044175">
        <w:rPr>
          <w:sz w:val="28"/>
          <w:szCs w:val="28"/>
        </w:rPr>
        <w:t>объема выпуска сдобной продукции.</w:t>
      </w:r>
      <w:r w:rsidR="00044175">
        <w:rPr>
          <w:sz w:val="28"/>
          <w:szCs w:val="28"/>
        </w:rPr>
        <w:t xml:space="preserve"> </w:t>
      </w:r>
      <w:r w:rsidRPr="00044175">
        <w:rPr>
          <w:sz w:val="28"/>
          <w:szCs w:val="28"/>
        </w:rPr>
        <w:t>Уменьшение</w:t>
      </w:r>
      <w:r w:rsidR="00044175">
        <w:rPr>
          <w:sz w:val="28"/>
          <w:szCs w:val="28"/>
        </w:rPr>
        <w:t xml:space="preserve"> </w:t>
      </w:r>
      <w:r w:rsidRPr="00044175">
        <w:rPr>
          <w:sz w:val="28"/>
          <w:szCs w:val="28"/>
        </w:rPr>
        <w:t xml:space="preserve">затрат по финансовой деятельности связано с выкупом части предмета лизинга (машина упаковочная </w:t>
      </w:r>
      <w:r w:rsidRPr="00044175">
        <w:rPr>
          <w:sz w:val="28"/>
          <w:szCs w:val="28"/>
          <w:lang w:val="en-US"/>
        </w:rPr>
        <w:t>SWIFT</w:t>
      </w:r>
      <w:r w:rsidRPr="00044175">
        <w:rPr>
          <w:sz w:val="28"/>
          <w:szCs w:val="28"/>
        </w:rPr>
        <w:t>, печи Ротор-Агро). Увеличение денежных средств от инвестиционной деятельности связано с предоставлением займов и приобретением основных средств. Анализ денежных потоков, а также показатели деловой активности и рентабельности хозяйственной деятельности</w:t>
      </w:r>
      <w:r w:rsidR="00044175">
        <w:rPr>
          <w:sz w:val="28"/>
          <w:szCs w:val="28"/>
        </w:rPr>
        <w:t xml:space="preserve"> </w:t>
      </w:r>
      <w:r w:rsidRPr="00044175">
        <w:rPr>
          <w:sz w:val="28"/>
          <w:szCs w:val="28"/>
        </w:rPr>
        <w:t>представлен в табл</w:t>
      </w:r>
      <w:r w:rsidR="00D2394D" w:rsidRPr="00044175">
        <w:rPr>
          <w:sz w:val="28"/>
          <w:szCs w:val="28"/>
        </w:rPr>
        <w:t>ицах11,12,13</w:t>
      </w:r>
      <w:r w:rsidRPr="00044175">
        <w:rPr>
          <w:sz w:val="28"/>
          <w:szCs w:val="28"/>
        </w:rPr>
        <w:t>.</w:t>
      </w:r>
    </w:p>
    <w:p w:rsidR="00044175" w:rsidRDefault="00044175" w:rsidP="00044175">
      <w:pPr>
        <w:shd w:val="clear" w:color="000000" w:fill="auto"/>
        <w:suppressAutoHyphens/>
        <w:overflowPunct w:val="0"/>
        <w:autoSpaceDE w:val="0"/>
        <w:autoSpaceDN w:val="0"/>
        <w:adjustRightInd w:val="0"/>
        <w:spacing w:line="360" w:lineRule="auto"/>
        <w:ind w:firstLine="709"/>
        <w:jc w:val="right"/>
        <w:textAlignment w:val="baseline"/>
        <w:rPr>
          <w:sz w:val="28"/>
          <w:szCs w:val="28"/>
          <w:lang w:val="uk-UA"/>
        </w:rPr>
      </w:pPr>
    </w:p>
    <w:p w:rsidR="00881766" w:rsidRPr="00044175" w:rsidRDefault="00881766" w:rsidP="00044175">
      <w:pPr>
        <w:shd w:val="clear" w:color="000000" w:fill="auto"/>
        <w:overflowPunct w:val="0"/>
        <w:autoSpaceDE w:val="0"/>
        <w:autoSpaceDN w:val="0"/>
        <w:adjustRightInd w:val="0"/>
        <w:spacing w:line="360" w:lineRule="auto"/>
        <w:jc w:val="center"/>
        <w:textAlignment w:val="baseline"/>
        <w:rPr>
          <w:b/>
          <w:sz w:val="28"/>
          <w:szCs w:val="28"/>
        </w:rPr>
      </w:pPr>
      <w:r w:rsidRPr="00044175">
        <w:rPr>
          <w:b/>
          <w:sz w:val="28"/>
          <w:szCs w:val="28"/>
        </w:rPr>
        <w:t xml:space="preserve">Таблица </w:t>
      </w:r>
      <w:r w:rsidR="00D2394D" w:rsidRPr="00044175">
        <w:rPr>
          <w:b/>
          <w:sz w:val="28"/>
          <w:szCs w:val="28"/>
        </w:rPr>
        <w:t>11</w:t>
      </w:r>
      <w:r w:rsidR="00044175" w:rsidRPr="00044175">
        <w:rPr>
          <w:b/>
          <w:sz w:val="28"/>
          <w:szCs w:val="28"/>
          <w:lang w:val="uk-UA"/>
        </w:rPr>
        <w:t xml:space="preserve">. </w:t>
      </w:r>
      <w:r w:rsidRPr="00044175">
        <w:rPr>
          <w:b/>
          <w:sz w:val="28"/>
          <w:szCs w:val="28"/>
        </w:rPr>
        <w:t>Анализ денежных потоков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88"/>
        <w:gridCol w:w="1603"/>
        <w:gridCol w:w="1679"/>
      </w:tblGrid>
      <w:tr w:rsidR="00881766" w:rsidRPr="00D52F18" w:rsidTr="00D52F18">
        <w:trPr>
          <w:trHeight w:val="267"/>
          <w:jc w:val="center"/>
        </w:trPr>
        <w:tc>
          <w:tcPr>
            <w:tcW w:w="4503" w:type="dxa"/>
            <w:shd w:val="clear" w:color="auto" w:fill="auto"/>
            <w:vAlign w:val="center"/>
          </w:tcPr>
          <w:p w:rsidR="00881766" w:rsidRPr="00D52F18" w:rsidRDefault="00044175" w:rsidP="00D52F18">
            <w:pPr>
              <w:shd w:val="clear" w:color="000000" w:fill="auto"/>
              <w:suppressAutoHyphens/>
              <w:spacing w:line="360" w:lineRule="auto"/>
              <w:rPr>
                <w:sz w:val="20"/>
              </w:rPr>
            </w:pPr>
            <w:r w:rsidRPr="00D52F18">
              <w:rPr>
                <w:sz w:val="20"/>
              </w:rPr>
              <w:t xml:space="preserve"> </w:t>
            </w:r>
            <w:r w:rsidR="00881766" w:rsidRPr="00D52F18">
              <w:rPr>
                <w:sz w:val="20"/>
              </w:rPr>
              <w:t>Показатель</w:t>
            </w:r>
            <w:r w:rsidRPr="00D52F18">
              <w:rPr>
                <w:sz w:val="20"/>
              </w:rPr>
              <w:t xml:space="preserve"> </w:t>
            </w:r>
          </w:p>
        </w:tc>
        <w:tc>
          <w:tcPr>
            <w:tcW w:w="1288"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2008г.</w:t>
            </w:r>
          </w:p>
        </w:tc>
        <w:tc>
          <w:tcPr>
            <w:tcW w:w="1603"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2009г.</w:t>
            </w:r>
          </w:p>
        </w:tc>
        <w:tc>
          <w:tcPr>
            <w:tcW w:w="1679"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Отклонения</w:t>
            </w:r>
          </w:p>
        </w:tc>
      </w:tr>
      <w:tr w:rsidR="00881766" w:rsidRPr="00D52F18" w:rsidTr="00D52F18">
        <w:trPr>
          <w:trHeight w:val="549"/>
          <w:jc w:val="center"/>
        </w:trPr>
        <w:tc>
          <w:tcPr>
            <w:tcW w:w="4503"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Чистые денежные средства от текущей деятельности, тыс.руб.</w:t>
            </w:r>
          </w:p>
        </w:tc>
        <w:tc>
          <w:tcPr>
            <w:tcW w:w="1288"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13201</w:t>
            </w:r>
          </w:p>
        </w:tc>
        <w:tc>
          <w:tcPr>
            <w:tcW w:w="1603"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18097</w:t>
            </w:r>
          </w:p>
        </w:tc>
        <w:tc>
          <w:tcPr>
            <w:tcW w:w="1679"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+4896</w:t>
            </w:r>
          </w:p>
        </w:tc>
      </w:tr>
      <w:tr w:rsidR="00881766" w:rsidRPr="00D52F18" w:rsidTr="00D52F18">
        <w:trPr>
          <w:trHeight w:val="534"/>
          <w:jc w:val="center"/>
        </w:trPr>
        <w:tc>
          <w:tcPr>
            <w:tcW w:w="4503"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Чистые денежные средства от инвестиционной деятельности, тыс.руб.</w:t>
            </w:r>
          </w:p>
        </w:tc>
        <w:tc>
          <w:tcPr>
            <w:tcW w:w="1288"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(3463)</w:t>
            </w:r>
          </w:p>
        </w:tc>
        <w:tc>
          <w:tcPr>
            <w:tcW w:w="1603"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(12678)</w:t>
            </w:r>
          </w:p>
        </w:tc>
        <w:tc>
          <w:tcPr>
            <w:tcW w:w="1679"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-9215</w:t>
            </w:r>
          </w:p>
        </w:tc>
      </w:tr>
      <w:tr w:rsidR="00881766" w:rsidRPr="00D52F18" w:rsidTr="00D52F18">
        <w:trPr>
          <w:trHeight w:val="549"/>
          <w:jc w:val="center"/>
        </w:trPr>
        <w:tc>
          <w:tcPr>
            <w:tcW w:w="4503"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Чистые денежные средства от финансовой деятельности, тыс.руб.</w:t>
            </w:r>
          </w:p>
        </w:tc>
        <w:tc>
          <w:tcPr>
            <w:tcW w:w="1288"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(7607)</w:t>
            </w:r>
          </w:p>
        </w:tc>
        <w:tc>
          <w:tcPr>
            <w:tcW w:w="1603"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(5060)</w:t>
            </w:r>
          </w:p>
        </w:tc>
        <w:tc>
          <w:tcPr>
            <w:tcW w:w="1679"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+2547</w:t>
            </w:r>
          </w:p>
        </w:tc>
      </w:tr>
    </w:tbl>
    <w:p w:rsidR="00044175" w:rsidRPr="00044175" w:rsidRDefault="00044175" w:rsidP="00044175">
      <w:pPr>
        <w:shd w:val="clear" w:color="000000" w:fill="auto"/>
        <w:spacing w:line="360" w:lineRule="auto"/>
        <w:jc w:val="center"/>
        <w:rPr>
          <w:b/>
          <w:sz w:val="28"/>
          <w:szCs w:val="28"/>
        </w:rPr>
      </w:pPr>
      <w:r>
        <w:rPr>
          <w:b/>
          <w:sz w:val="28"/>
        </w:rPr>
        <w:br w:type="page"/>
      </w:r>
      <w:r w:rsidR="00881766" w:rsidRPr="00044175">
        <w:rPr>
          <w:b/>
          <w:sz w:val="28"/>
          <w:szCs w:val="28"/>
        </w:rPr>
        <w:t xml:space="preserve">Таблица </w:t>
      </w:r>
      <w:r w:rsidR="00D2394D" w:rsidRPr="00044175">
        <w:rPr>
          <w:b/>
          <w:sz w:val="28"/>
          <w:szCs w:val="28"/>
        </w:rPr>
        <w:t>12</w:t>
      </w:r>
      <w:r w:rsidRPr="00044175">
        <w:rPr>
          <w:b/>
          <w:sz w:val="28"/>
          <w:szCs w:val="28"/>
          <w:lang w:val="uk-UA"/>
        </w:rPr>
        <w:t xml:space="preserve">. </w:t>
      </w:r>
      <w:r w:rsidR="00881766" w:rsidRPr="00044175">
        <w:rPr>
          <w:b/>
          <w:sz w:val="28"/>
          <w:szCs w:val="28"/>
        </w:rPr>
        <w:t>Показатели</w:t>
      </w:r>
      <w:r w:rsidRPr="00044175">
        <w:rPr>
          <w:b/>
          <w:sz w:val="28"/>
          <w:szCs w:val="28"/>
        </w:rPr>
        <w:t xml:space="preserve"> </w:t>
      </w:r>
      <w:r w:rsidR="00881766" w:rsidRPr="00044175">
        <w:rPr>
          <w:b/>
          <w:sz w:val="28"/>
          <w:szCs w:val="28"/>
        </w:rPr>
        <w:t>деловой</w:t>
      </w:r>
      <w:r w:rsidRPr="00044175">
        <w:rPr>
          <w:b/>
          <w:sz w:val="28"/>
          <w:szCs w:val="28"/>
        </w:rPr>
        <w:t xml:space="preserve"> </w:t>
      </w:r>
      <w:r w:rsidR="00881766" w:rsidRPr="00044175">
        <w:rPr>
          <w:b/>
          <w:sz w:val="28"/>
          <w:szCs w:val="28"/>
        </w:rPr>
        <w:t>активности</w:t>
      </w:r>
    </w:p>
    <w:tbl>
      <w:tblPr>
        <w:tblW w:w="7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1167"/>
        <w:gridCol w:w="1276"/>
        <w:gridCol w:w="1134"/>
      </w:tblGrid>
      <w:tr w:rsidR="00881766" w:rsidRPr="00D52F18" w:rsidTr="00D52F18">
        <w:trPr>
          <w:trHeight w:val="183"/>
          <w:jc w:val="center"/>
        </w:trPr>
        <w:tc>
          <w:tcPr>
            <w:tcW w:w="4321" w:type="dxa"/>
            <w:shd w:val="clear" w:color="auto" w:fill="auto"/>
            <w:vAlign w:val="center"/>
          </w:tcPr>
          <w:p w:rsidR="00044175" w:rsidRPr="00D52F18" w:rsidRDefault="00044175" w:rsidP="00D52F18">
            <w:pPr>
              <w:shd w:val="clear" w:color="000000" w:fill="auto"/>
              <w:suppressAutoHyphens/>
              <w:spacing w:line="360" w:lineRule="auto"/>
              <w:rPr>
                <w:b/>
                <w:sz w:val="20"/>
              </w:rPr>
            </w:pPr>
          </w:p>
          <w:p w:rsidR="00881766" w:rsidRPr="00D52F18" w:rsidRDefault="00881766" w:rsidP="00D52F18">
            <w:pPr>
              <w:shd w:val="clear" w:color="000000" w:fill="auto"/>
              <w:suppressAutoHyphens/>
              <w:spacing w:line="360" w:lineRule="auto"/>
              <w:rPr>
                <w:bCs/>
                <w:sz w:val="20"/>
              </w:rPr>
            </w:pPr>
            <w:r w:rsidRPr="00D52F18">
              <w:rPr>
                <w:bCs/>
                <w:sz w:val="20"/>
              </w:rPr>
              <w:t>Статьи баланса</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2008г.</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2009г.</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Отклонения</w:t>
            </w:r>
          </w:p>
        </w:tc>
      </w:tr>
      <w:tr w:rsidR="00881766" w:rsidRPr="00D52F18" w:rsidTr="00D52F18">
        <w:trPr>
          <w:trHeight w:val="978"/>
          <w:jc w:val="center"/>
        </w:trPr>
        <w:tc>
          <w:tcPr>
            <w:tcW w:w="4321"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Производительность труда или выработка на 1 работника</w:t>
            </w:r>
          </w:p>
          <w:p w:rsidR="00881766" w:rsidRPr="00D52F18" w:rsidRDefault="00881766" w:rsidP="00D52F18">
            <w:pPr>
              <w:shd w:val="clear" w:color="000000" w:fill="auto"/>
              <w:suppressAutoHyphens/>
              <w:spacing w:line="360" w:lineRule="auto"/>
              <w:rPr>
                <w:sz w:val="20"/>
              </w:rPr>
            </w:pPr>
            <w:r w:rsidRPr="00D52F18">
              <w:rPr>
                <w:sz w:val="20"/>
              </w:rPr>
              <w:t>(010 / ССЧ)</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811,5</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788,1</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-23,4</w:t>
            </w:r>
          </w:p>
        </w:tc>
      </w:tr>
      <w:tr w:rsidR="00881766" w:rsidRPr="00D52F18" w:rsidTr="00D52F18">
        <w:trPr>
          <w:trHeight w:val="351"/>
          <w:jc w:val="center"/>
        </w:trPr>
        <w:tc>
          <w:tcPr>
            <w:tcW w:w="4321" w:type="dxa"/>
            <w:shd w:val="clear" w:color="auto" w:fill="auto"/>
            <w:vAlign w:val="center"/>
          </w:tcPr>
          <w:p w:rsidR="00881766" w:rsidRPr="00D52F18" w:rsidRDefault="00881766" w:rsidP="00D52F18">
            <w:pPr>
              <w:pStyle w:val="2"/>
              <w:keepNext w:val="0"/>
              <w:shd w:val="clear" w:color="000000" w:fill="auto"/>
              <w:suppressAutoHyphens/>
              <w:spacing w:before="0" w:after="0" w:line="360" w:lineRule="auto"/>
              <w:rPr>
                <w:rFonts w:ascii="Times New Roman" w:hAnsi="Times New Roman"/>
                <w:sz w:val="20"/>
              </w:rPr>
            </w:pPr>
            <w:r w:rsidRPr="00D52F18">
              <w:rPr>
                <w:rFonts w:ascii="Times New Roman" w:hAnsi="Times New Roman"/>
                <w:b w:val="0"/>
                <w:i w:val="0"/>
                <w:sz w:val="20"/>
                <w:szCs w:val="24"/>
              </w:rPr>
              <w:t>Фондоотдача</w:t>
            </w:r>
            <w:r w:rsidR="00044175" w:rsidRPr="00D52F18">
              <w:rPr>
                <w:rFonts w:ascii="Times New Roman" w:hAnsi="Times New Roman"/>
                <w:b w:val="0"/>
                <w:i w:val="0"/>
                <w:sz w:val="20"/>
                <w:szCs w:val="24"/>
              </w:rPr>
              <w:t xml:space="preserve"> </w:t>
            </w:r>
            <w:r w:rsidRPr="00D52F18">
              <w:rPr>
                <w:rFonts w:ascii="Times New Roman" w:hAnsi="Times New Roman"/>
                <w:b w:val="0"/>
                <w:i w:val="0"/>
                <w:sz w:val="20"/>
                <w:szCs w:val="24"/>
              </w:rPr>
              <w:t xml:space="preserve">(010ф2/120) </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16,5</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7,3</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-9,2</w:t>
            </w:r>
          </w:p>
        </w:tc>
      </w:tr>
      <w:tr w:rsidR="00881766" w:rsidRPr="00D52F18" w:rsidTr="00D52F18">
        <w:trPr>
          <w:trHeight w:val="351"/>
          <w:jc w:val="center"/>
        </w:trPr>
        <w:tc>
          <w:tcPr>
            <w:tcW w:w="4321" w:type="dxa"/>
            <w:shd w:val="clear" w:color="auto" w:fill="auto"/>
            <w:vAlign w:val="center"/>
          </w:tcPr>
          <w:p w:rsidR="00881766"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Оборачиваемость активов (Оа) (010Ф2/(0.5(300н+300к))</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3,0</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2,7</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-0,03</w:t>
            </w:r>
          </w:p>
        </w:tc>
      </w:tr>
      <w:tr w:rsidR="00881766" w:rsidRPr="00D52F18" w:rsidTr="00D52F18">
        <w:trPr>
          <w:trHeight w:val="351"/>
          <w:jc w:val="center"/>
        </w:trPr>
        <w:tc>
          <w:tcPr>
            <w:tcW w:w="4321" w:type="dxa"/>
            <w:shd w:val="clear" w:color="auto" w:fill="auto"/>
            <w:vAlign w:val="center"/>
          </w:tcPr>
          <w:p w:rsidR="00881766"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Оборачиваемость активов в днях (360/Оа)</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120,0</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133,0</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+13</w:t>
            </w:r>
          </w:p>
        </w:tc>
      </w:tr>
      <w:tr w:rsidR="00881766" w:rsidRPr="00D52F18" w:rsidTr="00D52F18">
        <w:trPr>
          <w:trHeight w:val="427"/>
          <w:jc w:val="center"/>
        </w:trPr>
        <w:tc>
          <w:tcPr>
            <w:tcW w:w="4321"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Оборачиваемость запасов в оборотах (020ф2/(0.5( 210к+210н))</w:t>
            </w:r>
          </w:p>
          <w:p w:rsidR="00881766" w:rsidRPr="00D52F18" w:rsidRDefault="00881766" w:rsidP="00D52F18">
            <w:pPr>
              <w:shd w:val="clear" w:color="000000" w:fill="auto"/>
              <w:suppressAutoHyphens/>
              <w:spacing w:line="360" w:lineRule="auto"/>
              <w:rPr>
                <w:sz w:val="20"/>
              </w:rPr>
            </w:pPr>
            <w:r w:rsidRPr="00D52F18">
              <w:rPr>
                <w:sz w:val="20"/>
              </w:rPr>
              <w:t>(Оз)</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22,1</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21,2</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-0,9</w:t>
            </w:r>
          </w:p>
        </w:tc>
      </w:tr>
      <w:tr w:rsidR="00881766" w:rsidRPr="00D52F18" w:rsidTr="00D52F18">
        <w:trPr>
          <w:trHeight w:val="534"/>
          <w:jc w:val="center"/>
        </w:trPr>
        <w:tc>
          <w:tcPr>
            <w:tcW w:w="4321" w:type="dxa"/>
            <w:shd w:val="clear" w:color="auto" w:fill="auto"/>
            <w:vAlign w:val="center"/>
          </w:tcPr>
          <w:p w:rsidR="00044175" w:rsidRPr="00D52F18" w:rsidRDefault="00881766" w:rsidP="00D52F18">
            <w:pPr>
              <w:shd w:val="clear" w:color="000000" w:fill="auto"/>
              <w:suppressAutoHyphens/>
              <w:spacing w:line="360" w:lineRule="auto"/>
              <w:rPr>
                <w:sz w:val="20"/>
              </w:rPr>
            </w:pPr>
            <w:r w:rsidRPr="00D52F18">
              <w:rPr>
                <w:sz w:val="20"/>
              </w:rPr>
              <w:t>Оборачиваемость запасов в днях</w:t>
            </w:r>
          </w:p>
          <w:p w:rsidR="00881766" w:rsidRPr="00D52F18" w:rsidRDefault="00881766" w:rsidP="00D52F18">
            <w:pPr>
              <w:shd w:val="clear" w:color="000000" w:fill="auto"/>
              <w:suppressAutoHyphens/>
              <w:spacing w:line="360" w:lineRule="auto"/>
              <w:rPr>
                <w:sz w:val="20"/>
              </w:rPr>
            </w:pPr>
            <w:r w:rsidRPr="00D52F18">
              <w:rPr>
                <w:sz w:val="20"/>
              </w:rPr>
              <w:t>(360 / Оз)</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16,3</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17,0</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+0,7</w:t>
            </w:r>
          </w:p>
        </w:tc>
      </w:tr>
      <w:tr w:rsidR="00881766" w:rsidRPr="00D52F18" w:rsidTr="00D52F18">
        <w:trPr>
          <w:trHeight w:val="534"/>
          <w:jc w:val="center"/>
        </w:trPr>
        <w:tc>
          <w:tcPr>
            <w:tcW w:w="4321"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Оборачиваемость кредиторской задолженности в оборотах</w:t>
            </w:r>
          </w:p>
          <w:p w:rsidR="00881766" w:rsidRPr="00D52F18" w:rsidRDefault="00881766" w:rsidP="00D52F18">
            <w:pPr>
              <w:shd w:val="clear" w:color="000000" w:fill="auto"/>
              <w:suppressAutoHyphens/>
              <w:spacing w:line="360" w:lineRule="auto"/>
              <w:rPr>
                <w:sz w:val="20"/>
              </w:rPr>
            </w:pPr>
            <w:r w:rsidRPr="00D52F18">
              <w:rPr>
                <w:sz w:val="20"/>
              </w:rPr>
              <w:t>020ф2/(0.5(620н+620к))</w:t>
            </w:r>
            <w:r w:rsidR="00044175" w:rsidRPr="00D52F18">
              <w:rPr>
                <w:sz w:val="20"/>
              </w:rPr>
              <w:t xml:space="preserve"> </w:t>
            </w:r>
            <w:r w:rsidRPr="00D52F18">
              <w:rPr>
                <w:sz w:val="20"/>
              </w:rPr>
              <w:t>(Окр)</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7,8</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5,4</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-2,4</w:t>
            </w:r>
          </w:p>
        </w:tc>
      </w:tr>
      <w:tr w:rsidR="00881766" w:rsidRPr="00D52F18" w:rsidTr="00D52F18">
        <w:trPr>
          <w:trHeight w:val="534"/>
          <w:jc w:val="center"/>
        </w:trPr>
        <w:tc>
          <w:tcPr>
            <w:tcW w:w="4321"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Оборачиваемость кредиторской задолженности в днях (360 / Окр)</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46,2</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66,7</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+20,5</w:t>
            </w:r>
          </w:p>
        </w:tc>
      </w:tr>
      <w:tr w:rsidR="00881766" w:rsidRPr="00D52F18" w:rsidTr="00D52F18">
        <w:trPr>
          <w:trHeight w:val="534"/>
          <w:jc w:val="center"/>
        </w:trPr>
        <w:tc>
          <w:tcPr>
            <w:tcW w:w="4321" w:type="dxa"/>
            <w:shd w:val="clear" w:color="auto" w:fill="auto"/>
            <w:vAlign w:val="center"/>
          </w:tcPr>
          <w:p w:rsidR="00044175" w:rsidRPr="00D52F18" w:rsidRDefault="00881766" w:rsidP="00D52F18">
            <w:pPr>
              <w:shd w:val="clear" w:color="000000" w:fill="auto"/>
              <w:suppressAutoHyphens/>
              <w:spacing w:line="360" w:lineRule="auto"/>
              <w:rPr>
                <w:sz w:val="20"/>
              </w:rPr>
            </w:pPr>
            <w:r w:rsidRPr="00D52F18">
              <w:rPr>
                <w:sz w:val="20"/>
              </w:rPr>
              <w:t>Оборачиваемость дебиторской задолженности в оборотах</w:t>
            </w:r>
          </w:p>
          <w:p w:rsidR="00881766" w:rsidRPr="00D52F18" w:rsidRDefault="00881766" w:rsidP="00D52F18">
            <w:pPr>
              <w:shd w:val="clear" w:color="000000" w:fill="auto"/>
              <w:suppressAutoHyphens/>
              <w:spacing w:line="360" w:lineRule="auto"/>
              <w:rPr>
                <w:sz w:val="20"/>
              </w:rPr>
            </w:pPr>
            <w:r w:rsidRPr="00D52F18">
              <w:rPr>
                <w:sz w:val="20"/>
              </w:rPr>
              <w:t>010ф2/(0.5(230к+240к+230н+240н)</w:t>
            </w:r>
          </w:p>
          <w:p w:rsidR="00881766" w:rsidRPr="00D52F18" w:rsidRDefault="00881766" w:rsidP="00D52F18">
            <w:pPr>
              <w:shd w:val="clear" w:color="000000" w:fill="auto"/>
              <w:suppressAutoHyphens/>
              <w:spacing w:line="360" w:lineRule="auto"/>
              <w:rPr>
                <w:sz w:val="20"/>
              </w:rPr>
            </w:pPr>
            <w:r w:rsidRPr="00D52F18">
              <w:rPr>
                <w:sz w:val="20"/>
              </w:rPr>
              <w:t>(Од)</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10,6</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10,3</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-0,3</w:t>
            </w:r>
          </w:p>
        </w:tc>
      </w:tr>
      <w:tr w:rsidR="00881766" w:rsidRPr="00D52F18" w:rsidTr="00D52F18">
        <w:trPr>
          <w:trHeight w:val="534"/>
          <w:jc w:val="center"/>
        </w:trPr>
        <w:tc>
          <w:tcPr>
            <w:tcW w:w="4321"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Оборачиваемость дебиторской задолженности в днях (360 / Од)</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34,0</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35,0</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+1,0</w:t>
            </w:r>
          </w:p>
        </w:tc>
      </w:tr>
      <w:tr w:rsidR="00881766" w:rsidRPr="00D52F18" w:rsidTr="00D52F18">
        <w:trPr>
          <w:trHeight w:val="534"/>
          <w:jc w:val="center"/>
        </w:trPr>
        <w:tc>
          <w:tcPr>
            <w:tcW w:w="4321" w:type="dxa"/>
            <w:shd w:val="clear" w:color="auto" w:fill="auto"/>
            <w:vAlign w:val="center"/>
          </w:tcPr>
          <w:p w:rsidR="00044175" w:rsidRPr="00D52F18" w:rsidRDefault="00881766" w:rsidP="00D52F18">
            <w:pPr>
              <w:shd w:val="clear" w:color="000000" w:fill="auto"/>
              <w:suppressAutoHyphens/>
              <w:spacing w:line="360" w:lineRule="auto"/>
              <w:rPr>
                <w:sz w:val="20"/>
              </w:rPr>
            </w:pPr>
            <w:r w:rsidRPr="00D52F18">
              <w:rPr>
                <w:sz w:val="20"/>
              </w:rPr>
              <w:t>Оборачиваемость собственного капитала (010 ф2/(0.5(490к+490н))</w:t>
            </w:r>
          </w:p>
          <w:p w:rsidR="00881766" w:rsidRPr="00D52F18" w:rsidRDefault="00881766" w:rsidP="00D52F18">
            <w:pPr>
              <w:shd w:val="clear" w:color="000000" w:fill="auto"/>
              <w:suppressAutoHyphens/>
              <w:spacing w:line="360" w:lineRule="auto"/>
              <w:rPr>
                <w:sz w:val="20"/>
              </w:rPr>
            </w:pPr>
            <w:r w:rsidRPr="00D52F18">
              <w:rPr>
                <w:sz w:val="20"/>
              </w:rPr>
              <w:t>(Оск)</w:t>
            </w:r>
            <w:r w:rsidR="00044175" w:rsidRPr="00D52F18">
              <w:rPr>
                <w:sz w:val="20"/>
              </w:rPr>
              <w:t xml:space="preserve"> </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4,2</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4,2</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0,0</w:t>
            </w:r>
          </w:p>
        </w:tc>
      </w:tr>
      <w:tr w:rsidR="00881766" w:rsidRPr="00D52F18" w:rsidTr="00D52F18">
        <w:trPr>
          <w:trHeight w:val="534"/>
          <w:jc w:val="center"/>
        </w:trPr>
        <w:tc>
          <w:tcPr>
            <w:tcW w:w="4321"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Оборачиваемость собственного капитала в днях (360/Оск)</w:t>
            </w:r>
          </w:p>
        </w:tc>
        <w:tc>
          <w:tcPr>
            <w:tcW w:w="1167"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85,7</w:t>
            </w:r>
          </w:p>
        </w:tc>
        <w:tc>
          <w:tcPr>
            <w:tcW w:w="1276"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85,7</w:t>
            </w:r>
          </w:p>
        </w:tc>
        <w:tc>
          <w:tcPr>
            <w:tcW w:w="113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0,0</w:t>
            </w:r>
          </w:p>
        </w:tc>
      </w:tr>
    </w:tbl>
    <w:p w:rsidR="00044175" w:rsidRDefault="00044175" w:rsidP="00044175">
      <w:pPr>
        <w:shd w:val="clear" w:color="000000" w:fill="auto"/>
        <w:suppressAutoHyphens/>
        <w:spacing w:line="360" w:lineRule="auto"/>
        <w:ind w:firstLine="709"/>
        <w:jc w:val="both"/>
        <w:rPr>
          <w:sz w:val="28"/>
        </w:rPr>
      </w:pPr>
    </w:p>
    <w:p w:rsidR="00044175" w:rsidRDefault="00881766" w:rsidP="00044175">
      <w:pPr>
        <w:shd w:val="clear" w:color="000000" w:fill="auto"/>
        <w:suppressAutoHyphens/>
        <w:spacing w:line="360" w:lineRule="auto"/>
        <w:ind w:firstLine="709"/>
        <w:jc w:val="both"/>
        <w:rPr>
          <w:sz w:val="28"/>
          <w:szCs w:val="28"/>
        </w:rPr>
      </w:pPr>
      <w:r w:rsidRPr="00044175">
        <w:rPr>
          <w:sz w:val="28"/>
          <w:szCs w:val="28"/>
        </w:rPr>
        <w:t>За анализируемый период оборачиваемость запасов, дебиторской задолженности, собственного капитала практически не изменилась.</w:t>
      </w:r>
    </w:p>
    <w:p w:rsidR="00044175" w:rsidRDefault="00881766" w:rsidP="00044175">
      <w:pPr>
        <w:shd w:val="clear" w:color="000000" w:fill="auto"/>
        <w:suppressAutoHyphens/>
        <w:spacing w:line="360" w:lineRule="auto"/>
        <w:ind w:firstLine="709"/>
        <w:jc w:val="both"/>
        <w:rPr>
          <w:sz w:val="28"/>
          <w:szCs w:val="28"/>
        </w:rPr>
      </w:pPr>
      <w:r w:rsidRPr="00044175">
        <w:rPr>
          <w:sz w:val="28"/>
          <w:szCs w:val="28"/>
        </w:rPr>
        <w:t>Рост периода погашения кредиторской задолженности фактически означает увеличение использования предприятием коммерческого кредита, предоставляемого контрагентами, который является, по сути, дешевым источником финансирования.</w:t>
      </w:r>
    </w:p>
    <w:p w:rsidR="00044175" w:rsidRPr="00044175" w:rsidRDefault="00881766" w:rsidP="00044175">
      <w:pPr>
        <w:shd w:val="clear" w:color="000000" w:fill="auto"/>
        <w:spacing w:line="360" w:lineRule="auto"/>
        <w:jc w:val="center"/>
        <w:rPr>
          <w:b/>
          <w:sz w:val="28"/>
          <w:szCs w:val="28"/>
        </w:rPr>
      </w:pPr>
      <w:r w:rsidRPr="00044175">
        <w:rPr>
          <w:b/>
          <w:sz w:val="28"/>
          <w:szCs w:val="28"/>
        </w:rPr>
        <w:t>Таблица 1</w:t>
      </w:r>
      <w:r w:rsidR="00D2394D" w:rsidRPr="00044175">
        <w:rPr>
          <w:b/>
          <w:sz w:val="28"/>
          <w:szCs w:val="28"/>
        </w:rPr>
        <w:t>3</w:t>
      </w:r>
      <w:r w:rsidR="00044175" w:rsidRPr="00044175">
        <w:rPr>
          <w:b/>
          <w:sz w:val="28"/>
          <w:szCs w:val="28"/>
          <w:lang w:val="uk-UA"/>
        </w:rPr>
        <w:t xml:space="preserve">. </w:t>
      </w:r>
      <w:r w:rsidRPr="00044175">
        <w:rPr>
          <w:b/>
          <w:sz w:val="28"/>
          <w:szCs w:val="28"/>
        </w:rPr>
        <w:t>Показатели рентабельности хозяйственной деятельности</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1364"/>
        <w:gridCol w:w="1218"/>
        <w:gridCol w:w="1764"/>
      </w:tblGrid>
      <w:tr w:rsidR="00881766" w:rsidRPr="00D52F18" w:rsidTr="00D52F18">
        <w:trPr>
          <w:trHeight w:val="176"/>
          <w:jc w:val="center"/>
        </w:trPr>
        <w:tc>
          <w:tcPr>
            <w:tcW w:w="4549" w:type="dxa"/>
            <w:shd w:val="clear" w:color="auto" w:fill="auto"/>
            <w:vAlign w:val="center"/>
          </w:tcPr>
          <w:p w:rsidR="00044175" w:rsidRPr="00D52F18" w:rsidRDefault="00044175" w:rsidP="00D52F18">
            <w:pPr>
              <w:shd w:val="clear" w:color="000000" w:fill="auto"/>
              <w:suppressAutoHyphens/>
              <w:spacing w:line="360" w:lineRule="auto"/>
              <w:rPr>
                <w:b/>
                <w:sz w:val="20"/>
              </w:rPr>
            </w:pPr>
          </w:p>
          <w:p w:rsidR="00881766" w:rsidRPr="00D52F18" w:rsidRDefault="00881766" w:rsidP="00D52F18">
            <w:pPr>
              <w:shd w:val="clear" w:color="000000" w:fill="auto"/>
              <w:suppressAutoHyphens/>
              <w:spacing w:line="360" w:lineRule="auto"/>
              <w:rPr>
                <w:sz w:val="20"/>
              </w:rPr>
            </w:pPr>
            <w:r w:rsidRPr="00D52F18">
              <w:rPr>
                <w:sz w:val="20"/>
              </w:rPr>
              <w:t>Статьи</w:t>
            </w:r>
            <w:r w:rsidR="00044175" w:rsidRPr="00D52F18">
              <w:rPr>
                <w:sz w:val="20"/>
              </w:rPr>
              <w:t xml:space="preserve"> </w:t>
            </w:r>
            <w:r w:rsidRPr="00D52F18">
              <w:rPr>
                <w:sz w:val="20"/>
              </w:rPr>
              <w:t>баланса</w:t>
            </w:r>
          </w:p>
        </w:tc>
        <w:tc>
          <w:tcPr>
            <w:tcW w:w="136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2008 г.</w:t>
            </w:r>
          </w:p>
        </w:tc>
        <w:tc>
          <w:tcPr>
            <w:tcW w:w="1218"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2009г.</w:t>
            </w:r>
          </w:p>
        </w:tc>
        <w:tc>
          <w:tcPr>
            <w:tcW w:w="1764"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отклонения</w:t>
            </w:r>
          </w:p>
        </w:tc>
      </w:tr>
      <w:tr w:rsidR="00881766" w:rsidRPr="00D52F18" w:rsidTr="00D52F18">
        <w:trPr>
          <w:trHeight w:val="631"/>
          <w:jc w:val="center"/>
        </w:trPr>
        <w:tc>
          <w:tcPr>
            <w:tcW w:w="4549"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Рентабельность продаж по прибыли от продаж(050ф2 /010ф2)</w:t>
            </w:r>
          </w:p>
        </w:tc>
        <w:tc>
          <w:tcPr>
            <w:tcW w:w="13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0,07</w:t>
            </w:r>
          </w:p>
        </w:tc>
        <w:tc>
          <w:tcPr>
            <w:tcW w:w="121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0,1</w:t>
            </w:r>
          </w:p>
        </w:tc>
        <w:tc>
          <w:tcPr>
            <w:tcW w:w="17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+0,03</w:t>
            </w:r>
          </w:p>
        </w:tc>
      </w:tr>
      <w:tr w:rsidR="00881766" w:rsidRPr="00D52F18" w:rsidTr="00D52F18">
        <w:trPr>
          <w:trHeight w:val="338"/>
          <w:jc w:val="center"/>
        </w:trPr>
        <w:tc>
          <w:tcPr>
            <w:tcW w:w="4549" w:type="dxa"/>
            <w:shd w:val="clear" w:color="auto" w:fill="auto"/>
            <w:vAlign w:val="center"/>
          </w:tcPr>
          <w:p w:rsidR="00044175"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Рентабельность собственного капи-</w:t>
            </w:r>
          </w:p>
          <w:p w:rsidR="00881766"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лала</w:t>
            </w:r>
            <w:r w:rsidR="00044175" w:rsidRPr="00D52F18">
              <w:rPr>
                <w:rFonts w:ascii="Times New Roman" w:hAnsi="Times New Roman"/>
                <w:b w:val="0"/>
                <w:i w:val="0"/>
                <w:sz w:val="20"/>
                <w:szCs w:val="24"/>
              </w:rPr>
              <w:t xml:space="preserve"> </w:t>
            </w:r>
            <w:r w:rsidRPr="00D52F18">
              <w:rPr>
                <w:rFonts w:ascii="Times New Roman" w:hAnsi="Times New Roman"/>
                <w:b w:val="0"/>
                <w:i w:val="0"/>
                <w:sz w:val="20"/>
                <w:szCs w:val="24"/>
              </w:rPr>
              <w:t xml:space="preserve">(190ф2 /(0.5(490к+490н) ) </w:t>
            </w:r>
          </w:p>
        </w:tc>
        <w:tc>
          <w:tcPr>
            <w:tcW w:w="13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0,07</w:t>
            </w:r>
          </w:p>
        </w:tc>
        <w:tc>
          <w:tcPr>
            <w:tcW w:w="121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0,1</w:t>
            </w:r>
          </w:p>
        </w:tc>
        <w:tc>
          <w:tcPr>
            <w:tcW w:w="17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+0,03</w:t>
            </w:r>
          </w:p>
        </w:tc>
      </w:tr>
      <w:tr w:rsidR="00881766" w:rsidRPr="00D52F18" w:rsidTr="00D52F18">
        <w:trPr>
          <w:trHeight w:val="411"/>
          <w:jc w:val="center"/>
        </w:trPr>
        <w:tc>
          <w:tcPr>
            <w:tcW w:w="4549" w:type="dxa"/>
            <w:shd w:val="clear" w:color="auto" w:fill="auto"/>
            <w:vAlign w:val="center"/>
          </w:tcPr>
          <w:p w:rsidR="00881766"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Рентабельность активов по нерас-</w:t>
            </w:r>
          </w:p>
          <w:p w:rsidR="00881766" w:rsidRPr="00D52F18" w:rsidRDefault="00881766" w:rsidP="00D52F18">
            <w:pPr>
              <w:shd w:val="clear" w:color="000000" w:fill="auto"/>
              <w:suppressAutoHyphens/>
              <w:spacing w:line="360" w:lineRule="auto"/>
              <w:rPr>
                <w:sz w:val="20"/>
              </w:rPr>
            </w:pPr>
            <w:r w:rsidRPr="00D52F18">
              <w:rPr>
                <w:sz w:val="20"/>
              </w:rPr>
              <w:t>пределенной прибыли</w:t>
            </w:r>
          </w:p>
          <w:p w:rsidR="00881766" w:rsidRPr="00D52F18" w:rsidRDefault="00881766" w:rsidP="00D52F18">
            <w:pPr>
              <w:shd w:val="clear" w:color="000000" w:fill="auto"/>
              <w:suppressAutoHyphens/>
              <w:spacing w:line="360" w:lineRule="auto"/>
              <w:rPr>
                <w:sz w:val="20"/>
              </w:rPr>
            </w:pPr>
            <w:r w:rsidRPr="00D52F18">
              <w:rPr>
                <w:sz w:val="20"/>
              </w:rPr>
              <w:t>(190ф2/(0.5(300к+300н))</w:t>
            </w:r>
          </w:p>
        </w:tc>
        <w:tc>
          <w:tcPr>
            <w:tcW w:w="13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0,05</w:t>
            </w:r>
          </w:p>
        </w:tc>
        <w:tc>
          <w:tcPr>
            <w:tcW w:w="121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0,08</w:t>
            </w:r>
          </w:p>
        </w:tc>
        <w:tc>
          <w:tcPr>
            <w:tcW w:w="17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+0,03</w:t>
            </w:r>
          </w:p>
        </w:tc>
      </w:tr>
      <w:tr w:rsidR="00881766" w:rsidRPr="00D52F18" w:rsidTr="00D52F18">
        <w:trPr>
          <w:trHeight w:val="514"/>
          <w:jc w:val="center"/>
        </w:trPr>
        <w:tc>
          <w:tcPr>
            <w:tcW w:w="4549" w:type="dxa"/>
            <w:shd w:val="clear" w:color="auto" w:fill="auto"/>
            <w:vAlign w:val="center"/>
          </w:tcPr>
          <w:p w:rsidR="00881766" w:rsidRPr="00D52F18" w:rsidRDefault="00881766" w:rsidP="00D52F18">
            <w:pPr>
              <w:pStyle w:val="2"/>
              <w:keepNext w:val="0"/>
              <w:shd w:val="clear" w:color="000000" w:fill="auto"/>
              <w:suppressAutoHyphens/>
              <w:spacing w:before="0" w:after="0" w:line="360" w:lineRule="auto"/>
              <w:rPr>
                <w:rFonts w:ascii="Times New Roman" w:hAnsi="Times New Roman"/>
                <w:b w:val="0"/>
                <w:i w:val="0"/>
                <w:sz w:val="20"/>
                <w:szCs w:val="24"/>
              </w:rPr>
            </w:pPr>
            <w:r w:rsidRPr="00D52F18">
              <w:rPr>
                <w:rFonts w:ascii="Times New Roman" w:hAnsi="Times New Roman"/>
                <w:b w:val="0"/>
                <w:i w:val="0"/>
                <w:sz w:val="20"/>
                <w:szCs w:val="24"/>
              </w:rPr>
              <w:t>Рентабельность продаж по нерас-</w:t>
            </w:r>
          </w:p>
          <w:p w:rsidR="00881766" w:rsidRPr="00D52F18" w:rsidRDefault="00881766" w:rsidP="00D52F18">
            <w:pPr>
              <w:shd w:val="clear" w:color="000000" w:fill="auto"/>
              <w:suppressAutoHyphens/>
              <w:spacing w:line="360" w:lineRule="auto"/>
              <w:rPr>
                <w:sz w:val="20"/>
              </w:rPr>
            </w:pPr>
            <w:r w:rsidRPr="00D52F18">
              <w:rPr>
                <w:sz w:val="20"/>
              </w:rPr>
              <w:t>пределенной</w:t>
            </w:r>
            <w:r w:rsidR="00044175" w:rsidRPr="00D52F18">
              <w:rPr>
                <w:sz w:val="20"/>
              </w:rPr>
              <w:t xml:space="preserve"> </w:t>
            </w:r>
            <w:r w:rsidRPr="00D52F18">
              <w:rPr>
                <w:sz w:val="20"/>
              </w:rPr>
              <w:t>прибыли</w:t>
            </w:r>
          </w:p>
          <w:p w:rsidR="00881766" w:rsidRPr="00D52F18" w:rsidRDefault="00881766" w:rsidP="00D52F18">
            <w:pPr>
              <w:shd w:val="clear" w:color="000000" w:fill="auto"/>
              <w:suppressAutoHyphens/>
              <w:spacing w:line="360" w:lineRule="auto"/>
              <w:rPr>
                <w:sz w:val="20"/>
              </w:rPr>
            </w:pPr>
            <w:r w:rsidRPr="00D52F18">
              <w:rPr>
                <w:sz w:val="20"/>
              </w:rPr>
              <w:t>(190ф2 / 010ф2)</w:t>
            </w:r>
          </w:p>
        </w:tc>
        <w:tc>
          <w:tcPr>
            <w:tcW w:w="13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0,02</w:t>
            </w:r>
          </w:p>
        </w:tc>
        <w:tc>
          <w:tcPr>
            <w:tcW w:w="121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0,03</w:t>
            </w:r>
          </w:p>
        </w:tc>
        <w:tc>
          <w:tcPr>
            <w:tcW w:w="17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+0,01</w:t>
            </w:r>
          </w:p>
        </w:tc>
      </w:tr>
      <w:tr w:rsidR="00881766" w:rsidRPr="00D52F18" w:rsidTr="00D52F18">
        <w:trPr>
          <w:trHeight w:val="514"/>
          <w:jc w:val="center"/>
        </w:trPr>
        <w:tc>
          <w:tcPr>
            <w:tcW w:w="4549" w:type="dxa"/>
            <w:shd w:val="clear" w:color="auto" w:fill="auto"/>
            <w:vAlign w:val="center"/>
          </w:tcPr>
          <w:p w:rsidR="00881766" w:rsidRPr="00D52F18" w:rsidRDefault="00881766" w:rsidP="00D52F18">
            <w:pPr>
              <w:shd w:val="clear" w:color="000000" w:fill="auto"/>
              <w:suppressAutoHyphens/>
              <w:spacing w:line="360" w:lineRule="auto"/>
              <w:rPr>
                <w:sz w:val="20"/>
              </w:rPr>
            </w:pPr>
            <w:r w:rsidRPr="00D52F18">
              <w:rPr>
                <w:sz w:val="20"/>
              </w:rPr>
              <w:t>ПОК – Период окупаемости собственного капитала (490 /190ф2)</w:t>
            </w:r>
          </w:p>
        </w:tc>
        <w:tc>
          <w:tcPr>
            <w:tcW w:w="13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14,6</w:t>
            </w:r>
          </w:p>
        </w:tc>
        <w:tc>
          <w:tcPr>
            <w:tcW w:w="1218"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8,1</w:t>
            </w:r>
          </w:p>
        </w:tc>
        <w:tc>
          <w:tcPr>
            <w:tcW w:w="1764" w:type="dxa"/>
            <w:shd w:val="clear" w:color="auto" w:fill="auto"/>
            <w:vAlign w:val="center"/>
          </w:tcPr>
          <w:p w:rsidR="00881766" w:rsidRPr="00D52F18" w:rsidRDefault="00881766" w:rsidP="00D52F18">
            <w:pPr>
              <w:shd w:val="clear" w:color="000000" w:fill="auto"/>
              <w:suppressAutoHyphens/>
              <w:spacing w:line="360" w:lineRule="auto"/>
              <w:rPr>
                <w:bCs/>
                <w:sz w:val="20"/>
              </w:rPr>
            </w:pPr>
            <w:r w:rsidRPr="00D52F18">
              <w:rPr>
                <w:bCs/>
                <w:sz w:val="20"/>
              </w:rPr>
              <w:t>-6,5</w:t>
            </w:r>
          </w:p>
        </w:tc>
      </w:tr>
    </w:tbl>
    <w:p w:rsidR="00044175" w:rsidRDefault="00044175" w:rsidP="00044175">
      <w:pPr>
        <w:shd w:val="clear" w:color="000000" w:fill="auto"/>
        <w:suppressAutoHyphens/>
        <w:spacing w:line="360" w:lineRule="auto"/>
        <w:ind w:firstLine="709"/>
        <w:rPr>
          <w:sz w:val="28"/>
        </w:rPr>
      </w:pPr>
    </w:p>
    <w:p w:rsidR="00881766" w:rsidRPr="00044175" w:rsidRDefault="00881766" w:rsidP="00044175">
      <w:pPr>
        <w:shd w:val="clear" w:color="000000" w:fill="auto"/>
        <w:suppressAutoHyphens/>
        <w:spacing w:line="360" w:lineRule="auto"/>
        <w:ind w:firstLine="709"/>
        <w:jc w:val="both"/>
        <w:rPr>
          <w:sz w:val="28"/>
          <w:szCs w:val="28"/>
        </w:rPr>
      </w:pPr>
      <w:r w:rsidRPr="00044175">
        <w:rPr>
          <w:sz w:val="28"/>
          <w:szCs w:val="28"/>
        </w:rPr>
        <w:t>В связи с вводом в эксплуатацию нового цеха, нового производственного оборудования увеличился</w:t>
      </w:r>
      <w:r w:rsidR="00044175">
        <w:rPr>
          <w:sz w:val="28"/>
          <w:szCs w:val="28"/>
        </w:rPr>
        <w:t xml:space="preserve"> </w:t>
      </w:r>
      <w:r w:rsidRPr="00044175">
        <w:rPr>
          <w:sz w:val="28"/>
          <w:szCs w:val="28"/>
        </w:rPr>
        <w:t>ассортимент выпускаемой продукции, что положительно сказалось на показателях работы предприятия. Показатели рентабельности возросли.</w:t>
      </w:r>
    </w:p>
    <w:p w:rsidR="00311421" w:rsidRPr="00044175" w:rsidRDefault="00311421" w:rsidP="00044175">
      <w:pPr>
        <w:shd w:val="clear" w:color="000000" w:fill="auto"/>
        <w:suppressAutoHyphens/>
        <w:overflowPunct w:val="0"/>
        <w:autoSpaceDE w:val="0"/>
        <w:autoSpaceDN w:val="0"/>
        <w:adjustRightInd w:val="0"/>
        <w:spacing w:line="360" w:lineRule="auto"/>
        <w:ind w:firstLine="709"/>
        <w:jc w:val="both"/>
        <w:textAlignment w:val="baseline"/>
        <w:rPr>
          <w:sz w:val="28"/>
          <w:szCs w:val="28"/>
        </w:rPr>
      </w:pPr>
    </w:p>
    <w:p w:rsidR="009D21F0" w:rsidRPr="00044175" w:rsidRDefault="009D21F0" w:rsidP="00044175">
      <w:pPr>
        <w:shd w:val="clear" w:color="000000" w:fill="auto"/>
        <w:suppressAutoHyphens/>
        <w:spacing w:line="360" w:lineRule="auto"/>
        <w:ind w:firstLine="709"/>
        <w:jc w:val="center"/>
        <w:rPr>
          <w:b/>
          <w:sz w:val="28"/>
          <w:szCs w:val="28"/>
        </w:rPr>
      </w:pPr>
      <w:r w:rsidRPr="00044175">
        <w:rPr>
          <w:b/>
          <w:sz w:val="28"/>
          <w:szCs w:val="28"/>
        </w:rPr>
        <w:t>2.3</w:t>
      </w:r>
      <w:r w:rsidR="00044175">
        <w:rPr>
          <w:b/>
          <w:sz w:val="28"/>
          <w:szCs w:val="28"/>
        </w:rPr>
        <w:t xml:space="preserve"> </w:t>
      </w:r>
      <w:r w:rsidRPr="00044175">
        <w:rPr>
          <w:b/>
          <w:sz w:val="28"/>
          <w:szCs w:val="28"/>
        </w:rPr>
        <w:t>Учет поступления основных средств</w:t>
      </w:r>
    </w:p>
    <w:p w:rsidR="002C64CE" w:rsidRPr="00044175" w:rsidRDefault="002C64CE" w:rsidP="00044175">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DB4CAD" w:rsidRPr="00044175" w:rsidRDefault="00DB4CAD"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Основные средства поступили в О</w:t>
      </w:r>
      <w:r w:rsidR="00465C83" w:rsidRPr="00044175">
        <w:rPr>
          <w:rFonts w:ascii="Times New Roman" w:hAnsi="Times New Roman" w:cs="Times New Roman"/>
          <w:sz w:val="28"/>
          <w:szCs w:val="28"/>
        </w:rPr>
        <w:t>А</w:t>
      </w:r>
      <w:r w:rsidRPr="00044175">
        <w:rPr>
          <w:rFonts w:ascii="Times New Roman" w:hAnsi="Times New Roman" w:cs="Times New Roman"/>
          <w:sz w:val="28"/>
          <w:szCs w:val="28"/>
        </w:rPr>
        <w:t>О «У</w:t>
      </w:r>
      <w:r w:rsidR="00465C83" w:rsidRPr="00044175">
        <w:rPr>
          <w:rFonts w:ascii="Times New Roman" w:hAnsi="Times New Roman" w:cs="Times New Roman"/>
          <w:sz w:val="28"/>
          <w:szCs w:val="28"/>
        </w:rPr>
        <w:t>фимский хлебзавод №7</w:t>
      </w:r>
      <w:r w:rsidRPr="00044175">
        <w:rPr>
          <w:rFonts w:ascii="Times New Roman" w:hAnsi="Times New Roman" w:cs="Times New Roman"/>
          <w:sz w:val="28"/>
          <w:szCs w:val="28"/>
        </w:rPr>
        <w:t xml:space="preserve">» следующими </w:t>
      </w:r>
      <w:r w:rsidR="00465C83" w:rsidRPr="00044175">
        <w:rPr>
          <w:rFonts w:ascii="Times New Roman" w:hAnsi="Times New Roman" w:cs="Times New Roman"/>
          <w:sz w:val="28"/>
          <w:szCs w:val="28"/>
        </w:rPr>
        <w:t>способами</w:t>
      </w:r>
      <w:r w:rsidRPr="00044175">
        <w:rPr>
          <w:rFonts w:ascii="Times New Roman" w:hAnsi="Times New Roman" w:cs="Times New Roman"/>
          <w:sz w:val="28"/>
          <w:szCs w:val="28"/>
        </w:rPr>
        <w:t>:</w:t>
      </w:r>
    </w:p>
    <w:p w:rsidR="00DB4CAD" w:rsidRPr="00044175" w:rsidRDefault="00DB4CAD"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1.Приобретением за плату или в обмен на другое имущество;</w:t>
      </w:r>
    </w:p>
    <w:p w:rsidR="00DB4CAD" w:rsidRPr="00044175" w:rsidRDefault="00DB4CAD"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2.Сооружением и изготовлением;</w:t>
      </w:r>
    </w:p>
    <w:p w:rsidR="00DB4CAD" w:rsidRPr="00044175" w:rsidRDefault="00DB4CAD"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3.Внесением пайщиками в счет вкладов в паевой фонд;</w:t>
      </w:r>
    </w:p>
    <w:p w:rsidR="00DB4CAD" w:rsidRPr="00044175" w:rsidRDefault="00DB4CAD"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4.Безвозмездным получением;</w:t>
      </w:r>
    </w:p>
    <w:p w:rsidR="00DB4CAD" w:rsidRPr="00044175" w:rsidRDefault="00DB4CAD"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5.В других случаях.</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Бухгалтерский учет наличия и движения основных средств в ОАО «Уфимский хлебзавод №7», принадлежащих предприятию на правах собственности, осуществляется на активном счете 01 «Основные средства», где основные средства отражаются по первоначальной стоимости. К этому счету в ОАО «Уфимский хлебзавод №7» открывается субсчет 1-поступление основных средств.</w:t>
      </w:r>
    </w:p>
    <w:p w:rsidR="00044175" w:rsidRDefault="00044175" w:rsidP="00044175">
      <w:pPr>
        <w:shd w:val="clear" w:color="000000" w:fill="auto"/>
        <w:suppressAutoHyphens/>
        <w:spacing w:line="360" w:lineRule="auto"/>
        <w:ind w:firstLine="709"/>
        <w:jc w:val="right"/>
        <w:rPr>
          <w:sz w:val="28"/>
          <w:szCs w:val="28"/>
          <w:lang w:val="uk-UA" w:eastAsia="en-US"/>
        </w:rPr>
      </w:pPr>
    </w:p>
    <w:p w:rsidR="00DB4CAD" w:rsidRPr="00044175" w:rsidRDefault="00266989" w:rsidP="00044175">
      <w:pPr>
        <w:shd w:val="clear" w:color="000000" w:fill="auto"/>
        <w:spacing w:line="360" w:lineRule="auto"/>
        <w:jc w:val="center"/>
        <w:rPr>
          <w:b/>
          <w:sz w:val="28"/>
          <w:szCs w:val="28"/>
          <w:lang w:eastAsia="en-US"/>
        </w:rPr>
      </w:pPr>
      <w:r w:rsidRPr="00044175">
        <w:rPr>
          <w:b/>
          <w:sz w:val="28"/>
          <w:szCs w:val="28"/>
          <w:lang w:eastAsia="en-US"/>
        </w:rPr>
        <w:t xml:space="preserve">Таблица </w:t>
      </w:r>
      <w:r w:rsidR="00D93C7F" w:rsidRPr="00044175">
        <w:rPr>
          <w:b/>
          <w:sz w:val="28"/>
          <w:szCs w:val="28"/>
          <w:lang w:eastAsia="en-US"/>
        </w:rPr>
        <w:t>1</w:t>
      </w:r>
      <w:r w:rsidR="00D2394D" w:rsidRPr="00044175">
        <w:rPr>
          <w:b/>
          <w:sz w:val="28"/>
          <w:szCs w:val="28"/>
          <w:lang w:eastAsia="en-US"/>
        </w:rPr>
        <w:t>4</w:t>
      </w:r>
      <w:r w:rsidR="00044175" w:rsidRPr="00044175">
        <w:rPr>
          <w:b/>
          <w:sz w:val="28"/>
          <w:szCs w:val="28"/>
          <w:lang w:val="uk-UA" w:eastAsia="en-US"/>
        </w:rPr>
        <w:t xml:space="preserve">. </w:t>
      </w:r>
      <w:r w:rsidR="001F18B1" w:rsidRPr="00044175">
        <w:rPr>
          <w:b/>
          <w:sz w:val="28"/>
          <w:szCs w:val="28"/>
          <w:lang w:eastAsia="en-US"/>
        </w:rPr>
        <w:t xml:space="preserve">Счет 01-1 поступление основных средств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9"/>
        <w:gridCol w:w="2801"/>
      </w:tblGrid>
      <w:tr w:rsidR="00DB4CAD" w:rsidRPr="00D52F18" w:rsidTr="00D52F18">
        <w:trPr>
          <w:trHeight w:val="345"/>
          <w:jc w:val="center"/>
        </w:trPr>
        <w:tc>
          <w:tcPr>
            <w:tcW w:w="5659" w:type="dxa"/>
            <w:shd w:val="clear" w:color="auto" w:fill="auto"/>
            <w:vAlign w:val="center"/>
          </w:tcPr>
          <w:p w:rsidR="00DB4CAD" w:rsidRPr="00D52F18" w:rsidRDefault="00DB4CAD" w:rsidP="00D52F18">
            <w:pPr>
              <w:shd w:val="clear" w:color="000000" w:fill="auto"/>
              <w:suppressAutoHyphens/>
              <w:spacing w:line="360" w:lineRule="auto"/>
              <w:rPr>
                <w:sz w:val="20"/>
                <w:szCs w:val="28"/>
                <w:lang w:eastAsia="en-US"/>
              </w:rPr>
            </w:pPr>
            <w:r w:rsidRPr="00D52F18">
              <w:rPr>
                <w:sz w:val="20"/>
                <w:szCs w:val="28"/>
                <w:lang w:eastAsia="en-US"/>
              </w:rPr>
              <w:t>Дебет</w:t>
            </w:r>
          </w:p>
        </w:tc>
        <w:tc>
          <w:tcPr>
            <w:tcW w:w="2801" w:type="dxa"/>
            <w:shd w:val="clear" w:color="auto" w:fill="auto"/>
            <w:vAlign w:val="center"/>
          </w:tcPr>
          <w:p w:rsidR="00DB4CAD" w:rsidRPr="00D52F18" w:rsidRDefault="00DB4CAD" w:rsidP="00D52F18">
            <w:pPr>
              <w:shd w:val="clear" w:color="000000" w:fill="auto"/>
              <w:suppressAutoHyphens/>
              <w:spacing w:line="360" w:lineRule="auto"/>
              <w:rPr>
                <w:sz w:val="20"/>
                <w:szCs w:val="28"/>
                <w:lang w:eastAsia="en-US"/>
              </w:rPr>
            </w:pPr>
            <w:r w:rsidRPr="00D52F18">
              <w:rPr>
                <w:sz w:val="20"/>
                <w:szCs w:val="28"/>
                <w:lang w:eastAsia="en-US"/>
              </w:rPr>
              <w:t>Кредит</w:t>
            </w:r>
          </w:p>
        </w:tc>
      </w:tr>
      <w:tr w:rsidR="00DB4CAD" w:rsidRPr="00D52F18" w:rsidTr="00D52F18">
        <w:trPr>
          <w:trHeight w:val="321"/>
          <w:jc w:val="center"/>
        </w:trPr>
        <w:tc>
          <w:tcPr>
            <w:tcW w:w="5659" w:type="dxa"/>
            <w:shd w:val="clear" w:color="auto" w:fill="auto"/>
            <w:vAlign w:val="center"/>
          </w:tcPr>
          <w:p w:rsidR="00DB4CAD" w:rsidRPr="00D52F18" w:rsidRDefault="00DB4CAD" w:rsidP="00D52F18">
            <w:pPr>
              <w:shd w:val="clear" w:color="000000" w:fill="auto"/>
              <w:suppressAutoHyphens/>
              <w:spacing w:line="360" w:lineRule="auto"/>
              <w:rPr>
                <w:sz w:val="20"/>
                <w:szCs w:val="28"/>
                <w:lang w:eastAsia="en-US"/>
              </w:rPr>
            </w:pPr>
            <w:r w:rsidRPr="00D52F18">
              <w:rPr>
                <w:sz w:val="20"/>
                <w:szCs w:val="28"/>
                <w:lang w:eastAsia="en-US"/>
              </w:rPr>
              <w:t>1. Сальдо-остаток основных средств на начало периода</w:t>
            </w:r>
          </w:p>
        </w:tc>
        <w:tc>
          <w:tcPr>
            <w:tcW w:w="2801" w:type="dxa"/>
            <w:shd w:val="clear" w:color="auto" w:fill="auto"/>
            <w:vAlign w:val="center"/>
          </w:tcPr>
          <w:p w:rsidR="00DB4CAD" w:rsidRPr="00D52F18" w:rsidRDefault="00DB4CAD" w:rsidP="00D52F18">
            <w:pPr>
              <w:shd w:val="clear" w:color="000000" w:fill="auto"/>
              <w:suppressAutoHyphens/>
              <w:spacing w:line="360" w:lineRule="auto"/>
              <w:rPr>
                <w:sz w:val="20"/>
                <w:szCs w:val="28"/>
                <w:lang w:eastAsia="en-US"/>
              </w:rPr>
            </w:pPr>
          </w:p>
        </w:tc>
      </w:tr>
      <w:tr w:rsidR="00DB4CAD" w:rsidRPr="00D52F18" w:rsidTr="00D52F18">
        <w:trPr>
          <w:trHeight w:val="715"/>
          <w:jc w:val="center"/>
        </w:trPr>
        <w:tc>
          <w:tcPr>
            <w:tcW w:w="5659" w:type="dxa"/>
            <w:shd w:val="clear" w:color="auto" w:fill="auto"/>
            <w:vAlign w:val="center"/>
          </w:tcPr>
          <w:p w:rsidR="00DB4CAD" w:rsidRPr="00D52F18" w:rsidRDefault="00DB4CAD" w:rsidP="00D52F18">
            <w:pPr>
              <w:shd w:val="clear" w:color="000000" w:fill="auto"/>
              <w:suppressAutoHyphens/>
              <w:spacing w:line="360" w:lineRule="auto"/>
              <w:rPr>
                <w:sz w:val="20"/>
                <w:szCs w:val="28"/>
                <w:lang w:eastAsia="en-US"/>
              </w:rPr>
            </w:pPr>
            <w:r w:rsidRPr="00D52F18">
              <w:rPr>
                <w:sz w:val="20"/>
                <w:szCs w:val="28"/>
                <w:lang w:eastAsia="en-US"/>
              </w:rPr>
              <w:t>2. Поступление основных средств по первоначальной стоимости</w:t>
            </w:r>
          </w:p>
        </w:tc>
        <w:tc>
          <w:tcPr>
            <w:tcW w:w="2801" w:type="dxa"/>
            <w:shd w:val="clear" w:color="auto" w:fill="auto"/>
            <w:vAlign w:val="center"/>
          </w:tcPr>
          <w:p w:rsidR="00DB4CAD" w:rsidRPr="00D52F18" w:rsidRDefault="00DB4CAD" w:rsidP="00D52F18">
            <w:pPr>
              <w:shd w:val="clear" w:color="000000" w:fill="auto"/>
              <w:suppressAutoHyphens/>
              <w:spacing w:line="360" w:lineRule="auto"/>
              <w:rPr>
                <w:sz w:val="20"/>
                <w:szCs w:val="28"/>
                <w:lang w:eastAsia="en-US"/>
              </w:rPr>
            </w:pPr>
            <w:r w:rsidRPr="00D52F18">
              <w:rPr>
                <w:sz w:val="20"/>
                <w:szCs w:val="28"/>
                <w:lang w:eastAsia="en-US"/>
              </w:rPr>
              <w:t xml:space="preserve">3. выбытие основных средств по первоначальной стоимости </w:t>
            </w:r>
          </w:p>
        </w:tc>
      </w:tr>
      <w:tr w:rsidR="00DB4CAD" w:rsidRPr="00D52F18" w:rsidTr="00D52F18">
        <w:trPr>
          <w:trHeight w:val="379"/>
          <w:jc w:val="center"/>
        </w:trPr>
        <w:tc>
          <w:tcPr>
            <w:tcW w:w="5659" w:type="dxa"/>
            <w:shd w:val="clear" w:color="auto" w:fill="auto"/>
            <w:vAlign w:val="center"/>
          </w:tcPr>
          <w:p w:rsidR="00DB4CAD" w:rsidRPr="00D52F18" w:rsidRDefault="00DB4CAD" w:rsidP="00D52F18">
            <w:pPr>
              <w:shd w:val="clear" w:color="000000" w:fill="auto"/>
              <w:suppressAutoHyphens/>
              <w:spacing w:line="360" w:lineRule="auto"/>
              <w:rPr>
                <w:sz w:val="20"/>
                <w:szCs w:val="28"/>
                <w:lang w:eastAsia="en-US"/>
              </w:rPr>
            </w:pPr>
            <w:r w:rsidRPr="00D52F18">
              <w:rPr>
                <w:sz w:val="20"/>
                <w:szCs w:val="28"/>
                <w:lang w:eastAsia="en-US"/>
              </w:rPr>
              <w:t>4. Сальдо-остаток основных средств на конец периода (1+2-3)</w:t>
            </w:r>
          </w:p>
        </w:tc>
        <w:tc>
          <w:tcPr>
            <w:tcW w:w="2801" w:type="dxa"/>
            <w:shd w:val="clear" w:color="auto" w:fill="auto"/>
            <w:vAlign w:val="center"/>
          </w:tcPr>
          <w:p w:rsidR="00DB4CAD" w:rsidRPr="00D52F18" w:rsidRDefault="00DB4CAD" w:rsidP="00D52F18">
            <w:pPr>
              <w:shd w:val="clear" w:color="000000" w:fill="auto"/>
              <w:suppressAutoHyphens/>
              <w:spacing w:line="360" w:lineRule="auto"/>
              <w:rPr>
                <w:sz w:val="20"/>
                <w:szCs w:val="28"/>
                <w:lang w:eastAsia="en-US"/>
              </w:rPr>
            </w:pPr>
          </w:p>
        </w:tc>
      </w:tr>
    </w:tbl>
    <w:p w:rsidR="00044175" w:rsidRDefault="00044175" w:rsidP="00044175">
      <w:pPr>
        <w:pStyle w:val="21"/>
        <w:shd w:val="clear" w:color="000000" w:fill="auto"/>
        <w:suppressAutoHyphens/>
        <w:spacing w:after="0" w:line="360" w:lineRule="auto"/>
        <w:ind w:firstLine="709"/>
        <w:jc w:val="both"/>
        <w:rPr>
          <w:sz w:val="28"/>
          <w:szCs w:val="28"/>
        </w:rPr>
      </w:pPr>
    </w:p>
    <w:p w:rsidR="00044175" w:rsidRDefault="00DB4CAD" w:rsidP="00044175">
      <w:pPr>
        <w:pStyle w:val="21"/>
        <w:shd w:val="clear" w:color="000000" w:fill="auto"/>
        <w:suppressAutoHyphens/>
        <w:spacing w:after="0" w:line="360" w:lineRule="auto"/>
        <w:ind w:firstLine="709"/>
        <w:jc w:val="both"/>
        <w:rPr>
          <w:sz w:val="28"/>
          <w:szCs w:val="28"/>
        </w:rPr>
      </w:pPr>
      <w:r w:rsidRPr="00044175">
        <w:rPr>
          <w:sz w:val="28"/>
          <w:szCs w:val="28"/>
        </w:rPr>
        <w:t>Стоимость зданий, сооружений, оборудования, транспортных средств и других отдельных объектов основных средств, приобретаемых предприятием, отражается с использованием счета 08 «Вложения во внеоборотные активы». Данный счет используется для отражения в бухгалтерском учете всех затрат предприятия, связанных с приобретением и введением в эксплуатацию объектов основных средств, и, таким образом, выполняет функции калькуляционного счета. Аналитический учет по счету 08 в О</w:t>
      </w:r>
      <w:r w:rsidR="00465C83" w:rsidRPr="00044175">
        <w:rPr>
          <w:sz w:val="28"/>
          <w:szCs w:val="28"/>
        </w:rPr>
        <w:t>А</w:t>
      </w:r>
      <w:r w:rsidRPr="00044175">
        <w:rPr>
          <w:sz w:val="28"/>
          <w:szCs w:val="28"/>
        </w:rPr>
        <w:t>О «</w:t>
      </w:r>
      <w:r w:rsidR="00465C83" w:rsidRPr="00044175">
        <w:rPr>
          <w:sz w:val="28"/>
          <w:szCs w:val="28"/>
        </w:rPr>
        <w:t>Уфимский хлебзавод №7</w:t>
      </w:r>
      <w:r w:rsidRPr="00044175">
        <w:rPr>
          <w:sz w:val="28"/>
          <w:szCs w:val="28"/>
        </w:rPr>
        <w:t>» ведется по каждому приобретаемому или создаваемому объекту.</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Инвентарная стоимость зданий, сооружений, оборудования, транспортных средств и других отдельных объектов основных средств, складывается из фактических затрат по их приобретению и расходов по их доведению до состояния, в котором они пригодны к использованию в запланированных целях.</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Одним из способов поступления основных средств в </w:t>
      </w:r>
      <w:r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xml:space="preserve"> является передача объектов основных средств в уставный (складочный) капитал вновь образуемой или увеличивающей уставный (складочный) капитал организации. Внося вклады в уставный (складочный) капитал организации, учредители действуют на основании учредительного договора. Передача вклада в уставный (складочный) капитал влечет за собой потерю права собственности на этот вклад, за исключением вклада государства и муниципальных образований в уставный капитал унитарных предприятий.</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Поэтому за указанным исключением единственным собственником переданного в уставный (складочный) капитал имущества является вновь созданное юридическое лицо (общество с ограниченной ответственностью, акционерное общество и т.д.).</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соответствии с Планом счетов и Инструкцией по его применению уставный капитал и фактическая задолженность учредителей по вкладам (взносам) в уставный (складочный) капитал учитываются и отражаются в отчетности отдельно: соответственно на счете 80 «Уставный капитал» и счете 75 «Расчеты с учредителями».</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Сальдо по счету 80 «Уставный капитал» должно соответствовать размеру уставного капитала, указанного в учредительных документах.</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Учредители (юридические и физические лица) могут вносить вклады в уставный капитал организации как в денежной форме, так и путем внесения материальных и иных ценностей.</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На объекты основных средств в денежной оценке, согласованной учредителями (участниками) организации при учреждении общества, производится запись по дебету счета учета расчетов с учредителями (соответствующий субсчет) в корреспонденции со счетом учета уставного капитала.</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Принятие объектов основных средств, внесенных учредителями в счет их вкладов в уставный капитал, отражается по дебету счета учета капитальных вложений в корреспонденции с кредитом счета учета расчетов с учредителями (соответствующий субсчет).</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Получение от юридических лиц основных средств в качестве вклада в уставный капитал отражается только по стоимости, указанной в учредительном договоре вне зависимости от балансовой стоимости основных средств у передающей стороны.</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Если основные средства получены в качестве вклада в уставный капитал организации и используются в производственных целях, то амортизация начисляется в общеустановленном порядке. Вклад в уставный капитал не является безвозмездной передачей основных средств, так как учредитель, передав имущество в уставный капитал другой организации, получает право на получение дивидендов или право на участие в управлении этой организации и др.</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случае, когда принимающая организация несет какие-либо расходы, связанные с поступлением и доставкой основных средств, полученных в качестве вклада в уставный капитал, то эти расходы покрываются за счет собственных средств организации. В связи с этим и НДС, уплаченный при оказании этих услуг, не подлежит возмещению из бюджета и также должен быть отнесен за счет собственных средств организации (счет 84 «Нераспределенная прибыль (непокрытый убыток)»).</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 учетом изложенного представляется целесообразным, чтобы учредители при внесении вклада в уставный капитал осуществляли бы доставку имущества за свой счет, а вклад оценивали бы в сумме, включающей как стоимость вносимого имущества, так и стоимость его доставки.</w:t>
      </w:r>
    </w:p>
    <w:p w:rsidR="00DB4CAD" w:rsidRP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 xml:space="preserve">Основные средства, приобретаемые за плату у других предприятий и лиц, а также созданные на самом предприятии, отражаются по дебету счета 01 «Основные средства» и кредиту счета 08 «Вложения во внеоборотные активы». Основные средства, поступившие от других организаций и лиц безвозмездно, отражаются по дебету счета 08 и кредиту счета 98 «Доходы будущих периодов» по рыночной стоимости, при вводе в эксплуатацию безвозмездно полученного основного средства его стоимость списывается с кредита счета 08 в дебет счета 01 «Основные средства». Амортизация по данным основным средствам начисляется в общеустановленном порядке, одновременно на сумму начисленных амортизационных отчислений делается проводка дебет 98 и кредит 91 «Прочие доходы и расходы». </w:t>
      </w:r>
      <w:r w:rsidR="002776FE" w:rsidRPr="00044175">
        <w:rPr>
          <w:sz w:val="28"/>
          <w:szCs w:val="28"/>
          <w:lang w:eastAsia="en-US"/>
        </w:rPr>
        <w:t>[52]</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При приобретении основных средств у иностранного поставщика (по импорту) первоначальной стоимостью основных средств признается сумма фактических затрат на их приобретение. Затраты, понесенные организацией в иностранной валюте, отражаются на соответствующих счетах бухгалтерского учета в рублях по курсу Центрального Банка РФ на дату совершения операции. При принятии к учету полученного основного средства возникшие курсовые разницы списываются на счет 91 «Прочие доходы и расходы».</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ОАО «Уфимский хлебзавод №7» может также заключить договор на создание объектов основных средств со специализированной организацией. В этом случае по дебету счета 08 будет отражена стоимость работ, выполненных в соответствии с договором. Данный способ создания объектов основных средств называется подрядным.</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При приобретении основных средств покупатель помимо стоимости основного средства уплачивает продавцу сумму налога на добавленную стоимость. Сумма НДС при приобретении основных средств учитывается на б/сч 19 субсчет «Налог на добавленную стоимость при приобретении основных средств». После фактической оплаты и при наличии счета-фактуры данная сумма НДС списывается с кредита б/сч 19 —1 в дебет б/сч 68 «Расчеты с бюджетом».</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Субсчет 19-1 «Налог на добавленную стоимость при приобретении основных средств» в ОАО «Уфимский хлебзавод №7», активный:</w:t>
      </w:r>
    </w:p>
    <w:p w:rsidR="00044175" w:rsidRDefault="00044175" w:rsidP="00044175">
      <w:pPr>
        <w:shd w:val="clear" w:color="000000" w:fill="auto"/>
        <w:suppressAutoHyphens/>
        <w:spacing w:line="360" w:lineRule="auto"/>
        <w:ind w:firstLine="709"/>
        <w:jc w:val="right"/>
        <w:rPr>
          <w:sz w:val="28"/>
          <w:szCs w:val="28"/>
          <w:lang w:val="uk-UA" w:eastAsia="en-US"/>
        </w:rPr>
      </w:pPr>
    </w:p>
    <w:p w:rsidR="00DB4CAD" w:rsidRPr="00044175" w:rsidRDefault="00266989" w:rsidP="00044175">
      <w:pPr>
        <w:shd w:val="clear" w:color="000000" w:fill="auto"/>
        <w:spacing w:line="360" w:lineRule="auto"/>
        <w:jc w:val="center"/>
        <w:rPr>
          <w:b/>
          <w:sz w:val="28"/>
          <w:szCs w:val="28"/>
          <w:lang w:eastAsia="en-US"/>
        </w:rPr>
      </w:pPr>
      <w:r w:rsidRPr="00044175">
        <w:rPr>
          <w:b/>
          <w:sz w:val="28"/>
          <w:szCs w:val="28"/>
          <w:lang w:eastAsia="en-US"/>
        </w:rPr>
        <w:t xml:space="preserve">Таблица </w:t>
      </w:r>
      <w:r w:rsidR="00D93C7F" w:rsidRPr="00044175">
        <w:rPr>
          <w:b/>
          <w:sz w:val="28"/>
          <w:szCs w:val="28"/>
          <w:lang w:eastAsia="en-US"/>
        </w:rPr>
        <w:t>1</w:t>
      </w:r>
      <w:r w:rsidR="00D2394D" w:rsidRPr="00044175">
        <w:rPr>
          <w:b/>
          <w:sz w:val="28"/>
          <w:szCs w:val="28"/>
          <w:lang w:eastAsia="en-US"/>
        </w:rPr>
        <w:t>5</w:t>
      </w:r>
      <w:r w:rsidR="00044175" w:rsidRPr="00044175">
        <w:rPr>
          <w:b/>
          <w:sz w:val="28"/>
          <w:szCs w:val="28"/>
          <w:lang w:val="uk-UA" w:eastAsia="en-US"/>
        </w:rPr>
        <w:t xml:space="preserve">. </w:t>
      </w:r>
      <w:r w:rsidR="00DB4CAD" w:rsidRPr="00044175">
        <w:rPr>
          <w:b/>
          <w:sz w:val="28"/>
          <w:szCs w:val="28"/>
          <w:lang w:eastAsia="en-US"/>
        </w:rPr>
        <w:t>Субсчет 19-1 «Налог на добавленную стоимость при приобретении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47"/>
      </w:tblGrid>
      <w:tr w:rsidR="00DB4CAD" w:rsidRPr="00D52F18" w:rsidTr="00D52F18">
        <w:trPr>
          <w:trHeight w:val="351"/>
          <w:jc w:val="center"/>
        </w:trPr>
        <w:tc>
          <w:tcPr>
            <w:tcW w:w="4448"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Дебет</w:t>
            </w:r>
          </w:p>
        </w:tc>
        <w:tc>
          <w:tcPr>
            <w:tcW w:w="4447"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Кредит</w:t>
            </w:r>
          </w:p>
        </w:tc>
      </w:tr>
      <w:tr w:rsidR="00C61DD6" w:rsidRPr="00D52F18" w:rsidTr="00D52F18">
        <w:trPr>
          <w:trHeight w:val="351"/>
          <w:jc w:val="center"/>
        </w:trPr>
        <w:tc>
          <w:tcPr>
            <w:tcW w:w="4448" w:type="dxa"/>
            <w:shd w:val="clear" w:color="auto" w:fill="auto"/>
            <w:vAlign w:val="center"/>
          </w:tcPr>
          <w:p w:rsidR="00C61DD6" w:rsidRPr="00D52F18" w:rsidRDefault="00C61DD6" w:rsidP="00D52F18">
            <w:pPr>
              <w:shd w:val="clear" w:color="000000" w:fill="auto"/>
              <w:suppressAutoHyphens/>
              <w:spacing w:line="360" w:lineRule="auto"/>
              <w:rPr>
                <w:sz w:val="20"/>
                <w:szCs w:val="28"/>
                <w:lang w:eastAsia="en-US"/>
              </w:rPr>
            </w:pPr>
            <w:r w:rsidRPr="00D52F18">
              <w:rPr>
                <w:sz w:val="20"/>
                <w:szCs w:val="28"/>
                <w:lang w:eastAsia="en-US"/>
              </w:rPr>
              <w:t>1</w:t>
            </w:r>
          </w:p>
        </w:tc>
        <w:tc>
          <w:tcPr>
            <w:tcW w:w="4447" w:type="dxa"/>
            <w:shd w:val="clear" w:color="auto" w:fill="auto"/>
            <w:vAlign w:val="center"/>
          </w:tcPr>
          <w:p w:rsidR="00C61DD6" w:rsidRPr="00D52F18" w:rsidRDefault="00C61DD6" w:rsidP="00D52F18">
            <w:pPr>
              <w:shd w:val="clear" w:color="000000" w:fill="auto"/>
              <w:suppressAutoHyphens/>
              <w:spacing w:line="360" w:lineRule="auto"/>
              <w:rPr>
                <w:sz w:val="20"/>
                <w:szCs w:val="28"/>
                <w:lang w:eastAsia="en-US"/>
              </w:rPr>
            </w:pPr>
            <w:r w:rsidRPr="00D52F18">
              <w:rPr>
                <w:sz w:val="20"/>
                <w:szCs w:val="28"/>
                <w:lang w:eastAsia="en-US"/>
              </w:rPr>
              <w:t>2</w:t>
            </w:r>
          </w:p>
        </w:tc>
      </w:tr>
      <w:tr w:rsidR="00DB4CAD" w:rsidRPr="00D52F18" w:rsidTr="00D52F18">
        <w:trPr>
          <w:trHeight w:val="742"/>
          <w:jc w:val="center"/>
        </w:trPr>
        <w:tc>
          <w:tcPr>
            <w:tcW w:w="4448"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1. Сальдо-остаток НДС по введенному в эксплуатацию оборудованию на начало периода</w:t>
            </w:r>
          </w:p>
        </w:tc>
        <w:tc>
          <w:tcPr>
            <w:tcW w:w="4447"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p>
        </w:tc>
      </w:tr>
      <w:tr w:rsidR="00DB4CAD" w:rsidRPr="00D52F18" w:rsidTr="00D52F18">
        <w:trPr>
          <w:trHeight w:val="702"/>
          <w:jc w:val="center"/>
        </w:trPr>
        <w:tc>
          <w:tcPr>
            <w:tcW w:w="4448"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2. Сумма НДС по введенному в эксплуатацию оборудованию</w:t>
            </w:r>
          </w:p>
        </w:tc>
        <w:tc>
          <w:tcPr>
            <w:tcW w:w="4447"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3. Списание по введенным в эксплуатацию или выбывшим объектам основных средств</w:t>
            </w:r>
          </w:p>
        </w:tc>
      </w:tr>
      <w:tr w:rsidR="00C61DD6" w:rsidRPr="00D52F18" w:rsidTr="00D52F18">
        <w:trPr>
          <w:trHeight w:val="702"/>
          <w:jc w:val="center"/>
        </w:trPr>
        <w:tc>
          <w:tcPr>
            <w:tcW w:w="4448" w:type="dxa"/>
            <w:shd w:val="clear" w:color="auto" w:fill="auto"/>
            <w:vAlign w:val="center"/>
          </w:tcPr>
          <w:p w:rsidR="00C61DD6" w:rsidRPr="00D52F18" w:rsidRDefault="00C61DD6" w:rsidP="00D52F18">
            <w:pPr>
              <w:shd w:val="clear" w:color="000000" w:fill="auto"/>
              <w:suppressAutoHyphens/>
              <w:spacing w:line="360" w:lineRule="auto"/>
              <w:rPr>
                <w:sz w:val="20"/>
                <w:szCs w:val="20"/>
                <w:lang w:eastAsia="en-US"/>
              </w:rPr>
            </w:pPr>
            <w:r w:rsidRPr="00D52F18">
              <w:rPr>
                <w:sz w:val="20"/>
                <w:szCs w:val="20"/>
                <w:lang w:eastAsia="en-US"/>
              </w:rPr>
              <w:t>4. Сальдо- НДС по введенному в эксплуатацию оборудованию на конец периода (1+2-3)</w:t>
            </w:r>
          </w:p>
        </w:tc>
        <w:tc>
          <w:tcPr>
            <w:tcW w:w="4447" w:type="dxa"/>
            <w:shd w:val="clear" w:color="auto" w:fill="auto"/>
            <w:vAlign w:val="center"/>
          </w:tcPr>
          <w:p w:rsidR="00C61DD6" w:rsidRPr="00D52F18" w:rsidRDefault="00C61DD6" w:rsidP="00D52F18">
            <w:pPr>
              <w:shd w:val="clear" w:color="000000" w:fill="auto"/>
              <w:suppressAutoHyphens/>
              <w:spacing w:line="360" w:lineRule="auto"/>
              <w:rPr>
                <w:sz w:val="20"/>
                <w:szCs w:val="20"/>
                <w:lang w:eastAsia="en-US"/>
              </w:rPr>
            </w:pPr>
          </w:p>
        </w:tc>
      </w:tr>
    </w:tbl>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При поступлении оборудования, требующего монтажа, его стоимость отражается по дебету счета 07 «Оборудование к установке» в корреспонденции со счетом 60 «Расчеты с поставщиками и подрядчиками». Сумма НДС по поступившему оборудованию отражается по дебету счета 19 «НДС» и кредиту счета 60.</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Монтаж оборудования фиксируется наличием расходов в справке об объемах выполненных работ по монтажу этого оборудования, оформленной в установленном порядке.</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При осуществлении строительно-монтажных работ хозяйственным способом стоимость переданного в монтаж оборудования списывается с кредита счета 07 в дебет счета 08.</w:t>
      </w:r>
    </w:p>
    <w:p w:rsidR="00044175" w:rsidRDefault="00044175" w:rsidP="00044175">
      <w:pPr>
        <w:shd w:val="clear" w:color="000000" w:fill="auto"/>
        <w:suppressAutoHyphens/>
        <w:spacing w:line="360" w:lineRule="auto"/>
        <w:ind w:firstLine="709"/>
        <w:jc w:val="right"/>
        <w:rPr>
          <w:sz w:val="28"/>
          <w:szCs w:val="28"/>
          <w:lang w:val="uk-UA" w:eastAsia="en-US"/>
        </w:rPr>
      </w:pPr>
    </w:p>
    <w:p w:rsidR="00DB4CAD" w:rsidRPr="00044175" w:rsidRDefault="00266989" w:rsidP="00044175">
      <w:pPr>
        <w:shd w:val="clear" w:color="000000" w:fill="auto"/>
        <w:spacing w:line="360" w:lineRule="auto"/>
        <w:jc w:val="center"/>
        <w:rPr>
          <w:b/>
          <w:sz w:val="28"/>
          <w:szCs w:val="28"/>
          <w:lang w:val="uk-UA" w:eastAsia="en-US"/>
        </w:rPr>
      </w:pPr>
      <w:r w:rsidRPr="00044175">
        <w:rPr>
          <w:b/>
          <w:sz w:val="28"/>
          <w:szCs w:val="28"/>
          <w:lang w:eastAsia="en-US"/>
        </w:rPr>
        <w:t>Таблица 1</w:t>
      </w:r>
      <w:r w:rsidR="00C61DD6" w:rsidRPr="00044175">
        <w:rPr>
          <w:b/>
          <w:sz w:val="28"/>
          <w:szCs w:val="28"/>
          <w:lang w:eastAsia="en-US"/>
        </w:rPr>
        <w:t>6</w:t>
      </w:r>
      <w:r w:rsidR="00044175" w:rsidRPr="00044175">
        <w:rPr>
          <w:b/>
          <w:sz w:val="28"/>
          <w:szCs w:val="28"/>
          <w:lang w:val="uk-UA" w:eastAsia="en-US"/>
        </w:rPr>
        <w:t xml:space="preserve">. </w:t>
      </w:r>
      <w:r w:rsidR="00DB4CAD" w:rsidRPr="00044175">
        <w:rPr>
          <w:b/>
          <w:sz w:val="28"/>
          <w:szCs w:val="28"/>
          <w:lang w:eastAsia="en-US"/>
        </w:rPr>
        <w:t>Счет 07 «Оборудование к установке», акт</w:t>
      </w:r>
      <w:r w:rsidR="00044175" w:rsidRPr="00044175">
        <w:rPr>
          <w:b/>
          <w:sz w:val="28"/>
          <w:szCs w:val="28"/>
          <w:lang w:eastAsia="en-US"/>
        </w:rPr>
        <w:t>ивный</w:t>
      </w: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3801"/>
      </w:tblGrid>
      <w:tr w:rsidR="00DB4CAD" w:rsidRPr="00D52F18" w:rsidTr="00D52F18">
        <w:trPr>
          <w:trHeight w:val="335"/>
        </w:trPr>
        <w:tc>
          <w:tcPr>
            <w:tcW w:w="4529"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Дебет</w:t>
            </w:r>
          </w:p>
        </w:tc>
        <w:tc>
          <w:tcPr>
            <w:tcW w:w="3801"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Кредит</w:t>
            </w:r>
          </w:p>
        </w:tc>
      </w:tr>
      <w:tr w:rsidR="00DB4CAD" w:rsidRPr="00D52F18" w:rsidTr="00D52F18">
        <w:trPr>
          <w:trHeight w:val="701"/>
        </w:trPr>
        <w:tc>
          <w:tcPr>
            <w:tcW w:w="4529"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1. Сальдо- стоимость оборудования на складе, предназначенного для монтажа, на начало периода</w:t>
            </w:r>
          </w:p>
        </w:tc>
        <w:tc>
          <w:tcPr>
            <w:tcW w:w="3801"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p>
        </w:tc>
      </w:tr>
      <w:tr w:rsidR="00DB4CAD" w:rsidRPr="00D52F18" w:rsidTr="00D52F18">
        <w:trPr>
          <w:trHeight w:val="701"/>
        </w:trPr>
        <w:tc>
          <w:tcPr>
            <w:tcW w:w="4529"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2. Поступление оборудования на склад по стоимости, включающей доставку</w:t>
            </w:r>
          </w:p>
        </w:tc>
        <w:tc>
          <w:tcPr>
            <w:tcW w:w="3801"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3. Списание стоимости оборудования, сданного в монтаж</w:t>
            </w:r>
          </w:p>
        </w:tc>
      </w:tr>
      <w:tr w:rsidR="00DB4CAD" w:rsidRPr="00D52F18" w:rsidTr="00D52F18">
        <w:trPr>
          <w:trHeight w:val="1067"/>
        </w:trPr>
        <w:tc>
          <w:tcPr>
            <w:tcW w:w="4529"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4. Сальдо-стоимость оборудования на складе, предназначенного для монтажа, на конец периода (1+2-3)</w:t>
            </w:r>
          </w:p>
        </w:tc>
        <w:tc>
          <w:tcPr>
            <w:tcW w:w="3801"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p>
        </w:tc>
      </w:tr>
    </w:tbl>
    <w:p w:rsidR="00982DD1" w:rsidRPr="00044175" w:rsidRDefault="00982DD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Документами, на основе которых осуществляются записи в регистрах бухгалтерского учета в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являются: учредительный договор, счет-фактура, акт приемки-передачи, подтверждающие получение основных средств от учредителя и их оприходовани</w:t>
      </w:r>
      <w:r w:rsidR="001B7C80" w:rsidRPr="00044175">
        <w:rPr>
          <w:rFonts w:ascii="Times New Roman" w:hAnsi="Times New Roman" w:cs="Times New Roman"/>
          <w:sz w:val="28"/>
          <w:szCs w:val="28"/>
        </w:rPr>
        <w:t>я</w:t>
      </w:r>
      <w:r w:rsidRPr="00044175">
        <w:rPr>
          <w:rFonts w:ascii="Times New Roman" w:hAnsi="Times New Roman" w:cs="Times New Roman"/>
          <w:sz w:val="28"/>
          <w:szCs w:val="28"/>
        </w:rPr>
        <w:t xml:space="preserve"> в организации.</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Рассмотрим пример поступления основных средств производственного назначения в качестве вклада в уставный капитал в</w:t>
      </w:r>
      <w:r w:rsidRPr="00044175">
        <w:rPr>
          <w:rFonts w:ascii="Times New Roman" w:hAnsi="Times New Roman" w:cs="Times New Roman"/>
          <w:b/>
          <w:bCs/>
          <w:sz w:val="28"/>
          <w:szCs w:val="28"/>
        </w:rPr>
        <w:t xml:space="preserve">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bCs/>
          <w:sz w:val="28"/>
          <w:szCs w:val="28"/>
        </w:rPr>
      </w:pPr>
      <w:r w:rsidRPr="00044175">
        <w:rPr>
          <w:rFonts w:ascii="Times New Roman" w:hAnsi="Times New Roman" w:cs="Times New Roman"/>
          <w:bCs/>
          <w:sz w:val="28"/>
          <w:szCs w:val="28"/>
        </w:rPr>
        <w:t>Пример.</w:t>
      </w:r>
    </w:p>
    <w:p w:rsidR="00DB4CAD" w:rsidRPr="00044175" w:rsidRDefault="001B7C8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lang w:eastAsia="en-US"/>
        </w:rPr>
        <w:t xml:space="preserve">ОАО «Уфимский хлебзавод №7» </w:t>
      </w:r>
      <w:r w:rsidR="00465C83" w:rsidRPr="00044175">
        <w:rPr>
          <w:rFonts w:ascii="Times New Roman" w:hAnsi="Times New Roman" w:cs="Times New Roman"/>
          <w:sz w:val="28"/>
          <w:szCs w:val="28"/>
        </w:rPr>
        <w:t>получил</w:t>
      </w:r>
      <w:r w:rsidR="00DB4CAD" w:rsidRPr="00044175">
        <w:rPr>
          <w:rFonts w:ascii="Times New Roman" w:hAnsi="Times New Roman" w:cs="Times New Roman"/>
          <w:sz w:val="28"/>
          <w:szCs w:val="28"/>
        </w:rPr>
        <w:t xml:space="preserve"> в качестве вклада в уставный капитал станок от </w:t>
      </w:r>
      <w:r w:rsidRPr="00044175">
        <w:rPr>
          <w:rFonts w:ascii="Times New Roman" w:hAnsi="Times New Roman" w:cs="Times New Roman"/>
          <w:sz w:val="28"/>
          <w:szCs w:val="28"/>
        </w:rPr>
        <w:t>ООО «</w:t>
      </w:r>
      <w:r w:rsidR="00465C83" w:rsidRPr="00044175">
        <w:rPr>
          <w:rFonts w:ascii="Times New Roman" w:hAnsi="Times New Roman" w:cs="Times New Roman"/>
          <w:sz w:val="28"/>
          <w:szCs w:val="28"/>
        </w:rPr>
        <w:t>Уфимский комбинат №2</w:t>
      </w:r>
      <w:r w:rsidRPr="00044175">
        <w:rPr>
          <w:rFonts w:ascii="Times New Roman" w:hAnsi="Times New Roman" w:cs="Times New Roman"/>
          <w:sz w:val="28"/>
          <w:szCs w:val="28"/>
        </w:rPr>
        <w:t>»</w:t>
      </w:r>
      <w:r w:rsidR="00DB4CAD" w:rsidRPr="00044175">
        <w:rPr>
          <w:rFonts w:ascii="Times New Roman" w:hAnsi="Times New Roman" w:cs="Times New Roman"/>
          <w:sz w:val="28"/>
          <w:szCs w:val="28"/>
        </w:rPr>
        <w:t xml:space="preserve">. Его стоимость, согласованная с учредителями и подтвержденная независимым оценщиком, оказалась равной 23000 руб. </w:t>
      </w:r>
      <w:r w:rsidR="00465C83" w:rsidRPr="00044175">
        <w:rPr>
          <w:rFonts w:ascii="Times New Roman" w:hAnsi="Times New Roman" w:cs="Times New Roman"/>
          <w:sz w:val="28"/>
          <w:szCs w:val="28"/>
        </w:rPr>
        <w:t>Заработная</w:t>
      </w:r>
      <w:r w:rsidR="00DB4CAD" w:rsidRPr="00044175">
        <w:rPr>
          <w:rFonts w:ascii="Times New Roman" w:hAnsi="Times New Roman" w:cs="Times New Roman"/>
          <w:sz w:val="28"/>
          <w:szCs w:val="28"/>
        </w:rPr>
        <w:t xml:space="preserve"> плата рабочих, которые занимались монтажом станка (с учетом ЕСН и обязательного страхования от несчастных случаев на производстве и профессиональных заболеваний), составила 4000руб.</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В бухгалтерском учете в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xml:space="preserve"> данная операция отражается следующим образом, таблица </w:t>
      </w:r>
      <w:r w:rsidR="001B7C80" w:rsidRPr="00044175">
        <w:rPr>
          <w:rFonts w:ascii="Times New Roman" w:hAnsi="Times New Roman" w:cs="Times New Roman"/>
          <w:sz w:val="28"/>
          <w:szCs w:val="28"/>
        </w:rPr>
        <w:t>1</w:t>
      </w:r>
      <w:r w:rsidR="00C61DD6" w:rsidRPr="00044175">
        <w:rPr>
          <w:rFonts w:ascii="Times New Roman" w:hAnsi="Times New Roman" w:cs="Times New Roman"/>
          <w:sz w:val="28"/>
          <w:szCs w:val="28"/>
        </w:rPr>
        <w:t>7</w:t>
      </w:r>
      <w:r w:rsidR="00D86F36" w:rsidRPr="00044175">
        <w:rPr>
          <w:rFonts w:ascii="Times New Roman" w:hAnsi="Times New Roman" w:cs="Times New Roman"/>
          <w:sz w:val="28"/>
          <w:szCs w:val="28"/>
        </w:rPr>
        <w:t>.</w:t>
      </w:r>
    </w:p>
    <w:p w:rsidR="00044175" w:rsidRDefault="00044175" w:rsidP="00044175">
      <w:pPr>
        <w:pStyle w:val="ConsNonformat"/>
        <w:widowControl/>
        <w:shd w:val="clear" w:color="000000" w:fill="auto"/>
        <w:suppressAutoHyphens/>
        <w:spacing w:line="360" w:lineRule="auto"/>
        <w:ind w:firstLine="709"/>
        <w:jc w:val="right"/>
        <w:rPr>
          <w:rFonts w:ascii="Times New Roman" w:hAnsi="Times New Roman" w:cs="Times New Roman"/>
          <w:sz w:val="28"/>
          <w:szCs w:val="28"/>
          <w:lang w:val="uk-UA"/>
        </w:rPr>
      </w:pPr>
    </w:p>
    <w:p w:rsidR="00DB4CAD" w:rsidRPr="00044175" w:rsidRDefault="00266989" w:rsidP="00044175">
      <w:pPr>
        <w:pStyle w:val="ConsNonformat"/>
        <w:widowControl/>
        <w:shd w:val="clear" w:color="000000" w:fill="auto"/>
        <w:spacing w:line="360" w:lineRule="auto"/>
        <w:jc w:val="center"/>
        <w:rPr>
          <w:rFonts w:ascii="Times New Roman" w:hAnsi="Times New Roman" w:cs="Times New Roman"/>
          <w:b/>
          <w:sz w:val="28"/>
          <w:szCs w:val="28"/>
        </w:rPr>
      </w:pPr>
      <w:r w:rsidRPr="00044175">
        <w:rPr>
          <w:rFonts w:ascii="Times New Roman" w:hAnsi="Times New Roman" w:cs="Times New Roman"/>
          <w:b/>
          <w:sz w:val="28"/>
          <w:szCs w:val="28"/>
        </w:rPr>
        <w:t>Таблица 1</w:t>
      </w:r>
      <w:r w:rsidR="00C61DD6" w:rsidRPr="00044175">
        <w:rPr>
          <w:rFonts w:ascii="Times New Roman" w:hAnsi="Times New Roman" w:cs="Times New Roman"/>
          <w:b/>
          <w:sz w:val="28"/>
          <w:szCs w:val="28"/>
        </w:rPr>
        <w:t>7</w:t>
      </w:r>
      <w:r w:rsidR="00044175" w:rsidRPr="00044175">
        <w:rPr>
          <w:rFonts w:ascii="Times New Roman" w:hAnsi="Times New Roman" w:cs="Times New Roman"/>
          <w:b/>
          <w:sz w:val="28"/>
          <w:szCs w:val="28"/>
          <w:lang w:val="uk-UA"/>
        </w:rPr>
        <w:t xml:space="preserve">. </w:t>
      </w:r>
      <w:r w:rsidR="00DB4CAD" w:rsidRPr="00044175">
        <w:rPr>
          <w:rFonts w:ascii="Times New Roman" w:hAnsi="Times New Roman" w:cs="Times New Roman"/>
          <w:b/>
          <w:sz w:val="28"/>
          <w:szCs w:val="28"/>
        </w:rPr>
        <w:t xml:space="preserve">Бухгалтерские проводки по операции получения в качестве вклада в уставный капитал станок от </w:t>
      </w:r>
      <w:r w:rsidR="001B7C80" w:rsidRPr="00044175">
        <w:rPr>
          <w:rFonts w:ascii="Times New Roman" w:hAnsi="Times New Roman" w:cs="Times New Roman"/>
          <w:b/>
          <w:sz w:val="28"/>
          <w:szCs w:val="28"/>
        </w:rPr>
        <w:t>ООО «</w:t>
      </w:r>
      <w:r w:rsidR="00465C83" w:rsidRPr="00044175">
        <w:rPr>
          <w:rFonts w:ascii="Times New Roman" w:hAnsi="Times New Roman" w:cs="Times New Roman"/>
          <w:b/>
          <w:sz w:val="28"/>
          <w:szCs w:val="28"/>
        </w:rPr>
        <w:t>Уфимский комбинат №2</w:t>
      </w:r>
      <w:r w:rsidR="001B7C80" w:rsidRPr="00044175">
        <w:rPr>
          <w:rFonts w:ascii="Times New Roman" w:hAnsi="Times New Roman" w:cs="Times New Roman"/>
          <w:b/>
          <w:sz w:val="28"/>
          <w:szCs w:val="28"/>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0"/>
        <w:gridCol w:w="851"/>
        <w:gridCol w:w="1134"/>
        <w:gridCol w:w="955"/>
      </w:tblGrid>
      <w:tr w:rsidR="00DB4CAD" w:rsidRPr="00D52F18" w:rsidTr="00D52F18">
        <w:trPr>
          <w:trHeight w:val="220"/>
          <w:jc w:val="center"/>
        </w:trPr>
        <w:tc>
          <w:tcPr>
            <w:tcW w:w="60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Хозяйственная операция</w:t>
            </w:r>
          </w:p>
        </w:tc>
        <w:tc>
          <w:tcPr>
            <w:tcW w:w="851"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Дебет</w:t>
            </w:r>
          </w:p>
        </w:tc>
        <w:tc>
          <w:tcPr>
            <w:tcW w:w="1134"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Кредит</w:t>
            </w:r>
          </w:p>
        </w:tc>
        <w:tc>
          <w:tcPr>
            <w:tcW w:w="955"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Сумма</w:t>
            </w:r>
          </w:p>
        </w:tc>
      </w:tr>
      <w:tr w:rsidR="00DB4CAD" w:rsidRPr="00D52F18" w:rsidTr="00D52F18">
        <w:trPr>
          <w:trHeight w:val="407"/>
          <w:jc w:val="center"/>
        </w:trPr>
        <w:tc>
          <w:tcPr>
            <w:tcW w:w="60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w:t>
            </w:r>
          </w:p>
        </w:tc>
        <w:tc>
          <w:tcPr>
            <w:tcW w:w="851"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w:t>
            </w:r>
          </w:p>
        </w:tc>
        <w:tc>
          <w:tcPr>
            <w:tcW w:w="1134"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3</w:t>
            </w:r>
          </w:p>
        </w:tc>
        <w:tc>
          <w:tcPr>
            <w:tcW w:w="955"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4</w:t>
            </w:r>
          </w:p>
        </w:tc>
      </w:tr>
      <w:tr w:rsidR="00DB4CAD" w:rsidRPr="00D52F18" w:rsidTr="00D52F18">
        <w:trPr>
          <w:trHeight w:val="299"/>
          <w:jc w:val="center"/>
        </w:trPr>
        <w:tc>
          <w:tcPr>
            <w:tcW w:w="60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Поступил станок в счет вклада в уставный капитал от ОАО «Мечта»</w:t>
            </w:r>
          </w:p>
        </w:tc>
        <w:tc>
          <w:tcPr>
            <w:tcW w:w="851"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08</w:t>
            </w:r>
          </w:p>
        </w:tc>
        <w:tc>
          <w:tcPr>
            <w:tcW w:w="1134"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75/1</w:t>
            </w:r>
          </w:p>
        </w:tc>
        <w:tc>
          <w:tcPr>
            <w:tcW w:w="955"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23000</w:t>
            </w:r>
          </w:p>
        </w:tc>
      </w:tr>
      <w:tr w:rsidR="00DB4CAD" w:rsidRPr="00D52F18" w:rsidTr="00D52F18">
        <w:trPr>
          <w:trHeight w:val="375"/>
          <w:jc w:val="center"/>
        </w:trPr>
        <w:tc>
          <w:tcPr>
            <w:tcW w:w="60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Начислены заработная плата рабочим и ЕСН</w:t>
            </w:r>
          </w:p>
        </w:tc>
        <w:tc>
          <w:tcPr>
            <w:tcW w:w="851"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08</w:t>
            </w:r>
          </w:p>
        </w:tc>
        <w:tc>
          <w:tcPr>
            <w:tcW w:w="1134"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70,69</w:t>
            </w:r>
          </w:p>
        </w:tc>
        <w:tc>
          <w:tcPr>
            <w:tcW w:w="955"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4000</w:t>
            </w:r>
          </w:p>
        </w:tc>
      </w:tr>
      <w:tr w:rsidR="00DB4CAD" w:rsidRPr="00D52F18" w:rsidTr="00D52F18">
        <w:trPr>
          <w:trHeight w:val="240"/>
          <w:jc w:val="center"/>
        </w:trPr>
        <w:tc>
          <w:tcPr>
            <w:tcW w:w="60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Введен в эксплуатацию станок</w:t>
            </w:r>
          </w:p>
        </w:tc>
        <w:tc>
          <w:tcPr>
            <w:tcW w:w="851"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01-1</w:t>
            </w:r>
          </w:p>
        </w:tc>
        <w:tc>
          <w:tcPr>
            <w:tcW w:w="1134"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08</w:t>
            </w:r>
          </w:p>
        </w:tc>
        <w:tc>
          <w:tcPr>
            <w:tcW w:w="955" w:type="dxa"/>
            <w:shd w:val="clear" w:color="auto" w:fill="auto"/>
            <w:vAlign w:val="center"/>
          </w:tcPr>
          <w:p w:rsidR="00DB4CAD" w:rsidRPr="00D52F18" w:rsidRDefault="00DB4CAD" w:rsidP="00D52F18">
            <w:pPr>
              <w:shd w:val="clear" w:color="000000" w:fill="auto"/>
              <w:suppressAutoHyphens/>
              <w:spacing w:line="360" w:lineRule="auto"/>
              <w:rPr>
                <w:sz w:val="20"/>
                <w:szCs w:val="20"/>
                <w:lang w:eastAsia="en-US"/>
              </w:rPr>
            </w:pPr>
            <w:r w:rsidRPr="00D52F18">
              <w:rPr>
                <w:sz w:val="20"/>
                <w:szCs w:val="20"/>
                <w:lang w:eastAsia="en-US"/>
              </w:rPr>
              <w:t>27000</w:t>
            </w:r>
          </w:p>
        </w:tc>
      </w:tr>
    </w:tbl>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Если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xml:space="preserve"> все же получит безвозмездно основные средства, то в тот же отчетный период стоимость поступивших основных средств учитывается при расчете налога на прибыль.</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Затраты по доставке объектов основных средств, полученных по договору дарения и в иных случаях безвозмездного получения, учитываются как затраты капитального характера и относятся организациями-получателями на увеличение первоначальной стоимости объекта. Указанные расходы отражаются на счете учета капитальных вложений в корреспонденции со счетами учета расчетов.</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 получении имущества (работ, услуг) безвозмездно оценка доходов осуществляется, исходя из рыночных цен, определяемых с учетом положений статьи 40 Налогового кодекса, но не ниже определяемой в соответствии со ст. 257 НК РФ остаточной стоимости – по амортизируемому имуществу.</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 определении рыночной стоимости могут быть использованы данные о ценах на аналогичную продукцию, полученные в письменной форме от организаций - изготовителей; сведения об уровне цен, имеющихся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экспертные заключения о стоимости отдельных объектов основных средств.</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В дальнейшем при начислении амортизации (в бухгалтерском учете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xml:space="preserve"> имеет право начислять амортизацию по этим основным средствам) делаются следующие проводки:</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счета затрат (20,23,26,44) Кредит 02, и одновременно проводка Дебет 98 Кредит 91</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Документами, на основе которых осуществляются записи в регистрах бухгалтерского учета в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являются: счет-фактура, акт приемки-передачи с приложением договора дарения, подтверждающие получение основных средств от сторонней организации или физического лица и их оприходование в организации; документы, подтверждающие расходы, связанные с поступлением и доставкой основных средств, полученных безвозмездно.</w:t>
      </w:r>
    </w:p>
    <w:p w:rsid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Согласно Инструкции по применению Плана счетов оприходование основных средств, полученных от других предприятий и лиц безвозмездно, а также в качестве субсидии правительственного органа, отражается по дебету счета 01 «Основные средства» (рекомендуется открыть субсчет «Безвозмездно полученные основные средства») в корреспонденции со счетом 98 «Доходы будущих периодов»</w:t>
      </w:r>
    </w:p>
    <w:p w:rsidR="00D93C7F" w:rsidRPr="00044175" w:rsidRDefault="00D93C7F"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Затраты, которые впоследствии включаются в первоначальную стоимость принятого на учет основного средства, отражаются на счете 08 «Капитальные вложения».</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Если при приобретении основных средств в расчетных документах, подтверждающих стоимость их покупки, не выделена сумма НДС, то ее не определяют расчетным путем, поэтому работникам бухгалтерии необходимо отслеживать, чтобы в расчетных документах были указаны данные по уплачиваемому НДС отдельной позицией (в платежном требовании, в платежном требовании-поручении, платежных поручениях, реестрах чеков и реестрах на получение средств с аккредитива).</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Если в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приобретают основные средства, которые будут использоваться для непроизводственных нужд (в подразделениях, обслуживающих производств и хозяйств), а также для выпуска продукции (оказания услуг, выполнения работ), освобожденной от НДС, уплачиваемый при покупке налог на добавленную стоимость включается в первоначальную стоимость. Бухгалтерские проводки в ООО «Удмуртмельпром», отражающие приобретение основных средств, не требующих монтажа, представлены в таблице 1</w:t>
      </w:r>
      <w:r w:rsidR="00C61DD6" w:rsidRPr="00044175">
        <w:rPr>
          <w:rFonts w:ascii="Times New Roman" w:hAnsi="Times New Roman" w:cs="Times New Roman"/>
          <w:sz w:val="28"/>
          <w:szCs w:val="28"/>
        </w:rPr>
        <w:t>8</w:t>
      </w:r>
      <w:r w:rsidRPr="00044175">
        <w:rPr>
          <w:rFonts w:ascii="Times New Roman" w:hAnsi="Times New Roman" w:cs="Times New Roman"/>
          <w:sz w:val="28"/>
          <w:szCs w:val="28"/>
        </w:rPr>
        <w:t>.</w:t>
      </w:r>
    </w:p>
    <w:p w:rsidR="00044175" w:rsidRDefault="00044175" w:rsidP="00044175">
      <w:pPr>
        <w:pStyle w:val="ConsNonformat"/>
        <w:widowControl/>
        <w:shd w:val="clear" w:color="000000" w:fill="auto"/>
        <w:suppressAutoHyphens/>
        <w:spacing w:line="360" w:lineRule="auto"/>
        <w:ind w:firstLine="709"/>
        <w:jc w:val="right"/>
        <w:rPr>
          <w:rFonts w:ascii="Times New Roman" w:hAnsi="Times New Roman" w:cs="Times New Roman"/>
          <w:sz w:val="28"/>
          <w:szCs w:val="28"/>
          <w:lang w:val="uk-UA"/>
        </w:rPr>
      </w:pPr>
    </w:p>
    <w:p w:rsidR="00DB4CAD" w:rsidRPr="00044175" w:rsidRDefault="00266989" w:rsidP="00044175">
      <w:pPr>
        <w:pStyle w:val="ConsNonformat"/>
        <w:widowControl/>
        <w:shd w:val="clear" w:color="000000" w:fill="auto"/>
        <w:spacing w:line="360" w:lineRule="auto"/>
        <w:jc w:val="center"/>
        <w:rPr>
          <w:rFonts w:ascii="Times New Roman" w:hAnsi="Times New Roman" w:cs="Times New Roman"/>
          <w:b/>
          <w:sz w:val="28"/>
          <w:szCs w:val="28"/>
        </w:rPr>
      </w:pPr>
      <w:r w:rsidRPr="00044175">
        <w:rPr>
          <w:rFonts w:ascii="Times New Roman" w:hAnsi="Times New Roman" w:cs="Times New Roman"/>
          <w:b/>
          <w:sz w:val="28"/>
          <w:szCs w:val="28"/>
        </w:rPr>
        <w:t>Таблица 1</w:t>
      </w:r>
      <w:r w:rsidR="00C61DD6" w:rsidRPr="00044175">
        <w:rPr>
          <w:rFonts w:ascii="Times New Roman" w:hAnsi="Times New Roman" w:cs="Times New Roman"/>
          <w:b/>
          <w:sz w:val="28"/>
          <w:szCs w:val="28"/>
        </w:rPr>
        <w:t>8</w:t>
      </w:r>
      <w:r w:rsidR="00044175" w:rsidRPr="00044175">
        <w:rPr>
          <w:rFonts w:ascii="Times New Roman" w:hAnsi="Times New Roman" w:cs="Times New Roman"/>
          <w:b/>
          <w:sz w:val="28"/>
          <w:szCs w:val="28"/>
          <w:lang w:val="uk-UA"/>
        </w:rPr>
        <w:t xml:space="preserve">. </w:t>
      </w:r>
      <w:r w:rsidR="00DB4CAD" w:rsidRPr="00044175">
        <w:rPr>
          <w:rFonts w:ascii="Times New Roman" w:hAnsi="Times New Roman" w:cs="Times New Roman"/>
          <w:b/>
          <w:sz w:val="28"/>
          <w:szCs w:val="28"/>
        </w:rPr>
        <w:t>Бухгалтерские проводки, отражающие</w:t>
      </w:r>
      <w:r w:rsidR="00982DD1" w:rsidRPr="00044175">
        <w:rPr>
          <w:rFonts w:ascii="Times New Roman" w:hAnsi="Times New Roman" w:cs="Times New Roman"/>
          <w:b/>
          <w:sz w:val="28"/>
          <w:szCs w:val="28"/>
        </w:rPr>
        <w:t xml:space="preserve"> приобретение основных средств, </w:t>
      </w:r>
      <w:r w:rsidR="00DB4CAD" w:rsidRPr="00044175">
        <w:rPr>
          <w:rFonts w:ascii="Times New Roman" w:hAnsi="Times New Roman" w:cs="Times New Roman"/>
          <w:b/>
          <w:sz w:val="28"/>
          <w:szCs w:val="28"/>
        </w:rPr>
        <w:t>не требующих монтажа</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9"/>
        <w:gridCol w:w="1620"/>
        <w:gridCol w:w="1260"/>
      </w:tblGrid>
      <w:tr w:rsidR="00DB4CAD" w:rsidRPr="00D52F18" w:rsidTr="00D52F18">
        <w:trPr>
          <w:trHeight w:val="407"/>
          <w:jc w:val="center"/>
        </w:trPr>
        <w:tc>
          <w:tcPr>
            <w:tcW w:w="6189"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Хозяйственная операция</w:t>
            </w:r>
          </w:p>
        </w:tc>
        <w:tc>
          <w:tcPr>
            <w:tcW w:w="162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Дебет</w:t>
            </w:r>
          </w:p>
        </w:tc>
        <w:tc>
          <w:tcPr>
            <w:tcW w:w="12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Кредит</w:t>
            </w:r>
          </w:p>
        </w:tc>
      </w:tr>
      <w:tr w:rsidR="00DB4CAD" w:rsidRPr="00D52F18" w:rsidTr="00D52F18">
        <w:trPr>
          <w:trHeight w:val="402"/>
          <w:jc w:val="center"/>
        </w:trPr>
        <w:tc>
          <w:tcPr>
            <w:tcW w:w="6189"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w:t>
            </w:r>
          </w:p>
        </w:tc>
        <w:tc>
          <w:tcPr>
            <w:tcW w:w="162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w:t>
            </w:r>
          </w:p>
        </w:tc>
        <w:tc>
          <w:tcPr>
            <w:tcW w:w="12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3</w:t>
            </w:r>
          </w:p>
        </w:tc>
      </w:tr>
      <w:tr w:rsidR="00DB4CAD" w:rsidRPr="00D52F18" w:rsidTr="00D52F18">
        <w:trPr>
          <w:trHeight w:val="615"/>
          <w:jc w:val="center"/>
        </w:trPr>
        <w:tc>
          <w:tcPr>
            <w:tcW w:w="6189"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Отражена задолженность поставщику за поставку оборудования, не требующего монтажа (без учета НДС)</w:t>
            </w:r>
          </w:p>
        </w:tc>
        <w:tc>
          <w:tcPr>
            <w:tcW w:w="162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08-4</w:t>
            </w:r>
          </w:p>
        </w:tc>
        <w:tc>
          <w:tcPr>
            <w:tcW w:w="12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60</w:t>
            </w:r>
          </w:p>
        </w:tc>
      </w:tr>
      <w:tr w:rsidR="00DB4CAD" w:rsidRPr="00D52F18" w:rsidTr="00D52F18">
        <w:trPr>
          <w:trHeight w:val="356"/>
          <w:jc w:val="center"/>
        </w:trPr>
        <w:tc>
          <w:tcPr>
            <w:tcW w:w="6189"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Отражена сумма НДС по приобретенному оборудованию</w:t>
            </w:r>
          </w:p>
        </w:tc>
        <w:tc>
          <w:tcPr>
            <w:tcW w:w="162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19-1</w:t>
            </w:r>
          </w:p>
        </w:tc>
        <w:tc>
          <w:tcPr>
            <w:tcW w:w="12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60</w:t>
            </w:r>
          </w:p>
        </w:tc>
      </w:tr>
      <w:tr w:rsidR="00DB4CAD" w:rsidRPr="00D52F18" w:rsidTr="00D52F18">
        <w:trPr>
          <w:trHeight w:val="404"/>
          <w:jc w:val="center"/>
        </w:trPr>
        <w:tc>
          <w:tcPr>
            <w:tcW w:w="6189"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Произведена оплата поставщику за оборудование (включая НДС)</w:t>
            </w:r>
          </w:p>
        </w:tc>
        <w:tc>
          <w:tcPr>
            <w:tcW w:w="162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60</w:t>
            </w:r>
          </w:p>
        </w:tc>
        <w:tc>
          <w:tcPr>
            <w:tcW w:w="12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51</w:t>
            </w:r>
          </w:p>
        </w:tc>
      </w:tr>
      <w:tr w:rsidR="00DB4CAD" w:rsidRPr="00D52F18" w:rsidTr="00D52F18">
        <w:trPr>
          <w:trHeight w:val="707"/>
          <w:jc w:val="center"/>
        </w:trPr>
        <w:tc>
          <w:tcPr>
            <w:tcW w:w="6189"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Оборудование введено в эксплуатацию и принято к учету в составе основных средств по первоначальной стоимости</w:t>
            </w:r>
          </w:p>
        </w:tc>
        <w:tc>
          <w:tcPr>
            <w:tcW w:w="162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01-1</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c>
          <w:tcPr>
            <w:tcW w:w="12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08-4</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r>
      <w:tr w:rsidR="00DB4CAD" w:rsidRPr="00D52F18" w:rsidTr="00D52F18">
        <w:trPr>
          <w:trHeight w:val="699"/>
          <w:jc w:val="center"/>
        </w:trPr>
        <w:tc>
          <w:tcPr>
            <w:tcW w:w="6189"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Отнесен на расчеты с бюджетом НДС по оплаченному и принятому на учет оборудованию</w:t>
            </w:r>
          </w:p>
        </w:tc>
        <w:tc>
          <w:tcPr>
            <w:tcW w:w="162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68</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c>
          <w:tcPr>
            <w:tcW w:w="1260"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19-1</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r>
    </w:tbl>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Расходы в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xml:space="preserve"> на приобретение оборудования, требующего монтажа, и его доставку к месту эксплуатации учитываются на счете 07 "Оборудование к установке" (дебет счета 07, кредит счетов 60, 23, 70, 69, 71), где оно будет числиться до тех пор, пока его не передадут в монтаж (дебет счета 08, кредит счета 07). В дальнейшем все расходы по монтажу подлежат отражению на счете 08 (дебет счета 08, кредит счетов 10, 23, 60, 70, 69, 71, 76).</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Уплачиваемый при приобретении оборудования, требующего монтажа, НДС в его инвентарную стоимость не включается, а берется на учет по счету 19 (дебет счета 19, кредит счета 60). После ввода в действие объекта (дебет счета 01, кредит счета 08) НДС подлежит списанию (дебет счета 68, кредит счета 19) в уменьшение задолженности бюджету по НДС, уплачиваемому за реализованную продукцию (работы, услуги). Бухгалтерские проводки, в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отражающие приобретение основных средств, требующих монтажа, представлены в таблице 1</w:t>
      </w:r>
      <w:r w:rsidR="00C61DD6" w:rsidRPr="00044175">
        <w:rPr>
          <w:rFonts w:ascii="Times New Roman" w:hAnsi="Times New Roman" w:cs="Times New Roman"/>
          <w:sz w:val="28"/>
          <w:szCs w:val="28"/>
        </w:rPr>
        <w:t>9</w:t>
      </w:r>
      <w:r w:rsidRPr="00044175">
        <w:rPr>
          <w:rFonts w:ascii="Times New Roman" w:hAnsi="Times New Roman" w:cs="Times New Roman"/>
          <w:sz w:val="28"/>
          <w:szCs w:val="28"/>
        </w:rPr>
        <w:t>.</w:t>
      </w:r>
    </w:p>
    <w:p w:rsidR="00044175" w:rsidRDefault="00044175" w:rsidP="00044175">
      <w:pPr>
        <w:pStyle w:val="ConsNonformat"/>
        <w:widowControl/>
        <w:shd w:val="clear" w:color="000000" w:fill="auto"/>
        <w:suppressAutoHyphens/>
        <w:spacing w:line="360" w:lineRule="auto"/>
        <w:ind w:firstLine="709"/>
        <w:jc w:val="right"/>
        <w:rPr>
          <w:rFonts w:ascii="Times New Roman" w:hAnsi="Times New Roman" w:cs="Times New Roman"/>
          <w:sz w:val="28"/>
          <w:szCs w:val="28"/>
          <w:lang w:val="uk-UA"/>
        </w:rPr>
      </w:pPr>
    </w:p>
    <w:p w:rsidR="00DB4CAD" w:rsidRPr="00044175" w:rsidRDefault="00266989" w:rsidP="00044175">
      <w:pPr>
        <w:pStyle w:val="ConsNonformat"/>
        <w:widowControl/>
        <w:shd w:val="clear" w:color="000000" w:fill="auto"/>
        <w:spacing w:line="360" w:lineRule="auto"/>
        <w:jc w:val="center"/>
        <w:rPr>
          <w:rFonts w:ascii="Times New Roman" w:hAnsi="Times New Roman" w:cs="Times New Roman"/>
          <w:b/>
          <w:sz w:val="28"/>
          <w:szCs w:val="28"/>
        </w:rPr>
      </w:pPr>
      <w:r w:rsidRPr="00044175">
        <w:rPr>
          <w:rFonts w:ascii="Times New Roman" w:hAnsi="Times New Roman" w:cs="Times New Roman"/>
          <w:b/>
          <w:sz w:val="28"/>
          <w:szCs w:val="28"/>
        </w:rPr>
        <w:t>Таблица 1</w:t>
      </w:r>
      <w:r w:rsidR="00C61DD6" w:rsidRPr="00044175">
        <w:rPr>
          <w:rFonts w:ascii="Times New Roman" w:hAnsi="Times New Roman" w:cs="Times New Roman"/>
          <w:b/>
          <w:sz w:val="28"/>
          <w:szCs w:val="28"/>
        </w:rPr>
        <w:t>9</w:t>
      </w:r>
      <w:r w:rsidR="00044175" w:rsidRPr="00044175">
        <w:rPr>
          <w:rFonts w:ascii="Times New Roman" w:hAnsi="Times New Roman" w:cs="Times New Roman"/>
          <w:b/>
          <w:sz w:val="28"/>
          <w:szCs w:val="28"/>
          <w:lang w:val="uk-UA"/>
        </w:rPr>
        <w:t xml:space="preserve">. </w:t>
      </w:r>
      <w:r w:rsidR="00DB4CAD" w:rsidRPr="00044175">
        <w:rPr>
          <w:rFonts w:ascii="Times New Roman" w:hAnsi="Times New Roman" w:cs="Times New Roman"/>
          <w:b/>
          <w:sz w:val="28"/>
          <w:szCs w:val="28"/>
        </w:rPr>
        <w:t>Бухгалтерские проводки, отражающие приобретение основных средств, требующих монтажа</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6"/>
        <w:gridCol w:w="1177"/>
        <w:gridCol w:w="1177"/>
      </w:tblGrid>
      <w:tr w:rsidR="00DB4CAD" w:rsidRPr="00D52F18" w:rsidTr="00D52F18">
        <w:trPr>
          <w:trHeight w:val="431"/>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Хозяйственная операция</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Дебет</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Кредит</w:t>
            </w:r>
          </w:p>
        </w:tc>
      </w:tr>
      <w:tr w:rsidR="00DB4CAD" w:rsidRPr="00D52F18" w:rsidTr="00D52F18">
        <w:trPr>
          <w:trHeight w:val="431"/>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3</w:t>
            </w:r>
          </w:p>
        </w:tc>
      </w:tr>
      <w:tr w:rsidR="00DB4CAD" w:rsidRPr="00D52F18" w:rsidTr="00D52F18">
        <w:trPr>
          <w:trHeight w:val="775"/>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Отражена задолженность поставщику за поставку оборудования, требующего монтажа (без учета НДС)</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07-1</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60</w:t>
            </w:r>
          </w:p>
        </w:tc>
      </w:tr>
      <w:tr w:rsidR="00DB4CAD" w:rsidRPr="00D52F18" w:rsidTr="00D52F18">
        <w:trPr>
          <w:trHeight w:val="498"/>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Отражена сумма НДС по приобретенному оборудованию</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19-1</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60</w:t>
            </w:r>
          </w:p>
        </w:tc>
      </w:tr>
      <w:tr w:rsidR="00DB4CAD" w:rsidRPr="00D52F18" w:rsidTr="00D52F18">
        <w:trPr>
          <w:trHeight w:val="314"/>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Произведена оплата поставщику за оборудование (включая НДС)</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60</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51</w:t>
            </w:r>
          </w:p>
        </w:tc>
      </w:tr>
      <w:tr w:rsidR="00DB4CAD" w:rsidRPr="00D52F18" w:rsidTr="00D52F18">
        <w:trPr>
          <w:trHeight w:val="504"/>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Оборудование сдано в монтаж</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08</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07-1</w:t>
            </w:r>
          </w:p>
        </w:tc>
      </w:tr>
      <w:tr w:rsidR="00DB4CAD" w:rsidRPr="00D52F18" w:rsidTr="00D52F18">
        <w:trPr>
          <w:trHeight w:val="571"/>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Отнесен на расчеты с бюджетом НДС, уплаченный по приобретенному оборудованию (в момент сдачи оборудования в монтаж)</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68</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19-1</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r>
      <w:tr w:rsidR="00DB4CAD" w:rsidRPr="00D52F18" w:rsidTr="00D52F18">
        <w:trPr>
          <w:trHeight w:val="706"/>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Отражены затраты по монтажу оборудования (оплата работ монтажных организаций) (включая НДС)</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08</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76</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r>
      <w:tr w:rsidR="00DB4CAD" w:rsidRPr="00D52F18" w:rsidTr="00D52F18">
        <w:trPr>
          <w:trHeight w:val="576"/>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Произведена оплата монтажной организации за выполненные работы по монтажу оборудования (включая НДС)</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76</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51</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r>
      <w:tr w:rsidR="00DB4CAD" w:rsidRPr="00D52F18" w:rsidTr="00D52F18">
        <w:trPr>
          <w:trHeight w:val="717"/>
          <w:jc w:val="center"/>
        </w:trPr>
        <w:tc>
          <w:tcPr>
            <w:tcW w:w="6556"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Смонтированное оборудование введено в эксплуатацию и принято к учету в составе основных средств по первоначальной стоимости</w:t>
            </w: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01-1</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c>
          <w:tcPr>
            <w:tcW w:w="1177" w:type="dxa"/>
            <w:shd w:val="clear" w:color="auto" w:fill="auto"/>
            <w:vAlign w:val="center"/>
          </w:tcPr>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08</w:t>
            </w:r>
          </w:p>
          <w:p w:rsidR="00DB4CAD" w:rsidRPr="00D52F18" w:rsidRDefault="00DB4CAD" w:rsidP="00D52F18">
            <w:pPr>
              <w:pStyle w:val="ConsNonformat"/>
              <w:widowControl/>
              <w:shd w:val="clear" w:color="000000" w:fill="auto"/>
              <w:suppressAutoHyphens/>
              <w:spacing w:line="360" w:lineRule="auto"/>
              <w:rPr>
                <w:rFonts w:ascii="Times New Roman" w:hAnsi="Times New Roman" w:cs="Times New Roman"/>
              </w:rPr>
            </w:pPr>
          </w:p>
        </w:tc>
      </w:tr>
    </w:tbl>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171E3A" w:rsidRPr="00044175" w:rsidRDefault="00171E3A"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соответствии с пунктом 3.5. ПБУ 6/01 первоначальной стоимостью основных средств, приобретенных в обмен на другое имущество, отличное от денежных средств, признается стоимость товаров (ценностей), переданных или подлежащих передаче организацией.</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После окончания монтажа объект принимается на учет по фактическим затратам (дебет счета 01, кредит счета 08). В развитие счета 07 </w:t>
      </w:r>
      <w:r w:rsidR="001B7C80" w:rsidRPr="00044175">
        <w:rPr>
          <w:rFonts w:ascii="Times New Roman" w:hAnsi="Times New Roman" w:cs="Times New Roman"/>
          <w:sz w:val="28"/>
          <w:szCs w:val="28"/>
          <w:lang w:eastAsia="en-US"/>
        </w:rPr>
        <w:t>ОАО «Уфимский хлебзавод №7»</w:t>
      </w:r>
      <w:r w:rsidRPr="00044175">
        <w:rPr>
          <w:rFonts w:ascii="Times New Roman" w:hAnsi="Times New Roman" w:cs="Times New Roman"/>
          <w:sz w:val="28"/>
          <w:szCs w:val="28"/>
        </w:rPr>
        <w:t>, может открыть субсчета:</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1 "Оборудование к установке отечественное";</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2 "Оборудование к установке импортное".</w:t>
      </w:r>
    </w:p>
    <w:p w:rsidR="008B7F44" w:rsidRPr="00044175" w:rsidRDefault="008B7F44"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1B7C80" w:rsidRPr="00044175" w:rsidRDefault="001B7C80" w:rsidP="00044175">
      <w:pPr>
        <w:shd w:val="clear" w:color="000000" w:fill="auto"/>
        <w:suppressAutoHyphens/>
        <w:spacing w:line="360" w:lineRule="auto"/>
        <w:ind w:firstLine="709"/>
        <w:jc w:val="center"/>
        <w:rPr>
          <w:b/>
          <w:sz w:val="28"/>
          <w:szCs w:val="28"/>
        </w:rPr>
      </w:pPr>
      <w:r w:rsidRPr="00044175">
        <w:rPr>
          <w:b/>
          <w:sz w:val="28"/>
          <w:szCs w:val="28"/>
        </w:rPr>
        <w:t>2.4 Учёт внутреннего перемещения основных средств</w:t>
      </w:r>
    </w:p>
    <w:p w:rsidR="001B7C80" w:rsidRPr="00044175" w:rsidRDefault="001B7C8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Для учета движения основных средств организации, как показано в таблице 1</w:t>
      </w:r>
      <w:r w:rsidR="00171E3A" w:rsidRPr="00044175">
        <w:rPr>
          <w:sz w:val="28"/>
          <w:szCs w:val="28"/>
        </w:rPr>
        <w:t>7</w:t>
      </w:r>
      <w:r w:rsidRPr="00044175">
        <w:rPr>
          <w:sz w:val="28"/>
          <w:szCs w:val="28"/>
        </w:rPr>
        <w:t>, должны применяться следующие унифицированные формы первичной учетной документации по учету основных средств, утвержденные постановлением Госкомстата России от 21.</w:t>
      </w:r>
      <w:r w:rsidRPr="00977801">
        <w:rPr>
          <w:sz w:val="28"/>
          <w:szCs w:val="28"/>
        </w:rPr>
        <w:t>01</w:t>
      </w:r>
      <w:r w:rsidRPr="00044175">
        <w:rPr>
          <w:sz w:val="28"/>
          <w:szCs w:val="28"/>
        </w:rPr>
        <w:t>.2003 № 7.</w:t>
      </w:r>
    </w:p>
    <w:p w:rsidR="00044175" w:rsidRDefault="00044175" w:rsidP="00044175">
      <w:pPr>
        <w:pStyle w:val="a3"/>
        <w:shd w:val="clear" w:color="000000" w:fill="auto"/>
        <w:suppressAutoHyphens/>
        <w:spacing w:before="0" w:beforeAutospacing="0" w:after="0" w:afterAutospacing="0" w:line="360" w:lineRule="auto"/>
        <w:ind w:firstLine="709"/>
        <w:jc w:val="right"/>
        <w:rPr>
          <w:sz w:val="28"/>
          <w:szCs w:val="28"/>
          <w:lang w:val="uk-UA"/>
        </w:rPr>
      </w:pPr>
    </w:p>
    <w:p w:rsidR="00171E3A" w:rsidRPr="00044175" w:rsidRDefault="00C61DD6" w:rsidP="00044175">
      <w:pPr>
        <w:pStyle w:val="a3"/>
        <w:shd w:val="clear" w:color="000000" w:fill="auto"/>
        <w:spacing w:before="0" w:beforeAutospacing="0" w:after="0" w:afterAutospacing="0" w:line="360" w:lineRule="auto"/>
        <w:jc w:val="center"/>
        <w:rPr>
          <w:b/>
          <w:sz w:val="28"/>
          <w:szCs w:val="28"/>
        </w:rPr>
      </w:pPr>
      <w:r w:rsidRPr="00044175">
        <w:rPr>
          <w:b/>
          <w:sz w:val="28"/>
          <w:szCs w:val="28"/>
        </w:rPr>
        <w:t>Таблица 20</w:t>
      </w:r>
      <w:r w:rsidR="00044175" w:rsidRPr="00044175">
        <w:rPr>
          <w:b/>
          <w:sz w:val="28"/>
          <w:szCs w:val="28"/>
          <w:lang w:val="uk-UA"/>
        </w:rPr>
        <w:t xml:space="preserve">. </w:t>
      </w:r>
      <w:r w:rsidR="00171E3A" w:rsidRPr="00044175">
        <w:rPr>
          <w:b/>
          <w:sz w:val="28"/>
          <w:szCs w:val="28"/>
        </w:rPr>
        <w:t>Учет движения основных средств</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016"/>
      </w:tblGrid>
      <w:tr w:rsidR="00180B51" w:rsidRPr="00D52F18" w:rsidTr="00D52F18">
        <w:trPr>
          <w:jc w:val="center"/>
        </w:trPr>
        <w:tc>
          <w:tcPr>
            <w:tcW w:w="1275" w:type="dxa"/>
            <w:shd w:val="clear" w:color="auto" w:fill="auto"/>
            <w:vAlign w:val="center"/>
          </w:tcPr>
          <w:p w:rsidR="00180B51" w:rsidRPr="00D52F18" w:rsidRDefault="00180B51" w:rsidP="00D52F18">
            <w:pPr>
              <w:pStyle w:val="a3"/>
              <w:shd w:val="clear" w:color="000000" w:fill="auto"/>
              <w:suppressAutoHyphens/>
              <w:spacing w:before="0" w:beforeAutospacing="0" w:after="0" w:afterAutospacing="0" w:line="360" w:lineRule="auto"/>
              <w:rPr>
                <w:sz w:val="20"/>
                <w:szCs w:val="28"/>
              </w:rPr>
            </w:pPr>
            <w:r w:rsidRPr="00D52F18">
              <w:rPr>
                <w:sz w:val="20"/>
                <w:szCs w:val="28"/>
              </w:rPr>
              <w:t>№ формы</w:t>
            </w:r>
          </w:p>
        </w:tc>
        <w:tc>
          <w:tcPr>
            <w:tcW w:w="8016" w:type="dxa"/>
            <w:shd w:val="clear" w:color="auto" w:fill="auto"/>
            <w:vAlign w:val="center"/>
          </w:tcPr>
          <w:p w:rsidR="00180B51" w:rsidRPr="00D52F18" w:rsidRDefault="00180B51" w:rsidP="00D52F18">
            <w:pPr>
              <w:pStyle w:val="a3"/>
              <w:shd w:val="clear" w:color="000000" w:fill="auto"/>
              <w:suppressAutoHyphens/>
              <w:spacing w:before="0" w:beforeAutospacing="0" w:after="0" w:afterAutospacing="0" w:line="360" w:lineRule="auto"/>
              <w:rPr>
                <w:sz w:val="20"/>
                <w:szCs w:val="28"/>
              </w:rPr>
            </w:pPr>
            <w:r w:rsidRPr="00D52F18">
              <w:rPr>
                <w:sz w:val="20"/>
                <w:szCs w:val="28"/>
              </w:rPr>
              <w:t>Наименование формы</w:t>
            </w:r>
          </w:p>
        </w:tc>
      </w:tr>
      <w:tr w:rsidR="008B7F44" w:rsidRPr="00D52F18" w:rsidTr="00D52F18">
        <w:trPr>
          <w:jc w:val="center"/>
        </w:trPr>
        <w:tc>
          <w:tcPr>
            <w:tcW w:w="1275"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1</w:t>
            </w:r>
          </w:p>
        </w:tc>
        <w:tc>
          <w:tcPr>
            <w:tcW w:w="8016"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2</w:t>
            </w:r>
          </w:p>
        </w:tc>
      </w:tr>
      <w:tr w:rsidR="00180B51" w:rsidRPr="00D52F18" w:rsidTr="00D52F18">
        <w:trPr>
          <w:jc w:val="center"/>
        </w:trPr>
        <w:tc>
          <w:tcPr>
            <w:tcW w:w="1275" w:type="dxa"/>
            <w:shd w:val="clear" w:color="auto" w:fill="auto"/>
            <w:vAlign w:val="center"/>
          </w:tcPr>
          <w:p w:rsidR="00180B51" w:rsidRPr="00D52F18" w:rsidRDefault="00180B51"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ОС-1</w:t>
            </w:r>
          </w:p>
        </w:tc>
        <w:tc>
          <w:tcPr>
            <w:tcW w:w="8016" w:type="dxa"/>
            <w:shd w:val="clear" w:color="auto" w:fill="auto"/>
            <w:vAlign w:val="center"/>
          </w:tcPr>
          <w:p w:rsidR="00180B51" w:rsidRPr="00D52F18" w:rsidRDefault="00180B51"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Акт о приеме-передаче объекта основных средств (кроме зданий, сооружений)</w:t>
            </w:r>
          </w:p>
        </w:tc>
      </w:tr>
      <w:tr w:rsidR="00180B51" w:rsidRPr="00D52F18" w:rsidTr="00D52F18">
        <w:trPr>
          <w:jc w:val="center"/>
        </w:trPr>
        <w:tc>
          <w:tcPr>
            <w:tcW w:w="1275" w:type="dxa"/>
            <w:shd w:val="clear" w:color="auto" w:fill="auto"/>
            <w:vAlign w:val="center"/>
          </w:tcPr>
          <w:p w:rsidR="00180B51" w:rsidRPr="00D52F18" w:rsidRDefault="00180B51"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ОС-1а</w:t>
            </w:r>
          </w:p>
        </w:tc>
        <w:tc>
          <w:tcPr>
            <w:tcW w:w="8016" w:type="dxa"/>
            <w:shd w:val="clear" w:color="auto" w:fill="auto"/>
            <w:vAlign w:val="center"/>
          </w:tcPr>
          <w:p w:rsidR="00180B51" w:rsidRPr="00D52F18" w:rsidRDefault="00180B51"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Акт о приеме-передаче здания (сооружения)</w:t>
            </w:r>
          </w:p>
        </w:tc>
      </w:tr>
      <w:tr w:rsidR="00180B51" w:rsidRPr="00D52F18" w:rsidTr="00D52F18">
        <w:trPr>
          <w:jc w:val="center"/>
        </w:trPr>
        <w:tc>
          <w:tcPr>
            <w:tcW w:w="1275" w:type="dxa"/>
            <w:shd w:val="clear" w:color="auto" w:fill="auto"/>
            <w:vAlign w:val="center"/>
          </w:tcPr>
          <w:p w:rsidR="00180B51" w:rsidRPr="00D52F18" w:rsidRDefault="00180B51"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ОС-16</w:t>
            </w:r>
          </w:p>
        </w:tc>
        <w:tc>
          <w:tcPr>
            <w:tcW w:w="8016" w:type="dxa"/>
            <w:shd w:val="clear" w:color="auto" w:fill="auto"/>
            <w:vAlign w:val="center"/>
          </w:tcPr>
          <w:p w:rsidR="00180B51" w:rsidRPr="00D52F18" w:rsidRDefault="00180B51"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Акт о приеме-передаче групп объектов основных средств (кроме зданий, сооружений)</w:t>
            </w:r>
          </w:p>
        </w:tc>
      </w:tr>
      <w:tr w:rsidR="008B7F44" w:rsidRPr="00D52F18" w:rsidTr="00D52F18">
        <w:trPr>
          <w:jc w:val="center"/>
        </w:trPr>
        <w:tc>
          <w:tcPr>
            <w:tcW w:w="1275"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ОС-2</w:t>
            </w:r>
          </w:p>
        </w:tc>
        <w:tc>
          <w:tcPr>
            <w:tcW w:w="8016"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Накладная на внутреннее перемещение объектов основных средств</w:t>
            </w:r>
          </w:p>
        </w:tc>
      </w:tr>
      <w:tr w:rsidR="008B7F44" w:rsidRPr="00D52F18" w:rsidTr="00D52F18">
        <w:trPr>
          <w:jc w:val="center"/>
        </w:trPr>
        <w:tc>
          <w:tcPr>
            <w:tcW w:w="1275"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ОС-3</w:t>
            </w:r>
          </w:p>
        </w:tc>
        <w:tc>
          <w:tcPr>
            <w:tcW w:w="8016"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Акт о приеме-сдаче отремонтированных, реконструированных, модернизированных объектов основных средств</w:t>
            </w:r>
          </w:p>
        </w:tc>
      </w:tr>
      <w:tr w:rsidR="008B7F44" w:rsidRPr="00D52F18" w:rsidTr="00D52F18">
        <w:trPr>
          <w:jc w:val="center"/>
        </w:trPr>
        <w:tc>
          <w:tcPr>
            <w:tcW w:w="1275"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ОС-4</w:t>
            </w:r>
          </w:p>
        </w:tc>
        <w:tc>
          <w:tcPr>
            <w:tcW w:w="8016" w:type="dxa"/>
            <w:shd w:val="clear" w:color="auto" w:fill="auto"/>
            <w:vAlign w:val="center"/>
          </w:tcPr>
          <w:p w:rsidR="008B7F44" w:rsidRPr="00D52F18" w:rsidRDefault="008B7F44"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Акт о списании объекта основных средств (кроме автотранспортных средств)</w:t>
            </w:r>
          </w:p>
        </w:tc>
      </w:tr>
      <w:tr w:rsidR="00C61DD6" w:rsidRPr="00D52F18" w:rsidTr="00D52F18">
        <w:trPr>
          <w:jc w:val="center"/>
        </w:trPr>
        <w:tc>
          <w:tcPr>
            <w:tcW w:w="1275"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ОС-4а</w:t>
            </w:r>
          </w:p>
        </w:tc>
        <w:tc>
          <w:tcPr>
            <w:tcW w:w="8016"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Акт о списании автотранспортных средств</w:t>
            </w:r>
          </w:p>
        </w:tc>
      </w:tr>
      <w:tr w:rsidR="00C61DD6" w:rsidRPr="00D52F18" w:rsidTr="00D52F18">
        <w:trPr>
          <w:jc w:val="center"/>
        </w:trPr>
        <w:tc>
          <w:tcPr>
            <w:tcW w:w="1275"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ОС-46</w:t>
            </w:r>
          </w:p>
        </w:tc>
        <w:tc>
          <w:tcPr>
            <w:tcW w:w="8016"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Акт о списании групп объектов основных средств (кроме автотранспортных средств)</w:t>
            </w:r>
          </w:p>
        </w:tc>
      </w:tr>
      <w:tr w:rsidR="00C61DD6" w:rsidRPr="00D52F18" w:rsidTr="00D52F18">
        <w:trPr>
          <w:jc w:val="center"/>
        </w:trPr>
        <w:tc>
          <w:tcPr>
            <w:tcW w:w="1275"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ОС-6</w:t>
            </w:r>
          </w:p>
        </w:tc>
        <w:tc>
          <w:tcPr>
            <w:tcW w:w="8016"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Инвентарная карточка учета объекта основных средств</w:t>
            </w:r>
          </w:p>
        </w:tc>
      </w:tr>
      <w:tr w:rsidR="00C61DD6" w:rsidRPr="00D52F18" w:rsidTr="00D52F18">
        <w:trPr>
          <w:jc w:val="center"/>
        </w:trPr>
        <w:tc>
          <w:tcPr>
            <w:tcW w:w="1275"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ОС-6а</w:t>
            </w:r>
          </w:p>
        </w:tc>
        <w:tc>
          <w:tcPr>
            <w:tcW w:w="8016"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Инвентарная карточка группового учета объектов основных средств</w:t>
            </w:r>
          </w:p>
        </w:tc>
      </w:tr>
      <w:tr w:rsidR="00C61DD6" w:rsidRPr="00D52F18" w:rsidTr="00D52F18">
        <w:trPr>
          <w:jc w:val="center"/>
        </w:trPr>
        <w:tc>
          <w:tcPr>
            <w:tcW w:w="1275"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ОС-66</w:t>
            </w:r>
          </w:p>
        </w:tc>
        <w:tc>
          <w:tcPr>
            <w:tcW w:w="8016" w:type="dxa"/>
            <w:shd w:val="clear" w:color="auto" w:fill="auto"/>
            <w:vAlign w:val="center"/>
          </w:tcPr>
          <w:p w:rsidR="00C61DD6" w:rsidRPr="00D52F18" w:rsidRDefault="00C61DD6" w:rsidP="00D52F18">
            <w:pPr>
              <w:pStyle w:val="a3"/>
              <w:shd w:val="clear" w:color="000000" w:fill="auto"/>
              <w:suppressAutoHyphens/>
              <w:spacing w:before="0" w:beforeAutospacing="0" w:after="0" w:afterAutospacing="0" w:line="360" w:lineRule="auto"/>
              <w:rPr>
                <w:sz w:val="20"/>
                <w:szCs w:val="28"/>
              </w:rPr>
            </w:pPr>
            <w:r w:rsidRPr="00D52F18">
              <w:rPr>
                <w:sz w:val="20"/>
                <w:szCs w:val="28"/>
              </w:rPr>
              <w:t>Инвентарная книга учета объектов основных средств</w:t>
            </w:r>
          </w:p>
        </w:tc>
      </w:tr>
    </w:tbl>
    <w:p w:rsidR="00171E3A" w:rsidRPr="00044175" w:rsidRDefault="00171E3A" w:rsidP="00044175">
      <w:pPr>
        <w:pStyle w:val="a3"/>
        <w:shd w:val="clear" w:color="000000" w:fill="auto"/>
        <w:suppressAutoHyphens/>
        <w:spacing w:before="0" w:beforeAutospacing="0" w:after="0" w:afterAutospacing="0" w:line="360" w:lineRule="auto"/>
        <w:ind w:firstLine="709"/>
        <w:jc w:val="both"/>
        <w:rPr>
          <w:sz w:val="28"/>
          <w:szCs w:val="28"/>
        </w:rPr>
      </w:pPr>
    </w:p>
    <w:p w:rsidR="00171E3A" w:rsidRPr="00044175" w:rsidRDefault="00171E3A"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При поступлении объектов основных средств данные формы оформляются:</w:t>
      </w:r>
    </w:p>
    <w:p w:rsidR="00171E3A" w:rsidRPr="00044175" w:rsidRDefault="00171E3A"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для объектов, не требующих монтажа, - в момент приобретения;</w:t>
      </w:r>
    </w:p>
    <w:p w:rsidR="00171E3A" w:rsidRPr="00044175" w:rsidRDefault="00171E3A"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для объектов, требующих монтажа, - после приема их из монтажа и сдачи в эксплуатацию;</w:t>
      </w:r>
    </w:p>
    <w:p w:rsidR="00044175" w:rsidRDefault="00171E3A"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 поступивших по договорам купли-продажи, мены имущества» дарения, финансовой аренды, путем приобретения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помещений) в установленном порядке.</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Акты в количестве не менее двух экземпляров составляются комиссией с заполнением всех необходимых реквизитов и должны иметь все необходимые подписи.</w:t>
      </w:r>
      <w:r w:rsidR="00171E3A" w:rsidRPr="00044175">
        <w:rPr>
          <w:sz w:val="28"/>
          <w:szCs w:val="28"/>
        </w:rPr>
        <w:t xml:space="preserve"> </w:t>
      </w:r>
      <w:r w:rsidRPr="00044175">
        <w:rPr>
          <w:sz w:val="28"/>
          <w:szCs w:val="28"/>
        </w:rPr>
        <w:t>К актам должна прилагаться техническая документация, относящаяся к данным объектам основных средств. Указанные акты применяются для включения объектов в состав основных средств и учета их ввода в эксплуатацию, а также выбытия из состава основных средств при передаче (продаже, мене и пр.) другой организации.</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Исключением являются случаи, когда прием-передача объектов основных средств и ввод их в действие должны оформляться в соответствии с действующим законодательством в особом порядке.</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актах предусмотрен реквизит «Государственная регистрация прав на недвижимость», который заполняется при оформлении прав на недвижимое имущество и в случаях сделок с ним.</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случаях приобретения объектов основных средств, бывших в эксплуатации, в формах № ОС-1 и № ОС-1а предусмотрен раздел 1, в котором указываются сведения о состоянии объекта на дату передачи. Данный раздел заполняется на основании данных передающей стороны (организации-сдатчика), имеющих информационный характер.</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Данные приема и выбытия объекта из состава основных средств вносятся в инвентарную карточку (книгу) учета объектов основных средств</w:t>
      </w:r>
      <w:r w:rsidR="00081D92" w:rsidRPr="00044175">
        <w:rPr>
          <w:sz w:val="28"/>
          <w:szCs w:val="28"/>
        </w:rPr>
        <w:t xml:space="preserve">. </w:t>
      </w:r>
      <w:r w:rsidRPr="00044175">
        <w:rPr>
          <w:sz w:val="28"/>
          <w:szCs w:val="28"/>
        </w:rPr>
        <w:t>Учет основных средств ведется бухгалтерией пообъектно.</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Единицей бухгалтерского учета основных средств является инвентарный объект.</w:t>
      </w:r>
      <w:r w:rsidR="00081D92" w:rsidRPr="00044175">
        <w:rPr>
          <w:sz w:val="28"/>
          <w:szCs w:val="28"/>
        </w:rPr>
        <w:t xml:space="preserve"> </w:t>
      </w:r>
      <w:r w:rsidRPr="00044175">
        <w:rPr>
          <w:sz w:val="28"/>
          <w:szCs w:val="28"/>
        </w:rPr>
        <w:t>Инвентарным объектом признается объект основных средств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Если один объект состоит из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Объект основных средств, находящийся в собственности двух или нескольких организаций, отражается в учете каждой организацией в составе основных средств соразмерно ее доле в общей собственности.</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Инвентарные карточки составляются в одном экземпляре на основании документов на зачисление объекта и находятся в бухгалтерии.</w:t>
      </w:r>
      <w:r w:rsidR="00081D92" w:rsidRPr="00044175">
        <w:rPr>
          <w:sz w:val="28"/>
          <w:szCs w:val="28"/>
        </w:rPr>
        <w:t xml:space="preserve"> </w:t>
      </w:r>
      <w:r w:rsidRPr="00044175">
        <w:rPr>
          <w:sz w:val="28"/>
          <w:szCs w:val="28"/>
        </w:rPr>
        <w:t>Записи в инвентарных карточках (инвентарной книге) производятся на основании актов о приеме-передаче объектов основных средств (формы N8 ОС-1, № ОС-1 а, № ОС-16) и сопроводительных документов (технических паспортов заводов-изготовителей и др.).</w:t>
      </w:r>
      <w:r w:rsidR="00081D92" w:rsidRPr="00044175">
        <w:rPr>
          <w:sz w:val="28"/>
          <w:szCs w:val="28"/>
        </w:rPr>
        <w:t xml:space="preserve"> </w:t>
      </w:r>
      <w:r w:rsidRPr="00044175">
        <w:rPr>
          <w:sz w:val="28"/>
          <w:szCs w:val="28"/>
        </w:rPr>
        <w:t>В инвентарных карточках (инвентарной книге) должны быть приведены основные данные по объекту основных средств: срок полезного использования, способ начисления амортизации, отметка о не начислении амортизации (если оно имеет место), индивидуальные особенности объекта.</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В инвентарную карточку записывают только главные качественные и количественные показатели основного объекта, а также относящиеся к нему важнейшие пристройки, приспособления и принадлежности, ограничиваясь двумя-тремя наиболее важными для данного объекта качественными показателями, исключая дублирование данных имеющейся в организации технической документации на данный объект.</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Краткую индивидуальную характеристику в случае группового учета основных средств дают не по каждому объекту отдельно, а в целом по всей группе объектов, учитываемых в одной инвентарной карточке (форма № ОС-6а).</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Инвентарные карточки могут группироваться в картотеке в соответствии с указанной выше Классификацией основных средств, включаемых в амортизационные группы.Данные инвентарных карточек ежемесячно суммарно сверяются с данными синтетического учета основных средств.</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Перемещение основных средств внутри организации оформляется накладной на внутреннее перемещение объектов основных средств по форме № ОС-2.</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Данная форма применяется для оформления и учета перемещения объектов основных средств из одного структурного подразделения (цеха, отдела, участка и др.) в другой. Накладная выписывается передающей стороной (сдатчиком)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остается у лица, ответственного за сохранность объекта основных средств сдатчика, третий экземпляр передается получателю.</w:t>
      </w:r>
    </w:p>
    <w:p w:rsidR="00180B51" w:rsidRPr="00044175" w:rsidRDefault="00180B51" w:rsidP="00044175">
      <w:pPr>
        <w:pStyle w:val="a3"/>
        <w:shd w:val="clear" w:color="000000" w:fill="auto"/>
        <w:suppressAutoHyphens/>
        <w:spacing w:before="0" w:beforeAutospacing="0" w:after="0" w:afterAutospacing="0" w:line="360" w:lineRule="auto"/>
        <w:ind w:firstLine="709"/>
        <w:jc w:val="both"/>
        <w:rPr>
          <w:sz w:val="28"/>
          <w:szCs w:val="28"/>
        </w:rPr>
      </w:pPr>
      <w:r w:rsidRPr="00044175">
        <w:rPr>
          <w:sz w:val="28"/>
          <w:szCs w:val="28"/>
        </w:rPr>
        <w:t>Данные о перемещении объектов основных средств вносятся в инвентарные карточки (книгу) учета объектов основных средств, которые помещаются в картотеку по новому местонахождению.</w:t>
      </w:r>
      <w:r w:rsidR="00081D92" w:rsidRPr="00044175">
        <w:rPr>
          <w:sz w:val="28"/>
          <w:szCs w:val="28"/>
        </w:rPr>
        <w:t xml:space="preserve"> </w:t>
      </w:r>
      <w:r w:rsidRPr="00044175">
        <w:rPr>
          <w:sz w:val="28"/>
          <w:szCs w:val="28"/>
        </w:rPr>
        <w:t>Акт подписывается членами приемочной комиссии или лицом, уполномоченным на приемку объектов основных средств, а также представителем организации (структурного подразделения), проводившей ремонт, реконструкцию» модернизацию.</w:t>
      </w:r>
      <w:r w:rsidR="00081D92" w:rsidRPr="00044175">
        <w:rPr>
          <w:sz w:val="28"/>
          <w:szCs w:val="28"/>
        </w:rPr>
        <w:t xml:space="preserve"> </w:t>
      </w:r>
      <w:r w:rsidRPr="00044175">
        <w:rPr>
          <w:sz w:val="28"/>
          <w:szCs w:val="28"/>
        </w:rPr>
        <w:t>Акт утверждается руководителем организации или уполномоченным им лицо и сдается в бухгалтерию.</w:t>
      </w:r>
    </w:p>
    <w:p w:rsidR="00171E3A" w:rsidRPr="00044175" w:rsidRDefault="00171E3A" w:rsidP="00044175">
      <w:pPr>
        <w:pStyle w:val="a3"/>
        <w:shd w:val="clear" w:color="000000" w:fill="auto"/>
        <w:suppressAutoHyphens/>
        <w:spacing w:before="0" w:beforeAutospacing="0" w:after="0" w:afterAutospacing="0" w:line="360" w:lineRule="auto"/>
        <w:ind w:firstLine="709"/>
        <w:jc w:val="both"/>
        <w:rPr>
          <w:sz w:val="28"/>
          <w:szCs w:val="28"/>
        </w:rPr>
      </w:pPr>
    </w:p>
    <w:p w:rsidR="00180B51" w:rsidRPr="00044175" w:rsidRDefault="00081D92" w:rsidP="00044175">
      <w:pPr>
        <w:pStyle w:val="ConsNonformat"/>
        <w:widowControl/>
        <w:shd w:val="clear" w:color="000000" w:fill="auto"/>
        <w:suppressAutoHyphens/>
        <w:spacing w:line="360" w:lineRule="auto"/>
        <w:ind w:firstLine="709"/>
        <w:jc w:val="center"/>
        <w:rPr>
          <w:rFonts w:ascii="Times New Roman" w:hAnsi="Times New Roman" w:cs="Times New Roman"/>
          <w:b/>
          <w:sz w:val="28"/>
          <w:szCs w:val="28"/>
        </w:rPr>
      </w:pPr>
      <w:r w:rsidRPr="00044175">
        <w:rPr>
          <w:rFonts w:ascii="Times New Roman" w:hAnsi="Times New Roman" w:cs="Times New Roman"/>
          <w:b/>
          <w:sz w:val="28"/>
          <w:szCs w:val="28"/>
        </w:rPr>
        <w:t>2.5</w:t>
      </w:r>
      <w:r w:rsidR="00044175">
        <w:rPr>
          <w:rFonts w:ascii="Times New Roman" w:hAnsi="Times New Roman" w:cs="Times New Roman"/>
          <w:b/>
          <w:sz w:val="28"/>
          <w:szCs w:val="28"/>
        </w:rPr>
        <w:t xml:space="preserve"> </w:t>
      </w:r>
      <w:r w:rsidRPr="00044175">
        <w:rPr>
          <w:rFonts w:ascii="Times New Roman" w:hAnsi="Times New Roman" w:cs="Times New Roman"/>
          <w:b/>
          <w:sz w:val="28"/>
          <w:szCs w:val="28"/>
        </w:rPr>
        <w:t>Учёт амортизации</w:t>
      </w:r>
      <w:r w:rsidR="00044175">
        <w:rPr>
          <w:rFonts w:ascii="Times New Roman" w:hAnsi="Times New Roman" w:cs="Times New Roman"/>
          <w:b/>
          <w:sz w:val="28"/>
          <w:szCs w:val="28"/>
        </w:rPr>
        <w:t xml:space="preserve"> </w:t>
      </w:r>
      <w:r w:rsidRPr="00044175">
        <w:rPr>
          <w:rFonts w:ascii="Times New Roman" w:hAnsi="Times New Roman" w:cs="Times New Roman"/>
          <w:b/>
          <w:sz w:val="28"/>
          <w:szCs w:val="28"/>
        </w:rPr>
        <w:t>основных средств</w:t>
      </w:r>
    </w:p>
    <w:p w:rsidR="008B7F44" w:rsidRPr="00044175" w:rsidRDefault="008B7F44" w:rsidP="00044175">
      <w:pPr>
        <w:pStyle w:val="ConsNonformat"/>
        <w:widowControl/>
        <w:shd w:val="clear" w:color="000000" w:fill="auto"/>
        <w:suppressAutoHyphens/>
        <w:spacing w:line="360" w:lineRule="auto"/>
        <w:ind w:firstLine="709"/>
        <w:jc w:val="center"/>
        <w:rPr>
          <w:rFonts w:ascii="Times New Roman" w:hAnsi="Times New Roman" w:cs="Times New Roman"/>
          <w:b/>
          <w:sz w:val="28"/>
          <w:szCs w:val="28"/>
        </w:rPr>
      </w:pP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Основные средства в процессе эксплуатации изнашиваются и частями по мере износа передают свою стоимость на вновь изготовленную продукцию (работы, услуги).</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Согласно 18 ПБУ 6/01 установлено четыре способа начислении амортизации (о которых было описано в главе 1 п.1.3.) объектов основных средств, которыми организации могут воспользоваться:</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линейный способ;</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способ уменьшаемого остатка;</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способ описания стоимости по сумме чисел лет срока полезного использования;</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способ списания стоимости пропорционального объему продукции (работ). Применение одного из способов по группе однородных объектов основных средств производится в течение всего его срока полезного использования.</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Согласно учетной политике предприятия в </w:t>
      </w:r>
      <w:r w:rsidR="00C171D7" w:rsidRPr="00044175">
        <w:rPr>
          <w:rFonts w:ascii="Times New Roman" w:hAnsi="Times New Roman" w:cs="Times New Roman"/>
          <w:sz w:val="28"/>
          <w:szCs w:val="28"/>
        </w:rPr>
        <w:t>ОАО «Уфимский хлебокомбинат №7»</w:t>
      </w:r>
      <w:r w:rsidRPr="00044175">
        <w:rPr>
          <w:rFonts w:ascii="Times New Roman" w:hAnsi="Times New Roman" w:cs="Times New Roman"/>
          <w:sz w:val="28"/>
          <w:szCs w:val="28"/>
        </w:rPr>
        <w:t xml:space="preserve"> используется линейный способ амортизационных отчислений основных средств. Он является наиболее традиционным, простым и удобным для планирования затрат. В соответствии с пунктом 25 ПБУ 6/01 суммы начисленной амортизации по объектам основных средств отражаются в бухгалтерском учете путем накопления соответствующих сумм на отдельном счете. Планом счетов для учета сумм накопленной амортизации основных средств предусмотрен счет 02 «Амортизация основных средств». Он предназначен для обобщения информации об амортизации, накопленной за время эксплуатации объектов основных средств.</w:t>
      </w:r>
    </w:p>
    <w:p w:rsidR="00171E3A" w:rsidRPr="00044175" w:rsidRDefault="00171E3A"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 применении любого из этих методов сумма амортизации для целей налогообложения определяется ежемесячно в соответствии с нормой амортизации, исчисляемой исходя из срока полезного использования объекта, причем амортизация начисляется отдельно по каждому объекту амортизируемого имущества.</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Начисленная сумма амортизации основных средств отражается в бухгалтерском учете по кредиту счета 02 «Амортизация основных средств» в корреспонденции со счетами учета затрат на производство или расходов на продажу (в зависимости от того, где и с какой целью эксплуатируется данный объект)</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В </w:t>
      </w:r>
      <w:r w:rsidR="00C171D7" w:rsidRPr="00044175">
        <w:rPr>
          <w:rFonts w:ascii="Times New Roman" w:hAnsi="Times New Roman" w:cs="Times New Roman"/>
          <w:sz w:val="28"/>
          <w:szCs w:val="28"/>
        </w:rPr>
        <w:t>ОАО «Уфимский хлебокомбинат №7»</w:t>
      </w:r>
      <w:r w:rsidRPr="00044175">
        <w:rPr>
          <w:rFonts w:ascii="Times New Roman" w:hAnsi="Times New Roman" w:cs="Times New Roman"/>
          <w:sz w:val="28"/>
          <w:szCs w:val="28"/>
        </w:rPr>
        <w:t xml:space="preserve"> применяется линейный метод. При его применении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 Норма амортизации определяется по формуле:</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К = (1 : </w:t>
      </w:r>
      <w:r w:rsidRPr="00044175">
        <w:rPr>
          <w:rFonts w:ascii="Times New Roman" w:hAnsi="Times New Roman" w:cs="Times New Roman"/>
          <w:sz w:val="28"/>
          <w:szCs w:val="28"/>
          <w:lang w:val="en-US"/>
        </w:rPr>
        <w:t>n</w:t>
      </w:r>
      <w:r w:rsidRPr="00044175">
        <w:rPr>
          <w:rFonts w:ascii="Times New Roman" w:hAnsi="Times New Roman" w:cs="Times New Roman"/>
          <w:sz w:val="28"/>
          <w:szCs w:val="28"/>
        </w:rPr>
        <w:t>) х 100%,</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где К – норма амортизации в процентах к первоначальной (восстановительной) стоимости объекта амортизируемого имущества; </w:t>
      </w:r>
      <w:r w:rsidRPr="00044175">
        <w:rPr>
          <w:rFonts w:ascii="Times New Roman" w:hAnsi="Times New Roman" w:cs="Times New Roman"/>
          <w:sz w:val="28"/>
          <w:szCs w:val="28"/>
          <w:lang w:val="en-US"/>
        </w:rPr>
        <w:t>n</w:t>
      </w:r>
      <w:r w:rsidRPr="00044175">
        <w:rPr>
          <w:rFonts w:ascii="Times New Roman" w:hAnsi="Times New Roman" w:cs="Times New Roman"/>
          <w:sz w:val="28"/>
          <w:szCs w:val="28"/>
        </w:rPr>
        <w:t xml:space="preserve"> – срок полезного использования данного объекта амортизируемого имущества; выраженный в месяцах.</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bCs/>
          <w:sz w:val="28"/>
          <w:szCs w:val="28"/>
        </w:rPr>
      </w:pPr>
      <w:r w:rsidRPr="00044175">
        <w:rPr>
          <w:rFonts w:ascii="Times New Roman" w:hAnsi="Times New Roman" w:cs="Times New Roman"/>
          <w:bCs/>
          <w:sz w:val="28"/>
          <w:szCs w:val="28"/>
        </w:rPr>
        <w:t>Пример.</w:t>
      </w:r>
    </w:p>
    <w:p w:rsidR="00DB4CAD"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ОАО «Уфимский хлеб</w:t>
      </w:r>
      <w:r w:rsidR="00465C83" w:rsidRPr="00044175">
        <w:rPr>
          <w:rFonts w:ascii="Times New Roman" w:hAnsi="Times New Roman" w:cs="Times New Roman"/>
          <w:sz w:val="28"/>
          <w:szCs w:val="28"/>
        </w:rPr>
        <w:t>завод</w:t>
      </w:r>
      <w:r w:rsidRPr="00044175">
        <w:rPr>
          <w:rFonts w:ascii="Times New Roman" w:hAnsi="Times New Roman" w:cs="Times New Roman"/>
          <w:sz w:val="28"/>
          <w:szCs w:val="28"/>
        </w:rPr>
        <w:t xml:space="preserve"> №7»</w:t>
      </w:r>
      <w:r w:rsidR="00DB4CAD" w:rsidRPr="00044175">
        <w:rPr>
          <w:rFonts w:ascii="Times New Roman" w:hAnsi="Times New Roman" w:cs="Times New Roman"/>
          <w:sz w:val="28"/>
          <w:szCs w:val="28"/>
        </w:rPr>
        <w:t>, в марте 200</w:t>
      </w:r>
      <w:r w:rsidRPr="00044175">
        <w:rPr>
          <w:rFonts w:ascii="Times New Roman" w:hAnsi="Times New Roman" w:cs="Times New Roman"/>
          <w:sz w:val="28"/>
          <w:szCs w:val="28"/>
        </w:rPr>
        <w:t>3</w:t>
      </w:r>
      <w:r w:rsidR="00DB4CAD" w:rsidRPr="00044175">
        <w:rPr>
          <w:rFonts w:ascii="Times New Roman" w:hAnsi="Times New Roman" w:cs="Times New Roman"/>
          <w:sz w:val="28"/>
          <w:szCs w:val="28"/>
        </w:rPr>
        <w:t xml:space="preserve"> года купило здание за 5 000 000 руб., которое сразу стало эксплуатироваться. Срок полезного использования здания определен в 40 лет (480 месяцев).</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К=(1:480)*100%, отсюда месячная норма амортизации составит 0,21 % Документы на регистрацию права собственности на здание были поданы в марте. Регистрационный сбор в сумме 7 000 руб. перечислен в апреле. Свидетельство о регистрации права </w:t>
      </w:r>
      <w:r w:rsidR="00C171D7" w:rsidRPr="00044175">
        <w:rPr>
          <w:rFonts w:ascii="Times New Roman" w:hAnsi="Times New Roman" w:cs="Times New Roman"/>
          <w:sz w:val="28"/>
          <w:szCs w:val="28"/>
        </w:rPr>
        <w:t>ОАО «Уфимский хлеб</w:t>
      </w:r>
      <w:r w:rsidR="00465C83" w:rsidRPr="00044175">
        <w:rPr>
          <w:rFonts w:ascii="Times New Roman" w:hAnsi="Times New Roman" w:cs="Times New Roman"/>
          <w:sz w:val="28"/>
          <w:szCs w:val="28"/>
        </w:rPr>
        <w:t>завод</w:t>
      </w:r>
      <w:r w:rsidR="00C171D7" w:rsidRPr="00044175">
        <w:rPr>
          <w:rFonts w:ascii="Times New Roman" w:hAnsi="Times New Roman" w:cs="Times New Roman"/>
          <w:sz w:val="28"/>
          <w:szCs w:val="28"/>
        </w:rPr>
        <w:t xml:space="preserve"> №7»</w:t>
      </w:r>
      <w:r w:rsidRPr="00044175">
        <w:rPr>
          <w:rFonts w:ascii="Times New Roman" w:hAnsi="Times New Roman" w:cs="Times New Roman"/>
          <w:sz w:val="28"/>
          <w:szCs w:val="28"/>
        </w:rPr>
        <w:t>, получило в мае. Учетные записи:</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а) в марте</w:t>
      </w:r>
      <w:r w:rsidRPr="00044175">
        <w:rPr>
          <w:rFonts w:ascii="Times New Roman" w:hAnsi="Times New Roman" w:cs="Times New Roman"/>
          <w:i/>
          <w:iCs/>
          <w:sz w:val="28"/>
          <w:szCs w:val="28"/>
        </w:rPr>
        <w:t>:</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08 Кредит 60- 5 000 000 руб. - отражены затраты на приобретение здания;</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60 Кредит 51 - 5 000 000 руб. - оплачено здание;</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01/1 Кредит 08 - 5 000 000 руб. - здание введено в эксплуатацию.</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б) в апреле:</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76 Кредит 51 - 7 000 руб. - перечислен сбор за регистрацию права;</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08 Кредит 76 - 7 000 руб. - регистрационный сбор включен в состав вложений во внеоборотные активы;</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26 Кредит 02 - 10 500 руб. (5 000 000 x 0,21 %) - начислена амортизация по зданию за апрель.</w:t>
      </w:r>
    </w:p>
    <w:p w:rsidR="00DB4CAD" w:rsidRP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в мае</w:t>
      </w:r>
      <w:r w:rsidRPr="00044175">
        <w:rPr>
          <w:rFonts w:ascii="Times New Roman" w:hAnsi="Times New Roman" w:cs="Times New Roman"/>
          <w:i/>
          <w:iCs/>
          <w:sz w:val="28"/>
          <w:szCs w:val="28"/>
        </w:rPr>
        <w:t>:</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01/1 Кредит 08- 7 000 руб. - включен в стоимость здания регистрационный сбор;</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01 Кредит 01/1 - 5 007 000 руб. - зарегистрировано право собственности;</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26 Кредит 02 - 10 515 руб. (5 007 000 x 0,21 %) - начислена амортизация по зданию за май;</w:t>
      </w:r>
    </w:p>
    <w:p w:rsidR="00044175" w:rsidRDefault="00DB4CAD"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Дебет 26 Кредит 02 - 15 руб. (10 515 - 10 500) - доначислена амортизация по зданию за апрель.</w:t>
      </w:r>
    </w:p>
    <w:p w:rsidR="00044175" w:rsidRDefault="00171E3A"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Для обобщения информации об амортизации основных средств, принадлежащих предприятию, предназначен пассивный</w:t>
      </w:r>
      <w:r w:rsidRPr="00044175">
        <w:rPr>
          <w:b/>
          <w:bCs/>
          <w:sz w:val="28"/>
          <w:szCs w:val="28"/>
          <w:lang w:eastAsia="en-US"/>
        </w:rPr>
        <w:t xml:space="preserve"> </w:t>
      </w:r>
      <w:r w:rsidRPr="00044175">
        <w:rPr>
          <w:sz w:val="28"/>
          <w:szCs w:val="28"/>
          <w:lang w:eastAsia="en-US"/>
        </w:rPr>
        <w:t>счет 02 «амортизация основных средств». Начисленная сумма амортизации основных средств относится в кредит счета 02 "Амортизация основных средств" в корреспонденции со счетами учета затрат на производство (издержек обращения). При выбытии (продаже, списании, передаче безвозмездно и др.) объектов основных средств, принадлежащих предприятию на правах собственности, сумма начисленного по ним износа списывается со счета 02 "амортизация основных средств" в кредит счета01 «основные средства». На сумму продажи основного средства делается бухгалтерская проводка дебет 91-1 «прочие доходы и расходы» кредит счета 01 «основные средства».</w:t>
      </w:r>
    </w:p>
    <w:p w:rsidR="00DB4CAD" w:rsidRP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 xml:space="preserve">Начисление амортизации в </w:t>
      </w:r>
      <w:r w:rsidR="00C171D7" w:rsidRPr="00044175">
        <w:rPr>
          <w:sz w:val="28"/>
          <w:szCs w:val="28"/>
        </w:rPr>
        <w:t>ОАО «Уфимский хлеб</w:t>
      </w:r>
      <w:r w:rsidR="00465C83" w:rsidRPr="00044175">
        <w:rPr>
          <w:sz w:val="28"/>
          <w:szCs w:val="28"/>
        </w:rPr>
        <w:t>завод</w:t>
      </w:r>
      <w:r w:rsidR="00C171D7" w:rsidRPr="00044175">
        <w:rPr>
          <w:sz w:val="28"/>
          <w:szCs w:val="28"/>
        </w:rPr>
        <w:t xml:space="preserve"> №7»</w:t>
      </w:r>
      <w:r w:rsidRPr="00044175">
        <w:rPr>
          <w:sz w:val="28"/>
          <w:szCs w:val="28"/>
          <w:lang w:eastAsia="en-US"/>
        </w:rPr>
        <w:t>, отражается в бухгалтерском учете следующими проводками:</w:t>
      </w:r>
    </w:p>
    <w:p w:rsidR="00DB4CAD" w:rsidRPr="00044175" w:rsidRDefault="00DB4CAD" w:rsidP="00044175">
      <w:pPr>
        <w:pStyle w:val="ae"/>
        <w:shd w:val="clear" w:color="000000" w:fill="auto"/>
        <w:suppressAutoHyphens/>
        <w:spacing w:after="0" w:line="360" w:lineRule="auto"/>
        <w:ind w:left="0" w:firstLine="709"/>
        <w:jc w:val="both"/>
        <w:rPr>
          <w:sz w:val="28"/>
          <w:szCs w:val="28"/>
        </w:rPr>
      </w:pPr>
      <w:r w:rsidRPr="00044175">
        <w:rPr>
          <w:sz w:val="28"/>
          <w:szCs w:val="28"/>
        </w:rPr>
        <w:t>Дебет 08 Кредит 02</w:t>
      </w:r>
      <w:r w:rsidRPr="00044175">
        <w:rPr>
          <w:b/>
          <w:bCs/>
          <w:sz w:val="28"/>
          <w:szCs w:val="28"/>
        </w:rPr>
        <w:t xml:space="preserve"> </w:t>
      </w:r>
      <w:r w:rsidRPr="00044175">
        <w:rPr>
          <w:sz w:val="28"/>
          <w:szCs w:val="28"/>
        </w:rPr>
        <w:t>- отражена сумма начисленной амортизации по основным средствам, используемым в капитальном строительстве</w:t>
      </w:r>
    </w:p>
    <w:p w:rsidR="00DB4CAD" w:rsidRPr="00044175" w:rsidRDefault="00DB4CAD" w:rsidP="00044175">
      <w:pPr>
        <w:pStyle w:val="ae"/>
        <w:shd w:val="clear" w:color="000000" w:fill="auto"/>
        <w:suppressAutoHyphens/>
        <w:spacing w:after="0" w:line="360" w:lineRule="auto"/>
        <w:ind w:left="0" w:firstLine="709"/>
        <w:jc w:val="both"/>
        <w:rPr>
          <w:sz w:val="28"/>
          <w:szCs w:val="28"/>
        </w:rPr>
      </w:pPr>
      <w:r w:rsidRPr="00044175">
        <w:rPr>
          <w:sz w:val="28"/>
          <w:szCs w:val="28"/>
        </w:rPr>
        <w:t>Дебет 20,23,25,26,44 Кредит 02 - начислены суммы амортизации по производственным основным средствам на затраты производства или издержки обращения</w:t>
      </w:r>
    </w:p>
    <w:p w:rsidR="00DB4CAD" w:rsidRPr="00044175" w:rsidRDefault="00DB4CAD" w:rsidP="00044175">
      <w:pPr>
        <w:pStyle w:val="ae"/>
        <w:shd w:val="clear" w:color="000000" w:fill="auto"/>
        <w:suppressAutoHyphens/>
        <w:spacing w:after="0" w:line="360" w:lineRule="auto"/>
        <w:ind w:left="0" w:firstLine="709"/>
        <w:jc w:val="both"/>
        <w:rPr>
          <w:sz w:val="28"/>
          <w:szCs w:val="28"/>
        </w:rPr>
      </w:pPr>
      <w:r w:rsidRPr="00044175">
        <w:rPr>
          <w:sz w:val="28"/>
          <w:szCs w:val="28"/>
        </w:rPr>
        <w:t>Дебет 29 Кредит 02 - начислена амортизация по основным средствам непроизводственного назначения</w:t>
      </w:r>
    </w:p>
    <w:p w:rsidR="00DB4CAD" w:rsidRPr="00044175" w:rsidRDefault="00DB4CAD" w:rsidP="00044175">
      <w:pPr>
        <w:pStyle w:val="ae"/>
        <w:shd w:val="clear" w:color="000000" w:fill="auto"/>
        <w:suppressAutoHyphens/>
        <w:spacing w:after="0" w:line="360" w:lineRule="auto"/>
        <w:ind w:left="0" w:firstLine="709"/>
        <w:jc w:val="both"/>
        <w:rPr>
          <w:sz w:val="28"/>
          <w:szCs w:val="28"/>
        </w:rPr>
      </w:pPr>
      <w:r w:rsidRPr="00044175">
        <w:rPr>
          <w:sz w:val="28"/>
          <w:szCs w:val="28"/>
        </w:rPr>
        <w:t>Дебет 91 Кредит 02</w:t>
      </w:r>
      <w:r w:rsidRPr="00044175">
        <w:rPr>
          <w:b/>
          <w:bCs/>
          <w:sz w:val="28"/>
          <w:szCs w:val="28"/>
        </w:rPr>
        <w:t xml:space="preserve"> </w:t>
      </w:r>
      <w:r w:rsidRPr="00044175">
        <w:rPr>
          <w:sz w:val="28"/>
          <w:szCs w:val="28"/>
        </w:rPr>
        <w:t>- отражена сумма начисленной амортизации по основным средствам, сданным в аренду</w:t>
      </w:r>
    </w:p>
    <w:p w:rsidR="00044175" w:rsidRDefault="00DB4CAD" w:rsidP="00044175">
      <w:pPr>
        <w:shd w:val="clear" w:color="000000" w:fill="auto"/>
        <w:suppressAutoHyphens/>
        <w:spacing w:line="360" w:lineRule="auto"/>
        <w:ind w:firstLine="709"/>
        <w:jc w:val="both"/>
        <w:rPr>
          <w:sz w:val="28"/>
          <w:szCs w:val="28"/>
          <w:lang w:eastAsia="en-US"/>
        </w:rPr>
      </w:pPr>
      <w:r w:rsidRPr="00044175">
        <w:rPr>
          <w:sz w:val="28"/>
          <w:szCs w:val="28"/>
          <w:lang w:eastAsia="en-US"/>
        </w:rPr>
        <w:t>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вещного права.</w:t>
      </w:r>
    </w:p>
    <w:p w:rsidR="00DB4CAD" w:rsidRPr="00044175" w:rsidRDefault="00DB4CAD" w:rsidP="00044175">
      <w:pPr>
        <w:shd w:val="clear" w:color="000000" w:fill="auto"/>
        <w:suppressAutoHyphens/>
        <w:spacing w:line="360" w:lineRule="auto"/>
        <w:ind w:firstLine="709"/>
        <w:jc w:val="both"/>
        <w:rPr>
          <w:sz w:val="28"/>
          <w:szCs w:val="28"/>
          <w:lang w:eastAsia="en-US"/>
        </w:rPr>
      </w:pPr>
    </w:p>
    <w:p w:rsidR="00044175" w:rsidRDefault="00C171D7" w:rsidP="00044175">
      <w:pPr>
        <w:shd w:val="clear" w:color="000000" w:fill="auto"/>
        <w:suppressAutoHyphens/>
        <w:spacing w:line="360" w:lineRule="auto"/>
        <w:ind w:firstLine="709"/>
        <w:jc w:val="center"/>
        <w:rPr>
          <w:b/>
          <w:sz w:val="28"/>
          <w:szCs w:val="28"/>
        </w:rPr>
      </w:pPr>
      <w:r w:rsidRPr="00044175">
        <w:rPr>
          <w:b/>
          <w:sz w:val="28"/>
          <w:szCs w:val="28"/>
        </w:rPr>
        <w:t>2.6 Учет выбытия основных средств</w:t>
      </w:r>
    </w:p>
    <w:p w:rsidR="00B12240" w:rsidRPr="00044175" w:rsidRDefault="00B12240" w:rsidP="00044175">
      <w:pPr>
        <w:shd w:val="clear" w:color="000000" w:fill="auto"/>
        <w:suppressAutoHyphens/>
        <w:spacing w:line="360" w:lineRule="auto"/>
        <w:ind w:firstLine="709"/>
        <w:jc w:val="center"/>
        <w:rPr>
          <w:b/>
          <w:sz w:val="28"/>
          <w:szCs w:val="28"/>
        </w:rPr>
      </w:pPr>
    </w:p>
    <w:p w:rsid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ОАО «Уфимский хлебзавод №7» безвозмездная передача основных средств оформляется актом формы № ОС-1, составляемым в 2</w:t>
      </w:r>
      <w:r w:rsidRPr="00044175">
        <w:rPr>
          <w:rFonts w:ascii="Times New Roman" w:hAnsi="Times New Roman" w:cs="Times New Roman"/>
          <w:i/>
          <w:iCs/>
          <w:sz w:val="28"/>
          <w:szCs w:val="28"/>
        </w:rPr>
        <w:t>-</w:t>
      </w:r>
      <w:r w:rsidRPr="00044175">
        <w:rPr>
          <w:rFonts w:ascii="Times New Roman" w:hAnsi="Times New Roman" w:cs="Times New Roman"/>
          <w:sz w:val="28"/>
          <w:szCs w:val="28"/>
        </w:rPr>
        <w:t>х</w:t>
      </w:r>
      <w:r w:rsidRPr="00044175">
        <w:rPr>
          <w:rFonts w:ascii="Times New Roman" w:hAnsi="Times New Roman" w:cs="Times New Roman"/>
          <w:i/>
          <w:iCs/>
          <w:sz w:val="28"/>
          <w:szCs w:val="28"/>
        </w:rPr>
        <w:t xml:space="preserve"> </w:t>
      </w:r>
      <w:r w:rsidRPr="00044175">
        <w:rPr>
          <w:rFonts w:ascii="Times New Roman" w:hAnsi="Times New Roman" w:cs="Times New Roman"/>
          <w:sz w:val="28"/>
          <w:szCs w:val="28"/>
        </w:rPr>
        <w:t>экземплярах, который служит бухгалтерии основанием для их списания.</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 основным фондам, иному имуществу, по которым начисляется износ, за себестоимость принимается их остаточная стоимость.</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Так как при безвозмездной передаче основных средств цена реализации принимается равной нулю и, следовательно, она обычно меньше балансовой (остаточной) стоимости, то у ОАО «Уфимский хлебзавод №7», будет возникать убыток от такой сделки, даже при отсутствии возможных расходов, связанных с безвозмездной передачей основных средств.</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Однако отрицательный результат от реализации и от безвозмездной передачи имущества в целях налогообложения не уменьшает налогооблагаемую прибыль.</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ОАО «Уфимский хлебзавод №7», также появляются расходы, связанные с безвозмездной передачей основных средств.</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Как уже отмечалось учет для целей налогообложения любых расходов, связанных с реализацией и безвозмездной передачей основных средств, действующим законодательством не предусмотрен даже в том случае, если на счетах учета от данной операции выявлена прибыль.</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Документами, в ОАО «Уфимский хлебзавод №7», на основе которых осуществляются записи в регистрах бухгалтерского учета, являются: счет-фактура, акт приемки-передачи с приложением договора дарения, подтверждающие безвозмездную передачу основного средства другой организации или физическому лицу, а также документы, подтверждающие расходы, связанные с безвозмездной передачей основных средств. Списание с баланса передающей организации стоимости безвозмездно переданных основных средств производится только после письменного сообщения (авизо) принимающей организации о принятии к бухгалтерскому учету этих основных средств. В акте указываются балансовая стоимость основного средства и сумма износа к моменту передачи.</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Основные средства выбывают с ОАО «Уфимский хлебзавод №7» по различным причинам: в результате их безвозмездной передачи, финансовых вложений предприятия, продажи неиспользуемых, ликвидации ветхих и морально изношенных объектов, недостач и стихийных бедствий. Предприятия могут сдать основные средства другим предприятиям на условиях текущей или долгосрочной аренды.</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При безвозмездной передаче или обмене товаров (работ, услуг) днем совершения оборота является день передачи товаров (работ, услуг). В </w:t>
      </w:r>
      <w:r w:rsidR="00F910ED" w:rsidRPr="00044175">
        <w:rPr>
          <w:rFonts w:ascii="Times New Roman" w:hAnsi="Times New Roman" w:cs="Times New Roman"/>
          <w:sz w:val="28"/>
          <w:szCs w:val="28"/>
        </w:rPr>
        <w:t>ОАО «Уфимский хлебзавод №7»</w:t>
      </w:r>
      <w:r w:rsidRPr="00044175">
        <w:rPr>
          <w:rFonts w:ascii="Times New Roman" w:hAnsi="Times New Roman" w:cs="Times New Roman"/>
          <w:sz w:val="28"/>
          <w:szCs w:val="28"/>
        </w:rPr>
        <w:t xml:space="preserve"> бухгалтерские проводки, отражающие списание с баланса представлены в таблице </w:t>
      </w:r>
      <w:r w:rsidR="00C61DD6" w:rsidRPr="00044175">
        <w:rPr>
          <w:rFonts w:ascii="Times New Roman" w:hAnsi="Times New Roman" w:cs="Times New Roman"/>
          <w:sz w:val="28"/>
          <w:szCs w:val="28"/>
        </w:rPr>
        <w:t>21</w:t>
      </w:r>
      <w:r w:rsidRPr="00044175">
        <w:rPr>
          <w:rFonts w:ascii="Times New Roman" w:hAnsi="Times New Roman" w:cs="Times New Roman"/>
          <w:sz w:val="28"/>
          <w:szCs w:val="28"/>
        </w:rPr>
        <w:t>.</w:t>
      </w:r>
    </w:p>
    <w:p w:rsidR="00044175" w:rsidRDefault="00044175" w:rsidP="00044175">
      <w:pPr>
        <w:pStyle w:val="ConsNonformat"/>
        <w:widowControl/>
        <w:shd w:val="clear" w:color="000000" w:fill="auto"/>
        <w:suppressAutoHyphens/>
        <w:spacing w:line="360" w:lineRule="auto"/>
        <w:ind w:firstLine="709"/>
        <w:jc w:val="right"/>
        <w:rPr>
          <w:rFonts w:ascii="Times New Roman" w:hAnsi="Times New Roman" w:cs="Times New Roman"/>
          <w:sz w:val="28"/>
          <w:szCs w:val="28"/>
          <w:lang w:val="uk-UA"/>
        </w:rPr>
      </w:pPr>
    </w:p>
    <w:p w:rsidR="00C171D7" w:rsidRPr="00044175" w:rsidRDefault="00C171D7" w:rsidP="00044175">
      <w:pPr>
        <w:pStyle w:val="ConsNonformat"/>
        <w:widowControl/>
        <w:shd w:val="clear" w:color="000000" w:fill="auto"/>
        <w:spacing w:line="360" w:lineRule="auto"/>
        <w:jc w:val="center"/>
        <w:rPr>
          <w:rFonts w:ascii="Times New Roman" w:hAnsi="Times New Roman" w:cs="Times New Roman"/>
          <w:b/>
          <w:sz w:val="28"/>
          <w:szCs w:val="28"/>
        </w:rPr>
      </w:pPr>
      <w:r w:rsidRPr="00044175">
        <w:rPr>
          <w:rFonts w:ascii="Times New Roman" w:hAnsi="Times New Roman" w:cs="Times New Roman"/>
          <w:b/>
          <w:sz w:val="28"/>
          <w:szCs w:val="28"/>
        </w:rPr>
        <w:t xml:space="preserve">Таблица </w:t>
      </w:r>
      <w:r w:rsidR="00C61DD6" w:rsidRPr="00044175">
        <w:rPr>
          <w:rFonts w:ascii="Times New Roman" w:hAnsi="Times New Roman" w:cs="Times New Roman"/>
          <w:b/>
          <w:sz w:val="28"/>
          <w:szCs w:val="28"/>
        </w:rPr>
        <w:t>21</w:t>
      </w:r>
      <w:r w:rsidR="00044175" w:rsidRPr="00044175">
        <w:rPr>
          <w:rFonts w:ascii="Times New Roman" w:hAnsi="Times New Roman" w:cs="Times New Roman"/>
          <w:b/>
          <w:sz w:val="28"/>
          <w:szCs w:val="28"/>
          <w:lang w:val="uk-UA"/>
        </w:rPr>
        <w:t xml:space="preserve">. </w:t>
      </w:r>
      <w:r w:rsidRPr="00044175">
        <w:rPr>
          <w:rFonts w:ascii="Times New Roman" w:hAnsi="Times New Roman" w:cs="Times New Roman"/>
          <w:b/>
          <w:sz w:val="28"/>
          <w:szCs w:val="28"/>
        </w:rPr>
        <w:t>Бухгалтерские проводки, отражающие списание с баланса</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8"/>
        <w:gridCol w:w="1338"/>
        <w:gridCol w:w="1338"/>
      </w:tblGrid>
      <w:tr w:rsidR="00C171D7" w:rsidRPr="00D52F18" w:rsidTr="00D52F18">
        <w:trPr>
          <w:trHeight w:val="470"/>
          <w:jc w:val="center"/>
        </w:trPr>
        <w:tc>
          <w:tcPr>
            <w:tcW w:w="618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Хозяйственная операция</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Дебет</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Кредит</w:t>
            </w:r>
          </w:p>
        </w:tc>
      </w:tr>
      <w:tr w:rsidR="00C171D7" w:rsidRPr="00D52F18" w:rsidTr="00D52F18">
        <w:trPr>
          <w:trHeight w:val="334"/>
          <w:jc w:val="center"/>
        </w:trPr>
        <w:tc>
          <w:tcPr>
            <w:tcW w:w="618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Списывается первоначальная стоимость объекта основных средств</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01-2</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01-1</w:t>
            </w:r>
          </w:p>
        </w:tc>
      </w:tr>
      <w:tr w:rsidR="00C171D7" w:rsidRPr="00D52F18" w:rsidTr="00D52F18">
        <w:trPr>
          <w:trHeight w:val="334"/>
          <w:jc w:val="center"/>
        </w:trPr>
        <w:tc>
          <w:tcPr>
            <w:tcW w:w="618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Списывается накопленный износ передаваемых основных средств</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02-2</w:t>
            </w:r>
          </w:p>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01-2</w:t>
            </w:r>
          </w:p>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p>
        </w:tc>
      </w:tr>
      <w:tr w:rsidR="00C171D7" w:rsidRPr="00D52F18" w:rsidTr="00D52F18">
        <w:trPr>
          <w:trHeight w:val="334"/>
          <w:jc w:val="center"/>
        </w:trPr>
        <w:tc>
          <w:tcPr>
            <w:tcW w:w="618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Хозяйственная операция</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Дебет</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Кредит</w:t>
            </w:r>
          </w:p>
        </w:tc>
      </w:tr>
      <w:tr w:rsidR="00C171D7" w:rsidRPr="00D52F18" w:rsidTr="00D52F18">
        <w:trPr>
          <w:trHeight w:val="334"/>
          <w:jc w:val="center"/>
        </w:trPr>
        <w:tc>
          <w:tcPr>
            <w:tcW w:w="618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Списывается остаточная стоимость основных средств (основание акт приемки-передачи ОС-1)</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91-2</w:t>
            </w:r>
          </w:p>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01-2</w:t>
            </w:r>
          </w:p>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p>
        </w:tc>
      </w:tr>
      <w:tr w:rsidR="00C171D7" w:rsidRPr="00D52F18" w:rsidTr="00D52F18">
        <w:trPr>
          <w:trHeight w:val="542"/>
          <w:jc w:val="center"/>
        </w:trPr>
        <w:tc>
          <w:tcPr>
            <w:tcW w:w="618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Учтен НДС с суммы выручки</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91-2</w:t>
            </w:r>
          </w:p>
        </w:tc>
        <w:tc>
          <w:tcPr>
            <w:tcW w:w="1338"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68-2</w:t>
            </w:r>
          </w:p>
        </w:tc>
      </w:tr>
    </w:tbl>
    <w:p w:rsidR="00044175" w:rsidRDefault="00044175"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Документами в ОАО «Уфимский хлебзавод №7», на основе которых осуществляются записи в регистрах бухгалтерского учета, являются: накладная, товарно-транспортная накладная, акт приемки-передачи, счет-фактура, платежно-расчетные документы.</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 реализации основных средств кроме возможного начисления и уплаты налога на прибыль, необходимо начислять НДС в составе выручки от реализации основных средств.</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Если </w:t>
      </w:r>
      <w:r w:rsidR="00F910ED" w:rsidRPr="00044175">
        <w:rPr>
          <w:rFonts w:ascii="Times New Roman" w:hAnsi="Times New Roman" w:cs="Times New Roman"/>
          <w:sz w:val="28"/>
          <w:szCs w:val="28"/>
        </w:rPr>
        <w:t>ОАО «Уфимский хлебзавод №7»</w:t>
      </w:r>
      <w:r w:rsidRPr="00044175">
        <w:rPr>
          <w:rFonts w:ascii="Times New Roman" w:hAnsi="Times New Roman" w:cs="Times New Roman"/>
          <w:sz w:val="28"/>
          <w:szCs w:val="28"/>
        </w:rPr>
        <w:t xml:space="preserve">, решило продать основные средства, например автомобиль, физическому лицу (члену трудового коллектива, близким родственникам или другому гражданину), то такая сделка </w:t>
      </w:r>
      <w:r w:rsidR="00F910ED" w:rsidRPr="00044175">
        <w:rPr>
          <w:rFonts w:ascii="Times New Roman" w:hAnsi="Times New Roman" w:cs="Times New Roman"/>
          <w:sz w:val="28"/>
          <w:szCs w:val="28"/>
        </w:rPr>
        <w:t>оформляется</w:t>
      </w:r>
      <w:r w:rsidRPr="00044175">
        <w:rPr>
          <w:rFonts w:ascii="Times New Roman" w:hAnsi="Times New Roman" w:cs="Times New Roman"/>
          <w:sz w:val="28"/>
          <w:szCs w:val="28"/>
        </w:rPr>
        <w:t xml:space="preserve"> договором купли-продажи в письменной форме. Продажа осуществлена по рыночной стоимости, которую устанавливается приглашенными специалистам. Т.к. только в этом случае налоговая инспекция согласится с правильностью выявленного финансового результата от реализации и причитающего с предприятия к уплате в бюджет налогов на добавленную стоимость и на продажу транспортных средств.</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С баланса </w:t>
      </w:r>
      <w:r w:rsidR="00F910ED" w:rsidRPr="00044175">
        <w:rPr>
          <w:rFonts w:ascii="Times New Roman" w:hAnsi="Times New Roman" w:cs="Times New Roman"/>
          <w:sz w:val="28"/>
          <w:szCs w:val="28"/>
        </w:rPr>
        <w:t>ОАО «Уфимский хлебзавод №7»</w:t>
      </w:r>
      <w:r w:rsidRPr="00044175">
        <w:rPr>
          <w:rFonts w:ascii="Times New Roman" w:hAnsi="Times New Roman" w:cs="Times New Roman"/>
          <w:sz w:val="28"/>
          <w:szCs w:val="28"/>
        </w:rPr>
        <w:t>, могут быть списаны здания, сооружения, машины, оборудование, транспортные средства и другое имущество, относящиеся к основным средствам:</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если они пришли в негодность вследствие физического износа, аварий, стихийных бедствий, нарушения нормальных условий эксплуатации и по другим причинам;</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морально устарели;</w:t>
      </w:r>
    </w:p>
    <w:p w:rsid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в связи со строительством, расширением, реконструкцией и техническим перевооружением предприятий, цехов или других объектов.</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Бухгалтерские проводки, отражающие реализацию основных средств в </w:t>
      </w:r>
      <w:r w:rsidR="00F910ED" w:rsidRPr="00044175">
        <w:rPr>
          <w:rFonts w:ascii="Times New Roman" w:hAnsi="Times New Roman" w:cs="Times New Roman"/>
          <w:sz w:val="28"/>
          <w:szCs w:val="28"/>
        </w:rPr>
        <w:t>ОАО «Уфимский хлебзавод №7»</w:t>
      </w:r>
      <w:r w:rsidRPr="00044175">
        <w:rPr>
          <w:rFonts w:ascii="Times New Roman" w:hAnsi="Times New Roman" w:cs="Times New Roman"/>
          <w:sz w:val="28"/>
          <w:szCs w:val="28"/>
        </w:rPr>
        <w:t xml:space="preserve"> представлены в таблице </w:t>
      </w:r>
      <w:r w:rsidR="00C61DD6" w:rsidRPr="00044175">
        <w:rPr>
          <w:rFonts w:ascii="Times New Roman" w:hAnsi="Times New Roman" w:cs="Times New Roman"/>
          <w:sz w:val="28"/>
          <w:szCs w:val="28"/>
        </w:rPr>
        <w:t>22</w:t>
      </w:r>
      <w:r w:rsidRPr="00044175">
        <w:rPr>
          <w:rFonts w:ascii="Times New Roman" w:hAnsi="Times New Roman" w:cs="Times New Roman"/>
          <w:sz w:val="28"/>
          <w:szCs w:val="28"/>
        </w:rPr>
        <w:t>.</w:t>
      </w:r>
    </w:p>
    <w:p w:rsidR="00044175" w:rsidRDefault="00044175" w:rsidP="00044175">
      <w:pPr>
        <w:pStyle w:val="ConsNonformat"/>
        <w:widowControl/>
        <w:shd w:val="clear" w:color="000000" w:fill="auto"/>
        <w:suppressAutoHyphens/>
        <w:spacing w:line="360" w:lineRule="auto"/>
        <w:ind w:firstLine="709"/>
        <w:jc w:val="right"/>
        <w:rPr>
          <w:rFonts w:ascii="Times New Roman" w:hAnsi="Times New Roman" w:cs="Times New Roman"/>
          <w:sz w:val="28"/>
          <w:szCs w:val="28"/>
          <w:lang w:val="uk-UA"/>
        </w:rPr>
      </w:pPr>
    </w:p>
    <w:p w:rsidR="00C171D7" w:rsidRPr="00044175" w:rsidRDefault="000918E4" w:rsidP="00044175">
      <w:pPr>
        <w:pStyle w:val="ConsNonformat"/>
        <w:widowControl/>
        <w:shd w:val="clear" w:color="000000" w:fill="auto"/>
        <w:spacing w:line="360" w:lineRule="auto"/>
        <w:jc w:val="center"/>
        <w:rPr>
          <w:rFonts w:ascii="Times New Roman" w:hAnsi="Times New Roman" w:cs="Times New Roman"/>
          <w:b/>
          <w:sz w:val="28"/>
          <w:szCs w:val="28"/>
        </w:rPr>
      </w:pPr>
      <w:r w:rsidRPr="00044175">
        <w:rPr>
          <w:rFonts w:ascii="Times New Roman" w:hAnsi="Times New Roman" w:cs="Times New Roman"/>
          <w:b/>
          <w:sz w:val="28"/>
          <w:szCs w:val="28"/>
        </w:rPr>
        <w:t xml:space="preserve">Таблица </w:t>
      </w:r>
      <w:r w:rsidR="00C61DD6" w:rsidRPr="00044175">
        <w:rPr>
          <w:rFonts w:ascii="Times New Roman" w:hAnsi="Times New Roman" w:cs="Times New Roman"/>
          <w:b/>
          <w:sz w:val="28"/>
          <w:szCs w:val="28"/>
        </w:rPr>
        <w:t>22</w:t>
      </w:r>
      <w:r w:rsidR="00044175" w:rsidRPr="00044175">
        <w:rPr>
          <w:rFonts w:ascii="Times New Roman" w:hAnsi="Times New Roman" w:cs="Times New Roman"/>
          <w:b/>
          <w:sz w:val="28"/>
          <w:szCs w:val="28"/>
          <w:lang w:val="uk-UA"/>
        </w:rPr>
        <w:t xml:space="preserve">. </w:t>
      </w:r>
      <w:r w:rsidR="00C171D7" w:rsidRPr="00044175">
        <w:rPr>
          <w:rFonts w:ascii="Times New Roman" w:hAnsi="Times New Roman" w:cs="Times New Roman"/>
          <w:b/>
          <w:sz w:val="28"/>
          <w:szCs w:val="28"/>
        </w:rPr>
        <w:t>Бухгалтерские проводки, отражающие реализацию основных средств</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145"/>
        <w:gridCol w:w="1309"/>
      </w:tblGrid>
      <w:tr w:rsidR="00C171D7" w:rsidRPr="00D52F18" w:rsidTr="00D52F18">
        <w:trPr>
          <w:trHeight w:val="456"/>
          <w:jc w:val="center"/>
        </w:trPr>
        <w:tc>
          <w:tcPr>
            <w:tcW w:w="6381"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Хозяйственная операция</w:t>
            </w:r>
          </w:p>
        </w:tc>
        <w:tc>
          <w:tcPr>
            <w:tcW w:w="1145"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Дебет</w:t>
            </w:r>
          </w:p>
        </w:tc>
        <w:tc>
          <w:tcPr>
            <w:tcW w:w="1309"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Кредит</w:t>
            </w:r>
          </w:p>
        </w:tc>
      </w:tr>
      <w:tr w:rsidR="00C171D7" w:rsidRPr="00D52F18" w:rsidTr="00D52F18">
        <w:trPr>
          <w:trHeight w:val="456"/>
          <w:jc w:val="center"/>
        </w:trPr>
        <w:tc>
          <w:tcPr>
            <w:tcW w:w="6381"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w:t>
            </w:r>
          </w:p>
        </w:tc>
        <w:tc>
          <w:tcPr>
            <w:tcW w:w="1145"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w:t>
            </w:r>
          </w:p>
        </w:tc>
        <w:tc>
          <w:tcPr>
            <w:tcW w:w="1309"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3</w:t>
            </w:r>
          </w:p>
        </w:tc>
      </w:tr>
      <w:tr w:rsidR="00C171D7" w:rsidRPr="00D52F18" w:rsidTr="00D52F18">
        <w:trPr>
          <w:trHeight w:val="270"/>
          <w:jc w:val="center"/>
        </w:trPr>
        <w:tc>
          <w:tcPr>
            <w:tcW w:w="6381"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Списывается первоначальная стоимость объекта основных средств</w:t>
            </w:r>
          </w:p>
        </w:tc>
        <w:tc>
          <w:tcPr>
            <w:tcW w:w="1145"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01-2</w:t>
            </w:r>
          </w:p>
        </w:tc>
        <w:tc>
          <w:tcPr>
            <w:tcW w:w="1309"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01-1</w:t>
            </w:r>
          </w:p>
        </w:tc>
      </w:tr>
      <w:tr w:rsidR="00C171D7" w:rsidRPr="00D52F18" w:rsidTr="00D52F18">
        <w:trPr>
          <w:trHeight w:val="347"/>
          <w:jc w:val="center"/>
        </w:trPr>
        <w:tc>
          <w:tcPr>
            <w:tcW w:w="6381"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Списывается амортизация реализуемых основных средств</w:t>
            </w:r>
          </w:p>
        </w:tc>
        <w:tc>
          <w:tcPr>
            <w:tcW w:w="1145"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02</w:t>
            </w:r>
          </w:p>
        </w:tc>
        <w:tc>
          <w:tcPr>
            <w:tcW w:w="1309"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01-2</w:t>
            </w:r>
          </w:p>
        </w:tc>
      </w:tr>
      <w:tr w:rsidR="00C171D7" w:rsidRPr="00D52F18" w:rsidTr="00D52F18">
        <w:trPr>
          <w:trHeight w:val="391"/>
          <w:jc w:val="center"/>
        </w:trPr>
        <w:tc>
          <w:tcPr>
            <w:tcW w:w="6381"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Списывается остаточная стоимость основных средств (основание акт приемки-передачи ОС-1)</w:t>
            </w:r>
          </w:p>
        </w:tc>
        <w:tc>
          <w:tcPr>
            <w:tcW w:w="1145"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91</w:t>
            </w:r>
          </w:p>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p>
        </w:tc>
        <w:tc>
          <w:tcPr>
            <w:tcW w:w="1309"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01-2</w:t>
            </w:r>
          </w:p>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p>
        </w:tc>
      </w:tr>
      <w:tr w:rsidR="00C171D7" w:rsidRPr="00D52F18" w:rsidTr="00D52F18">
        <w:trPr>
          <w:trHeight w:val="421"/>
          <w:jc w:val="center"/>
        </w:trPr>
        <w:tc>
          <w:tcPr>
            <w:tcW w:w="6381"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Получена выручка от продажи основного средства</w:t>
            </w:r>
          </w:p>
        </w:tc>
        <w:tc>
          <w:tcPr>
            <w:tcW w:w="1145"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62</w:t>
            </w:r>
          </w:p>
        </w:tc>
        <w:tc>
          <w:tcPr>
            <w:tcW w:w="1309"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91</w:t>
            </w:r>
          </w:p>
        </w:tc>
      </w:tr>
      <w:tr w:rsidR="00C171D7" w:rsidRPr="00D52F18" w:rsidTr="00D52F18">
        <w:trPr>
          <w:trHeight w:val="185"/>
          <w:jc w:val="center"/>
        </w:trPr>
        <w:tc>
          <w:tcPr>
            <w:tcW w:w="6381"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Учтен НДС с суммы выручки</w:t>
            </w:r>
          </w:p>
        </w:tc>
        <w:tc>
          <w:tcPr>
            <w:tcW w:w="1145"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91</w:t>
            </w:r>
          </w:p>
        </w:tc>
        <w:tc>
          <w:tcPr>
            <w:tcW w:w="1309" w:type="dxa"/>
            <w:shd w:val="clear" w:color="auto" w:fill="auto"/>
            <w:vAlign w:val="center"/>
          </w:tcPr>
          <w:p w:rsidR="00C171D7" w:rsidRPr="00D52F18" w:rsidRDefault="00C171D7"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68-2</w:t>
            </w:r>
          </w:p>
        </w:tc>
      </w:tr>
    </w:tbl>
    <w:p w:rsidR="00982DD1" w:rsidRPr="00044175" w:rsidRDefault="00982DD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Для определения непригодности основных средств, невозможности или неэффективности проведения их восстановительного ремонта, а также для оформления необходимой документации на списание на предприятиях приказом руководителя создаются постоянно действующие комиссии в составе: главного инженера или заместителя руководителя (председатель комиссии); начальников соответствующих структурных подразделений (служб); главного бухгалтера или его заместителя (на предприятиях</w:t>
      </w:r>
      <w:r w:rsidRPr="00044175">
        <w:rPr>
          <w:rFonts w:ascii="Times New Roman" w:hAnsi="Times New Roman" w:cs="Times New Roman"/>
          <w:i/>
          <w:iCs/>
          <w:sz w:val="28"/>
          <w:szCs w:val="28"/>
        </w:rPr>
        <w:t xml:space="preserve">, </w:t>
      </w:r>
      <w:r w:rsidRPr="00044175">
        <w:rPr>
          <w:rFonts w:ascii="Times New Roman" w:hAnsi="Times New Roman" w:cs="Times New Roman"/>
          <w:sz w:val="28"/>
          <w:szCs w:val="28"/>
        </w:rPr>
        <w:t>где выделены учетно-контрольные группы, – руководителя такой группы); лиц, на которых возложена ответственность за сохранность основных средств.</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Имущество, относящееся к основным средствам, целесообразно списывать в случаях, когда восстановить его невозможно или экономически нецелесообразно, или если оно не может быть реализовано.</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Если в </w:t>
      </w:r>
      <w:r w:rsidR="00F910ED" w:rsidRPr="00044175">
        <w:rPr>
          <w:rFonts w:ascii="Times New Roman" w:hAnsi="Times New Roman" w:cs="Times New Roman"/>
          <w:sz w:val="28"/>
          <w:szCs w:val="28"/>
        </w:rPr>
        <w:t>ОАО «Уфимский хлебзавод №7»</w:t>
      </w:r>
      <w:r w:rsidRPr="00044175">
        <w:rPr>
          <w:rFonts w:ascii="Times New Roman" w:hAnsi="Times New Roman" w:cs="Times New Roman"/>
          <w:sz w:val="28"/>
          <w:szCs w:val="28"/>
        </w:rPr>
        <w:t xml:space="preserve"> оборудование списывают в связи со строительством новых, расширением, реконструкцией и техническим перевооружением действующих предприятий, цехов и других объектов, комиссия проверяет соответствие предъявленного к списанию оборудования, оборудованию, поименованному в плане расширения, реконструкции и технического перевооружения действующих предприятий, цехов (производств) и делает в акте на их списание ссылку на пункт и дату утверждения плана.</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актах на списание указывают данные, характеризующие объекты основных средств: год изготовления или постройки, дату поступления на предприятие, время ввода в эксплуатацию, первоначальную стоимость (для переоцененных – восстановительную), сумму начисленного износа по данным бухгалтерского учета, количество проведенных капитальных ремонтов. Подробно освещают также причины выбытия объектов основных средств, состояние его основных частей, деталей, узлов, конструктивных элементов.</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 списании с баланса в ОАО «Уфимский хлебзавод №7», основных средств, выбывших вследствие аварий, к акту о списании прилагают копию акта об аварии, а также поясняют причины, вызвавшие аварию, и указывают меры, принятые в отношении виновных лиц. Составленные комиссией акты на списание основных средств утверждает руководитель предприятия.</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Разборка и демонтаж основных средств до утверждения актов на списание не допускается.</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При списании автотранспортных средств, кроме того, указывают пробег автомобиля, дают техническую характеристику его агрегатов, деталей и возможности дальнейшего использования основных деталей и узлов, которые могут быть получены от разборки.</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Списанию подлежат только полностью непригодные основные средства, которые невозможно восстановить или их восстановление экономически нецелесообразно (неэффективно), а также когда они не могут быть реализованы или переданы другим организациям.</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Списание основных средств в результате ликвидации может происходить по разным причинам: в связи с негодностью в результате аварий, пожаров, стихийных бедствий и др., физическим износом и моральным устареванием.</w:t>
      </w:r>
    </w:p>
    <w:p w:rsidR="00C171D7" w:rsidRPr="00044175" w:rsidRDefault="00C171D7"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Ликвидация отдельных частей, входящих в состав объекта, имеющих разный срок полезного использования и учитывающихся как самостоятельные инвентарные объекты.</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044175" w:rsidRPr="00044175" w:rsidRDefault="00044175" w:rsidP="00044175">
      <w:pPr>
        <w:shd w:val="clear" w:color="000000" w:fill="auto"/>
        <w:spacing w:line="360" w:lineRule="auto"/>
        <w:jc w:val="center"/>
        <w:rPr>
          <w:b/>
          <w:sz w:val="28"/>
          <w:szCs w:val="28"/>
          <w:lang w:val="uk-UA"/>
        </w:rPr>
      </w:pPr>
      <w:r w:rsidRPr="00044175">
        <w:rPr>
          <w:b/>
          <w:sz w:val="28"/>
          <w:szCs w:val="28"/>
        </w:rPr>
        <w:t xml:space="preserve">Выводы по главе </w:t>
      </w:r>
      <w:r w:rsidRPr="00044175">
        <w:rPr>
          <w:b/>
          <w:sz w:val="28"/>
          <w:szCs w:val="28"/>
          <w:lang w:val="uk-UA"/>
        </w:rPr>
        <w:t>2</w:t>
      </w:r>
    </w:p>
    <w:p w:rsidR="00B12240" w:rsidRPr="00044175" w:rsidRDefault="00B12240" w:rsidP="00044175">
      <w:pPr>
        <w:pStyle w:val="ConsNonformat"/>
        <w:widowControl/>
        <w:shd w:val="clear" w:color="000000" w:fill="auto"/>
        <w:suppressAutoHyphens/>
        <w:spacing w:line="360" w:lineRule="auto"/>
        <w:ind w:firstLine="709"/>
        <w:jc w:val="both"/>
        <w:rPr>
          <w:rFonts w:ascii="Times New Roman" w:hAnsi="Times New Roman" w:cs="Times New Roman"/>
          <w:b/>
          <w:sz w:val="28"/>
          <w:szCs w:val="28"/>
        </w:rPr>
      </w:pPr>
    </w:p>
    <w:p w:rsidR="00044175" w:rsidRDefault="00F910ED" w:rsidP="00044175">
      <w:pPr>
        <w:shd w:val="clear" w:color="000000" w:fill="auto"/>
        <w:suppressAutoHyphens/>
        <w:spacing w:line="360" w:lineRule="auto"/>
        <w:ind w:firstLine="709"/>
        <w:jc w:val="both"/>
        <w:rPr>
          <w:sz w:val="28"/>
          <w:szCs w:val="28"/>
        </w:rPr>
      </w:pPr>
      <w:r w:rsidRPr="00044175">
        <w:rPr>
          <w:sz w:val="28"/>
          <w:szCs w:val="28"/>
        </w:rPr>
        <w:t>Во второй главе были рассмотрены</w:t>
      </w:r>
      <w:r w:rsidR="00044175">
        <w:rPr>
          <w:sz w:val="28"/>
          <w:szCs w:val="28"/>
        </w:rPr>
        <w:t xml:space="preserve"> </w:t>
      </w:r>
      <w:r w:rsidR="00F41937" w:rsidRPr="00044175">
        <w:rPr>
          <w:sz w:val="28"/>
          <w:szCs w:val="28"/>
        </w:rPr>
        <w:t>основы бухгалтерского учета основных средств конкретного предприятия</w:t>
      </w:r>
      <w:r w:rsidRPr="00044175">
        <w:rPr>
          <w:sz w:val="28"/>
          <w:szCs w:val="28"/>
        </w:rPr>
        <w:t xml:space="preserve">. </w:t>
      </w:r>
      <w:r w:rsidR="00F41937" w:rsidRPr="00044175">
        <w:rPr>
          <w:sz w:val="28"/>
          <w:szCs w:val="28"/>
        </w:rPr>
        <w:t>Была дана краткая экономическая характеристика ОАО «Уфимский хлебзавод №7». Раскрыты</w:t>
      </w:r>
      <w:r w:rsidRPr="00044175">
        <w:rPr>
          <w:sz w:val="28"/>
          <w:szCs w:val="28"/>
        </w:rPr>
        <w:t xml:space="preserve"> </w:t>
      </w:r>
      <w:r w:rsidR="00F41937" w:rsidRPr="00044175">
        <w:rPr>
          <w:sz w:val="28"/>
          <w:szCs w:val="28"/>
        </w:rPr>
        <w:t>аспекты</w:t>
      </w:r>
      <w:r w:rsidRPr="00044175">
        <w:rPr>
          <w:sz w:val="28"/>
          <w:szCs w:val="28"/>
        </w:rPr>
        <w:t xml:space="preserve"> </w:t>
      </w:r>
      <w:r w:rsidR="00F41937" w:rsidRPr="00044175">
        <w:rPr>
          <w:sz w:val="28"/>
          <w:szCs w:val="28"/>
        </w:rPr>
        <w:t xml:space="preserve">учета поступления, выбытия, амортизации, внутреннего перемещения </w:t>
      </w:r>
      <w:r w:rsidRPr="00044175">
        <w:rPr>
          <w:sz w:val="28"/>
          <w:szCs w:val="28"/>
        </w:rPr>
        <w:t>основных</w:t>
      </w:r>
      <w:r w:rsidR="00F41937" w:rsidRPr="00044175">
        <w:rPr>
          <w:sz w:val="28"/>
          <w:szCs w:val="28"/>
        </w:rPr>
        <w:t xml:space="preserve"> средств.</w:t>
      </w:r>
    </w:p>
    <w:p w:rsidR="00FE2501" w:rsidRPr="00044175" w:rsidRDefault="00FE2501" w:rsidP="00044175">
      <w:pPr>
        <w:shd w:val="clear" w:color="000000" w:fill="auto"/>
        <w:suppressAutoHyphens/>
        <w:spacing w:line="360" w:lineRule="auto"/>
        <w:ind w:firstLine="709"/>
        <w:jc w:val="both"/>
        <w:rPr>
          <w:sz w:val="28"/>
          <w:szCs w:val="28"/>
        </w:rPr>
      </w:pPr>
    </w:p>
    <w:p w:rsidR="00EF1CC0" w:rsidRPr="00044175" w:rsidRDefault="00044175" w:rsidP="00044175">
      <w:pPr>
        <w:pStyle w:val="ConsNonformat"/>
        <w:widowControl/>
        <w:shd w:val="clear" w:color="000000" w:fill="auto"/>
        <w:suppressAutoHyphen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FE2501" w:rsidRPr="00044175">
        <w:rPr>
          <w:rFonts w:ascii="Times New Roman" w:hAnsi="Times New Roman" w:cs="Times New Roman"/>
          <w:b/>
          <w:bCs/>
          <w:sz w:val="28"/>
          <w:szCs w:val="28"/>
        </w:rPr>
        <w:t xml:space="preserve">Глава. 3. </w:t>
      </w:r>
      <w:r w:rsidR="00EF1CC0" w:rsidRPr="00044175">
        <w:rPr>
          <w:rFonts w:ascii="Times New Roman" w:hAnsi="Times New Roman" w:cs="Times New Roman"/>
          <w:b/>
          <w:sz w:val="28"/>
          <w:szCs w:val="28"/>
        </w:rPr>
        <w:t>Анализ использования основных средств на примере ОАО «Уфимский хлебзавод №7»</w:t>
      </w:r>
    </w:p>
    <w:p w:rsidR="00E83308" w:rsidRPr="00044175" w:rsidRDefault="00E83308" w:rsidP="00044175">
      <w:pPr>
        <w:pStyle w:val="ConsNonformat"/>
        <w:widowControl/>
        <w:shd w:val="clear" w:color="000000" w:fill="auto"/>
        <w:suppressAutoHyphens/>
        <w:spacing w:line="360" w:lineRule="auto"/>
        <w:ind w:firstLine="709"/>
        <w:jc w:val="center"/>
        <w:rPr>
          <w:rFonts w:ascii="Times New Roman" w:hAnsi="Times New Roman" w:cs="Times New Roman"/>
          <w:b/>
          <w:sz w:val="28"/>
          <w:szCs w:val="28"/>
        </w:rPr>
      </w:pPr>
    </w:p>
    <w:p w:rsidR="00E83308" w:rsidRPr="00044175" w:rsidRDefault="00E83308" w:rsidP="00044175">
      <w:pPr>
        <w:pStyle w:val="ConsNonformat"/>
        <w:widowControl/>
        <w:shd w:val="clear" w:color="000000" w:fill="auto"/>
        <w:suppressAutoHyphens/>
        <w:spacing w:line="360" w:lineRule="auto"/>
        <w:ind w:firstLine="709"/>
        <w:jc w:val="center"/>
        <w:rPr>
          <w:rFonts w:ascii="Times New Roman" w:hAnsi="Times New Roman" w:cs="Times New Roman"/>
          <w:b/>
          <w:sz w:val="28"/>
          <w:szCs w:val="28"/>
        </w:rPr>
      </w:pPr>
      <w:r w:rsidRPr="00044175">
        <w:rPr>
          <w:rFonts w:ascii="Times New Roman" w:hAnsi="Times New Roman" w:cs="Times New Roman"/>
          <w:b/>
          <w:sz w:val="28"/>
          <w:szCs w:val="28"/>
        </w:rPr>
        <w:t>3.1 Анализ на предприятии ОАО «Уфимский хлебзавод №7»</w:t>
      </w:r>
    </w:p>
    <w:p w:rsidR="00EF1CC0" w:rsidRPr="00044175" w:rsidRDefault="00EF1CC0" w:rsidP="00044175">
      <w:pPr>
        <w:pStyle w:val="ConsNonformat"/>
        <w:widowControl/>
        <w:shd w:val="clear" w:color="000000" w:fill="auto"/>
        <w:suppressAutoHyphens/>
        <w:spacing w:line="360" w:lineRule="auto"/>
        <w:ind w:firstLine="709"/>
        <w:jc w:val="both"/>
        <w:rPr>
          <w:rFonts w:ascii="Times New Roman" w:hAnsi="Times New Roman" w:cs="Times New Roman"/>
          <w:b/>
          <w:sz w:val="28"/>
          <w:szCs w:val="28"/>
        </w:rPr>
      </w:pPr>
    </w:p>
    <w:p w:rsidR="00044175" w:rsidRDefault="008F25B2" w:rsidP="00044175">
      <w:pPr>
        <w:shd w:val="clear" w:color="000000" w:fill="auto"/>
        <w:suppressAutoHyphens/>
        <w:spacing w:line="360" w:lineRule="auto"/>
        <w:ind w:firstLine="709"/>
        <w:jc w:val="both"/>
        <w:rPr>
          <w:sz w:val="28"/>
          <w:szCs w:val="28"/>
        </w:rPr>
      </w:pPr>
      <w:r w:rsidRPr="00044175">
        <w:rPr>
          <w:sz w:val="28"/>
          <w:szCs w:val="28"/>
        </w:rPr>
        <w:t>Научно - технический уровень производства характеризуется наличием и состоянием основного (технологического) оборудования на предприятии, его обновлением и совершенствованием, прогрессивностью структуры основных производственных фондов и применяемых технологий, технической вооруженности труда.</w:t>
      </w:r>
    </w:p>
    <w:p w:rsidR="008F25B2" w:rsidRPr="00044175" w:rsidRDefault="008F25B2" w:rsidP="00044175">
      <w:pPr>
        <w:shd w:val="clear" w:color="000000" w:fill="auto"/>
        <w:suppressAutoHyphens/>
        <w:spacing w:line="360" w:lineRule="auto"/>
        <w:ind w:firstLine="709"/>
        <w:jc w:val="both"/>
        <w:rPr>
          <w:sz w:val="28"/>
          <w:szCs w:val="28"/>
        </w:rPr>
      </w:pPr>
      <w:r w:rsidRPr="00044175">
        <w:rPr>
          <w:sz w:val="28"/>
          <w:szCs w:val="28"/>
        </w:rPr>
        <w:t>Обеспеченность предприятия основными производственными фондами оценивается в соответствии с производственной программой предприятия.</w:t>
      </w:r>
    </w:p>
    <w:p w:rsidR="00044175" w:rsidRDefault="008F25B2" w:rsidP="00044175">
      <w:pPr>
        <w:shd w:val="clear" w:color="000000" w:fill="auto"/>
        <w:suppressAutoHyphens/>
        <w:spacing w:line="360" w:lineRule="auto"/>
        <w:ind w:firstLine="709"/>
        <w:jc w:val="both"/>
        <w:rPr>
          <w:sz w:val="28"/>
          <w:szCs w:val="28"/>
        </w:rPr>
      </w:pPr>
      <w:r w:rsidRPr="00044175">
        <w:rPr>
          <w:sz w:val="28"/>
          <w:szCs w:val="28"/>
        </w:rPr>
        <w:t>Анализ проводится по каждой группе основных производственных фондов.</w:t>
      </w:r>
    </w:p>
    <w:p w:rsidR="008F25B2" w:rsidRPr="00044175" w:rsidRDefault="008F25B2" w:rsidP="00044175">
      <w:pPr>
        <w:shd w:val="clear" w:color="000000" w:fill="auto"/>
        <w:suppressAutoHyphens/>
        <w:spacing w:line="360" w:lineRule="auto"/>
        <w:ind w:firstLine="709"/>
        <w:jc w:val="both"/>
        <w:rPr>
          <w:sz w:val="28"/>
          <w:szCs w:val="28"/>
        </w:rPr>
      </w:pPr>
      <w:r w:rsidRPr="00044175">
        <w:rPr>
          <w:sz w:val="28"/>
          <w:szCs w:val="28"/>
        </w:rPr>
        <w:t>Изучению состояния, динамики и структуры основных средств уделяется особое внимание, так как они занимают большой удельный вес в долгосрочных активах предприятия. От их количества, стоимости технического уровня, эффективности использования во многом зависят производственные и финансовые результаты деятельности предприятия.</w:t>
      </w:r>
    </w:p>
    <w:p w:rsidR="00FE2501" w:rsidRP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В О</w:t>
      </w:r>
      <w:r w:rsidR="00EF1CC0" w:rsidRPr="00044175">
        <w:rPr>
          <w:rFonts w:ascii="Times New Roman" w:hAnsi="Times New Roman" w:cs="Times New Roman"/>
          <w:sz w:val="28"/>
          <w:szCs w:val="28"/>
        </w:rPr>
        <w:t>А</w:t>
      </w:r>
      <w:r w:rsidRPr="00044175">
        <w:rPr>
          <w:rFonts w:ascii="Times New Roman" w:hAnsi="Times New Roman" w:cs="Times New Roman"/>
          <w:sz w:val="28"/>
          <w:szCs w:val="28"/>
        </w:rPr>
        <w:t>О «</w:t>
      </w:r>
      <w:r w:rsidR="00EF1CC0" w:rsidRPr="00044175">
        <w:rPr>
          <w:rFonts w:ascii="Times New Roman" w:hAnsi="Times New Roman" w:cs="Times New Roman"/>
          <w:sz w:val="28"/>
          <w:szCs w:val="28"/>
        </w:rPr>
        <w:t>Уфимский хлебзавод №7</w:t>
      </w:r>
      <w:r w:rsidRPr="00044175">
        <w:rPr>
          <w:rFonts w:ascii="Times New Roman" w:hAnsi="Times New Roman" w:cs="Times New Roman"/>
          <w:sz w:val="28"/>
          <w:szCs w:val="28"/>
        </w:rPr>
        <w:t>» по данным таблицы</w:t>
      </w:r>
      <w:r w:rsidR="00044175">
        <w:rPr>
          <w:rFonts w:ascii="Times New Roman" w:hAnsi="Times New Roman" w:cs="Times New Roman"/>
          <w:sz w:val="28"/>
          <w:szCs w:val="28"/>
        </w:rPr>
        <w:t xml:space="preserve"> </w:t>
      </w:r>
      <w:r w:rsidRPr="00044175">
        <w:rPr>
          <w:rFonts w:ascii="Times New Roman" w:hAnsi="Times New Roman" w:cs="Times New Roman"/>
          <w:sz w:val="28"/>
          <w:szCs w:val="28"/>
        </w:rPr>
        <w:t>(Приложение 3</w:t>
      </w:r>
      <w:r w:rsidRPr="00044175">
        <w:rPr>
          <w:rFonts w:ascii="Times New Roman" w:hAnsi="Times New Roman" w:cs="Times New Roman"/>
          <w:i/>
          <w:iCs/>
          <w:sz w:val="28"/>
          <w:szCs w:val="28"/>
        </w:rPr>
        <w:t>)</w:t>
      </w:r>
      <w:r w:rsidRPr="00044175">
        <w:rPr>
          <w:rFonts w:ascii="Times New Roman" w:hAnsi="Times New Roman" w:cs="Times New Roman"/>
          <w:sz w:val="28"/>
          <w:szCs w:val="28"/>
        </w:rPr>
        <w:t xml:space="preserve"> показывают, что за 200</w:t>
      </w:r>
      <w:r w:rsidR="00EF1CC0" w:rsidRPr="00044175">
        <w:rPr>
          <w:rFonts w:ascii="Times New Roman" w:hAnsi="Times New Roman" w:cs="Times New Roman"/>
          <w:sz w:val="28"/>
          <w:szCs w:val="28"/>
        </w:rPr>
        <w:t>8</w:t>
      </w:r>
      <w:r w:rsidRPr="00044175">
        <w:rPr>
          <w:rFonts w:ascii="Times New Roman" w:hAnsi="Times New Roman" w:cs="Times New Roman"/>
          <w:sz w:val="28"/>
          <w:szCs w:val="28"/>
        </w:rPr>
        <w:t xml:space="preserve"> г. величина основных фондов предприятия увеличилась на 30400 тыс. руб., или на 90,2%.</w:t>
      </w:r>
    </w:p>
    <w:p w:rsid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Данные о наличие, составе и структуре основных средств предприятия за 200</w:t>
      </w:r>
      <w:r w:rsidR="00EF1CC0" w:rsidRPr="00044175">
        <w:rPr>
          <w:rFonts w:ascii="Times New Roman" w:hAnsi="Times New Roman" w:cs="Times New Roman"/>
          <w:sz w:val="28"/>
          <w:szCs w:val="28"/>
        </w:rPr>
        <w:t>9</w:t>
      </w:r>
      <w:r w:rsidRPr="00044175">
        <w:rPr>
          <w:rFonts w:ascii="Times New Roman" w:hAnsi="Times New Roman" w:cs="Times New Roman"/>
          <w:sz w:val="28"/>
          <w:szCs w:val="28"/>
        </w:rPr>
        <w:t xml:space="preserve"> г. (приложение 4) свидетельствуют об уменьшении величины основных фондов на 4323 тыс. руб. или на 7,75%. Произошло так же уменьшение по статье «здания» на 2699 тыс.руб., «машины и оборудование» на 1886 тыс.руб. и статье «транспортные средства» на 1530 тыс.руб., что привело к снижению удельного веса на 0,31%, 1,35% и 2,06% </w:t>
      </w:r>
      <w:r w:rsidR="002D4874" w:rsidRPr="00044175">
        <w:rPr>
          <w:rFonts w:ascii="Times New Roman" w:hAnsi="Times New Roman" w:cs="Times New Roman"/>
          <w:sz w:val="28"/>
          <w:szCs w:val="28"/>
        </w:rPr>
        <w:t>соответственно</w:t>
      </w:r>
      <w:r w:rsidRPr="00044175">
        <w:rPr>
          <w:rFonts w:ascii="Times New Roman" w:hAnsi="Times New Roman" w:cs="Times New Roman"/>
          <w:sz w:val="28"/>
          <w:szCs w:val="28"/>
        </w:rPr>
        <w:t xml:space="preserve">. По статье «сооружения и придаточное оборудование» удельный вес </w:t>
      </w:r>
      <w:r w:rsidR="002D4874" w:rsidRPr="00044175">
        <w:rPr>
          <w:rFonts w:ascii="Times New Roman" w:hAnsi="Times New Roman" w:cs="Times New Roman"/>
          <w:sz w:val="28"/>
          <w:szCs w:val="28"/>
        </w:rPr>
        <w:t>увеличился</w:t>
      </w:r>
      <w:r w:rsidRPr="00044175">
        <w:rPr>
          <w:rFonts w:ascii="Times New Roman" w:hAnsi="Times New Roman" w:cs="Times New Roman"/>
          <w:sz w:val="28"/>
          <w:szCs w:val="28"/>
        </w:rPr>
        <w:t xml:space="preserve"> на 1,68% в результате увеличения на сумму 906 тыс.руб.</w:t>
      </w:r>
    </w:p>
    <w:p w:rsid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Активная часть основных производственных фондов организации представлена группой “Здания”, удельный вес которой стал составлять более 50%.</w:t>
      </w:r>
    </w:p>
    <w:p w:rsidR="00FE2501" w:rsidRP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Уровень обеспеченности предприятия основными средствами характеризуют такие показатели, как: фондовооруженность и техническая вооруженность труда.</w:t>
      </w:r>
    </w:p>
    <w:p w:rsidR="00FE2501" w:rsidRP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Показатель общей фондовооруженности труда рассчитывается как отношение среднегодовой стоимости ОПФ к среднесписочной численности рабочих, а уровень технической вооруженности определяется отношением стоимости машин и оборудования к среднесписочной численности рабочих. Темпы роста этих показателей сравниваются с темпами роста производительности труда, при этом превышение темпов роста производительности труда над темпами роста фондовооруженности труда позволяет при прочих равных условиях увеличивать объемы выпуска продукции.</w:t>
      </w:r>
    </w:p>
    <w:p w:rsidR="00FE2501"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lang w:val="uk-UA"/>
        </w:rPr>
      </w:pPr>
      <w:r w:rsidRPr="00044175">
        <w:rPr>
          <w:rFonts w:ascii="Times New Roman" w:hAnsi="Times New Roman" w:cs="Times New Roman"/>
          <w:sz w:val="28"/>
          <w:szCs w:val="28"/>
        </w:rPr>
        <w:t>Для анализа используем также финансовые показатели отчетов о прибылях и убытках (форма №2) (Приложение 2) и отчетов о прибылях и убытках (Приложение 1), сведения о среднегодовой численности рабочих в О</w:t>
      </w:r>
      <w:r w:rsidR="00EF1CC0" w:rsidRPr="00044175">
        <w:rPr>
          <w:rFonts w:ascii="Times New Roman" w:hAnsi="Times New Roman" w:cs="Times New Roman"/>
          <w:sz w:val="28"/>
          <w:szCs w:val="28"/>
        </w:rPr>
        <w:t>А</w:t>
      </w:r>
      <w:r w:rsidRPr="00044175">
        <w:rPr>
          <w:rFonts w:ascii="Times New Roman" w:hAnsi="Times New Roman" w:cs="Times New Roman"/>
          <w:sz w:val="28"/>
          <w:szCs w:val="28"/>
        </w:rPr>
        <w:t>О «</w:t>
      </w:r>
      <w:r w:rsidR="00EF1CC0" w:rsidRPr="00044175">
        <w:rPr>
          <w:rFonts w:ascii="Times New Roman" w:hAnsi="Times New Roman" w:cs="Times New Roman"/>
          <w:sz w:val="28"/>
          <w:szCs w:val="28"/>
        </w:rPr>
        <w:t>Уфимский хлебзавод №7</w:t>
      </w:r>
      <w:r w:rsidRPr="00044175">
        <w:rPr>
          <w:rFonts w:ascii="Times New Roman" w:hAnsi="Times New Roman" w:cs="Times New Roman"/>
          <w:sz w:val="28"/>
          <w:szCs w:val="28"/>
        </w:rPr>
        <w:t xml:space="preserve">» за исследуемый период. Заполним таблицу </w:t>
      </w:r>
      <w:r w:rsidR="00B12240" w:rsidRPr="00044175">
        <w:rPr>
          <w:rFonts w:ascii="Times New Roman" w:hAnsi="Times New Roman" w:cs="Times New Roman"/>
          <w:sz w:val="28"/>
          <w:szCs w:val="28"/>
        </w:rPr>
        <w:t>2</w:t>
      </w:r>
      <w:r w:rsidR="00C61DD6" w:rsidRPr="00044175">
        <w:rPr>
          <w:rFonts w:ascii="Times New Roman" w:hAnsi="Times New Roman" w:cs="Times New Roman"/>
          <w:sz w:val="28"/>
          <w:szCs w:val="28"/>
        </w:rPr>
        <w:t>3</w:t>
      </w:r>
      <w:r w:rsidRPr="00044175">
        <w:rPr>
          <w:rFonts w:ascii="Times New Roman" w:hAnsi="Times New Roman" w:cs="Times New Roman"/>
          <w:sz w:val="28"/>
          <w:szCs w:val="28"/>
        </w:rPr>
        <w:t>.</w:t>
      </w:r>
    </w:p>
    <w:p w:rsidR="00044175" w:rsidRPr="00044175" w:rsidRDefault="00044175"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Фондовооруженность выросла за счет уменьшения основных средств. Можно говорить о том, что в 2009 году наблюдается уменьшение двух показателей, основной причиной этого является экономический кризис платежеспособности в стране.</w:t>
      </w:r>
    </w:p>
    <w:p w:rsidR="00044175" w:rsidRPr="00044175" w:rsidRDefault="00044175"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FE2501" w:rsidRPr="00044175" w:rsidRDefault="00044175" w:rsidP="00044175">
      <w:pPr>
        <w:pStyle w:val="ConsNonformat"/>
        <w:widowControl/>
        <w:shd w:val="clear" w:color="000000"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FE2501" w:rsidRPr="00044175">
        <w:rPr>
          <w:rFonts w:ascii="Times New Roman" w:hAnsi="Times New Roman" w:cs="Times New Roman"/>
          <w:b/>
          <w:sz w:val="28"/>
          <w:szCs w:val="28"/>
        </w:rPr>
        <w:t xml:space="preserve">Таблица </w:t>
      </w:r>
      <w:r w:rsidR="00B12240" w:rsidRPr="00044175">
        <w:rPr>
          <w:rFonts w:ascii="Times New Roman" w:hAnsi="Times New Roman" w:cs="Times New Roman"/>
          <w:b/>
          <w:sz w:val="28"/>
          <w:szCs w:val="28"/>
        </w:rPr>
        <w:t>2</w:t>
      </w:r>
      <w:r w:rsidR="00C61DD6" w:rsidRPr="00044175">
        <w:rPr>
          <w:rFonts w:ascii="Times New Roman" w:hAnsi="Times New Roman" w:cs="Times New Roman"/>
          <w:b/>
          <w:sz w:val="28"/>
          <w:szCs w:val="28"/>
        </w:rPr>
        <w:t>3</w:t>
      </w:r>
      <w:r w:rsidR="00FE2501" w:rsidRPr="00044175">
        <w:rPr>
          <w:rFonts w:ascii="Times New Roman" w:hAnsi="Times New Roman" w:cs="Times New Roman"/>
          <w:b/>
          <w:sz w:val="28"/>
          <w:szCs w:val="28"/>
        </w:rPr>
        <w:t>.</w:t>
      </w:r>
      <w:r w:rsidRPr="00044175">
        <w:rPr>
          <w:rFonts w:ascii="Times New Roman" w:hAnsi="Times New Roman" w:cs="Times New Roman"/>
          <w:b/>
          <w:sz w:val="28"/>
          <w:szCs w:val="28"/>
          <w:lang w:val="uk-UA"/>
        </w:rPr>
        <w:t xml:space="preserve"> </w:t>
      </w:r>
      <w:r w:rsidR="00FE2501" w:rsidRPr="00044175">
        <w:rPr>
          <w:rFonts w:ascii="Times New Roman" w:hAnsi="Times New Roman" w:cs="Times New Roman"/>
          <w:b/>
          <w:sz w:val="28"/>
          <w:szCs w:val="28"/>
        </w:rPr>
        <w:t>Анализ фондовооруженности на основе данных в О</w:t>
      </w:r>
      <w:r w:rsidR="00EF1CC0" w:rsidRPr="00044175">
        <w:rPr>
          <w:rFonts w:ascii="Times New Roman" w:hAnsi="Times New Roman" w:cs="Times New Roman"/>
          <w:b/>
          <w:sz w:val="28"/>
          <w:szCs w:val="28"/>
        </w:rPr>
        <w:t>А</w:t>
      </w:r>
      <w:r w:rsidR="00FE2501" w:rsidRPr="00044175">
        <w:rPr>
          <w:rFonts w:ascii="Times New Roman" w:hAnsi="Times New Roman" w:cs="Times New Roman"/>
          <w:b/>
          <w:sz w:val="28"/>
          <w:szCs w:val="28"/>
        </w:rPr>
        <w:t>О «</w:t>
      </w:r>
      <w:r w:rsidR="00EF1CC0" w:rsidRPr="00044175">
        <w:rPr>
          <w:rFonts w:ascii="Times New Roman" w:hAnsi="Times New Roman" w:cs="Times New Roman"/>
          <w:b/>
          <w:sz w:val="28"/>
          <w:szCs w:val="28"/>
        </w:rPr>
        <w:t>Уфимский хлебзавод №7</w:t>
      </w:r>
      <w:r w:rsidR="00FE2501" w:rsidRPr="00044175">
        <w:rPr>
          <w:rFonts w:ascii="Times New Roman" w:hAnsi="Times New Roman" w:cs="Times New Roman"/>
          <w:b/>
          <w:sz w:val="28"/>
          <w:szCs w:val="28"/>
        </w:rPr>
        <w:t>» за 200</w:t>
      </w:r>
      <w:r w:rsidR="00EF1CC0" w:rsidRPr="00044175">
        <w:rPr>
          <w:rFonts w:ascii="Times New Roman" w:hAnsi="Times New Roman" w:cs="Times New Roman"/>
          <w:b/>
          <w:sz w:val="28"/>
          <w:szCs w:val="28"/>
        </w:rPr>
        <w:t>8</w:t>
      </w:r>
      <w:r w:rsidR="00FE2501" w:rsidRPr="00044175">
        <w:rPr>
          <w:rFonts w:ascii="Times New Roman" w:hAnsi="Times New Roman" w:cs="Times New Roman"/>
          <w:b/>
          <w:sz w:val="28"/>
          <w:szCs w:val="28"/>
        </w:rPr>
        <w:t>–200</w:t>
      </w:r>
      <w:r w:rsidR="00EF1CC0" w:rsidRPr="00044175">
        <w:rPr>
          <w:rFonts w:ascii="Times New Roman" w:hAnsi="Times New Roman" w:cs="Times New Roman"/>
          <w:b/>
          <w:sz w:val="28"/>
          <w:szCs w:val="28"/>
        </w:rPr>
        <w:t>9</w:t>
      </w:r>
      <w:r w:rsidR="00FE2501" w:rsidRPr="00044175">
        <w:rPr>
          <w:rFonts w:ascii="Times New Roman" w:hAnsi="Times New Roman" w:cs="Times New Roman"/>
          <w:b/>
          <w:sz w:val="28"/>
          <w:szCs w:val="28"/>
        </w:rPr>
        <w:t xml:space="preserve">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226"/>
        <w:gridCol w:w="1226"/>
        <w:gridCol w:w="1619"/>
        <w:gridCol w:w="1401"/>
      </w:tblGrid>
      <w:tr w:rsidR="00FE2501" w:rsidRPr="00D52F18" w:rsidTr="00D52F18">
        <w:trPr>
          <w:trHeight w:val="1088"/>
          <w:jc w:val="center"/>
        </w:trPr>
        <w:tc>
          <w:tcPr>
            <w:tcW w:w="4027"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Показатель</w:t>
            </w:r>
          </w:p>
        </w:tc>
        <w:tc>
          <w:tcPr>
            <w:tcW w:w="1226"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200</w:t>
            </w:r>
            <w:r w:rsidR="00EF1CC0" w:rsidRPr="00D52F18">
              <w:rPr>
                <w:rFonts w:ascii="Times New Roman" w:hAnsi="Times New Roman" w:cs="Times New Roman"/>
              </w:rPr>
              <w:t>8</w:t>
            </w:r>
            <w:r w:rsidRPr="00D52F18">
              <w:rPr>
                <w:rFonts w:ascii="Times New Roman" w:hAnsi="Times New Roman" w:cs="Times New Roman"/>
              </w:rPr>
              <w:t xml:space="preserve"> г</w:t>
            </w:r>
          </w:p>
        </w:tc>
        <w:tc>
          <w:tcPr>
            <w:tcW w:w="1226"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200</w:t>
            </w:r>
            <w:r w:rsidR="00EF1CC0" w:rsidRPr="00D52F18">
              <w:rPr>
                <w:rFonts w:ascii="Times New Roman" w:hAnsi="Times New Roman" w:cs="Times New Roman"/>
              </w:rPr>
              <w:t>9</w:t>
            </w:r>
            <w:r w:rsidRPr="00D52F18">
              <w:rPr>
                <w:rFonts w:ascii="Times New Roman" w:hAnsi="Times New Roman" w:cs="Times New Roman"/>
              </w:rPr>
              <w:t xml:space="preserve"> г</w:t>
            </w:r>
          </w:p>
        </w:tc>
        <w:tc>
          <w:tcPr>
            <w:tcW w:w="1619" w:type="dxa"/>
            <w:shd w:val="clear" w:color="auto" w:fill="auto"/>
            <w:vAlign w:val="center"/>
          </w:tcPr>
          <w:p w:rsidR="00FE2501" w:rsidRPr="00D52F18" w:rsidRDefault="00044175"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Абсолютное отклоне</w:t>
            </w:r>
            <w:r w:rsidR="00FE2501" w:rsidRPr="00D52F18">
              <w:rPr>
                <w:rFonts w:ascii="Times New Roman" w:hAnsi="Times New Roman" w:cs="Times New Roman"/>
              </w:rPr>
              <w:t>ние(+;-)</w:t>
            </w:r>
          </w:p>
        </w:tc>
        <w:tc>
          <w:tcPr>
            <w:tcW w:w="1401"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Темпы роста, %</w:t>
            </w:r>
          </w:p>
        </w:tc>
      </w:tr>
      <w:tr w:rsidR="00FE2501" w:rsidRPr="00D52F18" w:rsidTr="00D52F18">
        <w:trPr>
          <w:trHeight w:val="961"/>
          <w:jc w:val="center"/>
        </w:trPr>
        <w:tc>
          <w:tcPr>
            <w:tcW w:w="4027" w:type="dxa"/>
            <w:shd w:val="clear" w:color="auto" w:fill="auto"/>
            <w:vAlign w:val="center"/>
          </w:tcPr>
          <w:p w:rsidR="00044175"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 Годовая выручка от реализации продукции,</w:t>
            </w:r>
          </w:p>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тыс. руб (В)</w:t>
            </w:r>
          </w:p>
        </w:tc>
        <w:tc>
          <w:tcPr>
            <w:tcW w:w="1226"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293388</w:t>
            </w:r>
          </w:p>
        </w:tc>
        <w:tc>
          <w:tcPr>
            <w:tcW w:w="1226"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363819</w:t>
            </w:r>
          </w:p>
        </w:tc>
        <w:tc>
          <w:tcPr>
            <w:tcW w:w="1619"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70431</w:t>
            </w:r>
          </w:p>
        </w:tc>
        <w:tc>
          <w:tcPr>
            <w:tcW w:w="1401"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124,01</w:t>
            </w:r>
          </w:p>
        </w:tc>
      </w:tr>
      <w:tr w:rsidR="00FE2501" w:rsidRPr="00D52F18" w:rsidTr="00D52F18">
        <w:trPr>
          <w:trHeight w:val="1001"/>
          <w:jc w:val="center"/>
        </w:trPr>
        <w:tc>
          <w:tcPr>
            <w:tcW w:w="4027"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2.Среднегодовая стоимость ОПФ.тыс.руб.(Ф) (нач.года+кон.года/2)</w:t>
            </w:r>
          </w:p>
        </w:tc>
        <w:tc>
          <w:tcPr>
            <w:tcW w:w="1226"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54326</w:t>
            </w:r>
          </w:p>
        </w:tc>
        <w:tc>
          <w:tcPr>
            <w:tcW w:w="1226"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76498,5</w:t>
            </w:r>
          </w:p>
        </w:tc>
        <w:tc>
          <w:tcPr>
            <w:tcW w:w="1619"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22172,5</w:t>
            </w:r>
          </w:p>
        </w:tc>
        <w:tc>
          <w:tcPr>
            <w:tcW w:w="1401"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140,81</w:t>
            </w:r>
          </w:p>
        </w:tc>
      </w:tr>
      <w:tr w:rsidR="00FE2501" w:rsidRPr="00D52F18" w:rsidTr="00D52F18">
        <w:trPr>
          <w:trHeight w:val="152"/>
          <w:jc w:val="center"/>
        </w:trPr>
        <w:tc>
          <w:tcPr>
            <w:tcW w:w="4027"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 xml:space="preserve">3.Среднегодовая стоимость машин и оборудования, тыс.руб (Фп) </w:t>
            </w:r>
          </w:p>
        </w:tc>
        <w:tc>
          <w:tcPr>
            <w:tcW w:w="1226"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17952,5</w:t>
            </w:r>
          </w:p>
        </w:tc>
        <w:tc>
          <w:tcPr>
            <w:tcW w:w="1226"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24776,5</w:t>
            </w:r>
          </w:p>
        </w:tc>
        <w:tc>
          <w:tcPr>
            <w:tcW w:w="1619"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lang w:val="en-US"/>
              </w:rPr>
            </w:pPr>
            <w:r w:rsidRPr="00D52F18">
              <w:rPr>
                <w:rFonts w:ascii="Times New Roman" w:hAnsi="Times New Roman" w:cs="Times New Roman"/>
                <w:lang w:val="en-US"/>
              </w:rPr>
              <w:t>6824</w:t>
            </w:r>
          </w:p>
        </w:tc>
        <w:tc>
          <w:tcPr>
            <w:tcW w:w="1401" w:type="dxa"/>
            <w:shd w:val="clear" w:color="auto" w:fill="auto"/>
            <w:vAlign w:val="center"/>
          </w:tcPr>
          <w:p w:rsidR="00FE2501" w:rsidRPr="00D52F18" w:rsidRDefault="00FE2501" w:rsidP="00D52F18">
            <w:pPr>
              <w:pStyle w:val="ConsNonformat"/>
              <w:widowControl/>
              <w:shd w:val="clear" w:color="000000" w:fill="auto"/>
              <w:suppressAutoHyphens/>
              <w:spacing w:line="360" w:lineRule="auto"/>
              <w:rPr>
                <w:rFonts w:ascii="Times New Roman" w:hAnsi="Times New Roman" w:cs="Times New Roman"/>
                <w:lang w:val="en-US"/>
              </w:rPr>
            </w:pPr>
            <w:r w:rsidRPr="00D52F18">
              <w:rPr>
                <w:rFonts w:ascii="Times New Roman" w:hAnsi="Times New Roman" w:cs="Times New Roman"/>
                <w:lang w:val="en-US"/>
              </w:rPr>
              <w:t>138</w:t>
            </w:r>
            <w:r w:rsidRPr="00D52F18">
              <w:rPr>
                <w:rFonts w:ascii="Times New Roman" w:hAnsi="Times New Roman" w:cs="Times New Roman"/>
              </w:rPr>
              <w:t>0,</w:t>
            </w:r>
            <w:r w:rsidRPr="00D52F18">
              <w:rPr>
                <w:rFonts w:ascii="Times New Roman" w:hAnsi="Times New Roman" w:cs="Times New Roman"/>
                <w:lang w:val="en-US"/>
              </w:rPr>
              <w:t>1</w:t>
            </w:r>
          </w:p>
        </w:tc>
      </w:tr>
      <w:tr w:rsidR="00722F4D" w:rsidRPr="00D52F18" w:rsidTr="00D52F18">
        <w:trPr>
          <w:trHeight w:val="386"/>
          <w:jc w:val="center"/>
        </w:trPr>
        <w:tc>
          <w:tcPr>
            <w:tcW w:w="4027"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4.Среднегодовая численность рабочих, чел (Ч)</w:t>
            </w:r>
          </w:p>
        </w:tc>
        <w:tc>
          <w:tcPr>
            <w:tcW w:w="1226"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620</w:t>
            </w:r>
          </w:p>
        </w:tc>
        <w:tc>
          <w:tcPr>
            <w:tcW w:w="1226"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750</w:t>
            </w:r>
          </w:p>
        </w:tc>
        <w:tc>
          <w:tcPr>
            <w:tcW w:w="1619"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lang w:val="en-US"/>
              </w:rPr>
            </w:pPr>
            <w:r w:rsidRPr="00D52F18">
              <w:rPr>
                <w:rFonts w:ascii="Times New Roman" w:hAnsi="Times New Roman" w:cs="Times New Roman"/>
                <w:lang w:val="en-US"/>
              </w:rPr>
              <w:t>130</w:t>
            </w:r>
          </w:p>
        </w:tc>
        <w:tc>
          <w:tcPr>
            <w:tcW w:w="1401"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lang w:val="en-US"/>
              </w:rPr>
            </w:pPr>
            <w:r w:rsidRPr="00D52F18">
              <w:rPr>
                <w:rFonts w:ascii="Times New Roman" w:hAnsi="Times New Roman" w:cs="Times New Roman"/>
                <w:lang w:val="en-US"/>
              </w:rPr>
              <w:t>120</w:t>
            </w:r>
            <w:r w:rsidRPr="00D52F18">
              <w:rPr>
                <w:rFonts w:ascii="Times New Roman" w:hAnsi="Times New Roman" w:cs="Times New Roman"/>
              </w:rPr>
              <w:t>,</w:t>
            </w:r>
            <w:r w:rsidRPr="00D52F18">
              <w:rPr>
                <w:rFonts w:ascii="Times New Roman" w:hAnsi="Times New Roman" w:cs="Times New Roman"/>
                <w:lang w:val="en-US"/>
              </w:rPr>
              <w:t>97</w:t>
            </w:r>
          </w:p>
        </w:tc>
      </w:tr>
      <w:tr w:rsidR="00722F4D" w:rsidRPr="00D52F18" w:rsidTr="00D52F18">
        <w:trPr>
          <w:trHeight w:val="642"/>
          <w:jc w:val="center"/>
        </w:trPr>
        <w:tc>
          <w:tcPr>
            <w:tcW w:w="4027"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5.Производительность труда, тыс.руб/чел (Пр.)ПР=В/Ч</w:t>
            </w:r>
          </w:p>
        </w:tc>
        <w:tc>
          <w:tcPr>
            <w:tcW w:w="1226"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473,21</w:t>
            </w:r>
          </w:p>
        </w:tc>
        <w:tc>
          <w:tcPr>
            <w:tcW w:w="1226"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485,09</w:t>
            </w:r>
          </w:p>
        </w:tc>
        <w:tc>
          <w:tcPr>
            <w:tcW w:w="1619"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11,88</w:t>
            </w:r>
          </w:p>
        </w:tc>
        <w:tc>
          <w:tcPr>
            <w:tcW w:w="1401"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96,80</w:t>
            </w:r>
          </w:p>
        </w:tc>
      </w:tr>
      <w:tr w:rsidR="00722F4D" w:rsidRPr="00D52F18" w:rsidTr="00D52F18">
        <w:trPr>
          <w:trHeight w:val="946"/>
          <w:jc w:val="center"/>
        </w:trPr>
        <w:tc>
          <w:tcPr>
            <w:tcW w:w="4027"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6.Фондовооруженность, тыс.руб/чел (Фво) Фво=Ф/Ч</w:t>
            </w:r>
          </w:p>
        </w:tc>
        <w:tc>
          <w:tcPr>
            <w:tcW w:w="1226"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87,62</w:t>
            </w:r>
          </w:p>
        </w:tc>
        <w:tc>
          <w:tcPr>
            <w:tcW w:w="1226"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101,99</w:t>
            </w:r>
          </w:p>
        </w:tc>
        <w:tc>
          <w:tcPr>
            <w:tcW w:w="1619"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14,32</w:t>
            </w:r>
          </w:p>
        </w:tc>
        <w:tc>
          <w:tcPr>
            <w:tcW w:w="1401"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116,40</w:t>
            </w:r>
          </w:p>
        </w:tc>
      </w:tr>
      <w:tr w:rsidR="00722F4D" w:rsidRPr="00D52F18" w:rsidTr="00D52F18">
        <w:trPr>
          <w:trHeight w:val="1147"/>
          <w:jc w:val="center"/>
        </w:trPr>
        <w:tc>
          <w:tcPr>
            <w:tcW w:w="4027"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7.Техническая вооруженность труда, тыс.руб/чел.</w:t>
            </w:r>
          </w:p>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(Фт) Фт=Фп/Ч</w:t>
            </w:r>
          </w:p>
        </w:tc>
        <w:tc>
          <w:tcPr>
            <w:tcW w:w="1226"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28,95</w:t>
            </w:r>
          </w:p>
        </w:tc>
        <w:tc>
          <w:tcPr>
            <w:tcW w:w="1226"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33,03</w:t>
            </w:r>
          </w:p>
        </w:tc>
        <w:tc>
          <w:tcPr>
            <w:tcW w:w="1619"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4,08</w:t>
            </w:r>
          </w:p>
        </w:tc>
        <w:tc>
          <w:tcPr>
            <w:tcW w:w="1401" w:type="dxa"/>
            <w:shd w:val="clear" w:color="auto" w:fill="auto"/>
            <w:vAlign w:val="center"/>
          </w:tcPr>
          <w:p w:rsidR="00722F4D" w:rsidRPr="00D52F18" w:rsidRDefault="00722F4D" w:rsidP="00D52F18">
            <w:pPr>
              <w:pStyle w:val="ConsNonformat"/>
              <w:widowControl/>
              <w:shd w:val="clear" w:color="000000" w:fill="auto"/>
              <w:suppressAutoHyphens/>
              <w:spacing w:line="360" w:lineRule="auto"/>
              <w:rPr>
                <w:rFonts w:ascii="Times New Roman" w:hAnsi="Times New Roman" w:cs="Times New Roman"/>
              </w:rPr>
            </w:pPr>
            <w:r w:rsidRPr="00D52F18">
              <w:rPr>
                <w:rFonts w:ascii="Times New Roman" w:hAnsi="Times New Roman" w:cs="Times New Roman"/>
              </w:rPr>
              <w:t>114,09</w:t>
            </w:r>
          </w:p>
        </w:tc>
      </w:tr>
    </w:tbl>
    <w:p w:rsidR="00FE2501" w:rsidRP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FE2501" w:rsidRP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Согласно получе</w:t>
      </w:r>
      <w:r w:rsidR="008F25B2" w:rsidRPr="00044175">
        <w:rPr>
          <w:rFonts w:ascii="Times New Roman" w:hAnsi="Times New Roman" w:cs="Times New Roman"/>
          <w:sz w:val="28"/>
          <w:szCs w:val="28"/>
        </w:rPr>
        <w:t>нным расчетным данным (таблица 20</w:t>
      </w:r>
      <w:r w:rsidRPr="00044175">
        <w:rPr>
          <w:rFonts w:ascii="Times New Roman" w:hAnsi="Times New Roman" w:cs="Times New Roman"/>
          <w:sz w:val="28"/>
          <w:szCs w:val="28"/>
        </w:rPr>
        <w:t>) в 200</w:t>
      </w:r>
      <w:r w:rsidR="00EF1CC0" w:rsidRPr="00044175">
        <w:rPr>
          <w:rFonts w:ascii="Times New Roman" w:hAnsi="Times New Roman" w:cs="Times New Roman"/>
          <w:sz w:val="28"/>
          <w:szCs w:val="28"/>
        </w:rPr>
        <w:t>9</w:t>
      </w:r>
      <w:r w:rsidRPr="00044175">
        <w:rPr>
          <w:rFonts w:ascii="Times New Roman" w:hAnsi="Times New Roman" w:cs="Times New Roman"/>
          <w:sz w:val="28"/>
          <w:szCs w:val="28"/>
        </w:rPr>
        <w:t xml:space="preserve"> г. объем выпуска продукции уменьшился на 18860 тыс. руб. по сравнению с прошлым годом. Темпы роста фондовооруженности в 200</w:t>
      </w:r>
      <w:r w:rsidR="00EF1CC0" w:rsidRPr="00044175">
        <w:rPr>
          <w:rFonts w:ascii="Times New Roman" w:hAnsi="Times New Roman" w:cs="Times New Roman"/>
          <w:sz w:val="28"/>
          <w:szCs w:val="28"/>
        </w:rPr>
        <w:t>9</w:t>
      </w:r>
      <w:r w:rsidRPr="00044175">
        <w:rPr>
          <w:rFonts w:ascii="Times New Roman" w:hAnsi="Times New Roman" w:cs="Times New Roman"/>
          <w:sz w:val="28"/>
          <w:szCs w:val="28"/>
        </w:rPr>
        <w:t xml:space="preserve"> г. составили 116,40%, что превышает значение показателя вооруженность труда – 88,21 %, так и показателя техническая производительности труда – 84,12%, которые уменьшились по сравнению с 200</w:t>
      </w:r>
      <w:r w:rsidR="008F25B2" w:rsidRPr="00044175">
        <w:rPr>
          <w:rFonts w:ascii="Times New Roman" w:hAnsi="Times New Roman" w:cs="Times New Roman"/>
          <w:sz w:val="28"/>
          <w:szCs w:val="28"/>
        </w:rPr>
        <w:t>8</w:t>
      </w:r>
      <w:r w:rsidRPr="00044175">
        <w:rPr>
          <w:rFonts w:ascii="Times New Roman" w:hAnsi="Times New Roman" w:cs="Times New Roman"/>
          <w:sz w:val="28"/>
          <w:szCs w:val="28"/>
        </w:rPr>
        <w:t xml:space="preserve"> г.</w:t>
      </w:r>
    </w:p>
    <w:p w:rsidR="00E83308" w:rsidRPr="00044175" w:rsidRDefault="00E83308"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FE2501" w:rsidRPr="00044175" w:rsidRDefault="00E83308" w:rsidP="00044175">
      <w:pPr>
        <w:pStyle w:val="ConsNonformat"/>
        <w:widowControl/>
        <w:shd w:val="clear" w:color="000000" w:fill="auto"/>
        <w:suppressAutoHyphens/>
        <w:spacing w:line="360" w:lineRule="auto"/>
        <w:ind w:firstLine="709"/>
        <w:jc w:val="center"/>
        <w:rPr>
          <w:rFonts w:ascii="Times New Roman" w:hAnsi="Times New Roman" w:cs="Times New Roman"/>
          <w:b/>
          <w:bCs/>
          <w:sz w:val="28"/>
          <w:szCs w:val="28"/>
        </w:rPr>
      </w:pPr>
      <w:r w:rsidRPr="00044175">
        <w:rPr>
          <w:rFonts w:ascii="Times New Roman" w:hAnsi="Times New Roman" w:cs="Times New Roman"/>
          <w:b/>
          <w:bCs/>
          <w:sz w:val="28"/>
          <w:szCs w:val="28"/>
        </w:rPr>
        <w:t xml:space="preserve">3.2. </w:t>
      </w:r>
      <w:r w:rsidRPr="00044175">
        <w:rPr>
          <w:rFonts w:ascii="Times New Roman" w:hAnsi="Times New Roman" w:cs="Times New Roman"/>
          <w:b/>
          <w:sz w:val="28"/>
          <w:szCs w:val="28"/>
        </w:rPr>
        <w:t>Пути совершенствования учёта основных средств на предприятии</w:t>
      </w:r>
      <w:r w:rsidR="00044175">
        <w:rPr>
          <w:rFonts w:ascii="Times New Roman" w:hAnsi="Times New Roman" w:cs="Times New Roman"/>
          <w:b/>
          <w:sz w:val="28"/>
          <w:szCs w:val="28"/>
          <w:lang w:val="uk-UA"/>
        </w:rPr>
        <w:t xml:space="preserve"> </w:t>
      </w:r>
      <w:r w:rsidRPr="00044175">
        <w:rPr>
          <w:rFonts w:ascii="Times New Roman" w:hAnsi="Times New Roman" w:cs="Times New Roman"/>
          <w:b/>
          <w:sz w:val="28"/>
          <w:szCs w:val="28"/>
        </w:rPr>
        <w:t>ОАО «Уфимский хлебзавод №7»</w:t>
      </w:r>
    </w:p>
    <w:p w:rsidR="00FE2501" w:rsidRP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z w:val="28"/>
          <w:szCs w:val="28"/>
        </w:rPr>
      </w:pPr>
    </w:p>
    <w:p w:rsidR="000A5595" w:rsidRPr="00044175" w:rsidRDefault="000A5595" w:rsidP="00044175">
      <w:pPr>
        <w:shd w:val="clear" w:color="000000" w:fill="auto"/>
        <w:suppressAutoHyphens/>
        <w:spacing w:line="360" w:lineRule="auto"/>
        <w:ind w:firstLine="709"/>
        <w:jc w:val="both"/>
        <w:rPr>
          <w:sz w:val="28"/>
          <w:szCs w:val="28"/>
        </w:rPr>
      </w:pPr>
      <w:r w:rsidRPr="00044175">
        <w:rP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044175" w:rsidRDefault="00FE2501" w:rsidP="00044175">
      <w:pPr>
        <w:shd w:val="clear" w:color="000000" w:fill="auto"/>
        <w:suppressAutoHyphens/>
        <w:spacing w:line="360" w:lineRule="auto"/>
        <w:ind w:firstLine="709"/>
        <w:jc w:val="both"/>
        <w:rPr>
          <w:sz w:val="28"/>
          <w:szCs w:val="28"/>
        </w:rPr>
      </w:pPr>
      <w:r w:rsidRPr="00044175">
        <w:rPr>
          <w:sz w:val="28"/>
          <w:szCs w:val="28"/>
        </w:rPr>
        <w:t>Основные производственные фонды с каждым годом без постоянного обновления становятся все более изношенными. В России в настоящее время машины и оборудование изношены более чем на 60%. Из всех основных производственных фондов примерно половина приходится на полностью изношенные основные фонды. В условиях сокращения объемов производства старение основных фондов не столь ощутимо, однако с началом его роста потребовались огромные инвестиции для восстановления необходимой производственно-технической базы. Именно недостающие мощности могут стать серьезным фактором, сдерживающим экономический подъем. Проблема изношенности основных фондов объясняется в первую очередь тяжелым экономическим положением.</w:t>
      </w:r>
    </w:p>
    <w:p w:rsidR="000A5595" w:rsidRPr="00044175" w:rsidRDefault="000A5595" w:rsidP="00044175">
      <w:pPr>
        <w:pStyle w:val="ConsNonformat"/>
        <w:widowControl/>
        <w:shd w:val="clear" w:color="000000" w:fill="auto"/>
        <w:suppressAutoHyphens/>
        <w:spacing w:line="360" w:lineRule="auto"/>
        <w:ind w:firstLine="709"/>
        <w:jc w:val="both"/>
        <w:rPr>
          <w:rFonts w:ascii="Times New Roman" w:hAnsi="Times New Roman" w:cs="Times New Roman"/>
          <w:snapToGrid w:val="0"/>
          <w:sz w:val="28"/>
          <w:szCs w:val="28"/>
        </w:rPr>
      </w:pPr>
      <w:r w:rsidRPr="00044175">
        <w:rPr>
          <w:rFonts w:ascii="Times New Roman" w:hAnsi="Times New Roman" w:cs="Times New Roman"/>
          <w:snapToGrid w:val="0"/>
          <w:sz w:val="28"/>
          <w:szCs w:val="28"/>
        </w:rPr>
        <w:t>Основные средства играют огромную роль в процессе производства, так как они в своей совокупности образуют производственно – техническую базу и определяют производственную мощь предприятия.</w:t>
      </w:r>
    </w:p>
    <w:p w:rsidR="00FE2501" w:rsidRPr="00044175" w:rsidRDefault="00FE2501" w:rsidP="00044175">
      <w:pPr>
        <w:pStyle w:val="ConsNonformat"/>
        <w:widowControl/>
        <w:shd w:val="clear" w:color="000000" w:fill="auto"/>
        <w:suppressAutoHyphens/>
        <w:spacing w:line="360" w:lineRule="auto"/>
        <w:ind w:firstLine="709"/>
        <w:jc w:val="both"/>
        <w:rPr>
          <w:rFonts w:ascii="Times New Roman" w:hAnsi="Times New Roman" w:cs="Times New Roman"/>
          <w:snapToGrid w:val="0"/>
          <w:sz w:val="28"/>
          <w:szCs w:val="28"/>
        </w:rPr>
      </w:pPr>
      <w:r w:rsidRPr="00044175">
        <w:rPr>
          <w:rFonts w:ascii="Times New Roman" w:hAnsi="Times New Roman" w:cs="Times New Roman"/>
          <w:snapToGrid w:val="0"/>
          <w:sz w:val="28"/>
          <w:szCs w:val="28"/>
        </w:rPr>
        <w:t>Производственно-хозяйственная деятельность предприятий обеспечивается не только за счет использования материальных, трудовых и финансовых ресурсов, но и за счет основных производственных фондов.</w:t>
      </w:r>
    </w:p>
    <w:p w:rsidR="00FE2501" w:rsidRPr="00044175" w:rsidRDefault="00FE2501"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Информацию о состоянии основных средств можно получить, проведя анализ в конкретной организации. В данной дипломной работе рассматривается О</w:t>
      </w:r>
      <w:r w:rsidR="00F2549A" w:rsidRPr="00044175">
        <w:rPr>
          <w:rFonts w:ascii="Times New Roman" w:hAnsi="Times New Roman" w:cs="Times New Roman"/>
          <w:sz w:val="28"/>
          <w:szCs w:val="28"/>
        </w:rPr>
        <w:t>А</w:t>
      </w:r>
      <w:r w:rsidRPr="00044175">
        <w:rPr>
          <w:rFonts w:ascii="Times New Roman" w:hAnsi="Times New Roman" w:cs="Times New Roman"/>
          <w:sz w:val="28"/>
          <w:szCs w:val="28"/>
        </w:rPr>
        <w:t>О «У</w:t>
      </w:r>
      <w:r w:rsidR="00F2549A" w:rsidRPr="00044175">
        <w:rPr>
          <w:rFonts w:ascii="Times New Roman" w:hAnsi="Times New Roman" w:cs="Times New Roman"/>
          <w:sz w:val="28"/>
          <w:szCs w:val="28"/>
        </w:rPr>
        <w:t>фимский хлебзавод №7</w:t>
      </w:r>
      <w:r w:rsidRPr="00044175">
        <w:rPr>
          <w:rFonts w:ascii="Times New Roman" w:hAnsi="Times New Roman" w:cs="Times New Roman"/>
          <w:sz w:val="28"/>
          <w:szCs w:val="28"/>
        </w:rPr>
        <w:t>».</w:t>
      </w:r>
    </w:p>
    <w:p w:rsidR="00FE2501" w:rsidRPr="00044175" w:rsidRDefault="00FE2501"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 xml:space="preserve">Согласно проведенным исследованиям в </w:t>
      </w:r>
      <w:r w:rsidR="00F2549A" w:rsidRPr="00044175">
        <w:rPr>
          <w:rFonts w:ascii="Times New Roman" w:hAnsi="Times New Roman" w:cs="Times New Roman"/>
          <w:sz w:val="28"/>
          <w:szCs w:val="28"/>
        </w:rPr>
        <w:t>ОАО «Уфимский хлебзавод №7»</w:t>
      </w:r>
      <w:r w:rsidRPr="00044175">
        <w:rPr>
          <w:rFonts w:ascii="Times New Roman" w:hAnsi="Times New Roman" w:cs="Times New Roman"/>
          <w:sz w:val="28"/>
          <w:szCs w:val="28"/>
        </w:rPr>
        <w:t xml:space="preserve"> можно сделать следующие выводы.</w:t>
      </w:r>
    </w:p>
    <w:p w:rsidR="00FE2501" w:rsidRPr="00044175" w:rsidRDefault="00FE2501" w:rsidP="00044175">
      <w:pPr>
        <w:pStyle w:val="a4"/>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44175">
        <w:rPr>
          <w:rFonts w:ascii="Times New Roman" w:hAnsi="Times New Roman" w:cs="Times New Roman"/>
          <w:sz w:val="28"/>
          <w:szCs w:val="28"/>
        </w:rPr>
        <w:t>Бухгалтерский учет на предприятии ведется с использованием регистров журнально-ордерной формы в полном соответствии с Положением о бухгалтерском учете и отчетности РФ от 26.12.94г. №170, Планом счетов бухгалтерского учета и Инструкцией по его применению (утвержденной приказом Минфина РФ от 01.11.91 №56), другими действующими нормативными актами в области методологии бухгалтерского учета.</w:t>
      </w:r>
    </w:p>
    <w:p w:rsidR="00FE2501" w:rsidRPr="00044175" w:rsidRDefault="000A5595" w:rsidP="00044175">
      <w:pPr>
        <w:shd w:val="clear" w:color="000000" w:fill="auto"/>
        <w:suppressAutoHyphens/>
        <w:spacing w:line="360" w:lineRule="auto"/>
        <w:ind w:firstLine="709"/>
        <w:jc w:val="both"/>
        <w:rPr>
          <w:sz w:val="28"/>
          <w:szCs w:val="28"/>
        </w:rPr>
      </w:pPr>
      <w:r w:rsidRPr="00044175">
        <w:rPr>
          <w:sz w:val="28"/>
          <w:szCs w:val="28"/>
        </w:rPr>
        <w:t xml:space="preserve">1) </w:t>
      </w:r>
      <w:r w:rsidR="00FE2501" w:rsidRPr="00044175">
        <w:rPr>
          <w:sz w:val="28"/>
          <w:szCs w:val="28"/>
        </w:rPr>
        <w:t>В условиях экономического кризиса одним из важных путей совершенствования является введение дополнительного контроля за учетом основных средств со стороны руководства предприятия. Это означает просмотр руководителем бухгалтерских документов, изучение им нормативных актов, действующих в этой области. Такой подход позволит более рационально расходовать средства на приобретение основных средств, тратить меньше времени на убеждение руководства в необходимости приобретения того или иного объекта, повысить дисциплину использования основных средств сотрудниками предприятия.</w:t>
      </w:r>
    </w:p>
    <w:p w:rsidR="000A5595" w:rsidRPr="00044175" w:rsidRDefault="000A5595" w:rsidP="00044175">
      <w:pPr>
        <w:shd w:val="clear" w:color="000000" w:fill="auto"/>
        <w:suppressAutoHyphens/>
        <w:spacing w:line="360" w:lineRule="auto"/>
        <w:ind w:firstLine="709"/>
        <w:jc w:val="both"/>
        <w:rPr>
          <w:sz w:val="28"/>
          <w:szCs w:val="28"/>
        </w:rPr>
      </w:pPr>
      <w:r w:rsidRPr="00044175">
        <w:rPr>
          <w:sz w:val="28"/>
          <w:szCs w:val="28"/>
        </w:rPr>
        <w:t>2) Возможность введения международных стандартов в части амортизации основных средств.</w:t>
      </w:r>
    </w:p>
    <w:p w:rsidR="00044175" w:rsidRDefault="000A5595" w:rsidP="00044175">
      <w:pPr>
        <w:shd w:val="clear" w:color="000000" w:fill="auto"/>
        <w:suppressAutoHyphens/>
        <w:spacing w:line="360" w:lineRule="auto"/>
        <w:ind w:firstLine="709"/>
        <w:jc w:val="both"/>
        <w:rPr>
          <w:sz w:val="28"/>
          <w:szCs w:val="28"/>
        </w:rPr>
      </w:pPr>
      <w:r w:rsidRPr="00044175">
        <w:rPr>
          <w:sz w:val="28"/>
          <w:szCs w:val="28"/>
        </w:rPr>
        <w:t>Одним из направлений совершенствования организации бухгалтерского учета основных средств является ориентация на Международные стандарты учета и отчетности. В настоящее время действует 31 Международный стандарт, из них непосредственно к основным средствам относится стандарт № 4, “учет амортизационных отчислений”, вступивший в силу 1 января 1977 г.</w:t>
      </w:r>
    </w:p>
    <w:p w:rsidR="000A5595" w:rsidRPr="00044175" w:rsidRDefault="00044175" w:rsidP="00044175">
      <w:pPr>
        <w:shd w:val="clear" w:color="000000" w:fill="auto"/>
        <w:suppressAutoHyphens/>
        <w:spacing w:line="360" w:lineRule="auto"/>
        <w:ind w:firstLine="709"/>
        <w:jc w:val="both"/>
        <w:rPr>
          <w:sz w:val="28"/>
          <w:szCs w:val="28"/>
        </w:rPr>
      </w:pPr>
      <w:r>
        <w:rPr>
          <w:sz w:val="28"/>
          <w:szCs w:val="28"/>
        </w:rPr>
        <w:t xml:space="preserve"> </w:t>
      </w:r>
      <w:r w:rsidR="000A5595" w:rsidRPr="00044175">
        <w:rPr>
          <w:sz w:val="28"/>
          <w:szCs w:val="28"/>
        </w:rPr>
        <w:t>Внедрение Международных стандартов учета позволит повысить качество учета основных средств и контроля за учетом. В то же время, предприятие получит более гибкую и обоснованную систему учета с возможностью учета особенностей его деятельности.</w:t>
      </w:r>
    </w:p>
    <w:p w:rsidR="000A5595" w:rsidRPr="00044175" w:rsidRDefault="000A5595"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 xml:space="preserve">3) </w:t>
      </w:r>
      <w:r w:rsidR="00143F94" w:rsidRPr="00044175">
        <w:rPr>
          <w:sz w:val="28"/>
          <w:szCs w:val="28"/>
        </w:rPr>
        <w:t>П</w:t>
      </w:r>
      <w:r w:rsidRPr="00044175">
        <w:rPr>
          <w:sz w:val="28"/>
          <w:szCs w:val="28"/>
        </w:rPr>
        <w:t>редоставление отчетов руководству организации об оборудовании</w:t>
      </w:r>
      <w:r w:rsidR="00143F94" w:rsidRPr="00044175">
        <w:rPr>
          <w:sz w:val="28"/>
          <w:szCs w:val="28"/>
        </w:rPr>
        <w:t>,</w:t>
      </w:r>
      <w:r w:rsidRPr="00044175">
        <w:rPr>
          <w:sz w:val="28"/>
          <w:szCs w:val="28"/>
        </w:rPr>
        <w:t xml:space="preserve"> требующим замены на более новое, современное позволит оперативно реагировать в</w:t>
      </w:r>
      <w:r w:rsidR="00143F94" w:rsidRPr="00044175">
        <w:rPr>
          <w:sz w:val="28"/>
          <w:szCs w:val="28"/>
        </w:rPr>
        <w:t xml:space="preserve"> э</w:t>
      </w:r>
      <w:r w:rsidRPr="00044175">
        <w:rPr>
          <w:sz w:val="28"/>
          <w:szCs w:val="28"/>
        </w:rPr>
        <w:t>кстремальных ситуациях, приводящим к ухудшению финансового состояния</w:t>
      </w:r>
      <w:r w:rsidR="00044175">
        <w:rPr>
          <w:sz w:val="28"/>
          <w:szCs w:val="28"/>
          <w:lang w:val="uk-UA"/>
        </w:rPr>
        <w:t xml:space="preserve"> </w:t>
      </w:r>
      <w:r w:rsidR="00143F94" w:rsidRPr="00044175">
        <w:rPr>
          <w:sz w:val="28"/>
          <w:szCs w:val="28"/>
        </w:rPr>
        <w:t>организации.</w:t>
      </w:r>
    </w:p>
    <w:p w:rsidR="000A5595" w:rsidRPr="00044175" w:rsidRDefault="00143F94"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4) С</w:t>
      </w:r>
      <w:r w:rsidR="000A5595" w:rsidRPr="00044175">
        <w:rPr>
          <w:sz w:val="28"/>
          <w:szCs w:val="28"/>
        </w:rPr>
        <w:t>о стороны руководителей на основании предоставленных данных делать</w:t>
      </w:r>
      <w:r w:rsidR="00044175">
        <w:rPr>
          <w:sz w:val="28"/>
          <w:szCs w:val="28"/>
          <w:lang w:val="uk-UA"/>
        </w:rPr>
        <w:t xml:space="preserve"> </w:t>
      </w:r>
      <w:r w:rsidR="000A5595" w:rsidRPr="00044175">
        <w:rPr>
          <w:sz w:val="28"/>
          <w:szCs w:val="28"/>
        </w:rPr>
        <w:t xml:space="preserve">обновления основных средств, что тем самым улучшит качество выпускаемой </w:t>
      </w:r>
      <w:r w:rsidRPr="00044175">
        <w:rPr>
          <w:sz w:val="28"/>
          <w:szCs w:val="28"/>
        </w:rPr>
        <w:t>продукции.</w:t>
      </w:r>
    </w:p>
    <w:p w:rsidR="000A5595" w:rsidRPr="00044175" w:rsidRDefault="00143F94"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5) Д</w:t>
      </w:r>
      <w:r w:rsidR="000A5595" w:rsidRPr="00044175">
        <w:rPr>
          <w:sz w:val="28"/>
          <w:szCs w:val="28"/>
        </w:rPr>
        <w:t>ля контроля за сохранностью основных средств проводить кроме плановых инвентаризаций (1 раз в три года), внеплановые выборочные проверки -</w:t>
      </w:r>
      <w:r w:rsidR="00044175">
        <w:rPr>
          <w:sz w:val="28"/>
          <w:szCs w:val="28"/>
          <w:lang w:val="uk-UA"/>
        </w:rPr>
        <w:t xml:space="preserve"> </w:t>
      </w:r>
      <w:r w:rsidR="000A5595" w:rsidRPr="00044175">
        <w:rPr>
          <w:sz w:val="28"/>
          <w:szCs w:val="28"/>
        </w:rPr>
        <w:t>выборочные инвентаризации.</w:t>
      </w:r>
    </w:p>
    <w:p w:rsidR="000A5595" w:rsidRPr="00044175" w:rsidRDefault="00143F94"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6) П</w:t>
      </w:r>
      <w:r w:rsidR="000A5595" w:rsidRPr="00044175">
        <w:rPr>
          <w:sz w:val="28"/>
          <w:szCs w:val="28"/>
        </w:rPr>
        <w:t>редоставлять работникам возможность обучаться и развиваться, давая</w:t>
      </w:r>
      <w:r w:rsidR="00044175">
        <w:rPr>
          <w:sz w:val="28"/>
          <w:szCs w:val="28"/>
          <w:lang w:val="uk-UA"/>
        </w:rPr>
        <w:t xml:space="preserve"> </w:t>
      </w:r>
      <w:r w:rsidR="000A5595" w:rsidRPr="00044175">
        <w:rPr>
          <w:sz w:val="28"/>
          <w:szCs w:val="28"/>
        </w:rPr>
        <w:t>больше возможности выездов на семинары, лекции, курсы повышения квалификации.</w:t>
      </w:r>
    </w:p>
    <w:p w:rsidR="000A5595" w:rsidRPr="00044175" w:rsidRDefault="000A5595" w:rsidP="00044175">
      <w:pPr>
        <w:shd w:val="clear" w:color="000000" w:fill="auto"/>
        <w:suppressAutoHyphens/>
        <w:autoSpaceDE w:val="0"/>
        <w:autoSpaceDN w:val="0"/>
        <w:adjustRightInd w:val="0"/>
        <w:spacing w:line="360" w:lineRule="auto"/>
        <w:ind w:firstLine="709"/>
        <w:jc w:val="both"/>
        <w:rPr>
          <w:sz w:val="28"/>
          <w:szCs w:val="28"/>
        </w:rPr>
      </w:pPr>
      <w:r w:rsidRPr="00044175">
        <w:rPr>
          <w:sz w:val="28"/>
          <w:szCs w:val="28"/>
        </w:rPr>
        <w:t>Все эти мероприятия должны дать положительный эффект, повысят рациональность</w:t>
      </w:r>
      <w:r w:rsidR="00143F94" w:rsidRPr="00044175">
        <w:rPr>
          <w:sz w:val="28"/>
          <w:szCs w:val="28"/>
        </w:rPr>
        <w:t xml:space="preserve"> </w:t>
      </w:r>
      <w:r w:rsidRPr="00044175">
        <w:rPr>
          <w:sz w:val="28"/>
          <w:szCs w:val="28"/>
        </w:rPr>
        <w:t>использования материальных ресурсов и денежных ресурсов, предоставят полную и</w:t>
      </w:r>
      <w:r w:rsidR="00143F94" w:rsidRPr="00044175">
        <w:rPr>
          <w:sz w:val="28"/>
          <w:szCs w:val="28"/>
        </w:rPr>
        <w:t xml:space="preserve"> </w:t>
      </w:r>
      <w:r w:rsidRPr="00044175">
        <w:rPr>
          <w:sz w:val="28"/>
          <w:szCs w:val="28"/>
        </w:rPr>
        <w:t xml:space="preserve">точную информацию руководству организации о финансово-экономическом состоянии </w:t>
      </w:r>
      <w:r w:rsidR="00143F94" w:rsidRPr="00044175">
        <w:rPr>
          <w:sz w:val="28"/>
          <w:szCs w:val="28"/>
        </w:rPr>
        <w:t>предприятия.</w:t>
      </w:r>
    </w:p>
    <w:p w:rsidR="000A5595" w:rsidRPr="00044175" w:rsidRDefault="000A5595" w:rsidP="00044175">
      <w:pPr>
        <w:shd w:val="clear" w:color="000000" w:fill="auto"/>
        <w:suppressAutoHyphens/>
        <w:spacing w:line="360" w:lineRule="auto"/>
        <w:ind w:firstLine="709"/>
        <w:jc w:val="both"/>
        <w:rPr>
          <w:sz w:val="28"/>
          <w:szCs w:val="28"/>
        </w:rPr>
      </w:pPr>
    </w:p>
    <w:p w:rsidR="00E83308" w:rsidRPr="00044175" w:rsidRDefault="00044175" w:rsidP="00044175">
      <w:pPr>
        <w:shd w:val="clear" w:color="000000" w:fill="auto"/>
        <w:suppressAutoHyphens/>
        <w:spacing w:line="360" w:lineRule="auto"/>
        <w:ind w:firstLine="709"/>
        <w:jc w:val="center"/>
        <w:rPr>
          <w:sz w:val="28"/>
        </w:rPr>
      </w:pPr>
      <w:r>
        <w:rPr>
          <w:sz w:val="28"/>
        </w:rPr>
        <w:br w:type="page"/>
      </w:r>
      <w:r w:rsidR="00E83308" w:rsidRPr="00044175">
        <w:rPr>
          <w:b/>
          <w:sz w:val="28"/>
          <w:szCs w:val="28"/>
        </w:rPr>
        <w:t>Заключение</w:t>
      </w:r>
    </w:p>
    <w:p w:rsidR="00E83308" w:rsidRPr="00044175" w:rsidRDefault="00E83308" w:rsidP="00044175">
      <w:pPr>
        <w:shd w:val="clear" w:color="000000" w:fill="auto"/>
        <w:suppressAutoHyphens/>
        <w:spacing w:line="360" w:lineRule="auto"/>
        <w:ind w:firstLine="709"/>
        <w:jc w:val="center"/>
        <w:rPr>
          <w:sz w:val="28"/>
        </w:rPr>
      </w:pP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Хлебная промышленность Европы и Америки развивается по пути концентрации производства, что предполагает: выпечку хлеба ржаны</w:t>
      </w:r>
      <w:r w:rsidR="00345405" w:rsidRPr="00044175">
        <w:rPr>
          <w:sz w:val="28"/>
          <w:szCs w:val="28"/>
        </w:rPr>
        <w:t>х</w:t>
      </w:r>
      <w:r w:rsidRPr="00044175">
        <w:rPr>
          <w:sz w:val="28"/>
          <w:szCs w:val="28"/>
        </w:rPr>
        <w:t xml:space="preserve"> сорт</w:t>
      </w:r>
      <w:r w:rsidR="00345405" w:rsidRPr="00044175">
        <w:rPr>
          <w:sz w:val="28"/>
          <w:szCs w:val="28"/>
        </w:rPr>
        <w:t>ов</w:t>
      </w:r>
      <w:r w:rsidRPr="00044175">
        <w:rPr>
          <w:sz w:val="28"/>
          <w:szCs w:val="28"/>
        </w:rPr>
        <w:t xml:space="preserve"> хлеба, причем новые разработки. Из сеяной ржаной муки высшего сорта. Для развития нашей </w:t>
      </w:r>
      <w:r w:rsidR="00345405" w:rsidRPr="00044175">
        <w:rPr>
          <w:sz w:val="28"/>
          <w:szCs w:val="28"/>
        </w:rPr>
        <w:t>хлебной</w:t>
      </w:r>
      <w:r w:rsidRPr="00044175">
        <w:rPr>
          <w:sz w:val="28"/>
          <w:szCs w:val="28"/>
        </w:rPr>
        <w:t xml:space="preserve"> промышленности характерно возникновение большого числа не очень крупных </w:t>
      </w:r>
      <w:r w:rsidR="00345405" w:rsidRPr="00044175">
        <w:rPr>
          <w:sz w:val="28"/>
          <w:szCs w:val="28"/>
        </w:rPr>
        <w:t>хлебных</w:t>
      </w:r>
      <w:r w:rsidRPr="00044175">
        <w:rPr>
          <w:sz w:val="28"/>
          <w:szCs w:val="28"/>
        </w:rPr>
        <w:t xml:space="preserve"> заводов, которые не требуют государственных инвестиций могут быть построены и пущены в эксплуатацию в короткие сроки. Одним из лучших представителей сети </w:t>
      </w:r>
      <w:r w:rsidR="00345405" w:rsidRPr="00044175">
        <w:rPr>
          <w:sz w:val="28"/>
          <w:szCs w:val="28"/>
        </w:rPr>
        <w:t>хлебных</w:t>
      </w:r>
      <w:r w:rsidRPr="00044175">
        <w:rPr>
          <w:sz w:val="28"/>
          <w:szCs w:val="28"/>
        </w:rPr>
        <w:t xml:space="preserve"> заводов </w:t>
      </w:r>
      <w:r w:rsidR="00345405" w:rsidRPr="00044175">
        <w:rPr>
          <w:sz w:val="28"/>
          <w:szCs w:val="28"/>
        </w:rPr>
        <w:t xml:space="preserve">Республики Башкортостан </w:t>
      </w:r>
      <w:r w:rsidRPr="00044175">
        <w:rPr>
          <w:sz w:val="28"/>
          <w:szCs w:val="28"/>
        </w:rPr>
        <w:t xml:space="preserve">является </w:t>
      </w:r>
      <w:r w:rsidR="00345405" w:rsidRPr="00044175">
        <w:rPr>
          <w:sz w:val="28"/>
          <w:szCs w:val="28"/>
        </w:rPr>
        <w:t>отк</w:t>
      </w:r>
      <w:r w:rsidRPr="00044175">
        <w:rPr>
          <w:sz w:val="28"/>
          <w:szCs w:val="28"/>
        </w:rPr>
        <w:t>рытое акционерное общество "</w:t>
      </w:r>
      <w:r w:rsidR="00345405" w:rsidRPr="00044175">
        <w:rPr>
          <w:sz w:val="28"/>
          <w:szCs w:val="28"/>
        </w:rPr>
        <w:t>Уфимский хлебзавод №7</w:t>
      </w:r>
      <w:r w:rsidRPr="00044175">
        <w:rPr>
          <w:sz w:val="28"/>
          <w:szCs w:val="28"/>
        </w:rPr>
        <w:t>".</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 xml:space="preserve">За отчетный период предприятие достигло ряда высоких показателей своей работы: реконструкция и ремонт основного технологического оборудования позволили снизить потери в производстве до 0,52%, увеличить выход </w:t>
      </w:r>
      <w:r w:rsidR="00345405" w:rsidRPr="00044175">
        <w:rPr>
          <w:sz w:val="28"/>
          <w:szCs w:val="28"/>
        </w:rPr>
        <w:t>хлеба до 15,1%.</w:t>
      </w:r>
      <w:r w:rsidRPr="00044175">
        <w:rPr>
          <w:sz w:val="28"/>
          <w:szCs w:val="28"/>
        </w:rPr>
        <w:t xml:space="preserve"> Общий итог работы предприятия - 61243,4 тыс. руб. прибыли.</w:t>
      </w:r>
    </w:p>
    <w:p w:rsidR="00345405" w:rsidRPr="00044175" w:rsidRDefault="00732B82" w:rsidP="00044175">
      <w:pPr>
        <w:shd w:val="clear" w:color="000000" w:fill="auto"/>
        <w:suppressAutoHyphens/>
        <w:spacing w:line="360" w:lineRule="auto"/>
        <w:ind w:firstLine="709"/>
        <w:jc w:val="both"/>
        <w:rPr>
          <w:sz w:val="28"/>
          <w:szCs w:val="28"/>
        </w:rPr>
      </w:pPr>
      <w:r w:rsidRPr="00044175">
        <w:rPr>
          <w:sz w:val="28"/>
          <w:szCs w:val="28"/>
        </w:rPr>
        <w:t>В приказе по учетной политике предприятия на 20</w:t>
      </w:r>
      <w:r w:rsidR="00345405" w:rsidRPr="00044175">
        <w:rPr>
          <w:sz w:val="28"/>
          <w:szCs w:val="28"/>
        </w:rPr>
        <w:t>10</w:t>
      </w:r>
      <w:r w:rsidRPr="00044175">
        <w:rPr>
          <w:sz w:val="28"/>
          <w:szCs w:val="28"/>
        </w:rPr>
        <w:t xml:space="preserve"> год определенно, что бухгалтерский учет осуществляется бухгалтерией, которая является самостоятельным подразделением предприятия. В бухгалтерии применяется автоматизированная форма бухгалтерского учета. Все необходимые сведения о наличии и движения основных средств получают на основе информационной базы банка данных в виде распечатки регистров, используемых для управления основными средствами. Состояние и эффективное использование основных средств прямо влияет на эффективность производства и результаты финансово-хозяйственной деятельности предприятия.</w:t>
      </w:r>
    </w:p>
    <w:p w:rsidR="00345405" w:rsidRPr="00044175" w:rsidRDefault="00732B82" w:rsidP="00044175">
      <w:pPr>
        <w:shd w:val="clear" w:color="000000" w:fill="auto"/>
        <w:suppressAutoHyphens/>
        <w:spacing w:line="360" w:lineRule="auto"/>
        <w:ind w:firstLine="709"/>
        <w:jc w:val="both"/>
        <w:rPr>
          <w:sz w:val="28"/>
          <w:szCs w:val="28"/>
        </w:rPr>
      </w:pPr>
      <w:r w:rsidRPr="00044175">
        <w:rPr>
          <w:sz w:val="28"/>
          <w:szCs w:val="28"/>
        </w:rPr>
        <w:t>Реализация Программы реформирования бухгалтерского учета в РФ, утвержденной Правительством РФ от 06.03.98 г №283, в соответствии с международными стандартами финансовой отчетности внесла существенные изменения в учет основных средств.</w:t>
      </w:r>
    </w:p>
    <w:p w:rsidR="00345405" w:rsidRPr="00044175" w:rsidRDefault="00732B82" w:rsidP="00044175">
      <w:pPr>
        <w:shd w:val="clear" w:color="000000" w:fill="auto"/>
        <w:suppressAutoHyphens/>
        <w:spacing w:line="360" w:lineRule="auto"/>
        <w:ind w:firstLine="709"/>
        <w:jc w:val="both"/>
        <w:rPr>
          <w:sz w:val="28"/>
          <w:szCs w:val="28"/>
        </w:rPr>
      </w:pPr>
      <w:r w:rsidRPr="00044175">
        <w:rPr>
          <w:sz w:val="28"/>
          <w:szCs w:val="28"/>
        </w:rPr>
        <w:t xml:space="preserve">Изучение организации учета основных средств в </w:t>
      </w:r>
      <w:r w:rsidR="00345405" w:rsidRPr="00044175">
        <w:rPr>
          <w:sz w:val="28"/>
          <w:szCs w:val="28"/>
        </w:rPr>
        <w:t>О</w:t>
      </w:r>
      <w:r w:rsidRPr="00044175">
        <w:rPr>
          <w:sz w:val="28"/>
          <w:szCs w:val="28"/>
        </w:rPr>
        <w:t>АО "</w:t>
      </w:r>
      <w:r w:rsidR="00345405" w:rsidRPr="00044175">
        <w:rPr>
          <w:sz w:val="28"/>
          <w:szCs w:val="28"/>
        </w:rPr>
        <w:t>Уфимский хлебзавод №7</w:t>
      </w:r>
      <w:r w:rsidRPr="00044175">
        <w:rPr>
          <w:sz w:val="28"/>
          <w:szCs w:val="28"/>
        </w:rPr>
        <w:t>" позволило выявить:</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1) отсутствие актов ликвидации по принтеру и шкафу, имущество, полученное от разборки, не оприходовано по учету и затраты по ликвидации не учтены;</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2) не представлены документы, подтверждающие обоснованность отнесения на внереализационные расходы результатов списания на сумму 4235 руб.;</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3) факт формального проведения инвентаризации основных средств;</w:t>
      </w:r>
    </w:p>
    <w:p w:rsidR="00345405" w:rsidRPr="00044175" w:rsidRDefault="00732B82" w:rsidP="00044175">
      <w:pPr>
        <w:shd w:val="clear" w:color="000000" w:fill="auto"/>
        <w:suppressAutoHyphens/>
        <w:spacing w:line="360" w:lineRule="auto"/>
        <w:ind w:firstLine="709"/>
        <w:jc w:val="both"/>
        <w:rPr>
          <w:sz w:val="28"/>
          <w:szCs w:val="28"/>
        </w:rPr>
      </w:pPr>
      <w:r w:rsidRPr="00044175">
        <w:rPr>
          <w:sz w:val="28"/>
          <w:szCs w:val="28"/>
        </w:rPr>
        <w:t>4) факты несвоевременного и неполного заполнения всех реквизитов инвентарных карточек, в частности, в инвентарные карточки не разносятся сведения о затратах на ремонт;</w:t>
      </w:r>
    </w:p>
    <w:p w:rsidR="00345405" w:rsidRPr="00044175" w:rsidRDefault="00732B82" w:rsidP="00044175">
      <w:pPr>
        <w:shd w:val="clear" w:color="000000" w:fill="auto"/>
        <w:suppressAutoHyphens/>
        <w:spacing w:line="360" w:lineRule="auto"/>
        <w:ind w:firstLine="709"/>
        <w:jc w:val="both"/>
        <w:rPr>
          <w:sz w:val="28"/>
          <w:szCs w:val="28"/>
        </w:rPr>
      </w:pPr>
      <w:r w:rsidRPr="00044175">
        <w:rPr>
          <w:sz w:val="28"/>
          <w:szCs w:val="28"/>
        </w:rPr>
        <w:t>5) фактические затраты по ремонту столовой в феврале 20</w:t>
      </w:r>
      <w:r w:rsidR="00345405" w:rsidRPr="00044175">
        <w:rPr>
          <w:sz w:val="28"/>
          <w:szCs w:val="28"/>
        </w:rPr>
        <w:t>10</w:t>
      </w:r>
      <w:r w:rsidRPr="00044175">
        <w:rPr>
          <w:sz w:val="28"/>
          <w:szCs w:val="28"/>
        </w:rPr>
        <w:t xml:space="preserve"> г. были отнесены на издержки производства в сумме 5300 руб., тогда как и нужно было списать за счет собственных источников финансирования;</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Рекомендовано внести исправления в бухгалтерскую отчетность, подготовить недостающие документы для обоснованности бухгалтерских проводок, ужесточить контроль заполнения первичных документов, провести внеплановую инвентаризацию основных средств с целью уточнения результатов предыдущей.</w:t>
      </w:r>
    </w:p>
    <w:p w:rsidR="00345405" w:rsidRPr="00044175" w:rsidRDefault="00732B82" w:rsidP="00044175">
      <w:pPr>
        <w:shd w:val="clear" w:color="000000" w:fill="auto"/>
        <w:suppressAutoHyphens/>
        <w:spacing w:line="360" w:lineRule="auto"/>
        <w:ind w:firstLine="709"/>
        <w:jc w:val="both"/>
        <w:rPr>
          <w:sz w:val="28"/>
          <w:szCs w:val="28"/>
        </w:rPr>
      </w:pPr>
      <w:r w:rsidRPr="00044175">
        <w:rPr>
          <w:sz w:val="28"/>
          <w:szCs w:val="28"/>
        </w:rPr>
        <w:t>На предприятии осуществляется постепенный перевод бухгалтерии на новую автоматизированную систему учета в рамках SAP R3, которая позволит снизить трудоемкость учетного процесса, повысить оперативность и достоверность учетной информации. Система обеспечивает консолидированный учет, управление материальными, финансовыми и кадровыми потоками; постоянный контроль деловых процессов и интеграцию потоков данных вне зависимости от границ структурных подразделений. С введением новой автоматизированной системы учета необходимо будет наладить внутренний контроль за системой компьютерной обработки данных (КОД), предупреждающий несанкционированный доступ к информации и программному обеспечению.</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Анализ обеспеченности основными средствами показал недоукомлектованность завода основными фондами на 0,09%, а по производственному оборудованию - на 7,66%. Темпы роста производительности труда в 20</w:t>
      </w:r>
      <w:r w:rsidR="00345405" w:rsidRPr="00044175">
        <w:rPr>
          <w:sz w:val="28"/>
          <w:szCs w:val="28"/>
        </w:rPr>
        <w:t>09</w:t>
      </w:r>
      <w:r w:rsidRPr="00044175">
        <w:rPr>
          <w:sz w:val="28"/>
          <w:szCs w:val="28"/>
        </w:rPr>
        <w:t xml:space="preserve"> году составили 114,03%, что превышает как значение показателя фондовооруженности - </w:t>
      </w:r>
      <w:r w:rsidR="00216702" w:rsidRPr="00044175">
        <w:rPr>
          <w:sz w:val="28"/>
          <w:szCs w:val="28"/>
        </w:rPr>
        <w:t>116,40%</w:t>
      </w:r>
      <w:r w:rsidRPr="00044175">
        <w:rPr>
          <w:sz w:val="28"/>
          <w:szCs w:val="28"/>
        </w:rPr>
        <w:t>, так и показателя вооруженности труда -</w:t>
      </w:r>
      <w:r w:rsidR="00216702" w:rsidRPr="00044175">
        <w:rPr>
          <w:sz w:val="28"/>
          <w:szCs w:val="28"/>
        </w:rPr>
        <w:t>88,21 %</w:t>
      </w:r>
      <w:r w:rsidRPr="00044175">
        <w:rPr>
          <w:sz w:val="28"/>
          <w:szCs w:val="28"/>
        </w:rPr>
        <w:t xml:space="preserve">по сравнению с </w:t>
      </w:r>
      <w:r w:rsidR="00345405" w:rsidRPr="00044175">
        <w:rPr>
          <w:sz w:val="28"/>
          <w:szCs w:val="28"/>
        </w:rPr>
        <w:t>2008</w:t>
      </w:r>
      <w:r w:rsidRPr="00044175">
        <w:rPr>
          <w:sz w:val="28"/>
          <w:szCs w:val="28"/>
        </w:rPr>
        <w:t xml:space="preserve"> годом. Это позволит в дальнейшем увеличить объемы выпуска продукции за счет роста активной части основных фондов.</w:t>
      </w:r>
    </w:p>
    <w:p w:rsidR="00044175" w:rsidRDefault="00044175" w:rsidP="00044175">
      <w:pPr>
        <w:shd w:val="clear" w:color="000000" w:fill="auto"/>
        <w:suppressAutoHyphens/>
        <w:spacing w:line="360" w:lineRule="auto"/>
        <w:ind w:firstLine="709"/>
        <w:jc w:val="both"/>
        <w:rPr>
          <w:sz w:val="28"/>
          <w:szCs w:val="28"/>
        </w:rPr>
      </w:pPr>
      <w:r>
        <w:rPr>
          <w:sz w:val="28"/>
          <w:szCs w:val="28"/>
        </w:rPr>
        <w:t xml:space="preserve"> </w:t>
      </w:r>
      <w:r w:rsidR="00D42A5A" w:rsidRPr="00044175">
        <w:rPr>
          <w:sz w:val="28"/>
          <w:szCs w:val="28"/>
        </w:rPr>
        <w:t>Бухгалтерская отчетность сформирована организацией исходя из действующих в Российской Федерации правил бухгалтерского учета и отчетности</w:t>
      </w:r>
      <w:r>
        <w:rPr>
          <w:sz w:val="28"/>
          <w:szCs w:val="28"/>
        </w:rPr>
        <w:t xml:space="preserve"> </w:t>
      </w:r>
      <w:r w:rsidR="00D42A5A" w:rsidRPr="00044175">
        <w:rPr>
          <w:sz w:val="28"/>
          <w:szCs w:val="28"/>
        </w:rPr>
        <w:t>и в соответствии с учетной политикой предприятия, принятой ОАО</w:t>
      </w:r>
      <w:r>
        <w:rPr>
          <w:sz w:val="28"/>
          <w:szCs w:val="28"/>
        </w:rPr>
        <w:t xml:space="preserve"> </w:t>
      </w:r>
      <w:r w:rsidR="00D42A5A" w:rsidRPr="00044175">
        <w:rPr>
          <w:sz w:val="28"/>
          <w:szCs w:val="28"/>
        </w:rPr>
        <w:t>«Уфимский</w:t>
      </w:r>
      <w:r>
        <w:rPr>
          <w:sz w:val="28"/>
          <w:szCs w:val="28"/>
        </w:rPr>
        <w:t xml:space="preserve"> </w:t>
      </w:r>
      <w:r w:rsidR="00D42A5A" w:rsidRPr="00044175">
        <w:rPr>
          <w:sz w:val="28"/>
          <w:szCs w:val="28"/>
        </w:rPr>
        <w:t>хлебозавод № 7» на 2009год..</w:t>
      </w:r>
    </w:p>
    <w:p w:rsidR="00044175" w:rsidRDefault="00D42A5A" w:rsidP="00044175">
      <w:pPr>
        <w:pStyle w:val="21"/>
        <w:shd w:val="clear" w:color="000000" w:fill="auto"/>
        <w:suppressAutoHyphens/>
        <w:spacing w:after="0" w:line="360" w:lineRule="auto"/>
        <w:ind w:firstLine="709"/>
        <w:jc w:val="both"/>
        <w:rPr>
          <w:sz w:val="28"/>
          <w:szCs w:val="28"/>
        </w:rPr>
      </w:pPr>
      <w:r w:rsidRPr="00044175">
        <w:rPr>
          <w:sz w:val="28"/>
          <w:szCs w:val="28"/>
        </w:rPr>
        <w:t>Согласно приказов</w:t>
      </w:r>
      <w:r w:rsidR="00044175">
        <w:rPr>
          <w:sz w:val="28"/>
          <w:szCs w:val="28"/>
        </w:rPr>
        <w:t xml:space="preserve"> </w:t>
      </w:r>
      <w:r w:rsidRPr="00044175">
        <w:rPr>
          <w:sz w:val="28"/>
          <w:szCs w:val="28"/>
        </w:rPr>
        <w:t>№ 296 от 26.10.2009г.,</w:t>
      </w:r>
      <w:r w:rsidR="00044175">
        <w:rPr>
          <w:sz w:val="28"/>
          <w:szCs w:val="28"/>
        </w:rPr>
        <w:t xml:space="preserve"> </w:t>
      </w:r>
      <w:r w:rsidRPr="00044175">
        <w:rPr>
          <w:sz w:val="28"/>
          <w:szCs w:val="28"/>
        </w:rPr>
        <w:t>№ 337 от 24.11.2009г., № 379 от 29.12,2009г. проведена инвентаризация основных средств, НМА, прочего имущества</w:t>
      </w:r>
      <w:r w:rsidR="00044175">
        <w:rPr>
          <w:sz w:val="28"/>
          <w:szCs w:val="28"/>
        </w:rPr>
        <w:t xml:space="preserve"> </w:t>
      </w:r>
      <w:r w:rsidRPr="00044175">
        <w:rPr>
          <w:sz w:val="28"/>
          <w:szCs w:val="28"/>
        </w:rPr>
        <w:t>и обязательств.</w:t>
      </w:r>
      <w:r w:rsidR="00044175">
        <w:rPr>
          <w:sz w:val="28"/>
          <w:szCs w:val="28"/>
        </w:rPr>
        <w:t xml:space="preserve"> </w:t>
      </w:r>
      <w:r w:rsidRPr="00044175">
        <w:rPr>
          <w:sz w:val="28"/>
          <w:szCs w:val="28"/>
        </w:rPr>
        <w:t>Выявленные</w:t>
      </w:r>
      <w:r w:rsidR="00044175">
        <w:rPr>
          <w:sz w:val="28"/>
          <w:szCs w:val="28"/>
        </w:rPr>
        <w:t xml:space="preserve"> </w:t>
      </w:r>
      <w:r w:rsidRPr="00044175">
        <w:rPr>
          <w:sz w:val="28"/>
          <w:szCs w:val="28"/>
        </w:rPr>
        <w:t>при</w:t>
      </w:r>
      <w:r w:rsidR="00044175">
        <w:rPr>
          <w:sz w:val="28"/>
          <w:szCs w:val="28"/>
        </w:rPr>
        <w:t xml:space="preserve"> </w:t>
      </w:r>
      <w:r w:rsidRPr="00044175">
        <w:rPr>
          <w:sz w:val="28"/>
          <w:szCs w:val="28"/>
        </w:rPr>
        <w:t>инвентаризации расхождения между фактическим наличием</w:t>
      </w:r>
      <w:r w:rsidR="00044175">
        <w:rPr>
          <w:sz w:val="28"/>
          <w:szCs w:val="28"/>
        </w:rPr>
        <w:t xml:space="preserve"> </w:t>
      </w:r>
      <w:r w:rsidRPr="00044175">
        <w:rPr>
          <w:sz w:val="28"/>
          <w:szCs w:val="28"/>
        </w:rPr>
        <w:t>и</w:t>
      </w:r>
      <w:r w:rsidR="00044175">
        <w:rPr>
          <w:sz w:val="28"/>
          <w:szCs w:val="28"/>
        </w:rPr>
        <w:t xml:space="preserve"> </w:t>
      </w:r>
      <w:r w:rsidRPr="00044175">
        <w:rPr>
          <w:sz w:val="28"/>
          <w:szCs w:val="28"/>
        </w:rPr>
        <w:t>данными</w:t>
      </w:r>
      <w:r w:rsidR="00044175">
        <w:rPr>
          <w:sz w:val="28"/>
          <w:szCs w:val="28"/>
        </w:rPr>
        <w:t xml:space="preserve"> </w:t>
      </w:r>
      <w:r w:rsidRPr="00044175">
        <w:rPr>
          <w:sz w:val="28"/>
          <w:szCs w:val="28"/>
        </w:rPr>
        <w:t>бухгалтерского</w:t>
      </w:r>
      <w:r w:rsidR="00044175">
        <w:rPr>
          <w:sz w:val="28"/>
          <w:szCs w:val="28"/>
        </w:rPr>
        <w:t xml:space="preserve"> </w:t>
      </w:r>
      <w:r w:rsidRPr="00044175">
        <w:rPr>
          <w:sz w:val="28"/>
          <w:szCs w:val="28"/>
        </w:rPr>
        <w:t>учета отражены на счетах бухгалтерского учета.</w:t>
      </w:r>
    </w:p>
    <w:p w:rsidR="00044175" w:rsidRDefault="00D42A5A" w:rsidP="00044175">
      <w:pPr>
        <w:shd w:val="clear" w:color="000000" w:fill="auto"/>
        <w:suppressAutoHyphens/>
        <w:spacing w:line="360" w:lineRule="auto"/>
        <w:ind w:firstLine="709"/>
        <w:jc w:val="both"/>
        <w:rPr>
          <w:sz w:val="28"/>
          <w:szCs w:val="28"/>
        </w:rPr>
      </w:pPr>
      <w:r w:rsidRPr="00044175">
        <w:rPr>
          <w:sz w:val="28"/>
          <w:szCs w:val="28"/>
        </w:rPr>
        <w:t>Оценка имущества, приобретенного</w:t>
      </w:r>
      <w:r w:rsidR="00044175">
        <w:rPr>
          <w:sz w:val="28"/>
          <w:szCs w:val="28"/>
        </w:rPr>
        <w:t xml:space="preserve"> </w:t>
      </w:r>
      <w:r w:rsidRPr="00044175">
        <w:rPr>
          <w:sz w:val="28"/>
          <w:szCs w:val="28"/>
        </w:rPr>
        <w:t>за</w:t>
      </w:r>
      <w:r w:rsidR="00044175">
        <w:rPr>
          <w:sz w:val="28"/>
          <w:szCs w:val="28"/>
        </w:rPr>
        <w:t xml:space="preserve"> </w:t>
      </w:r>
      <w:r w:rsidRPr="00044175">
        <w:rPr>
          <w:sz w:val="28"/>
          <w:szCs w:val="28"/>
        </w:rPr>
        <w:t>плату, осуществляется</w:t>
      </w:r>
      <w:r w:rsidR="00044175">
        <w:rPr>
          <w:sz w:val="28"/>
          <w:szCs w:val="28"/>
        </w:rPr>
        <w:t xml:space="preserve"> </w:t>
      </w:r>
      <w:r w:rsidRPr="00044175">
        <w:rPr>
          <w:sz w:val="28"/>
          <w:szCs w:val="28"/>
        </w:rPr>
        <w:t>предприятием путем суммирования фактически произведенных расходов на приобретение, а имущества произведенного самой организацией – по стоимости ее изготовления. Фактическая себестоимость, списываемых в производство производственных запасов, определяется по методу средней себестоимости, ТМЦ – по стоимости каждой единицы.</w:t>
      </w:r>
    </w:p>
    <w:p w:rsidR="00044175" w:rsidRDefault="00D42A5A" w:rsidP="00044175">
      <w:pPr>
        <w:shd w:val="clear" w:color="000000" w:fill="auto"/>
        <w:suppressAutoHyphens/>
        <w:spacing w:line="360" w:lineRule="auto"/>
        <w:ind w:firstLine="709"/>
        <w:jc w:val="both"/>
        <w:rPr>
          <w:sz w:val="28"/>
          <w:szCs w:val="28"/>
        </w:rPr>
      </w:pPr>
      <w:r w:rsidRPr="00044175">
        <w:rPr>
          <w:sz w:val="28"/>
          <w:szCs w:val="28"/>
        </w:rPr>
        <w:t>Начисление амортизации основных средств</w:t>
      </w:r>
      <w:r w:rsidR="00044175">
        <w:rPr>
          <w:sz w:val="28"/>
          <w:szCs w:val="28"/>
        </w:rPr>
        <w:t xml:space="preserve"> </w:t>
      </w:r>
      <w:r w:rsidRPr="00044175">
        <w:rPr>
          <w:sz w:val="28"/>
          <w:szCs w:val="28"/>
        </w:rPr>
        <w:t>в 2009 году</w:t>
      </w:r>
      <w:r w:rsidR="00044175">
        <w:rPr>
          <w:sz w:val="28"/>
          <w:szCs w:val="28"/>
        </w:rPr>
        <w:t xml:space="preserve"> </w:t>
      </w:r>
      <w:r w:rsidRPr="00044175">
        <w:rPr>
          <w:sz w:val="28"/>
          <w:szCs w:val="28"/>
        </w:rPr>
        <w:t>производилось в соответствии с «Едиными требованиями амортизационных отчислений</w:t>
      </w:r>
      <w:r w:rsidR="00044175">
        <w:rPr>
          <w:sz w:val="28"/>
          <w:szCs w:val="28"/>
        </w:rPr>
        <w:t xml:space="preserve"> </w:t>
      </w:r>
      <w:r w:rsidRPr="00044175">
        <w:rPr>
          <w:sz w:val="28"/>
          <w:szCs w:val="28"/>
        </w:rPr>
        <w:t>на</w:t>
      </w:r>
      <w:r w:rsidR="00044175">
        <w:rPr>
          <w:sz w:val="28"/>
          <w:szCs w:val="28"/>
        </w:rPr>
        <w:t xml:space="preserve"> </w:t>
      </w:r>
      <w:r w:rsidRPr="00044175">
        <w:rPr>
          <w:sz w:val="28"/>
          <w:szCs w:val="28"/>
        </w:rPr>
        <w:t>полное</w:t>
      </w:r>
      <w:r w:rsidR="00044175">
        <w:rPr>
          <w:sz w:val="28"/>
          <w:szCs w:val="28"/>
        </w:rPr>
        <w:t xml:space="preserve"> </w:t>
      </w:r>
      <w:r w:rsidRPr="00044175">
        <w:rPr>
          <w:sz w:val="28"/>
          <w:szCs w:val="28"/>
        </w:rPr>
        <w:t>восстановление основных фондов народного хозяйства</w:t>
      </w:r>
      <w:r w:rsidR="00044175">
        <w:rPr>
          <w:sz w:val="28"/>
          <w:szCs w:val="28"/>
        </w:rPr>
        <w:t xml:space="preserve"> </w:t>
      </w:r>
      <w:r w:rsidRPr="00044175">
        <w:rPr>
          <w:sz w:val="28"/>
          <w:szCs w:val="28"/>
        </w:rPr>
        <w:t>СССР» , утвержденными постановлением</w:t>
      </w:r>
      <w:r w:rsidR="00044175">
        <w:rPr>
          <w:sz w:val="28"/>
          <w:szCs w:val="28"/>
        </w:rPr>
        <w:t xml:space="preserve"> </w:t>
      </w:r>
      <w:r w:rsidRPr="00044175">
        <w:rPr>
          <w:sz w:val="28"/>
          <w:szCs w:val="28"/>
        </w:rPr>
        <w:t>Совета Министров</w:t>
      </w:r>
      <w:r w:rsidR="00044175">
        <w:rPr>
          <w:sz w:val="28"/>
          <w:szCs w:val="28"/>
        </w:rPr>
        <w:t xml:space="preserve"> </w:t>
      </w:r>
      <w:r w:rsidRPr="00044175">
        <w:rPr>
          <w:sz w:val="28"/>
          <w:szCs w:val="28"/>
        </w:rPr>
        <w:t>СССР</w:t>
      </w:r>
      <w:r w:rsidR="00044175">
        <w:rPr>
          <w:sz w:val="28"/>
          <w:szCs w:val="28"/>
        </w:rPr>
        <w:t xml:space="preserve"> </w:t>
      </w:r>
      <w:r w:rsidRPr="00044175">
        <w:rPr>
          <w:sz w:val="28"/>
          <w:szCs w:val="28"/>
        </w:rPr>
        <w:t>№ 1072 от</w:t>
      </w:r>
      <w:r w:rsidR="00044175">
        <w:rPr>
          <w:sz w:val="28"/>
          <w:szCs w:val="28"/>
        </w:rPr>
        <w:t xml:space="preserve"> </w:t>
      </w:r>
      <w:r w:rsidRPr="00044175">
        <w:rPr>
          <w:sz w:val="28"/>
          <w:szCs w:val="28"/>
        </w:rPr>
        <w:t>22.10. 90г.,</w:t>
      </w:r>
      <w:r w:rsidR="00044175">
        <w:rPr>
          <w:sz w:val="28"/>
          <w:szCs w:val="28"/>
        </w:rPr>
        <w:t xml:space="preserve"> </w:t>
      </w:r>
      <w:r w:rsidRPr="00044175">
        <w:rPr>
          <w:sz w:val="28"/>
          <w:szCs w:val="28"/>
        </w:rPr>
        <w:t>с Постановлением</w:t>
      </w:r>
      <w:r w:rsidR="00044175">
        <w:rPr>
          <w:sz w:val="28"/>
          <w:szCs w:val="28"/>
        </w:rPr>
        <w:t xml:space="preserve"> </w:t>
      </w:r>
      <w:r w:rsidRPr="00044175">
        <w:rPr>
          <w:sz w:val="28"/>
          <w:szCs w:val="28"/>
        </w:rPr>
        <w:t>правительства РФ от 01.01.2002г . № 1</w:t>
      </w:r>
      <w:r w:rsidR="00044175">
        <w:rPr>
          <w:sz w:val="28"/>
          <w:szCs w:val="28"/>
        </w:rPr>
        <w:t xml:space="preserve"> </w:t>
      </w:r>
      <w:r w:rsidRPr="00044175">
        <w:rPr>
          <w:sz w:val="28"/>
          <w:szCs w:val="28"/>
        </w:rPr>
        <w:t>«О классификации</w:t>
      </w:r>
      <w:r w:rsidR="00044175">
        <w:rPr>
          <w:sz w:val="28"/>
          <w:szCs w:val="28"/>
        </w:rPr>
        <w:t xml:space="preserve"> </w:t>
      </w:r>
      <w:r w:rsidRPr="00044175">
        <w:rPr>
          <w:sz w:val="28"/>
          <w:szCs w:val="28"/>
        </w:rPr>
        <w:t>основных средств, включаемых в амортизационные группы»,</w:t>
      </w:r>
      <w:r w:rsidR="00044175">
        <w:rPr>
          <w:sz w:val="28"/>
          <w:szCs w:val="28"/>
        </w:rPr>
        <w:t xml:space="preserve"> </w:t>
      </w:r>
      <w:r w:rsidRPr="00044175">
        <w:rPr>
          <w:sz w:val="28"/>
          <w:szCs w:val="28"/>
        </w:rPr>
        <w:t>в соответствии</w:t>
      </w:r>
      <w:r w:rsidR="00044175">
        <w:rPr>
          <w:sz w:val="28"/>
          <w:szCs w:val="28"/>
        </w:rPr>
        <w:t xml:space="preserve"> </w:t>
      </w:r>
      <w:r w:rsidRPr="00044175">
        <w:rPr>
          <w:sz w:val="28"/>
          <w:szCs w:val="28"/>
        </w:rPr>
        <w:t>со</w:t>
      </w:r>
      <w:r w:rsidR="00044175">
        <w:rPr>
          <w:sz w:val="28"/>
          <w:szCs w:val="28"/>
        </w:rPr>
        <w:t xml:space="preserve"> </w:t>
      </w:r>
      <w:r w:rsidRPr="00044175">
        <w:rPr>
          <w:sz w:val="28"/>
          <w:szCs w:val="28"/>
        </w:rPr>
        <w:t>статьями 258, 259 НК РФ.</w:t>
      </w:r>
    </w:p>
    <w:p w:rsidR="00044175" w:rsidRDefault="00D42A5A" w:rsidP="00044175">
      <w:pPr>
        <w:shd w:val="clear" w:color="000000" w:fill="auto"/>
        <w:suppressAutoHyphens/>
        <w:spacing w:line="360" w:lineRule="auto"/>
        <w:ind w:firstLine="709"/>
        <w:jc w:val="both"/>
        <w:rPr>
          <w:sz w:val="28"/>
          <w:szCs w:val="28"/>
        </w:rPr>
      </w:pPr>
      <w:r w:rsidRPr="00044175">
        <w:rPr>
          <w:sz w:val="28"/>
          <w:szCs w:val="28"/>
        </w:rPr>
        <w:t>Выручка</w:t>
      </w:r>
      <w:r w:rsidR="00044175">
        <w:rPr>
          <w:sz w:val="28"/>
          <w:szCs w:val="28"/>
        </w:rPr>
        <w:t xml:space="preserve"> </w:t>
      </w:r>
      <w:r w:rsidRPr="00044175">
        <w:rPr>
          <w:sz w:val="28"/>
          <w:szCs w:val="28"/>
        </w:rPr>
        <w:t>от</w:t>
      </w:r>
      <w:r w:rsidR="00044175">
        <w:rPr>
          <w:sz w:val="28"/>
          <w:szCs w:val="28"/>
        </w:rPr>
        <w:t xml:space="preserve"> </w:t>
      </w:r>
      <w:r w:rsidRPr="00044175">
        <w:rPr>
          <w:sz w:val="28"/>
          <w:szCs w:val="28"/>
        </w:rPr>
        <w:t>реализации продукции в целях</w:t>
      </w:r>
      <w:r w:rsidR="00044175">
        <w:rPr>
          <w:sz w:val="28"/>
          <w:szCs w:val="28"/>
        </w:rPr>
        <w:t xml:space="preserve"> </w:t>
      </w:r>
      <w:r w:rsidRPr="00044175">
        <w:rPr>
          <w:sz w:val="28"/>
          <w:szCs w:val="28"/>
        </w:rPr>
        <w:t>налогообложения</w:t>
      </w:r>
      <w:r w:rsidR="00044175">
        <w:rPr>
          <w:sz w:val="28"/>
          <w:szCs w:val="28"/>
        </w:rPr>
        <w:t xml:space="preserve"> </w:t>
      </w:r>
      <w:r w:rsidRPr="00044175">
        <w:rPr>
          <w:sz w:val="28"/>
          <w:szCs w:val="28"/>
        </w:rPr>
        <w:t>определялась по мере ее отгрузки, согласно</w:t>
      </w:r>
      <w:r w:rsidR="00044175">
        <w:rPr>
          <w:sz w:val="28"/>
          <w:szCs w:val="28"/>
        </w:rPr>
        <w:t xml:space="preserve"> </w:t>
      </w:r>
      <w:r w:rsidRPr="00044175">
        <w:rPr>
          <w:sz w:val="28"/>
          <w:szCs w:val="28"/>
        </w:rPr>
        <w:t>принятой</w:t>
      </w:r>
      <w:r w:rsidR="00044175">
        <w:rPr>
          <w:sz w:val="28"/>
          <w:szCs w:val="28"/>
        </w:rPr>
        <w:t xml:space="preserve"> </w:t>
      </w:r>
      <w:r w:rsidRPr="00044175">
        <w:rPr>
          <w:sz w:val="28"/>
          <w:szCs w:val="28"/>
        </w:rPr>
        <w:t>на предприятии учетной политики на 2009 год.</w:t>
      </w:r>
    </w:p>
    <w:p w:rsidR="00D42A5A" w:rsidRPr="00044175" w:rsidRDefault="00D42A5A" w:rsidP="00044175">
      <w:pPr>
        <w:shd w:val="clear" w:color="000000" w:fill="auto"/>
        <w:suppressAutoHyphens/>
        <w:spacing w:line="360" w:lineRule="auto"/>
        <w:ind w:firstLine="709"/>
        <w:jc w:val="both"/>
        <w:rPr>
          <w:sz w:val="28"/>
          <w:szCs w:val="28"/>
        </w:rPr>
      </w:pPr>
      <w:r w:rsidRPr="00044175">
        <w:rPr>
          <w:sz w:val="28"/>
          <w:szCs w:val="28"/>
        </w:rPr>
        <w:t>С 1 января 2009 года</w:t>
      </w:r>
      <w:r w:rsidR="00044175">
        <w:rPr>
          <w:sz w:val="28"/>
          <w:szCs w:val="28"/>
        </w:rPr>
        <w:t xml:space="preserve"> </w:t>
      </w:r>
      <w:r w:rsidRPr="00044175">
        <w:rPr>
          <w:sz w:val="28"/>
          <w:szCs w:val="28"/>
        </w:rPr>
        <w:t>ставка налога на прибыль 20%</w:t>
      </w:r>
      <w:r w:rsidR="00044175">
        <w:rPr>
          <w:sz w:val="28"/>
          <w:szCs w:val="28"/>
        </w:rPr>
        <w:t xml:space="preserve"> </w:t>
      </w:r>
      <w:r w:rsidRPr="00044175">
        <w:rPr>
          <w:sz w:val="28"/>
          <w:szCs w:val="28"/>
        </w:rPr>
        <w:t>(пп. «а» п.23 ст. 2,п.1 ст.9 Федерального закона от 26.11.2008г. № 224-ФЗ «О внесении изменений в часть вторую Налогового кодекса Российской Федерации и отдельные законодательные акты Российской Федерации»).</w:t>
      </w:r>
    </w:p>
    <w:p w:rsidR="00D42A5A" w:rsidRPr="00044175" w:rsidRDefault="00D42A5A" w:rsidP="00044175">
      <w:pPr>
        <w:shd w:val="clear" w:color="000000" w:fill="auto"/>
        <w:suppressAutoHyphens/>
        <w:spacing w:line="360" w:lineRule="auto"/>
        <w:ind w:firstLine="709"/>
        <w:jc w:val="both"/>
        <w:rPr>
          <w:sz w:val="28"/>
          <w:szCs w:val="28"/>
        </w:rPr>
      </w:pPr>
      <w:r w:rsidRPr="00044175">
        <w:rPr>
          <w:sz w:val="28"/>
          <w:szCs w:val="28"/>
        </w:rPr>
        <w:t>Изменение ставки налога на прибыль привело к изменению на 1 января 2009 года сальдо по счетам :</w:t>
      </w:r>
    </w:p>
    <w:p w:rsidR="00D42A5A" w:rsidRPr="00044175" w:rsidRDefault="00D42A5A" w:rsidP="00044175">
      <w:pPr>
        <w:shd w:val="clear" w:color="000000" w:fill="auto"/>
        <w:suppressAutoHyphens/>
        <w:spacing w:line="360" w:lineRule="auto"/>
        <w:ind w:firstLine="709"/>
        <w:jc w:val="both"/>
        <w:rPr>
          <w:sz w:val="28"/>
          <w:szCs w:val="28"/>
        </w:rPr>
      </w:pPr>
      <w:r w:rsidRPr="00044175">
        <w:rPr>
          <w:sz w:val="28"/>
          <w:szCs w:val="28"/>
        </w:rPr>
        <w:t>- уменьшено сальдо по счету 09 на 3275,63 руб.;</w:t>
      </w:r>
    </w:p>
    <w:p w:rsidR="00D42A5A" w:rsidRPr="00044175" w:rsidRDefault="00D42A5A" w:rsidP="00044175">
      <w:pPr>
        <w:shd w:val="clear" w:color="000000" w:fill="auto"/>
        <w:suppressAutoHyphens/>
        <w:spacing w:line="360" w:lineRule="auto"/>
        <w:ind w:firstLine="709"/>
        <w:jc w:val="both"/>
        <w:rPr>
          <w:sz w:val="28"/>
          <w:szCs w:val="28"/>
        </w:rPr>
      </w:pPr>
      <w:r w:rsidRPr="00044175">
        <w:rPr>
          <w:sz w:val="28"/>
          <w:szCs w:val="28"/>
        </w:rPr>
        <w:t>- уменьшено сальдо по счету 77 на 43788,75 руб.;</w:t>
      </w:r>
    </w:p>
    <w:p w:rsidR="00D42A5A" w:rsidRPr="00044175" w:rsidRDefault="00D42A5A" w:rsidP="00044175">
      <w:pPr>
        <w:shd w:val="clear" w:color="000000" w:fill="auto"/>
        <w:suppressAutoHyphens/>
        <w:spacing w:line="360" w:lineRule="auto"/>
        <w:ind w:firstLine="709"/>
        <w:jc w:val="both"/>
        <w:rPr>
          <w:sz w:val="28"/>
          <w:szCs w:val="28"/>
        </w:rPr>
      </w:pPr>
      <w:r w:rsidRPr="00044175">
        <w:rPr>
          <w:sz w:val="28"/>
          <w:szCs w:val="28"/>
        </w:rPr>
        <w:t>- скорректировано сальдо по счету 84 на 40513,12 руб.</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Прирост среднегодовой стоимости ОПФ (количественный фактор) обусловил увеличение выручки на 40450,63 тыс. руб., а прирост фондоотдачи (качественный фактор) - 102899,38 тыс. руб. В этом случае можно говорить о повышении эффективности использования основных средств объектом исследования за отчетный период.</w:t>
      </w:r>
    </w:p>
    <w:p w:rsidR="00044175" w:rsidRDefault="0049400F" w:rsidP="00044175">
      <w:pPr>
        <w:shd w:val="clear" w:color="000000" w:fill="auto"/>
        <w:suppressAutoHyphens/>
        <w:spacing w:line="360" w:lineRule="auto"/>
        <w:ind w:firstLine="709"/>
        <w:jc w:val="both"/>
        <w:rPr>
          <w:sz w:val="28"/>
          <w:szCs w:val="28"/>
        </w:rPr>
      </w:pPr>
      <w:r w:rsidRPr="00044175">
        <w:rPr>
          <w:sz w:val="28"/>
          <w:szCs w:val="28"/>
        </w:rPr>
        <w:t>Коэффициент автономии характеризует долю собственного капитала в суммарных пассивах предприятия и находится на высоком уровне, что свидетельствует о том, что преобладающим источником финансирования деятельности предприятия являются собственные средства. Увеличение значения коэффициента финансовой зависимости</w:t>
      </w:r>
      <w:r w:rsidR="00044175">
        <w:rPr>
          <w:sz w:val="28"/>
          <w:szCs w:val="28"/>
        </w:rPr>
        <w:t xml:space="preserve"> </w:t>
      </w:r>
      <w:r w:rsidRPr="00044175">
        <w:rPr>
          <w:sz w:val="28"/>
          <w:szCs w:val="28"/>
        </w:rPr>
        <w:t>не может на данный момент отрицательно сказываться на финансовой устойчивости предприятия, поскольку эти значения находятся на</w:t>
      </w:r>
      <w:r w:rsidR="00044175">
        <w:rPr>
          <w:sz w:val="28"/>
          <w:szCs w:val="28"/>
        </w:rPr>
        <w:t xml:space="preserve"> </w:t>
      </w:r>
      <w:r w:rsidRPr="00044175">
        <w:rPr>
          <w:sz w:val="28"/>
          <w:szCs w:val="28"/>
        </w:rPr>
        <w:t>довольно низком уровне.</w:t>
      </w:r>
    </w:p>
    <w:p w:rsidR="0049400F" w:rsidRPr="00044175" w:rsidRDefault="0049400F" w:rsidP="00044175">
      <w:pPr>
        <w:shd w:val="clear" w:color="000000" w:fill="auto"/>
        <w:suppressAutoHyphens/>
        <w:spacing w:line="360" w:lineRule="auto"/>
        <w:ind w:firstLine="709"/>
        <w:jc w:val="both"/>
        <w:rPr>
          <w:sz w:val="28"/>
          <w:szCs w:val="28"/>
        </w:rPr>
      </w:pPr>
      <w:r w:rsidRPr="00044175">
        <w:rPr>
          <w:sz w:val="28"/>
          <w:szCs w:val="28"/>
        </w:rPr>
        <w:t>Предприятие можно признать финансово устойчивым т.к. размер оборотных активов (30634тыс.руб.) превышает размер краткосрочных пассивов (29171тыс.руб.).</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 xml:space="preserve">Для улучшения организации учета, анализа основных средств, эффективного использования выявления резервов роста фондоотдачи и объема выпуска продукции </w:t>
      </w:r>
      <w:r w:rsidR="00216702" w:rsidRPr="00044175">
        <w:rPr>
          <w:sz w:val="28"/>
          <w:szCs w:val="28"/>
        </w:rPr>
        <w:t>О</w:t>
      </w:r>
      <w:r w:rsidRPr="00044175">
        <w:rPr>
          <w:sz w:val="28"/>
          <w:szCs w:val="28"/>
        </w:rPr>
        <w:t>АО "</w:t>
      </w:r>
      <w:r w:rsidR="00216702" w:rsidRPr="00044175">
        <w:rPr>
          <w:sz w:val="28"/>
          <w:szCs w:val="28"/>
        </w:rPr>
        <w:t>Уфимский хлебзавод №7</w:t>
      </w:r>
      <w:r w:rsidRPr="00044175">
        <w:rPr>
          <w:sz w:val="28"/>
          <w:szCs w:val="28"/>
        </w:rPr>
        <w:t>" можно дать следующие рекомендации:</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1) ускорить процесс внедрения новой автоматизированной системы учета на базе SAP R3;</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2) повысить квалификацию сотрудников бухгалтерии;</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3) организовать доступ к системе "Консультант Плюс" для обеспечения персонала законодательными и нормативными актами, ПБУ, инструкциями и оперативного отслеживания изменений в нормативной базе;</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4) усовершенствовать форму применяемых документов и учетных регистров;</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5) обеспечить контроль за соблюдением условий и порядка проведения инвентаризации основных средств;</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6) усовершенствовать структуру оборудования за счет увеличения доли прогрессивных видов машин и оборудования, автоматизированных линий;</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7) ликвидировать лишнее и малоиспользуемое оборудование, сократить количество не установленного оборудования;</w:t>
      </w:r>
    </w:p>
    <w:p w:rsidR="00044175" w:rsidRDefault="00732B82" w:rsidP="00044175">
      <w:pPr>
        <w:shd w:val="clear" w:color="000000" w:fill="auto"/>
        <w:suppressAutoHyphens/>
        <w:spacing w:line="360" w:lineRule="auto"/>
        <w:ind w:firstLine="709"/>
        <w:jc w:val="both"/>
        <w:rPr>
          <w:sz w:val="28"/>
          <w:szCs w:val="28"/>
        </w:rPr>
      </w:pPr>
      <w:r w:rsidRPr="00044175">
        <w:rPr>
          <w:sz w:val="28"/>
          <w:szCs w:val="28"/>
        </w:rPr>
        <w:t>8) улучшить организацию и управление производством за счет внедрения научной организации труда, улучшения обеспечения материально-техническими ресурсами, повышение эффективности производства через систему материальных стимулов работников;</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9) преобразовать лабораторию анализа финансово-хозяйственной деятельности в специальный внутренний контрольно-ревизионный отдел для проведения регулярного внутреннего аудита на предприятии;</w:t>
      </w:r>
    </w:p>
    <w:p w:rsidR="00216702" w:rsidRPr="00044175" w:rsidRDefault="00732B82" w:rsidP="00044175">
      <w:pPr>
        <w:shd w:val="clear" w:color="000000" w:fill="auto"/>
        <w:suppressAutoHyphens/>
        <w:spacing w:line="360" w:lineRule="auto"/>
        <w:ind w:firstLine="709"/>
        <w:jc w:val="both"/>
        <w:rPr>
          <w:sz w:val="28"/>
          <w:szCs w:val="28"/>
        </w:rPr>
      </w:pPr>
      <w:r w:rsidRPr="00044175">
        <w:rPr>
          <w:sz w:val="28"/>
          <w:szCs w:val="28"/>
        </w:rPr>
        <w:t>10) расширить рынки сбыта продукции, как по стране, так и за рубежом, увеличивать заказы на продукцию.</w:t>
      </w:r>
    </w:p>
    <w:p w:rsidR="005B0398" w:rsidRPr="00044175" w:rsidRDefault="00FE2501" w:rsidP="00044175">
      <w:pPr>
        <w:shd w:val="clear" w:color="000000" w:fill="auto"/>
        <w:suppressAutoHyphens/>
        <w:spacing w:line="360" w:lineRule="auto"/>
        <w:ind w:firstLine="709"/>
        <w:jc w:val="center"/>
        <w:rPr>
          <w:b/>
          <w:sz w:val="28"/>
          <w:szCs w:val="28"/>
        </w:rPr>
      </w:pPr>
      <w:r w:rsidRPr="00044175">
        <w:rPr>
          <w:sz w:val="28"/>
          <w:szCs w:val="28"/>
        </w:rPr>
        <w:br w:type="page"/>
      </w:r>
      <w:r w:rsidR="005B0398" w:rsidRPr="00044175">
        <w:rPr>
          <w:b/>
          <w:sz w:val="28"/>
          <w:szCs w:val="28"/>
        </w:rPr>
        <w:t>Список использованной литературы</w:t>
      </w:r>
    </w:p>
    <w:p w:rsidR="005B0398" w:rsidRPr="00044175" w:rsidRDefault="005B0398" w:rsidP="00044175">
      <w:pPr>
        <w:pStyle w:val="a3"/>
        <w:shd w:val="clear" w:color="000000" w:fill="auto"/>
        <w:suppressAutoHyphens/>
        <w:spacing w:before="0" w:beforeAutospacing="0" w:after="0" w:afterAutospacing="0" w:line="360" w:lineRule="auto"/>
        <w:ind w:firstLine="709"/>
        <w:jc w:val="center"/>
        <w:rPr>
          <w:sz w:val="28"/>
          <w:szCs w:val="28"/>
        </w:rPr>
      </w:pP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 Конституция российской Федерации от 12.12 1993</w:t>
      </w:r>
    </w:p>
    <w:p w:rsidR="00044175"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 Гражданский кодекс РФ (часть первая) от 30.11.1994 № 51-ФЗ</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 Гражданский кодекс РФ (часть вторая) от 26.01.1996 № 14-ФЗ</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 Налоговый кодекс РФ. Часть I и II. С изменениями на 1 марта 2007г. – М, 2007</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5. Закон РФ «О бухгалтерском учете» № 129-ФЗ от 21.11.1996</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6. Положение по ведению бухгалтерского учета и бухгалтерской отчетности в РФ (приказ Минфина РФ № 34н от 29.07.1998)</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7. “Учетная политика предприятия” (ПБУ 1/08), утверждено приказом Минфина РФ от 09.12.98 № 60н;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8. “Учет имущества и обязательств организации, стоимость которых выражена в иностранной валюте” (ПБУ-3/95), утверждено приказом Минфина РФ от 13.06.95 № 50;</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9. “Бухгалтерская отчетность организации” (ПБУ-4/99), утверждено приказом Минфина РФ от 06.07.99 № 43н;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10. “Учет материально-производственных запасов” (ПБУ 5/98), утверждено приказом Минфина РФ от 15.06.98 N 25н;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11. “Учет основных средств” (ПБУ 6/97), утверждено приказом Минфина РФ от 03.09.97 № 65н;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12. “События после отчетной даты” (ПБУ 7/98), утверждено приказом Минфина РФ от 25.11.98 N 56н;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13. “Условные факты хозяйственной деятельности” (ПБУ 8/98), утверждено приказом Минфина РФ от 25.11.98 N57н;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14. “Доходы организации” (ПБУ 9/99), утверждено приказом Минфина РФ от 06.05.99 N 32н;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15. “Расходы организации” (ПБУ 10/99), утверждено приказом Минфина РФ от 06.05.99 N 33н;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16. «Учет нематериальных активов» (ПУБ 14/2000), утверждено приказом Минфина РФ от 16.10.2000 № 91н;</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17. «Учет займов и кредитов и затрат по их обслуживанию» (ПБУ 15/01), утверждено приказом Минфина РФ от 02.08.2001 № 60н;</w:t>
      </w:r>
    </w:p>
    <w:p w:rsidR="00044175"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19. Общероссийский классификатор основных фондов ОК 013-94 (утв. Постановлением Госстандарта РФ от 26.12.1994 № 359)</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20. Агеева А.Б. Аудиторская проверка: практическое пособие для аудитора и бухгалтера. – М.: Бератор-Пресс, 2006. – 542 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21. Акулинин Д. Основные средства организации как объект налогового планирования // Хозяйство и право. -2002.- № 5.</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22. Александров О.А. Аудит основных средств в торговых организациях // Аудиторские ведомости. -2002. - № 1.</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23. Аргунов И. А. Прибыльность и ликвидность: анализ финансового состояния банка – М.: Инфра-М, 2006.</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24. Бабаев ЮЛ. Теория бухгалтерского учета: Учебник. - М.: ЮНИТИ, 2007.</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25. Барышников Я.Л. В помощь бухгалтеру и аудитору, ч. 1 и 2. -М.: Филинъ, 2006.</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26. Богатырева Е.И. Формирование учетной политики организации // Бухгалтерский учет. – 2006г. – № 12. – с. 25</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27. Волошин Д.А. Основные средства по-новому // "Главбух", 2006</w:t>
      </w:r>
    </w:p>
    <w:p w:rsidR="00044175"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28. Владимиров П.Р. Два помощника в учетной политике // Расчет. -2006. - № 12.</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29. Джаарбеков С.М. Методы и схемы оптимизации налогообложения. – М.: МЦФЭР, 2002. – 452с.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30. Дробозина Л. А., Константинова Ю. Н., Окунева Л. П. и др. Общая теория финансов. - М., 2008</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31. Дымова И.А Международные стандарты бухгалтерского учета. М.: Глав¬бух, 2006</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32. Зайцева О.П., Аманжолова Б.А. Аудит основных средств: принципы формирования и основные процедуры проверки // Аудиторские ведомости.- 2005. - № 7</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33. Заяц Н. Е., Фисенко М. К., Бондарь Т. Е. и др. Теория финансов. - Минск, 2008.</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34. Климова М.А. Бухгалтерский учет: пособие для переподготовки и повышения квалификации бухгалтеров. М. Бератор-Пресс, 2005</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35. Кожинов В.Я. Бухгалтерский учет. Оценка прибыльности хозяйственных операций. - М., 2002. - 800 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36. Козлова Е.П., Бабченко Т.Н., Галанина Е.Н. Бухгалтерский учет в организациях. - М., 2005. - 720 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37. Кондраков Н.П. Бухгалтерский учет. - М., 2006 . - 584с.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38. Костюк Г.И. Аудиторская проверка основных средств // Бухгалтерский учет.- 2007. - № 17</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39. Крутякова Т.Л. Основные средства: бухгалтерский и налоговый учет в 2006 году //"Экономико-правовой бюллетень", 2006, №5</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40. Кутер М.И. Теория бухгалтерского учета: Учебник. 3-е изд., перераб. и доп. М.: Финансы и статистика, 2006</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41. Латынцев А.В. Обеспечение выполнения обязательств. М, 2008.</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42. Медведева Н.В. Изменение учетной политики при реорганизации // Финансовая Россия. – 2002. - №6</w:t>
      </w:r>
    </w:p>
    <w:p w:rsidR="00044175"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43. Медведева Н.В. Учетная политика предприятия: основные положения и ошибки при формировании // Финансовая Россия. – 2005. - №1</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44. Палий В.Ф., Палий В.В. Финансовый учет. Учебное пособие. 2-е изд., перераб. и доп. -М., 2006. - 672 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45. Палий В.Ф. Комментарий к международным стандартам финансовой отчетности. - М.: Аскери, 2006</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46. Ройбу А.В., Феоктистов И.А. Покупка основных средств в рассрочку //Главбух. -2005. - № 7</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47. Савицкая Г.В. Анализ хозяйственной деятельности. М.: Инфра-М., 2006. – 281 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48. Соколов Я.В. Основы теории бухгалтерского учета. - М.: Фи¬нансы и статистика, 2006</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49. Суйц В.П., Ахметбеков А.Н., Дубровна Т.А. Аудит: Общий, банковский, страховой. – М.: Инфра-М, 2006. – 558 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50. Терехова В. Л. Международные стандарты бухгалтерского учета в российской практике. - М.: Перспектива, 2007</w:t>
      </w:r>
    </w:p>
    <w:p w:rsidR="00044175"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51. Герасименко Г.П., Маркарьян С.Э., Маркарьян Э.А., Шумилин Е.П. Управленческий, финансовый и инвестиционный анализ: практикум. - Ростов н/Д., 2002. - 160 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52. Хабарова Л.П. Изменения в бухгалтерском учете основных средств //"Бухгалтерский бюллетень", 2006, N 3</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53. Чеботарева А.Л. Организация списывает изношенные основные средства.// Главбух. -2005.- № 6</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54. Шеремет А.Д. Управленческий учет. - М., 2002. - 510с.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55. Шеремет А. Д., Сайфулин Р. С. - Методика финансового анализа. – М.: Инфра-М, 2006. - 368с.</w:t>
      </w:r>
    </w:p>
    <w:p w:rsidR="005B0398" w:rsidRPr="00044175" w:rsidRDefault="005B0398" w:rsidP="00044175">
      <w:pPr>
        <w:pStyle w:val="a3"/>
        <w:shd w:val="clear" w:color="000000" w:fill="auto"/>
        <w:spacing w:before="0" w:beforeAutospacing="0" w:after="0" w:afterAutospacing="0" w:line="360" w:lineRule="auto"/>
        <w:rPr>
          <w:sz w:val="28"/>
          <w:szCs w:val="28"/>
        </w:rPr>
      </w:pPr>
      <w:r w:rsidRPr="00044175">
        <w:rPr>
          <w:sz w:val="28"/>
          <w:szCs w:val="28"/>
        </w:rPr>
        <w:t>56. Шкарупета Т. Отражение в учете основных средств стоимостью до 20 000 руб. //"Финансовая газета", 2006, N 34</w:t>
      </w:r>
    </w:p>
    <w:p w:rsidR="00040018" w:rsidRPr="00D52F18" w:rsidRDefault="00040018" w:rsidP="00044175">
      <w:pPr>
        <w:pStyle w:val="HTML"/>
        <w:shd w:val="clear" w:color="000000" w:fill="auto"/>
        <w:spacing w:line="360" w:lineRule="auto"/>
        <w:jc w:val="center"/>
        <w:rPr>
          <w:rFonts w:ascii="Times New Roman" w:hAnsi="Times New Roman" w:cs="Times New Roman"/>
          <w:color w:val="FFFFFF"/>
          <w:sz w:val="28"/>
          <w:szCs w:val="28"/>
          <w:lang w:val="uk-UA"/>
        </w:rPr>
      </w:pPr>
    </w:p>
    <w:p w:rsidR="00044175" w:rsidRPr="00D52F18" w:rsidRDefault="00044175" w:rsidP="00044175">
      <w:pPr>
        <w:pStyle w:val="HTML"/>
        <w:shd w:val="clear" w:color="000000" w:fill="auto"/>
        <w:spacing w:line="360" w:lineRule="auto"/>
        <w:jc w:val="center"/>
        <w:rPr>
          <w:rFonts w:ascii="Times New Roman" w:hAnsi="Times New Roman" w:cs="Times New Roman"/>
          <w:color w:val="FFFFFF"/>
          <w:sz w:val="28"/>
          <w:szCs w:val="28"/>
          <w:lang w:val="uk-UA"/>
        </w:rPr>
      </w:pPr>
      <w:bookmarkStart w:id="0" w:name="_GoBack"/>
      <w:bookmarkEnd w:id="0"/>
    </w:p>
    <w:sectPr w:rsidR="00044175" w:rsidRPr="00D52F18" w:rsidSect="00044175">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F18" w:rsidRDefault="00D52F18">
      <w:r>
        <w:separator/>
      </w:r>
    </w:p>
  </w:endnote>
  <w:endnote w:type="continuationSeparator" w:id="0">
    <w:p w:rsidR="00D52F18" w:rsidRDefault="00D5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F18" w:rsidRDefault="00D52F18">
      <w:r>
        <w:separator/>
      </w:r>
    </w:p>
  </w:footnote>
  <w:footnote w:type="continuationSeparator" w:id="0">
    <w:p w:rsidR="00D52F18" w:rsidRDefault="00D5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75" w:rsidRPr="00044175" w:rsidRDefault="00044175" w:rsidP="00044175">
    <w:pPr>
      <w:pStyle w:val="a6"/>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25E1"/>
    <w:multiLevelType w:val="hybridMultilevel"/>
    <w:tmpl w:val="E98E8E38"/>
    <w:lvl w:ilvl="0" w:tplc="03E4C5C0">
      <w:start w:val="1"/>
      <w:numFmt w:val="bullet"/>
      <w:lvlText w:val=""/>
      <w:lvlJc w:val="left"/>
      <w:pPr>
        <w:tabs>
          <w:tab w:val="num" w:pos="795"/>
        </w:tabs>
        <w:ind w:left="795" w:hanging="360"/>
      </w:pPr>
      <w:rPr>
        <w:rFonts w:ascii="Symbol" w:hAnsi="Symbol" w:hint="default"/>
        <w:color w:val="auto"/>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05146E81"/>
    <w:multiLevelType w:val="hybridMultilevel"/>
    <w:tmpl w:val="4880B492"/>
    <w:lvl w:ilvl="0" w:tplc="03E4C5C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E4477B7"/>
    <w:multiLevelType w:val="hybridMultilevel"/>
    <w:tmpl w:val="183AEC64"/>
    <w:lvl w:ilvl="0" w:tplc="03E4C5C0">
      <w:start w:val="1"/>
      <w:numFmt w:val="bullet"/>
      <w:lvlText w:val=""/>
      <w:lvlJc w:val="left"/>
      <w:pPr>
        <w:tabs>
          <w:tab w:val="num" w:pos="795"/>
        </w:tabs>
        <w:ind w:left="795" w:hanging="360"/>
      </w:pPr>
      <w:rPr>
        <w:rFonts w:ascii="Symbol" w:hAnsi="Symbol" w:hint="default"/>
        <w:color w:val="auto"/>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10D02448"/>
    <w:multiLevelType w:val="hybridMultilevel"/>
    <w:tmpl w:val="1D025A3C"/>
    <w:lvl w:ilvl="0" w:tplc="03E4C5C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26891EDB"/>
    <w:multiLevelType w:val="hybridMultilevel"/>
    <w:tmpl w:val="46FC84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982B5D"/>
    <w:multiLevelType w:val="hybridMultilevel"/>
    <w:tmpl w:val="9C12CF3E"/>
    <w:lvl w:ilvl="0" w:tplc="03E4C5C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32286E28"/>
    <w:multiLevelType w:val="hybridMultilevel"/>
    <w:tmpl w:val="90FA6100"/>
    <w:lvl w:ilvl="0" w:tplc="03E4C5C0">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92141C"/>
    <w:multiLevelType w:val="hybridMultilevel"/>
    <w:tmpl w:val="798C5B92"/>
    <w:lvl w:ilvl="0" w:tplc="03E4C5C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3BCF319F"/>
    <w:multiLevelType w:val="hybridMultilevel"/>
    <w:tmpl w:val="76DC6BC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45A04987"/>
    <w:multiLevelType w:val="hybridMultilevel"/>
    <w:tmpl w:val="1730E2FE"/>
    <w:lvl w:ilvl="0" w:tplc="03E4C5C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45AC1CFF"/>
    <w:multiLevelType w:val="hybridMultilevel"/>
    <w:tmpl w:val="247068B6"/>
    <w:lvl w:ilvl="0" w:tplc="03E4C5C0">
      <w:start w:val="1"/>
      <w:numFmt w:val="bullet"/>
      <w:lvlText w:val=""/>
      <w:lvlJc w:val="left"/>
      <w:pPr>
        <w:tabs>
          <w:tab w:val="num" w:pos="795"/>
        </w:tabs>
        <w:ind w:left="795" w:hanging="360"/>
      </w:pPr>
      <w:rPr>
        <w:rFonts w:ascii="Symbol" w:hAnsi="Symbol" w:hint="default"/>
        <w:color w:val="auto"/>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1">
    <w:nsid w:val="4BB649EB"/>
    <w:multiLevelType w:val="singleLevel"/>
    <w:tmpl w:val="0DE8BFC2"/>
    <w:lvl w:ilvl="0">
      <w:start w:val="9"/>
      <w:numFmt w:val="bullet"/>
      <w:lvlText w:val="-"/>
      <w:lvlJc w:val="left"/>
      <w:pPr>
        <w:tabs>
          <w:tab w:val="num" w:pos="360"/>
        </w:tabs>
        <w:ind w:left="360" w:hanging="360"/>
      </w:pPr>
      <w:rPr>
        <w:rFonts w:hint="default"/>
      </w:rPr>
    </w:lvl>
  </w:abstractNum>
  <w:abstractNum w:abstractNumId="12">
    <w:nsid w:val="5257204C"/>
    <w:multiLevelType w:val="hybridMultilevel"/>
    <w:tmpl w:val="7B3667E4"/>
    <w:lvl w:ilvl="0" w:tplc="03E4C5C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55CB20B0"/>
    <w:multiLevelType w:val="multilevel"/>
    <w:tmpl w:val="810E681C"/>
    <w:lvl w:ilvl="0">
      <w:start w:val="1"/>
      <w:numFmt w:val="decimal"/>
      <w:lvlText w:val="%1."/>
      <w:lvlJc w:val="left"/>
      <w:pPr>
        <w:tabs>
          <w:tab w:val="num" w:pos="1080"/>
        </w:tabs>
        <w:ind w:left="1080" w:hanging="360"/>
      </w:pPr>
      <w:rPr>
        <w:rFonts w:cs="Times New Roman" w:hint="default"/>
      </w:rPr>
    </w:lvl>
    <w:lvl w:ilvl="1">
      <w:start w:val="4"/>
      <w:numFmt w:val="decimal"/>
      <w:lvlText w:val="%1.%2."/>
      <w:lvlJc w:val="left"/>
      <w:pPr>
        <w:tabs>
          <w:tab w:val="num" w:pos="1260"/>
        </w:tabs>
        <w:ind w:left="1260" w:hanging="780"/>
      </w:pPr>
      <w:rPr>
        <w:rFonts w:cs="Times New Roman" w:hint="default"/>
      </w:rPr>
    </w:lvl>
    <w:lvl w:ilvl="2">
      <w:start w:val="1"/>
      <w:numFmt w:val="decimal"/>
      <w:lvlText w:val="%1.%2.%3."/>
      <w:lvlJc w:val="left"/>
      <w:pPr>
        <w:tabs>
          <w:tab w:val="num" w:pos="1740"/>
        </w:tabs>
        <w:ind w:left="1740" w:hanging="780"/>
      </w:pPr>
      <w:rPr>
        <w:rFonts w:cs="Times New Roman" w:hint="default"/>
      </w:rPr>
    </w:lvl>
    <w:lvl w:ilvl="3">
      <w:start w:val="1"/>
      <w:numFmt w:val="decimal"/>
      <w:lvlText w:val="%1.%2.%3.%4."/>
      <w:lvlJc w:val="left"/>
      <w:pPr>
        <w:tabs>
          <w:tab w:val="num" w:pos="2220"/>
        </w:tabs>
        <w:ind w:left="2220" w:hanging="7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4">
    <w:nsid w:val="6BE45639"/>
    <w:multiLevelType w:val="hybridMultilevel"/>
    <w:tmpl w:val="36B89DAC"/>
    <w:lvl w:ilvl="0" w:tplc="03E4C5C0">
      <w:start w:val="1"/>
      <w:numFmt w:val="bullet"/>
      <w:lvlText w:val=""/>
      <w:lvlJc w:val="left"/>
      <w:pPr>
        <w:tabs>
          <w:tab w:val="num" w:pos="795"/>
        </w:tabs>
        <w:ind w:left="795" w:hanging="360"/>
      </w:pPr>
      <w:rPr>
        <w:rFonts w:ascii="Symbol" w:hAnsi="Symbol" w:hint="default"/>
        <w:color w:val="auto"/>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5">
    <w:nsid w:val="71DC65ED"/>
    <w:multiLevelType w:val="hybridMultilevel"/>
    <w:tmpl w:val="288849AC"/>
    <w:lvl w:ilvl="0" w:tplc="03E4C5C0">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832843"/>
    <w:multiLevelType w:val="hybridMultilevel"/>
    <w:tmpl w:val="AD7E3AFE"/>
    <w:lvl w:ilvl="0" w:tplc="03E4C5C0">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3968D1"/>
    <w:multiLevelType w:val="hybridMultilevel"/>
    <w:tmpl w:val="F048B928"/>
    <w:lvl w:ilvl="0" w:tplc="03E4C5C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784837DE"/>
    <w:multiLevelType w:val="hybridMultilevel"/>
    <w:tmpl w:val="E66A2C00"/>
    <w:lvl w:ilvl="0" w:tplc="03E4C5C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7B803AB9"/>
    <w:multiLevelType w:val="hybridMultilevel"/>
    <w:tmpl w:val="0D5245E2"/>
    <w:lvl w:ilvl="0" w:tplc="03E4C5C0">
      <w:start w:val="1"/>
      <w:numFmt w:val="bullet"/>
      <w:lvlText w:val=""/>
      <w:lvlJc w:val="left"/>
      <w:pPr>
        <w:tabs>
          <w:tab w:val="num" w:pos="795"/>
        </w:tabs>
        <w:ind w:left="795" w:hanging="360"/>
      </w:pPr>
      <w:rPr>
        <w:rFonts w:ascii="Symbol" w:hAnsi="Symbol" w:hint="default"/>
        <w:color w:val="auto"/>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9"/>
  </w:num>
  <w:num w:numId="2">
    <w:abstractNumId w:val="17"/>
  </w:num>
  <w:num w:numId="3">
    <w:abstractNumId w:val="12"/>
  </w:num>
  <w:num w:numId="4">
    <w:abstractNumId w:val="3"/>
  </w:num>
  <w:num w:numId="5">
    <w:abstractNumId w:val="1"/>
  </w:num>
  <w:num w:numId="6">
    <w:abstractNumId w:val="18"/>
  </w:num>
  <w:num w:numId="7">
    <w:abstractNumId w:val="7"/>
  </w:num>
  <w:num w:numId="8">
    <w:abstractNumId w:val="5"/>
  </w:num>
  <w:num w:numId="9">
    <w:abstractNumId w:val="10"/>
  </w:num>
  <w:num w:numId="10">
    <w:abstractNumId w:val="2"/>
  </w:num>
  <w:num w:numId="11">
    <w:abstractNumId w:val="0"/>
  </w:num>
  <w:num w:numId="12">
    <w:abstractNumId w:val="14"/>
  </w:num>
  <w:num w:numId="13">
    <w:abstractNumId w:val="19"/>
  </w:num>
  <w:num w:numId="14">
    <w:abstractNumId w:val="16"/>
  </w:num>
  <w:num w:numId="15">
    <w:abstractNumId w:val="15"/>
  </w:num>
  <w:num w:numId="16">
    <w:abstractNumId w:val="6"/>
  </w:num>
  <w:num w:numId="17">
    <w:abstractNumId w:val="13"/>
  </w:num>
  <w:num w:numId="18">
    <w:abstractNumId w:val="11"/>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45A"/>
    <w:rsid w:val="00040018"/>
    <w:rsid w:val="00044175"/>
    <w:rsid w:val="00081D92"/>
    <w:rsid w:val="000918E4"/>
    <w:rsid w:val="000A5595"/>
    <w:rsid w:val="000B31B7"/>
    <w:rsid w:val="001079DF"/>
    <w:rsid w:val="00143F94"/>
    <w:rsid w:val="00170635"/>
    <w:rsid w:val="00171E3A"/>
    <w:rsid w:val="00177318"/>
    <w:rsid w:val="00180B51"/>
    <w:rsid w:val="001B7C80"/>
    <w:rsid w:val="001D7F22"/>
    <w:rsid w:val="001F18B1"/>
    <w:rsid w:val="00203D5A"/>
    <w:rsid w:val="00216702"/>
    <w:rsid w:val="0025018E"/>
    <w:rsid w:val="002505A5"/>
    <w:rsid w:val="00266989"/>
    <w:rsid w:val="002776FE"/>
    <w:rsid w:val="002B115C"/>
    <w:rsid w:val="002C64CE"/>
    <w:rsid w:val="002D4874"/>
    <w:rsid w:val="00311421"/>
    <w:rsid w:val="0031326F"/>
    <w:rsid w:val="00321BD6"/>
    <w:rsid w:val="00323C26"/>
    <w:rsid w:val="00324B1C"/>
    <w:rsid w:val="00345405"/>
    <w:rsid w:val="003C151F"/>
    <w:rsid w:val="00402162"/>
    <w:rsid w:val="00405A8B"/>
    <w:rsid w:val="00441581"/>
    <w:rsid w:val="00465C83"/>
    <w:rsid w:val="00477B12"/>
    <w:rsid w:val="0049400F"/>
    <w:rsid w:val="00496020"/>
    <w:rsid w:val="004A0D13"/>
    <w:rsid w:val="004E1477"/>
    <w:rsid w:val="005100B3"/>
    <w:rsid w:val="00543C02"/>
    <w:rsid w:val="00582C03"/>
    <w:rsid w:val="005A60DB"/>
    <w:rsid w:val="005A7EF7"/>
    <w:rsid w:val="005B0398"/>
    <w:rsid w:val="005B39A9"/>
    <w:rsid w:val="005B4657"/>
    <w:rsid w:val="00634A58"/>
    <w:rsid w:val="00646DB3"/>
    <w:rsid w:val="006757D2"/>
    <w:rsid w:val="00703AF9"/>
    <w:rsid w:val="00707814"/>
    <w:rsid w:val="0071600E"/>
    <w:rsid w:val="00722F4D"/>
    <w:rsid w:val="007256C1"/>
    <w:rsid w:val="00732B82"/>
    <w:rsid w:val="007514FC"/>
    <w:rsid w:val="00755EE5"/>
    <w:rsid w:val="00760A83"/>
    <w:rsid w:val="007F3C58"/>
    <w:rsid w:val="00825D11"/>
    <w:rsid w:val="008561C4"/>
    <w:rsid w:val="00881766"/>
    <w:rsid w:val="008A2914"/>
    <w:rsid w:val="008B556B"/>
    <w:rsid w:val="008B7F44"/>
    <w:rsid w:val="008C0977"/>
    <w:rsid w:val="008F25B2"/>
    <w:rsid w:val="009667B6"/>
    <w:rsid w:val="00977801"/>
    <w:rsid w:val="00982DD1"/>
    <w:rsid w:val="009A4838"/>
    <w:rsid w:val="009B7205"/>
    <w:rsid w:val="009D21F0"/>
    <w:rsid w:val="009F3DFD"/>
    <w:rsid w:val="00A01706"/>
    <w:rsid w:val="00A06CB5"/>
    <w:rsid w:val="00A33157"/>
    <w:rsid w:val="00A451D3"/>
    <w:rsid w:val="00A64FD9"/>
    <w:rsid w:val="00A7345A"/>
    <w:rsid w:val="00B12240"/>
    <w:rsid w:val="00B14B43"/>
    <w:rsid w:val="00B45D86"/>
    <w:rsid w:val="00BC1B60"/>
    <w:rsid w:val="00BE2DAE"/>
    <w:rsid w:val="00C171D7"/>
    <w:rsid w:val="00C61DD6"/>
    <w:rsid w:val="00C81811"/>
    <w:rsid w:val="00C94520"/>
    <w:rsid w:val="00CA7363"/>
    <w:rsid w:val="00CB2C20"/>
    <w:rsid w:val="00D2076D"/>
    <w:rsid w:val="00D2394D"/>
    <w:rsid w:val="00D30AF0"/>
    <w:rsid w:val="00D42A5A"/>
    <w:rsid w:val="00D52F18"/>
    <w:rsid w:val="00D86F36"/>
    <w:rsid w:val="00D93C7F"/>
    <w:rsid w:val="00D9685A"/>
    <w:rsid w:val="00DB4CAD"/>
    <w:rsid w:val="00DD6207"/>
    <w:rsid w:val="00DE0E35"/>
    <w:rsid w:val="00E05031"/>
    <w:rsid w:val="00E4411B"/>
    <w:rsid w:val="00E55424"/>
    <w:rsid w:val="00E83308"/>
    <w:rsid w:val="00EA753F"/>
    <w:rsid w:val="00EB0FAF"/>
    <w:rsid w:val="00EC5998"/>
    <w:rsid w:val="00EF1CC0"/>
    <w:rsid w:val="00F2549A"/>
    <w:rsid w:val="00F265F0"/>
    <w:rsid w:val="00F41937"/>
    <w:rsid w:val="00F4497C"/>
    <w:rsid w:val="00F910ED"/>
    <w:rsid w:val="00FA7A48"/>
    <w:rsid w:val="00FC1CA4"/>
    <w:rsid w:val="00FD2083"/>
    <w:rsid w:val="00FE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310B70-9564-4D04-AF22-4F260944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45A"/>
    <w:rPr>
      <w:sz w:val="24"/>
      <w:szCs w:val="24"/>
    </w:rPr>
  </w:style>
  <w:style w:type="paragraph" w:styleId="1">
    <w:name w:val="heading 1"/>
    <w:basedOn w:val="a"/>
    <w:next w:val="a"/>
    <w:link w:val="10"/>
    <w:uiPriority w:val="9"/>
    <w:qFormat/>
    <w:rsid w:val="009B7205"/>
    <w:pPr>
      <w:keepNext/>
      <w:outlineLvl w:val="0"/>
    </w:pPr>
    <w:rPr>
      <w:i/>
      <w:szCs w:val="20"/>
    </w:rPr>
  </w:style>
  <w:style w:type="paragraph" w:styleId="2">
    <w:name w:val="heading 2"/>
    <w:basedOn w:val="a"/>
    <w:next w:val="a"/>
    <w:link w:val="20"/>
    <w:uiPriority w:val="9"/>
    <w:qFormat/>
    <w:rsid w:val="009B720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9B7205"/>
    <w:pPr>
      <w:keepNext/>
      <w:outlineLvl w:val="2"/>
    </w:pPr>
    <w:rPr>
      <w:b/>
      <w:szCs w:val="20"/>
    </w:rPr>
  </w:style>
  <w:style w:type="paragraph" w:styleId="4">
    <w:name w:val="heading 4"/>
    <w:basedOn w:val="a"/>
    <w:next w:val="a"/>
    <w:link w:val="40"/>
    <w:uiPriority w:val="9"/>
    <w:qFormat/>
    <w:rsid w:val="009B7205"/>
    <w:pPr>
      <w:keepNext/>
      <w:ind w:left="480"/>
      <w:outlineLvl w:val="3"/>
    </w:pPr>
    <w:rPr>
      <w:b/>
      <w:sz w:val="28"/>
      <w:szCs w:val="20"/>
    </w:rPr>
  </w:style>
  <w:style w:type="paragraph" w:styleId="7">
    <w:name w:val="heading 7"/>
    <w:basedOn w:val="a"/>
    <w:next w:val="a"/>
    <w:link w:val="70"/>
    <w:uiPriority w:val="9"/>
    <w:qFormat/>
    <w:rsid w:val="009B7205"/>
    <w:pPr>
      <w:keepNext/>
      <w:tabs>
        <w:tab w:val="left" w:pos="9923"/>
      </w:tabs>
      <w:outlineLvl w:val="6"/>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7205"/>
    <w:rPr>
      <w:rFonts w:cs="Times New Roman"/>
      <w:i/>
      <w:sz w:val="24"/>
      <w:lang w:val="ru-RU" w:eastAsia="ru-RU" w:bidi="ar-SA"/>
    </w:rPr>
  </w:style>
  <w:style w:type="character" w:customStyle="1" w:styleId="20">
    <w:name w:val="Заголовок 2 Знак"/>
    <w:link w:val="2"/>
    <w:uiPriority w:val="9"/>
    <w:semiHidden/>
    <w:locked/>
    <w:rsid w:val="009B7205"/>
    <w:rPr>
      <w:rFonts w:ascii="Cambria" w:hAnsi="Cambria" w:cs="Times New Roman"/>
      <w:b/>
      <w:bCs/>
      <w:i/>
      <w:iCs/>
      <w:sz w:val="28"/>
      <w:szCs w:val="28"/>
      <w:lang w:val="ru-RU" w:eastAsia="ru-RU" w:bidi="ar-SA"/>
    </w:rPr>
  </w:style>
  <w:style w:type="character" w:customStyle="1" w:styleId="30">
    <w:name w:val="Заголовок 3 Знак"/>
    <w:link w:val="3"/>
    <w:uiPriority w:val="9"/>
    <w:locked/>
    <w:rsid w:val="009B7205"/>
    <w:rPr>
      <w:rFonts w:cs="Times New Roman"/>
      <w:b/>
      <w:sz w:val="24"/>
      <w:lang w:val="ru-RU" w:eastAsia="ru-RU" w:bidi="ar-SA"/>
    </w:rPr>
  </w:style>
  <w:style w:type="character" w:customStyle="1" w:styleId="40">
    <w:name w:val="Заголовок 4 Знак"/>
    <w:link w:val="4"/>
    <w:uiPriority w:val="9"/>
    <w:locked/>
    <w:rsid w:val="009B7205"/>
    <w:rPr>
      <w:rFonts w:cs="Times New Roman"/>
      <w:b/>
      <w:sz w:val="28"/>
      <w:lang w:val="ru-RU" w:eastAsia="ru-RU" w:bidi="ar-SA"/>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HTML">
    <w:name w:val="HTML Preformatted"/>
    <w:basedOn w:val="a"/>
    <w:link w:val="HTML0"/>
    <w:uiPriority w:val="99"/>
    <w:rsid w:val="00A0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3">
    <w:name w:val="Normal (Web)"/>
    <w:basedOn w:val="a"/>
    <w:uiPriority w:val="99"/>
    <w:rsid w:val="005B0398"/>
    <w:pPr>
      <w:spacing w:before="100" w:beforeAutospacing="1" w:after="100" w:afterAutospacing="1"/>
    </w:pPr>
  </w:style>
  <w:style w:type="paragraph" w:styleId="a4">
    <w:name w:val="Body Text"/>
    <w:basedOn w:val="a"/>
    <w:link w:val="a5"/>
    <w:uiPriority w:val="99"/>
    <w:rsid w:val="0071600E"/>
    <w:pPr>
      <w:spacing w:before="100" w:beforeAutospacing="1" w:after="100" w:afterAutospacing="1"/>
    </w:pPr>
    <w:rPr>
      <w:rFonts w:ascii="Arial" w:hAnsi="Arial" w:cs="Arial"/>
      <w:sz w:val="20"/>
      <w:szCs w:val="20"/>
    </w:rPr>
  </w:style>
  <w:style w:type="character" w:customStyle="1" w:styleId="a5">
    <w:name w:val="Основний текст Знак"/>
    <w:link w:val="a4"/>
    <w:uiPriority w:val="99"/>
    <w:semiHidden/>
    <w:rPr>
      <w:sz w:val="24"/>
      <w:szCs w:val="24"/>
    </w:rPr>
  </w:style>
  <w:style w:type="paragraph" w:styleId="a6">
    <w:name w:val="header"/>
    <w:basedOn w:val="a"/>
    <w:link w:val="a7"/>
    <w:uiPriority w:val="99"/>
    <w:rsid w:val="009667B6"/>
    <w:pPr>
      <w:tabs>
        <w:tab w:val="center" w:pos="4677"/>
        <w:tab w:val="right" w:pos="9355"/>
      </w:tabs>
    </w:pPr>
  </w:style>
  <w:style w:type="character" w:customStyle="1" w:styleId="a7">
    <w:name w:val="Верхній колонтитул Знак"/>
    <w:link w:val="a6"/>
    <w:uiPriority w:val="99"/>
    <w:locked/>
    <w:rsid w:val="009B7205"/>
    <w:rPr>
      <w:rFonts w:cs="Times New Roman"/>
      <w:sz w:val="24"/>
      <w:szCs w:val="24"/>
      <w:lang w:val="ru-RU" w:eastAsia="ru-RU" w:bidi="ar-SA"/>
    </w:rPr>
  </w:style>
  <w:style w:type="paragraph" w:styleId="a8">
    <w:name w:val="footer"/>
    <w:basedOn w:val="a"/>
    <w:link w:val="a9"/>
    <w:uiPriority w:val="99"/>
    <w:rsid w:val="009667B6"/>
    <w:pPr>
      <w:tabs>
        <w:tab w:val="center" w:pos="4677"/>
        <w:tab w:val="right" w:pos="9355"/>
      </w:tabs>
    </w:pPr>
  </w:style>
  <w:style w:type="character" w:customStyle="1" w:styleId="a9">
    <w:name w:val="Нижній колонтитул Знак"/>
    <w:link w:val="a8"/>
    <w:uiPriority w:val="99"/>
    <w:locked/>
    <w:rsid w:val="009B7205"/>
    <w:rPr>
      <w:rFonts w:cs="Times New Roman"/>
      <w:sz w:val="24"/>
      <w:szCs w:val="24"/>
      <w:lang w:val="ru-RU" w:eastAsia="ru-RU" w:bidi="ar-SA"/>
    </w:rPr>
  </w:style>
  <w:style w:type="table" w:styleId="aa">
    <w:name w:val="Table Grid"/>
    <w:basedOn w:val="a1"/>
    <w:uiPriority w:val="59"/>
    <w:rsid w:val="00DE0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8C0977"/>
    <w:rPr>
      <w:sz w:val="20"/>
      <w:szCs w:val="20"/>
    </w:rPr>
  </w:style>
  <w:style w:type="character" w:customStyle="1" w:styleId="ac">
    <w:name w:val="Текст виноски Знак"/>
    <w:link w:val="ab"/>
    <w:uiPriority w:val="99"/>
    <w:semiHidden/>
  </w:style>
  <w:style w:type="character" w:styleId="ad">
    <w:name w:val="footnote reference"/>
    <w:uiPriority w:val="99"/>
    <w:semiHidden/>
    <w:rsid w:val="008C0977"/>
    <w:rPr>
      <w:rFonts w:cs="Times New Roman"/>
      <w:vertAlign w:val="superscript"/>
    </w:rPr>
  </w:style>
  <w:style w:type="paragraph" w:styleId="21">
    <w:name w:val="Body Text 2"/>
    <w:basedOn w:val="a"/>
    <w:link w:val="22"/>
    <w:uiPriority w:val="99"/>
    <w:rsid w:val="00DB4CAD"/>
    <w:pPr>
      <w:spacing w:after="120" w:line="480" w:lineRule="auto"/>
    </w:pPr>
  </w:style>
  <w:style w:type="character" w:customStyle="1" w:styleId="22">
    <w:name w:val="Основний текст 2 Знак"/>
    <w:link w:val="21"/>
    <w:uiPriority w:val="99"/>
    <w:semiHidden/>
    <w:rPr>
      <w:sz w:val="24"/>
      <w:szCs w:val="24"/>
    </w:rPr>
  </w:style>
  <w:style w:type="paragraph" w:styleId="ae">
    <w:name w:val="Body Text Indent"/>
    <w:basedOn w:val="a"/>
    <w:link w:val="af"/>
    <w:uiPriority w:val="99"/>
    <w:rsid w:val="00DB4CAD"/>
    <w:pPr>
      <w:spacing w:after="120"/>
      <w:ind w:left="283"/>
    </w:pPr>
  </w:style>
  <w:style w:type="character" w:customStyle="1" w:styleId="af">
    <w:name w:val="Основний текст з відступом Знак"/>
    <w:link w:val="ae"/>
    <w:uiPriority w:val="99"/>
    <w:semiHidden/>
    <w:rPr>
      <w:sz w:val="24"/>
      <w:szCs w:val="24"/>
    </w:rPr>
  </w:style>
  <w:style w:type="paragraph" w:customStyle="1" w:styleId="ConsNonformat">
    <w:name w:val="ConsNonformat"/>
    <w:rsid w:val="00DB4CAD"/>
    <w:pPr>
      <w:widowControl w:val="0"/>
      <w:autoSpaceDE w:val="0"/>
      <w:autoSpaceDN w:val="0"/>
      <w:adjustRightInd w:val="0"/>
    </w:pPr>
    <w:rPr>
      <w:rFonts w:ascii="Courier New" w:hAnsi="Courier New" w:cs="Courier New"/>
    </w:rPr>
  </w:style>
  <w:style w:type="character" w:styleId="af0">
    <w:name w:val="Hyperlink"/>
    <w:uiPriority w:val="99"/>
    <w:rsid w:val="00180B51"/>
    <w:rPr>
      <w:rFonts w:cs="Times New Roman"/>
      <w:color w:val="0000FF"/>
      <w:u w:val="single"/>
    </w:rPr>
  </w:style>
  <w:style w:type="character" w:styleId="af1">
    <w:name w:val="page number"/>
    <w:uiPriority w:val="99"/>
    <w:rsid w:val="00F41937"/>
    <w:rPr>
      <w:rFonts w:cs="Times New Roman"/>
    </w:rPr>
  </w:style>
  <w:style w:type="paragraph" w:styleId="af2">
    <w:name w:val="Title"/>
    <w:basedOn w:val="a"/>
    <w:link w:val="af3"/>
    <w:uiPriority w:val="10"/>
    <w:rsid w:val="00EB0FAF"/>
    <w:pPr>
      <w:jc w:val="center"/>
    </w:pPr>
    <w:rPr>
      <w:b/>
      <w:sz w:val="32"/>
      <w:szCs w:val="20"/>
    </w:rPr>
  </w:style>
  <w:style w:type="character" w:customStyle="1" w:styleId="af3">
    <w:name w:val="Назва Знак"/>
    <w:link w:val="af2"/>
    <w:uiPriority w:val="10"/>
    <w:rPr>
      <w:rFonts w:ascii="Cambria" w:eastAsia="Times New Roman" w:hAnsi="Cambria" w:cs="Times New Roman"/>
      <w:b/>
      <w:bCs/>
      <w:kern w:val="28"/>
      <w:sz w:val="32"/>
      <w:szCs w:val="32"/>
    </w:rPr>
  </w:style>
  <w:style w:type="paragraph" w:styleId="23">
    <w:name w:val="Body Text Indent 2"/>
    <w:basedOn w:val="a"/>
    <w:link w:val="24"/>
    <w:uiPriority w:val="99"/>
    <w:rsid w:val="009B7205"/>
    <w:pPr>
      <w:autoSpaceDE w:val="0"/>
      <w:autoSpaceDN w:val="0"/>
      <w:adjustRightInd w:val="0"/>
      <w:ind w:firstLine="900"/>
      <w:jc w:val="both"/>
    </w:pPr>
    <w:rPr>
      <w:color w:val="000000"/>
    </w:rPr>
  </w:style>
  <w:style w:type="character" w:customStyle="1" w:styleId="24">
    <w:name w:val="Основний текст з відступом 2 Знак"/>
    <w:link w:val="23"/>
    <w:uiPriority w:val="99"/>
    <w:semiHidden/>
    <w:rPr>
      <w:sz w:val="24"/>
      <w:szCs w:val="24"/>
    </w:rPr>
  </w:style>
  <w:style w:type="paragraph" w:styleId="31">
    <w:name w:val="Body Text 3"/>
    <w:basedOn w:val="a"/>
    <w:link w:val="32"/>
    <w:uiPriority w:val="99"/>
    <w:rsid w:val="009B7205"/>
    <w:pPr>
      <w:spacing w:after="120"/>
    </w:pPr>
    <w:rPr>
      <w:sz w:val="16"/>
      <w:szCs w:val="16"/>
    </w:rPr>
  </w:style>
  <w:style w:type="character" w:customStyle="1" w:styleId="32">
    <w:name w:val="Основний текст 3 Знак"/>
    <w:link w:val="31"/>
    <w:uiPriority w:val="99"/>
    <w:semiHidden/>
    <w:rPr>
      <w:sz w:val="16"/>
      <w:szCs w:val="16"/>
    </w:rPr>
  </w:style>
  <w:style w:type="paragraph" w:customStyle="1" w:styleId="11">
    <w:name w:val="Знак1 Знак Знак Знак Знак Знак Знак Знак Знак"/>
    <w:basedOn w:val="a"/>
    <w:rsid w:val="009B7205"/>
    <w:pPr>
      <w:spacing w:after="160" w:line="240" w:lineRule="exact"/>
    </w:pPr>
    <w:rPr>
      <w:rFonts w:ascii="Verdana" w:hAnsi="Verdana"/>
      <w:sz w:val="20"/>
      <w:szCs w:val="20"/>
      <w:lang w:val="en-US" w:eastAsia="en-US"/>
    </w:rPr>
  </w:style>
  <w:style w:type="paragraph" w:styleId="af4">
    <w:name w:val="Balloon Text"/>
    <w:basedOn w:val="a"/>
    <w:link w:val="af5"/>
    <w:uiPriority w:val="99"/>
    <w:semiHidden/>
    <w:unhideWhenUsed/>
    <w:rsid w:val="009B7205"/>
    <w:rPr>
      <w:rFonts w:ascii="Tahoma" w:hAnsi="Tahoma" w:cs="Tahoma"/>
      <w:sz w:val="16"/>
      <w:szCs w:val="16"/>
    </w:rPr>
  </w:style>
  <w:style w:type="character" w:customStyle="1" w:styleId="af5">
    <w:name w:val="Текст у виносці Знак"/>
    <w:link w:val="af4"/>
    <w:uiPriority w:val="99"/>
    <w:semiHidden/>
    <w:locked/>
    <w:rsid w:val="009B7205"/>
    <w:rPr>
      <w:rFonts w:ascii="Tahoma" w:hAnsi="Tahoma" w:cs="Tahoma"/>
      <w:sz w:val="16"/>
      <w:szCs w:val="16"/>
      <w:lang w:val="ru-RU" w:eastAsia="ru-RU" w:bidi="ar-SA"/>
    </w:rPr>
  </w:style>
  <w:style w:type="character" w:customStyle="1" w:styleId="af6">
    <w:name w:val="Текст примітки Знак"/>
    <w:link w:val="af7"/>
    <w:semiHidden/>
    <w:locked/>
    <w:rsid w:val="009B7205"/>
    <w:rPr>
      <w:rFonts w:cs="Times New Roman"/>
      <w:lang w:val="ru-RU" w:eastAsia="ru-RU" w:bidi="ar-SA"/>
    </w:rPr>
  </w:style>
  <w:style w:type="paragraph" w:styleId="af7">
    <w:name w:val="annotation text"/>
    <w:basedOn w:val="a"/>
    <w:link w:val="af6"/>
    <w:uiPriority w:val="99"/>
    <w:semiHidden/>
    <w:rsid w:val="009B7205"/>
    <w:rPr>
      <w:sz w:val="20"/>
      <w:szCs w:val="20"/>
    </w:rPr>
  </w:style>
  <w:style w:type="character" w:customStyle="1" w:styleId="12">
    <w:name w:val="Текст примечания Знак1"/>
    <w:uiPriority w:val="99"/>
    <w:semiHidden/>
  </w:style>
  <w:style w:type="character" w:customStyle="1" w:styleId="af8">
    <w:name w:val="Схема документа Знак"/>
    <w:link w:val="af9"/>
    <w:semiHidden/>
    <w:locked/>
    <w:rsid w:val="009B7205"/>
    <w:rPr>
      <w:rFonts w:ascii="Tahoma" w:hAnsi="Tahoma" w:cs="Times New Roman"/>
      <w:shd w:val="clear" w:color="auto" w:fill="000080"/>
      <w:lang w:bidi="ar-SA"/>
    </w:rPr>
  </w:style>
  <w:style w:type="paragraph" w:styleId="af9">
    <w:name w:val="Document Map"/>
    <w:basedOn w:val="a"/>
    <w:link w:val="af8"/>
    <w:uiPriority w:val="99"/>
    <w:semiHidden/>
    <w:rsid w:val="009B7205"/>
    <w:pPr>
      <w:shd w:val="clear" w:color="auto" w:fill="000080"/>
    </w:pPr>
    <w:rPr>
      <w:rFonts w:ascii="Tahoma" w:hAnsi="Tahoma"/>
      <w:noProof/>
      <w:sz w:val="20"/>
      <w:szCs w:val="20"/>
      <w:shd w:val="clear" w:color="auto" w:fill="000080"/>
    </w:rPr>
  </w:style>
  <w:style w:type="character" w:customStyle="1" w:styleId="13">
    <w:name w:val="Схема документа Знак1"/>
    <w:uiPriority w:val="99"/>
    <w:semiHidden/>
    <w:rPr>
      <w:rFonts w:ascii="Tahoma" w:hAnsi="Tahoma" w:cs="Tahoma"/>
      <w:sz w:val="16"/>
      <w:szCs w:val="16"/>
    </w:rPr>
  </w:style>
  <w:style w:type="paragraph" w:styleId="33">
    <w:name w:val="Body Text Indent 3"/>
    <w:basedOn w:val="a"/>
    <w:link w:val="34"/>
    <w:uiPriority w:val="99"/>
    <w:rsid w:val="009B7205"/>
    <w:pPr>
      <w:ind w:left="480"/>
    </w:pPr>
    <w:rPr>
      <w:szCs w:val="20"/>
    </w:rPr>
  </w:style>
  <w:style w:type="character" w:customStyle="1" w:styleId="34">
    <w:name w:val="Основний текст з відступом 3 Знак"/>
    <w:link w:val="33"/>
    <w:uiPriority w:val="99"/>
    <w:locked/>
    <w:rsid w:val="009B7205"/>
    <w:rPr>
      <w:rFonts w:cs="Times New Roman"/>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80097">
      <w:marLeft w:val="0"/>
      <w:marRight w:val="0"/>
      <w:marTop w:val="0"/>
      <w:marBottom w:val="0"/>
      <w:divBdr>
        <w:top w:val="none" w:sz="0" w:space="0" w:color="auto"/>
        <w:left w:val="none" w:sz="0" w:space="0" w:color="auto"/>
        <w:bottom w:val="none" w:sz="0" w:space="0" w:color="auto"/>
        <w:right w:val="none" w:sz="0" w:space="0" w:color="auto"/>
      </w:divBdr>
    </w:div>
    <w:div w:id="2098480098">
      <w:marLeft w:val="0"/>
      <w:marRight w:val="0"/>
      <w:marTop w:val="0"/>
      <w:marBottom w:val="0"/>
      <w:divBdr>
        <w:top w:val="none" w:sz="0" w:space="0" w:color="auto"/>
        <w:left w:val="none" w:sz="0" w:space="0" w:color="auto"/>
        <w:bottom w:val="none" w:sz="0" w:space="0" w:color="auto"/>
        <w:right w:val="none" w:sz="0" w:space="0" w:color="auto"/>
      </w:divBdr>
    </w:div>
    <w:div w:id="2098480100">
      <w:marLeft w:val="0"/>
      <w:marRight w:val="0"/>
      <w:marTop w:val="0"/>
      <w:marBottom w:val="0"/>
      <w:divBdr>
        <w:top w:val="none" w:sz="0" w:space="0" w:color="auto"/>
        <w:left w:val="none" w:sz="0" w:space="0" w:color="auto"/>
        <w:bottom w:val="none" w:sz="0" w:space="0" w:color="auto"/>
        <w:right w:val="none" w:sz="0" w:space="0" w:color="auto"/>
      </w:divBdr>
      <w:divsChild>
        <w:div w:id="2098480099">
          <w:marLeft w:val="150"/>
          <w:marRight w:val="150"/>
          <w:marTop w:val="150"/>
          <w:marBottom w:val="150"/>
          <w:divBdr>
            <w:top w:val="none" w:sz="0" w:space="0" w:color="auto"/>
            <w:left w:val="none" w:sz="0" w:space="0" w:color="auto"/>
            <w:bottom w:val="none" w:sz="0" w:space="0" w:color="auto"/>
            <w:right w:val="none" w:sz="0" w:space="0" w:color="auto"/>
          </w:divBdr>
        </w:div>
      </w:divsChild>
    </w:div>
    <w:div w:id="2098480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20085</Words>
  <Characters>114488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Дом</Company>
  <LinksUpToDate>false</LinksUpToDate>
  <CharactersWithSpaces>134305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
  <dc:creator>Марина</dc:creator>
  <cp:keywords/>
  <dc:description/>
  <cp:lastModifiedBy>Irina</cp:lastModifiedBy>
  <cp:revision>2</cp:revision>
  <dcterms:created xsi:type="dcterms:W3CDTF">2014-08-12T13:50:00Z</dcterms:created>
  <dcterms:modified xsi:type="dcterms:W3CDTF">2014-08-12T13:50:00Z</dcterms:modified>
</cp:coreProperties>
</file>